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B42E5" w14:textId="2218690D" w:rsidR="00E061B5" w:rsidRPr="00E061B5" w:rsidRDefault="00707820" w:rsidP="00E061B5">
      <w:pPr>
        <w:pStyle w:val="Title"/>
        <w:jc w:val="left"/>
        <w:rPr>
          <w:color w:val="003478" w:themeColor="accent1"/>
          <w:sz w:val="48"/>
          <w:szCs w:val="48"/>
          <w:lang w:eastAsia="hr-HR"/>
        </w:rPr>
      </w:pPr>
      <w:r w:rsidRPr="00742326">
        <w:rPr>
          <w:noProof/>
          <w:color w:val="003478" w:themeColor="accent1"/>
          <w:sz w:val="48"/>
          <w:szCs w:val="48"/>
          <w:lang w:eastAsia="hr-HR"/>
        </w:rPr>
        <mc:AlternateContent>
          <mc:Choice Requires="wps">
            <w:drawing>
              <wp:anchor distT="0" distB="0" distL="114300" distR="114300" simplePos="0" relativeHeight="251658751" behindDoc="0" locked="0" layoutInCell="1" allowOverlap="1" wp14:anchorId="55816588" wp14:editId="6021001A">
                <wp:simplePos x="0" y="0"/>
                <wp:positionH relativeFrom="page">
                  <wp:posOffset>0</wp:posOffset>
                </wp:positionH>
                <wp:positionV relativeFrom="page">
                  <wp:posOffset>2407920</wp:posOffset>
                </wp:positionV>
                <wp:extent cx="2879725" cy="0"/>
                <wp:effectExtent l="38100" t="39370" r="53975" b="49530"/>
                <wp:wrapNone/>
                <wp:docPr id="2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9725" cy="0"/>
                        </a:xfrm>
                        <a:prstGeom prst="straightConnector1">
                          <a:avLst/>
                        </a:prstGeom>
                        <a:noFill/>
                        <a:ln w="50800">
                          <a:solidFill>
                            <a:schemeClr val="accent2">
                              <a:lumMod val="100000"/>
                              <a:lumOff val="0"/>
                            </a:schemeClr>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E308AF" id="_x0000_t32" coordsize="21600,21600" o:spt="32" o:oned="t" path="m,l21600,21600e" filled="f">
                <v:path arrowok="t" fillok="f" o:connecttype="none"/>
                <o:lock v:ext="edit" shapetype="t"/>
              </v:shapetype>
              <v:shape id="AutoShape 13" o:spid="_x0000_s1026" type="#_x0000_t32" style="position:absolute;margin-left:0;margin-top:189.6pt;width:226.75pt;height:0;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" strokecolor="#61c250 [3205]" strokeweight="4pt">
                <w10:wrap anchorx="page" anchory="page"/>
              </v:shape>
            </w:pict>
          </mc:Fallback>
        </mc:AlternateContent>
      </w:r>
      <w:r w:rsidR="006F2AEB">
        <w:rPr>
          <w:color w:val="003478" w:themeColor="accent1"/>
          <w:sz w:val="48"/>
          <w:szCs w:val="48"/>
          <w:lang w:eastAsia="hr-HR"/>
        </w:rPr>
        <w:t xml:space="preserve">Provedbeni program </w:t>
      </w:r>
      <w:r w:rsidR="00E061B5">
        <w:rPr>
          <w:color w:val="003478" w:themeColor="accent1"/>
          <w:sz w:val="48"/>
          <w:szCs w:val="48"/>
          <w:lang w:eastAsia="hr-HR"/>
        </w:rPr>
        <w:t xml:space="preserve">ZA RAZDOBLJE </w:t>
      </w:r>
    </w:p>
    <w:p w14:paraId="69CD437B" w14:textId="5B23F033" w:rsidR="00297127" w:rsidRDefault="00783893" w:rsidP="00F56258">
      <w:pPr>
        <w:pStyle w:val="Title"/>
        <w:jc w:val="left"/>
        <w:rPr>
          <w:color w:val="003478" w:themeColor="accent1"/>
          <w:sz w:val="48"/>
          <w:szCs w:val="48"/>
          <w:lang w:eastAsia="hr-HR"/>
        </w:rPr>
      </w:pPr>
      <w:r w:rsidRPr="00742326">
        <w:rPr>
          <w:color w:val="003478" w:themeColor="accent1"/>
          <w:sz w:val="48"/>
          <w:szCs w:val="48"/>
          <w:lang w:eastAsia="hr-HR"/>
        </w:rPr>
        <w:t>202</w:t>
      </w:r>
      <w:r w:rsidR="006F2AEB">
        <w:rPr>
          <w:color w:val="003478" w:themeColor="accent1"/>
          <w:sz w:val="48"/>
          <w:szCs w:val="48"/>
          <w:lang w:eastAsia="hr-HR"/>
        </w:rPr>
        <w:t>2</w:t>
      </w:r>
      <w:r w:rsidR="00B331AE">
        <w:rPr>
          <w:color w:val="003478" w:themeColor="accent1"/>
          <w:sz w:val="48"/>
          <w:szCs w:val="48"/>
          <w:lang w:eastAsia="hr-HR"/>
        </w:rPr>
        <w:t>.</w:t>
      </w:r>
      <w:r w:rsidRPr="00742326">
        <w:rPr>
          <w:color w:val="003478" w:themeColor="accent1"/>
          <w:sz w:val="48"/>
          <w:szCs w:val="48"/>
          <w:lang w:eastAsia="hr-HR"/>
        </w:rPr>
        <w:t>- 202</w:t>
      </w:r>
      <w:r w:rsidR="006F2AEB">
        <w:rPr>
          <w:color w:val="003478" w:themeColor="accent1"/>
          <w:sz w:val="48"/>
          <w:szCs w:val="48"/>
          <w:lang w:eastAsia="hr-HR"/>
        </w:rPr>
        <w:t>5</w:t>
      </w:r>
      <w:r w:rsidR="00B331AE">
        <w:rPr>
          <w:color w:val="003478" w:themeColor="accent1"/>
          <w:sz w:val="48"/>
          <w:szCs w:val="48"/>
          <w:lang w:eastAsia="hr-HR"/>
        </w:rPr>
        <w:t>.</w:t>
      </w:r>
    </w:p>
    <w:p w14:paraId="6E7F0BD7" w14:textId="2562E266" w:rsidR="00A11393" w:rsidRPr="00A11393" w:rsidRDefault="00A11393" w:rsidP="00A11393">
      <w:pPr>
        <w:pStyle w:val="Subtitle"/>
        <w:rPr>
          <w:lang w:eastAsia="hr-HR"/>
        </w:rPr>
      </w:pPr>
    </w:p>
    <w:p w14:paraId="02A2B7F4" w14:textId="77777777" w:rsidR="00297127" w:rsidRPr="00742326" w:rsidRDefault="00297127" w:rsidP="002974B9"/>
    <w:p w14:paraId="3777BF31" w14:textId="3371A351" w:rsidR="005C115B" w:rsidRPr="00742326" w:rsidRDefault="00C45D45" w:rsidP="00520B36">
      <w:pPr>
        <w:rPr>
          <w:lang w:eastAsia="en-GB"/>
        </w:rPr>
      </w:pPr>
      <w:r>
        <w:rPr>
          <w:color w:val="003478" w:themeColor="accent1"/>
          <w:sz w:val="48"/>
          <w:szCs w:val="48"/>
          <w:lang w:eastAsia="hr-HR"/>
        </w:rPr>
        <w:t>GRAD METKOVIĆ</w:t>
      </w:r>
    </w:p>
    <w:p w14:paraId="07EE9372" w14:textId="77777777" w:rsidR="00297127" w:rsidRPr="00742326" w:rsidRDefault="00297127" w:rsidP="00520B36">
      <w:pPr>
        <w:rPr>
          <w:lang w:eastAsia="en-GB"/>
        </w:rPr>
      </w:pPr>
    </w:p>
    <w:p w14:paraId="5A0B9E79" w14:textId="77777777" w:rsidR="00D912AD" w:rsidRPr="00742326" w:rsidRDefault="00D912AD" w:rsidP="00520B36">
      <w:pPr>
        <w:rPr>
          <w:lang w:eastAsia="en-GB"/>
        </w:rPr>
      </w:pPr>
    </w:p>
    <w:p w14:paraId="0ACB5B82" w14:textId="77777777" w:rsidR="00D912AD" w:rsidRPr="00742326" w:rsidRDefault="00D912AD" w:rsidP="00520B36">
      <w:pPr>
        <w:rPr>
          <w:lang w:eastAsia="en-GB"/>
        </w:rPr>
      </w:pPr>
    </w:p>
    <w:p w14:paraId="3682371C" w14:textId="77777777" w:rsidR="00D912AD" w:rsidRPr="00742326" w:rsidRDefault="00D912AD" w:rsidP="00520B36">
      <w:pPr>
        <w:rPr>
          <w:lang w:eastAsia="en-GB"/>
        </w:rPr>
      </w:pPr>
    </w:p>
    <w:p w14:paraId="3C88FF72" w14:textId="43E2588A" w:rsidR="00D912AD" w:rsidRDefault="00D912AD" w:rsidP="00520B36">
      <w:pPr>
        <w:rPr>
          <w:lang w:eastAsia="en-GB"/>
        </w:rPr>
      </w:pPr>
    </w:p>
    <w:p w14:paraId="5D6B9207" w14:textId="02CE05F7" w:rsidR="004A7712" w:rsidRDefault="004A7712" w:rsidP="00520B36">
      <w:pPr>
        <w:rPr>
          <w:lang w:eastAsia="en-GB"/>
        </w:rPr>
      </w:pPr>
    </w:p>
    <w:p w14:paraId="34C78C07" w14:textId="6653C455" w:rsidR="004A7712" w:rsidRDefault="004A7712" w:rsidP="00520B36">
      <w:pPr>
        <w:rPr>
          <w:lang w:eastAsia="en-GB"/>
        </w:rPr>
      </w:pPr>
    </w:p>
    <w:p w14:paraId="369FCEEA" w14:textId="2BD1BF46" w:rsidR="004A7712" w:rsidRDefault="004A7712" w:rsidP="00520B36">
      <w:pPr>
        <w:rPr>
          <w:lang w:eastAsia="en-GB"/>
        </w:rPr>
      </w:pPr>
    </w:p>
    <w:p w14:paraId="28A3B939" w14:textId="77777777" w:rsidR="004A7712" w:rsidRPr="00742326" w:rsidRDefault="004A7712" w:rsidP="00520B36">
      <w:pPr>
        <w:rPr>
          <w:lang w:eastAsia="en-GB"/>
        </w:rPr>
      </w:pPr>
    </w:p>
    <w:p w14:paraId="669B4252" w14:textId="52F9F578" w:rsidR="00CC45C7" w:rsidRPr="00742326" w:rsidRDefault="00CC45C7" w:rsidP="00CC45C7">
      <w:pPr>
        <w:pStyle w:val="Header"/>
      </w:pPr>
    </w:p>
    <w:p w14:paraId="6D4C2FAF" w14:textId="39291C08" w:rsidR="00297127" w:rsidRPr="00742326" w:rsidRDefault="00346529" w:rsidP="00D25570">
      <w:pPr>
        <w:jc w:val="center"/>
        <w:sectPr w:rsidR="00297127" w:rsidRPr="00742326" w:rsidSect="00904DE9">
          <w:headerReference w:type="even" r:id="rId8"/>
          <w:headerReference w:type="default" r:id="rId9"/>
          <w:footerReference w:type="even" r:id="rId10"/>
          <w:footerReference w:type="default" r:id="rId11"/>
          <w:pgSz w:w="11906" w:h="16838" w:code="9"/>
          <w:pgMar w:top="2381" w:right="2495" w:bottom="1701" w:left="1418" w:header="709" w:footer="510" w:gutter="0"/>
          <w:cols w:space="708"/>
          <w:docGrid w:linePitch="360"/>
        </w:sectPr>
      </w:pPr>
      <w:r>
        <w:rPr>
          <w:noProof/>
        </w:rPr>
        <w:drawing>
          <wp:inline distT="0" distB="0" distL="0" distR="0" wp14:anchorId="12289AE6" wp14:editId="678B3BA3">
            <wp:extent cx="4503420" cy="2626666"/>
            <wp:effectExtent l="152400" t="152400" r="354330" b="364490"/>
            <wp:docPr id="28" name="Picture 28" descr="O Gradu | GRAD METKOVI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 Gradu | GRAD METKOVIĆ"/>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11632" cy="2631456"/>
                    </a:xfrm>
                    <a:prstGeom prst="rect">
                      <a:avLst/>
                    </a:prstGeom>
                    <a:ln>
                      <a:noFill/>
                    </a:ln>
                    <a:effectLst>
                      <a:outerShdw blurRad="292100" dist="139700" dir="2700000" algn="tl" rotWithShape="0">
                        <a:srgbClr val="333333">
                          <a:alpha val="65000"/>
                        </a:srgbClr>
                      </a:outerShdw>
                    </a:effectLst>
                  </pic:spPr>
                </pic:pic>
              </a:graphicData>
            </a:graphic>
          </wp:inline>
        </w:drawing>
      </w:r>
    </w:p>
    <w:sdt>
      <w:sdtPr>
        <w:rPr>
          <w:color w:val="003478" w:themeColor="accent1"/>
          <w:sz w:val="22"/>
        </w:rPr>
        <w:id w:val="-1530248137"/>
        <w:docPartObj>
          <w:docPartGallery w:val="Table of Contents"/>
          <w:docPartUnique/>
        </w:docPartObj>
      </w:sdtPr>
      <w:sdtEndPr>
        <w:rPr>
          <w:b/>
          <w:bCs/>
          <w:color w:val="auto"/>
        </w:rPr>
      </w:sdtEndPr>
      <w:sdtContent>
        <w:p w14:paraId="1ECE3BFF" w14:textId="77777777" w:rsidR="00F30415" w:rsidRPr="00742326" w:rsidRDefault="00F30415" w:rsidP="00544A76">
          <w:pPr>
            <w:pStyle w:val="Introparalarge"/>
            <w:rPr>
              <w:color w:val="003478" w:themeColor="accent1"/>
            </w:rPr>
          </w:pPr>
          <w:r w:rsidRPr="00742326">
            <w:rPr>
              <w:color w:val="003478" w:themeColor="accent1"/>
            </w:rPr>
            <w:t>Sadržaj:</w:t>
          </w:r>
        </w:p>
        <w:p w14:paraId="68E05D02" w14:textId="77777777" w:rsidR="00F30415" w:rsidRPr="00742326" w:rsidRDefault="00F30415" w:rsidP="00F30415">
          <w:pPr>
            <w:pStyle w:val="Introparalarge"/>
            <w:rPr>
              <w:rFonts w:asciiTheme="majorHAnsi" w:hAnsiTheme="majorHAnsi"/>
              <w:color w:val="003478" w:themeColor="accent1"/>
            </w:rPr>
          </w:pPr>
        </w:p>
        <w:p w14:paraId="24C5A72B" w14:textId="6266EA3C" w:rsidR="00995FE3" w:rsidRDefault="002E6244">
          <w:pPr>
            <w:pStyle w:val="TOC1"/>
            <w:rPr>
              <w:rFonts w:eastAsiaTheme="minorEastAsia"/>
              <w:noProof/>
              <w:spacing w:val="0"/>
              <w:sz w:val="22"/>
              <w:lang w:eastAsia="hr-HR"/>
            </w:rPr>
          </w:pPr>
          <w:r w:rsidRPr="00742326">
            <w:fldChar w:fldCharType="begin"/>
          </w:r>
          <w:r w:rsidRPr="00742326">
            <w:instrText xml:space="preserve"> TOC \o "1-5" \h \z \u </w:instrText>
          </w:r>
          <w:r w:rsidRPr="00742326">
            <w:fldChar w:fldCharType="separate"/>
          </w:r>
          <w:hyperlink w:anchor="_Toc91022745" w:history="1">
            <w:r w:rsidR="00995FE3" w:rsidRPr="00ED1D78">
              <w:rPr>
                <w:rStyle w:val="Hyperlink"/>
                <w:noProof/>
              </w:rPr>
              <w:t>1.</w:t>
            </w:r>
            <w:r w:rsidR="00995FE3">
              <w:rPr>
                <w:rFonts w:eastAsiaTheme="minorEastAsia"/>
                <w:noProof/>
                <w:spacing w:val="0"/>
                <w:sz w:val="22"/>
                <w:lang w:eastAsia="hr-HR"/>
              </w:rPr>
              <w:tab/>
            </w:r>
            <w:r w:rsidR="00995FE3" w:rsidRPr="00ED1D78">
              <w:rPr>
                <w:rStyle w:val="Hyperlink"/>
                <w:noProof/>
              </w:rPr>
              <w:t>Uvod</w:t>
            </w:r>
            <w:r w:rsidR="00995FE3">
              <w:rPr>
                <w:noProof/>
                <w:webHidden/>
              </w:rPr>
              <w:tab/>
            </w:r>
            <w:r w:rsidR="00995FE3">
              <w:rPr>
                <w:noProof/>
                <w:webHidden/>
              </w:rPr>
              <w:fldChar w:fldCharType="begin"/>
            </w:r>
            <w:r w:rsidR="00995FE3">
              <w:rPr>
                <w:noProof/>
                <w:webHidden/>
              </w:rPr>
              <w:instrText xml:space="preserve"> PAGEREF _Toc91022745 \h </w:instrText>
            </w:r>
            <w:r w:rsidR="00995FE3">
              <w:rPr>
                <w:noProof/>
                <w:webHidden/>
              </w:rPr>
            </w:r>
            <w:r w:rsidR="00995FE3">
              <w:rPr>
                <w:noProof/>
                <w:webHidden/>
              </w:rPr>
              <w:fldChar w:fldCharType="separate"/>
            </w:r>
            <w:r w:rsidR="00995FE3">
              <w:rPr>
                <w:noProof/>
                <w:webHidden/>
              </w:rPr>
              <w:t>4</w:t>
            </w:r>
            <w:r w:rsidR="00995FE3">
              <w:rPr>
                <w:noProof/>
                <w:webHidden/>
              </w:rPr>
              <w:fldChar w:fldCharType="end"/>
            </w:r>
          </w:hyperlink>
        </w:p>
        <w:p w14:paraId="4DAAEC92" w14:textId="31827282" w:rsidR="00995FE3" w:rsidRDefault="00995FE3">
          <w:pPr>
            <w:pStyle w:val="TOC2"/>
            <w:tabs>
              <w:tab w:val="left" w:pos="880"/>
              <w:tab w:val="right" w:pos="7983"/>
            </w:tabs>
            <w:rPr>
              <w:rFonts w:eastAsiaTheme="minorEastAsia"/>
              <w:noProof/>
              <w:spacing w:val="0"/>
              <w:lang w:eastAsia="hr-HR"/>
            </w:rPr>
          </w:pPr>
          <w:hyperlink w:anchor="_Toc91022746" w:history="1">
            <w:r w:rsidRPr="00ED1D78">
              <w:rPr>
                <w:rStyle w:val="Hyperlink"/>
                <w:noProof/>
              </w:rPr>
              <w:t>1.1.</w:t>
            </w:r>
            <w:r>
              <w:rPr>
                <w:rFonts w:eastAsiaTheme="minorEastAsia"/>
                <w:noProof/>
                <w:spacing w:val="0"/>
                <w:lang w:eastAsia="hr-HR"/>
              </w:rPr>
              <w:tab/>
            </w:r>
            <w:r w:rsidRPr="00ED1D78">
              <w:rPr>
                <w:rStyle w:val="Hyperlink"/>
                <w:noProof/>
              </w:rPr>
              <w:t>Kontekst i metodologija izrade Provedbenog programa</w:t>
            </w:r>
            <w:r>
              <w:rPr>
                <w:noProof/>
                <w:webHidden/>
              </w:rPr>
              <w:tab/>
            </w:r>
            <w:r>
              <w:rPr>
                <w:noProof/>
                <w:webHidden/>
              </w:rPr>
              <w:fldChar w:fldCharType="begin"/>
            </w:r>
            <w:r>
              <w:rPr>
                <w:noProof/>
                <w:webHidden/>
              </w:rPr>
              <w:instrText xml:space="preserve"> PAGEREF _Toc91022746 \h </w:instrText>
            </w:r>
            <w:r>
              <w:rPr>
                <w:noProof/>
                <w:webHidden/>
              </w:rPr>
            </w:r>
            <w:r>
              <w:rPr>
                <w:noProof/>
                <w:webHidden/>
              </w:rPr>
              <w:fldChar w:fldCharType="separate"/>
            </w:r>
            <w:r>
              <w:rPr>
                <w:noProof/>
                <w:webHidden/>
              </w:rPr>
              <w:t>4</w:t>
            </w:r>
            <w:r>
              <w:rPr>
                <w:noProof/>
                <w:webHidden/>
              </w:rPr>
              <w:fldChar w:fldCharType="end"/>
            </w:r>
          </w:hyperlink>
        </w:p>
        <w:p w14:paraId="31426F9C" w14:textId="7BCB7A52" w:rsidR="00995FE3" w:rsidRDefault="00995FE3">
          <w:pPr>
            <w:pStyle w:val="TOC2"/>
            <w:tabs>
              <w:tab w:val="left" w:pos="880"/>
              <w:tab w:val="right" w:pos="7983"/>
            </w:tabs>
            <w:rPr>
              <w:rFonts w:eastAsiaTheme="minorEastAsia"/>
              <w:noProof/>
              <w:spacing w:val="0"/>
              <w:lang w:eastAsia="hr-HR"/>
            </w:rPr>
          </w:pPr>
          <w:hyperlink w:anchor="_Toc91022747" w:history="1">
            <w:r w:rsidRPr="00ED1D78">
              <w:rPr>
                <w:rStyle w:val="Hyperlink"/>
                <w:noProof/>
              </w:rPr>
              <w:t>1.2.</w:t>
            </w:r>
            <w:r>
              <w:rPr>
                <w:rFonts w:eastAsiaTheme="minorEastAsia"/>
                <w:noProof/>
                <w:spacing w:val="0"/>
                <w:lang w:eastAsia="hr-HR"/>
              </w:rPr>
              <w:tab/>
            </w:r>
            <w:r w:rsidRPr="00ED1D78">
              <w:rPr>
                <w:rStyle w:val="Hyperlink"/>
                <w:noProof/>
              </w:rPr>
              <w:t>Zakonodavni okvir</w:t>
            </w:r>
            <w:r>
              <w:rPr>
                <w:noProof/>
                <w:webHidden/>
              </w:rPr>
              <w:tab/>
            </w:r>
            <w:r>
              <w:rPr>
                <w:noProof/>
                <w:webHidden/>
              </w:rPr>
              <w:fldChar w:fldCharType="begin"/>
            </w:r>
            <w:r>
              <w:rPr>
                <w:noProof/>
                <w:webHidden/>
              </w:rPr>
              <w:instrText xml:space="preserve"> PAGEREF _Toc91022747 \h </w:instrText>
            </w:r>
            <w:r>
              <w:rPr>
                <w:noProof/>
                <w:webHidden/>
              </w:rPr>
            </w:r>
            <w:r>
              <w:rPr>
                <w:noProof/>
                <w:webHidden/>
              </w:rPr>
              <w:fldChar w:fldCharType="separate"/>
            </w:r>
            <w:r>
              <w:rPr>
                <w:noProof/>
                <w:webHidden/>
              </w:rPr>
              <w:t>5</w:t>
            </w:r>
            <w:r>
              <w:rPr>
                <w:noProof/>
                <w:webHidden/>
              </w:rPr>
              <w:fldChar w:fldCharType="end"/>
            </w:r>
          </w:hyperlink>
        </w:p>
        <w:p w14:paraId="5CC093F4" w14:textId="26ED66EF" w:rsidR="00995FE3" w:rsidRDefault="00995FE3">
          <w:pPr>
            <w:pStyle w:val="TOC2"/>
            <w:tabs>
              <w:tab w:val="left" w:pos="880"/>
              <w:tab w:val="right" w:pos="7983"/>
            </w:tabs>
            <w:rPr>
              <w:rFonts w:eastAsiaTheme="minorEastAsia"/>
              <w:noProof/>
              <w:spacing w:val="0"/>
              <w:lang w:eastAsia="hr-HR"/>
            </w:rPr>
          </w:pPr>
          <w:hyperlink w:anchor="_Toc91022748" w:history="1">
            <w:r w:rsidRPr="00ED1D78">
              <w:rPr>
                <w:rStyle w:val="Hyperlink"/>
                <w:noProof/>
              </w:rPr>
              <w:t>1.3.</w:t>
            </w:r>
            <w:r>
              <w:rPr>
                <w:rFonts w:eastAsiaTheme="minorEastAsia"/>
                <w:noProof/>
                <w:spacing w:val="0"/>
                <w:lang w:eastAsia="hr-HR"/>
              </w:rPr>
              <w:tab/>
            </w:r>
            <w:r w:rsidRPr="00ED1D78">
              <w:rPr>
                <w:rStyle w:val="Hyperlink"/>
                <w:noProof/>
              </w:rPr>
              <w:t>Strateški okvir</w:t>
            </w:r>
            <w:r>
              <w:rPr>
                <w:noProof/>
                <w:webHidden/>
              </w:rPr>
              <w:tab/>
            </w:r>
            <w:r>
              <w:rPr>
                <w:noProof/>
                <w:webHidden/>
              </w:rPr>
              <w:fldChar w:fldCharType="begin"/>
            </w:r>
            <w:r>
              <w:rPr>
                <w:noProof/>
                <w:webHidden/>
              </w:rPr>
              <w:instrText xml:space="preserve"> PAGEREF _Toc91022748 \h </w:instrText>
            </w:r>
            <w:r>
              <w:rPr>
                <w:noProof/>
                <w:webHidden/>
              </w:rPr>
            </w:r>
            <w:r>
              <w:rPr>
                <w:noProof/>
                <w:webHidden/>
              </w:rPr>
              <w:fldChar w:fldCharType="separate"/>
            </w:r>
            <w:r>
              <w:rPr>
                <w:noProof/>
                <w:webHidden/>
              </w:rPr>
              <w:t>5</w:t>
            </w:r>
            <w:r>
              <w:rPr>
                <w:noProof/>
                <w:webHidden/>
              </w:rPr>
              <w:fldChar w:fldCharType="end"/>
            </w:r>
          </w:hyperlink>
        </w:p>
        <w:p w14:paraId="62F8E123" w14:textId="228F9145" w:rsidR="00995FE3" w:rsidRDefault="00995FE3">
          <w:pPr>
            <w:pStyle w:val="TOC1"/>
            <w:rPr>
              <w:rFonts w:eastAsiaTheme="minorEastAsia"/>
              <w:noProof/>
              <w:spacing w:val="0"/>
              <w:sz w:val="22"/>
              <w:lang w:eastAsia="hr-HR"/>
            </w:rPr>
          </w:pPr>
          <w:hyperlink w:anchor="_Toc91022749" w:history="1">
            <w:r w:rsidRPr="00ED1D78">
              <w:rPr>
                <w:rStyle w:val="Hyperlink"/>
                <w:noProof/>
              </w:rPr>
              <w:t>2.</w:t>
            </w:r>
            <w:r>
              <w:rPr>
                <w:rFonts w:eastAsiaTheme="minorEastAsia"/>
                <w:noProof/>
                <w:spacing w:val="0"/>
                <w:sz w:val="22"/>
                <w:lang w:eastAsia="hr-HR"/>
              </w:rPr>
              <w:tab/>
            </w:r>
            <w:r w:rsidRPr="00ED1D78">
              <w:rPr>
                <w:rStyle w:val="Hyperlink"/>
                <w:noProof/>
              </w:rPr>
              <w:t>Vizija, mandat i misija</w:t>
            </w:r>
            <w:r>
              <w:rPr>
                <w:noProof/>
                <w:webHidden/>
              </w:rPr>
              <w:tab/>
            </w:r>
            <w:r>
              <w:rPr>
                <w:noProof/>
                <w:webHidden/>
              </w:rPr>
              <w:fldChar w:fldCharType="begin"/>
            </w:r>
            <w:r>
              <w:rPr>
                <w:noProof/>
                <w:webHidden/>
              </w:rPr>
              <w:instrText xml:space="preserve"> PAGEREF _Toc91022749 \h </w:instrText>
            </w:r>
            <w:r>
              <w:rPr>
                <w:noProof/>
                <w:webHidden/>
              </w:rPr>
            </w:r>
            <w:r>
              <w:rPr>
                <w:noProof/>
                <w:webHidden/>
              </w:rPr>
              <w:fldChar w:fldCharType="separate"/>
            </w:r>
            <w:r>
              <w:rPr>
                <w:noProof/>
                <w:webHidden/>
              </w:rPr>
              <w:t>7</w:t>
            </w:r>
            <w:r>
              <w:rPr>
                <w:noProof/>
                <w:webHidden/>
              </w:rPr>
              <w:fldChar w:fldCharType="end"/>
            </w:r>
          </w:hyperlink>
        </w:p>
        <w:p w14:paraId="00E1F255" w14:textId="308B0119" w:rsidR="00995FE3" w:rsidRDefault="00995FE3">
          <w:pPr>
            <w:pStyle w:val="TOC1"/>
            <w:rPr>
              <w:rFonts w:eastAsiaTheme="minorEastAsia"/>
              <w:noProof/>
              <w:spacing w:val="0"/>
              <w:sz w:val="22"/>
              <w:lang w:eastAsia="hr-HR"/>
            </w:rPr>
          </w:pPr>
          <w:hyperlink w:anchor="_Toc91022750" w:history="1">
            <w:r w:rsidRPr="00ED1D78">
              <w:rPr>
                <w:rStyle w:val="Hyperlink"/>
                <w:noProof/>
              </w:rPr>
              <w:t>3.</w:t>
            </w:r>
            <w:r>
              <w:rPr>
                <w:rFonts w:eastAsiaTheme="minorEastAsia"/>
                <w:noProof/>
                <w:spacing w:val="0"/>
                <w:sz w:val="22"/>
                <w:lang w:eastAsia="hr-HR"/>
              </w:rPr>
              <w:tab/>
            </w:r>
            <w:r w:rsidRPr="00ED1D78">
              <w:rPr>
                <w:rStyle w:val="Hyperlink"/>
                <w:noProof/>
              </w:rPr>
              <w:t>Razvojne potrebe i potencijali</w:t>
            </w:r>
            <w:r>
              <w:rPr>
                <w:noProof/>
                <w:webHidden/>
              </w:rPr>
              <w:tab/>
            </w:r>
            <w:r>
              <w:rPr>
                <w:noProof/>
                <w:webHidden/>
              </w:rPr>
              <w:fldChar w:fldCharType="begin"/>
            </w:r>
            <w:r>
              <w:rPr>
                <w:noProof/>
                <w:webHidden/>
              </w:rPr>
              <w:instrText xml:space="preserve"> PAGEREF _Toc91022750 \h </w:instrText>
            </w:r>
            <w:r>
              <w:rPr>
                <w:noProof/>
                <w:webHidden/>
              </w:rPr>
            </w:r>
            <w:r>
              <w:rPr>
                <w:noProof/>
                <w:webHidden/>
              </w:rPr>
              <w:fldChar w:fldCharType="separate"/>
            </w:r>
            <w:r>
              <w:rPr>
                <w:noProof/>
                <w:webHidden/>
              </w:rPr>
              <w:t>8</w:t>
            </w:r>
            <w:r>
              <w:rPr>
                <w:noProof/>
                <w:webHidden/>
              </w:rPr>
              <w:fldChar w:fldCharType="end"/>
            </w:r>
          </w:hyperlink>
        </w:p>
        <w:p w14:paraId="771A4898" w14:textId="5EEDDB57" w:rsidR="00995FE3" w:rsidRDefault="00995FE3">
          <w:pPr>
            <w:pStyle w:val="TOC2"/>
            <w:tabs>
              <w:tab w:val="left" w:pos="880"/>
              <w:tab w:val="right" w:pos="7983"/>
            </w:tabs>
            <w:rPr>
              <w:rFonts w:eastAsiaTheme="minorEastAsia"/>
              <w:noProof/>
              <w:spacing w:val="0"/>
              <w:lang w:eastAsia="hr-HR"/>
            </w:rPr>
          </w:pPr>
          <w:hyperlink w:anchor="_Toc91022751" w:history="1">
            <w:r w:rsidRPr="00ED1D78">
              <w:rPr>
                <w:rStyle w:val="Hyperlink"/>
                <w:noProof/>
              </w:rPr>
              <w:t>3.1.</w:t>
            </w:r>
            <w:r>
              <w:rPr>
                <w:rFonts w:eastAsiaTheme="minorEastAsia"/>
                <w:noProof/>
                <w:spacing w:val="0"/>
                <w:lang w:eastAsia="hr-HR"/>
              </w:rPr>
              <w:tab/>
            </w:r>
            <w:r w:rsidRPr="00ED1D78">
              <w:rPr>
                <w:rStyle w:val="Hyperlink"/>
                <w:noProof/>
              </w:rPr>
              <w:t>Osnovni podaci</w:t>
            </w:r>
            <w:r>
              <w:rPr>
                <w:noProof/>
                <w:webHidden/>
              </w:rPr>
              <w:tab/>
            </w:r>
            <w:r>
              <w:rPr>
                <w:noProof/>
                <w:webHidden/>
              </w:rPr>
              <w:fldChar w:fldCharType="begin"/>
            </w:r>
            <w:r>
              <w:rPr>
                <w:noProof/>
                <w:webHidden/>
              </w:rPr>
              <w:instrText xml:space="preserve"> PAGEREF _Toc91022751 \h </w:instrText>
            </w:r>
            <w:r>
              <w:rPr>
                <w:noProof/>
                <w:webHidden/>
              </w:rPr>
            </w:r>
            <w:r>
              <w:rPr>
                <w:noProof/>
                <w:webHidden/>
              </w:rPr>
              <w:fldChar w:fldCharType="separate"/>
            </w:r>
            <w:r>
              <w:rPr>
                <w:noProof/>
                <w:webHidden/>
              </w:rPr>
              <w:t>8</w:t>
            </w:r>
            <w:r>
              <w:rPr>
                <w:noProof/>
                <w:webHidden/>
              </w:rPr>
              <w:fldChar w:fldCharType="end"/>
            </w:r>
          </w:hyperlink>
        </w:p>
        <w:p w14:paraId="465FE562" w14:textId="576765E4" w:rsidR="00995FE3" w:rsidRDefault="00995FE3">
          <w:pPr>
            <w:pStyle w:val="TOC3"/>
            <w:tabs>
              <w:tab w:val="left" w:pos="1320"/>
              <w:tab w:val="right" w:pos="7983"/>
            </w:tabs>
            <w:rPr>
              <w:rFonts w:eastAsiaTheme="minorEastAsia"/>
              <w:noProof/>
              <w:spacing w:val="0"/>
              <w:lang w:eastAsia="hr-HR"/>
            </w:rPr>
          </w:pPr>
          <w:hyperlink w:anchor="_Toc91022752" w:history="1">
            <w:r w:rsidRPr="00ED1D78">
              <w:rPr>
                <w:rStyle w:val="Hyperlink"/>
                <w:noProof/>
              </w:rPr>
              <w:t>3.1.1.</w:t>
            </w:r>
            <w:r>
              <w:rPr>
                <w:rFonts w:eastAsiaTheme="minorEastAsia"/>
                <w:noProof/>
                <w:spacing w:val="0"/>
                <w:lang w:eastAsia="hr-HR"/>
              </w:rPr>
              <w:tab/>
            </w:r>
            <w:r w:rsidRPr="00ED1D78">
              <w:rPr>
                <w:rStyle w:val="Hyperlink"/>
                <w:noProof/>
              </w:rPr>
              <w:t>Položaj i smještaj</w:t>
            </w:r>
            <w:r>
              <w:rPr>
                <w:noProof/>
                <w:webHidden/>
              </w:rPr>
              <w:tab/>
            </w:r>
            <w:r>
              <w:rPr>
                <w:noProof/>
                <w:webHidden/>
              </w:rPr>
              <w:fldChar w:fldCharType="begin"/>
            </w:r>
            <w:r>
              <w:rPr>
                <w:noProof/>
                <w:webHidden/>
              </w:rPr>
              <w:instrText xml:space="preserve"> PAGEREF _Toc91022752 \h </w:instrText>
            </w:r>
            <w:r>
              <w:rPr>
                <w:noProof/>
                <w:webHidden/>
              </w:rPr>
            </w:r>
            <w:r>
              <w:rPr>
                <w:noProof/>
                <w:webHidden/>
              </w:rPr>
              <w:fldChar w:fldCharType="separate"/>
            </w:r>
            <w:r>
              <w:rPr>
                <w:noProof/>
                <w:webHidden/>
              </w:rPr>
              <w:t>8</w:t>
            </w:r>
            <w:r>
              <w:rPr>
                <w:noProof/>
                <w:webHidden/>
              </w:rPr>
              <w:fldChar w:fldCharType="end"/>
            </w:r>
          </w:hyperlink>
        </w:p>
        <w:p w14:paraId="67EFB0D9" w14:textId="47332B8D" w:rsidR="00995FE3" w:rsidRDefault="00995FE3">
          <w:pPr>
            <w:pStyle w:val="TOC3"/>
            <w:tabs>
              <w:tab w:val="left" w:pos="1320"/>
              <w:tab w:val="right" w:pos="7983"/>
            </w:tabs>
            <w:rPr>
              <w:rFonts w:eastAsiaTheme="minorEastAsia"/>
              <w:noProof/>
              <w:spacing w:val="0"/>
              <w:lang w:eastAsia="hr-HR"/>
            </w:rPr>
          </w:pPr>
          <w:hyperlink w:anchor="_Toc91022753" w:history="1">
            <w:r w:rsidRPr="00ED1D78">
              <w:rPr>
                <w:rStyle w:val="Hyperlink"/>
                <w:noProof/>
              </w:rPr>
              <w:t>3.1.2.</w:t>
            </w:r>
            <w:r>
              <w:rPr>
                <w:rFonts w:eastAsiaTheme="minorEastAsia"/>
                <w:noProof/>
                <w:spacing w:val="0"/>
                <w:lang w:eastAsia="hr-HR"/>
              </w:rPr>
              <w:tab/>
            </w:r>
            <w:r w:rsidRPr="00ED1D78">
              <w:rPr>
                <w:rStyle w:val="Hyperlink"/>
                <w:noProof/>
              </w:rPr>
              <w:t>Gradska uprava i digitalizacija</w:t>
            </w:r>
            <w:r>
              <w:rPr>
                <w:noProof/>
                <w:webHidden/>
              </w:rPr>
              <w:tab/>
            </w:r>
            <w:r>
              <w:rPr>
                <w:noProof/>
                <w:webHidden/>
              </w:rPr>
              <w:fldChar w:fldCharType="begin"/>
            </w:r>
            <w:r>
              <w:rPr>
                <w:noProof/>
                <w:webHidden/>
              </w:rPr>
              <w:instrText xml:space="preserve"> PAGEREF _Toc91022753 \h </w:instrText>
            </w:r>
            <w:r>
              <w:rPr>
                <w:noProof/>
                <w:webHidden/>
              </w:rPr>
            </w:r>
            <w:r>
              <w:rPr>
                <w:noProof/>
                <w:webHidden/>
              </w:rPr>
              <w:fldChar w:fldCharType="separate"/>
            </w:r>
            <w:r>
              <w:rPr>
                <w:noProof/>
                <w:webHidden/>
              </w:rPr>
              <w:t>9</w:t>
            </w:r>
            <w:r>
              <w:rPr>
                <w:noProof/>
                <w:webHidden/>
              </w:rPr>
              <w:fldChar w:fldCharType="end"/>
            </w:r>
          </w:hyperlink>
        </w:p>
        <w:p w14:paraId="71606346" w14:textId="446CEB4C" w:rsidR="00995FE3" w:rsidRDefault="00995FE3">
          <w:pPr>
            <w:pStyle w:val="TOC3"/>
            <w:tabs>
              <w:tab w:val="left" w:pos="1320"/>
              <w:tab w:val="right" w:pos="7983"/>
            </w:tabs>
            <w:rPr>
              <w:rFonts w:eastAsiaTheme="minorEastAsia"/>
              <w:noProof/>
              <w:spacing w:val="0"/>
              <w:lang w:eastAsia="hr-HR"/>
            </w:rPr>
          </w:pPr>
          <w:hyperlink w:anchor="_Toc91022754" w:history="1">
            <w:r w:rsidRPr="00ED1D78">
              <w:rPr>
                <w:rStyle w:val="Hyperlink"/>
                <w:noProof/>
              </w:rPr>
              <w:t>3.1.3.</w:t>
            </w:r>
            <w:r>
              <w:rPr>
                <w:rFonts w:eastAsiaTheme="minorEastAsia"/>
                <w:noProof/>
                <w:spacing w:val="0"/>
                <w:lang w:eastAsia="hr-HR"/>
              </w:rPr>
              <w:tab/>
            </w:r>
            <w:r w:rsidRPr="00ED1D78">
              <w:rPr>
                <w:rStyle w:val="Hyperlink"/>
                <w:noProof/>
              </w:rPr>
              <w:t>Proračun</w:t>
            </w:r>
            <w:r>
              <w:rPr>
                <w:noProof/>
                <w:webHidden/>
              </w:rPr>
              <w:tab/>
            </w:r>
            <w:r>
              <w:rPr>
                <w:noProof/>
                <w:webHidden/>
              </w:rPr>
              <w:fldChar w:fldCharType="begin"/>
            </w:r>
            <w:r>
              <w:rPr>
                <w:noProof/>
                <w:webHidden/>
              </w:rPr>
              <w:instrText xml:space="preserve"> PAGEREF _Toc91022754 \h </w:instrText>
            </w:r>
            <w:r>
              <w:rPr>
                <w:noProof/>
                <w:webHidden/>
              </w:rPr>
            </w:r>
            <w:r>
              <w:rPr>
                <w:noProof/>
                <w:webHidden/>
              </w:rPr>
              <w:fldChar w:fldCharType="separate"/>
            </w:r>
            <w:r>
              <w:rPr>
                <w:noProof/>
                <w:webHidden/>
              </w:rPr>
              <w:t>10</w:t>
            </w:r>
            <w:r>
              <w:rPr>
                <w:noProof/>
                <w:webHidden/>
              </w:rPr>
              <w:fldChar w:fldCharType="end"/>
            </w:r>
          </w:hyperlink>
        </w:p>
        <w:p w14:paraId="19CD6A98" w14:textId="01125B14" w:rsidR="00995FE3" w:rsidRDefault="00995FE3">
          <w:pPr>
            <w:pStyle w:val="TOC3"/>
            <w:tabs>
              <w:tab w:val="left" w:pos="1320"/>
              <w:tab w:val="right" w:pos="7983"/>
            </w:tabs>
            <w:rPr>
              <w:rFonts w:eastAsiaTheme="minorEastAsia"/>
              <w:noProof/>
              <w:spacing w:val="0"/>
              <w:lang w:eastAsia="hr-HR"/>
            </w:rPr>
          </w:pPr>
          <w:hyperlink w:anchor="_Toc91022755" w:history="1">
            <w:r w:rsidRPr="00ED1D78">
              <w:rPr>
                <w:rStyle w:val="Hyperlink"/>
                <w:noProof/>
              </w:rPr>
              <w:t>3.1.4.</w:t>
            </w:r>
            <w:r>
              <w:rPr>
                <w:rFonts w:eastAsiaTheme="minorEastAsia"/>
                <w:noProof/>
                <w:spacing w:val="0"/>
                <w:lang w:eastAsia="hr-HR"/>
              </w:rPr>
              <w:tab/>
            </w:r>
            <w:r w:rsidRPr="00ED1D78">
              <w:rPr>
                <w:rStyle w:val="Hyperlink"/>
                <w:noProof/>
              </w:rPr>
              <w:t>Opća infrastruktura</w:t>
            </w:r>
            <w:r>
              <w:rPr>
                <w:noProof/>
                <w:webHidden/>
              </w:rPr>
              <w:tab/>
            </w:r>
            <w:r>
              <w:rPr>
                <w:noProof/>
                <w:webHidden/>
              </w:rPr>
              <w:fldChar w:fldCharType="begin"/>
            </w:r>
            <w:r>
              <w:rPr>
                <w:noProof/>
                <w:webHidden/>
              </w:rPr>
              <w:instrText xml:space="preserve"> PAGEREF _Toc91022755 \h </w:instrText>
            </w:r>
            <w:r>
              <w:rPr>
                <w:noProof/>
                <w:webHidden/>
              </w:rPr>
            </w:r>
            <w:r>
              <w:rPr>
                <w:noProof/>
                <w:webHidden/>
              </w:rPr>
              <w:fldChar w:fldCharType="separate"/>
            </w:r>
            <w:r>
              <w:rPr>
                <w:noProof/>
                <w:webHidden/>
              </w:rPr>
              <w:t>13</w:t>
            </w:r>
            <w:r>
              <w:rPr>
                <w:noProof/>
                <w:webHidden/>
              </w:rPr>
              <w:fldChar w:fldCharType="end"/>
            </w:r>
          </w:hyperlink>
        </w:p>
        <w:p w14:paraId="787F0DED" w14:textId="0D68AD22" w:rsidR="00995FE3" w:rsidRDefault="00995FE3">
          <w:pPr>
            <w:pStyle w:val="TOC4"/>
            <w:tabs>
              <w:tab w:val="left" w:pos="1540"/>
              <w:tab w:val="right" w:pos="7983"/>
            </w:tabs>
            <w:rPr>
              <w:rFonts w:eastAsiaTheme="minorEastAsia"/>
              <w:noProof/>
              <w:spacing w:val="0"/>
              <w:lang w:eastAsia="hr-HR"/>
            </w:rPr>
          </w:pPr>
          <w:hyperlink w:anchor="_Toc91022756" w:history="1">
            <w:r w:rsidRPr="00ED1D78">
              <w:rPr>
                <w:rStyle w:val="Hyperlink"/>
                <w:noProof/>
              </w:rPr>
              <w:t>3.1.4.1.</w:t>
            </w:r>
            <w:r>
              <w:rPr>
                <w:rFonts w:eastAsiaTheme="minorEastAsia"/>
                <w:noProof/>
                <w:spacing w:val="0"/>
                <w:lang w:eastAsia="hr-HR"/>
              </w:rPr>
              <w:tab/>
            </w:r>
            <w:r w:rsidRPr="00ED1D78">
              <w:rPr>
                <w:rStyle w:val="Hyperlink"/>
                <w:noProof/>
              </w:rPr>
              <w:t>Prostorno planiranje i infrastruktura</w:t>
            </w:r>
            <w:r>
              <w:rPr>
                <w:noProof/>
                <w:webHidden/>
              </w:rPr>
              <w:tab/>
            </w:r>
            <w:r>
              <w:rPr>
                <w:noProof/>
                <w:webHidden/>
              </w:rPr>
              <w:fldChar w:fldCharType="begin"/>
            </w:r>
            <w:r>
              <w:rPr>
                <w:noProof/>
                <w:webHidden/>
              </w:rPr>
              <w:instrText xml:space="preserve"> PAGEREF _Toc91022756 \h </w:instrText>
            </w:r>
            <w:r>
              <w:rPr>
                <w:noProof/>
                <w:webHidden/>
              </w:rPr>
            </w:r>
            <w:r>
              <w:rPr>
                <w:noProof/>
                <w:webHidden/>
              </w:rPr>
              <w:fldChar w:fldCharType="separate"/>
            </w:r>
            <w:r>
              <w:rPr>
                <w:noProof/>
                <w:webHidden/>
              </w:rPr>
              <w:t>13</w:t>
            </w:r>
            <w:r>
              <w:rPr>
                <w:noProof/>
                <w:webHidden/>
              </w:rPr>
              <w:fldChar w:fldCharType="end"/>
            </w:r>
          </w:hyperlink>
        </w:p>
        <w:p w14:paraId="3D462C97" w14:textId="75861801" w:rsidR="00995FE3" w:rsidRDefault="00995FE3">
          <w:pPr>
            <w:pStyle w:val="TOC4"/>
            <w:tabs>
              <w:tab w:val="left" w:pos="1540"/>
              <w:tab w:val="right" w:pos="7983"/>
            </w:tabs>
            <w:rPr>
              <w:rFonts w:eastAsiaTheme="minorEastAsia"/>
              <w:noProof/>
              <w:spacing w:val="0"/>
              <w:lang w:eastAsia="hr-HR"/>
            </w:rPr>
          </w:pPr>
          <w:hyperlink w:anchor="_Toc91022757" w:history="1">
            <w:r w:rsidRPr="00ED1D78">
              <w:rPr>
                <w:rStyle w:val="Hyperlink"/>
                <w:noProof/>
              </w:rPr>
              <w:t>3.1.4.2.</w:t>
            </w:r>
            <w:r>
              <w:rPr>
                <w:rFonts w:eastAsiaTheme="minorEastAsia"/>
                <w:noProof/>
                <w:spacing w:val="0"/>
                <w:lang w:eastAsia="hr-HR"/>
              </w:rPr>
              <w:tab/>
            </w:r>
            <w:r w:rsidRPr="00ED1D78">
              <w:rPr>
                <w:rStyle w:val="Hyperlink"/>
                <w:noProof/>
              </w:rPr>
              <w:t>Cestovna, željeznička i pomorska infrastruktura</w:t>
            </w:r>
            <w:r>
              <w:rPr>
                <w:noProof/>
                <w:webHidden/>
              </w:rPr>
              <w:tab/>
            </w:r>
            <w:r>
              <w:rPr>
                <w:noProof/>
                <w:webHidden/>
              </w:rPr>
              <w:fldChar w:fldCharType="begin"/>
            </w:r>
            <w:r>
              <w:rPr>
                <w:noProof/>
                <w:webHidden/>
              </w:rPr>
              <w:instrText xml:space="preserve"> PAGEREF _Toc91022757 \h </w:instrText>
            </w:r>
            <w:r>
              <w:rPr>
                <w:noProof/>
                <w:webHidden/>
              </w:rPr>
            </w:r>
            <w:r>
              <w:rPr>
                <w:noProof/>
                <w:webHidden/>
              </w:rPr>
              <w:fldChar w:fldCharType="separate"/>
            </w:r>
            <w:r>
              <w:rPr>
                <w:noProof/>
                <w:webHidden/>
              </w:rPr>
              <w:t>17</w:t>
            </w:r>
            <w:r>
              <w:rPr>
                <w:noProof/>
                <w:webHidden/>
              </w:rPr>
              <w:fldChar w:fldCharType="end"/>
            </w:r>
          </w:hyperlink>
        </w:p>
        <w:p w14:paraId="4829817C" w14:textId="10DBCF02" w:rsidR="00995FE3" w:rsidRDefault="00995FE3">
          <w:pPr>
            <w:pStyle w:val="TOC4"/>
            <w:tabs>
              <w:tab w:val="left" w:pos="1540"/>
              <w:tab w:val="right" w:pos="7983"/>
            </w:tabs>
            <w:rPr>
              <w:rFonts w:eastAsiaTheme="minorEastAsia"/>
              <w:noProof/>
              <w:spacing w:val="0"/>
              <w:lang w:eastAsia="hr-HR"/>
            </w:rPr>
          </w:pPr>
          <w:hyperlink w:anchor="_Toc91022758" w:history="1">
            <w:r w:rsidRPr="00ED1D78">
              <w:rPr>
                <w:rStyle w:val="Hyperlink"/>
                <w:noProof/>
              </w:rPr>
              <w:t>3.1.4.3.</w:t>
            </w:r>
            <w:r>
              <w:rPr>
                <w:rFonts w:eastAsiaTheme="minorEastAsia"/>
                <w:noProof/>
                <w:spacing w:val="0"/>
                <w:lang w:eastAsia="hr-HR"/>
              </w:rPr>
              <w:tab/>
            </w:r>
            <w:r w:rsidRPr="00ED1D78">
              <w:rPr>
                <w:rStyle w:val="Hyperlink"/>
                <w:noProof/>
              </w:rPr>
              <w:t>Upravljanje otpadom</w:t>
            </w:r>
            <w:r>
              <w:rPr>
                <w:noProof/>
                <w:webHidden/>
              </w:rPr>
              <w:tab/>
            </w:r>
            <w:r>
              <w:rPr>
                <w:noProof/>
                <w:webHidden/>
              </w:rPr>
              <w:fldChar w:fldCharType="begin"/>
            </w:r>
            <w:r>
              <w:rPr>
                <w:noProof/>
                <w:webHidden/>
              </w:rPr>
              <w:instrText xml:space="preserve"> PAGEREF _Toc91022758 \h </w:instrText>
            </w:r>
            <w:r>
              <w:rPr>
                <w:noProof/>
                <w:webHidden/>
              </w:rPr>
            </w:r>
            <w:r>
              <w:rPr>
                <w:noProof/>
                <w:webHidden/>
              </w:rPr>
              <w:fldChar w:fldCharType="separate"/>
            </w:r>
            <w:r>
              <w:rPr>
                <w:noProof/>
                <w:webHidden/>
              </w:rPr>
              <w:t>18</w:t>
            </w:r>
            <w:r>
              <w:rPr>
                <w:noProof/>
                <w:webHidden/>
              </w:rPr>
              <w:fldChar w:fldCharType="end"/>
            </w:r>
          </w:hyperlink>
        </w:p>
        <w:p w14:paraId="7B5949B6" w14:textId="54CE25B0" w:rsidR="00995FE3" w:rsidRDefault="00995FE3">
          <w:pPr>
            <w:pStyle w:val="TOC4"/>
            <w:tabs>
              <w:tab w:val="left" w:pos="1540"/>
              <w:tab w:val="right" w:pos="7983"/>
            </w:tabs>
            <w:rPr>
              <w:rFonts w:eastAsiaTheme="minorEastAsia"/>
              <w:noProof/>
              <w:spacing w:val="0"/>
              <w:lang w:eastAsia="hr-HR"/>
            </w:rPr>
          </w:pPr>
          <w:hyperlink w:anchor="_Toc91022759" w:history="1">
            <w:r w:rsidRPr="00ED1D78">
              <w:rPr>
                <w:rStyle w:val="Hyperlink"/>
                <w:noProof/>
              </w:rPr>
              <w:t>3.1.4.4.</w:t>
            </w:r>
            <w:r>
              <w:rPr>
                <w:rFonts w:eastAsiaTheme="minorEastAsia"/>
                <w:noProof/>
                <w:spacing w:val="0"/>
                <w:lang w:eastAsia="hr-HR"/>
              </w:rPr>
              <w:tab/>
            </w:r>
            <w:r w:rsidRPr="00ED1D78">
              <w:rPr>
                <w:rStyle w:val="Hyperlink"/>
                <w:noProof/>
              </w:rPr>
              <w:t>Vodoopskrba i odvodnja</w:t>
            </w:r>
            <w:r>
              <w:rPr>
                <w:noProof/>
                <w:webHidden/>
              </w:rPr>
              <w:tab/>
            </w:r>
            <w:r>
              <w:rPr>
                <w:noProof/>
                <w:webHidden/>
              </w:rPr>
              <w:fldChar w:fldCharType="begin"/>
            </w:r>
            <w:r>
              <w:rPr>
                <w:noProof/>
                <w:webHidden/>
              </w:rPr>
              <w:instrText xml:space="preserve"> PAGEREF _Toc91022759 \h </w:instrText>
            </w:r>
            <w:r>
              <w:rPr>
                <w:noProof/>
                <w:webHidden/>
              </w:rPr>
            </w:r>
            <w:r>
              <w:rPr>
                <w:noProof/>
                <w:webHidden/>
              </w:rPr>
              <w:fldChar w:fldCharType="separate"/>
            </w:r>
            <w:r>
              <w:rPr>
                <w:noProof/>
                <w:webHidden/>
              </w:rPr>
              <w:t>19</w:t>
            </w:r>
            <w:r>
              <w:rPr>
                <w:noProof/>
                <w:webHidden/>
              </w:rPr>
              <w:fldChar w:fldCharType="end"/>
            </w:r>
          </w:hyperlink>
        </w:p>
        <w:p w14:paraId="2B6DB8E4" w14:textId="2E0C3A75" w:rsidR="00995FE3" w:rsidRDefault="00995FE3">
          <w:pPr>
            <w:pStyle w:val="TOC4"/>
            <w:tabs>
              <w:tab w:val="left" w:pos="1540"/>
              <w:tab w:val="right" w:pos="7983"/>
            </w:tabs>
            <w:rPr>
              <w:rFonts w:eastAsiaTheme="minorEastAsia"/>
              <w:noProof/>
              <w:spacing w:val="0"/>
              <w:lang w:eastAsia="hr-HR"/>
            </w:rPr>
          </w:pPr>
          <w:hyperlink w:anchor="_Toc91022760" w:history="1">
            <w:r w:rsidRPr="00ED1D78">
              <w:rPr>
                <w:rStyle w:val="Hyperlink"/>
                <w:noProof/>
              </w:rPr>
              <w:t>3.1.4.5.</w:t>
            </w:r>
            <w:r>
              <w:rPr>
                <w:rFonts w:eastAsiaTheme="minorEastAsia"/>
                <w:noProof/>
                <w:spacing w:val="0"/>
                <w:lang w:eastAsia="hr-HR"/>
              </w:rPr>
              <w:tab/>
            </w:r>
            <w:r w:rsidRPr="00ED1D78">
              <w:rPr>
                <w:rStyle w:val="Hyperlink"/>
                <w:noProof/>
              </w:rPr>
              <w:t>Gradska groblja</w:t>
            </w:r>
            <w:r>
              <w:rPr>
                <w:noProof/>
                <w:webHidden/>
              </w:rPr>
              <w:tab/>
            </w:r>
            <w:r>
              <w:rPr>
                <w:noProof/>
                <w:webHidden/>
              </w:rPr>
              <w:fldChar w:fldCharType="begin"/>
            </w:r>
            <w:r>
              <w:rPr>
                <w:noProof/>
                <w:webHidden/>
              </w:rPr>
              <w:instrText xml:space="preserve"> PAGEREF _Toc91022760 \h </w:instrText>
            </w:r>
            <w:r>
              <w:rPr>
                <w:noProof/>
                <w:webHidden/>
              </w:rPr>
            </w:r>
            <w:r>
              <w:rPr>
                <w:noProof/>
                <w:webHidden/>
              </w:rPr>
              <w:fldChar w:fldCharType="separate"/>
            </w:r>
            <w:r>
              <w:rPr>
                <w:noProof/>
                <w:webHidden/>
              </w:rPr>
              <w:t>21</w:t>
            </w:r>
            <w:r>
              <w:rPr>
                <w:noProof/>
                <w:webHidden/>
              </w:rPr>
              <w:fldChar w:fldCharType="end"/>
            </w:r>
          </w:hyperlink>
        </w:p>
        <w:p w14:paraId="2B5ABA5A" w14:textId="68D0EB88" w:rsidR="00995FE3" w:rsidRDefault="00995FE3">
          <w:pPr>
            <w:pStyle w:val="TOC4"/>
            <w:tabs>
              <w:tab w:val="left" w:pos="1540"/>
              <w:tab w:val="right" w:pos="7983"/>
            </w:tabs>
            <w:rPr>
              <w:rFonts w:eastAsiaTheme="minorEastAsia"/>
              <w:noProof/>
              <w:spacing w:val="0"/>
              <w:lang w:eastAsia="hr-HR"/>
            </w:rPr>
          </w:pPr>
          <w:hyperlink w:anchor="_Toc91022761" w:history="1">
            <w:r w:rsidRPr="00ED1D78">
              <w:rPr>
                <w:rStyle w:val="Hyperlink"/>
                <w:noProof/>
              </w:rPr>
              <w:t>3.1.4.6.</w:t>
            </w:r>
            <w:r>
              <w:rPr>
                <w:rFonts w:eastAsiaTheme="minorEastAsia"/>
                <w:noProof/>
                <w:spacing w:val="0"/>
                <w:lang w:eastAsia="hr-HR"/>
              </w:rPr>
              <w:tab/>
            </w:r>
            <w:r w:rsidRPr="00ED1D78">
              <w:rPr>
                <w:rStyle w:val="Hyperlink"/>
                <w:noProof/>
              </w:rPr>
              <w:t>IKT infrastruktura</w:t>
            </w:r>
            <w:r>
              <w:rPr>
                <w:noProof/>
                <w:webHidden/>
              </w:rPr>
              <w:tab/>
            </w:r>
            <w:r>
              <w:rPr>
                <w:noProof/>
                <w:webHidden/>
              </w:rPr>
              <w:fldChar w:fldCharType="begin"/>
            </w:r>
            <w:r>
              <w:rPr>
                <w:noProof/>
                <w:webHidden/>
              </w:rPr>
              <w:instrText xml:space="preserve"> PAGEREF _Toc91022761 \h </w:instrText>
            </w:r>
            <w:r>
              <w:rPr>
                <w:noProof/>
                <w:webHidden/>
              </w:rPr>
            </w:r>
            <w:r>
              <w:rPr>
                <w:noProof/>
                <w:webHidden/>
              </w:rPr>
              <w:fldChar w:fldCharType="separate"/>
            </w:r>
            <w:r>
              <w:rPr>
                <w:noProof/>
                <w:webHidden/>
              </w:rPr>
              <w:t>21</w:t>
            </w:r>
            <w:r>
              <w:rPr>
                <w:noProof/>
                <w:webHidden/>
              </w:rPr>
              <w:fldChar w:fldCharType="end"/>
            </w:r>
          </w:hyperlink>
        </w:p>
        <w:p w14:paraId="52ABD906" w14:textId="461B75E9" w:rsidR="00995FE3" w:rsidRDefault="00995FE3">
          <w:pPr>
            <w:pStyle w:val="TOC4"/>
            <w:tabs>
              <w:tab w:val="left" w:pos="1540"/>
              <w:tab w:val="right" w:pos="7983"/>
            </w:tabs>
            <w:rPr>
              <w:rFonts w:eastAsiaTheme="minorEastAsia"/>
              <w:noProof/>
              <w:spacing w:val="0"/>
              <w:lang w:eastAsia="hr-HR"/>
            </w:rPr>
          </w:pPr>
          <w:hyperlink w:anchor="_Toc91022762" w:history="1">
            <w:r w:rsidRPr="00ED1D78">
              <w:rPr>
                <w:rStyle w:val="Hyperlink"/>
                <w:noProof/>
              </w:rPr>
              <w:t>3.1.4.7.</w:t>
            </w:r>
            <w:r>
              <w:rPr>
                <w:rFonts w:eastAsiaTheme="minorEastAsia"/>
                <w:noProof/>
                <w:spacing w:val="0"/>
                <w:lang w:eastAsia="hr-HR"/>
              </w:rPr>
              <w:tab/>
            </w:r>
            <w:r w:rsidRPr="00ED1D78">
              <w:rPr>
                <w:rStyle w:val="Hyperlink"/>
                <w:noProof/>
              </w:rPr>
              <w:t>Obnovljivi izvori energije</w:t>
            </w:r>
            <w:r>
              <w:rPr>
                <w:noProof/>
                <w:webHidden/>
              </w:rPr>
              <w:tab/>
            </w:r>
            <w:r>
              <w:rPr>
                <w:noProof/>
                <w:webHidden/>
              </w:rPr>
              <w:fldChar w:fldCharType="begin"/>
            </w:r>
            <w:r>
              <w:rPr>
                <w:noProof/>
                <w:webHidden/>
              </w:rPr>
              <w:instrText xml:space="preserve"> PAGEREF _Toc91022762 \h </w:instrText>
            </w:r>
            <w:r>
              <w:rPr>
                <w:noProof/>
                <w:webHidden/>
              </w:rPr>
            </w:r>
            <w:r>
              <w:rPr>
                <w:noProof/>
                <w:webHidden/>
              </w:rPr>
              <w:fldChar w:fldCharType="separate"/>
            </w:r>
            <w:r>
              <w:rPr>
                <w:noProof/>
                <w:webHidden/>
              </w:rPr>
              <w:t>24</w:t>
            </w:r>
            <w:r>
              <w:rPr>
                <w:noProof/>
                <w:webHidden/>
              </w:rPr>
              <w:fldChar w:fldCharType="end"/>
            </w:r>
          </w:hyperlink>
        </w:p>
        <w:p w14:paraId="25B19C37" w14:textId="2BCCB6E3" w:rsidR="00995FE3" w:rsidRDefault="00995FE3">
          <w:pPr>
            <w:pStyle w:val="TOC2"/>
            <w:tabs>
              <w:tab w:val="left" w:pos="880"/>
              <w:tab w:val="right" w:pos="7983"/>
            </w:tabs>
            <w:rPr>
              <w:rFonts w:eastAsiaTheme="minorEastAsia"/>
              <w:noProof/>
              <w:spacing w:val="0"/>
              <w:lang w:eastAsia="hr-HR"/>
            </w:rPr>
          </w:pPr>
          <w:hyperlink w:anchor="_Toc91022763" w:history="1">
            <w:r w:rsidRPr="00ED1D78">
              <w:rPr>
                <w:rStyle w:val="Hyperlink"/>
                <w:noProof/>
              </w:rPr>
              <w:t>3.2.</w:t>
            </w:r>
            <w:r>
              <w:rPr>
                <w:rFonts w:eastAsiaTheme="minorEastAsia"/>
                <w:noProof/>
                <w:spacing w:val="0"/>
                <w:lang w:eastAsia="hr-HR"/>
              </w:rPr>
              <w:tab/>
            </w:r>
            <w:r w:rsidRPr="00ED1D78">
              <w:rPr>
                <w:rStyle w:val="Hyperlink"/>
                <w:noProof/>
              </w:rPr>
              <w:t>DRUŠTVO</w:t>
            </w:r>
            <w:r>
              <w:rPr>
                <w:noProof/>
                <w:webHidden/>
              </w:rPr>
              <w:tab/>
            </w:r>
            <w:r>
              <w:rPr>
                <w:noProof/>
                <w:webHidden/>
              </w:rPr>
              <w:fldChar w:fldCharType="begin"/>
            </w:r>
            <w:r>
              <w:rPr>
                <w:noProof/>
                <w:webHidden/>
              </w:rPr>
              <w:instrText xml:space="preserve"> PAGEREF _Toc91022763 \h </w:instrText>
            </w:r>
            <w:r>
              <w:rPr>
                <w:noProof/>
                <w:webHidden/>
              </w:rPr>
            </w:r>
            <w:r>
              <w:rPr>
                <w:noProof/>
                <w:webHidden/>
              </w:rPr>
              <w:fldChar w:fldCharType="separate"/>
            </w:r>
            <w:r>
              <w:rPr>
                <w:noProof/>
                <w:webHidden/>
              </w:rPr>
              <w:t>24</w:t>
            </w:r>
            <w:r>
              <w:rPr>
                <w:noProof/>
                <w:webHidden/>
              </w:rPr>
              <w:fldChar w:fldCharType="end"/>
            </w:r>
          </w:hyperlink>
        </w:p>
        <w:p w14:paraId="29C2A613" w14:textId="3F76F628" w:rsidR="00995FE3" w:rsidRDefault="00995FE3">
          <w:pPr>
            <w:pStyle w:val="TOC3"/>
            <w:tabs>
              <w:tab w:val="left" w:pos="1320"/>
              <w:tab w:val="right" w:pos="7983"/>
            </w:tabs>
            <w:rPr>
              <w:rFonts w:eastAsiaTheme="minorEastAsia"/>
              <w:noProof/>
              <w:spacing w:val="0"/>
              <w:lang w:eastAsia="hr-HR"/>
            </w:rPr>
          </w:pPr>
          <w:hyperlink w:anchor="_Toc91022764" w:history="1">
            <w:r w:rsidRPr="00ED1D78">
              <w:rPr>
                <w:rStyle w:val="Hyperlink"/>
                <w:noProof/>
              </w:rPr>
              <w:t>3.2.1.</w:t>
            </w:r>
            <w:r>
              <w:rPr>
                <w:rFonts w:eastAsiaTheme="minorEastAsia"/>
                <w:noProof/>
                <w:spacing w:val="0"/>
                <w:lang w:eastAsia="hr-HR"/>
              </w:rPr>
              <w:tab/>
            </w:r>
            <w:r w:rsidRPr="00ED1D78">
              <w:rPr>
                <w:rStyle w:val="Hyperlink"/>
                <w:noProof/>
              </w:rPr>
              <w:t>Demografski pokazatelji</w:t>
            </w:r>
            <w:r>
              <w:rPr>
                <w:noProof/>
                <w:webHidden/>
              </w:rPr>
              <w:tab/>
            </w:r>
            <w:r>
              <w:rPr>
                <w:noProof/>
                <w:webHidden/>
              </w:rPr>
              <w:fldChar w:fldCharType="begin"/>
            </w:r>
            <w:r>
              <w:rPr>
                <w:noProof/>
                <w:webHidden/>
              </w:rPr>
              <w:instrText xml:space="preserve"> PAGEREF _Toc91022764 \h </w:instrText>
            </w:r>
            <w:r>
              <w:rPr>
                <w:noProof/>
                <w:webHidden/>
              </w:rPr>
            </w:r>
            <w:r>
              <w:rPr>
                <w:noProof/>
                <w:webHidden/>
              </w:rPr>
              <w:fldChar w:fldCharType="separate"/>
            </w:r>
            <w:r>
              <w:rPr>
                <w:noProof/>
                <w:webHidden/>
              </w:rPr>
              <w:t>24</w:t>
            </w:r>
            <w:r>
              <w:rPr>
                <w:noProof/>
                <w:webHidden/>
              </w:rPr>
              <w:fldChar w:fldCharType="end"/>
            </w:r>
          </w:hyperlink>
        </w:p>
        <w:p w14:paraId="2B69F44E" w14:textId="6DA15C59" w:rsidR="00995FE3" w:rsidRDefault="00995FE3">
          <w:pPr>
            <w:pStyle w:val="TOC3"/>
            <w:tabs>
              <w:tab w:val="left" w:pos="1320"/>
              <w:tab w:val="right" w:pos="7983"/>
            </w:tabs>
            <w:rPr>
              <w:rFonts w:eastAsiaTheme="minorEastAsia"/>
              <w:noProof/>
              <w:spacing w:val="0"/>
              <w:lang w:eastAsia="hr-HR"/>
            </w:rPr>
          </w:pPr>
          <w:hyperlink w:anchor="_Toc91022765" w:history="1">
            <w:r w:rsidRPr="00ED1D78">
              <w:rPr>
                <w:rStyle w:val="Hyperlink"/>
                <w:noProof/>
              </w:rPr>
              <w:t>3.2.2.</w:t>
            </w:r>
            <w:r>
              <w:rPr>
                <w:rFonts w:eastAsiaTheme="minorEastAsia"/>
                <w:noProof/>
                <w:spacing w:val="0"/>
                <w:lang w:eastAsia="hr-HR"/>
              </w:rPr>
              <w:tab/>
            </w:r>
            <w:r w:rsidRPr="00ED1D78">
              <w:rPr>
                <w:rStyle w:val="Hyperlink"/>
                <w:noProof/>
              </w:rPr>
              <w:t>Predškolski odgoj i školsko obrazovanje</w:t>
            </w:r>
            <w:r>
              <w:rPr>
                <w:noProof/>
                <w:webHidden/>
              </w:rPr>
              <w:tab/>
            </w:r>
            <w:r>
              <w:rPr>
                <w:noProof/>
                <w:webHidden/>
              </w:rPr>
              <w:fldChar w:fldCharType="begin"/>
            </w:r>
            <w:r>
              <w:rPr>
                <w:noProof/>
                <w:webHidden/>
              </w:rPr>
              <w:instrText xml:space="preserve"> PAGEREF _Toc91022765 \h </w:instrText>
            </w:r>
            <w:r>
              <w:rPr>
                <w:noProof/>
                <w:webHidden/>
              </w:rPr>
            </w:r>
            <w:r>
              <w:rPr>
                <w:noProof/>
                <w:webHidden/>
              </w:rPr>
              <w:fldChar w:fldCharType="separate"/>
            </w:r>
            <w:r>
              <w:rPr>
                <w:noProof/>
                <w:webHidden/>
              </w:rPr>
              <w:t>28</w:t>
            </w:r>
            <w:r>
              <w:rPr>
                <w:noProof/>
                <w:webHidden/>
              </w:rPr>
              <w:fldChar w:fldCharType="end"/>
            </w:r>
          </w:hyperlink>
        </w:p>
        <w:p w14:paraId="1ACE202A" w14:textId="31B85A1C" w:rsidR="00995FE3" w:rsidRDefault="00995FE3">
          <w:pPr>
            <w:pStyle w:val="TOC3"/>
            <w:tabs>
              <w:tab w:val="left" w:pos="1320"/>
              <w:tab w:val="right" w:pos="7983"/>
            </w:tabs>
            <w:rPr>
              <w:rFonts w:eastAsiaTheme="minorEastAsia"/>
              <w:noProof/>
              <w:spacing w:val="0"/>
              <w:lang w:eastAsia="hr-HR"/>
            </w:rPr>
          </w:pPr>
          <w:hyperlink w:anchor="_Toc91022766" w:history="1">
            <w:r w:rsidRPr="00ED1D78">
              <w:rPr>
                <w:rStyle w:val="Hyperlink"/>
                <w:noProof/>
              </w:rPr>
              <w:t>3.2.3.</w:t>
            </w:r>
            <w:r>
              <w:rPr>
                <w:rFonts w:eastAsiaTheme="minorEastAsia"/>
                <w:noProof/>
                <w:spacing w:val="0"/>
                <w:lang w:eastAsia="hr-HR"/>
              </w:rPr>
              <w:tab/>
            </w:r>
            <w:r w:rsidRPr="00ED1D78">
              <w:rPr>
                <w:rStyle w:val="Hyperlink"/>
                <w:noProof/>
              </w:rPr>
              <w:t>Prirodna i kulturna baština</w:t>
            </w:r>
            <w:r>
              <w:rPr>
                <w:noProof/>
                <w:webHidden/>
              </w:rPr>
              <w:tab/>
            </w:r>
            <w:r>
              <w:rPr>
                <w:noProof/>
                <w:webHidden/>
              </w:rPr>
              <w:fldChar w:fldCharType="begin"/>
            </w:r>
            <w:r>
              <w:rPr>
                <w:noProof/>
                <w:webHidden/>
              </w:rPr>
              <w:instrText xml:space="preserve"> PAGEREF _Toc91022766 \h </w:instrText>
            </w:r>
            <w:r>
              <w:rPr>
                <w:noProof/>
                <w:webHidden/>
              </w:rPr>
            </w:r>
            <w:r>
              <w:rPr>
                <w:noProof/>
                <w:webHidden/>
              </w:rPr>
              <w:fldChar w:fldCharType="separate"/>
            </w:r>
            <w:r>
              <w:rPr>
                <w:noProof/>
                <w:webHidden/>
              </w:rPr>
              <w:t>30</w:t>
            </w:r>
            <w:r>
              <w:rPr>
                <w:noProof/>
                <w:webHidden/>
              </w:rPr>
              <w:fldChar w:fldCharType="end"/>
            </w:r>
          </w:hyperlink>
        </w:p>
        <w:p w14:paraId="70B4BE33" w14:textId="42D563A6" w:rsidR="00995FE3" w:rsidRDefault="00995FE3">
          <w:pPr>
            <w:pStyle w:val="TOC4"/>
            <w:tabs>
              <w:tab w:val="left" w:pos="1540"/>
              <w:tab w:val="right" w:pos="7983"/>
            </w:tabs>
            <w:rPr>
              <w:rFonts w:eastAsiaTheme="minorEastAsia"/>
              <w:noProof/>
              <w:spacing w:val="0"/>
              <w:lang w:eastAsia="hr-HR"/>
            </w:rPr>
          </w:pPr>
          <w:hyperlink w:anchor="_Toc91022767" w:history="1">
            <w:r w:rsidRPr="00ED1D78">
              <w:rPr>
                <w:rStyle w:val="Hyperlink"/>
                <w:noProof/>
              </w:rPr>
              <w:t>3.2.3.1.</w:t>
            </w:r>
            <w:r>
              <w:rPr>
                <w:rFonts w:eastAsiaTheme="minorEastAsia"/>
                <w:noProof/>
                <w:spacing w:val="0"/>
                <w:lang w:eastAsia="hr-HR"/>
              </w:rPr>
              <w:tab/>
            </w:r>
            <w:r w:rsidRPr="00ED1D78">
              <w:rPr>
                <w:rStyle w:val="Hyperlink"/>
                <w:noProof/>
              </w:rPr>
              <w:t>Kulturna baština</w:t>
            </w:r>
            <w:r>
              <w:rPr>
                <w:noProof/>
                <w:webHidden/>
              </w:rPr>
              <w:tab/>
            </w:r>
            <w:r>
              <w:rPr>
                <w:noProof/>
                <w:webHidden/>
              </w:rPr>
              <w:fldChar w:fldCharType="begin"/>
            </w:r>
            <w:r>
              <w:rPr>
                <w:noProof/>
                <w:webHidden/>
              </w:rPr>
              <w:instrText xml:space="preserve"> PAGEREF _Toc91022767 \h </w:instrText>
            </w:r>
            <w:r>
              <w:rPr>
                <w:noProof/>
                <w:webHidden/>
              </w:rPr>
            </w:r>
            <w:r>
              <w:rPr>
                <w:noProof/>
                <w:webHidden/>
              </w:rPr>
              <w:fldChar w:fldCharType="separate"/>
            </w:r>
            <w:r>
              <w:rPr>
                <w:noProof/>
                <w:webHidden/>
              </w:rPr>
              <w:t>30</w:t>
            </w:r>
            <w:r>
              <w:rPr>
                <w:noProof/>
                <w:webHidden/>
              </w:rPr>
              <w:fldChar w:fldCharType="end"/>
            </w:r>
          </w:hyperlink>
        </w:p>
        <w:p w14:paraId="60F1ADA6" w14:textId="727A84CF" w:rsidR="00995FE3" w:rsidRDefault="00995FE3">
          <w:pPr>
            <w:pStyle w:val="TOC4"/>
            <w:tabs>
              <w:tab w:val="left" w:pos="1540"/>
              <w:tab w:val="right" w:pos="7983"/>
            </w:tabs>
            <w:rPr>
              <w:rFonts w:eastAsiaTheme="minorEastAsia"/>
              <w:noProof/>
              <w:spacing w:val="0"/>
              <w:lang w:eastAsia="hr-HR"/>
            </w:rPr>
          </w:pPr>
          <w:hyperlink w:anchor="_Toc91022768" w:history="1">
            <w:r w:rsidRPr="00ED1D78">
              <w:rPr>
                <w:rStyle w:val="Hyperlink"/>
                <w:noProof/>
              </w:rPr>
              <w:t>3.2.3.2.</w:t>
            </w:r>
            <w:r>
              <w:rPr>
                <w:rFonts w:eastAsiaTheme="minorEastAsia"/>
                <w:noProof/>
                <w:spacing w:val="0"/>
                <w:lang w:eastAsia="hr-HR"/>
              </w:rPr>
              <w:tab/>
            </w:r>
            <w:r w:rsidRPr="00ED1D78">
              <w:rPr>
                <w:rStyle w:val="Hyperlink"/>
                <w:noProof/>
              </w:rPr>
              <w:t>Prirodna baština</w:t>
            </w:r>
            <w:r>
              <w:rPr>
                <w:noProof/>
                <w:webHidden/>
              </w:rPr>
              <w:tab/>
            </w:r>
            <w:r>
              <w:rPr>
                <w:noProof/>
                <w:webHidden/>
              </w:rPr>
              <w:fldChar w:fldCharType="begin"/>
            </w:r>
            <w:r>
              <w:rPr>
                <w:noProof/>
                <w:webHidden/>
              </w:rPr>
              <w:instrText xml:space="preserve"> PAGEREF _Toc91022768 \h </w:instrText>
            </w:r>
            <w:r>
              <w:rPr>
                <w:noProof/>
                <w:webHidden/>
              </w:rPr>
            </w:r>
            <w:r>
              <w:rPr>
                <w:noProof/>
                <w:webHidden/>
              </w:rPr>
              <w:fldChar w:fldCharType="separate"/>
            </w:r>
            <w:r>
              <w:rPr>
                <w:noProof/>
                <w:webHidden/>
              </w:rPr>
              <w:t>33</w:t>
            </w:r>
            <w:r>
              <w:rPr>
                <w:noProof/>
                <w:webHidden/>
              </w:rPr>
              <w:fldChar w:fldCharType="end"/>
            </w:r>
          </w:hyperlink>
        </w:p>
        <w:p w14:paraId="329FB4B6" w14:textId="521971C9" w:rsidR="00995FE3" w:rsidRDefault="00995FE3">
          <w:pPr>
            <w:pStyle w:val="TOC3"/>
            <w:tabs>
              <w:tab w:val="left" w:pos="1320"/>
              <w:tab w:val="right" w:pos="7983"/>
            </w:tabs>
            <w:rPr>
              <w:rFonts w:eastAsiaTheme="minorEastAsia"/>
              <w:noProof/>
              <w:spacing w:val="0"/>
              <w:lang w:eastAsia="hr-HR"/>
            </w:rPr>
          </w:pPr>
          <w:hyperlink w:anchor="_Toc91022769" w:history="1">
            <w:r w:rsidRPr="00ED1D78">
              <w:rPr>
                <w:rStyle w:val="Hyperlink"/>
                <w:noProof/>
              </w:rPr>
              <w:t>3.2.4.</w:t>
            </w:r>
            <w:r>
              <w:rPr>
                <w:rFonts w:eastAsiaTheme="minorEastAsia"/>
                <w:noProof/>
                <w:spacing w:val="0"/>
                <w:lang w:eastAsia="hr-HR"/>
              </w:rPr>
              <w:tab/>
            </w:r>
            <w:r w:rsidRPr="00ED1D78">
              <w:rPr>
                <w:rStyle w:val="Hyperlink"/>
                <w:noProof/>
              </w:rPr>
              <w:t>Civilno društvo</w:t>
            </w:r>
            <w:r>
              <w:rPr>
                <w:noProof/>
                <w:webHidden/>
              </w:rPr>
              <w:tab/>
            </w:r>
            <w:r>
              <w:rPr>
                <w:noProof/>
                <w:webHidden/>
              </w:rPr>
              <w:fldChar w:fldCharType="begin"/>
            </w:r>
            <w:r>
              <w:rPr>
                <w:noProof/>
                <w:webHidden/>
              </w:rPr>
              <w:instrText xml:space="preserve"> PAGEREF _Toc91022769 \h </w:instrText>
            </w:r>
            <w:r>
              <w:rPr>
                <w:noProof/>
                <w:webHidden/>
              </w:rPr>
            </w:r>
            <w:r>
              <w:rPr>
                <w:noProof/>
                <w:webHidden/>
              </w:rPr>
              <w:fldChar w:fldCharType="separate"/>
            </w:r>
            <w:r>
              <w:rPr>
                <w:noProof/>
                <w:webHidden/>
              </w:rPr>
              <w:t>35</w:t>
            </w:r>
            <w:r>
              <w:rPr>
                <w:noProof/>
                <w:webHidden/>
              </w:rPr>
              <w:fldChar w:fldCharType="end"/>
            </w:r>
          </w:hyperlink>
        </w:p>
        <w:p w14:paraId="33E48A2D" w14:textId="6956AB34" w:rsidR="00995FE3" w:rsidRDefault="00995FE3">
          <w:pPr>
            <w:pStyle w:val="TOC3"/>
            <w:tabs>
              <w:tab w:val="left" w:pos="1320"/>
              <w:tab w:val="right" w:pos="7983"/>
            </w:tabs>
            <w:rPr>
              <w:rFonts w:eastAsiaTheme="minorEastAsia"/>
              <w:noProof/>
              <w:spacing w:val="0"/>
              <w:lang w:eastAsia="hr-HR"/>
            </w:rPr>
          </w:pPr>
          <w:hyperlink w:anchor="_Toc91022770" w:history="1">
            <w:r w:rsidRPr="00ED1D78">
              <w:rPr>
                <w:rStyle w:val="Hyperlink"/>
                <w:noProof/>
              </w:rPr>
              <w:t>3.2.5.</w:t>
            </w:r>
            <w:r>
              <w:rPr>
                <w:rFonts w:eastAsiaTheme="minorEastAsia"/>
                <w:noProof/>
                <w:spacing w:val="0"/>
                <w:lang w:eastAsia="hr-HR"/>
              </w:rPr>
              <w:tab/>
            </w:r>
            <w:r w:rsidRPr="00ED1D78">
              <w:rPr>
                <w:rStyle w:val="Hyperlink"/>
                <w:noProof/>
              </w:rPr>
              <w:t>Sport</w:t>
            </w:r>
            <w:r>
              <w:rPr>
                <w:noProof/>
                <w:webHidden/>
              </w:rPr>
              <w:tab/>
            </w:r>
            <w:r>
              <w:rPr>
                <w:noProof/>
                <w:webHidden/>
              </w:rPr>
              <w:fldChar w:fldCharType="begin"/>
            </w:r>
            <w:r>
              <w:rPr>
                <w:noProof/>
                <w:webHidden/>
              </w:rPr>
              <w:instrText xml:space="preserve"> PAGEREF _Toc91022770 \h </w:instrText>
            </w:r>
            <w:r>
              <w:rPr>
                <w:noProof/>
                <w:webHidden/>
              </w:rPr>
            </w:r>
            <w:r>
              <w:rPr>
                <w:noProof/>
                <w:webHidden/>
              </w:rPr>
              <w:fldChar w:fldCharType="separate"/>
            </w:r>
            <w:r>
              <w:rPr>
                <w:noProof/>
                <w:webHidden/>
              </w:rPr>
              <w:t>36</w:t>
            </w:r>
            <w:r>
              <w:rPr>
                <w:noProof/>
                <w:webHidden/>
              </w:rPr>
              <w:fldChar w:fldCharType="end"/>
            </w:r>
          </w:hyperlink>
        </w:p>
        <w:p w14:paraId="6195B4F1" w14:textId="49798107" w:rsidR="00995FE3" w:rsidRDefault="00995FE3">
          <w:pPr>
            <w:pStyle w:val="TOC3"/>
            <w:tabs>
              <w:tab w:val="left" w:pos="1320"/>
              <w:tab w:val="right" w:pos="7983"/>
            </w:tabs>
            <w:rPr>
              <w:rFonts w:eastAsiaTheme="minorEastAsia"/>
              <w:noProof/>
              <w:spacing w:val="0"/>
              <w:lang w:eastAsia="hr-HR"/>
            </w:rPr>
          </w:pPr>
          <w:hyperlink w:anchor="_Toc91022771" w:history="1">
            <w:r w:rsidRPr="00ED1D78">
              <w:rPr>
                <w:rStyle w:val="Hyperlink"/>
                <w:noProof/>
              </w:rPr>
              <w:t>3.2.6.</w:t>
            </w:r>
            <w:r>
              <w:rPr>
                <w:rFonts w:eastAsiaTheme="minorEastAsia"/>
                <w:noProof/>
                <w:spacing w:val="0"/>
                <w:lang w:eastAsia="hr-HR"/>
              </w:rPr>
              <w:tab/>
            </w:r>
            <w:r w:rsidRPr="00ED1D78">
              <w:rPr>
                <w:rStyle w:val="Hyperlink"/>
                <w:noProof/>
              </w:rPr>
              <w:t>Zdravstvena zaštita i socijalna skrb</w:t>
            </w:r>
            <w:r>
              <w:rPr>
                <w:noProof/>
                <w:webHidden/>
              </w:rPr>
              <w:tab/>
            </w:r>
            <w:r>
              <w:rPr>
                <w:noProof/>
                <w:webHidden/>
              </w:rPr>
              <w:fldChar w:fldCharType="begin"/>
            </w:r>
            <w:r>
              <w:rPr>
                <w:noProof/>
                <w:webHidden/>
              </w:rPr>
              <w:instrText xml:space="preserve"> PAGEREF _Toc91022771 \h </w:instrText>
            </w:r>
            <w:r>
              <w:rPr>
                <w:noProof/>
                <w:webHidden/>
              </w:rPr>
            </w:r>
            <w:r>
              <w:rPr>
                <w:noProof/>
                <w:webHidden/>
              </w:rPr>
              <w:fldChar w:fldCharType="separate"/>
            </w:r>
            <w:r>
              <w:rPr>
                <w:noProof/>
                <w:webHidden/>
              </w:rPr>
              <w:t>36</w:t>
            </w:r>
            <w:r>
              <w:rPr>
                <w:noProof/>
                <w:webHidden/>
              </w:rPr>
              <w:fldChar w:fldCharType="end"/>
            </w:r>
          </w:hyperlink>
        </w:p>
        <w:p w14:paraId="474B5E29" w14:textId="21430B8C" w:rsidR="00995FE3" w:rsidRDefault="00995FE3">
          <w:pPr>
            <w:pStyle w:val="TOC2"/>
            <w:tabs>
              <w:tab w:val="left" w:pos="880"/>
              <w:tab w:val="right" w:pos="7983"/>
            </w:tabs>
            <w:rPr>
              <w:rFonts w:eastAsiaTheme="minorEastAsia"/>
              <w:noProof/>
              <w:spacing w:val="0"/>
              <w:lang w:eastAsia="hr-HR"/>
            </w:rPr>
          </w:pPr>
          <w:hyperlink w:anchor="_Toc91022772" w:history="1">
            <w:r w:rsidRPr="00ED1D78">
              <w:rPr>
                <w:rStyle w:val="Hyperlink"/>
                <w:noProof/>
              </w:rPr>
              <w:t>3.3.</w:t>
            </w:r>
            <w:r>
              <w:rPr>
                <w:rFonts w:eastAsiaTheme="minorEastAsia"/>
                <w:noProof/>
                <w:spacing w:val="0"/>
                <w:lang w:eastAsia="hr-HR"/>
              </w:rPr>
              <w:tab/>
            </w:r>
            <w:r w:rsidRPr="00ED1D78">
              <w:rPr>
                <w:rStyle w:val="Hyperlink"/>
                <w:noProof/>
              </w:rPr>
              <w:t>GOSPODARSTVO</w:t>
            </w:r>
            <w:r>
              <w:rPr>
                <w:noProof/>
                <w:webHidden/>
              </w:rPr>
              <w:tab/>
            </w:r>
            <w:r>
              <w:rPr>
                <w:noProof/>
                <w:webHidden/>
              </w:rPr>
              <w:fldChar w:fldCharType="begin"/>
            </w:r>
            <w:r>
              <w:rPr>
                <w:noProof/>
                <w:webHidden/>
              </w:rPr>
              <w:instrText xml:space="preserve"> PAGEREF _Toc91022772 \h </w:instrText>
            </w:r>
            <w:r>
              <w:rPr>
                <w:noProof/>
                <w:webHidden/>
              </w:rPr>
            </w:r>
            <w:r>
              <w:rPr>
                <w:noProof/>
                <w:webHidden/>
              </w:rPr>
              <w:fldChar w:fldCharType="separate"/>
            </w:r>
            <w:r>
              <w:rPr>
                <w:noProof/>
                <w:webHidden/>
              </w:rPr>
              <w:t>37</w:t>
            </w:r>
            <w:r>
              <w:rPr>
                <w:noProof/>
                <w:webHidden/>
              </w:rPr>
              <w:fldChar w:fldCharType="end"/>
            </w:r>
          </w:hyperlink>
        </w:p>
        <w:p w14:paraId="31683837" w14:textId="47E3EE4D" w:rsidR="00995FE3" w:rsidRDefault="00995FE3">
          <w:pPr>
            <w:pStyle w:val="TOC3"/>
            <w:tabs>
              <w:tab w:val="left" w:pos="1320"/>
              <w:tab w:val="right" w:pos="7983"/>
            </w:tabs>
            <w:rPr>
              <w:rFonts w:eastAsiaTheme="minorEastAsia"/>
              <w:noProof/>
              <w:spacing w:val="0"/>
              <w:lang w:eastAsia="hr-HR"/>
            </w:rPr>
          </w:pPr>
          <w:hyperlink w:anchor="_Toc91022773" w:history="1">
            <w:r w:rsidRPr="00ED1D78">
              <w:rPr>
                <w:rStyle w:val="Hyperlink"/>
                <w:noProof/>
              </w:rPr>
              <w:t>3.3.1.</w:t>
            </w:r>
            <w:r>
              <w:rPr>
                <w:rFonts w:eastAsiaTheme="minorEastAsia"/>
                <w:noProof/>
                <w:spacing w:val="0"/>
                <w:lang w:eastAsia="hr-HR"/>
              </w:rPr>
              <w:tab/>
            </w:r>
            <w:r w:rsidRPr="00ED1D78">
              <w:rPr>
                <w:rStyle w:val="Hyperlink"/>
                <w:noProof/>
              </w:rPr>
              <w:t>Indeks razvijenosti</w:t>
            </w:r>
            <w:r>
              <w:rPr>
                <w:noProof/>
                <w:webHidden/>
              </w:rPr>
              <w:tab/>
            </w:r>
            <w:r>
              <w:rPr>
                <w:noProof/>
                <w:webHidden/>
              </w:rPr>
              <w:fldChar w:fldCharType="begin"/>
            </w:r>
            <w:r>
              <w:rPr>
                <w:noProof/>
                <w:webHidden/>
              </w:rPr>
              <w:instrText xml:space="preserve"> PAGEREF _Toc91022773 \h </w:instrText>
            </w:r>
            <w:r>
              <w:rPr>
                <w:noProof/>
                <w:webHidden/>
              </w:rPr>
            </w:r>
            <w:r>
              <w:rPr>
                <w:noProof/>
                <w:webHidden/>
              </w:rPr>
              <w:fldChar w:fldCharType="separate"/>
            </w:r>
            <w:r>
              <w:rPr>
                <w:noProof/>
                <w:webHidden/>
              </w:rPr>
              <w:t>37</w:t>
            </w:r>
            <w:r>
              <w:rPr>
                <w:noProof/>
                <w:webHidden/>
              </w:rPr>
              <w:fldChar w:fldCharType="end"/>
            </w:r>
          </w:hyperlink>
        </w:p>
        <w:p w14:paraId="06417059" w14:textId="5E2EDDAC" w:rsidR="00995FE3" w:rsidRDefault="00995FE3">
          <w:pPr>
            <w:pStyle w:val="TOC3"/>
            <w:tabs>
              <w:tab w:val="left" w:pos="1320"/>
              <w:tab w:val="right" w:pos="7983"/>
            </w:tabs>
            <w:rPr>
              <w:rFonts w:eastAsiaTheme="minorEastAsia"/>
              <w:noProof/>
              <w:spacing w:val="0"/>
              <w:lang w:eastAsia="hr-HR"/>
            </w:rPr>
          </w:pPr>
          <w:hyperlink w:anchor="_Toc91022774" w:history="1">
            <w:r w:rsidRPr="00ED1D78">
              <w:rPr>
                <w:rStyle w:val="Hyperlink"/>
                <w:noProof/>
              </w:rPr>
              <w:t>3.3.2.</w:t>
            </w:r>
            <w:r>
              <w:rPr>
                <w:rFonts w:eastAsiaTheme="minorEastAsia"/>
                <w:noProof/>
                <w:spacing w:val="0"/>
                <w:lang w:eastAsia="hr-HR"/>
              </w:rPr>
              <w:tab/>
            </w:r>
            <w:r w:rsidRPr="00ED1D78">
              <w:rPr>
                <w:rStyle w:val="Hyperlink"/>
                <w:noProof/>
              </w:rPr>
              <w:t>Tržište rada</w:t>
            </w:r>
            <w:r>
              <w:rPr>
                <w:noProof/>
                <w:webHidden/>
              </w:rPr>
              <w:tab/>
            </w:r>
            <w:r>
              <w:rPr>
                <w:noProof/>
                <w:webHidden/>
              </w:rPr>
              <w:fldChar w:fldCharType="begin"/>
            </w:r>
            <w:r>
              <w:rPr>
                <w:noProof/>
                <w:webHidden/>
              </w:rPr>
              <w:instrText xml:space="preserve"> PAGEREF _Toc91022774 \h </w:instrText>
            </w:r>
            <w:r>
              <w:rPr>
                <w:noProof/>
                <w:webHidden/>
              </w:rPr>
            </w:r>
            <w:r>
              <w:rPr>
                <w:noProof/>
                <w:webHidden/>
              </w:rPr>
              <w:fldChar w:fldCharType="separate"/>
            </w:r>
            <w:r>
              <w:rPr>
                <w:noProof/>
                <w:webHidden/>
              </w:rPr>
              <w:t>38</w:t>
            </w:r>
            <w:r>
              <w:rPr>
                <w:noProof/>
                <w:webHidden/>
              </w:rPr>
              <w:fldChar w:fldCharType="end"/>
            </w:r>
          </w:hyperlink>
        </w:p>
        <w:p w14:paraId="177FBC0F" w14:textId="224ECCE8" w:rsidR="00995FE3" w:rsidRDefault="00995FE3">
          <w:pPr>
            <w:pStyle w:val="TOC3"/>
            <w:tabs>
              <w:tab w:val="left" w:pos="1320"/>
              <w:tab w:val="right" w:pos="7983"/>
            </w:tabs>
            <w:rPr>
              <w:rFonts w:eastAsiaTheme="minorEastAsia"/>
              <w:noProof/>
              <w:spacing w:val="0"/>
              <w:lang w:eastAsia="hr-HR"/>
            </w:rPr>
          </w:pPr>
          <w:hyperlink w:anchor="_Toc91022775" w:history="1">
            <w:r w:rsidRPr="00ED1D78">
              <w:rPr>
                <w:rStyle w:val="Hyperlink"/>
                <w:noProof/>
              </w:rPr>
              <w:t>3.3.3.</w:t>
            </w:r>
            <w:r>
              <w:rPr>
                <w:rFonts w:eastAsiaTheme="minorEastAsia"/>
                <w:noProof/>
                <w:spacing w:val="0"/>
                <w:lang w:eastAsia="hr-HR"/>
              </w:rPr>
              <w:tab/>
            </w:r>
            <w:r w:rsidRPr="00ED1D78">
              <w:rPr>
                <w:rStyle w:val="Hyperlink"/>
                <w:noProof/>
              </w:rPr>
              <w:t>Poduzetništvo</w:t>
            </w:r>
            <w:r>
              <w:rPr>
                <w:noProof/>
                <w:webHidden/>
              </w:rPr>
              <w:tab/>
            </w:r>
            <w:r>
              <w:rPr>
                <w:noProof/>
                <w:webHidden/>
              </w:rPr>
              <w:fldChar w:fldCharType="begin"/>
            </w:r>
            <w:r>
              <w:rPr>
                <w:noProof/>
                <w:webHidden/>
              </w:rPr>
              <w:instrText xml:space="preserve"> PAGEREF _Toc91022775 \h </w:instrText>
            </w:r>
            <w:r>
              <w:rPr>
                <w:noProof/>
                <w:webHidden/>
              </w:rPr>
            </w:r>
            <w:r>
              <w:rPr>
                <w:noProof/>
                <w:webHidden/>
              </w:rPr>
              <w:fldChar w:fldCharType="separate"/>
            </w:r>
            <w:r>
              <w:rPr>
                <w:noProof/>
                <w:webHidden/>
              </w:rPr>
              <w:t>38</w:t>
            </w:r>
            <w:r>
              <w:rPr>
                <w:noProof/>
                <w:webHidden/>
              </w:rPr>
              <w:fldChar w:fldCharType="end"/>
            </w:r>
          </w:hyperlink>
        </w:p>
        <w:p w14:paraId="1A5E47FE" w14:textId="57C2E8B1" w:rsidR="00995FE3" w:rsidRDefault="00995FE3">
          <w:pPr>
            <w:pStyle w:val="TOC3"/>
            <w:tabs>
              <w:tab w:val="left" w:pos="1320"/>
              <w:tab w:val="right" w:pos="7983"/>
            </w:tabs>
            <w:rPr>
              <w:rFonts w:eastAsiaTheme="minorEastAsia"/>
              <w:noProof/>
              <w:spacing w:val="0"/>
              <w:lang w:eastAsia="hr-HR"/>
            </w:rPr>
          </w:pPr>
          <w:hyperlink w:anchor="_Toc91022776" w:history="1">
            <w:r w:rsidRPr="00ED1D78">
              <w:rPr>
                <w:rStyle w:val="Hyperlink"/>
                <w:noProof/>
              </w:rPr>
              <w:t>3.3.4.</w:t>
            </w:r>
            <w:r>
              <w:rPr>
                <w:rFonts w:eastAsiaTheme="minorEastAsia"/>
                <w:noProof/>
                <w:spacing w:val="0"/>
                <w:lang w:eastAsia="hr-HR"/>
              </w:rPr>
              <w:tab/>
            </w:r>
            <w:r w:rsidRPr="00ED1D78">
              <w:rPr>
                <w:rStyle w:val="Hyperlink"/>
                <w:noProof/>
              </w:rPr>
              <w:t>Poljoprivreda</w:t>
            </w:r>
            <w:r>
              <w:rPr>
                <w:noProof/>
                <w:webHidden/>
              </w:rPr>
              <w:tab/>
            </w:r>
            <w:r>
              <w:rPr>
                <w:noProof/>
                <w:webHidden/>
              </w:rPr>
              <w:fldChar w:fldCharType="begin"/>
            </w:r>
            <w:r>
              <w:rPr>
                <w:noProof/>
                <w:webHidden/>
              </w:rPr>
              <w:instrText xml:space="preserve"> PAGEREF _Toc91022776 \h </w:instrText>
            </w:r>
            <w:r>
              <w:rPr>
                <w:noProof/>
                <w:webHidden/>
              </w:rPr>
            </w:r>
            <w:r>
              <w:rPr>
                <w:noProof/>
                <w:webHidden/>
              </w:rPr>
              <w:fldChar w:fldCharType="separate"/>
            </w:r>
            <w:r>
              <w:rPr>
                <w:noProof/>
                <w:webHidden/>
              </w:rPr>
              <w:t>39</w:t>
            </w:r>
            <w:r>
              <w:rPr>
                <w:noProof/>
                <w:webHidden/>
              </w:rPr>
              <w:fldChar w:fldCharType="end"/>
            </w:r>
          </w:hyperlink>
        </w:p>
        <w:p w14:paraId="2DFCAC1F" w14:textId="35A2A23E" w:rsidR="00995FE3" w:rsidRDefault="00995FE3">
          <w:pPr>
            <w:pStyle w:val="TOC3"/>
            <w:tabs>
              <w:tab w:val="left" w:pos="1320"/>
              <w:tab w:val="right" w:pos="7983"/>
            </w:tabs>
            <w:rPr>
              <w:rFonts w:eastAsiaTheme="minorEastAsia"/>
              <w:noProof/>
              <w:spacing w:val="0"/>
              <w:lang w:eastAsia="hr-HR"/>
            </w:rPr>
          </w:pPr>
          <w:hyperlink w:anchor="_Toc91022777" w:history="1">
            <w:r w:rsidRPr="00ED1D78">
              <w:rPr>
                <w:rStyle w:val="Hyperlink"/>
                <w:noProof/>
              </w:rPr>
              <w:t>3.3.5.</w:t>
            </w:r>
            <w:r>
              <w:rPr>
                <w:rFonts w:eastAsiaTheme="minorEastAsia"/>
                <w:noProof/>
                <w:spacing w:val="0"/>
                <w:lang w:eastAsia="hr-HR"/>
              </w:rPr>
              <w:tab/>
            </w:r>
            <w:r w:rsidRPr="00ED1D78">
              <w:rPr>
                <w:rStyle w:val="Hyperlink"/>
                <w:noProof/>
              </w:rPr>
              <w:t>Turizam</w:t>
            </w:r>
            <w:r>
              <w:rPr>
                <w:noProof/>
                <w:webHidden/>
              </w:rPr>
              <w:tab/>
            </w:r>
            <w:r>
              <w:rPr>
                <w:noProof/>
                <w:webHidden/>
              </w:rPr>
              <w:fldChar w:fldCharType="begin"/>
            </w:r>
            <w:r>
              <w:rPr>
                <w:noProof/>
                <w:webHidden/>
              </w:rPr>
              <w:instrText xml:space="preserve"> PAGEREF _Toc91022777 \h </w:instrText>
            </w:r>
            <w:r>
              <w:rPr>
                <w:noProof/>
                <w:webHidden/>
              </w:rPr>
            </w:r>
            <w:r>
              <w:rPr>
                <w:noProof/>
                <w:webHidden/>
              </w:rPr>
              <w:fldChar w:fldCharType="separate"/>
            </w:r>
            <w:r>
              <w:rPr>
                <w:noProof/>
                <w:webHidden/>
              </w:rPr>
              <w:t>40</w:t>
            </w:r>
            <w:r>
              <w:rPr>
                <w:noProof/>
                <w:webHidden/>
              </w:rPr>
              <w:fldChar w:fldCharType="end"/>
            </w:r>
          </w:hyperlink>
        </w:p>
        <w:p w14:paraId="5163FABA" w14:textId="47280EB3" w:rsidR="00995FE3" w:rsidRDefault="00995FE3">
          <w:pPr>
            <w:pStyle w:val="TOC1"/>
            <w:rPr>
              <w:rFonts w:eastAsiaTheme="minorEastAsia"/>
              <w:noProof/>
              <w:spacing w:val="0"/>
              <w:sz w:val="22"/>
              <w:lang w:eastAsia="hr-HR"/>
            </w:rPr>
          </w:pPr>
          <w:hyperlink w:anchor="_Toc91022778" w:history="1">
            <w:r w:rsidRPr="00ED1D78">
              <w:rPr>
                <w:rStyle w:val="Hyperlink"/>
                <w:noProof/>
              </w:rPr>
              <w:t>4.</w:t>
            </w:r>
            <w:r>
              <w:rPr>
                <w:rFonts w:eastAsiaTheme="minorEastAsia"/>
                <w:noProof/>
                <w:spacing w:val="0"/>
                <w:sz w:val="22"/>
                <w:lang w:eastAsia="hr-HR"/>
              </w:rPr>
              <w:tab/>
            </w:r>
            <w:r w:rsidRPr="00ED1D78">
              <w:rPr>
                <w:rStyle w:val="Hyperlink"/>
                <w:noProof/>
              </w:rPr>
              <w:t>Prioriteti djelovanja u području nadležnosti Grada</w:t>
            </w:r>
            <w:r>
              <w:rPr>
                <w:noProof/>
                <w:webHidden/>
              </w:rPr>
              <w:tab/>
            </w:r>
            <w:r>
              <w:rPr>
                <w:noProof/>
                <w:webHidden/>
              </w:rPr>
              <w:fldChar w:fldCharType="begin"/>
            </w:r>
            <w:r>
              <w:rPr>
                <w:noProof/>
                <w:webHidden/>
              </w:rPr>
              <w:instrText xml:space="preserve"> PAGEREF _Toc91022778 \h </w:instrText>
            </w:r>
            <w:r>
              <w:rPr>
                <w:noProof/>
                <w:webHidden/>
              </w:rPr>
            </w:r>
            <w:r>
              <w:rPr>
                <w:noProof/>
                <w:webHidden/>
              </w:rPr>
              <w:fldChar w:fldCharType="separate"/>
            </w:r>
            <w:r>
              <w:rPr>
                <w:noProof/>
                <w:webHidden/>
              </w:rPr>
              <w:t>43</w:t>
            </w:r>
            <w:r>
              <w:rPr>
                <w:noProof/>
                <w:webHidden/>
              </w:rPr>
              <w:fldChar w:fldCharType="end"/>
            </w:r>
          </w:hyperlink>
        </w:p>
        <w:p w14:paraId="039686C5" w14:textId="3EEE5010" w:rsidR="00995FE3" w:rsidRDefault="00995FE3">
          <w:pPr>
            <w:pStyle w:val="TOC1"/>
            <w:rPr>
              <w:rFonts w:eastAsiaTheme="minorEastAsia"/>
              <w:noProof/>
              <w:spacing w:val="0"/>
              <w:sz w:val="22"/>
              <w:lang w:eastAsia="hr-HR"/>
            </w:rPr>
          </w:pPr>
          <w:hyperlink w:anchor="_Toc91022779" w:history="1">
            <w:r w:rsidRPr="00ED1D78">
              <w:rPr>
                <w:rStyle w:val="Hyperlink"/>
                <w:noProof/>
              </w:rPr>
              <w:t>5.</w:t>
            </w:r>
            <w:r>
              <w:rPr>
                <w:rFonts w:eastAsiaTheme="minorEastAsia"/>
                <w:noProof/>
                <w:spacing w:val="0"/>
                <w:sz w:val="22"/>
                <w:lang w:eastAsia="hr-HR"/>
              </w:rPr>
              <w:tab/>
            </w:r>
            <w:r w:rsidRPr="00ED1D78">
              <w:rPr>
                <w:rStyle w:val="Hyperlink"/>
                <w:noProof/>
              </w:rPr>
              <w:t>Usklađenost prioriteta s ciljevima nacionalne razvojne strategije</w:t>
            </w:r>
            <w:r>
              <w:rPr>
                <w:noProof/>
                <w:webHidden/>
              </w:rPr>
              <w:tab/>
            </w:r>
            <w:r>
              <w:rPr>
                <w:noProof/>
                <w:webHidden/>
              </w:rPr>
              <w:fldChar w:fldCharType="begin"/>
            </w:r>
            <w:r>
              <w:rPr>
                <w:noProof/>
                <w:webHidden/>
              </w:rPr>
              <w:instrText xml:space="preserve"> PAGEREF _Toc91022779 \h </w:instrText>
            </w:r>
            <w:r>
              <w:rPr>
                <w:noProof/>
                <w:webHidden/>
              </w:rPr>
            </w:r>
            <w:r>
              <w:rPr>
                <w:noProof/>
                <w:webHidden/>
              </w:rPr>
              <w:fldChar w:fldCharType="separate"/>
            </w:r>
            <w:r>
              <w:rPr>
                <w:noProof/>
                <w:webHidden/>
              </w:rPr>
              <w:t>44</w:t>
            </w:r>
            <w:r>
              <w:rPr>
                <w:noProof/>
                <w:webHidden/>
              </w:rPr>
              <w:fldChar w:fldCharType="end"/>
            </w:r>
          </w:hyperlink>
        </w:p>
        <w:p w14:paraId="40BCD4D6" w14:textId="3BE91A58" w:rsidR="00995FE3" w:rsidRDefault="00995FE3">
          <w:pPr>
            <w:pStyle w:val="TOC1"/>
            <w:rPr>
              <w:rFonts w:eastAsiaTheme="minorEastAsia"/>
              <w:noProof/>
              <w:spacing w:val="0"/>
              <w:sz w:val="22"/>
              <w:lang w:eastAsia="hr-HR"/>
            </w:rPr>
          </w:pPr>
          <w:hyperlink w:anchor="_Toc91022780" w:history="1">
            <w:r w:rsidRPr="00ED1D78">
              <w:rPr>
                <w:rStyle w:val="Hyperlink"/>
                <w:noProof/>
              </w:rPr>
              <w:t>6.</w:t>
            </w:r>
            <w:r>
              <w:rPr>
                <w:rFonts w:eastAsiaTheme="minorEastAsia"/>
                <w:noProof/>
                <w:spacing w:val="0"/>
                <w:sz w:val="22"/>
                <w:lang w:eastAsia="hr-HR"/>
              </w:rPr>
              <w:tab/>
            </w:r>
            <w:r w:rsidRPr="00ED1D78">
              <w:rPr>
                <w:rStyle w:val="Hyperlink"/>
                <w:noProof/>
              </w:rPr>
              <w:t>Mjere, aktivnosti i razvojni projekti</w:t>
            </w:r>
            <w:r>
              <w:rPr>
                <w:noProof/>
                <w:webHidden/>
              </w:rPr>
              <w:tab/>
            </w:r>
            <w:r>
              <w:rPr>
                <w:noProof/>
                <w:webHidden/>
              </w:rPr>
              <w:fldChar w:fldCharType="begin"/>
            </w:r>
            <w:r>
              <w:rPr>
                <w:noProof/>
                <w:webHidden/>
              </w:rPr>
              <w:instrText xml:space="preserve"> PAGEREF _Toc91022780 \h </w:instrText>
            </w:r>
            <w:r>
              <w:rPr>
                <w:noProof/>
                <w:webHidden/>
              </w:rPr>
            </w:r>
            <w:r>
              <w:rPr>
                <w:noProof/>
                <w:webHidden/>
              </w:rPr>
              <w:fldChar w:fldCharType="separate"/>
            </w:r>
            <w:r>
              <w:rPr>
                <w:noProof/>
                <w:webHidden/>
              </w:rPr>
              <w:t>45</w:t>
            </w:r>
            <w:r>
              <w:rPr>
                <w:noProof/>
                <w:webHidden/>
              </w:rPr>
              <w:fldChar w:fldCharType="end"/>
            </w:r>
          </w:hyperlink>
        </w:p>
        <w:p w14:paraId="273DE219" w14:textId="5603EA57" w:rsidR="00995FE3" w:rsidRDefault="00995FE3">
          <w:pPr>
            <w:pStyle w:val="TOC2"/>
            <w:tabs>
              <w:tab w:val="left" w:pos="880"/>
              <w:tab w:val="right" w:pos="7983"/>
            </w:tabs>
            <w:rPr>
              <w:rFonts w:eastAsiaTheme="minorEastAsia"/>
              <w:noProof/>
              <w:spacing w:val="0"/>
              <w:lang w:eastAsia="hr-HR"/>
            </w:rPr>
          </w:pPr>
          <w:hyperlink w:anchor="_Toc91022781" w:history="1">
            <w:r w:rsidRPr="00ED1D78">
              <w:rPr>
                <w:rStyle w:val="Hyperlink"/>
                <w:noProof/>
              </w:rPr>
              <w:t>6.1.</w:t>
            </w:r>
            <w:r>
              <w:rPr>
                <w:rFonts w:eastAsiaTheme="minorEastAsia"/>
                <w:noProof/>
                <w:spacing w:val="0"/>
                <w:lang w:eastAsia="hr-HR"/>
              </w:rPr>
              <w:tab/>
            </w:r>
            <w:r w:rsidRPr="00ED1D78">
              <w:rPr>
                <w:rStyle w:val="Hyperlink"/>
                <w:noProof/>
              </w:rPr>
              <w:t>SC 1. Konkurentno i inovativno gospodarstvo</w:t>
            </w:r>
            <w:r>
              <w:rPr>
                <w:noProof/>
                <w:webHidden/>
              </w:rPr>
              <w:tab/>
            </w:r>
            <w:r>
              <w:rPr>
                <w:noProof/>
                <w:webHidden/>
              </w:rPr>
              <w:fldChar w:fldCharType="begin"/>
            </w:r>
            <w:r>
              <w:rPr>
                <w:noProof/>
                <w:webHidden/>
              </w:rPr>
              <w:instrText xml:space="preserve"> PAGEREF _Toc91022781 \h </w:instrText>
            </w:r>
            <w:r>
              <w:rPr>
                <w:noProof/>
                <w:webHidden/>
              </w:rPr>
            </w:r>
            <w:r>
              <w:rPr>
                <w:noProof/>
                <w:webHidden/>
              </w:rPr>
              <w:fldChar w:fldCharType="separate"/>
            </w:r>
            <w:r>
              <w:rPr>
                <w:noProof/>
                <w:webHidden/>
              </w:rPr>
              <w:t>45</w:t>
            </w:r>
            <w:r>
              <w:rPr>
                <w:noProof/>
                <w:webHidden/>
              </w:rPr>
              <w:fldChar w:fldCharType="end"/>
            </w:r>
          </w:hyperlink>
        </w:p>
        <w:p w14:paraId="0C179015" w14:textId="4FAA0576" w:rsidR="00995FE3" w:rsidRDefault="00995FE3">
          <w:pPr>
            <w:pStyle w:val="TOC2"/>
            <w:tabs>
              <w:tab w:val="left" w:pos="880"/>
              <w:tab w:val="right" w:pos="7983"/>
            </w:tabs>
            <w:rPr>
              <w:rFonts w:eastAsiaTheme="minorEastAsia"/>
              <w:noProof/>
              <w:spacing w:val="0"/>
              <w:lang w:eastAsia="hr-HR"/>
            </w:rPr>
          </w:pPr>
          <w:hyperlink w:anchor="_Toc91022782" w:history="1">
            <w:r w:rsidRPr="00ED1D78">
              <w:rPr>
                <w:rStyle w:val="Hyperlink"/>
                <w:noProof/>
              </w:rPr>
              <w:t>6.2.</w:t>
            </w:r>
            <w:r>
              <w:rPr>
                <w:rFonts w:eastAsiaTheme="minorEastAsia"/>
                <w:noProof/>
                <w:spacing w:val="0"/>
                <w:lang w:eastAsia="hr-HR"/>
              </w:rPr>
              <w:tab/>
            </w:r>
            <w:r w:rsidRPr="00ED1D78">
              <w:rPr>
                <w:rStyle w:val="Hyperlink"/>
                <w:noProof/>
              </w:rPr>
              <w:t>SC 2. Obrazovani i zaposleni ljudi</w:t>
            </w:r>
            <w:r>
              <w:rPr>
                <w:noProof/>
                <w:webHidden/>
              </w:rPr>
              <w:tab/>
            </w:r>
            <w:r>
              <w:rPr>
                <w:noProof/>
                <w:webHidden/>
              </w:rPr>
              <w:fldChar w:fldCharType="begin"/>
            </w:r>
            <w:r>
              <w:rPr>
                <w:noProof/>
                <w:webHidden/>
              </w:rPr>
              <w:instrText xml:space="preserve"> PAGEREF _Toc91022782 \h </w:instrText>
            </w:r>
            <w:r>
              <w:rPr>
                <w:noProof/>
                <w:webHidden/>
              </w:rPr>
            </w:r>
            <w:r>
              <w:rPr>
                <w:noProof/>
                <w:webHidden/>
              </w:rPr>
              <w:fldChar w:fldCharType="separate"/>
            </w:r>
            <w:r>
              <w:rPr>
                <w:noProof/>
                <w:webHidden/>
              </w:rPr>
              <w:t>47</w:t>
            </w:r>
            <w:r>
              <w:rPr>
                <w:noProof/>
                <w:webHidden/>
              </w:rPr>
              <w:fldChar w:fldCharType="end"/>
            </w:r>
          </w:hyperlink>
        </w:p>
        <w:p w14:paraId="7EFF358A" w14:textId="4DA0A3C4" w:rsidR="00995FE3" w:rsidRDefault="00995FE3">
          <w:pPr>
            <w:pStyle w:val="TOC2"/>
            <w:tabs>
              <w:tab w:val="left" w:pos="880"/>
              <w:tab w:val="right" w:pos="7983"/>
            </w:tabs>
            <w:rPr>
              <w:rFonts w:eastAsiaTheme="minorEastAsia"/>
              <w:noProof/>
              <w:spacing w:val="0"/>
              <w:lang w:eastAsia="hr-HR"/>
            </w:rPr>
          </w:pPr>
          <w:hyperlink w:anchor="_Toc91022783" w:history="1">
            <w:r w:rsidRPr="00ED1D78">
              <w:rPr>
                <w:rStyle w:val="Hyperlink"/>
                <w:noProof/>
              </w:rPr>
              <w:t>6.3.</w:t>
            </w:r>
            <w:r>
              <w:rPr>
                <w:rFonts w:eastAsiaTheme="minorEastAsia"/>
                <w:noProof/>
                <w:spacing w:val="0"/>
                <w:lang w:eastAsia="hr-HR"/>
              </w:rPr>
              <w:tab/>
            </w:r>
            <w:r w:rsidRPr="00ED1D78">
              <w:rPr>
                <w:rStyle w:val="Hyperlink"/>
                <w:noProof/>
              </w:rPr>
              <w:t>SC 3. Učinkovito i djelotvorno pravosuđe, javna uprava i upravljanje državnom imovinom</w:t>
            </w:r>
            <w:r>
              <w:rPr>
                <w:noProof/>
                <w:webHidden/>
              </w:rPr>
              <w:tab/>
            </w:r>
            <w:r>
              <w:rPr>
                <w:noProof/>
                <w:webHidden/>
              </w:rPr>
              <w:fldChar w:fldCharType="begin"/>
            </w:r>
            <w:r>
              <w:rPr>
                <w:noProof/>
                <w:webHidden/>
              </w:rPr>
              <w:instrText xml:space="preserve"> PAGEREF _Toc91022783 \h </w:instrText>
            </w:r>
            <w:r>
              <w:rPr>
                <w:noProof/>
                <w:webHidden/>
              </w:rPr>
            </w:r>
            <w:r>
              <w:rPr>
                <w:noProof/>
                <w:webHidden/>
              </w:rPr>
              <w:fldChar w:fldCharType="separate"/>
            </w:r>
            <w:r>
              <w:rPr>
                <w:noProof/>
                <w:webHidden/>
              </w:rPr>
              <w:t>47</w:t>
            </w:r>
            <w:r>
              <w:rPr>
                <w:noProof/>
                <w:webHidden/>
              </w:rPr>
              <w:fldChar w:fldCharType="end"/>
            </w:r>
          </w:hyperlink>
        </w:p>
        <w:p w14:paraId="1FB5ED04" w14:textId="67775A7A" w:rsidR="00995FE3" w:rsidRDefault="00995FE3">
          <w:pPr>
            <w:pStyle w:val="TOC2"/>
            <w:tabs>
              <w:tab w:val="left" w:pos="880"/>
              <w:tab w:val="right" w:pos="7983"/>
            </w:tabs>
            <w:rPr>
              <w:rFonts w:eastAsiaTheme="minorEastAsia"/>
              <w:noProof/>
              <w:spacing w:val="0"/>
              <w:lang w:eastAsia="hr-HR"/>
            </w:rPr>
          </w:pPr>
          <w:hyperlink w:anchor="_Toc91022784" w:history="1">
            <w:r w:rsidRPr="00ED1D78">
              <w:rPr>
                <w:rStyle w:val="Hyperlink"/>
                <w:noProof/>
              </w:rPr>
              <w:t>6.4.</w:t>
            </w:r>
            <w:r>
              <w:rPr>
                <w:rFonts w:eastAsiaTheme="minorEastAsia"/>
                <w:noProof/>
                <w:spacing w:val="0"/>
                <w:lang w:eastAsia="hr-HR"/>
              </w:rPr>
              <w:tab/>
            </w:r>
            <w:r w:rsidRPr="00ED1D78">
              <w:rPr>
                <w:rStyle w:val="Hyperlink"/>
                <w:noProof/>
              </w:rPr>
              <w:t>SC 5. Zdrav, aktivan i kvalitetan život</w:t>
            </w:r>
            <w:r>
              <w:rPr>
                <w:noProof/>
                <w:webHidden/>
              </w:rPr>
              <w:tab/>
            </w:r>
            <w:r>
              <w:rPr>
                <w:noProof/>
                <w:webHidden/>
              </w:rPr>
              <w:fldChar w:fldCharType="begin"/>
            </w:r>
            <w:r>
              <w:rPr>
                <w:noProof/>
                <w:webHidden/>
              </w:rPr>
              <w:instrText xml:space="preserve"> PAGEREF _Toc91022784 \h </w:instrText>
            </w:r>
            <w:r>
              <w:rPr>
                <w:noProof/>
                <w:webHidden/>
              </w:rPr>
            </w:r>
            <w:r>
              <w:rPr>
                <w:noProof/>
                <w:webHidden/>
              </w:rPr>
              <w:fldChar w:fldCharType="separate"/>
            </w:r>
            <w:r>
              <w:rPr>
                <w:noProof/>
                <w:webHidden/>
              </w:rPr>
              <w:t>48</w:t>
            </w:r>
            <w:r>
              <w:rPr>
                <w:noProof/>
                <w:webHidden/>
              </w:rPr>
              <w:fldChar w:fldCharType="end"/>
            </w:r>
          </w:hyperlink>
        </w:p>
        <w:p w14:paraId="21526BED" w14:textId="14C3F880" w:rsidR="00995FE3" w:rsidRDefault="00995FE3">
          <w:pPr>
            <w:pStyle w:val="TOC2"/>
            <w:tabs>
              <w:tab w:val="left" w:pos="880"/>
              <w:tab w:val="right" w:pos="7983"/>
            </w:tabs>
            <w:rPr>
              <w:rFonts w:eastAsiaTheme="minorEastAsia"/>
              <w:noProof/>
              <w:spacing w:val="0"/>
              <w:lang w:eastAsia="hr-HR"/>
            </w:rPr>
          </w:pPr>
          <w:hyperlink w:anchor="_Toc91022785" w:history="1">
            <w:r w:rsidRPr="00ED1D78">
              <w:rPr>
                <w:rStyle w:val="Hyperlink"/>
                <w:noProof/>
              </w:rPr>
              <w:t>6.5.</w:t>
            </w:r>
            <w:r>
              <w:rPr>
                <w:rFonts w:eastAsiaTheme="minorEastAsia"/>
                <w:noProof/>
                <w:spacing w:val="0"/>
                <w:lang w:eastAsia="hr-HR"/>
              </w:rPr>
              <w:tab/>
            </w:r>
            <w:r w:rsidRPr="00ED1D78">
              <w:rPr>
                <w:rStyle w:val="Hyperlink"/>
                <w:noProof/>
              </w:rPr>
              <w:t>SC 6. Demografska revitalizacija i bolji položaj obitelji</w:t>
            </w:r>
            <w:r>
              <w:rPr>
                <w:noProof/>
                <w:webHidden/>
              </w:rPr>
              <w:tab/>
            </w:r>
            <w:r>
              <w:rPr>
                <w:noProof/>
                <w:webHidden/>
              </w:rPr>
              <w:fldChar w:fldCharType="begin"/>
            </w:r>
            <w:r>
              <w:rPr>
                <w:noProof/>
                <w:webHidden/>
              </w:rPr>
              <w:instrText xml:space="preserve"> PAGEREF _Toc91022785 \h </w:instrText>
            </w:r>
            <w:r>
              <w:rPr>
                <w:noProof/>
                <w:webHidden/>
              </w:rPr>
            </w:r>
            <w:r>
              <w:rPr>
                <w:noProof/>
                <w:webHidden/>
              </w:rPr>
              <w:fldChar w:fldCharType="separate"/>
            </w:r>
            <w:r>
              <w:rPr>
                <w:noProof/>
                <w:webHidden/>
              </w:rPr>
              <w:t>49</w:t>
            </w:r>
            <w:r>
              <w:rPr>
                <w:noProof/>
                <w:webHidden/>
              </w:rPr>
              <w:fldChar w:fldCharType="end"/>
            </w:r>
          </w:hyperlink>
        </w:p>
        <w:p w14:paraId="720322C9" w14:textId="36AF6BA5" w:rsidR="00995FE3" w:rsidRDefault="00995FE3">
          <w:pPr>
            <w:pStyle w:val="TOC2"/>
            <w:tabs>
              <w:tab w:val="left" w:pos="880"/>
              <w:tab w:val="right" w:pos="7983"/>
            </w:tabs>
            <w:rPr>
              <w:rFonts w:eastAsiaTheme="minorEastAsia"/>
              <w:noProof/>
              <w:spacing w:val="0"/>
              <w:lang w:eastAsia="hr-HR"/>
            </w:rPr>
          </w:pPr>
          <w:hyperlink w:anchor="_Toc91022786" w:history="1">
            <w:r w:rsidRPr="00ED1D78">
              <w:rPr>
                <w:rStyle w:val="Hyperlink"/>
                <w:noProof/>
              </w:rPr>
              <w:t>6.6.</w:t>
            </w:r>
            <w:r>
              <w:rPr>
                <w:rFonts w:eastAsiaTheme="minorEastAsia"/>
                <w:noProof/>
                <w:spacing w:val="0"/>
                <w:lang w:eastAsia="hr-HR"/>
              </w:rPr>
              <w:tab/>
            </w:r>
            <w:r w:rsidRPr="00ED1D78">
              <w:rPr>
                <w:rStyle w:val="Hyperlink"/>
                <w:noProof/>
              </w:rPr>
              <w:t>SC 7. Sigurnost za stabilan razvoj</w:t>
            </w:r>
            <w:r>
              <w:rPr>
                <w:noProof/>
                <w:webHidden/>
              </w:rPr>
              <w:tab/>
            </w:r>
            <w:r>
              <w:rPr>
                <w:noProof/>
                <w:webHidden/>
              </w:rPr>
              <w:fldChar w:fldCharType="begin"/>
            </w:r>
            <w:r>
              <w:rPr>
                <w:noProof/>
                <w:webHidden/>
              </w:rPr>
              <w:instrText xml:space="preserve"> PAGEREF _Toc91022786 \h </w:instrText>
            </w:r>
            <w:r>
              <w:rPr>
                <w:noProof/>
                <w:webHidden/>
              </w:rPr>
            </w:r>
            <w:r>
              <w:rPr>
                <w:noProof/>
                <w:webHidden/>
              </w:rPr>
              <w:fldChar w:fldCharType="separate"/>
            </w:r>
            <w:r>
              <w:rPr>
                <w:noProof/>
                <w:webHidden/>
              </w:rPr>
              <w:t>50</w:t>
            </w:r>
            <w:r>
              <w:rPr>
                <w:noProof/>
                <w:webHidden/>
              </w:rPr>
              <w:fldChar w:fldCharType="end"/>
            </w:r>
          </w:hyperlink>
        </w:p>
        <w:p w14:paraId="7D5A61FE" w14:textId="534EA977" w:rsidR="00995FE3" w:rsidRDefault="00995FE3">
          <w:pPr>
            <w:pStyle w:val="TOC2"/>
            <w:tabs>
              <w:tab w:val="left" w:pos="880"/>
              <w:tab w:val="right" w:pos="7983"/>
            </w:tabs>
            <w:rPr>
              <w:rFonts w:eastAsiaTheme="minorEastAsia"/>
              <w:noProof/>
              <w:spacing w:val="0"/>
              <w:lang w:eastAsia="hr-HR"/>
            </w:rPr>
          </w:pPr>
          <w:hyperlink w:anchor="_Toc91022787" w:history="1">
            <w:r w:rsidRPr="00ED1D78">
              <w:rPr>
                <w:rStyle w:val="Hyperlink"/>
                <w:noProof/>
              </w:rPr>
              <w:t>6.7.</w:t>
            </w:r>
            <w:r>
              <w:rPr>
                <w:rFonts w:eastAsiaTheme="minorEastAsia"/>
                <w:noProof/>
                <w:spacing w:val="0"/>
                <w:lang w:eastAsia="hr-HR"/>
              </w:rPr>
              <w:tab/>
            </w:r>
            <w:r w:rsidRPr="00ED1D78">
              <w:rPr>
                <w:rStyle w:val="Hyperlink"/>
                <w:noProof/>
              </w:rPr>
              <w:t>SC 8. Ekološka i energetska tranzicija za klimatsku neutralnost</w:t>
            </w:r>
            <w:r>
              <w:rPr>
                <w:noProof/>
                <w:webHidden/>
              </w:rPr>
              <w:tab/>
            </w:r>
            <w:r>
              <w:rPr>
                <w:noProof/>
                <w:webHidden/>
              </w:rPr>
              <w:fldChar w:fldCharType="begin"/>
            </w:r>
            <w:r>
              <w:rPr>
                <w:noProof/>
                <w:webHidden/>
              </w:rPr>
              <w:instrText xml:space="preserve"> PAGEREF _Toc91022787 \h </w:instrText>
            </w:r>
            <w:r>
              <w:rPr>
                <w:noProof/>
                <w:webHidden/>
              </w:rPr>
            </w:r>
            <w:r>
              <w:rPr>
                <w:noProof/>
                <w:webHidden/>
              </w:rPr>
              <w:fldChar w:fldCharType="separate"/>
            </w:r>
            <w:r>
              <w:rPr>
                <w:noProof/>
                <w:webHidden/>
              </w:rPr>
              <w:t>50</w:t>
            </w:r>
            <w:r>
              <w:rPr>
                <w:noProof/>
                <w:webHidden/>
              </w:rPr>
              <w:fldChar w:fldCharType="end"/>
            </w:r>
          </w:hyperlink>
        </w:p>
        <w:p w14:paraId="0F6E398C" w14:textId="1583218B" w:rsidR="00995FE3" w:rsidRDefault="00995FE3">
          <w:pPr>
            <w:pStyle w:val="TOC2"/>
            <w:tabs>
              <w:tab w:val="left" w:pos="880"/>
              <w:tab w:val="right" w:pos="7983"/>
            </w:tabs>
            <w:rPr>
              <w:rFonts w:eastAsiaTheme="minorEastAsia"/>
              <w:noProof/>
              <w:spacing w:val="0"/>
              <w:lang w:eastAsia="hr-HR"/>
            </w:rPr>
          </w:pPr>
          <w:hyperlink w:anchor="_Toc91022788" w:history="1">
            <w:r w:rsidRPr="00ED1D78">
              <w:rPr>
                <w:rStyle w:val="Hyperlink"/>
                <w:noProof/>
              </w:rPr>
              <w:t>6.8.</w:t>
            </w:r>
            <w:r>
              <w:rPr>
                <w:rFonts w:eastAsiaTheme="minorEastAsia"/>
                <w:noProof/>
                <w:spacing w:val="0"/>
                <w:lang w:eastAsia="hr-HR"/>
              </w:rPr>
              <w:tab/>
            </w:r>
            <w:r w:rsidRPr="00ED1D78">
              <w:rPr>
                <w:rStyle w:val="Hyperlink"/>
                <w:noProof/>
              </w:rPr>
              <w:t>SC 10. Održiva mobilnost</w:t>
            </w:r>
            <w:r>
              <w:rPr>
                <w:noProof/>
                <w:webHidden/>
              </w:rPr>
              <w:tab/>
            </w:r>
            <w:r>
              <w:rPr>
                <w:noProof/>
                <w:webHidden/>
              </w:rPr>
              <w:fldChar w:fldCharType="begin"/>
            </w:r>
            <w:r>
              <w:rPr>
                <w:noProof/>
                <w:webHidden/>
              </w:rPr>
              <w:instrText xml:space="preserve"> PAGEREF _Toc91022788 \h </w:instrText>
            </w:r>
            <w:r>
              <w:rPr>
                <w:noProof/>
                <w:webHidden/>
              </w:rPr>
            </w:r>
            <w:r>
              <w:rPr>
                <w:noProof/>
                <w:webHidden/>
              </w:rPr>
              <w:fldChar w:fldCharType="separate"/>
            </w:r>
            <w:r>
              <w:rPr>
                <w:noProof/>
                <w:webHidden/>
              </w:rPr>
              <w:t>52</w:t>
            </w:r>
            <w:r>
              <w:rPr>
                <w:noProof/>
                <w:webHidden/>
              </w:rPr>
              <w:fldChar w:fldCharType="end"/>
            </w:r>
          </w:hyperlink>
        </w:p>
        <w:p w14:paraId="12A27579" w14:textId="46AD08BC" w:rsidR="00995FE3" w:rsidRDefault="00995FE3">
          <w:pPr>
            <w:pStyle w:val="TOC2"/>
            <w:tabs>
              <w:tab w:val="left" w:pos="880"/>
              <w:tab w:val="right" w:pos="7983"/>
            </w:tabs>
            <w:rPr>
              <w:rFonts w:eastAsiaTheme="minorEastAsia"/>
              <w:noProof/>
              <w:spacing w:val="0"/>
              <w:lang w:eastAsia="hr-HR"/>
            </w:rPr>
          </w:pPr>
          <w:hyperlink w:anchor="_Toc91022789" w:history="1">
            <w:r w:rsidRPr="00ED1D78">
              <w:rPr>
                <w:rStyle w:val="Hyperlink"/>
                <w:noProof/>
              </w:rPr>
              <w:t>6.9.</w:t>
            </w:r>
            <w:r>
              <w:rPr>
                <w:rFonts w:eastAsiaTheme="minorEastAsia"/>
                <w:noProof/>
                <w:spacing w:val="0"/>
                <w:lang w:eastAsia="hr-HR"/>
              </w:rPr>
              <w:tab/>
            </w:r>
            <w:r w:rsidRPr="00ED1D78">
              <w:rPr>
                <w:rStyle w:val="Hyperlink"/>
                <w:noProof/>
              </w:rPr>
              <w:t>SC 11. Digitalna tranzicija društva i gospodarstva</w:t>
            </w:r>
            <w:r>
              <w:rPr>
                <w:noProof/>
                <w:webHidden/>
              </w:rPr>
              <w:tab/>
            </w:r>
            <w:r>
              <w:rPr>
                <w:noProof/>
                <w:webHidden/>
              </w:rPr>
              <w:fldChar w:fldCharType="begin"/>
            </w:r>
            <w:r>
              <w:rPr>
                <w:noProof/>
                <w:webHidden/>
              </w:rPr>
              <w:instrText xml:space="preserve"> PAGEREF _Toc91022789 \h </w:instrText>
            </w:r>
            <w:r>
              <w:rPr>
                <w:noProof/>
                <w:webHidden/>
              </w:rPr>
            </w:r>
            <w:r>
              <w:rPr>
                <w:noProof/>
                <w:webHidden/>
              </w:rPr>
              <w:fldChar w:fldCharType="separate"/>
            </w:r>
            <w:r>
              <w:rPr>
                <w:noProof/>
                <w:webHidden/>
              </w:rPr>
              <w:t>53</w:t>
            </w:r>
            <w:r>
              <w:rPr>
                <w:noProof/>
                <w:webHidden/>
              </w:rPr>
              <w:fldChar w:fldCharType="end"/>
            </w:r>
          </w:hyperlink>
        </w:p>
        <w:p w14:paraId="7D814C9D" w14:textId="464153A2" w:rsidR="00995FE3" w:rsidRDefault="00995FE3">
          <w:pPr>
            <w:pStyle w:val="TOC1"/>
            <w:rPr>
              <w:rFonts w:eastAsiaTheme="minorEastAsia"/>
              <w:noProof/>
              <w:spacing w:val="0"/>
              <w:sz w:val="22"/>
              <w:lang w:eastAsia="hr-HR"/>
            </w:rPr>
          </w:pPr>
          <w:hyperlink w:anchor="_Toc91022790" w:history="1">
            <w:r w:rsidRPr="00ED1D78">
              <w:rPr>
                <w:rStyle w:val="Hyperlink"/>
                <w:noProof/>
              </w:rPr>
              <w:t>7.</w:t>
            </w:r>
            <w:r>
              <w:rPr>
                <w:rFonts w:eastAsiaTheme="minorEastAsia"/>
                <w:noProof/>
                <w:spacing w:val="0"/>
                <w:sz w:val="22"/>
                <w:lang w:eastAsia="hr-HR"/>
              </w:rPr>
              <w:tab/>
            </w:r>
            <w:r w:rsidRPr="00ED1D78">
              <w:rPr>
                <w:rStyle w:val="Hyperlink"/>
                <w:noProof/>
              </w:rPr>
              <w:t>Pokazatelji rezultata mjera</w:t>
            </w:r>
            <w:r>
              <w:rPr>
                <w:noProof/>
                <w:webHidden/>
              </w:rPr>
              <w:tab/>
            </w:r>
            <w:r>
              <w:rPr>
                <w:noProof/>
                <w:webHidden/>
              </w:rPr>
              <w:fldChar w:fldCharType="begin"/>
            </w:r>
            <w:r>
              <w:rPr>
                <w:noProof/>
                <w:webHidden/>
              </w:rPr>
              <w:instrText xml:space="preserve"> PAGEREF _Toc91022790 \h </w:instrText>
            </w:r>
            <w:r>
              <w:rPr>
                <w:noProof/>
                <w:webHidden/>
              </w:rPr>
            </w:r>
            <w:r>
              <w:rPr>
                <w:noProof/>
                <w:webHidden/>
              </w:rPr>
              <w:fldChar w:fldCharType="separate"/>
            </w:r>
            <w:r>
              <w:rPr>
                <w:noProof/>
                <w:webHidden/>
              </w:rPr>
              <w:t>54</w:t>
            </w:r>
            <w:r>
              <w:rPr>
                <w:noProof/>
                <w:webHidden/>
              </w:rPr>
              <w:fldChar w:fldCharType="end"/>
            </w:r>
          </w:hyperlink>
        </w:p>
        <w:p w14:paraId="646522F0" w14:textId="4D56878E" w:rsidR="00995FE3" w:rsidRDefault="00995FE3">
          <w:pPr>
            <w:pStyle w:val="TOC1"/>
            <w:rPr>
              <w:rFonts w:eastAsiaTheme="minorEastAsia"/>
              <w:noProof/>
              <w:spacing w:val="0"/>
              <w:sz w:val="22"/>
              <w:lang w:eastAsia="hr-HR"/>
            </w:rPr>
          </w:pPr>
          <w:hyperlink w:anchor="_Toc91022791" w:history="1">
            <w:r w:rsidRPr="00ED1D78">
              <w:rPr>
                <w:rStyle w:val="Hyperlink"/>
                <w:noProof/>
              </w:rPr>
              <w:t>8.</w:t>
            </w:r>
            <w:r>
              <w:rPr>
                <w:rFonts w:eastAsiaTheme="minorEastAsia"/>
                <w:noProof/>
                <w:spacing w:val="0"/>
                <w:sz w:val="22"/>
                <w:lang w:eastAsia="hr-HR"/>
              </w:rPr>
              <w:tab/>
            </w:r>
            <w:r w:rsidRPr="00ED1D78">
              <w:rPr>
                <w:rStyle w:val="Hyperlink"/>
                <w:noProof/>
              </w:rPr>
              <w:t>Indikativni financijski okvir za provedbu mjera</w:t>
            </w:r>
            <w:r>
              <w:rPr>
                <w:noProof/>
                <w:webHidden/>
              </w:rPr>
              <w:tab/>
            </w:r>
            <w:r>
              <w:rPr>
                <w:noProof/>
                <w:webHidden/>
              </w:rPr>
              <w:fldChar w:fldCharType="begin"/>
            </w:r>
            <w:r>
              <w:rPr>
                <w:noProof/>
                <w:webHidden/>
              </w:rPr>
              <w:instrText xml:space="preserve"> PAGEREF _Toc91022791 \h </w:instrText>
            </w:r>
            <w:r>
              <w:rPr>
                <w:noProof/>
                <w:webHidden/>
              </w:rPr>
            </w:r>
            <w:r>
              <w:rPr>
                <w:noProof/>
                <w:webHidden/>
              </w:rPr>
              <w:fldChar w:fldCharType="separate"/>
            </w:r>
            <w:r>
              <w:rPr>
                <w:noProof/>
                <w:webHidden/>
              </w:rPr>
              <w:t>57</w:t>
            </w:r>
            <w:r>
              <w:rPr>
                <w:noProof/>
                <w:webHidden/>
              </w:rPr>
              <w:fldChar w:fldCharType="end"/>
            </w:r>
          </w:hyperlink>
        </w:p>
        <w:p w14:paraId="16FA2D6D" w14:textId="5C40550B" w:rsidR="00995FE3" w:rsidRDefault="00995FE3">
          <w:pPr>
            <w:pStyle w:val="TOC1"/>
            <w:rPr>
              <w:rFonts w:eastAsiaTheme="minorEastAsia"/>
              <w:noProof/>
              <w:spacing w:val="0"/>
              <w:sz w:val="22"/>
              <w:lang w:eastAsia="hr-HR"/>
            </w:rPr>
          </w:pPr>
          <w:hyperlink w:anchor="_Toc91022792" w:history="1">
            <w:r w:rsidRPr="00ED1D78">
              <w:rPr>
                <w:rStyle w:val="Hyperlink"/>
                <w:noProof/>
              </w:rPr>
              <w:t>9.</w:t>
            </w:r>
            <w:r>
              <w:rPr>
                <w:rFonts w:eastAsiaTheme="minorEastAsia"/>
                <w:noProof/>
                <w:spacing w:val="0"/>
                <w:sz w:val="22"/>
                <w:lang w:eastAsia="hr-HR"/>
              </w:rPr>
              <w:tab/>
            </w:r>
            <w:r w:rsidRPr="00ED1D78">
              <w:rPr>
                <w:rStyle w:val="Hyperlink"/>
                <w:noProof/>
              </w:rPr>
              <w:t>Okvir za praćenje i izvještavanje</w:t>
            </w:r>
            <w:r>
              <w:rPr>
                <w:noProof/>
                <w:webHidden/>
              </w:rPr>
              <w:tab/>
            </w:r>
            <w:r>
              <w:rPr>
                <w:noProof/>
                <w:webHidden/>
              </w:rPr>
              <w:fldChar w:fldCharType="begin"/>
            </w:r>
            <w:r>
              <w:rPr>
                <w:noProof/>
                <w:webHidden/>
              </w:rPr>
              <w:instrText xml:space="preserve"> PAGEREF _Toc91022792 \h </w:instrText>
            </w:r>
            <w:r>
              <w:rPr>
                <w:noProof/>
                <w:webHidden/>
              </w:rPr>
            </w:r>
            <w:r>
              <w:rPr>
                <w:noProof/>
                <w:webHidden/>
              </w:rPr>
              <w:fldChar w:fldCharType="separate"/>
            </w:r>
            <w:r>
              <w:rPr>
                <w:noProof/>
                <w:webHidden/>
              </w:rPr>
              <w:t>59</w:t>
            </w:r>
            <w:r>
              <w:rPr>
                <w:noProof/>
                <w:webHidden/>
              </w:rPr>
              <w:fldChar w:fldCharType="end"/>
            </w:r>
          </w:hyperlink>
        </w:p>
        <w:p w14:paraId="30D77152" w14:textId="16AD7914" w:rsidR="00F30415" w:rsidRPr="00742326" w:rsidRDefault="002E6244">
          <w:r w:rsidRPr="00742326">
            <w:rPr>
              <w:sz w:val="24"/>
            </w:rPr>
            <w:fldChar w:fldCharType="end"/>
          </w:r>
        </w:p>
      </w:sdtContent>
    </w:sdt>
    <w:p w14:paraId="542322C4" w14:textId="77777777" w:rsidR="00183529" w:rsidRPr="00742326" w:rsidRDefault="00183529"/>
    <w:p w14:paraId="62F99A15" w14:textId="77777777" w:rsidR="00406875" w:rsidRPr="00742326" w:rsidRDefault="00406875" w:rsidP="00406875"/>
    <w:p w14:paraId="1C991284" w14:textId="67FDDF17" w:rsidR="00406875" w:rsidRDefault="00406875" w:rsidP="00406875"/>
    <w:p w14:paraId="116462FB" w14:textId="0FEA8D1C" w:rsidR="00964080" w:rsidRDefault="00964080" w:rsidP="00406875"/>
    <w:p w14:paraId="34342DEF" w14:textId="50D2FD98" w:rsidR="00964080" w:rsidRDefault="00964080" w:rsidP="00406875"/>
    <w:p w14:paraId="49578CE8" w14:textId="3EC56E35" w:rsidR="00964080" w:rsidRDefault="00964080" w:rsidP="00406875"/>
    <w:p w14:paraId="3721BD7F" w14:textId="246F8D9A" w:rsidR="00964080" w:rsidRDefault="00964080" w:rsidP="00406875"/>
    <w:p w14:paraId="669805F7" w14:textId="7129B755" w:rsidR="00964080" w:rsidRDefault="00964080" w:rsidP="00406875"/>
    <w:p w14:paraId="686B3994" w14:textId="748CCCC9" w:rsidR="00964080" w:rsidRDefault="00964080" w:rsidP="00406875"/>
    <w:p w14:paraId="58993C0B" w14:textId="09A16A1C" w:rsidR="00964080" w:rsidRDefault="00964080" w:rsidP="00406875"/>
    <w:p w14:paraId="10706E2B" w14:textId="77777777" w:rsidR="00964080" w:rsidRPr="00742326" w:rsidRDefault="00964080" w:rsidP="00406875"/>
    <w:p w14:paraId="3768013C" w14:textId="77777777" w:rsidR="00E97655" w:rsidRPr="00742326" w:rsidRDefault="00E97655"/>
    <w:p w14:paraId="362DDC5D" w14:textId="77777777" w:rsidR="00783893" w:rsidRPr="00742326" w:rsidRDefault="00783893" w:rsidP="00783893">
      <w:pPr>
        <w:pStyle w:val="Heading1"/>
        <w:spacing w:after="0" w:line="336" w:lineRule="auto"/>
      </w:pPr>
      <w:bookmarkStart w:id="0" w:name="_Toc91022745"/>
      <w:r w:rsidRPr="00742326">
        <w:lastRenderedPageBreak/>
        <w:t>Uvod</w:t>
      </w:r>
      <w:bookmarkEnd w:id="0"/>
      <w:r w:rsidRPr="00742326">
        <w:t xml:space="preserve"> </w:t>
      </w:r>
    </w:p>
    <w:p w14:paraId="186BBB65" w14:textId="1645C52B" w:rsidR="00783893" w:rsidRDefault="00783893" w:rsidP="00783893">
      <w:pPr>
        <w:spacing w:line="336" w:lineRule="auto"/>
      </w:pPr>
    </w:p>
    <w:p w14:paraId="3ADF984A" w14:textId="710D4B76" w:rsidR="00C6463C" w:rsidRDefault="00C6463C" w:rsidP="00C6463C">
      <w:pPr>
        <w:pStyle w:val="Heading2"/>
      </w:pPr>
      <w:bookmarkStart w:id="1" w:name="_Toc91022746"/>
      <w:r>
        <w:t>Kontekst i metodologija izrade Provedbenog programa</w:t>
      </w:r>
      <w:bookmarkEnd w:id="1"/>
      <w:r>
        <w:t xml:space="preserve"> </w:t>
      </w:r>
    </w:p>
    <w:p w14:paraId="78AF2AED" w14:textId="77777777" w:rsidR="00C45D45" w:rsidRDefault="00C45D45" w:rsidP="00C45D45">
      <w:r>
        <w:t>Provedbeni program je kratkoročni akt strateškog planiranja, od značaja za jedinice lokalne i područne (regionalne) samouprave, koji izrađuje i donosi izvršno tijelo JLP(R)S. Kao provedbeni akt strateškog planiranja lokalne i regionalne razine, ima za cilj osigurati upravnim tijelima JLP(R)S, ali i ostalim dionicima samoupravne jedinice, učinkovit i djelotvoran alat za provedbu posebnih ciljeva i prioriteta djelovanja te ostvarenje postavljene vizije razvoja. U skladu s odredbama Zakona o sustavu strateškog planiranja i upravljanja razvojem Republike Hrvatske („Narodne novine“ br. 123/17) izrada provedbenih programa je obavezna za JLP(R)S.</w:t>
      </w:r>
    </w:p>
    <w:p w14:paraId="730EB391" w14:textId="77777777" w:rsidR="00C45D45" w:rsidRDefault="00C45D45" w:rsidP="00C45D45">
      <w:r>
        <w:t>Uredba o smjernicama za izradu akata strateškog planiranja od nacionalnog značaja i od značaja za jedinice lokalne i područne (regionalne) samouprave („Narodne novine“, broj 89/18), definira sadržaj  sadrži provedbenog programa JLP(R)S:</w:t>
      </w:r>
    </w:p>
    <w:p w14:paraId="160BAA0E" w14:textId="77777777" w:rsidR="00C45D45" w:rsidRDefault="00C45D45" w:rsidP="00823FBB">
      <w:pPr>
        <w:pStyle w:val="ListParagraph"/>
        <w:numPr>
          <w:ilvl w:val="0"/>
          <w:numId w:val="20"/>
        </w:numPr>
      </w:pPr>
      <w:r>
        <w:t>viziju, mandat i misiju JLP(R)S za mandatno razdoblje izvršnog tijela,</w:t>
      </w:r>
    </w:p>
    <w:p w14:paraId="58878F9C" w14:textId="77777777" w:rsidR="00C45D45" w:rsidRDefault="00C45D45" w:rsidP="00823FBB">
      <w:pPr>
        <w:pStyle w:val="ListParagraph"/>
        <w:numPr>
          <w:ilvl w:val="0"/>
          <w:numId w:val="20"/>
        </w:numPr>
      </w:pPr>
      <w:r>
        <w:t>opis razvojnih potreba i potencijala koji će se nastojati adresirati provedbom akta,</w:t>
      </w:r>
    </w:p>
    <w:p w14:paraId="639D3A2C" w14:textId="77777777" w:rsidR="00C45D45" w:rsidRDefault="00C45D45" w:rsidP="00823FBB">
      <w:pPr>
        <w:pStyle w:val="ListParagraph"/>
        <w:numPr>
          <w:ilvl w:val="0"/>
          <w:numId w:val="20"/>
        </w:numPr>
      </w:pPr>
      <w:r>
        <w:t>popis prioriteta djelovanja u području nadležnosti samoupravne jedinice s obrazloženjem za odabir,</w:t>
      </w:r>
    </w:p>
    <w:p w14:paraId="21CD9668" w14:textId="77777777" w:rsidR="00C45D45" w:rsidRDefault="00C45D45" w:rsidP="00823FBB">
      <w:pPr>
        <w:pStyle w:val="ListParagraph"/>
        <w:numPr>
          <w:ilvl w:val="0"/>
          <w:numId w:val="20"/>
        </w:numPr>
      </w:pPr>
      <w:r>
        <w:t>odabir posebnih ciljeva iz povezanih, hijerarhijski viših akata strateškog planiranja za čiju provedbu se u provedbenom programu razrađuju mjere,</w:t>
      </w:r>
    </w:p>
    <w:p w14:paraId="670FE740" w14:textId="77777777" w:rsidR="00C45D45" w:rsidRDefault="00C45D45" w:rsidP="00823FBB">
      <w:pPr>
        <w:pStyle w:val="ListParagraph"/>
        <w:numPr>
          <w:ilvl w:val="0"/>
          <w:numId w:val="20"/>
        </w:numPr>
      </w:pPr>
      <w:r>
        <w:t>popis mjera za provedbu odabranih posebnih ciljeva, s opisom,</w:t>
      </w:r>
    </w:p>
    <w:p w14:paraId="6827696D" w14:textId="77777777" w:rsidR="00C45D45" w:rsidRDefault="00C45D45" w:rsidP="00823FBB">
      <w:pPr>
        <w:pStyle w:val="ListParagraph"/>
        <w:numPr>
          <w:ilvl w:val="0"/>
          <w:numId w:val="20"/>
        </w:numPr>
      </w:pPr>
      <w:r>
        <w:t>podatke o planiranom roku provedbe mjera s utvrđenim ključnim aktivnostima i planiranim rokovima za postignuće istih,</w:t>
      </w:r>
    </w:p>
    <w:p w14:paraId="4B045902" w14:textId="77777777" w:rsidR="00C45D45" w:rsidRDefault="00C45D45" w:rsidP="00823FBB">
      <w:pPr>
        <w:pStyle w:val="ListParagraph"/>
        <w:numPr>
          <w:ilvl w:val="0"/>
          <w:numId w:val="20"/>
        </w:numPr>
      </w:pPr>
      <w:r>
        <w:t>pokazatelje rezultata za svaku mjeru, s početnim i ciljnim vrijednostima za svaku pojedinu godinu tijekom razdoblja provedbe mjere,</w:t>
      </w:r>
    </w:p>
    <w:p w14:paraId="00D7767A" w14:textId="77777777" w:rsidR="00C45D45" w:rsidRDefault="00C45D45" w:rsidP="00823FBB">
      <w:pPr>
        <w:pStyle w:val="ListParagraph"/>
        <w:numPr>
          <w:ilvl w:val="0"/>
          <w:numId w:val="20"/>
        </w:numPr>
      </w:pPr>
      <w:r>
        <w:t>indikativni financijski okvir za provedbu mjera, aktivnosti i projekata u kojem je potrebno procijeniti trošak provedbe pojedine mjere i utvrditi poveznicu na izvor financiranja (poveznicu s programskom klasifikacijom proračuna JLP(R)S),</w:t>
      </w:r>
    </w:p>
    <w:p w14:paraId="64E8C424" w14:textId="77777777" w:rsidR="00C45D45" w:rsidRDefault="00C45D45" w:rsidP="00823FBB">
      <w:pPr>
        <w:pStyle w:val="ListParagraph"/>
        <w:numPr>
          <w:ilvl w:val="0"/>
          <w:numId w:val="20"/>
        </w:numPr>
      </w:pPr>
      <w:r>
        <w:t>okvir za praćenje i izvještavanje,</w:t>
      </w:r>
    </w:p>
    <w:p w14:paraId="50B97E28" w14:textId="77777777" w:rsidR="00C45D45" w:rsidRDefault="00C45D45" w:rsidP="00823FBB">
      <w:pPr>
        <w:pStyle w:val="ListParagraph"/>
        <w:numPr>
          <w:ilvl w:val="0"/>
          <w:numId w:val="20"/>
        </w:numPr>
      </w:pPr>
      <w:r>
        <w:t>druge relevantne podatke (podatke o doprinosu mjera provedbi drugih obaveza).</w:t>
      </w:r>
    </w:p>
    <w:p w14:paraId="7729AB1B" w14:textId="77777777" w:rsidR="00C45D45" w:rsidRDefault="00C45D45" w:rsidP="00C45D45">
      <w:r>
        <w:t>Elementi sadržani u provedbenim programima JLP(R)S trebaju omogućiti praćenje ostvarenih rezultata i pravodobno uočavanje odstupanja od plana te ocjenu hoće li provedba utvrđenih mjera imati željeni ishod ili će biti potrebne određene izmjene kako bi se osiguralo ostvarivanje povezanih posebnih ciljeva utvrđenih u planu razvoja JLP(R)S. Provedbeni program JLS-a moguće je ažurirati po potrebi u svrhu prilagođavanja promjenama u politici ili fiskalnom okruženju te nepredviđenim okolnostima.</w:t>
      </w:r>
    </w:p>
    <w:p w14:paraId="14961E33" w14:textId="77777777" w:rsidR="00C45D45" w:rsidRDefault="00C45D45" w:rsidP="00C45D45"/>
    <w:p w14:paraId="2EE21C0F" w14:textId="56E87FB4" w:rsidR="00C6463C" w:rsidRDefault="00C6463C" w:rsidP="00C6463C">
      <w:pPr>
        <w:pStyle w:val="Heading2"/>
      </w:pPr>
      <w:bookmarkStart w:id="2" w:name="_Toc91022747"/>
      <w:r>
        <w:lastRenderedPageBreak/>
        <w:t>Zakonodavni okvir</w:t>
      </w:r>
      <w:bookmarkEnd w:id="2"/>
    </w:p>
    <w:p w14:paraId="00F804B1" w14:textId="77777777" w:rsidR="00C45D45" w:rsidRDefault="00C45D45" w:rsidP="00C45D45">
      <w:pPr>
        <w:keepLines w:val="0"/>
        <w:rPr>
          <w:rFonts w:ascii="Calibri" w:eastAsia="Calibri" w:hAnsi="Calibri" w:cs="Times New Roman"/>
          <w:spacing w:val="0"/>
        </w:rPr>
      </w:pPr>
      <w:r>
        <w:rPr>
          <w:rFonts w:ascii="Calibri" w:eastAsia="Calibri" w:hAnsi="Calibri" w:cs="Times New Roman"/>
          <w:spacing w:val="0"/>
        </w:rPr>
        <w:t>Zakonom o sustavu strateškog planiranja i upravljanja razvojem Republike Hrvatske (»Narodne novine« broj 123/17) uređen je sustav strateškog planiranja u Republici Hrvatskoj na svim razinama upravljanja (nacionalnoj, regionalnoj i lokalnoj razini) te način pripreme, izrade, provedbe, izvješćivanja, praćenja provedbe i učinaka te vrednovanja akata strateškog planiranja od nacionalnog značaja i od značaja za jedinice lokalne i područne (regionalne) samouprave. Obveza izrade provedbenih programa JLP(R)S temelji se na odredbama istoimenog zakona.  Vlada Republike Hrvatske je 2018. godine donijela Uredbu o smjernicama za izradu akata strateškog planiranja od nacionalnog značaja i od značaja za jedinice lokalne i područne (regionalne) samouprave (»Narodne novine«, broj 89/2018). Obvezni sadržaj provedbenih programa jedinica lokalne i područne (regionalne) samouprave propisan je Uredbom o smjernicama za izradu akata strateškog planiranja od nacionalnog značaja i od značaja za jedinice lokalne i područne (regionalne) samouprave („Narodne novine“, br. 89/18).</w:t>
      </w:r>
    </w:p>
    <w:p w14:paraId="47554FF7" w14:textId="77777777" w:rsidR="00C6463C" w:rsidRPr="00C6463C" w:rsidRDefault="00C6463C" w:rsidP="00C6463C"/>
    <w:p w14:paraId="0DA9B0EE" w14:textId="66194A93" w:rsidR="00084C1F" w:rsidRDefault="00C6463C" w:rsidP="00C6463C">
      <w:pPr>
        <w:pStyle w:val="Heading2"/>
      </w:pPr>
      <w:bookmarkStart w:id="3" w:name="_Toc91022748"/>
      <w:r>
        <w:t>Strateški okvi</w:t>
      </w:r>
      <w:r w:rsidR="00704989">
        <w:t>r</w:t>
      </w:r>
      <w:bookmarkEnd w:id="3"/>
    </w:p>
    <w:p w14:paraId="74BA5950" w14:textId="3B37807B" w:rsidR="00C45D45" w:rsidRDefault="00C45D45" w:rsidP="00C45D45">
      <w:pPr>
        <w:keepLines w:val="0"/>
        <w:rPr>
          <w:rFonts w:ascii="Calibri" w:eastAsia="Calibri" w:hAnsi="Calibri" w:cs="Times New Roman"/>
          <w:spacing w:val="0"/>
        </w:rPr>
      </w:pPr>
      <w:r>
        <w:rPr>
          <w:rFonts w:ascii="Calibri" w:eastAsia="Calibri" w:hAnsi="Calibri" w:cs="Times New Roman"/>
          <w:spacing w:val="0"/>
        </w:rPr>
        <w:t xml:space="preserve">Provedbeni program Grada </w:t>
      </w:r>
      <w:r w:rsidR="007C27C9">
        <w:rPr>
          <w:rFonts w:ascii="Calibri" w:eastAsia="Calibri" w:hAnsi="Calibri" w:cs="Times New Roman"/>
          <w:spacing w:val="0"/>
        </w:rPr>
        <w:t>Metkovića</w:t>
      </w:r>
      <w:r>
        <w:rPr>
          <w:rFonts w:ascii="Calibri" w:eastAsia="Calibri" w:hAnsi="Calibri" w:cs="Times New Roman"/>
          <w:spacing w:val="0"/>
        </w:rPr>
        <w:t xml:space="preserve"> za razdoblje 2022.-2025. predstavlja kratkoročni strateški akt kojim će se definirati ciljevi, prioriteti i mjere te razvojni projekti Grada </w:t>
      </w:r>
      <w:r w:rsidR="007C27C9">
        <w:rPr>
          <w:rFonts w:ascii="Calibri" w:eastAsia="Calibri" w:hAnsi="Calibri" w:cs="Times New Roman"/>
          <w:spacing w:val="0"/>
        </w:rPr>
        <w:t>Metkovića</w:t>
      </w:r>
      <w:r>
        <w:rPr>
          <w:rFonts w:ascii="Calibri" w:eastAsia="Calibri" w:hAnsi="Calibri" w:cs="Times New Roman"/>
          <w:spacing w:val="0"/>
        </w:rPr>
        <w:t>, a koji su usklađeni sa strateškim okvirom hijerarhijski viših akata, odnosno s Nacionalnom razvojnom strategijom Republike Hrvatske do 2030. godine. Nacionalna razvojna strategija RH usklađena je s ciljevima nove regionalne i kohezijske politike Europske unije za razdoblje 2021.-2027., a to su:</w:t>
      </w:r>
    </w:p>
    <w:p w14:paraId="2C013904" w14:textId="77777777" w:rsidR="00C45D45" w:rsidRDefault="00C45D45" w:rsidP="00823FBB">
      <w:pPr>
        <w:pStyle w:val="ListParagraph"/>
        <w:keepLines w:val="0"/>
        <w:numPr>
          <w:ilvl w:val="0"/>
          <w:numId w:val="21"/>
        </w:numPr>
        <w:rPr>
          <w:rFonts w:ascii="Calibri" w:eastAsia="Calibri" w:hAnsi="Calibri" w:cs="Times New Roman"/>
          <w:spacing w:val="0"/>
        </w:rPr>
      </w:pPr>
      <w:r>
        <w:rPr>
          <w:rFonts w:ascii="Calibri" w:eastAsia="Calibri" w:hAnsi="Calibri" w:cs="Times New Roman"/>
          <w:spacing w:val="0"/>
        </w:rPr>
        <w:t>Pametnija Europa (</w:t>
      </w:r>
      <w:r>
        <w:rPr>
          <w:rFonts w:ascii="Calibri" w:eastAsia="Calibri" w:hAnsi="Calibri" w:cs="Times New Roman"/>
          <w:i/>
          <w:iCs/>
          <w:spacing w:val="0"/>
        </w:rPr>
        <w:t>Smarter Europe</w:t>
      </w:r>
      <w:r>
        <w:rPr>
          <w:rFonts w:ascii="Calibri" w:eastAsia="Calibri" w:hAnsi="Calibri" w:cs="Times New Roman"/>
          <w:spacing w:val="0"/>
        </w:rPr>
        <w:t xml:space="preserve">), </w:t>
      </w:r>
    </w:p>
    <w:p w14:paraId="45F5181C" w14:textId="77777777" w:rsidR="00C45D45" w:rsidRDefault="00C45D45" w:rsidP="00823FBB">
      <w:pPr>
        <w:pStyle w:val="ListParagraph"/>
        <w:keepLines w:val="0"/>
        <w:numPr>
          <w:ilvl w:val="0"/>
          <w:numId w:val="21"/>
        </w:numPr>
        <w:rPr>
          <w:rFonts w:ascii="Calibri" w:eastAsia="Calibri" w:hAnsi="Calibri" w:cs="Times New Roman"/>
          <w:spacing w:val="0"/>
        </w:rPr>
      </w:pPr>
      <w:r>
        <w:rPr>
          <w:rFonts w:ascii="Calibri" w:eastAsia="Calibri" w:hAnsi="Calibri" w:cs="Times New Roman"/>
          <w:spacing w:val="0"/>
        </w:rPr>
        <w:t>Zelena Europa bez ugljika (</w:t>
      </w:r>
      <w:r>
        <w:rPr>
          <w:rFonts w:ascii="Calibri" w:eastAsia="Calibri" w:hAnsi="Calibri" w:cs="Times New Roman"/>
          <w:i/>
          <w:iCs/>
          <w:spacing w:val="0"/>
        </w:rPr>
        <w:t>Greener, low-carbon Europe</w:t>
      </w:r>
      <w:r>
        <w:rPr>
          <w:rFonts w:ascii="Calibri" w:eastAsia="Calibri" w:hAnsi="Calibri" w:cs="Times New Roman"/>
          <w:spacing w:val="0"/>
        </w:rPr>
        <w:t xml:space="preserve">), </w:t>
      </w:r>
    </w:p>
    <w:p w14:paraId="66AAB2DA" w14:textId="77777777" w:rsidR="00C45D45" w:rsidRDefault="00C45D45" w:rsidP="00823FBB">
      <w:pPr>
        <w:pStyle w:val="ListParagraph"/>
        <w:keepLines w:val="0"/>
        <w:numPr>
          <w:ilvl w:val="0"/>
          <w:numId w:val="21"/>
        </w:numPr>
        <w:rPr>
          <w:rFonts w:ascii="Calibri" w:eastAsia="Calibri" w:hAnsi="Calibri" w:cs="Times New Roman"/>
          <w:spacing w:val="0"/>
        </w:rPr>
      </w:pPr>
      <w:r>
        <w:rPr>
          <w:rFonts w:ascii="Calibri" w:eastAsia="Calibri" w:hAnsi="Calibri" w:cs="Times New Roman"/>
          <w:spacing w:val="0"/>
        </w:rPr>
        <w:t>Povezanija Europa (</w:t>
      </w:r>
      <w:r>
        <w:rPr>
          <w:rFonts w:ascii="Calibri" w:eastAsia="Calibri" w:hAnsi="Calibri" w:cs="Times New Roman"/>
          <w:i/>
          <w:iCs/>
          <w:spacing w:val="0"/>
        </w:rPr>
        <w:t>More connected Europe</w:t>
      </w:r>
      <w:r>
        <w:rPr>
          <w:rFonts w:ascii="Calibri" w:eastAsia="Calibri" w:hAnsi="Calibri" w:cs="Times New Roman"/>
          <w:spacing w:val="0"/>
        </w:rPr>
        <w:t xml:space="preserve">), </w:t>
      </w:r>
    </w:p>
    <w:p w14:paraId="3D9C3661" w14:textId="77777777" w:rsidR="00C45D45" w:rsidRDefault="00C45D45" w:rsidP="00823FBB">
      <w:pPr>
        <w:pStyle w:val="ListParagraph"/>
        <w:keepLines w:val="0"/>
        <w:numPr>
          <w:ilvl w:val="0"/>
          <w:numId w:val="21"/>
        </w:numPr>
        <w:rPr>
          <w:rFonts w:ascii="Calibri" w:eastAsia="Calibri" w:hAnsi="Calibri" w:cs="Times New Roman"/>
          <w:spacing w:val="0"/>
        </w:rPr>
      </w:pPr>
      <w:r>
        <w:rPr>
          <w:rFonts w:ascii="Calibri" w:eastAsia="Calibri" w:hAnsi="Calibri" w:cs="Times New Roman"/>
          <w:spacing w:val="0"/>
        </w:rPr>
        <w:t>Socijalnija Europa (</w:t>
      </w:r>
      <w:r>
        <w:rPr>
          <w:rFonts w:ascii="Calibri" w:eastAsia="Calibri" w:hAnsi="Calibri" w:cs="Times New Roman"/>
          <w:i/>
          <w:iCs/>
          <w:spacing w:val="0"/>
        </w:rPr>
        <w:t>More social Europe</w:t>
      </w:r>
      <w:r>
        <w:rPr>
          <w:rFonts w:ascii="Calibri" w:eastAsia="Calibri" w:hAnsi="Calibri" w:cs="Times New Roman"/>
          <w:spacing w:val="0"/>
        </w:rPr>
        <w:t xml:space="preserve">) i </w:t>
      </w:r>
    </w:p>
    <w:p w14:paraId="2CDEF145" w14:textId="77777777" w:rsidR="00C45D45" w:rsidRDefault="00C45D45" w:rsidP="00823FBB">
      <w:pPr>
        <w:pStyle w:val="ListParagraph"/>
        <w:keepLines w:val="0"/>
        <w:numPr>
          <w:ilvl w:val="0"/>
          <w:numId w:val="21"/>
        </w:numPr>
        <w:rPr>
          <w:rFonts w:ascii="Calibri" w:eastAsia="Calibri" w:hAnsi="Calibri" w:cs="Times New Roman"/>
          <w:spacing w:val="0"/>
        </w:rPr>
      </w:pPr>
      <w:r>
        <w:rPr>
          <w:rFonts w:ascii="Calibri" w:eastAsia="Calibri" w:hAnsi="Calibri" w:cs="Times New Roman"/>
          <w:spacing w:val="0"/>
        </w:rPr>
        <w:t>Europa bliža građanima (</w:t>
      </w:r>
      <w:r>
        <w:rPr>
          <w:rFonts w:ascii="Calibri" w:eastAsia="Calibri" w:hAnsi="Calibri" w:cs="Times New Roman"/>
          <w:i/>
          <w:iCs/>
          <w:spacing w:val="0"/>
        </w:rPr>
        <w:t>Europe closer to citizens</w:t>
      </w:r>
      <w:r>
        <w:rPr>
          <w:rFonts w:ascii="Calibri" w:eastAsia="Calibri" w:hAnsi="Calibri" w:cs="Times New Roman"/>
          <w:spacing w:val="0"/>
        </w:rPr>
        <w:t>).</w:t>
      </w:r>
    </w:p>
    <w:p w14:paraId="7FDAA939" w14:textId="77777777" w:rsidR="00C45D45" w:rsidRDefault="00C45D45" w:rsidP="00C45D45">
      <w:pPr>
        <w:keepLines w:val="0"/>
      </w:pPr>
      <w:r>
        <w:rPr>
          <w:rFonts w:ascii="Calibri" w:eastAsia="Calibri" w:hAnsi="Calibri" w:cs="Times New Roman"/>
          <w:spacing w:val="0"/>
        </w:rPr>
        <w:t xml:space="preserve">NRS definira četiri razvojna smjera i strateške ciljeve unutar njih koji trebaju pridonijeti da Hrvatska što bolje iskoristi svoje potencijale </w:t>
      </w:r>
      <w:r>
        <w:t>da se otklone gospodarske i društvene štete prouzročene globalnom krizom i potakne što brži oporavak Hrvatske.</w:t>
      </w:r>
    </w:p>
    <w:p w14:paraId="029AE2A7" w14:textId="77777777" w:rsidR="00C45D45" w:rsidRDefault="00C45D45" w:rsidP="00C45D45">
      <w:pPr>
        <w:keepLines w:val="0"/>
        <w:rPr>
          <w:rFonts w:ascii="Calibri" w:eastAsia="Calibri" w:hAnsi="Calibri" w:cs="Times New Roman"/>
          <w:b/>
          <w:bCs/>
          <w:spacing w:val="0"/>
        </w:rPr>
      </w:pPr>
      <w:r>
        <w:rPr>
          <w:rFonts w:ascii="Calibri" w:eastAsia="Calibri" w:hAnsi="Calibri" w:cs="Times New Roman"/>
          <w:b/>
          <w:bCs/>
          <w:spacing w:val="0"/>
        </w:rPr>
        <w:t>Razvojni smjer 1. „</w:t>
      </w:r>
      <w:r>
        <w:rPr>
          <w:rFonts w:ascii="Calibri" w:eastAsia="Calibri" w:hAnsi="Calibri" w:cs="Times New Roman"/>
          <w:b/>
          <w:bCs/>
          <w:i/>
          <w:iCs/>
          <w:spacing w:val="0"/>
        </w:rPr>
        <w:t>Održivo gospodarstvo i društvo</w:t>
      </w:r>
      <w:r>
        <w:rPr>
          <w:rFonts w:ascii="Calibri" w:eastAsia="Calibri" w:hAnsi="Calibri" w:cs="Times New Roman"/>
          <w:b/>
          <w:bCs/>
          <w:spacing w:val="0"/>
        </w:rPr>
        <w:t>“</w:t>
      </w:r>
    </w:p>
    <w:p w14:paraId="0AF5C65C" w14:textId="77777777" w:rsidR="00C45D45" w:rsidRDefault="00C45D45" w:rsidP="00C45D45">
      <w:pPr>
        <w:keepLines w:val="0"/>
        <w:rPr>
          <w:rFonts w:ascii="Calibri" w:eastAsia="Calibri" w:hAnsi="Calibri" w:cs="Times New Roman"/>
          <w:spacing w:val="0"/>
        </w:rPr>
      </w:pPr>
      <w:r>
        <w:rPr>
          <w:rFonts w:ascii="Calibri" w:eastAsia="Calibri" w:hAnsi="Calibri" w:cs="Times New Roman"/>
          <w:spacing w:val="0"/>
        </w:rPr>
        <w:t>Strateški ciljevi:</w:t>
      </w:r>
    </w:p>
    <w:p w14:paraId="11C778EA" w14:textId="77777777" w:rsidR="00C45D45" w:rsidRDefault="00C45D45" w:rsidP="00823FBB">
      <w:pPr>
        <w:pStyle w:val="ListParagraph"/>
        <w:keepLines w:val="0"/>
        <w:numPr>
          <w:ilvl w:val="0"/>
          <w:numId w:val="22"/>
        </w:numPr>
        <w:rPr>
          <w:rFonts w:ascii="Calibri" w:eastAsia="Calibri" w:hAnsi="Calibri" w:cs="Times New Roman"/>
          <w:spacing w:val="0"/>
        </w:rPr>
      </w:pPr>
      <w:r>
        <w:rPr>
          <w:rFonts w:ascii="Calibri" w:eastAsia="Calibri" w:hAnsi="Calibri" w:cs="Times New Roman"/>
          <w:spacing w:val="0"/>
        </w:rPr>
        <w:t xml:space="preserve">Konkurentno i inovativno gospodarstvo, </w:t>
      </w:r>
    </w:p>
    <w:p w14:paraId="2C766A0A" w14:textId="77777777" w:rsidR="00C45D45" w:rsidRDefault="00C45D45" w:rsidP="00823FBB">
      <w:pPr>
        <w:pStyle w:val="ListParagraph"/>
        <w:keepLines w:val="0"/>
        <w:numPr>
          <w:ilvl w:val="0"/>
          <w:numId w:val="22"/>
        </w:numPr>
        <w:rPr>
          <w:rFonts w:ascii="Calibri" w:eastAsia="Calibri" w:hAnsi="Calibri" w:cs="Times New Roman"/>
          <w:spacing w:val="0"/>
        </w:rPr>
      </w:pPr>
      <w:r>
        <w:rPr>
          <w:rFonts w:ascii="Calibri" w:eastAsia="Calibri" w:hAnsi="Calibri" w:cs="Times New Roman"/>
          <w:spacing w:val="0"/>
        </w:rPr>
        <w:t>Obrazovani i zaposleni ljudi,</w:t>
      </w:r>
    </w:p>
    <w:p w14:paraId="55CEBF56" w14:textId="77777777" w:rsidR="00C45D45" w:rsidRDefault="00C45D45" w:rsidP="00823FBB">
      <w:pPr>
        <w:pStyle w:val="ListParagraph"/>
        <w:keepLines w:val="0"/>
        <w:numPr>
          <w:ilvl w:val="0"/>
          <w:numId w:val="22"/>
        </w:numPr>
        <w:rPr>
          <w:rFonts w:ascii="Calibri" w:eastAsia="Calibri" w:hAnsi="Calibri" w:cs="Times New Roman"/>
          <w:spacing w:val="0"/>
        </w:rPr>
      </w:pPr>
      <w:r>
        <w:rPr>
          <w:rFonts w:ascii="Calibri" w:eastAsia="Calibri" w:hAnsi="Calibri" w:cs="Times New Roman"/>
          <w:spacing w:val="0"/>
        </w:rPr>
        <w:t>Učinkovito i djelotvorno pravosuđe, javna uprava i upravljanje državnom imovinom,</w:t>
      </w:r>
    </w:p>
    <w:p w14:paraId="778F2330" w14:textId="77777777" w:rsidR="00C45D45" w:rsidRDefault="00C45D45" w:rsidP="00823FBB">
      <w:pPr>
        <w:pStyle w:val="ListParagraph"/>
        <w:keepLines w:val="0"/>
        <w:numPr>
          <w:ilvl w:val="0"/>
          <w:numId w:val="22"/>
        </w:numPr>
        <w:rPr>
          <w:rFonts w:ascii="Calibri" w:eastAsia="Calibri" w:hAnsi="Calibri" w:cs="Times New Roman"/>
          <w:spacing w:val="0"/>
        </w:rPr>
      </w:pPr>
      <w:r>
        <w:rPr>
          <w:rFonts w:ascii="Calibri" w:eastAsia="Calibri" w:hAnsi="Calibri" w:cs="Times New Roman"/>
          <w:spacing w:val="0"/>
        </w:rPr>
        <w:t>Globalna prepoznatljivost i jačanje međunarodnog položaja i uloge Hrvatske.</w:t>
      </w:r>
    </w:p>
    <w:p w14:paraId="4945E1F9" w14:textId="77777777" w:rsidR="00C45D45" w:rsidRPr="004F79BE" w:rsidRDefault="00C45D45" w:rsidP="00C45D45">
      <w:pPr>
        <w:keepLines w:val="0"/>
        <w:rPr>
          <w:rFonts w:ascii="Calibri" w:eastAsia="Calibri" w:hAnsi="Calibri" w:cs="Times New Roman"/>
          <w:spacing w:val="0"/>
        </w:rPr>
      </w:pPr>
    </w:p>
    <w:p w14:paraId="18FAD8EA" w14:textId="77777777" w:rsidR="00C45D45" w:rsidRDefault="00C45D45" w:rsidP="00C45D45">
      <w:pPr>
        <w:keepLines w:val="0"/>
        <w:rPr>
          <w:rFonts w:ascii="Calibri" w:eastAsia="Calibri" w:hAnsi="Calibri" w:cs="Times New Roman"/>
          <w:b/>
          <w:bCs/>
          <w:spacing w:val="0"/>
        </w:rPr>
      </w:pPr>
      <w:r>
        <w:rPr>
          <w:rFonts w:ascii="Calibri" w:eastAsia="Calibri" w:hAnsi="Calibri" w:cs="Times New Roman"/>
          <w:b/>
          <w:bCs/>
          <w:spacing w:val="0"/>
        </w:rPr>
        <w:lastRenderedPageBreak/>
        <w:t>Razvojni smjer 2: „Jačanje otpornosti na krize“</w:t>
      </w:r>
    </w:p>
    <w:p w14:paraId="6A60391C" w14:textId="77777777" w:rsidR="00C45D45" w:rsidRDefault="00C45D45" w:rsidP="00C45D45">
      <w:pPr>
        <w:keepLines w:val="0"/>
        <w:rPr>
          <w:rFonts w:ascii="Calibri" w:eastAsia="Calibri" w:hAnsi="Calibri" w:cs="Times New Roman"/>
          <w:spacing w:val="0"/>
        </w:rPr>
      </w:pPr>
      <w:r>
        <w:rPr>
          <w:rFonts w:ascii="Calibri" w:eastAsia="Calibri" w:hAnsi="Calibri" w:cs="Times New Roman"/>
          <w:spacing w:val="0"/>
        </w:rPr>
        <w:t>Strateški ciljevi:</w:t>
      </w:r>
    </w:p>
    <w:p w14:paraId="087BD88B" w14:textId="77777777" w:rsidR="00C45D45" w:rsidRDefault="00C45D45" w:rsidP="00823FBB">
      <w:pPr>
        <w:pStyle w:val="ListParagraph"/>
        <w:keepLines w:val="0"/>
        <w:numPr>
          <w:ilvl w:val="0"/>
          <w:numId w:val="22"/>
        </w:numPr>
        <w:rPr>
          <w:rFonts w:ascii="Calibri" w:eastAsia="Calibri" w:hAnsi="Calibri" w:cs="Times New Roman"/>
          <w:spacing w:val="0"/>
        </w:rPr>
      </w:pPr>
      <w:r>
        <w:rPr>
          <w:rFonts w:ascii="Calibri" w:eastAsia="Calibri" w:hAnsi="Calibri" w:cs="Times New Roman"/>
          <w:spacing w:val="0"/>
        </w:rPr>
        <w:t>Zdrav, aktivan i kvalitetan život,</w:t>
      </w:r>
    </w:p>
    <w:p w14:paraId="122EF928" w14:textId="77777777" w:rsidR="00C45D45" w:rsidRDefault="00C45D45" w:rsidP="00823FBB">
      <w:pPr>
        <w:pStyle w:val="ListParagraph"/>
        <w:keepLines w:val="0"/>
        <w:numPr>
          <w:ilvl w:val="0"/>
          <w:numId w:val="22"/>
        </w:numPr>
        <w:rPr>
          <w:rFonts w:ascii="Calibri" w:eastAsia="Calibri" w:hAnsi="Calibri" w:cs="Times New Roman"/>
          <w:spacing w:val="0"/>
        </w:rPr>
      </w:pPr>
      <w:r>
        <w:rPr>
          <w:rFonts w:ascii="Calibri" w:eastAsia="Calibri" w:hAnsi="Calibri" w:cs="Times New Roman"/>
          <w:spacing w:val="0"/>
        </w:rPr>
        <w:t>Demografska revitalizacija i bolji položaj obitelji,</w:t>
      </w:r>
    </w:p>
    <w:p w14:paraId="2F1930E6" w14:textId="77777777" w:rsidR="00C45D45" w:rsidRDefault="00C45D45" w:rsidP="00823FBB">
      <w:pPr>
        <w:pStyle w:val="ListParagraph"/>
        <w:keepLines w:val="0"/>
        <w:numPr>
          <w:ilvl w:val="0"/>
          <w:numId w:val="22"/>
        </w:numPr>
        <w:rPr>
          <w:rFonts w:ascii="Calibri" w:eastAsia="Calibri" w:hAnsi="Calibri" w:cs="Times New Roman"/>
          <w:spacing w:val="0"/>
        </w:rPr>
      </w:pPr>
      <w:r>
        <w:rPr>
          <w:rFonts w:ascii="Calibri" w:eastAsia="Calibri" w:hAnsi="Calibri" w:cs="Times New Roman"/>
          <w:spacing w:val="0"/>
        </w:rPr>
        <w:t>Sigurnost za stabilan razvoj.</w:t>
      </w:r>
    </w:p>
    <w:p w14:paraId="7475B853" w14:textId="77777777" w:rsidR="00C45D45" w:rsidRDefault="00C45D45" w:rsidP="00C45D45">
      <w:pPr>
        <w:keepLines w:val="0"/>
        <w:rPr>
          <w:rFonts w:ascii="Calibri" w:eastAsia="Calibri" w:hAnsi="Calibri" w:cs="Times New Roman"/>
          <w:b/>
          <w:bCs/>
          <w:spacing w:val="0"/>
        </w:rPr>
      </w:pPr>
      <w:r>
        <w:rPr>
          <w:rFonts w:ascii="Calibri" w:eastAsia="Calibri" w:hAnsi="Calibri" w:cs="Times New Roman"/>
          <w:b/>
          <w:bCs/>
          <w:spacing w:val="0"/>
        </w:rPr>
        <w:t>Razvojni smjer 3. „Zelena i digitalna tranzicija“</w:t>
      </w:r>
    </w:p>
    <w:p w14:paraId="632D4103" w14:textId="77777777" w:rsidR="00C45D45" w:rsidRDefault="00C45D45" w:rsidP="00C45D45">
      <w:pPr>
        <w:keepLines w:val="0"/>
        <w:rPr>
          <w:rFonts w:ascii="Calibri" w:eastAsia="Calibri" w:hAnsi="Calibri" w:cs="Times New Roman"/>
          <w:spacing w:val="0"/>
        </w:rPr>
      </w:pPr>
      <w:r>
        <w:rPr>
          <w:rFonts w:ascii="Calibri" w:eastAsia="Calibri" w:hAnsi="Calibri" w:cs="Times New Roman"/>
          <w:spacing w:val="0"/>
        </w:rPr>
        <w:t>Strateški ciljevi:</w:t>
      </w:r>
    </w:p>
    <w:p w14:paraId="5A23E97A" w14:textId="77777777" w:rsidR="00C45D45" w:rsidRDefault="00C45D45" w:rsidP="00823FBB">
      <w:pPr>
        <w:pStyle w:val="ListParagraph"/>
        <w:keepLines w:val="0"/>
        <w:numPr>
          <w:ilvl w:val="0"/>
          <w:numId w:val="22"/>
        </w:numPr>
        <w:rPr>
          <w:rFonts w:ascii="Calibri" w:eastAsia="Calibri" w:hAnsi="Calibri" w:cs="Times New Roman"/>
          <w:spacing w:val="0"/>
        </w:rPr>
      </w:pPr>
      <w:r>
        <w:rPr>
          <w:rFonts w:ascii="Calibri" w:eastAsia="Calibri" w:hAnsi="Calibri" w:cs="Times New Roman"/>
          <w:spacing w:val="0"/>
        </w:rPr>
        <w:t>Ekološka i energetska tranzicija za klimatsku neutralnost,</w:t>
      </w:r>
    </w:p>
    <w:p w14:paraId="2EC0E1E9" w14:textId="77777777" w:rsidR="00C45D45" w:rsidRDefault="00C45D45" w:rsidP="00823FBB">
      <w:pPr>
        <w:pStyle w:val="ListParagraph"/>
        <w:keepLines w:val="0"/>
        <w:numPr>
          <w:ilvl w:val="0"/>
          <w:numId w:val="22"/>
        </w:numPr>
        <w:rPr>
          <w:rFonts w:ascii="Calibri" w:eastAsia="Calibri" w:hAnsi="Calibri" w:cs="Times New Roman"/>
          <w:spacing w:val="0"/>
        </w:rPr>
      </w:pPr>
      <w:r>
        <w:rPr>
          <w:rFonts w:ascii="Calibri" w:eastAsia="Calibri" w:hAnsi="Calibri" w:cs="Times New Roman"/>
          <w:spacing w:val="0"/>
        </w:rPr>
        <w:t>Samodostatnost u hrani i razvoj biogospodarstva,</w:t>
      </w:r>
    </w:p>
    <w:p w14:paraId="38A77366" w14:textId="77777777" w:rsidR="00C45D45" w:rsidRDefault="00C45D45" w:rsidP="00823FBB">
      <w:pPr>
        <w:pStyle w:val="ListParagraph"/>
        <w:keepLines w:val="0"/>
        <w:numPr>
          <w:ilvl w:val="0"/>
          <w:numId w:val="22"/>
        </w:numPr>
        <w:rPr>
          <w:rFonts w:ascii="Calibri" w:eastAsia="Calibri" w:hAnsi="Calibri" w:cs="Times New Roman"/>
          <w:spacing w:val="0"/>
        </w:rPr>
      </w:pPr>
      <w:r>
        <w:rPr>
          <w:rFonts w:ascii="Calibri" w:eastAsia="Calibri" w:hAnsi="Calibri" w:cs="Times New Roman"/>
          <w:spacing w:val="0"/>
        </w:rPr>
        <w:t>Održiva mobilnost,</w:t>
      </w:r>
    </w:p>
    <w:p w14:paraId="0B02DC09" w14:textId="77777777" w:rsidR="00C45D45" w:rsidRDefault="00C45D45" w:rsidP="00823FBB">
      <w:pPr>
        <w:pStyle w:val="ListParagraph"/>
        <w:keepLines w:val="0"/>
        <w:numPr>
          <w:ilvl w:val="0"/>
          <w:numId w:val="22"/>
        </w:numPr>
        <w:rPr>
          <w:rFonts w:ascii="Calibri" w:eastAsia="Calibri" w:hAnsi="Calibri" w:cs="Times New Roman"/>
          <w:spacing w:val="0"/>
        </w:rPr>
      </w:pPr>
      <w:r>
        <w:rPr>
          <w:rFonts w:ascii="Calibri" w:eastAsia="Calibri" w:hAnsi="Calibri" w:cs="Times New Roman"/>
          <w:spacing w:val="0"/>
        </w:rPr>
        <w:t>Digitalna tranzicija društva i gospodarstva.</w:t>
      </w:r>
    </w:p>
    <w:p w14:paraId="07BFFFCB" w14:textId="77777777" w:rsidR="00C45D45" w:rsidRDefault="00C45D45" w:rsidP="00C45D45">
      <w:pPr>
        <w:keepLines w:val="0"/>
        <w:rPr>
          <w:rFonts w:ascii="Calibri" w:eastAsia="Calibri" w:hAnsi="Calibri" w:cs="Times New Roman"/>
          <w:b/>
          <w:bCs/>
          <w:spacing w:val="0"/>
        </w:rPr>
      </w:pPr>
      <w:r>
        <w:rPr>
          <w:rFonts w:ascii="Calibri" w:eastAsia="Calibri" w:hAnsi="Calibri" w:cs="Times New Roman"/>
          <w:b/>
          <w:bCs/>
          <w:spacing w:val="0"/>
        </w:rPr>
        <w:t>Razvojni smjer 4. „Ravnomjeran regionalni razvoj“</w:t>
      </w:r>
    </w:p>
    <w:p w14:paraId="6BC4BCE6" w14:textId="77777777" w:rsidR="00C45D45" w:rsidRDefault="00C45D45" w:rsidP="00823FBB">
      <w:pPr>
        <w:pStyle w:val="ListParagraph"/>
        <w:keepLines w:val="0"/>
        <w:numPr>
          <w:ilvl w:val="0"/>
          <w:numId w:val="22"/>
        </w:numPr>
        <w:rPr>
          <w:rFonts w:ascii="Calibri" w:eastAsia="Calibri" w:hAnsi="Calibri" w:cs="Times New Roman"/>
          <w:spacing w:val="0"/>
        </w:rPr>
      </w:pPr>
      <w:r>
        <w:rPr>
          <w:rFonts w:ascii="Calibri" w:eastAsia="Calibri" w:hAnsi="Calibri" w:cs="Times New Roman"/>
          <w:spacing w:val="0"/>
        </w:rPr>
        <w:t>Razvoj potpomognutih područja i područja s razvojnim posebnostima,</w:t>
      </w:r>
    </w:p>
    <w:p w14:paraId="758FBF8F" w14:textId="77777777" w:rsidR="00C45D45" w:rsidRDefault="00C45D45" w:rsidP="00823FBB">
      <w:pPr>
        <w:pStyle w:val="ListParagraph"/>
        <w:keepLines w:val="0"/>
        <w:numPr>
          <w:ilvl w:val="0"/>
          <w:numId w:val="22"/>
        </w:numPr>
        <w:rPr>
          <w:rFonts w:ascii="Calibri" w:eastAsia="Calibri" w:hAnsi="Calibri" w:cs="Times New Roman"/>
          <w:spacing w:val="0"/>
        </w:rPr>
      </w:pPr>
      <w:r>
        <w:rPr>
          <w:rFonts w:ascii="Calibri" w:eastAsia="Calibri" w:hAnsi="Calibri" w:cs="Times New Roman"/>
          <w:spacing w:val="0"/>
        </w:rPr>
        <w:t>Jačanje regionalne konkurentnosti.</w:t>
      </w:r>
    </w:p>
    <w:p w14:paraId="26B4C278" w14:textId="77777777" w:rsidR="00C45D45" w:rsidRDefault="00C45D45" w:rsidP="00C45D45">
      <w:pPr>
        <w:keepLines w:val="0"/>
        <w:rPr>
          <w:rFonts w:ascii="Calibri" w:eastAsia="Calibri" w:hAnsi="Calibri" w:cs="Times New Roman"/>
          <w:spacing w:val="0"/>
        </w:rPr>
      </w:pPr>
      <w:r>
        <w:rPr>
          <w:rFonts w:ascii="Calibri" w:eastAsia="Calibri" w:hAnsi="Calibri" w:cs="Times New Roman"/>
          <w:spacing w:val="0"/>
        </w:rPr>
        <w:t>NRS je usklađen s višegodišnjem financijskim okvirom EU te aktima strateškog planiranja povezanim s uvjetima koji omogućavaju provedbu fondova Europske unije u razdoblju od 2021-2027. definiranim Odlukom o utvrđivanju akata strateškog planiranja povezanih s uvjetima koji omogućavaju provedbu fondova Europske unije u razdoblju od 2021. do 2027. godine, rokova donošenja i tijela zaduženih za njihovu izradu (Vlada Republike Hrvatske, KLASA: 022-03/20-04/352, URBROJ: 50301-05/16-20-6).</w:t>
      </w:r>
    </w:p>
    <w:p w14:paraId="76A9334A" w14:textId="5421934B" w:rsidR="004F0EC9" w:rsidRDefault="004F0EC9" w:rsidP="00FF06B4">
      <w:pPr>
        <w:spacing w:line="336" w:lineRule="auto"/>
      </w:pPr>
    </w:p>
    <w:p w14:paraId="6DD13581" w14:textId="77777777" w:rsidR="00C45D45" w:rsidRDefault="00C45D45">
      <w:pPr>
        <w:keepLines w:val="0"/>
        <w:spacing w:after="200"/>
        <w:jc w:val="left"/>
        <w:rPr>
          <w:rFonts w:asciiTheme="majorHAnsi" w:eastAsiaTheme="majorEastAsia" w:hAnsiTheme="majorHAnsi" w:cstheme="majorBidi"/>
          <w:bCs/>
          <w:caps/>
          <w:color w:val="003478" w:themeColor="accent1"/>
          <w:sz w:val="40"/>
          <w:szCs w:val="28"/>
        </w:rPr>
      </w:pPr>
      <w:r>
        <w:br w:type="page"/>
      </w:r>
    </w:p>
    <w:p w14:paraId="34A73B13" w14:textId="01E67049" w:rsidR="00C45D45" w:rsidRDefault="004F0EC9" w:rsidP="00C45D45">
      <w:pPr>
        <w:pStyle w:val="Heading1"/>
      </w:pPr>
      <w:bookmarkStart w:id="4" w:name="_Toc91022749"/>
      <w:r>
        <w:lastRenderedPageBreak/>
        <w:t>Vizija</w:t>
      </w:r>
      <w:r w:rsidRPr="004F0EC9">
        <w:t>, mandat i misij</w:t>
      </w:r>
      <w:r>
        <w:t>a</w:t>
      </w:r>
      <w:bookmarkEnd w:id="4"/>
      <w:r w:rsidRPr="004F0EC9">
        <w:t xml:space="preserve"> </w:t>
      </w:r>
    </w:p>
    <w:p w14:paraId="21D5E39E" w14:textId="77777777" w:rsidR="00C45D45" w:rsidRDefault="00C45D45" w:rsidP="004F0EC9"/>
    <w:p w14:paraId="36C62689" w14:textId="0104DE37" w:rsidR="00C45D45" w:rsidRPr="00346529" w:rsidRDefault="00C45D45" w:rsidP="00C45D45">
      <w:pPr>
        <w:keepLines w:val="0"/>
        <w:spacing w:line="336" w:lineRule="auto"/>
        <w:jc w:val="left"/>
        <w:rPr>
          <w:rFonts w:ascii="Calibri" w:eastAsia="Calibri" w:hAnsi="Calibri" w:cs="Times New Roman"/>
          <w:bCs/>
          <w:color w:val="00B050"/>
          <w:spacing w:val="0"/>
        </w:rPr>
      </w:pPr>
      <w:r w:rsidRPr="00346529">
        <w:rPr>
          <w:rFonts w:ascii="Calibri" w:eastAsia="Calibri" w:hAnsi="Calibri" w:cs="Times New Roman"/>
          <w:b/>
          <w:color w:val="00B050"/>
          <w:spacing w:val="0"/>
        </w:rPr>
        <w:t>Vizija</w:t>
      </w:r>
      <w:r w:rsidRPr="00346529">
        <w:rPr>
          <w:rFonts w:ascii="Calibri" w:eastAsia="Calibri" w:hAnsi="Calibri" w:cs="Times New Roman"/>
          <w:bCs/>
          <w:color w:val="00B050"/>
          <w:spacing w:val="0"/>
        </w:rPr>
        <w:t xml:space="preserve"> </w:t>
      </w:r>
    </w:p>
    <w:p w14:paraId="748B13CD" w14:textId="030E51C4" w:rsidR="004F0EC9" w:rsidRDefault="00C45D45" w:rsidP="004F0EC9">
      <w:r>
        <w:t>Grad Metković teži postati poduzetnički orijentiran, gospodarski neovisan, društveno odgovoran, siguran i ekološki osviješten</w:t>
      </w:r>
      <w:r w:rsidR="00346529">
        <w:t xml:space="preserve"> grad </w:t>
      </w:r>
      <w:r>
        <w:t xml:space="preserve"> s valoriziranom prirodnom, kulturnom i povijesnom baštinom u svrhu razvoja turizma</w:t>
      </w:r>
      <w:r w:rsidR="00346529">
        <w:t xml:space="preserve"> i gospodarstva</w:t>
      </w:r>
      <w:r>
        <w:t xml:space="preserve"> koji u težište svog djelovanja stavlja dobrobit i kvalitetu života svojih građana.</w:t>
      </w:r>
    </w:p>
    <w:p w14:paraId="1204F650" w14:textId="170CDA83" w:rsidR="00E061B5" w:rsidRDefault="00E061B5" w:rsidP="004F0EC9"/>
    <w:p w14:paraId="63279779" w14:textId="32CD8267" w:rsidR="00C45D45" w:rsidRPr="00346529" w:rsidRDefault="00C45D45" w:rsidP="00C45D45">
      <w:pPr>
        <w:keepLines w:val="0"/>
        <w:spacing w:line="336" w:lineRule="auto"/>
        <w:jc w:val="left"/>
        <w:rPr>
          <w:rFonts w:ascii="Calibri" w:eastAsia="Calibri" w:hAnsi="Calibri" w:cs="Times New Roman"/>
          <w:b/>
          <w:color w:val="00B050"/>
          <w:spacing w:val="0"/>
        </w:rPr>
      </w:pPr>
      <w:r w:rsidRPr="00346529">
        <w:rPr>
          <w:rFonts w:ascii="Calibri" w:eastAsia="Calibri" w:hAnsi="Calibri" w:cs="Times New Roman"/>
          <w:b/>
          <w:color w:val="00B050"/>
          <w:spacing w:val="0"/>
        </w:rPr>
        <w:t xml:space="preserve">Misija </w:t>
      </w:r>
    </w:p>
    <w:p w14:paraId="08FF1E2F" w14:textId="13E84487" w:rsidR="00AE690C" w:rsidRPr="00C45D45" w:rsidRDefault="00AE690C" w:rsidP="00AE690C">
      <w:pPr>
        <w:keepLines w:val="0"/>
        <w:spacing w:line="336" w:lineRule="auto"/>
        <w:rPr>
          <w:rFonts w:ascii="Calibri" w:eastAsia="Calibri" w:hAnsi="Calibri" w:cs="Times New Roman"/>
          <w:bCs/>
          <w:color w:val="17365D"/>
          <w:spacing w:val="0"/>
        </w:rPr>
      </w:pPr>
      <w:r>
        <w:t>Misija Grada Metkovića je osigurati i održati kvalitetu života i rada svojim građanima. Gradska uprava je pri tome u službi građana, koji svakodnevno sudjeluju u aktivnostima gradske uprave omogućavajući Gradu prepoznavanje i zadovoljavanje njihovih zahtjeva kako bi život u Gradu bio što kvalitetniji.</w:t>
      </w:r>
    </w:p>
    <w:p w14:paraId="750D6933" w14:textId="1E89CDA1" w:rsidR="00E061B5" w:rsidRPr="00C45D45" w:rsidRDefault="00E061B5" w:rsidP="00C45D45">
      <w:pPr>
        <w:keepLines w:val="0"/>
        <w:spacing w:line="336" w:lineRule="auto"/>
        <w:jc w:val="left"/>
        <w:rPr>
          <w:rFonts w:ascii="Calibri" w:eastAsia="Calibri" w:hAnsi="Calibri" w:cs="Times New Roman"/>
          <w:bCs/>
          <w:color w:val="17365D"/>
          <w:spacing w:val="0"/>
        </w:rPr>
      </w:pPr>
    </w:p>
    <w:p w14:paraId="27A255F5" w14:textId="19C861E3" w:rsidR="00E061B5" w:rsidRDefault="00E061B5" w:rsidP="004F0EC9"/>
    <w:p w14:paraId="375FF8B0" w14:textId="77D44CC1" w:rsidR="00E061B5" w:rsidRDefault="00E061B5" w:rsidP="004F0EC9"/>
    <w:p w14:paraId="269179A2" w14:textId="35F3F685" w:rsidR="00E061B5" w:rsidRDefault="00E061B5" w:rsidP="004F0EC9"/>
    <w:p w14:paraId="6B452EC5" w14:textId="58202F54" w:rsidR="00E061B5" w:rsidRDefault="00E061B5" w:rsidP="004F0EC9"/>
    <w:p w14:paraId="65C49BC7" w14:textId="42992192" w:rsidR="00E061B5" w:rsidRDefault="00E061B5" w:rsidP="004F0EC9"/>
    <w:p w14:paraId="07A9B6AF" w14:textId="14D2067B" w:rsidR="00E061B5" w:rsidRDefault="00E061B5" w:rsidP="004F0EC9"/>
    <w:p w14:paraId="584F6B48" w14:textId="79D397BF" w:rsidR="00E061B5" w:rsidRDefault="00E061B5" w:rsidP="004F0EC9"/>
    <w:p w14:paraId="45717E7C" w14:textId="77777777" w:rsidR="00E061B5" w:rsidRDefault="00E061B5" w:rsidP="004F0EC9"/>
    <w:p w14:paraId="5035DCC1" w14:textId="3D62A78A" w:rsidR="004F0EC9" w:rsidRDefault="004F0EC9" w:rsidP="004F0EC9"/>
    <w:p w14:paraId="27B11DFF" w14:textId="77777777" w:rsidR="005377EB" w:rsidRDefault="005377EB">
      <w:pPr>
        <w:keepLines w:val="0"/>
        <w:spacing w:after="200"/>
        <w:jc w:val="left"/>
        <w:rPr>
          <w:rFonts w:asciiTheme="majorHAnsi" w:eastAsiaTheme="majorEastAsia" w:hAnsiTheme="majorHAnsi" w:cstheme="majorBidi"/>
          <w:bCs/>
          <w:caps/>
          <w:color w:val="003478" w:themeColor="accent1"/>
          <w:sz w:val="40"/>
          <w:szCs w:val="28"/>
        </w:rPr>
      </w:pPr>
      <w:r>
        <w:br w:type="page"/>
      </w:r>
    </w:p>
    <w:p w14:paraId="17AA78CF" w14:textId="0CEB46E5" w:rsidR="004F0EC9" w:rsidRDefault="004F0EC9" w:rsidP="00DD6BC3">
      <w:pPr>
        <w:pStyle w:val="Heading1"/>
      </w:pPr>
      <w:bookmarkStart w:id="5" w:name="_Toc91022750"/>
      <w:r>
        <w:lastRenderedPageBreak/>
        <w:t>Razvojne potrebe i potencijali</w:t>
      </w:r>
      <w:bookmarkEnd w:id="5"/>
      <w:r>
        <w:t xml:space="preserve"> </w:t>
      </w:r>
    </w:p>
    <w:p w14:paraId="7F2B919B" w14:textId="77777777" w:rsidR="004F0EC9" w:rsidRDefault="004F0EC9" w:rsidP="004F0EC9">
      <w:pPr>
        <w:pStyle w:val="Heading2"/>
      </w:pPr>
      <w:bookmarkStart w:id="6" w:name="_Toc91022751"/>
      <w:r>
        <w:t>Osnovni podaci</w:t>
      </w:r>
      <w:bookmarkEnd w:id="6"/>
    </w:p>
    <w:p w14:paraId="098385C9" w14:textId="6C071AE7" w:rsidR="004F0EC9" w:rsidRDefault="004F0EC9" w:rsidP="004F0EC9">
      <w:pPr>
        <w:pStyle w:val="Heading3"/>
      </w:pPr>
      <w:bookmarkStart w:id="7" w:name="_Toc91022752"/>
      <w:r>
        <w:t>Položaj i smještaj</w:t>
      </w:r>
      <w:bookmarkEnd w:id="7"/>
    </w:p>
    <w:p w14:paraId="13B29691" w14:textId="74C83355" w:rsidR="00E061B5" w:rsidRDefault="00E061B5" w:rsidP="00E061B5">
      <w:pPr>
        <w:keepLines w:val="0"/>
        <w:spacing w:line="336" w:lineRule="auto"/>
        <w:jc w:val="left"/>
        <w:rPr>
          <w:rFonts w:ascii="Calibri" w:eastAsia="Calibri" w:hAnsi="Calibri" w:cs="Times New Roman"/>
          <w:spacing w:val="0"/>
        </w:rPr>
      </w:pPr>
      <w:r>
        <w:rPr>
          <w:rFonts w:ascii="Calibri" w:eastAsia="Calibri" w:hAnsi="Calibri" w:cs="Times New Roman"/>
          <w:b/>
          <w:color w:val="17365D"/>
          <w:spacing w:val="0"/>
        </w:rPr>
        <w:t>Lokacija</w:t>
      </w:r>
      <w:r>
        <w:rPr>
          <w:rFonts w:ascii="Calibri" w:eastAsia="Calibri" w:hAnsi="Calibri" w:cs="Times New Roman"/>
          <w:spacing w:val="0"/>
        </w:rPr>
        <w:t xml:space="preserve">: </w:t>
      </w:r>
      <w:r w:rsidR="00D25570">
        <w:rPr>
          <w:rFonts w:ascii="Calibri" w:eastAsia="Calibri" w:hAnsi="Calibri" w:cs="Times New Roman"/>
          <w:spacing w:val="0"/>
        </w:rPr>
        <w:t>Dubrovačko-neretvanska</w:t>
      </w:r>
      <w:r>
        <w:rPr>
          <w:rFonts w:ascii="Calibri" w:eastAsia="Calibri" w:hAnsi="Calibri" w:cs="Times New Roman"/>
          <w:spacing w:val="0"/>
        </w:rPr>
        <w:t xml:space="preserve"> županija</w:t>
      </w:r>
    </w:p>
    <w:p w14:paraId="4546FF1C" w14:textId="304D0A79" w:rsidR="00E061B5" w:rsidRDefault="00E061B5" w:rsidP="00E061B5">
      <w:pPr>
        <w:keepLines w:val="0"/>
        <w:spacing w:line="336" w:lineRule="auto"/>
        <w:jc w:val="left"/>
        <w:rPr>
          <w:rFonts w:ascii="Calibri" w:eastAsia="Calibri" w:hAnsi="Calibri" w:cs="Times New Roman"/>
          <w:spacing w:val="0"/>
        </w:rPr>
      </w:pPr>
      <w:r>
        <w:rPr>
          <w:rFonts w:ascii="Calibri" w:eastAsia="Calibri" w:hAnsi="Calibri" w:cs="Times New Roman"/>
          <w:b/>
          <w:color w:val="17365D"/>
          <w:spacing w:val="0"/>
        </w:rPr>
        <w:t>Površina:</w:t>
      </w:r>
      <w:r>
        <w:rPr>
          <w:rFonts w:ascii="Calibri" w:eastAsia="Calibri" w:hAnsi="Calibri" w:cs="Times New Roman"/>
          <w:spacing w:val="0"/>
        </w:rPr>
        <w:t xml:space="preserve"> </w:t>
      </w:r>
      <w:r w:rsidR="00D25570">
        <w:rPr>
          <w:rFonts w:ascii="Calibri" w:eastAsia="Calibri" w:hAnsi="Calibri" w:cs="Times New Roman"/>
          <w:spacing w:val="0"/>
        </w:rPr>
        <w:t>50,82</w:t>
      </w:r>
      <w:r>
        <w:rPr>
          <w:rFonts w:ascii="Calibri" w:eastAsia="Calibri" w:hAnsi="Calibri" w:cs="Times New Roman"/>
          <w:spacing w:val="0"/>
        </w:rPr>
        <w:t xml:space="preserve"> km</w:t>
      </w:r>
      <w:r>
        <w:rPr>
          <w:rFonts w:ascii="Calibri" w:eastAsia="Calibri" w:hAnsi="Calibri" w:cs="Times New Roman"/>
          <w:spacing w:val="0"/>
          <w:vertAlign w:val="superscript"/>
        </w:rPr>
        <w:t>2</w:t>
      </w:r>
      <w:r>
        <w:rPr>
          <w:rFonts w:ascii="Calibri" w:eastAsia="Calibri" w:hAnsi="Calibri" w:cs="Times New Roman"/>
          <w:spacing w:val="0"/>
        </w:rPr>
        <w:t xml:space="preserve"> </w:t>
      </w:r>
    </w:p>
    <w:p w14:paraId="033A843A" w14:textId="76EF6308" w:rsidR="002C2AB5" w:rsidRDefault="00E061B5" w:rsidP="00E061B5">
      <w:pPr>
        <w:keepLines w:val="0"/>
        <w:spacing w:line="336" w:lineRule="auto"/>
        <w:jc w:val="left"/>
        <w:rPr>
          <w:rFonts w:ascii="Calibri" w:eastAsia="Calibri" w:hAnsi="Calibri" w:cs="Times New Roman"/>
          <w:spacing w:val="0"/>
        </w:rPr>
      </w:pPr>
      <w:r>
        <w:rPr>
          <w:rFonts w:ascii="Calibri" w:eastAsia="Calibri" w:hAnsi="Calibri" w:cs="Times New Roman"/>
          <w:b/>
          <w:color w:val="17365D"/>
          <w:spacing w:val="0"/>
        </w:rPr>
        <w:t>Broj stanovnika:</w:t>
      </w:r>
      <w:r>
        <w:rPr>
          <w:rFonts w:ascii="Calibri" w:eastAsia="Calibri" w:hAnsi="Calibri" w:cs="Times New Roman"/>
          <w:spacing w:val="0"/>
        </w:rPr>
        <w:t xml:space="preserve"> </w:t>
      </w:r>
      <w:r w:rsidR="00D25570">
        <w:rPr>
          <w:rFonts w:ascii="Calibri" w:eastAsia="Calibri" w:hAnsi="Calibri" w:cs="Times New Roman"/>
          <w:spacing w:val="0"/>
        </w:rPr>
        <w:t>16 788</w:t>
      </w:r>
      <w:r>
        <w:rPr>
          <w:rFonts w:ascii="Calibri" w:eastAsia="Calibri" w:hAnsi="Calibri" w:cs="Times New Roman"/>
          <w:spacing w:val="0"/>
        </w:rPr>
        <w:t xml:space="preserve"> (prema Popisu stanovništva 2011.) </w:t>
      </w:r>
    </w:p>
    <w:p w14:paraId="106C7E62" w14:textId="3280B729" w:rsidR="00BD4529" w:rsidRDefault="001B285A" w:rsidP="001B285A">
      <w:pPr>
        <w:pStyle w:val="Caption"/>
      </w:pPr>
      <w:bookmarkStart w:id="8" w:name="_Toc91022580"/>
      <w:r>
        <w:t xml:space="preserve">Slika </w:t>
      </w:r>
      <w:r>
        <w:fldChar w:fldCharType="begin"/>
      </w:r>
      <w:r>
        <w:instrText xml:space="preserve"> SEQ Slika \* ARABIC </w:instrText>
      </w:r>
      <w:r>
        <w:fldChar w:fldCharType="separate"/>
      </w:r>
      <w:r w:rsidR="00995FE3">
        <w:rPr>
          <w:noProof/>
        </w:rPr>
        <w:t>1</w:t>
      </w:r>
      <w:r>
        <w:fldChar w:fldCharType="end"/>
      </w:r>
      <w:r>
        <w:t xml:space="preserve"> </w:t>
      </w:r>
      <w:r w:rsidR="00BD4529">
        <w:t xml:space="preserve">Geografski položaj </w:t>
      </w:r>
      <w:r w:rsidR="00D25570">
        <w:t>Metkovića</w:t>
      </w:r>
      <w:r w:rsidR="00BD4529">
        <w:t xml:space="preserve"> na karti RH</w:t>
      </w:r>
      <w:bookmarkEnd w:id="8"/>
    </w:p>
    <w:p w14:paraId="7B9C16D1" w14:textId="6135CA5E" w:rsidR="00D25570" w:rsidRPr="00D25570" w:rsidRDefault="00D25570" w:rsidP="00D25570">
      <w:r>
        <w:rPr>
          <w:noProof/>
        </w:rPr>
        <w:drawing>
          <wp:inline distT="0" distB="0" distL="0" distR="0" wp14:anchorId="67A16D7C" wp14:editId="5B7FBDDC">
            <wp:extent cx="2392895" cy="2321781"/>
            <wp:effectExtent l="0" t="0" r="762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86871" t="28143" r="2151" b="33982"/>
                    <a:stretch/>
                  </pic:blipFill>
                  <pic:spPr bwMode="auto">
                    <a:xfrm>
                      <a:off x="0" y="0"/>
                      <a:ext cx="2401315" cy="2329951"/>
                    </a:xfrm>
                    <a:prstGeom prst="rect">
                      <a:avLst/>
                    </a:prstGeom>
                    <a:ln>
                      <a:noFill/>
                    </a:ln>
                    <a:extLst>
                      <a:ext uri="{53640926-AAD7-44D8-BBD7-CCE9431645EC}">
                        <a14:shadowObscured xmlns:a14="http://schemas.microsoft.com/office/drawing/2010/main"/>
                      </a:ext>
                    </a:extLst>
                  </pic:spPr>
                </pic:pic>
              </a:graphicData>
            </a:graphic>
          </wp:inline>
        </w:drawing>
      </w:r>
    </w:p>
    <w:p w14:paraId="76B268AD" w14:textId="4D91978D" w:rsidR="00BD4529" w:rsidRDefault="00BD4529" w:rsidP="00BD4529">
      <w:pPr>
        <w:keepLines w:val="0"/>
        <w:spacing w:line="336" w:lineRule="auto"/>
        <w:jc w:val="left"/>
        <w:rPr>
          <w:rFonts w:ascii="Calibri" w:eastAsia="Calibri" w:hAnsi="Calibri" w:cs="Calibri"/>
          <w:color w:val="767171"/>
          <w:spacing w:val="0"/>
          <w:sz w:val="18"/>
          <w:szCs w:val="18"/>
        </w:rPr>
      </w:pPr>
      <w:r>
        <w:rPr>
          <w:rFonts w:ascii="Calibri" w:eastAsia="Calibri" w:hAnsi="Calibri" w:cs="Calibri"/>
          <w:color w:val="767171"/>
          <w:spacing w:val="0"/>
          <w:sz w:val="18"/>
          <w:szCs w:val="18"/>
        </w:rPr>
        <w:t>Izvor</w:t>
      </w:r>
      <w:r>
        <w:rPr>
          <w:rFonts w:ascii="Calibri" w:eastAsia="Calibri" w:hAnsi="Calibri" w:cs="Calibri"/>
          <w:b/>
          <w:color w:val="767171"/>
          <w:spacing w:val="0"/>
          <w:sz w:val="18"/>
          <w:szCs w:val="18"/>
        </w:rPr>
        <w:t>:</w:t>
      </w:r>
      <w:r>
        <w:rPr>
          <w:rFonts w:ascii="Calibri" w:eastAsia="Calibri" w:hAnsi="Calibri" w:cs="Calibri"/>
          <w:b/>
          <w:color w:val="002060"/>
          <w:spacing w:val="0"/>
          <w:sz w:val="18"/>
          <w:szCs w:val="18"/>
        </w:rPr>
        <w:t xml:space="preserve"> </w:t>
      </w:r>
      <w:r w:rsidRPr="00BD4529">
        <w:rPr>
          <w:rFonts w:ascii="Calibri" w:eastAsia="Calibri" w:hAnsi="Calibri" w:cs="Calibri"/>
          <w:b/>
          <w:color w:val="002060"/>
          <w:spacing w:val="0"/>
          <w:sz w:val="18"/>
          <w:szCs w:val="18"/>
        </w:rPr>
        <w:t xml:space="preserve">https://hr.wikipedia.org/ </w:t>
      </w:r>
      <w:r>
        <w:rPr>
          <w:rFonts w:ascii="Calibri" w:eastAsia="Calibri" w:hAnsi="Calibri" w:cs="Calibri"/>
          <w:color w:val="767171"/>
          <w:spacing w:val="0"/>
          <w:sz w:val="18"/>
          <w:szCs w:val="18"/>
        </w:rPr>
        <w:t>(</w:t>
      </w:r>
      <w:r w:rsidR="00D25570">
        <w:rPr>
          <w:rFonts w:ascii="Calibri" w:eastAsia="Calibri" w:hAnsi="Calibri" w:cs="Calibri"/>
          <w:color w:val="767171"/>
          <w:spacing w:val="0"/>
          <w:sz w:val="18"/>
          <w:szCs w:val="18"/>
        </w:rPr>
        <w:t>10</w:t>
      </w:r>
      <w:r>
        <w:rPr>
          <w:rFonts w:ascii="Calibri" w:eastAsia="Calibri" w:hAnsi="Calibri" w:cs="Calibri"/>
          <w:color w:val="767171"/>
          <w:spacing w:val="0"/>
          <w:sz w:val="18"/>
          <w:szCs w:val="18"/>
        </w:rPr>
        <w:t>.11.2021.)</w:t>
      </w:r>
    </w:p>
    <w:p w14:paraId="3C662805" w14:textId="52E01DF5" w:rsidR="00FE4157" w:rsidRDefault="00D25570" w:rsidP="007360EA">
      <w:pPr>
        <w:keepLines w:val="0"/>
        <w:spacing w:line="336" w:lineRule="auto"/>
        <w:rPr>
          <w:rFonts w:ascii="Calibri" w:eastAsia="Calibri" w:hAnsi="Calibri" w:cs="Times New Roman"/>
          <w:spacing w:val="0"/>
        </w:rPr>
      </w:pPr>
      <w:r w:rsidRPr="00D25570">
        <w:rPr>
          <w:rFonts w:ascii="Calibri" w:eastAsia="Calibri" w:hAnsi="Calibri" w:cs="Times New Roman"/>
          <w:spacing w:val="0"/>
        </w:rPr>
        <w:t xml:space="preserve">Metković je smješten na obje obale Neretve; na desnoj obali smještena su naselja Prud i </w:t>
      </w:r>
      <w:r>
        <w:rPr>
          <w:rFonts w:ascii="Calibri" w:eastAsia="Calibri" w:hAnsi="Calibri" w:cs="Times New Roman"/>
          <w:spacing w:val="0"/>
        </w:rPr>
        <w:t>V</w:t>
      </w:r>
      <w:r w:rsidRPr="00D25570">
        <w:rPr>
          <w:rFonts w:ascii="Calibri" w:eastAsia="Calibri" w:hAnsi="Calibri" w:cs="Times New Roman"/>
          <w:spacing w:val="0"/>
        </w:rPr>
        <w:t>id, a na lijevoj</w:t>
      </w:r>
      <w:r>
        <w:rPr>
          <w:rFonts w:ascii="Calibri" w:eastAsia="Calibri" w:hAnsi="Calibri" w:cs="Times New Roman"/>
          <w:spacing w:val="0"/>
        </w:rPr>
        <w:t xml:space="preserve"> </w:t>
      </w:r>
      <w:r w:rsidRPr="00D25570">
        <w:rPr>
          <w:rFonts w:ascii="Calibri" w:eastAsia="Calibri" w:hAnsi="Calibri" w:cs="Times New Roman"/>
          <w:spacing w:val="0"/>
        </w:rPr>
        <w:t xml:space="preserve">naselja Glušci i Dubravica. Uz Metković, još šest jedinica lokalne </w:t>
      </w:r>
      <w:r w:rsidR="00FE4157">
        <w:rPr>
          <w:rFonts w:ascii="Calibri" w:eastAsia="Calibri" w:hAnsi="Calibri" w:cs="Times New Roman"/>
          <w:spacing w:val="0"/>
        </w:rPr>
        <w:t>s</w:t>
      </w:r>
      <w:r w:rsidRPr="00D25570">
        <w:rPr>
          <w:rFonts w:ascii="Calibri" w:eastAsia="Calibri" w:hAnsi="Calibri" w:cs="Times New Roman"/>
          <w:spacing w:val="0"/>
        </w:rPr>
        <w:t>amouprave u administrativnom smislu</w:t>
      </w:r>
      <w:r w:rsidR="00FE4157">
        <w:rPr>
          <w:rFonts w:ascii="Calibri" w:eastAsia="Calibri" w:hAnsi="Calibri" w:cs="Times New Roman"/>
          <w:spacing w:val="0"/>
        </w:rPr>
        <w:t xml:space="preserve"> </w:t>
      </w:r>
      <w:r w:rsidRPr="00D25570">
        <w:rPr>
          <w:rFonts w:ascii="Calibri" w:eastAsia="Calibri" w:hAnsi="Calibri" w:cs="Times New Roman"/>
          <w:spacing w:val="0"/>
        </w:rPr>
        <w:t>čini područje doline Neretve; gradovi Opuzen i Ploče, te općine Kula Norinska, Slivno, Zažablje i</w:t>
      </w:r>
      <w:r w:rsidR="00FE4157">
        <w:rPr>
          <w:rFonts w:ascii="Calibri" w:eastAsia="Calibri" w:hAnsi="Calibri" w:cs="Times New Roman"/>
          <w:spacing w:val="0"/>
        </w:rPr>
        <w:t xml:space="preserve"> </w:t>
      </w:r>
      <w:r w:rsidRPr="00D25570">
        <w:rPr>
          <w:rFonts w:ascii="Calibri" w:eastAsia="Calibri" w:hAnsi="Calibri" w:cs="Times New Roman"/>
          <w:spacing w:val="0"/>
        </w:rPr>
        <w:t>Pojezerje.</w:t>
      </w:r>
      <w:r w:rsidR="007360EA">
        <w:rPr>
          <w:rFonts w:ascii="Calibri" w:eastAsia="Calibri" w:hAnsi="Calibri" w:cs="Times New Roman"/>
          <w:spacing w:val="0"/>
        </w:rPr>
        <w:t xml:space="preserve"> </w:t>
      </w:r>
      <w:r w:rsidRPr="00D25570">
        <w:rPr>
          <w:rFonts w:ascii="Calibri" w:eastAsia="Calibri" w:hAnsi="Calibri" w:cs="Times New Roman"/>
          <w:spacing w:val="0"/>
        </w:rPr>
        <w:t>Grad Metković ustrojen je kao jedinica lokalne</w:t>
      </w:r>
      <w:r w:rsidR="00FE4157">
        <w:rPr>
          <w:rFonts w:ascii="Calibri" w:eastAsia="Calibri" w:hAnsi="Calibri" w:cs="Times New Roman"/>
          <w:spacing w:val="0"/>
        </w:rPr>
        <w:t xml:space="preserve"> </w:t>
      </w:r>
      <w:r w:rsidRPr="00D25570">
        <w:rPr>
          <w:rFonts w:ascii="Calibri" w:eastAsia="Calibri" w:hAnsi="Calibri" w:cs="Times New Roman"/>
          <w:spacing w:val="0"/>
        </w:rPr>
        <w:t xml:space="preserve">samouprave 1992. godine te uključuje pet samostalnih naselja: </w:t>
      </w:r>
    </w:p>
    <w:p w14:paraId="218D3299" w14:textId="77777777" w:rsidR="00FE4157" w:rsidRPr="00FE4157" w:rsidRDefault="00D25570" w:rsidP="00823FBB">
      <w:pPr>
        <w:pStyle w:val="ListParagraph"/>
        <w:keepLines w:val="0"/>
        <w:numPr>
          <w:ilvl w:val="0"/>
          <w:numId w:val="15"/>
        </w:numPr>
        <w:spacing w:line="336" w:lineRule="auto"/>
        <w:jc w:val="left"/>
        <w:rPr>
          <w:rFonts w:ascii="Calibri" w:eastAsia="Calibri" w:hAnsi="Calibri" w:cs="Times New Roman"/>
          <w:spacing w:val="0"/>
        </w:rPr>
      </w:pPr>
      <w:r w:rsidRPr="00FE4157">
        <w:rPr>
          <w:rFonts w:ascii="Calibri" w:eastAsia="Calibri" w:hAnsi="Calibri" w:cs="Times New Roman"/>
          <w:spacing w:val="0"/>
        </w:rPr>
        <w:t xml:space="preserve">Metković, </w:t>
      </w:r>
    </w:p>
    <w:p w14:paraId="24AFAFFE" w14:textId="77777777" w:rsidR="00FE4157" w:rsidRPr="00FE4157" w:rsidRDefault="00D25570" w:rsidP="00823FBB">
      <w:pPr>
        <w:pStyle w:val="ListParagraph"/>
        <w:keepLines w:val="0"/>
        <w:numPr>
          <w:ilvl w:val="0"/>
          <w:numId w:val="15"/>
        </w:numPr>
        <w:spacing w:line="336" w:lineRule="auto"/>
        <w:jc w:val="left"/>
        <w:rPr>
          <w:rFonts w:ascii="Calibri" w:eastAsia="Calibri" w:hAnsi="Calibri" w:cs="Times New Roman"/>
          <w:spacing w:val="0"/>
        </w:rPr>
      </w:pPr>
      <w:r w:rsidRPr="00FE4157">
        <w:rPr>
          <w:rFonts w:ascii="Calibri" w:eastAsia="Calibri" w:hAnsi="Calibri" w:cs="Times New Roman"/>
          <w:spacing w:val="0"/>
        </w:rPr>
        <w:t xml:space="preserve">Dubravica, </w:t>
      </w:r>
    </w:p>
    <w:p w14:paraId="1DC03B19" w14:textId="77777777" w:rsidR="00FE4157" w:rsidRPr="00FE4157" w:rsidRDefault="00D25570" w:rsidP="00823FBB">
      <w:pPr>
        <w:pStyle w:val="ListParagraph"/>
        <w:keepLines w:val="0"/>
        <w:numPr>
          <w:ilvl w:val="0"/>
          <w:numId w:val="15"/>
        </w:numPr>
        <w:spacing w:line="336" w:lineRule="auto"/>
        <w:jc w:val="left"/>
        <w:rPr>
          <w:rFonts w:ascii="Calibri" w:eastAsia="Calibri" w:hAnsi="Calibri" w:cs="Times New Roman"/>
          <w:spacing w:val="0"/>
        </w:rPr>
      </w:pPr>
      <w:r w:rsidRPr="00FE4157">
        <w:rPr>
          <w:rFonts w:ascii="Calibri" w:eastAsia="Calibri" w:hAnsi="Calibri" w:cs="Times New Roman"/>
          <w:spacing w:val="0"/>
        </w:rPr>
        <w:t xml:space="preserve">Glušci, </w:t>
      </w:r>
    </w:p>
    <w:p w14:paraId="30A14FCD" w14:textId="77777777" w:rsidR="00FE4157" w:rsidRPr="00FE4157" w:rsidRDefault="00D25570" w:rsidP="00823FBB">
      <w:pPr>
        <w:pStyle w:val="ListParagraph"/>
        <w:keepLines w:val="0"/>
        <w:numPr>
          <w:ilvl w:val="0"/>
          <w:numId w:val="15"/>
        </w:numPr>
        <w:spacing w:line="336" w:lineRule="auto"/>
        <w:jc w:val="left"/>
        <w:rPr>
          <w:rFonts w:ascii="Calibri" w:eastAsia="Calibri" w:hAnsi="Calibri" w:cs="Times New Roman"/>
          <w:spacing w:val="0"/>
        </w:rPr>
      </w:pPr>
      <w:r w:rsidRPr="00FE4157">
        <w:rPr>
          <w:rFonts w:ascii="Calibri" w:eastAsia="Calibri" w:hAnsi="Calibri" w:cs="Times New Roman"/>
          <w:spacing w:val="0"/>
        </w:rPr>
        <w:t xml:space="preserve">Vid i </w:t>
      </w:r>
    </w:p>
    <w:p w14:paraId="679FF24C" w14:textId="50D87D01" w:rsidR="00E061B5" w:rsidRDefault="00D25570" w:rsidP="00823FBB">
      <w:pPr>
        <w:pStyle w:val="ListParagraph"/>
        <w:keepLines w:val="0"/>
        <w:numPr>
          <w:ilvl w:val="0"/>
          <w:numId w:val="15"/>
        </w:numPr>
        <w:spacing w:line="336" w:lineRule="auto"/>
        <w:jc w:val="left"/>
        <w:rPr>
          <w:rFonts w:ascii="Calibri" w:eastAsia="Calibri" w:hAnsi="Calibri" w:cs="Times New Roman"/>
          <w:spacing w:val="0"/>
        </w:rPr>
      </w:pPr>
      <w:r w:rsidRPr="00FE4157">
        <w:rPr>
          <w:rFonts w:ascii="Calibri" w:eastAsia="Calibri" w:hAnsi="Calibri" w:cs="Times New Roman"/>
          <w:spacing w:val="0"/>
        </w:rPr>
        <w:t>Prud</w:t>
      </w:r>
      <w:r w:rsidR="00FE4157" w:rsidRPr="00FE4157">
        <w:rPr>
          <w:rFonts w:ascii="Calibri" w:eastAsia="Calibri" w:hAnsi="Calibri" w:cs="Times New Roman"/>
          <w:spacing w:val="0"/>
        </w:rPr>
        <w:t>.</w:t>
      </w:r>
    </w:p>
    <w:p w14:paraId="1C406023" w14:textId="37A48F15" w:rsidR="005377EB" w:rsidRDefault="005377EB" w:rsidP="005377EB">
      <w:pPr>
        <w:keepLines w:val="0"/>
        <w:spacing w:line="336" w:lineRule="auto"/>
        <w:jc w:val="left"/>
        <w:rPr>
          <w:rFonts w:ascii="Calibri" w:eastAsia="Calibri" w:hAnsi="Calibri" w:cs="Times New Roman"/>
          <w:spacing w:val="0"/>
        </w:rPr>
      </w:pPr>
    </w:p>
    <w:p w14:paraId="3F11E595" w14:textId="77777777" w:rsidR="004B574E" w:rsidRPr="005377EB" w:rsidRDefault="004B574E" w:rsidP="005377EB">
      <w:pPr>
        <w:keepLines w:val="0"/>
        <w:spacing w:line="336" w:lineRule="auto"/>
        <w:jc w:val="left"/>
        <w:rPr>
          <w:rFonts w:ascii="Calibri" w:eastAsia="Calibri" w:hAnsi="Calibri" w:cs="Times New Roman"/>
          <w:spacing w:val="0"/>
        </w:rPr>
      </w:pPr>
    </w:p>
    <w:p w14:paraId="24091162" w14:textId="77777777" w:rsidR="004F0EC9" w:rsidRPr="00B56417" w:rsidRDefault="004F0EC9" w:rsidP="004F0EC9">
      <w:pPr>
        <w:pStyle w:val="Heading3"/>
      </w:pPr>
      <w:bookmarkStart w:id="9" w:name="_Toc91022753"/>
      <w:r w:rsidRPr="00B56417">
        <w:lastRenderedPageBreak/>
        <w:t>Gradska uprava i digitalizacija</w:t>
      </w:r>
      <w:bookmarkEnd w:id="9"/>
    </w:p>
    <w:p w14:paraId="0A582774" w14:textId="2CB60567" w:rsidR="00DC0B33" w:rsidRDefault="00B56417" w:rsidP="008902E2">
      <w:pPr>
        <w:spacing w:line="336" w:lineRule="auto"/>
      </w:pPr>
      <w:r w:rsidRPr="00B56417">
        <w:t xml:space="preserve">U </w:t>
      </w:r>
      <w:r>
        <w:t>Gradu Metkoviću formiran je Jedinstveni upravni odjel Grada Metkovića sa 3 Odsjeka</w:t>
      </w:r>
      <w:r w:rsidR="00DC0B33">
        <w:t>.</w:t>
      </w:r>
    </w:p>
    <w:p w14:paraId="5D097D53" w14:textId="5212C650" w:rsidR="00366431" w:rsidRDefault="00B56417" w:rsidP="001B285A">
      <w:pPr>
        <w:pStyle w:val="Caption"/>
      </w:pPr>
      <w:r>
        <w:t xml:space="preserve"> </w:t>
      </w:r>
      <w:bookmarkStart w:id="10" w:name="_Toc91022583"/>
      <w:r w:rsidR="001B285A">
        <w:t xml:space="preserve">Grafikon </w:t>
      </w:r>
      <w:r w:rsidR="001B285A">
        <w:fldChar w:fldCharType="begin"/>
      </w:r>
      <w:r w:rsidR="001B285A">
        <w:instrText xml:space="preserve"> SEQ Grafikon \* ARABIC </w:instrText>
      </w:r>
      <w:r w:rsidR="001B285A">
        <w:fldChar w:fldCharType="separate"/>
      </w:r>
      <w:r w:rsidR="00995FE3">
        <w:rPr>
          <w:noProof/>
        </w:rPr>
        <w:t>1</w:t>
      </w:r>
      <w:r w:rsidR="001B285A">
        <w:fldChar w:fldCharType="end"/>
      </w:r>
      <w:r w:rsidR="00366431" w:rsidRPr="00366431">
        <w:t xml:space="preserve"> Organizacijski ustroj Grada Metkovića</w:t>
      </w:r>
      <w:bookmarkEnd w:id="10"/>
    </w:p>
    <w:p w14:paraId="789664EB" w14:textId="77777777" w:rsidR="007F518A" w:rsidRDefault="007F518A" w:rsidP="007F518A">
      <w:pPr>
        <w:rPr>
          <w:rFonts w:ascii="Calibri" w:eastAsia="Calibri" w:hAnsi="Calibri" w:cs="Calibri"/>
          <w:color w:val="767171"/>
          <w:spacing w:val="0"/>
          <w:sz w:val="18"/>
          <w:szCs w:val="18"/>
        </w:rPr>
      </w:pPr>
      <w:r>
        <w:rPr>
          <w:noProof/>
        </w:rPr>
        <w:drawing>
          <wp:inline distT="0" distB="0" distL="0" distR="0" wp14:anchorId="2B739861" wp14:editId="1105C8A3">
            <wp:extent cx="5310844" cy="356616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5359" t="18389" r="56606" b="15890"/>
                    <a:stretch/>
                  </pic:blipFill>
                  <pic:spPr bwMode="auto">
                    <a:xfrm>
                      <a:off x="0" y="0"/>
                      <a:ext cx="5351184" cy="3593247"/>
                    </a:xfrm>
                    <a:prstGeom prst="rect">
                      <a:avLst/>
                    </a:prstGeom>
                    <a:ln>
                      <a:noFill/>
                    </a:ln>
                    <a:extLst>
                      <a:ext uri="{53640926-AAD7-44D8-BBD7-CCE9431645EC}">
                        <a14:shadowObscured xmlns:a14="http://schemas.microsoft.com/office/drawing/2010/main"/>
                      </a:ext>
                    </a:extLst>
                  </pic:spPr>
                </pic:pic>
              </a:graphicData>
            </a:graphic>
          </wp:inline>
        </w:drawing>
      </w:r>
    </w:p>
    <w:p w14:paraId="5D54BA7D" w14:textId="3604FE23" w:rsidR="00A74473" w:rsidRDefault="00A74473" w:rsidP="007F518A">
      <w:pPr>
        <w:rPr>
          <w:rFonts w:ascii="Calibri" w:eastAsia="Calibri" w:hAnsi="Calibri" w:cs="Calibri"/>
          <w:color w:val="767171"/>
          <w:spacing w:val="0"/>
          <w:sz w:val="18"/>
          <w:szCs w:val="18"/>
        </w:rPr>
      </w:pPr>
      <w:r>
        <w:rPr>
          <w:rFonts w:ascii="Calibri" w:eastAsia="Calibri" w:hAnsi="Calibri" w:cs="Calibri"/>
          <w:color w:val="767171"/>
          <w:spacing w:val="0"/>
          <w:sz w:val="18"/>
          <w:szCs w:val="18"/>
        </w:rPr>
        <w:t>Izvor</w:t>
      </w:r>
      <w:r>
        <w:rPr>
          <w:rFonts w:ascii="Calibri" w:eastAsia="Calibri" w:hAnsi="Calibri" w:cs="Calibri"/>
          <w:b/>
          <w:color w:val="767171"/>
          <w:spacing w:val="0"/>
          <w:sz w:val="18"/>
          <w:szCs w:val="18"/>
        </w:rPr>
        <w:t>:</w:t>
      </w:r>
      <w:r>
        <w:rPr>
          <w:rFonts w:ascii="Calibri" w:eastAsia="Calibri" w:hAnsi="Calibri" w:cs="Calibri"/>
          <w:b/>
          <w:color w:val="002060"/>
          <w:spacing w:val="0"/>
          <w:sz w:val="18"/>
          <w:szCs w:val="18"/>
        </w:rPr>
        <w:t xml:space="preserve"> https://grad-metkovic.hr/ </w:t>
      </w:r>
      <w:r>
        <w:rPr>
          <w:rFonts w:ascii="Calibri" w:eastAsia="Calibri" w:hAnsi="Calibri" w:cs="Calibri"/>
          <w:color w:val="767171"/>
          <w:spacing w:val="0"/>
          <w:sz w:val="18"/>
          <w:szCs w:val="18"/>
        </w:rPr>
        <w:t>(11.11.2021.), obrada UHY Savjetovanje</w:t>
      </w:r>
    </w:p>
    <w:p w14:paraId="3F5DA534" w14:textId="424612B2" w:rsidR="002C729F" w:rsidRDefault="002C729F" w:rsidP="008902E2">
      <w:pPr>
        <w:spacing w:line="336" w:lineRule="auto"/>
      </w:pPr>
    </w:p>
    <w:p w14:paraId="7B7B765E" w14:textId="0558FF48" w:rsidR="007F518A" w:rsidRDefault="00366431" w:rsidP="008902E2">
      <w:pPr>
        <w:spacing w:line="336" w:lineRule="auto"/>
      </w:pPr>
      <w:r w:rsidRPr="00366431">
        <w:t>Grad Metković uključen je u rad LAG-a Neretva. U rad LAG-a uključeno je 7 gradova i općina: Metković, Opuzen, Ploče, Kula Norinska, Pojezerje, Slivno i Zažablje. LAG je osnovan 2012. godine kao udruga građana čiji su osnivači jedinice lokalne samouprave, lokalne javne ustanove, predstavnici lokalnog poslovnog sektora te udruge građana s područja doline Neretve.</w:t>
      </w:r>
      <w:r w:rsidR="008902E2" w:rsidRPr="00366431">
        <w:t xml:space="preserve"> Temeljna zadaća LAG-a je promicanje ruralnog područja te unaprjeđenje interesa od važnosti za područje LAG-a, s naglaskom na mogućnost korištenja sredstava iz Europskog poljoprivrednog fonda za ruralni razvoj.</w:t>
      </w:r>
    </w:p>
    <w:p w14:paraId="07778D71" w14:textId="73008379" w:rsidR="00FA6073" w:rsidRPr="00D25AB2" w:rsidRDefault="003C5DA1" w:rsidP="00D25AB2">
      <w:pPr>
        <w:spacing w:line="336" w:lineRule="auto"/>
      </w:pPr>
      <w:r>
        <w:t>Projekt izgradnje infrastrukture širokopojasnog pristupa na području Neretve obuhvaća više pojedinačnih JLS-ova u Dubrovačko-neretvanskoj županiji. Cilj projekta je razvijati pozitivne stečevine dosadašnjeg razvoja širokopojasnog pristupa, prikrivenost pristupnim mrežama sljedeće generacije što će omogućiti pristup bržem internetu</w:t>
      </w:r>
      <w:r w:rsidR="00D25AB2">
        <w:t xml:space="preserve">. </w:t>
      </w:r>
      <w:r w:rsidR="00FA6073" w:rsidRPr="00D25AB2">
        <w:t xml:space="preserve">Uvođenje širokopojasnih usluga u različitim segmentima pridonosi poboljšanju njihove učinkovitosti. </w:t>
      </w:r>
    </w:p>
    <w:p w14:paraId="760BEEF0" w14:textId="6C438936" w:rsidR="00FA6073" w:rsidRPr="00D25AB2" w:rsidRDefault="00D25AB2" w:rsidP="00FA6073">
      <w:pPr>
        <w:shd w:val="clear" w:color="auto" w:fill="FFFFFF"/>
        <w:spacing w:line="336" w:lineRule="auto"/>
        <w:rPr>
          <w:color w:val="000000" w:themeColor="text1"/>
        </w:rPr>
      </w:pPr>
      <w:r w:rsidRPr="00D25AB2">
        <w:rPr>
          <w:color w:val="000000" w:themeColor="text1"/>
        </w:rPr>
        <w:lastRenderedPageBreak/>
        <w:t>Grad Metković</w:t>
      </w:r>
      <w:r w:rsidR="00FA6073" w:rsidRPr="00D25AB2">
        <w:rPr>
          <w:color w:val="000000" w:themeColor="text1"/>
        </w:rPr>
        <w:t xml:space="preserve"> ulaže u digitalizaciju poslovnih procesa te isti trend planira zadržati i u narednom period kroz uvođenje visoke tehnologije u poslovanju, posebice u upravljanju dokumentima, javnim uslugama i vođenju projekata. </w:t>
      </w:r>
    </w:p>
    <w:p w14:paraId="2A344227" w14:textId="77777777" w:rsidR="00FA6073" w:rsidRDefault="00FA6073" w:rsidP="008902E2">
      <w:pPr>
        <w:spacing w:line="336" w:lineRule="auto"/>
      </w:pPr>
    </w:p>
    <w:p w14:paraId="608B152E" w14:textId="77777777" w:rsidR="004F0EC9" w:rsidRPr="00B415DE" w:rsidRDefault="004F0EC9" w:rsidP="004F0EC9">
      <w:pPr>
        <w:pStyle w:val="Heading3"/>
      </w:pPr>
      <w:bookmarkStart w:id="11" w:name="_Toc91022754"/>
      <w:r w:rsidRPr="00B415DE">
        <w:t>Proračun</w:t>
      </w:r>
      <w:bookmarkEnd w:id="11"/>
    </w:p>
    <w:p w14:paraId="702C8A52" w14:textId="013BF726" w:rsidR="00C02A1E" w:rsidRDefault="00C02A1E" w:rsidP="00C02A1E">
      <w:pPr>
        <w:spacing w:line="336" w:lineRule="auto"/>
      </w:pPr>
      <w:bookmarkStart w:id="12" w:name="_Toc448741015"/>
      <w:r>
        <w:t xml:space="preserve">Proračun jedinice lokalne samouprave je akt kojim se procjenjuju prihodi i primici te utvrđuju rashodi i izdatci jedinice samouprave za jednu godinu, u skladu sa zakonom i odlukom donesenom na temelju zakona, a donosi ga njezino predstavničko tijelo. Svrha proračuna je da odredi jasan, logičan plan za alokaciju resursa JLS-a programima pružanja osnovnih javnih usluga. Važnost proračuna ogleda se u tome što ima ulogu strateškog dokumenta, financijskog plana, pravnog akta te pouzdanog vodiča za upravljanje JLS-om. </w:t>
      </w:r>
    </w:p>
    <w:p w14:paraId="77C35968" w14:textId="0CC9DF8A" w:rsidR="00C02A1E" w:rsidRDefault="001B285A" w:rsidP="001B285A">
      <w:pPr>
        <w:pStyle w:val="Caption"/>
        <w:rPr>
          <w:i w:val="0"/>
          <w:iCs w:val="0"/>
        </w:rPr>
      </w:pPr>
      <w:bookmarkStart w:id="13" w:name="_Toc468949162"/>
      <w:bookmarkStart w:id="14" w:name="_Toc43755214"/>
      <w:bookmarkStart w:id="15" w:name="_Toc68245315"/>
      <w:bookmarkStart w:id="16" w:name="_Toc91022717"/>
      <w:r>
        <w:t xml:space="preserve">Tablica </w:t>
      </w:r>
      <w:r>
        <w:fldChar w:fldCharType="begin"/>
      </w:r>
      <w:r>
        <w:instrText xml:space="preserve"> SEQ Tablica \* ARABIC </w:instrText>
      </w:r>
      <w:r>
        <w:fldChar w:fldCharType="separate"/>
      </w:r>
      <w:r w:rsidR="00995FE3">
        <w:rPr>
          <w:noProof/>
        </w:rPr>
        <w:t>1</w:t>
      </w:r>
      <w:r>
        <w:fldChar w:fldCharType="end"/>
      </w:r>
      <w:r w:rsidR="00C02A1E">
        <w:t xml:space="preserve"> Ostvareni prihodi i primitci </w:t>
      </w:r>
      <w:r w:rsidR="004436FC">
        <w:t>Grada Metkovića</w:t>
      </w:r>
      <w:r w:rsidR="00C02A1E">
        <w:t xml:space="preserve"> za razdoblje </w:t>
      </w:r>
      <w:bookmarkEnd w:id="12"/>
      <w:bookmarkEnd w:id="13"/>
      <w:r w:rsidR="004436FC">
        <w:t xml:space="preserve">od </w:t>
      </w:r>
      <w:r w:rsidR="00C02A1E">
        <w:t>2018.</w:t>
      </w:r>
      <w:r w:rsidR="004436FC">
        <w:t xml:space="preserve"> do </w:t>
      </w:r>
      <w:r w:rsidR="00C02A1E">
        <w:t>2020.</w:t>
      </w:r>
      <w:bookmarkEnd w:id="14"/>
      <w:bookmarkEnd w:id="15"/>
      <w:bookmarkEnd w:id="16"/>
    </w:p>
    <w:tbl>
      <w:tblPr>
        <w:tblW w:w="5493" w:type="pct"/>
        <w:tblLayout w:type="fixed"/>
        <w:tblLook w:val="04A0" w:firstRow="1" w:lastRow="0" w:firstColumn="1" w:lastColumn="0" w:noHBand="0" w:noVBand="1"/>
      </w:tblPr>
      <w:tblGrid>
        <w:gridCol w:w="445"/>
        <w:gridCol w:w="4624"/>
        <w:gridCol w:w="1235"/>
        <w:gridCol w:w="1235"/>
        <w:gridCol w:w="1231"/>
      </w:tblGrid>
      <w:tr w:rsidR="00C02A1E" w14:paraId="3B89F5A8" w14:textId="77777777" w:rsidTr="00B415DE">
        <w:trPr>
          <w:trHeight w:val="300"/>
        </w:trPr>
        <w:tc>
          <w:tcPr>
            <w:tcW w:w="254" w:type="pct"/>
            <w:tcBorders>
              <w:top w:val="single" w:sz="4" w:space="0" w:color="auto"/>
              <w:left w:val="single" w:sz="4" w:space="0" w:color="auto"/>
              <w:bottom w:val="single" w:sz="4" w:space="0" w:color="auto"/>
              <w:right w:val="single" w:sz="4" w:space="0" w:color="auto"/>
            </w:tcBorders>
            <w:shd w:val="clear" w:color="auto" w:fill="003478" w:themeFill="accent1"/>
            <w:vAlign w:val="center"/>
            <w:hideMark/>
          </w:tcPr>
          <w:p w14:paraId="1C49E118" w14:textId="77777777" w:rsidR="00C02A1E" w:rsidRDefault="00C02A1E">
            <w:pPr>
              <w:keepLines w:val="0"/>
              <w:spacing w:line="336" w:lineRule="auto"/>
              <w:jc w:val="left"/>
              <w:rPr>
                <w:rFonts w:eastAsia="Times New Roman" w:cstheme="minorHAnsi"/>
                <w:b/>
                <w:bCs/>
                <w:color w:val="FFFFFF"/>
                <w:spacing w:val="0"/>
                <w:sz w:val="16"/>
                <w:szCs w:val="16"/>
                <w:lang w:val="en-GB" w:eastAsia="en-GB"/>
              </w:rPr>
            </w:pPr>
            <w:proofErr w:type="spellStart"/>
            <w:r>
              <w:rPr>
                <w:rFonts w:eastAsia="Times New Roman" w:cstheme="minorHAnsi"/>
                <w:b/>
                <w:bCs/>
                <w:color w:val="FFFFFF"/>
                <w:spacing w:val="0"/>
                <w:sz w:val="16"/>
                <w:szCs w:val="16"/>
                <w:lang w:val="en-GB" w:eastAsia="en-GB"/>
              </w:rPr>
              <w:t>Kto</w:t>
            </w:r>
            <w:proofErr w:type="spellEnd"/>
          </w:p>
        </w:tc>
        <w:tc>
          <w:tcPr>
            <w:tcW w:w="2636" w:type="pct"/>
            <w:tcBorders>
              <w:top w:val="single" w:sz="4" w:space="0" w:color="auto"/>
              <w:left w:val="nil"/>
              <w:bottom w:val="single" w:sz="4" w:space="0" w:color="auto"/>
              <w:right w:val="single" w:sz="4" w:space="0" w:color="auto"/>
            </w:tcBorders>
            <w:shd w:val="clear" w:color="auto" w:fill="003478" w:themeFill="accent1"/>
            <w:vAlign w:val="center"/>
            <w:hideMark/>
          </w:tcPr>
          <w:p w14:paraId="594D285D" w14:textId="77777777" w:rsidR="00C02A1E" w:rsidRDefault="00C02A1E">
            <w:pPr>
              <w:keepLines w:val="0"/>
              <w:spacing w:line="336" w:lineRule="auto"/>
              <w:jc w:val="left"/>
              <w:rPr>
                <w:rFonts w:eastAsia="Times New Roman" w:cstheme="minorHAnsi"/>
                <w:b/>
                <w:bCs/>
                <w:color w:val="FFFFFF"/>
                <w:spacing w:val="0"/>
                <w:sz w:val="16"/>
                <w:szCs w:val="16"/>
                <w:lang w:val="en-GB" w:eastAsia="en-GB"/>
              </w:rPr>
            </w:pPr>
            <w:proofErr w:type="spellStart"/>
            <w:r>
              <w:rPr>
                <w:rFonts w:eastAsia="Times New Roman" w:cstheme="minorHAnsi"/>
                <w:b/>
                <w:bCs/>
                <w:color w:val="FFFFFF"/>
                <w:spacing w:val="0"/>
                <w:sz w:val="16"/>
                <w:szCs w:val="16"/>
                <w:lang w:val="en-GB" w:eastAsia="en-GB"/>
              </w:rPr>
              <w:t>Opis</w:t>
            </w:r>
            <w:proofErr w:type="spellEnd"/>
          </w:p>
        </w:tc>
        <w:tc>
          <w:tcPr>
            <w:tcW w:w="704" w:type="pct"/>
            <w:tcBorders>
              <w:top w:val="single" w:sz="4" w:space="0" w:color="auto"/>
              <w:left w:val="nil"/>
              <w:bottom w:val="single" w:sz="4" w:space="0" w:color="auto"/>
              <w:right w:val="single" w:sz="4" w:space="0" w:color="auto"/>
            </w:tcBorders>
            <w:shd w:val="clear" w:color="auto" w:fill="003478" w:themeFill="accent1"/>
            <w:vAlign w:val="center"/>
            <w:hideMark/>
          </w:tcPr>
          <w:p w14:paraId="00125F0A" w14:textId="77777777" w:rsidR="00C02A1E" w:rsidRDefault="00C02A1E">
            <w:pPr>
              <w:keepLines w:val="0"/>
              <w:spacing w:line="336" w:lineRule="auto"/>
              <w:jc w:val="left"/>
              <w:rPr>
                <w:rFonts w:eastAsia="Times New Roman" w:cstheme="minorHAnsi"/>
                <w:b/>
                <w:bCs/>
                <w:color w:val="FFFFFF"/>
                <w:spacing w:val="0"/>
                <w:sz w:val="16"/>
                <w:szCs w:val="16"/>
                <w:lang w:val="en-GB" w:eastAsia="en-GB"/>
              </w:rPr>
            </w:pPr>
            <w:r>
              <w:rPr>
                <w:rFonts w:eastAsia="Times New Roman" w:cstheme="minorHAnsi"/>
                <w:b/>
                <w:bCs/>
                <w:color w:val="FFFFFF"/>
                <w:spacing w:val="0"/>
                <w:sz w:val="16"/>
                <w:szCs w:val="16"/>
                <w:lang w:val="en-GB" w:eastAsia="en-GB"/>
              </w:rPr>
              <w:t>2018.</w:t>
            </w:r>
          </w:p>
        </w:tc>
        <w:tc>
          <w:tcPr>
            <w:tcW w:w="704" w:type="pct"/>
            <w:tcBorders>
              <w:top w:val="single" w:sz="4" w:space="0" w:color="auto"/>
              <w:left w:val="nil"/>
              <w:bottom w:val="single" w:sz="4" w:space="0" w:color="auto"/>
              <w:right w:val="single" w:sz="4" w:space="0" w:color="auto"/>
            </w:tcBorders>
            <w:shd w:val="clear" w:color="auto" w:fill="003478" w:themeFill="accent1"/>
            <w:vAlign w:val="center"/>
            <w:hideMark/>
          </w:tcPr>
          <w:p w14:paraId="5BD4C1A5" w14:textId="77777777" w:rsidR="00C02A1E" w:rsidRDefault="00C02A1E">
            <w:pPr>
              <w:keepLines w:val="0"/>
              <w:spacing w:line="336" w:lineRule="auto"/>
              <w:jc w:val="left"/>
              <w:rPr>
                <w:rFonts w:eastAsia="Times New Roman" w:cstheme="minorHAnsi"/>
                <w:b/>
                <w:bCs/>
                <w:color w:val="FFFFFF"/>
                <w:spacing w:val="0"/>
                <w:sz w:val="16"/>
                <w:szCs w:val="16"/>
                <w:lang w:val="en-GB" w:eastAsia="en-GB"/>
              </w:rPr>
            </w:pPr>
            <w:r>
              <w:rPr>
                <w:rFonts w:eastAsia="Times New Roman" w:cstheme="minorHAnsi"/>
                <w:b/>
                <w:bCs/>
                <w:color w:val="FFFFFF"/>
                <w:spacing w:val="0"/>
                <w:sz w:val="16"/>
                <w:szCs w:val="16"/>
                <w:lang w:val="en-GB" w:eastAsia="en-GB"/>
              </w:rPr>
              <w:t>2019.</w:t>
            </w:r>
          </w:p>
        </w:tc>
        <w:tc>
          <w:tcPr>
            <w:tcW w:w="704" w:type="pct"/>
            <w:tcBorders>
              <w:top w:val="single" w:sz="4" w:space="0" w:color="auto"/>
              <w:left w:val="nil"/>
              <w:bottom w:val="single" w:sz="4" w:space="0" w:color="auto"/>
              <w:right w:val="single" w:sz="4" w:space="0" w:color="auto"/>
            </w:tcBorders>
            <w:shd w:val="clear" w:color="auto" w:fill="003478" w:themeFill="accent1"/>
            <w:vAlign w:val="center"/>
            <w:hideMark/>
          </w:tcPr>
          <w:p w14:paraId="0C15CDEF" w14:textId="77777777" w:rsidR="00C02A1E" w:rsidRDefault="00C02A1E">
            <w:pPr>
              <w:keepLines w:val="0"/>
              <w:spacing w:line="336" w:lineRule="auto"/>
              <w:jc w:val="left"/>
              <w:rPr>
                <w:rFonts w:eastAsia="Times New Roman" w:cstheme="minorHAnsi"/>
                <w:b/>
                <w:bCs/>
                <w:color w:val="FFFFFF"/>
                <w:spacing w:val="0"/>
                <w:sz w:val="16"/>
                <w:szCs w:val="16"/>
                <w:lang w:val="en-GB" w:eastAsia="en-GB"/>
              </w:rPr>
            </w:pPr>
            <w:r>
              <w:rPr>
                <w:rFonts w:eastAsia="Times New Roman" w:cstheme="minorHAnsi"/>
                <w:b/>
                <w:bCs/>
                <w:color w:val="FFFFFF"/>
                <w:spacing w:val="0"/>
                <w:sz w:val="16"/>
                <w:szCs w:val="16"/>
                <w:lang w:val="en-GB" w:eastAsia="en-GB"/>
              </w:rPr>
              <w:t>2020.</w:t>
            </w:r>
          </w:p>
        </w:tc>
      </w:tr>
      <w:tr w:rsidR="00C02A1E" w14:paraId="084A3D50" w14:textId="77777777" w:rsidTr="00B415DE">
        <w:trPr>
          <w:trHeight w:val="429"/>
        </w:trPr>
        <w:tc>
          <w:tcPr>
            <w:tcW w:w="254" w:type="pct"/>
            <w:tcBorders>
              <w:top w:val="nil"/>
              <w:left w:val="single" w:sz="4" w:space="0" w:color="auto"/>
              <w:bottom w:val="single" w:sz="4" w:space="0" w:color="auto"/>
              <w:right w:val="single" w:sz="4" w:space="0" w:color="auto"/>
            </w:tcBorders>
            <w:noWrap/>
            <w:vAlign w:val="center"/>
            <w:hideMark/>
          </w:tcPr>
          <w:p w14:paraId="36A211D6" w14:textId="77777777" w:rsidR="00C02A1E" w:rsidRDefault="00C02A1E">
            <w:pPr>
              <w:keepLines w:val="0"/>
              <w:spacing w:line="336" w:lineRule="auto"/>
              <w:jc w:val="left"/>
              <w:rPr>
                <w:rFonts w:eastAsia="Times New Roman" w:cstheme="minorHAnsi"/>
                <w:b/>
                <w:bCs/>
                <w:color w:val="000000"/>
                <w:spacing w:val="0"/>
                <w:sz w:val="16"/>
                <w:szCs w:val="16"/>
                <w:lang w:val="en-GB" w:eastAsia="en-GB"/>
              </w:rPr>
            </w:pPr>
            <w:r>
              <w:rPr>
                <w:rFonts w:eastAsia="Times New Roman" w:cstheme="minorHAnsi"/>
                <w:b/>
                <w:bCs/>
                <w:color w:val="000000"/>
                <w:spacing w:val="0"/>
                <w:sz w:val="16"/>
                <w:szCs w:val="16"/>
                <w:lang w:val="en-GB" w:eastAsia="en-GB"/>
              </w:rPr>
              <w:t>6</w:t>
            </w:r>
          </w:p>
        </w:tc>
        <w:tc>
          <w:tcPr>
            <w:tcW w:w="2636" w:type="pct"/>
            <w:tcBorders>
              <w:top w:val="nil"/>
              <w:left w:val="nil"/>
              <w:bottom w:val="single" w:sz="4" w:space="0" w:color="auto"/>
              <w:right w:val="single" w:sz="4" w:space="0" w:color="auto"/>
            </w:tcBorders>
            <w:noWrap/>
            <w:vAlign w:val="center"/>
            <w:hideMark/>
          </w:tcPr>
          <w:p w14:paraId="0293167D" w14:textId="77777777" w:rsidR="00C02A1E" w:rsidRDefault="00C02A1E">
            <w:pPr>
              <w:keepLines w:val="0"/>
              <w:spacing w:line="336" w:lineRule="auto"/>
              <w:jc w:val="left"/>
              <w:rPr>
                <w:rFonts w:eastAsia="Times New Roman" w:cstheme="minorHAnsi"/>
                <w:b/>
                <w:bCs/>
                <w:color w:val="000000"/>
                <w:spacing w:val="0"/>
                <w:sz w:val="16"/>
                <w:szCs w:val="16"/>
                <w:lang w:val="en-GB" w:eastAsia="en-GB"/>
              </w:rPr>
            </w:pPr>
            <w:proofErr w:type="spellStart"/>
            <w:r>
              <w:rPr>
                <w:rFonts w:eastAsia="Times New Roman" w:cstheme="minorHAnsi"/>
                <w:b/>
                <w:bCs/>
                <w:color w:val="000000"/>
                <w:spacing w:val="0"/>
                <w:sz w:val="16"/>
                <w:szCs w:val="16"/>
                <w:lang w:val="en-GB" w:eastAsia="en-GB"/>
              </w:rPr>
              <w:t>Prihodi</w:t>
            </w:r>
            <w:proofErr w:type="spellEnd"/>
            <w:r>
              <w:rPr>
                <w:rFonts w:eastAsia="Times New Roman" w:cstheme="minorHAnsi"/>
                <w:b/>
                <w:bCs/>
                <w:color w:val="000000"/>
                <w:spacing w:val="0"/>
                <w:sz w:val="16"/>
                <w:szCs w:val="16"/>
                <w:lang w:val="en-GB" w:eastAsia="en-GB"/>
              </w:rPr>
              <w:t xml:space="preserve"> </w:t>
            </w:r>
            <w:proofErr w:type="spellStart"/>
            <w:r>
              <w:rPr>
                <w:rFonts w:eastAsia="Times New Roman" w:cstheme="minorHAnsi"/>
                <w:b/>
                <w:bCs/>
                <w:color w:val="000000"/>
                <w:spacing w:val="0"/>
                <w:sz w:val="16"/>
                <w:szCs w:val="16"/>
                <w:lang w:val="en-GB" w:eastAsia="en-GB"/>
              </w:rPr>
              <w:t>poslovanja</w:t>
            </w:r>
            <w:proofErr w:type="spellEnd"/>
          </w:p>
        </w:tc>
        <w:tc>
          <w:tcPr>
            <w:tcW w:w="704" w:type="pct"/>
            <w:tcBorders>
              <w:top w:val="nil"/>
              <w:left w:val="nil"/>
              <w:bottom w:val="single" w:sz="4" w:space="0" w:color="auto"/>
              <w:right w:val="single" w:sz="4" w:space="0" w:color="auto"/>
            </w:tcBorders>
          </w:tcPr>
          <w:p w14:paraId="5FD2616C" w14:textId="1A17940F" w:rsidR="00C02A1E" w:rsidRPr="00B415DE" w:rsidRDefault="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55.487.258,18</w:t>
            </w:r>
          </w:p>
        </w:tc>
        <w:tc>
          <w:tcPr>
            <w:tcW w:w="704" w:type="pct"/>
            <w:tcBorders>
              <w:top w:val="nil"/>
              <w:left w:val="nil"/>
              <w:bottom w:val="single" w:sz="4" w:space="0" w:color="auto"/>
              <w:right w:val="single" w:sz="4" w:space="0" w:color="auto"/>
            </w:tcBorders>
          </w:tcPr>
          <w:p w14:paraId="24F045EE" w14:textId="7E1A28B6" w:rsidR="00C02A1E" w:rsidRPr="00B415DE" w:rsidRDefault="004436FC">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64.141.515,23</w:t>
            </w:r>
          </w:p>
        </w:tc>
        <w:tc>
          <w:tcPr>
            <w:tcW w:w="704" w:type="pct"/>
            <w:tcBorders>
              <w:top w:val="nil"/>
              <w:left w:val="nil"/>
              <w:bottom w:val="single" w:sz="4" w:space="0" w:color="auto"/>
              <w:right w:val="single" w:sz="4" w:space="0" w:color="auto"/>
            </w:tcBorders>
          </w:tcPr>
          <w:p w14:paraId="30B76FD6" w14:textId="473C3616" w:rsidR="00C02A1E" w:rsidRPr="00B415DE" w:rsidRDefault="004436FC">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61.856.289,57</w:t>
            </w:r>
          </w:p>
        </w:tc>
      </w:tr>
      <w:tr w:rsidR="00C02A1E" w14:paraId="4F3ADC10" w14:textId="77777777" w:rsidTr="00B415DE">
        <w:trPr>
          <w:trHeight w:val="300"/>
        </w:trPr>
        <w:tc>
          <w:tcPr>
            <w:tcW w:w="254" w:type="pct"/>
            <w:tcBorders>
              <w:top w:val="nil"/>
              <w:left w:val="single" w:sz="4" w:space="0" w:color="auto"/>
              <w:bottom w:val="single" w:sz="4" w:space="0" w:color="auto"/>
              <w:right w:val="single" w:sz="4" w:space="0" w:color="auto"/>
            </w:tcBorders>
            <w:noWrap/>
            <w:vAlign w:val="center"/>
            <w:hideMark/>
          </w:tcPr>
          <w:p w14:paraId="231ECE00" w14:textId="77777777" w:rsidR="00C02A1E" w:rsidRDefault="00C02A1E">
            <w:pPr>
              <w:keepLines w:val="0"/>
              <w:spacing w:line="336" w:lineRule="auto"/>
              <w:jc w:val="left"/>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61</w:t>
            </w:r>
          </w:p>
        </w:tc>
        <w:tc>
          <w:tcPr>
            <w:tcW w:w="2636" w:type="pct"/>
            <w:tcBorders>
              <w:top w:val="nil"/>
              <w:left w:val="nil"/>
              <w:bottom w:val="single" w:sz="4" w:space="0" w:color="auto"/>
              <w:right w:val="single" w:sz="4" w:space="0" w:color="auto"/>
            </w:tcBorders>
            <w:noWrap/>
            <w:vAlign w:val="center"/>
            <w:hideMark/>
          </w:tcPr>
          <w:p w14:paraId="6FD1A8B8" w14:textId="77777777" w:rsidR="00C02A1E" w:rsidRDefault="00C02A1E">
            <w:pPr>
              <w:keepLines w:val="0"/>
              <w:spacing w:line="336" w:lineRule="auto"/>
              <w:jc w:val="left"/>
              <w:rPr>
                <w:rFonts w:eastAsia="Times New Roman" w:cstheme="minorHAnsi"/>
                <w:color w:val="000000"/>
                <w:spacing w:val="0"/>
                <w:sz w:val="16"/>
                <w:szCs w:val="16"/>
                <w:lang w:val="en-GB" w:eastAsia="en-GB"/>
              </w:rPr>
            </w:pPr>
            <w:proofErr w:type="spellStart"/>
            <w:r>
              <w:rPr>
                <w:rFonts w:eastAsia="Times New Roman" w:cstheme="minorHAnsi"/>
                <w:color w:val="000000"/>
                <w:spacing w:val="0"/>
                <w:sz w:val="16"/>
                <w:szCs w:val="16"/>
                <w:lang w:val="en-GB" w:eastAsia="en-GB"/>
              </w:rPr>
              <w:t>Prihodi</w:t>
            </w:r>
            <w:proofErr w:type="spellEnd"/>
            <w:r>
              <w:rPr>
                <w:rFonts w:eastAsia="Times New Roman" w:cstheme="minorHAnsi"/>
                <w:color w:val="000000"/>
                <w:spacing w:val="0"/>
                <w:sz w:val="16"/>
                <w:szCs w:val="16"/>
                <w:lang w:val="en-GB" w:eastAsia="en-GB"/>
              </w:rPr>
              <w:t xml:space="preserve"> od </w:t>
            </w:r>
            <w:proofErr w:type="spellStart"/>
            <w:r>
              <w:rPr>
                <w:rFonts w:eastAsia="Times New Roman" w:cstheme="minorHAnsi"/>
                <w:color w:val="000000"/>
                <w:spacing w:val="0"/>
                <w:sz w:val="16"/>
                <w:szCs w:val="16"/>
                <w:lang w:val="en-GB" w:eastAsia="en-GB"/>
              </w:rPr>
              <w:t>poreza</w:t>
            </w:r>
            <w:proofErr w:type="spellEnd"/>
          </w:p>
        </w:tc>
        <w:tc>
          <w:tcPr>
            <w:tcW w:w="704" w:type="pct"/>
            <w:tcBorders>
              <w:top w:val="nil"/>
              <w:left w:val="nil"/>
              <w:bottom w:val="single" w:sz="4" w:space="0" w:color="auto"/>
              <w:right w:val="single" w:sz="4" w:space="0" w:color="auto"/>
            </w:tcBorders>
          </w:tcPr>
          <w:p w14:paraId="59428910" w14:textId="4CF09A35" w:rsidR="00C02A1E" w:rsidRDefault="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38.095.350,54</w:t>
            </w:r>
          </w:p>
        </w:tc>
        <w:tc>
          <w:tcPr>
            <w:tcW w:w="704" w:type="pct"/>
            <w:tcBorders>
              <w:top w:val="nil"/>
              <w:left w:val="nil"/>
              <w:bottom w:val="single" w:sz="4" w:space="0" w:color="auto"/>
              <w:right w:val="single" w:sz="4" w:space="0" w:color="auto"/>
            </w:tcBorders>
          </w:tcPr>
          <w:p w14:paraId="68910C24" w14:textId="712446DF" w:rsidR="00C02A1E" w:rsidRDefault="00902239">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41.413.563,55</w:t>
            </w:r>
          </w:p>
        </w:tc>
        <w:tc>
          <w:tcPr>
            <w:tcW w:w="704" w:type="pct"/>
            <w:tcBorders>
              <w:top w:val="nil"/>
              <w:left w:val="nil"/>
              <w:bottom w:val="single" w:sz="4" w:space="0" w:color="auto"/>
              <w:right w:val="single" w:sz="4" w:space="0" w:color="auto"/>
            </w:tcBorders>
          </w:tcPr>
          <w:p w14:paraId="1F8BBF69" w14:textId="4DE580FB" w:rsidR="00C02A1E" w:rsidRDefault="00902239">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38.043.831,54</w:t>
            </w:r>
          </w:p>
        </w:tc>
      </w:tr>
      <w:tr w:rsidR="00C02A1E" w14:paraId="45113104" w14:textId="77777777" w:rsidTr="00B415DE">
        <w:trPr>
          <w:trHeight w:val="300"/>
        </w:trPr>
        <w:tc>
          <w:tcPr>
            <w:tcW w:w="254" w:type="pct"/>
            <w:tcBorders>
              <w:top w:val="nil"/>
              <w:left w:val="single" w:sz="4" w:space="0" w:color="auto"/>
              <w:bottom w:val="single" w:sz="4" w:space="0" w:color="auto"/>
              <w:right w:val="single" w:sz="4" w:space="0" w:color="auto"/>
            </w:tcBorders>
            <w:noWrap/>
            <w:vAlign w:val="center"/>
            <w:hideMark/>
          </w:tcPr>
          <w:p w14:paraId="20191F24" w14:textId="77777777" w:rsidR="00C02A1E" w:rsidRDefault="00C02A1E">
            <w:pPr>
              <w:keepLines w:val="0"/>
              <w:spacing w:line="336" w:lineRule="auto"/>
              <w:jc w:val="left"/>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62</w:t>
            </w:r>
          </w:p>
        </w:tc>
        <w:tc>
          <w:tcPr>
            <w:tcW w:w="2636" w:type="pct"/>
            <w:tcBorders>
              <w:top w:val="nil"/>
              <w:left w:val="nil"/>
              <w:bottom w:val="single" w:sz="4" w:space="0" w:color="auto"/>
              <w:right w:val="single" w:sz="4" w:space="0" w:color="auto"/>
            </w:tcBorders>
            <w:noWrap/>
            <w:vAlign w:val="center"/>
            <w:hideMark/>
          </w:tcPr>
          <w:p w14:paraId="7ECC6CEF" w14:textId="77777777" w:rsidR="00C02A1E" w:rsidRDefault="00C02A1E">
            <w:pPr>
              <w:keepLines w:val="0"/>
              <w:spacing w:line="336" w:lineRule="auto"/>
              <w:jc w:val="left"/>
              <w:rPr>
                <w:rFonts w:eastAsia="Times New Roman" w:cstheme="minorHAnsi"/>
                <w:color w:val="000000"/>
                <w:spacing w:val="0"/>
                <w:sz w:val="16"/>
                <w:szCs w:val="16"/>
                <w:lang w:val="en-GB" w:eastAsia="en-GB"/>
              </w:rPr>
            </w:pPr>
            <w:proofErr w:type="spellStart"/>
            <w:r>
              <w:rPr>
                <w:rFonts w:eastAsia="Times New Roman" w:cstheme="minorHAnsi"/>
                <w:color w:val="000000"/>
                <w:spacing w:val="0"/>
                <w:sz w:val="16"/>
                <w:szCs w:val="16"/>
                <w:lang w:val="en-GB" w:eastAsia="en-GB"/>
              </w:rPr>
              <w:t>Doprinosi</w:t>
            </w:r>
            <w:proofErr w:type="spellEnd"/>
            <w:r>
              <w:rPr>
                <w:rFonts w:eastAsia="Times New Roman" w:cstheme="minorHAnsi"/>
                <w:color w:val="000000"/>
                <w:spacing w:val="0"/>
                <w:sz w:val="16"/>
                <w:szCs w:val="16"/>
                <w:lang w:val="en-GB" w:eastAsia="en-GB"/>
              </w:rPr>
              <w:t xml:space="preserve"> (AOP 040+043+045)</w:t>
            </w:r>
          </w:p>
        </w:tc>
        <w:tc>
          <w:tcPr>
            <w:tcW w:w="704" w:type="pct"/>
            <w:tcBorders>
              <w:top w:val="nil"/>
              <w:left w:val="nil"/>
              <w:bottom w:val="single" w:sz="4" w:space="0" w:color="auto"/>
              <w:right w:val="single" w:sz="4" w:space="0" w:color="auto"/>
            </w:tcBorders>
          </w:tcPr>
          <w:p w14:paraId="037C0A42" w14:textId="79C0525C" w:rsidR="00C02A1E" w:rsidRDefault="00B415DE">
            <w:pPr>
              <w:keepLines w:val="0"/>
              <w:spacing w:line="336" w:lineRule="auto"/>
              <w:jc w:val="right"/>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0,00</w:t>
            </w:r>
          </w:p>
        </w:tc>
        <w:tc>
          <w:tcPr>
            <w:tcW w:w="704" w:type="pct"/>
            <w:tcBorders>
              <w:top w:val="nil"/>
              <w:left w:val="nil"/>
              <w:bottom w:val="single" w:sz="4" w:space="0" w:color="auto"/>
              <w:right w:val="single" w:sz="4" w:space="0" w:color="auto"/>
            </w:tcBorders>
          </w:tcPr>
          <w:p w14:paraId="48A23C26" w14:textId="2486230D" w:rsidR="00C02A1E" w:rsidRDefault="00B415DE">
            <w:pPr>
              <w:keepLines w:val="0"/>
              <w:spacing w:line="336" w:lineRule="auto"/>
              <w:jc w:val="right"/>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0,00</w:t>
            </w:r>
          </w:p>
        </w:tc>
        <w:tc>
          <w:tcPr>
            <w:tcW w:w="704" w:type="pct"/>
            <w:tcBorders>
              <w:top w:val="nil"/>
              <w:left w:val="nil"/>
              <w:bottom w:val="single" w:sz="4" w:space="0" w:color="auto"/>
              <w:right w:val="single" w:sz="4" w:space="0" w:color="auto"/>
            </w:tcBorders>
          </w:tcPr>
          <w:p w14:paraId="12EA6429" w14:textId="1B2EF03C" w:rsidR="00C02A1E" w:rsidRDefault="00B415DE">
            <w:pPr>
              <w:keepLines w:val="0"/>
              <w:spacing w:line="336" w:lineRule="auto"/>
              <w:jc w:val="right"/>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0,00</w:t>
            </w:r>
          </w:p>
        </w:tc>
      </w:tr>
      <w:tr w:rsidR="00C02A1E" w14:paraId="6EF1F6F8" w14:textId="77777777" w:rsidTr="00B415DE">
        <w:trPr>
          <w:trHeight w:val="300"/>
        </w:trPr>
        <w:tc>
          <w:tcPr>
            <w:tcW w:w="254" w:type="pct"/>
            <w:tcBorders>
              <w:top w:val="nil"/>
              <w:left w:val="single" w:sz="4" w:space="0" w:color="auto"/>
              <w:bottom w:val="single" w:sz="4" w:space="0" w:color="auto"/>
              <w:right w:val="single" w:sz="4" w:space="0" w:color="auto"/>
            </w:tcBorders>
            <w:noWrap/>
            <w:vAlign w:val="center"/>
            <w:hideMark/>
          </w:tcPr>
          <w:p w14:paraId="3F92422A" w14:textId="77777777" w:rsidR="00C02A1E" w:rsidRDefault="00C02A1E">
            <w:pPr>
              <w:keepLines w:val="0"/>
              <w:spacing w:line="336" w:lineRule="auto"/>
              <w:jc w:val="left"/>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63</w:t>
            </w:r>
          </w:p>
        </w:tc>
        <w:tc>
          <w:tcPr>
            <w:tcW w:w="2636" w:type="pct"/>
            <w:tcBorders>
              <w:top w:val="nil"/>
              <w:left w:val="nil"/>
              <w:bottom w:val="single" w:sz="4" w:space="0" w:color="auto"/>
              <w:right w:val="single" w:sz="4" w:space="0" w:color="auto"/>
            </w:tcBorders>
            <w:noWrap/>
            <w:vAlign w:val="center"/>
            <w:hideMark/>
          </w:tcPr>
          <w:p w14:paraId="69012BAF" w14:textId="77777777" w:rsidR="00C02A1E" w:rsidRDefault="00C02A1E">
            <w:pPr>
              <w:keepLines w:val="0"/>
              <w:spacing w:line="336" w:lineRule="auto"/>
              <w:jc w:val="left"/>
              <w:rPr>
                <w:rFonts w:eastAsia="Times New Roman" w:cstheme="minorHAnsi"/>
                <w:color w:val="000000"/>
                <w:spacing w:val="0"/>
                <w:sz w:val="16"/>
                <w:szCs w:val="16"/>
                <w:lang w:val="en-GB" w:eastAsia="en-GB"/>
              </w:rPr>
            </w:pPr>
            <w:proofErr w:type="spellStart"/>
            <w:r>
              <w:rPr>
                <w:rFonts w:eastAsia="Times New Roman" w:cstheme="minorHAnsi"/>
                <w:color w:val="000000"/>
                <w:spacing w:val="0"/>
                <w:sz w:val="16"/>
                <w:szCs w:val="16"/>
                <w:lang w:val="en-GB" w:eastAsia="en-GB"/>
              </w:rPr>
              <w:t>Pomoći</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iz</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inozemstva</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darovnice</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i</w:t>
            </w:r>
            <w:proofErr w:type="spellEnd"/>
            <w:r>
              <w:rPr>
                <w:rFonts w:eastAsia="Times New Roman" w:cstheme="minorHAnsi"/>
                <w:color w:val="000000"/>
                <w:spacing w:val="0"/>
                <w:sz w:val="16"/>
                <w:szCs w:val="16"/>
                <w:lang w:val="en-GB" w:eastAsia="en-GB"/>
              </w:rPr>
              <w:t xml:space="preserve"> od </w:t>
            </w:r>
            <w:proofErr w:type="spellStart"/>
            <w:r>
              <w:rPr>
                <w:rFonts w:eastAsia="Times New Roman" w:cstheme="minorHAnsi"/>
                <w:color w:val="000000"/>
                <w:spacing w:val="0"/>
                <w:sz w:val="16"/>
                <w:szCs w:val="16"/>
                <w:lang w:val="en-GB" w:eastAsia="en-GB"/>
              </w:rPr>
              <w:t>subjekata</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unutar</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opće</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države</w:t>
            </w:r>
            <w:proofErr w:type="spellEnd"/>
          </w:p>
        </w:tc>
        <w:tc>
          <w:tcPr>
            <w:tcW w:w="704" w:type="pct"/>
            <w:tcBorders>
              <w:top w:val="nil"/>
              <w:left w:val="nil"/>
              <w:bottom w:val="single" w:sz="4" w:space="0" w:color="auto"/>
              <w:right w:val="single" w:sz="4" w:space="0" w:color="auto"/>
            </w:tcBorders>
          </w:tcPr>
          <w:p w14:paraId="6CF5BE06" w14:textId="1DD08C9C" w:rsidR="00C02A1E" w:rsidRDefault="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7.885.528,15</w:t>
            </w:r>
          </w:p>
        </w:tc>
        <w:tc>
          <w:tcPr>
            <w:tcW w:w="704" w:type="pct"/>
            <w:tcBorders>
              <w:top w:val="nil"/>
              <w:left w:val="nil"/>
              <w:bottom w:val="single" w:sz="4" w:space="0" w:color="auto"/>
              <w:right w:val="single" w:sz="4" w:space="0" w:color="auto"/>
            </w:tcBorders>
          </w:tcPr>
          <w:p w14:paraId="2A87EA23" w14:textId="47858ADB" w:rsidR="00C02A1E" w:rsidRDefault="00902239">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12.473.121,66</w:t>
            </w:r>
          </w:p>
        </w:tc>
        <w:tc>
          <w:tcPr>
            <w:tcW w:w="704" w:type="pct"/>
            <w:tcBorders>
              <w:top w:val="nil"/>
              <w:left w:val="nil"/>
              <w:bottom w:val="single" w:sz="4" w:space="0" w:color="auto"/>
              <w:right w:val="single" w:sz="4" w:space="0" w:color="auto"/>
            </w:tcBorders>
          </w:tcPr>
          <w:p w14:paraId="3B2E013B" w14:textId="11BFE85E" w:rsidR="00C02A1E" w:rsidRDefault="00902239">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14.493.733,32</w:t>
            </w:r>
          </w:p>
        </w:tc>
      </w:tr>
      <w:tr w:rsidR="00C02A1E" w14:paraId="5FD8B46A" w14:textId="77777777" w:rsidTr="00B415DE">
        <w:trPr>
          <w:trHeight w:val="300"/>
        </w:trPr>
        <w:tc>
          <w:tcPr>
            <w:tcW w:w="254" w:type="pct"/>
            <w:tcBorders>
              <w:top w:val="nil"/>
              <w:left w:val="single" w:sz="4" w:space="0" w:color="auto"/>
              <w:bottom w:val="single" w:sz="4" w:space="0" w:color="auto"/>
              <w:right w:val="single" w:sz="4" w:space="0" w:color="auto"/>
            </w:tcBorders>
            <w:noWrap/>
            <w:vAlign w:val="center"/>
            <w:hideMark/>
          </w:tcPr>
          <w:p w14:paraId="539C6D52" w14:textId="77777777" w:rsidR="00C02A1E" w:rsidRDefault="00C02A1E">
            <w:pPr>
              <w:keepLines w:val="0"/>
              <w:spacing w:line="336" w:lineRule="auto"/>
              <w:jc w:val="left"/>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64</w:t>
            </w:r>
          </w:p>
        </w:tc>
        <w:tc>
          <w:tcPr>
            <w:tcW w:w="2636" w:type="pct"/>
            <w:tcBorders>
              <w:top w:val="nil"/>
              <w:left w:val="nil"/>
              <w:bottom w:val="single" w:sz="4" w:space="0" w:color="auto"/>
              <w:right w:val="single" w:sz="4" w:space="0" w:color="auto"/>
            </w:tcBorders>
            <w:noWrap/>
            <w:vAlign w:val="center"/>
            <w:hideMark/>
          </w:tcPr>
          <w:p w14:paraId="331ACBEA" w14:textId="77777777" w:rsidR="00C02A1E" w:rsidRDefault="00C02A1E">
            <w:pPr>
              <w:keepLines w:val="0"/>
              <w:spacing w:line="336" w:lineRule="auto"/>
              <w:jc w:val="left"/>
              <w:rPr>
                <w:rFonts w:eastAsia="Times New Roman" w:cstheme="minorHAnsi"/>
                <w:color w:val="000000"/>
                <w:spacing w:val="0"/>
                <w:sz w:val="16"/>
                <w:szCs w:val="16"/>
                <w:lang w:val="en-GB" w:eastAsia="en-GB"/>
              </w:rPr>
            </w:pPr>
            <w:proofErr w:type="spellStart"/>
            <w:r>
              <w:rPr>
                <w:rFonts w:eastAsia="Times New Roman" w:cstheme="minorHAnsi"/>
                <w:color w:val="000000"/>
                <w:spacing w:val="0"/>
                <w:sz w:val="16"/>
                <w:szCs w:val="16"/>
                <w:lang w:val="en-GB" w:eastAsia="en-GB"/>
              </w:rPr>
              <w:t>Prihodi</w:t>
            </w:r>
            <w:proofErr w:type="spellEnd"/>
            <w:r>
              <w:rPr>
                <w:rFonts w:eastAsia="Times New Roman" w:cstheme="minorHAnsi"/>
                <w:color w:val="000000"/>
                <w:spacing w:val="0"/>
                <w:sz w:val="16"/>
                <w:szCs w:val="16"/>
                <w:lang w:val="en-GB" w:eastAsia="en-GB"/>
              </w:rPr>
              <w:t xml:space="preserve"> od </w:t>
            </w:r>
            <w:proofErr w:type="spellStart"/>
            <w:r>
              <w:rPr>
                <w:rFonts w:eastAsia="Times New Roman" w:cstheme="minorHAnsi"/>
                <w:color w:val="000000"/>
                <w:spacing w:val="0"/>
                <w:sz w:val="16"/>
                <w:szCs w:val="16"/>
                <w:lang w:val="en-GB" w:eastAsia="en-GB"/>
              </w:rPr>
              <w:t>imovine</w:t>
            </w:r>
            <w:proofErr w:type="spellEnd"/>
          </w:p>
        </w:tc>
        <w:tc>
          <w:tcPr>
            <w:tcW w:w="704" w:type="pct"/>
            <w:tcBorders>
              <w:top w:val="nil"/>
              <w:left w:val="nil"/>
              <w:bottom w:val="single" w:sz="4" w:space="0" w:color="auto"/>
              <w:right w:val="single" w:sz="4" w:space="0" w:color="auto"/>
            </w:tcBorders>
          </w:tcPr>
          <w:p w14:paraId="260DA3C8" w14:textId="55FF2B46" w:rsidR="00C02A1E" w:rsidRDefault="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244.611,11</w:t>
            </w:r>
          </w:p>
        </w:tc>
        <w:tc>
          <w:tcPr>
            <w:tcW w:w="704" w:type="pct"/>
            <w:tcBorders>
              <w:top w:val="nil"/>
              <w:left w:val="nil"/>
              <w:bottom w:val="single" w:sz="4" w:space="0" w:color="auto"/>
              <w:right w:val="single" w:sz="4" w:space="0" w:color="auto"/>
            </w:tcBorders>
          </w:tcPr>
          <w:p w14:paraId="7450E5FA" w14:textId="6644EDE7" w:rsidR="00C02A1E" w:rsidRDefault="00902239">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135.088,56</w:t>
            </w:r>
          </w:p>
        </w:tc>
        <w:tc>
          <w:tcPr>
            <w:tcW w:w="704" w:type="pct"/>
            <w:tcBorders>
              <w:top w:val="nil"/>
              <w:left w:val="nil"/>
              <w:bottom w:val="single" w:sz="4" w:space="0" w:color="auto"/>
              <w:right w:val="single" w:sz="4" w:space="0" w:color="auto"/>
            </w:tcBorders>
          </w:tcPr>
          <w:p w14:paraId="5E939C1C" w14:textId="694A6EEF" w:rsidR="00C02A1E" w:rsidRDefault="00902239">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313.849,27</w:t>
            </w:r>
          </w:p>
        </w:tc>
      </w:tr>
      <w:tr w:rsidR="00C02A1E" w14:paraId="072A6921" w14:textId="77777777" w:rsidTr="00B415DE">
        <w:trPr>
          <w:trHeight w:val="300"/>
        </w:trPr>
        <w:tc>
          <w:tcPr>
            <w:tcW w:w="254" w:type="pct"/>
            <w:tcBorders>
              <w:top w:val="nil"/>
              <w:left w:val="single" w:sz="4" w:space="0" w:color="auto"/>
              <w:bottom w:val="single" w:sz="4" w:space="0" w:color="auto"/>
              <w:right w:val="single" w:sz="4" w:space="0" w:color="auto"/>
            </w:tcBorders>
            <w:noWrap/>
            <w:vAlign w:val="center"/>
            <w:hideMark/>
          </w:tcPr>
          <w:p w14:paraId="178E22F9" w14:textId="77777777" w:rsidR="00C02A1E" w:rsidRDefault="00C02A1E">
            <w:pPr>
              <w:keepLines w:val="0"/>
              <w:spacing w:line="336" w:lineRule="auto"/>
              <w:jc w:val="left"/>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65</w:t>
            </w:r>
          </w:p>
        </w:tc>
        <w:tc>
          <w:tcPr>
            <w:tcW w:w="2636" w:type="pct"/>
            <w:tcBorders>
              <w:top w:val="nil"/>
              <w:left w:val="nil"/>
              <w:bottom w:val="single" w:sz="4" w:space="0" w:color="auto"/>
              <w:right w:val="single" w:sz="4" w:space="0" w:color="auto"/>
            </w:tcBorders>
            <w:noWrap/>
            <w:vAlign w:val="center"/>
            <w:hideMark/>
          </w:tcPr>
          <w:p w14:paraId="42E0637A" w14:textId="77777777" w:rsidR="00C02A1E" w:rsidRDefault="00C02A1E">
            <w:pPr>
              <w:keepLines w:val="0"/>
              <w:spacing w:line="336" w:lineRule="auto"/>
              <w:jc w:val="left"/>
              <w:rPr>
                <w:rFonts w:eastAsia="Times New Roman" w:cstheme="minorHAnsi"/>
                <w:color w:val="000000"/>
                <w:spacing w:val="0"/>
                <w:sz w:val="16"/>
                <w:szCs w:val="16"/>
                <w:lang w:val="en-GB" w:eastAsia="en-GB"/>
              </w:rPr>
            </w:pPr>
            <w:proofErr w:type="spellStart"/>
            <w:r>
              <w:rPr>
                <w:rFonts w:eastAsia="Times New Roman" w:cstheme="minorHAnsi"/>
                <w:color w:val="000000"/>
                <w:spacing w:val="0"/>
                <w:sz w:val="16"/>
                <w:szCs w:val="16"/>
                <w:lang w:val="en-GB" w:eastAsia="en-GB"/>
              </w:rPr>
              <w:t>Prihodi</w:t>
            </w:r>
            <w:proofErr w:type="spellEnd"/>
            <w:r>
              <w:rPr>
                <w:rFonts w:eastAsia="Times New Roman" w:cstheme="minorHAnsi"/>
                <w:color w:val="000000"/>
                <w:spacing w:val="0"/>
                <w:sz w:val="16"/>
                <w:szCs w:val="16"/>
                <w:lang w:val="en-GB" w:eastAsia="en-GB"/>
              </w:rPr>
              <w:t xml:space="preserve"> od </w:t>
            </w:r>
            <w:proofErr w:type="spellStart"/>
            <w:r>
              <w:rPr>
                <w:rFonts w:eastAsia="Times New Roman" w:cstheme="minorHAnsi"/>
                <w:color w:val="000000"/>
                <w:spacing w:val="0"/>
                <w:sz w:val="16"/>
                <w:szCs w:val="16"/>
                <w:lang w:val="en-GB" w:eastAsia="en-GB"/>
              </w:rPr>
              <w:t>administrativnih</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pristojbi</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i</w:t>
            </w:r>
            <w:proofErr w:type="spellEnd"/>
            <w:r>
              <w:rPr>
                <w:rFonts w:eastAsia="Times New Roman" w:cstheme="minorHAnsi"/>
                <w:color w:val="000000"/>
                <w:spacing w:val="0"/>
                <w:sz w:val="16"/>
                <w:szCs w:val="16"/>
                <w:lang w:val="en-GB" w:eastAsia="en-GB"/>
              </w:rPr>
              <w:t xml:space="preserve"> po </w:t>
            </w:r>
            <w:proofErr w:type="spellStart"/>
            <w:r>
              <w:rPr>
                <w:rFonts w:eastAsia="Times New Roman" w:cstheme="minorHAnsi"/>
                <w:color w:val="000000"/>
                <w:spacing w:val="0"/>
                <w:sz w:val="16"/>
                <w:szCs w:val="16"/>
                <w:lang w:val="en-GB" w:eastAsia="en-GB"/>
              </w:rPr>
              <w:t>posebnim</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propisima</w:t>
            </w:r>
            <w:proofErr w:type="spellEnd"/>
          </w:p>
        </w:tc>
        <w:tc>
          <w:tcPr>
            <w:tcW w:w="704" w:type="pct"/>
            <w:tcBorders>
              <w:top w:val="nil"/>
              <w:left w:val="nil"/>
              <w:bottom w:val="single" w:sz="4" w:space="0" w:color="auto"/>
              <w:right w:val="single" w:sz="4" w:space="0" w:color="auto"/>
            </w:tcBorders>
          </w:tcPr>
          <w:p w14:paraId="355521ED" w14:textId="445FCA49" w:rsidR="00C02A1E" w:rsidRDefault="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7.809.970,99</w:t>
            </w:r>
          </w:p>
        </w:tc>
        <w:tc>
          <w:tcPr>
            <w:tcW w:w="704" w:type="pct"/>
            <w:tcBorders>
              <w:top w:val="nil"/>
              <w:left w:val="nil"/>
              <w:bottom w:val="single" w:sz="4" w:space="0" w:color="auto"/>
              <w:right w:val="single" w:sz="4" w:space="0" w:color="auto"/>
            </w:tcBorders>
          </w:tcPr>
          <w:p w14:paraId="1E035C70" w14:textId="03B39C37" w:rsidR="00C02A1E" w:rsidRDefault="00902239">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8.216.507,61</w:t>
            </w:r>
          </w:p>
        </w:tc>
        <w:tc>
          <w:tcPr>
            <w:tcW w:w="704" w:type="pct"/>
            <w:tcBorders>
              <w:top w:val="nil"/>
              <w:left w:val="nil"/>
              <w:bottom w:val="single" w:sz="4" w:space="0" w:color="auto"/>
              <w:right w:val="single" w:sz="4" w:space="0" w:color="auto"/>
            </w:tcBorders>
          </w:tcPr>
          <w:p w14:paraId="01FDF847" w14:textId="7C078354" w:rsidR="00C02A1E" w:rsidRDefault="00902239">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7.986.483,24</w:t>
            </w:r>
          </w:p>
        </w:tc>
      </w:tr>
      <w:tr w:rsidR="00C02A1E" w14:paraId="3F7FAB30" w14:textId="77777777" w:rsidTr="00B415DE">
        <w:trPr>
          <w:trHeight w:val="300"/>
        </w:trPr>
        <w:tc>
          <w:tcPr>
            <w:tcW w:w="254" w:type="pct"/>
            <w:tcBorders>
              <w:top w:val="nil"/>
              <w:left w:val="single" w:sz="4" w:space="0" w:color="auto"/>
              <w:bottom w:val="single" w:sz="4" w:space="0" w:color="auto"/>
              <w:right w:val="single" w:sz="4" w:space="0" w:color="auto"/>
            </w:tcBorders>
            <w:noWrap/>
            <w:vAlign w:val="center"/>
            <w:hideMark/>
          </w:tcPr>
          <w:p w14:paraId="010FC659" w14:textId="77777777" w:rsidR="00C02A1E" w:rsidRDefault="00C02A1E">
            <w:pPr>
              <w:keepLines w:val="0"/>
              <w:spacing w:line="336" w:lineRule="auto"/>
              <w:jc w:val="left"/>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66</w:t>
            </w:r>
          </w:p>
        </w:tc>
        <w:tc>
          <w:tcPr>
            <w:tcW w:w="2636" w:type="pct"/>
            <w:tcBorders>
              <w:top w:val="nil"/>
              <w:left w:val="nil"/>
              <w:bottom w:val="single" w:sz="4" w:space="0" w:color="auto"/>
              <w:right w:val="single" w:sz="4" w:space="0" w:color="auto"/>
            </w:tcBorders>
            <w:noWrap/>
            <w:vAlign w:val="center"/>
            <w:hideMark/>
          </w:tcPr>
          <w:p w14:paraId="55390702" w14:textId="77777777" w:rsidR="00C02A1E" w:rsidRDefault="00C02A1E">
            <w:pPr>
              <w:keepLines w:val="0"/>
              <w:spacing w:line="336" w:lineRule="auto"/>
              <w:jc w:val="left"/>
              <w:rPr>
                <w:rFonts w:eastAsia="Times New Roman" w:cstheme="minorHAnsi"/>
                <w:color w:val="000000"/>
                <w:spacing w:val="0"/>
                <w:sz w:val="16"/>
                <w:szCs w:val="16"/>
                <w:lang w:val="en-GB" w:eastAsia="en-GB"/>
              </w:rPr>
            </w:pPr>
            <w:proofErr w:type="spellStart"/>
            <w:r>
              <w:rPr>
                <w:rFonts w:eastAsia="Times New Roman" w:cstheme="minorHAnsi"/>
                <w:color w:val="000000"/>
                <w:spacing w:val="0"/>
                <w:sz w:val="16"/>
                <w:szCs w:val="16"/>
                <w:lang w:val="en-GB" w:eastAsia="en-GB"/>
              </w:rPr>
              <w:t>Prihodi</w:t>
            </w:r>
            <w:proofErr w:type="spellEnd"/>
            <w:r>
              <w:rPr>
                <w:rFonts w:eastAsia="Times New Roman" w:cstheme="minorHAnsi"/>
                <w:color w:val="000000"/>
                <w:spacing w:val="0"/>
                <w:sz w:val="16"/>
                <w:szCs w:val="16"/>
                <w:lang w:val="en-GB" w:eastAsia="en-GB"/>
              </w:rPr>
              <w:t xml:space="preserve"> od </w:t>
            </w:r>
            <w:proofErr w:type="spellStart"/>
            <w:r>
              <w:rPr>
                <w:rFonts w:eastAsia="Times New Roman" w:cstheme="minorHAnsi"/>
                <w:color w:val="000000"/>
                <w:spacing w:val="0"/>
                <w:sz w:val="16"/>
                <w:szCs w:val="16"/>
                <w:lang w:val="en-GB" w:eastAsia="en-GB"/>
              </w:rPr>
              <w:t>prodaje</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proizvoda</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i</w:t>
            </w:r>
            <w:proofErr w:type="spellEnd"/>
            <w:r>
              <w:rPr>
                <w:rFonts w:eastAsia="Times New Roman" w:cstheme="minorHAnsi"/>
                <w:color w:val="000000"/>
                <w:spacing w:val="0"/>
                <w:sz w:val="16"/>
                <w:szCs w:val="16"/>
                <w:lang w:val="en-GB" w:eastAsia="en-GB"/>
              </w:rPr>
              <w:t xml:space="preserve"> robe </w:t>
            </w:r>
            <w:proofErr w:type="spellStart"/>
            <w:r>
              <w:rPr>
                <w:rFonts w:eastAsia="Times New Roman" w:cstheme="minorHAnsi"/>
                <w:color w:val="000000"/>
                <w:spacing w:val="0"/>
                <w:sz w:val="16"/>
                <w:szCs w:val="16"/>
                <w:lang w:val="en-GB" w:eastAsia="en-GB"/>
              </w:rPr>
              <w:t>te</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pruženih</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usluga</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i</w:t>
            </w:r>
            <w:proofErr w:type="spellEnd"/>
            <w:r>
              <w:rPr>
                <w:rFonts w:eastAsia="Times New Roman" w:cstheme="minorHAnsi"/>
                <w:color w:val="000000"/>
                <w:spacing w:val="0"/>
                <w:sz w:val="16"/>
                <w:szCs w:val="16"/>
                <w:lang w:val="en-GB" w:eastAsia="en-GB"/>
              </w:rPr>
              <w:t xml:space="preserve"> od </w:t>
            </w:r>
            <w:proofErr w:type="spellStart"/>
            <w:r>
              <w:rPr>
                <w:rFonts w:eastAsia="Times New Roman" w:cstheme="minorHAnsi"/>
                <w:color w:val="000000"/>
                <w:spacing w:val="0"/>
                <w:sz w:val="16"/>
                <w:szCs w:val="16"/>
                <w:lang w:val="en-GB" w:eastAsia="en-GB"/>
              </w:rPr>
              <w:t>donacija</w:t>
            </w:r>
            <w:proofErr w:type="spellEnd"/>
          </w:p>
        </w:tc>
        <w:tc>
          <w:tcPr>
            <w:tcW w:w="704" w:type="pct"/>
            <w:tcBorders>
              <w:top w:val="nil"/>
              <w:left w:val="nil"/>
              <w:bottom w:val="single" w:sz="4" w:space="0" w:color="auto"/>
              <w:right w:val="single" w:sz="4" w:space="0" w:color="auto"/>
            </w:tcBorders>
          </w:tcPr>
          <w:p w14:paraId="07CEBBA4" w14:textId="6C97D5BF" w:rsidR="00C02A1E" w:rsidRDefault="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1.373.255,84</w:t>
            </w:r>
          </w:p>
        </w:tc>
        <w:tc>
          <w:tcPr>
            <w:tcW w:w="704" w:type="pct"/>
            <w:tcBorders>
              <w:top w:val="nil"/>
              <w:left w:val="nil"/>
              <w:bottom w:val="single" w:sz="4" w:space="0" w:color="auto"/>
              <w:right w:val="single" w:sz="4" w:space="0" w:color="auto"/>
            </w:tcBorders>
          </w:tcPr>
          <w:p w14:paraId="21012772" w14:textId="79624D49" w:rsidR="00C02A1E" w:rsidRDefault="00902239"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1.828.034,60</w:t>
            </w:r>
          </w:p>
        </w:tc>
        <w:tc>
          <w:tcPr>
            <w:tcW w:w="704" w:type="pct"/>
            <w:tcBorders>
              <w:top w:val="nil"/>
              <w:left w:val="nil"/>
              <w:bottom w:val="single" w:sz="4" w:space="0" w:color="auto"/>
              <w:right w:val="single" w:sz="4" w:space="0" w:color="auto"/>
            </w:tcBorders>
          </w:tcPr>
          <w:p w14:paraId="445301FA" w14:textId="17FA6683" w:rsidR="00C02A1E" w:rsidRDefault="00902239"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976.142,20</w:t>
            </w:r>
          </w:p>
        </w:tc>
      </w:tr>
      <w:tr w:rsidR="00C02A1E" w14:paraId="238A4865" w14:textId="77777777" w:rsidTr="00B415DE">
        <w:trPr>
          <w:trHeight w:val="300"/>
        </w:trPr>
        <w:tc>
          <w:tcPr>
            <w:tcW w:w="254" w:type="pct"/>
            <w:tcBorders>
              <w:top w:val="nil"/>
              <w:left w:val="single" w:sz="4" w:space="0" w:color="auto"/>
              <w:bottom w:val="single" w:sz="4" w:space="0" w:color="auto"/>
              <w:right w:val="single" w:sz="4" w:space="0" w:color="auto"/>
            </w:tcBorders>
            <w:noWrap/>
            <w:vAlign w:val="center"/>
            <w:hideMark/>
          </w:tcPr>
          <w:p w14:paraId="1FD72256" w14:textId="77777777" w:rsidR="00C02A1E" w:rsidRDefault="00C02A1E">
            <w:pPr>
              <w:keepLines w:val="0"/>
              <w:spacing w:line="336" w:lineRule="auto"/>
              <w:jc w:val="left"/>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67</w:t>
            </w:r>
          </w:p>
        </w:tc>
        <w:tc>
          <w:tcPr>
            <w:tcW w:w="2636" w:type="pct"/>
            <w:tcBorders>
              <w:top w:val="nil"/>
              <w:left w:val="nil"/>
              <w:bottom w:val="single" w:sz="4" w:space="0" w:color="auto"/>
              <w:right w:val="single" w:sz="4" w:space="0" w:color="auto"/>
            </w:tcBorders>
            <w:noWrap/>
            <w:vAlign w:val="center"/>
            <w:hideMark/>
          </w:tcPr>
          <w:p w14:paraId="1B4D052D" w14:textId="77777777" w:rsidR="00C02A1E" w:rsidRDefault="00C02A1E">
            <w:pPr>
              <w:keepLines w:val="0"/>
              <w:spacing w:line="336" w:lineRule="auto"/>
              <w:jc w:val="left"/>
              <w:rPr>
                <w:rFonts w:eastAsia="Times New Roman" w:cstheme="minorHAnsi"/>
                <w:color w:val="000000"/>
                <w:spacing w:val="0"/>
                <w:sz w:val="16"/>
                <w:szCs w:val="16"/>
                <w:lang w:val="en-GB" w:eastAsia="en-GB"/>
              </w:rPr>
            </w:pPr>
            <w:proofErr w:type="spellStart"/>
            <w:r>
              <w:rPr>
                <w:rFonts w:eastAsia="Times New Roman" w:cstheme="minorHAnsi"/>
                <w:color w:val="000000"/>
                <w:spacing w:val="0"/>
                <w:sz w:val="16"/>
                <w:szCs w:val="16"/>
                <w:lang w:val="en-GB" w:eastAsia="en-GB"/>
              </w:rPr>
              <w:t>Prihodi</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iz</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proračuna</w:t>
            </w:r>
            <w:proofErr w:type="spellEnd"/>
            <w:r>
              <w:rPr>
                <w:rFonts w:eastAsia="Times New Roman" w:cstheme="minorHAnsi"/>
                <w:color w:val="000000"/>
                <w:spacing w:val="0"/>
                <w:sz w:val="16"/>
                <w:szCs w:val="16"/>
                <w:lang w:val="en-GB" w:eastAsia="en-GB"/>
              </w:rPr>
              <w:t xml:space="preserve"> </w:t>
            </w:r>
          </w:p>
        </w:tc>
        <w:tc>
          <w:tcPr>
            <w:tcW w:w="704" w:type="pct"/>
            <w:tcBorders>
              <w:top w:val="nil"/>
              <w:left w:val="nil"/>
              <w:bottom w:val="single" w:sz="4" w:space="0" w:color="auto"/>
              <w:right w:val="single" w:sz="4" w:space="0" w:color="auto"/>
            </w:tcBorders>
          </w:tcPr>
          <w:p w14:paraId="74CC5135" w14:textId="053C1510" w:rsidR="00C02A1E" w:rsidRDefault="00B415DE">
            <w:pPr>
              <w:keepLines w:val="0"/>
              <w:spacing w:line="336" w:lineRule="auto"/>
              <w:jc w:val="right"/>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0,00</w:t>
            </w:r>
          </w:p>
        </w:tc>
        <w:tc>
          <w:tcPr>
            <w:tcW w:w="704" w:type="pct"/>
            <w:tcBorders>
              <w:top w:val="nil"/>
              <w:left w:val="nil"/>
              <w:bottom w:val="single" w:sz="4" w:space="0" w:color="auto"/>
              <w:right w:val="single" w:sz="4" w:space="0" w:color="auto"/>
            </w:tcBorders>
          </w:tcPr>
          <w:p w14:paraId="5D54517E" w14:textId="0F20E8AD" w:rsidR="00C02A1E" w:rsidRDefault="00B415DE">
            <w:pPr>
              <w:keepLines w:val="0"/>
              <w:spacing w:line="336" w:lineRule="auto"/>
              <w:jc w:val="right"/>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0,00</w:t>
            </w:r>
          </w:p>
        </w:tc>
        <w:tc>
          <w:tcPr>
            <w:tcW w:w="704" w:type="pct"/>
            <w:tcBorders>
              <w:top w:val="nil"/>
              <w:left w:val="nil"/>
              <w:bottom w:val="single" w:sz="4" w:space="0" w:color="auto"/>
              <w:right w:val="single" w:sz="4" w:space="0" w:color="auto"/>
            </w:tcBorders>
          </w:tcPr>
          <w:p w14:paraId="06C736B4" w14:textId="4504E641" w:rsidR="00C02A1E" w:rsidRDefault="00B415DE">
            <w:pPr>
              <w:keepLines w:val="0"/>
              <w:spacing w:line="336" w:lineRule="auto"/>
              <w:jc w:val="right"/>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0,00</w:t>
            </w:r>
          </w:p>
        </w:tc>
      </w:tr>
      <w:tr w:rsidR="00C02A1E" w14:paraId="70D1F2D3" w14:textId="77777777" w:rsidTr="00B415DE">
        <w:trPr>
          <w:trHeight w:val="300"/>
        </w:trPr>
        <w:tc>
          <w:tcPr>
            <w:tcW w:w="254" w:type="pct"/>
            <w:tcBorders>
              <w:top w:val="nil"/>
              <w:left w:val="single" w:sz="4" w:space="0" w:color="auto"/>
              <w:bottom w:val="single" w:sz="4" w:space="0" w:color="auto"/>
              <w:right w:val="single" w:sz="4" w:space="0" w:color="auto"/>
            </w:tcBorders>
            <w:noWrap/>
            <w:vAlign w:val="center"/>
            <w:hideMark/>
          </w:tcPr>
          <w:p w14:paraId="0B081C97" w14:textId="77777777" w:rsidR="00C02A1E" w:rsidRDefault="00C02A1E">
            <w:pPr>
              <w:keepLines w:val="0"/>
              <w:spacing w:line="336" w:lineRule="auto"/>
              <w:jc w:val="left"/>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68</w:t>
            </w:r>
          </w:p>
        </w:tc>
        <w:tc>
          <w:tcPr>
            <w:tcW w:w="2636" w:type="pct"/>
            <w:tcBorders>
              <w:top w:val="nil"/>
              <w:left w:val="nil"/>
              <w:bottom w:val="single" w:sz="4" w:space="0" w:color="auto"/>
              <w:right w:val="single" w:sz="4" w:space="0" w:color="auto"/>
            </w:tcBorders>
            <w:noWrap/>
            <w:vAlign w:val="center"/>
            <w:hideMark/>
          </w:tcPr>
          <w:p w14:paraId="513D94C9" w14:textId="77777777" w:rsidR="00C02A1E" w:rsidRDefault="00C02A1E">
            <w:pPr>
              <w:keepLines w:val="0"/>
              <w:spacing w:line="336" w:lineRule="auto"/>
              <w:jc w:val="left"/>
              <w:rPr>
                <w:rFonts w:eastAsia="Times New Roman" w:cstheme="minorHAnsi"/>
                <w:color w:val="000000"/>
                <w:spacing w:val="0"/>
                <w:sz w:val="16"/>
                <w:szCs w:val="16"/>
                <w:lang w:val="en-GB" w:eastAsia="en-GB"/>
              </w:rPr>
            </w:pPr>
            <w:proofErr w:type="spellStart"/>
            <w:r>
              <w:rPr>
                <w:rFonts w:eastAsia="Times New Roman" w:cstheme="minorHAnsi"/>
                <w:color w:val="000000"/>
                <w:spacing w:val="0"/>
                <w:sz w:val="16"/>
                <w:szCs w:val="16"/>
                <w:lang w:val="en-GB" w:eastAsia="en-GB"/>
              </w:rPr>
              <w:t>Kazne</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upravne</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mjere</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i</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ostali</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prihodi</w:t>
            </w:r>
            <w:proofErr w:type="spellEnd"/>
          </w:p>
        </w:tc>
        <w:tc>
          <w:tcPr>
            <w:tcW w:w="704" w:type="pct"/>
            <w:tcBorders>
              <w:top w:val="nil"/>
              <w:left w:val="nil"/>
              <w:bottom w:val="single" w:sz="4" w:space="0" w:color="auto"/>
              <w:right w:val="single" w:sz="4" w:space="0" w:color="auto"/>
            </w:tcBorders>
          </w:tcPr>
          <w:p w14:paraId="4281CB3F" w14:textId="3F42D2B2" w:rsidR="00C02A1E" w:rsidRDefault="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78.541,55</w:t>
            </w:r>
          </w:p>
        </w:tc>
        <w:tc>
          <w:tcPr>
            <w:tcW w:w="704" w:type="pct"/>
            <w:tcBorders>
              <w:top w:val="nil"/>
              <w:left w:val="nil"/>
              <w:bottom w:val="single" w:sz="4" w:space="0" w:color="auto"/>
              <w:right w:val="single" w:sz="4" w:space="0" w:color="auto"/>
            </w:tcBorders>
          </w:tcPr>
          <w:p w14:paraId="085EFCC4" w14:textId="009D9F40" w:rsidR="00C02A1E" w:rsidRDefault="00902239">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75.199,25</w:t>
            </w:r>
          </w:p>
        </w:tc>
        <w:tc>
          <w:tcPr>
            <w:tcW w:w="704" w:type="pct"/>
            <w:tcBorders>
              <w:top w:val="nil"/>
              <w:left w:val="nil"/>
              <w:bottom w:val="single" w:sz="4" w:space="0" w:color="auto"/>
              <w:right w:val="single" w:sz="4" w:space="0" w:color="auto"/>
            </w:tcBorders>
          </w:tcPr>
          <w:p w14:paraId="3F13AC9E" w14:textId="2BA471CA" w:rsidR="00C02A1E" w:rsidRDefault="00902239">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42.250,00</w:t>
            </w:r>
          </w:p>
        </w:tc>
      </w:tr>
      <w:tr w:rsidR="00C02A1E" w14:paraId="59885EBF" w14:textId="77777777" w:rsidTr="00B415DE">
        <w:trPr>
          <w:trHeight w:val="300"/>
        </w:trPr>
        <w:tc>
          <w:tcPr>
            <w:tcW w:w="254" w:type="pct"/>
            <w:tcBorders>
              <w:top w:val="nil"/>
              <w:left w:val="single" w:sz="4" w:space="0" w:color="auto"/>
              <w:bottom w:val="single" w:sz="4" w:space="0" w:color="auto"/>
              <w:right w:val="single" w:sz="4" w:space="0" w:color="auto"/>
            </w:tcBorders>
            <w:noWrap/>
            <w:vAlign w:val="center"/>
            <w:hideMark/>
          </w:tcPr>
          <w:p w14:paraId="415D8928" w14:textId="77777777" w:rsidR="00C02A1E" w:rsidRDefault="00C02A1E">
            <w:pPr>
              <w:keepLines w:val="0"/>
              <w:spacing w:line="336" w:lineRule="auto"/>
              <w:jc w:val="left"/>
              <w:rPr>
                <w:rFonts w:eastAsia="Times New Roman" w:cstheme="minorHAnsi"/>
                <w:b/>
                <w:bCs/>
                <w:color w:val="000000"/>
                <w:spacing w:val="0"/>
                <w:sz w:val="16"/>
                <w:szCs w:val="16"/>
                <w:lang w:val="en-GB" w:eastAsia="en-GB"/>
              </w:rPr>
            </w:pPr>
            <w:r>
              <w:rPr>
                <w:rFonts w:eastAsia="Times New Roman" w:cstheme="minorHAnsi"/>
                <w:b/>
                <w:bCs/>
                <w:color w:val="000000"/>
                <w:spacing w:val="0"/>
                <w:sz w:val="16"/>
                <w:szCs w:val="16"/>
                <w:lang w:val="en-GB" w:eastAsia="en-GB"/>
              </w:rPr>
              <w:t>7</w:t>
            </w:r>
          </w:p>
        </w:tc>
        <w:tc>
          <w:tcPr>
            <w:tcW w:w="2636" w:type="pct"/>
            <w:tcBorders>
              <w:top w:val="nil"/>
              <w:left w:val="nil"/>
              <w:bottom w:val="single" w:sz="4" w:space="0" w:color="auto"/>
              <w:right w:val="single" w:sz="4" w:space="0" w:color="auto"/>
            </w:tcBorders>
            <w:noWrap/>
            <w:vAlign w:val="center"/>
            <w:hideMark/>
          </w:tcPr>
          <w:p w14:paraId="3C638ACA" w14:textId="77777777" w:rsidR="00C02A1E" w:rsidRDefault="00C02A1E">
            <w:pPr>
              <w:keepLines w:val="0"/>
              <w:spacing w:line="336" w:lineRule="auto"/>
              <w:jc w:val="left"/>
              <w:rPr>
                <w:rFonts w:eastAsia="Times New Roman" w:cstheme="minorHAnsi"/>
                <w:b/>
                <w:bCs/>
                <w:color w:val="000000"/>
                <w:spacing w:val="0"/>
                <w:sz w:val="16"/>
                <w:szCs w:val="16"/>
                <w:lang w:val="en-GB" w:eastAsia="en-GB"/>
              </w:rPr>
            </w:pPr>
            <w:proofErr w:type="spellStart"/>
            <w:r>
              <w:rPr>
                <w:rFonts w:eastAsia="Times New Roman" w:cstheme="minorHAnsi"/>
                <w:b/>
                <w:bCs/>
                <w:color w:val="000000"/>
                <w:spacing w:val="0"/>
                <w:sz w:val="16"/>
                <w:szCs w:val="16"/>
                <w:lang w:val="en-GB" w:eastAsia="en-GB"/>
              </w:rPr>
              <w:t>Prihodi</w:t>
            </w:r>
            <w:proofErr w:type="spellEnd"/>
            <w:r>
              <w:rPr>
                <w:rFonts w:eastAsia="Times New Roman" w:cstheme="minorHAnsi"/>
                <w:b/>
                <w:bCs/>
                <w:color w:val="000000"/>
                <w:spacing w:val="0"/>
                <w:sz w:val="16"/>
                <w:szCs w:val="16"/>
                <w:lang w:val="en-GB" w:eastAsia="en-GB"/>
              </w:rPr>
              <w:t xml:space="preserve"> od </w:t>
            </w:r>
            <w:proofErr w:type="spellStart"/>
            <w:r>
              <w:rPr>
                <w:rFonts w:eastAsia="Times New Roman" w:cstheme="minorHAnsi"/>
                <w:b/>
                <w:bCs/>
                <w:color w:val="000000"/>
                <w:spacing w:val="0"/>
                <w:sz w:val="16"/>
                <w:szCs w:val="16"/>
                <w:lang w:val="en-GB" w:eastAsia="en-GB"/>
              </w:rPr>
              <w:t>prodaje</w:t>
            </w:r>
            <w:proofErr w:type="spellEnd"/>
            <w:r>
              <w:rPr>
                <w:rFonts w:eastAsia="Times New Roman" w:cstheme="minorHAnsi"/>
                <w:b/>
                <w:bCs/>
                <w:color w:val="000000"/>
                <w:spacing w:val="0"/>
                <w:sz w:val="16"/>
                <w:szCs w:val="16"/>
                <w:lang w:val="en-GB" w:eastAsia="en-GB"/>
              </w:rPr>
              <w:t xml:space="preserve"> </w:t>
            </w:r>
            <w:proofErr w:type="spellStart"/>
            <w:r>
              <w:rPr>
                <w:rFonts w:eastAsia="Times New Roman" w:cstheme="minorHAnsi"/>
                <w:b/>
                <w:bCs/>
                <w:color w:val="000000"/>
                <w:spacing w:val="0"/>
                <w:sz w:val="16"/>
                <w:szCs w:val="16"/>
                <w:lang w:val="en-GB" w:eastAsia="en-GB"/>
              </w:rPr>
              <w:t>nefinancijske</w:t>
            </w:r>
            <w:proofErr w:type="spellEnd"/>
            <w:r>
              <w:rPr>
                <w:rFonts w:eastAsia="Times New Roman" w:cstheme="minorHAnsi"/>
                <w:b/>
                <w:bCs/>
                <w:color w:val="000000"/>
                <w:spacing w:val="0"/>
                <w:sz w:val="16"/>
                <w:szCs w:val="16"/>
                <w:lang w:val="en-GB" w:eastAsia="en-GB"/>
              </w:rPr>
              <w:t xml:space="preserve"> </w:t>
            </w:r>
            <w:proofErr w:type="spellStart"/>
            <w:r>
              <w:rPr>
                <w:rFonts w:eastAsia="Times New Roman" w:cstheme="minorHAnsi"/>
                <w:b/>
                <w:bCs/>
                <w:color w:val="000000"/>
                <w:spacing w:val="0"/>
                <w:sz w:val="16"/>
                <w:szCs w:val="16"/>
                <w:lang w:val="en-GB" w:eastAsia="en-GB"/>
              </w:rPr>
              <w:t>imovine</w:t>
            </w:r>
            <w:proofErr w:type="spellEnd"/>
          </w:p>
        </w:tc>
        <w:tc>
          <w:tcPr>
            <w:tcW w:w="704" w:type="pct"/>
            <w:tcBorders>
              <w:top w:val="nil"/>
              <w:left w:val="nil"/>
              <w:bottom w:val="single" w:sz="4" w:space="0" w:color="auto"/>
              <w:right w:val="single" w:sz="4" w:space="0" w:color="auto"/>
            </w:tcBorders>
          </w:tcPr>
          <w:p w14:paraId="51D03741" w14:textId="5A78E51B" w:rsidR="00C02A1E" w:rsidRPr="00B415DE" w:rsidRDefault="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77.441,88</w:t>
            </w:r>
          </w:p>
        </w:tc>
        <w:tc>
          <w:tcPr>
            <w:tcW w:w="704" w:type="pct"/>
            <w:tcBorders>
              <w:top w:val="nil"/>
              <w:left w:val="nil"/>
              <w:bottom w:val="single" w:sz="4" w:space="0" w:color="auto"/>
              <w:right w:val="single" w:sz="4" w:space="0" w:color="auto"/>
            </w:tcBorders>
          </w:tcPr>
          <w:p w14:paraId="3BE4AA94" w14:textId="7E7347D7" w:rsidR="00C02A1E" w:rsidRPr="00B415DE" w:rsidRDefault="004436FC">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240.750,85</w:t>
            </w:r>
          </w:p>
        </w:tc>
        <w:tc>
          <w:tcPr>
            <w:tcW w:w="704" w:type="pct"/>
            <w:tcBorders>
              <w:top w:val="nil"/>
              <w:left w:val="nil"/>
              <w:bottom w:val="single" w:sz="4" w:space="0" w:color="auto"/>
              <w:right w:val="single" w:sz="4" w:space="0" w:color="auto"/>
            </w:tcBorders>
          </w:tcPr>
          <w:p w14:paraId="4E70D42B" w14:textId="745AD6A3" w:rsidR="00C02A1E" w:rsidRPr="00B415DE" w:rsidRDefault="004436FC">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391.124,60</w:t>
            </w:r>
          </w:p>
        </w:tc>
      </w:tr>
      <w:tr w:rsidR="00C02A1E" w14:paraId="0F89CA48" w14:textId="77777777" w:rsidTr="00B415DE">
        <w:trPr>
          <w:trHeight w:val="300"/>
        </w:trPr>
        <w:tc>
          <w:tcPr>
            <w:tcW w:w="254" w:type="pct"/>
            <w:tcBorders>
              <w:top w:val="nil"/>
              <w:left w:val="single" w:sz="4" w:space="0" w:color="auto"/>
              <w:bottom w:val="single" w:sz="4" w:space="0" w:color="auto"/>
              <w:right w:val="single" w:sz="4" w:space="0" w:color="auto"/>
            </w:tcBorders>
            <w:noWrap/>
            <w:vAlign w:val="center"/>
            <w:hideMark/>
          </w:tcPr>
          <w:p w14:paraId="5FA79928" w14:textId="77777777" w:rsidR="00C02A1E" w:rsidRDefault="00C02A1E">
            <w:pPr>
              <w:keepLines w:val="0"/>
              <w:spacing w:line="336" w:lineRule="auto"/>
              <w:jc w:val="left"/>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71</w:t>
            </w:r>
          </w:p>
        </w:tc>
        <w:tc>
          <w:tcPr>
            <w:tcW w:w="2636" w:type="pct"/>
            <w:tcBorders>
              <w:top w:val="nil"/>
              <w:left w:val="nil"/>
              <w:bottom w:val="single" w:sz="4" w:space="0" w:color="auto"/>
              <w:right w:val="single" w:sz="4" w:space="0" w:color="auto"/>
            </w:tcBorders>
            <w:noWrap/>
            <w:vAlign w:val="center"/>
            <w:hideMark/>
          </w:tcPr>
          <w:p w14:paraId="3BAB7038" w14:textId="77777777" w:rsidR="00C02A1E" w:rsidRDefault="00C02A1E">
            <w:pPr>
              <w:keepLines w:val="0"/>
              <w:spacing w:line="336" w:lineRule="auto"/>
              <w:jc w:val="left"/>
              <w:rPr>
                <w:rFonts w:eastAsia="Times New Roman" w:cstheme="minorHAnsi"/>
                <w:color w:val="000000"/>
                <w:spacing w:val="0"/>
                <w:sz w:val="16"/>
                <w:szCs w:val="16"/>
                <w:lang w:val="en-GB" w:eastAsia="en-GB"/>
              </w:rPr>
            </w:pPr>
            <w:proofErr w:type="spellStart"/>
            <w:r>
              <w:rPr>
                <w:rFonts w:eastAsia="Times New Roman" w:cstheme="minorHAnsi"/>
                <w:color w:val="000000"/>
                <w:spacing w:val="0"/>
                <w:sz w:val="16"/>
                <w:szCs w:val="16"/>
                <w:lang w:val="en-GB" w:eastAsia="en-GB"/>
              </w:rPr>
              <w:t>Prihodi</w:t>
            </w:r>
            <w:proofErr w:type="spellEnd"/>
            <w:r>
              <w:rPr>
                <w:rFonts w:eastAsia="Times New Roman" w:cstheme="minorHAnsi"/>
                <w:color w:val="000000"/>
                <w:spacing w:val="0"/>
                <w:sz w:val="16"/>
                <w:szCs w:val="16"/>
                <w:lang w:val="en-GB" w:eastAsia="en-GB"/>
              </w:rPr>
              <w:t xml:space="preserve"> od </w:t>
            </w:r>
            <w:proofErr w:type="spellStart"/>
            <w:r>
              <w:rPr>
                <w:rFonts w:eastAsia="Times New Roman" w:cstheme="minorHAnsi"/>
                <w:color w:val="000000"/>
                <w:spacing w:val="0"/>
                <w:sz w:val="16"/>
                <w:szCs w:val="16"/>
                <w:lang w:val="en-GB" w:eastAsia="en-GB"/>
              </w:rPr>
              <w:t>prodaje</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neproizvedene</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imovine</w:t>
            </w:r>
            <w:proofErr w:type="spellEnd"/>
          </w:p>
        </w:tc>
        <w:tc>
          <w:tcPr>
            <w:tcW w:w="704" w:type="pct"/>
            <w:tcBorders>
              <w:top w:val="nil"/>
              <w:left w:val="nil"/>
              <w:bottom w:val="single" w:sz="4" w:space="0" w:color="auto"/>
              <w:right w:val="single" w:sz="4" w:space="0" w:color="auto"/>
            </w:tcBorders>
          </w:tcPr>
          <w:p w14:paraId="3AFCE245" w14:textId="072ECEE7" w:rsidR="00C02A1E" w:rsidRDefault="00B415DE">
            <w:pPr>
              <w:keepLines w:val="0"/>
              <w:spacing w:line="336" w:lineRule="auto"/>
              <w:jc w:val="right"/>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0,00</w:t>
            </w:r>
          </w:p>
        </w:tc>
        <w:tc>
          <w:tcPr>
            <w:tcW w:w="704" w:type="pct"/>
            <w:tcBorders>
              <w:top w:val="nil"/>
              <w:left w:val="nil"/>
              <w:bottom w:val="single" w:sz="4" w:space="0" w:color="auto"/>
              <w:right w:val="single" w:sz="4" w:space="0" w:color="auto"/>
            </w:tcBorders>
          </w:tcPr>
          <w:p w14:paraId="12814750" w14:textId="4E7BE333" w:rsidR="00C02A1E" w:rsidRDefault="00902239">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145.075,71</w:t>
            </w:r>
          </w:p>
        </w:tc>
        <w:tc>
          <w:tcPr>
            <w:tcW w:w="704" w:type="pct"/>
            <w:tcBorders>
              <w:top w:val="nil"/>
              <w:left w:val="nil"/>
              <w:bottom w:val="single" w:sz="4" w:space="0" w:color="auto"/>
              <w:right w:val="single" w:sz="4" w:space="0" w:color="auto"/>
            </w:tcBorders>
            <w:noWrap/>
          </w:tcPr>
          <w:p w14:paraId="04997E2A" w14:textId="11201172" w:rsidR="00C02A1E" w:rsidRDefault="00902239">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307.118,15</w:t>
            </w:r>
          </w:p>
        </w:tc>
      </w:tr>
      <w:tr w:rsidR="00C02A1E" w14:paraId="39CB8A09" w14:textId="77777777" w:rsidTr="00B415DE">
        <w:trPr>
          <w:trHeight w:val="300"/>
        </w:trPr>
        <w:tc>
          <w:tcPr>
            <w:tcW w:w="254" w:type="pct"/>
            <w:tcBorders>
              <w:top w:val="nil"/>
              <w:left w:val="single" w:sz="4" w:space="0" w:color="auto"/>
              <w:bottom w:val="single" w:sz="4" w:space="0" w:color="auto"/>
              <w:right w:val="single" w:sz="4" w:space="0" w:color="auto"/>
            </w:tcBorders>
            <w:noWrap/>
            <w:vAlign w:val="center"/>
            <w:hideMark/>
          </w:tcPr>
          <w:p w14:paraId="3421E866" w14:textId="77777777" w:rsidR="00C02A1E" w:rsidRDefault="00C02A1E">
            <w:pPr>
              <w:keepLines w:val="0"/>
              <w:spacing w:line="336" w:lineRule="auto"/>
              <w:jc w:val="left"/>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72</w:t>
            </w:r>
          </w:p>
        </w:tc>
        <w:tc>
          <w:tcPr>
            <w:tcW w:w="2636" w:type="pct"/>
            <w:tcBorders>
              <w:top w:val="nil"/>
              <w:left w:val="nil"/>
              <w:bottom w:val="single" w:sz="4" w:space="0" w:color="auto"/>
              <w:right w:val="single" w:sz="4" w:space="0" w:color="auto"/>
            </w:tcBorders>
            <w:noWrap/>
            <w:vAlign w:val="center"/>
            <w:hideMark/>
          </w:tcPr>
          <w:p w14:paraId="13DD6C65" w14:textId="77777777" w:rsidR="00C02A1E" w:rsidRDefault="00C02A1E">
            <w:pPr>
              <w:keepLines w:val="0"/>
              <w:spacing w:line="336" w:lineRule="auto"/>
              <w:jc w:val="left"/>
              <w:rPr>
                <w:rFonts w:eastAsia="Times New Roman" w:cstheme="minorHAnsi"/>
                <w:color w:val="000000"/>
                <w:spacing w:val="0"/>
                <w:sz w:val="16"/>
                <w:szCs w:val="16"/>
                <w:lang w:val="en-GB" w:eastAsia="en-GB"/>
              </w:rPr>
            </w:pPr>
            <w:proofErr w:type="spellStart"/>
            <w:r>
              <w:rPr>
                <w:rFonts w:eastAsia="Times New Roman" w:cstheme="minorHAnsi"/>
                <w:color w:val="000000"/>
                <w:spacing w:val="0"/>
                <w:sz w:val="16"/>
                <w:szCs w:val="16"/>
                <w:lang w:val="en-GB" w:eastAsia="en-GB"/>
              </w:rPr>
              <w:t>Prihodi</w:t>
            </w:r>
            <w:proofErr w:type="spellEnd"/>
            <w:r>
              <w:rPr>
                <w:rFonts w:eastAsia="Times New Roman" w:cstheme="minorHAnsi"/>
                <w:color w:val="000000"/>
                <w:spacing w:val="0"/>
                <w:sz w:val="16"/>
                <w:szCs w:val="16"/>
                <w:lang w:val="en-GB" w:eastAsia="en-GB"/>
              </w:rPr>
              <w:t xml:space="preserve"> od </w:t>
            </w:r>
            <w:proofErr w:type="spellStart"/>
            <w:r>
              <w:rPr>
                <w:rFonts w:eastAsia="Times New Roman" w:cstheme="minorHAnsi"/>
                <w:color w:val="000000"/>
                <w:spacing w:val="0"/>
                <w:sz w:val="16"/>
                <w:szCs w:val="16"/>
                <w:lang w:val="en-GB" w:eastAsia="en-GB"/>
              </w:rPr>
              <w:t>prodaje</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proizvedene</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dugotrajne</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imovine</w:t>
            </w:r>
            <w:proofErr w:type="spellEnd"/>
          </w:p>
        </w:tc>
        <w:tc>
          <w:tcPr>
            <w:tcW w:w="704" w:type="pct"/>
            <w:tcBorders>
              <w:top w:val="nil"/>
              <w:left w:val="nil"/>
              <w:bottom w:val="single" w:sz="4" w:space="0" w:color="auto"/>
              <w:right w:val="single" w:sz="4" w:space="0" w:color="auto"/>
            </w:tcBorders>
          </w:tcPr>
          <w:p w14:paraId="30942247" w14:textId="44385F80" w:rsidR="00C02A1E" w:rsidRDefault="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77.441,88</w:t>
            </w:r>
          </w:p>
        </w:tc>
        <w:tc>
          <w:tcPr>
            <w:tcW w:w="704" w:type="pct"/>
            <w:tcBorders>
              <w:top w:val="nil"/>
              <w:left w:val="nil"/>
              <w:bottom w:val="single" w:sz="4" w:space="0" w:color="auto"/>
              <w:right w:val="single" w:sz="4" w:space="0" w:color="auto"/>
            </w:tcBorders>
          </w:tcPr>
          <w:p w14:paraId="3DF3D17D" w14:textId="7E6EA7BF" w:rsidR="00C02A1E" w:rsidRDefault="00902239">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95.675,14</w:t>
            </w:r>
          </w:p>
        </w:tc>
        <w:tc>
          <w:tcPr>
            <w:tcW w:w="704" w:type="pct"/>
            <w:tcBorders>
              <w:top w:val="nil"/>
              <w:left w:val="nil"/>
              <w:bottom w:val="single" w:sz="4" w:space="0" w:color="auto"/>
              <w:right w:val="single" w:sz="4" w:space="0" w:color="auto"/>
            </w:tcBorders>
            <w:noWrap/>
          </w:tcPr>
          <w:p w14:paraId="4DB87E21" w14:textId="7BD53744" w:rsidR="00C02A1E" w:rsidRDefault="00902239">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84.006,45</w:t>
            </w:r>
          </w:p>
        </w:tc>
      </w:tr>
      <w:tr w:rsidR="00C02A1E" w14:paraId="69E675E2" w14:textId="77777777" w:rsidTr="00B415DE">
        <w:trPr>
          <w:trHeight w:val="300"/>
        </w:trPr>
        <w:tc>
          <w:tcPr>
            <w:tcW w:w="254" w:type="pct"/>
            <w:tcBorders>
              <w:top w:val="nil"/>
              <w:left w:val="single" w:sz="4" w:space="0" w:color="auto"/>
              <w:bottom w:val="single" w:sz="4" w:space="0" w:color="auto"/>
              <w:right w:val="single" w:sz="4" w:space="0" w:color="auto"/>
            </w:tcBorders>
            <w:noWrap/>
            <w:vAlign w:val="center"/>
            <w:hideMark/>
          </w:tcPr>
          <w:p w14:paraId="507B5123" w14:textId="77777777" w:rsidR="00C02A1E" w:rsidRDefault="00C02A1E">
            <w:pPr>
              <w:keepLines w:val="0"/>
              <w:spacing w:line="336" w:lineRule="auto"/>
              <w:jc w:val="left"/>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 </w:t>
            </w:r>
          </w:p>
        </w:tc>
        <w:tc>
          <w:tcPr>
            <w:tcW w:w="2636" w:type="pct"/>
            <w:tcBorders>
              <w:top w:val="nil"/>
              <w:left w:val="nil"/>
              <w:bottom w:val="single" w:sz="4" w:space="0" w:color="auto"/>
              <w:right w:val="single" w:sz="4" w:space="0" w:color="auto"/>
            </w:tcBorders>
            <w:noWrap/>
            <w:vAlign w:val="center"/>
            <w:hideMark/>
          </w:tcPr>
          <w:p w14:paraId="25E48BB3" w14:textId="77777777" w:rsidR="00C02A1E" w:rsidRDefault="00C02A1E">
            <w:pPr>
              <w:keepLines w:val="0"/>
              <w:spacing w:line="336" w:lineRule="auto"/>
              <w:jc w:val="left"/>
              <w:rPr>
                <w:rFonts w:eastAsia="Times New Roman" w:cstheme="minorHAnsi"/>
                <w:b/>
                <w:bCs/>
                <w:color w:val="000000"/>
                <w:spacing w:val="0"/>
                <w:sz w:val="16"/>
                <w:szCs w:val="16"/>
                <w:lang w:val="en-GB" w:eastAsia="en-GB"/>
              </w:rPr>
            </w:pPr>
            <w:r>
              <w:rPr>
                <w:rFonts w:eastAsia="Times New Roman" w:cstheme="minorHAnsi"/>
                <w:b/>
                <w:bCs/>
                <w:color w:val="000000"/>
                <w:spacing w:val="0"/>
                <w:sz w:val="16"/>
                <w:szCs w:val="16"/>
                <w:lang w:val="en-GB" w:eastAsia="en-GB"/>
              </w:rPr>
              <w:t xml:space="preserve">UKUPNI PRIHODI </w:t>
            </w:r>
          </w:p>
        </w:tc>
        <w:tc>
          <w:tcPr>
            <w:tcW w:w="704" w:type="pct"/>
            <w:tcBorders>
              <w:top w:val="nil"/>
              <w:left w:val="nil"/>
              <w:bottom w:val="single" w:sz="4" w:space="0" w:color="auto"/>
              <w:right w:val="single" w:sz="4" w:space="0" w:color="auto"/>
            </w:tcBorders>
          </w:tcPr>
          <w:p w14:paraId="4BD01FA7" w14:textId="1AE014EF" w:rsidR="00C02A1E" w:rsidRPr="00B415DE" w:rsidRDefault="00B415DE">
            <w:pPr>
              <w:keepLines w:val="0"/>
              <w:spacing w:line="336" w:lineRule="auto"/>
              <w:jc w:val="right"/>
              <w:rPr>
                <w:rFonts w:eastAsia="Times New Roman" w:cstheme="minorHAnsi"/>
                <w:b/>
                <w:bCs/>
                <w:color w:val="000000"/>
                <w:spacing w:val="0"/>
                <w:sz w:val="16"/>
                <w:szCs w:val="16"/>
                <w:lang w:val="en-GB" w:eastAsia="en-GB"/>
              </w:rPr>
            </w:pPr>
            <w:r w:rsidRPr="00B415DE">
              <w:rPr>
                <w:rFonts w:eastAsia="Times New Roman" w:cstheme="minorHAnsi"/>
                <w:b/>
                <w:bCs/>
                <w:color w:val="000000"/>
                <w:spacing w:val="0"/>
                <w:sz w:val="16"/>
                <w:szCs w:val="16"/>
                <w:lang w:val="en-GB" w:eastAsia="en-GB"/>
              </w:rPr>
              <w:t>55.564.700,06</w:t>
            </w:r>
          </w:p>
        </w:tc>
        <w:tc>
          <w:tcPr>
            <w:tcW w:w="704" w:type="pct"/>
            <w:tcBorders>
              <w:top w:val="nil"/>
              <w:left w:val="nil"/>
              <w:bottom w:val="single" w:sz="4" w:space="0" w:color="auto"/>
              <w:right w:val="single" w:sz="4" w:space="0" w:color="auto"/>
            </w:tcBorders>
          </w:tcPr>
          <w:p w14:paraId="0A5B2A67" w14:textId="594F8413" w:rsidR="00C02A1E" w:rsidRPr="00B415DE" w:rsidRDefault="004436FC">
            <w:pPr>
              <w:keepLines w:val="0"/>
              <w:spacing w:line="336" w:lineRule="auto"/>
              <w:jc w:val="right"/>
              <w:rPr>
                <w:rFonts w:eastAsia="Times New Roman" w:cstheme="minorHAnsi"/>
                <w:b/>
                <w:bCs/>
                <w:color w:val="000000"/>
                <w:spacing w:val="0"/>
                <w:sz w:val="16"/>
                <w:szCs w:val="16"/>
                <w:lang w:val="en-GB" w:eastAsia="en-GB"/>
              </w:rPr>
            </w:pPr>
            <w:r w:rsidRPr="00B415DE">
              <w:rPr>
                <w:rFonts w:eastAsia="Times New Roman" w:cstheme="minorHAnsi"/>
                <w:b/>
                <w:bCs/>
                <w:color w:val="000000"/>
                <w:spacing w:val="0"/>
                <w:sz w:val="16"/>
                <w:szCs w:val="16"/>
                <w:lang w:val="en-GB" w:eastAsia="en-GB"/>
              </w:rPr>
              <w:t>64.382.266,08</w:t>
            </w:r>
          </w:p>
        </w:tc>
        <w:tc>
          <w:tcPr>
            <w:tcW w:w="704" w:type="pct"/>
            <w:tcBorders>
              <w:top w:val="nil"/>
              <w:left w:val="nil"/>
              <w:bottom w:val="single" w:sz="4" w:space="0" w:color="auto"/>
              <w:right w:val="single" w:sz="4" w:space="0" w:color="auto"/>
            </w:tcBorders>
          </w:tcPr>
          <w:p w14:paraId="66767800" w14:textId="6E58D7B6" w:rsidR="00C02A1E" w:rsidRPr="00B415DE" w:rsidRDefault="004436FC">
            <w:pPr>
              <w:keepLines w:val="0"/>
              <w:spacing w:line="336" w:lineRule="auto"/>
              <w:jc w:val="right"/>
              <w:rPr>
                <w:rFonts w:eastAsia="Times New Roman" w:cstheme="minorHAnsi"/>
                <w:b/>
                <w:bCs/>
                <w:color w:val="000000"/>
                <w:spacing w:val="0"/>
                <w:sz w:val="16"/>
                <w:szCs w:val="16"/>
                <w:lang w:val="en-GB" w:eastAsia="en-GB"/>
              </w:rPr>
            </w:pPr>
            <w:r w:rsidRPr="00B415DE">
              <w:rPr>
                <w:rFonts w:eastAsia="Times New Roman" w:cstheme="minorHAnsi"/>
                <w:b/>
                <w:bCs/>
                <w:color w:val="000000"/>
                <w:spacing w:val="0"/>
                <w:sz w:val="16"/>
                <w:szCs w:val="16"/>
                <w:lang w:val="en-GB" w:eastAsia="en-GB"/>
              </w:rPr>
              <w:t>62.247.414,17</w:t>
            </w:r>
          </w:p>
        </w:tc>
      </w:tr>
      <w:tr w:rsidR="00C02A1E" w14:paraId="32587AE6" w14:textId="77777777" w:rsidTr="00B415DE">
        <w:trPr>
          <w:trHeight w:val="300"/>
        </w:trPr>
        <w:tc>
          <w:tcPr>
            <w:tcW w:w="254" w:type="pct"/>
            <w:tcBorders>
              <w:top w:val="nil"/>
              <w:left w:val="single" w:sz="4" w:space="0" w:color="auto"/>
              <w:bottom w:val="single" w:sz="4" w:space="0" w:color="auto"/>
              <w:right w:val="single" w:sz="4" w:space="0" w:color="auto"/>
            </w:tcBorders>
            <w:noWrap/>
            <w:vAlign w:val="center"/>
            <w:hideMark/>
          </w:tcPr>
          <w:p w14:paraId="49454FCB" w14:textId="77777777" w:rsidR="00C02A1E" w:rsidRDefault="00C02A1E">
            <w:pPr>
              <w:keepLines w:val="0"/>
              <w:spacing w:line="336" w:lineRule="auto"/>
              <w:jc w:val="left"/>
              <w:rPr>
                <w:rFonts w:eastAsia="Times New Roman" w:cstheme="minorHAnsi"/>
                <w:b/>
                <w:bCs/>
                <w:color w:val="000000"/>
                <w:spacing w:val="0"/>
                <w:sz w:val="16"/>
                <w:szCs w:val="16"/>
                <w:lang w:val="en-GB" w:eastAsia="en-GB"/>
              </w:rPr>
            </w:pPr>
            <w:r>
              <w:rPr>
                <w:rFonts w:eastAsia="Times New Roman" w:cstheme="minorHAnsi"/>
                <w:b/>
                <w:bCs/>
                <w:color w:val="000000"/>
                <w:spacing w:val="0"/>
                <w:sz w:val="16"/>
                <w:szCs w:val="16"/>
                <w:lang w:val="en-GB" w:eastAsia="en-GB"/>
              </w:rPr>
              <w:t>8</w:t>
            </w:r>
          </w:p>
        </w:tc>
        <w:tc>
          <w:tcPr>
            <w:tcW w:w="2636" w:type="pct"/>
            <w:tcBorders>
              <w:top w:val="nil"/>
              <w:left w:val="nil"/>
              <w:bottom w:val="single" w:sz="4" w:space="0" w:color="auto"/>
              <w:right w:val="single" w:sz="4" w:space="0" w:color="auto"/>
            </w:tcBorders>
            <w:noWrap/>
            <w:vAlign w:val="center"/>
            <w:hideMark/>
          </w:tcPr>
          <w:p w14:paraId="0312FFC8" w14:textId="77777777" w:rsidR="00C02A1E" w:rsidRDefault="00C02A1E">
            <w:pPr>
              <w:keepLines w:val="0"/>
              <w:spacing w:line="336" w:lineRule="auto"/>
              <w:jc w:val="left"/>
              <w:rPr>
                <w:rFonts w:eastAsia="Times New Roman" w:cstheme="minorHAnsi"/>
                <w:b/>
                <w:bCs/>
                <w:color w:val="000000"/>
                <w:spacing w:val="0"/>
                <w:sz w:val="16"/>
                <w:szCs w:val="16"/>
                <w:lang w:val="en-GB" w:eastAsia="en-GB"/>
              </w:rPr>
            </w:pPr>
            <w:proofErr w:type="spellStart"/>
            <w:r>
              <w:rPr>
                <w:rFonts w:eastAsia="Times New Roman" w:cstheme="minorHAnsi"/>
                <w:b/>
                <w:bCs/>
                <w:color w:val="000000"/>
                <w:spacing w:val="0"/>
                <w:sz w:val="16"/>
                <w:szCs w:val="16"/>
                <w:lang w:val="en-GB" w:eastAsia="en-GB"/>
              </w:rPr>
              <w:t>Primici</w:t>
            </w:r>
            <w:proofErr w:type="spellEnd"/>
            <w:r>
              <w:rPr>
                <w:rFonts w:eastAsia="Times New Roman" w:cstheme="minorHAnsi"/>
                <w:b/>
                <w:bCs/>
                <w:color w:val="000000"/>
                <w:spacing w:val="0"/>
                <w:sz w:val="16"/>
                <w:szCs w:val="16"/>
                <w:lang w:val="en-GB" w:eastAsia="en-GB"/>
              </w:rPr>
              <w:t xml:space="preserve"> od </w:t>
            </w:r>
            <w:proofErr w:type="spellStart"/>
            <w:r>
              <w:rPr>
                <w:rFonts w:eastAsia="Times New Roman" w:cstheme="minorHAnsi"/>
                <w:b/>
                <w:bCs/>
                <w:color w:val="000000"/>
                <w:spacing w:val="0"/>
                <w:sz w:val="16"/>
                <w:szCs w:val="16"/>
                <w:lang w:val="en-GB" w:eastAsia="en-GB"/>
              </w:rPr>
              <w:t>financijske</w:t>
            </w:r>
            <w:proofErr w:type="spellEnd"/>
            <w:r>
              <w:rPr>
                <w:rFonts w:eastAsia="Times New Roman" w:cstheme="minorHAnsi"/>
                <w:b/>
                <w:bCs/>
                <w:color w:val="000000"/>
                <w:spacing w:val="0"/>
                <w:sz w:val="16"/>
                <w:szCs w:val="16"/>
                <w:lang w:val="en-GB" w:eastAsia="en-GB"/>
              </w:rPr>
              <w:t xml:space="preserve"> </w:t>
            </w:r>
            <w:proofErr w:type="spellStart"/>
            <w:r>
              <w:rPr>
                <w:rFonts w:eastAsia="Times New Roman" w:cstheme="minorHAnsi"/>
                <w:b/>
                <w:bCs/>
                <w:color w:val="000000"/>
                <w:spacing w:val="0"/>
                <w:sz w:val="16"/>
                <w:szCs w:val="16"/>
                <w:lang w:val="en-GB" w:eastAsia="en-GB"/>
              </w:rPr>
              <w:t>imovine</w:t>
            </w:r>
            <w:proofErr w:type="spellEnd"/>
            <w:r>
              <w:rPr>
                <w:rFonts w:eastAsia="Times New Roman" w:cstheme="minorHAnsi"/>
                <w:b/>
                <w:bCs/>
                <w:color w:val="000000"/>
                <w:spacing w:val="0"/>
                <w:sz w:val="16"/>
                <w:szCs w:val="16"/>
                <w:lang w:val="en-GB" w:eastAsia="en-GB"/>
              </w:rPr>
              <w:t xml:space="preserve"> </w:t>
            </w:r>
            <w:proofErr w:type="spellStart"/>
            <w:r>
              <w:rPr>
                <w:rFonts w:eastAsia="Times New Roman" w:cstheme="minorHAnsi"/>
                <w:b/>
                <w:bCs/>
                <w:color w:val="000000"/>
                <w:spacing w:val="0"/>
                <w:sz w:val="16"/>
                <w:szCs w:val="16"/>
                <w:lang w:val="en-GB" w:eastAsia="en-GB"/>
              </w:rPr>
              <w:t>i</w:t>
            </w:r>
            <w:proofErr w:type="spellEnd"/>
            <w:r>
              <w:rPr>
                <w:rFonts w:eastAsia="Times New Roman" w:cstheme="minorHAnsi"/>
                <w:b/>
                <w:bCs/>
                <w:color w:val="000000"/>
                <w:spacing w:val="0"/>
                <w:sz w:val="16"/>
                <w:szCs w:val="16"/>
                <w:lang w:val="en-GB" w:eastAsia="en-GB"/>
              </w:rPr>
              <w:t xml:space="preserve"> </w:t>
            </w:r>
            <w:proofErr w:type="spellStart"/>
            <w:r>
              <w:rPr>
                <w:rFonts w:eastAsia="Times New Roman" w:cstheme="minorHAnsi"/>
                <w:b/>
                <w:bCs/>
                <w:color w:val="000000"/>
                <w:spacing w:val="0"/>
                <w:sz w:val="16"/>
                <w:szCs w:val="16"/>
                <w:lang w:val="en-GB" w:eastAsia="en-GB"/>
              </w:rPr>
              <w:t>zaduživanja</w:t>
            </w:r>
            <w:proofErr w:type="spellEnd"/>
          </w:p>
        </w:tc>
        <w:tc>
          <w:tcPr>
            <w:tcW w:w="704" w:type="pct"/>
            <w:tcBorders>
              <w:top w:val="nil"/>
              <w:left w:val="nil"/>
              <w:bottom w:val="single" w:sz="4" w:space="0" w:color="auto"/>
              <w:right w:val="single" w:sz="4" w:space="0" w:color="auto"/>
            </w:tcBorders>
          </w:tcPr>
          <w:p w14:paraId="0AEB57C1" w14:textId="76EB1DE7" w:rsidR="00C02A1E" w:rsidRDefault="00B415DE">
            <w:pPr>
              <w:keepLines w:val="0"/>
              <w:spacing w:line="336" w:lineRule="auto"/>
              <w:jc w:val="right"/>
              <w:rPr>
                <w:rFonts w:eastAsia="Times New Roman" w:cstheme="minorHAnsi"/>
                <w:b/>
                <w:bCs/>
                <w:color w:val="000000"/>
                <w:spacing w:val="0"/>
                <w:sz w:val="16"/>
                <w:szCs w:val="16"/>
                <w:lang w:val="en-GB" w:eastAsia="en-GB"/>
              </w:rPr>
            </w:pPr>
            <w:r>
              <w:rPr>
                <w:rFonts w:eastAsia="Times New Roman" w:cstheme="minorHAnsi"/>
                <w:b/>
                <w:bCs/>
                <w:color w:val="000000"/>
                <w:spacing w:val="0"/>
                <w:sz w:val="16"/>
                <w:szCs w:val="16"/>
                <w:lang w:val="en-GB" w:eastAsia="en-GB"/>
              </w:rPr>
              <w:t>0,00</w:t>
            </w:r>
          </w:p>
        </w:tc>
        <w:tc>
          <w:tcPr>
            <w:tcW w:w="704" w:type="pct"/>
            <w:tcBorders>
              <w:top w:val="nil"/>
              <w:left w:val="nil"/>
              <w:bottom w:val="single" w:sz="4" w:space="0" w:color="auto"/>
              <w:right w:val="single" w:sz="4" w:space="0" w:color="auto"/>
            </w:tcBorders>
          </w:tcPr>
          <w:p w14:paraId="01922E28" w14:textId="74BC0DA9" w:rsidR="00C02A1E" w:rsidRPr="00B415DE" w:rsidRDefault="00B415DE">
            <w:pPr>
              <w:keepLines w:val="0"/>
              <w:spacing w:line="336" w:lineRule="auto"/>
              <w:jc w:val="right"/>
              <w:rPr>
                <w:rFonts w:eastAsia="Times New Roman" w:cstheme="minorHAnsi"/>
                <w:b/>
                <w:bCs/>
                <w:color w:val="000000"/>
                <w:spacing w:val="0"/>
                <w:sz w:val="16"/>
                <w:szCs w:val="16"/>
                <w:lang w:val="en-GB" w:eastAsia="en-GB"/>
              </w:rPr>
            </w:pPr>
            <w:r>
              <w:rPr>
                <w:rFonts w:eastAsia="Times New Roman" w:cstheme="minorHAnsi"/>
                <w:b/>
                <w:bCs/>
                <w:color w:val="000000"/>
                <w:spacing w:val="0"/>
                <w:sz w:val="16"/>
                <w:szCs w:val="16"/>
                <w:lang w:val="en-GB" w:eastAsia="en-GB"/>
              </w:rPr>
              <w:t>0,00</w:t>
            </w:r>
          </w:p>
        </w:tc>
        <w:tc>
          <w:tcPr>
            <w:tcW w:w="704" w:type="pct"/>
            <w:tcBorders>
              <w:top w:val="nil"/>
              <w:left w:val="nil"/>
              <w:bottom w:val="single" w:sz="4" w:space="0" w:color="auto"/>
              <w:right w:val="single" w:sz="4" w:space="0" w:color="auto"/>
            </w:tcBorders>
          </w:tcPr>
          <w:p w14:paraId="600170FD" w14:textId="2183EAE8" w:rsidR="00C02A1E" w:rsidRPr="00B415DE" w:rsidRDefault="00B415DE">
            <w:pPr>
              <w:keepLines w:val="0"/>
              <w:spacing w:line="336" w:lineRule="auto"/>
              <w:jc w:val="right"/>
              <w:rPr>
                <w:rFonts w:eastAsia="Times New Roman" w:cstheme="minorHAnsi"/>
                <w:b/>
                <w:bCs/>
                <w:color w:val="000000"/>
                <w:spacing w:val="0"/>
                <w:sz w:val="16"/>
                <w:szCs w:val="16"/>
                <w:lang w:val="en-GB" w:eastAsia="en-GB"/>
              </w:rPr>
            </w:pPr>
            <w:r>
              <w:rPr>
                <w:rFonts w:eastAsia="Times New Roman" w:cstheme="minorHAnsi"/>
                <w:b/>
                <w:bCs/>
                <w:color w:val="000000"/>
                <w:spacing w:val="0"/>
                <w:sz w:val="16"/>
                <w:szCs w:val="16"/>
                <w:lang w:val="en-GB" w:eastAsia="en-GB"/>
              </w:rPr>
              <w:t>0,00</w:t>
            </w:r>
          </w:p>
        </w:tc>
      </w:tr>
      <w:tr w:rsidR="00B415DE" w14:paraId="204DF185" w14:textId="77777777" w:rsidTr="00B415DE">
        <w:trPr>
          <w:trHeight w:val="300"/>
        </w:trPr>
        <w:tc>
          <w:tcPr>
            <w:tcW w:w="254" w:type="pct"/>
            <w:tcBorders>
              <w:top w:val="nil"/>
              <w:left w:val="single" w:sz="4" w:space="0" w:color="auto"/>
              <w:bottom w:val="single" w:sz="4" w:space="0" w:color="auto"/>
              <w:right w:val="single" w:sz="4" w:space="0" w:color="auto"/>
            </w:tcBorders>
            <w:noWrap/>
            <w:vAlign w:val="center"/>
            <w:hideMark/>
          </w:tcPr>
          <w:p w14:paraId="076F9191" w14:textId="77777777" w:rsidR="00B415DE" w:rsidRDefault="00B415DE" w:rsidP="00B415DE">
            <w:pPr>
              <w:keepLines w:val="0"/>
              <w:spacing w:line="336" w:lineRule="auto"/>
              <w:jc w:val="center"/>
              <w:rPr>
                <w:rFonts w:eastAsia="Times New Roman" w:cstheme="minorHAnsi"/>
                <w:b/>
                <w:bCs/>
                <w:color w:val="000000"/>
                <w:spacing w:val="0"/>
                <w:sz w:val="16"/>
                <w:szCs w:val="16"/>
                <w:lang w:val="en-GB" w:eastAsia="en-GB"/>
              </w:rPr>
            </w:pPr>
            <w:r>
              <w:rPr>
                <w:rFonts w:eastAsia="Times New Roman" w:cstheme="minorHAnsi"/>
                <w:b/>
                <w:bCs/>
                <w:color w:val="000000"/>
                <w:spacing w:val="0"/>
                <w:sz w:val="16"/>
                <w:szCs w:val="16"/>
                <w:lang w:val="en-GB" w:eastAsia="en-GB"/>
              </w:rPr>
              <w:t> </w:t>
            </w:r>
          </w:p>
        </w:tc>
        <w:tc>
          <w:tcPr>
            <w:tcW w:w="2636" w:type="pct"/>
            <w:tcBorders>
              <w:top w:val="nil"/>
              <w:left w:val="nil"/>
              <w:bottom w:val="single" w:sz="4" w:space="0" w:color="auto"/>
              <w:right w:val="single" w:sz="4" w:space="0" w:color="auto"/>
            </w:tcBorders>
            <w:noWrap/>
            <w:vAlign w:val="center"/>
            <w:hideMark/>
          </w:tcPr>
          <w:p w14:paraId="5E300A24" w14:textId="77777777" w:rsidR="00B415DE" w:rsidRDefault="00B415DE" w:rsidP="00B415DE">
            <w:pPr>
              <w:keepLines w:val="0"/>
              <w:spacing w:line="336" w:lineRule="auto"/>
              <w:jc w:val="left"/>
              <w:rPr>
                <w:rFonts w:eastAsia="Times New Roman" w:cstheme="minorHAnsi"/>
                <w:b/>
                <w:bCs/>
                <w:color w:val="000000"/>
                <w:spacing w:val="0"/>
                <w:sz w:val="16"/>
                <w:szCs w:val="16"/>
                <w:lang w:val="en-GB" w:eastAsia="en-GB"/>
              </w:rPr>
            </w:pPr>
            <w:r>
              <w:rPr>
                <w:rFonts w:eastAsia="Times New Roman" w:cstheme="minorHAnsi"/>
                <w:b/>
                <w:bCs/>
                <w:color w:val="000000"/>
                <w:spacing w:val="0"/>
                <w:sz w:val="16"/>
                <w:szCs w:val="16"/>
                <w:lang w:val="en-GB" w:eastAsia="en-GB"/>
              </w:rPr>
              <w:t xml:space="preserve">UKUPNI PRIHODI I PRIMICI </w:t>
            </w:r>
          </w:p>
        </w:tc>
        <w:tc>
          <w:tcPr>
            <w:tcW w:w="704" w:type="pct"/>
            <w:tcBorders>
              <w:top w:val="nil"/>
              <w:left w:val="nil"/>
              <w:bottom w:val="single" w:sz="4" w:space="0" w:color="auto"/>
              <w:right w:val="single" w:sz="4" w:space="0" w:color="auto"/>
            </w:tcBorders>
          </w:tcPr>
          <w:p w14:paraId="7401F632" w14:textId="3831215D" w:rsidR="00B415DE" w:rsidRPr="00B415DE" w:rsidRDefault="00B415DE" w:rsidP="00B415DE">
            <w:pPr>
              <w:keepLines w:val="0"/>
              <w:spacing w:line="336" w:lineRule="auto"/>
              <w:jc w:val="right"/>
              <w:rPr>
                <w:rFonts w:eastAsia="Times New Roman" w:cstheme="minorHAnsi"/>
                <w:b/>
                <w:bCs/>
                <w:color w:val="000000"/>
                <w:spacing w:val="0"/>
                <w:sz w:val="16"/>
                <w:szCs w:val="16"/>
                <w:lang w:val="en-GB" w:eastAsia="en-GB"/>
              </w:rPr>
            </w:pPr>
            <w:r w:rsidRPr="00B415DE">
              <w:rPr>
                <w:rFonts w:eastAsia="Times New Roman" w:cstheme="minorHAnsi"/>
                <w:b/>
                <w:bCs/>
                <w:color w:val="000000"/>
                <w:spacing w:val="0"/>
                <w:sz w:val="16"/>
                <w:szCs w:val="16"/>
                <w:lang w:val="en-GB" w:eastAsia="en-GB"/>
              </w:rPr>
              <w:t>55.564.700,06</w:t>
            </w:r>
          </w:p>
        </w:tc>
        <w:tc>
          <w:tcPr>
            <w:tcW w:w="704" w:type="pct"/>
            <w:tcBorders>
              <w:top w:val="nil"/>
              <w:left w:val="nil"/>
              <w:bottom w:val="single" w:sz="4" w:space="0" w:color="auto"/>
              <w:right w:val="single" w:sz="4" w:space="0" w:color="auto"/>
            </w:tcBorders>
          </w:tcPr>
          <w:p w14:paraId="0A4EC451" w14:textId="00C7FD41" w:rsidR="00B415DE" w:rsidRPr="00B415DE" w:rsidRDefault="00B415DE" w:rsidP="00B415DE">
            <w:pPr>
              <w:keepLines w:val="0"/>
              <w:spacing w:line="336" w:lineRule="auto"/>
              <w:jc w:val="right"/>
              <w:rPr>
                <w:rFonts w:eastAsia="Times New Roman" w:cstheme="minorHAnsi"/>
                <w:b/>
                <w:bCs/>
                <w:color w:val="000000"/>
                <w:spacing w:val="0"/>
                <w:sz w:val="16"/>
                <w:szCs w:val="16"/>
                <w:lang w:val="en-GB" w:eastAsia="en-GB"/>
              </w:rPr>
            </w:pPr>
            <w:r w:rsidRPr="00B415DE">
              <w:rPr>
                <w:rFonts w:eastAsia="Times New Roman" w:cstheme="minorHAnsi"/>
                <w:b/>
                <w:bCs/>
                <w:color w:val="000000"/>
                <w:spacing w:val="0"/>
                <w:sz w:val="16"/>
                <w:szCs w:val="16"/>
                <w:lang w:val="en-GB" w:eastAsia="en-GB"/>
              </w:rPr>
              <w:t>64.382.266,08</w:t>
            </w:r>
          </w:p>
        </w:tc>
        <w:tc>
          <w:tcPr>
            <w:tcW w:w="704" w:type="pct"/>
            <w:tcBorders>
              <w:top w:val="nil"/>
              <w:left w:val="nil"/>
              <w:bottom w:val="single" w:sz="4" w:space="0" w:color="auto"/>
              <w:right w:val="single" w:sz="4" w:space="0" w:color="auto"/>
            </w:tcBorders>
          </w:tcPr>
          <w:p w14:paraId="0ACE1D7D" w14:textId="247E3842" w:rsidR="00B415DE" w:rsidRPr="00B415DE" w:rsidRDefault="00B415DE" w:rsidP="00B415DE">
            <w:pPr>
              <w:keepLines w:val="0"/>
              <w:spacing w:line="336" w:lineRule="auto"/>
              <w:jc w:val="right"/>
              <w:rPr>
                <w:rFonts w:eastAsia="Times New Roman" w:cstheme="minorHAnsi"/>
                <w:b/>
                <w:bCs/>
                <w:color w:val="000000"/>
                <w:spacing w:val="0"/>
                <w:sz w:val="16"/>
                <w:szCs w:val="16"/>
                <w:lang w:val="en-GB" w:eastAsia="en-GB"/>
              </w:rPr>
            </w:pPr>
            <w:r w:rsidRPr="00B415DE">
              <w:rPr>
                <w:rFonts w:eastAsia="Times New Roman" w:cstheme="minorHAnsi"/>
                <w:b/>
                <w:bCs/>
                <w:color w:val="000000"/>
                <w:spacing w:val="0"/>
                <w:sz w:val="16"/>
                <w:szCs w:val="16"/>
                <w:lang w:val="en-GB" w:eastAsia="en-GB"/>
              </w:rPr>
              <w:t>62.247.414,17</w:t>
            </w:r>
          </w:p>
        </w:tc>
      </w:tr>
    </w:tbl>
    <w:p w14:paraId="69373C21" w14:textId="41193C56" w:rsidR="00C02A1E" w:rsidRDefault="00C02A1E" w:rsidP="00C02A1E">
      <w:pPr>
        <w:keepLines w:val="0"/>
        <w:spacing w:line="336" w:lineRule="auto"/>
        <w:jc w:val="left"/>
        <w:rPr>
          <w:rFonts w:ascii="Calibri" w:eastAsia="Calibri" w:hAnsi="Calibri" w:cs="Calibri"/>
          <w:color w:val="767171"/>
          <w:spacing w:val="0"/>
          <w:sz w:val="18"/>
          <w:szCs w:val="18"/>
        </w:rPr>
      </w:pPr>
      <w:bookmarkStart w:id="17" w:name="_Toc448741038"/>
      <w:r>
        <w:rPr>
          <w:rFonts w:ascii="Calibri" w:eastAsia="Calibri" w:hAnsi="Calibri" w:cs="Calibri"/>
          <w:color w:val="767171"/>
          <w:spacing w:val="0"/>
          <w:sz w:val="18"/>
          <w:szCs w:val="18"/>
        </w:rPr>
        <w:t>Izvor</w:t>
      </w:r>
      <w:r>
        <w:rPr>
          <w:rFonts w:ascii="Calibri" w:eastAsia="Calibri" w:hAnsi="Calibri" w:cs="Calibri"/>
          <w:b/>
          <w:color w:val="767171"/>
          <w:spacing w:val="0"/>
          <w:sz w:val="18"/>
          <w:szCs w:val="18"/>
        </w:rPr>
        <w:t>:</w:t>
      </w:r>
      <w:r>
        <w:rPr>
          <w:rFonts w:ascii="Calibri" w:eastAsia="Calibri" w:hAnsi="Calibri" w:cs="Calibri"/>
          <w:b/>
          <w:color w:val="002060"/>
          <w:spacing w:val="0"/>
          <w:sz w:val="18"/>
          <w:szCs w:val="18"/>
        </w:rPr>
        <w:t xml:space="preserve"> https://</w:t>
      </w:r>
      <w:r w:rsidR="004436FC">
        <w:rPr>
          <w:rFonts w:ascii="Calibri" w:eastAsia="Calibri" w:hAnsi="Calibri" w:cs="Calibri"/>
          <w:b/>
          <w:color w:val="002060"/>
          <w:spacing w:val="0"/>
          <w:sz w:val="18"/>
          <w:szCs w:val="18"/>
        </w:rPr>
        <w:t>grad-metkovic</w:t>
      </w:r>
      <w:r>
        <w:rPr>
          <w:rFonts w:ascii="Calibri" w:eastAsia="Calibri" w:hAnsi="Calibri" w:cs="Calibri"/>
          <w:b/>
          <w:color w:val="002060"/>
          <w:spacing w:val="0"/>
          <w:sz w:val="18"/>
          <w:szCs w:val="18"/>
        </w:rPr>
        <w:t xml:space="preserve">.hr/ </w:t>
      </w:r>
      <w:r>
        <w:rPr>
          <w:rFonts w:ascii="Calibri" w:eastAsia="Calibri" w:hAnsi="Calibri" w:cs="Calibri"/>
          <w:color w:val="767171"/>
          <w:spacing w:val="0"/>
          <w:sz w:val="18"/>
          <w:szCs w:val="18"/>
        </w:rPr>
        <w:t>(</w:t>
      </w:r>
      <w:r w:rsidR="004436FC">
        <w:rPr>
          <w:rFonts w:ascii="Calibri" w:eastAsia="Calibri" w:hAnsi="Calibri" w:cs="Calibri"/>
          <w:color w:val="767171"/>
          <w:spacing w:val="0"/>
          <w:sz w:val="18"/>
          <w:szCs w:val="18"/>
        </w:rPr>
        <w:t>11</w:t>
      </w:r>
      <w:r>
        <w:rPr>
          <w:rFonts w:ascii="Calibri" w:eastAsia="Calibri" w:hAnsi="Calibri" w:cs="Calibri"/>
          <w:color w:val="767171"/>
          <w:spacing w:val="0"/>
          <w:sz w:val="18"/>
          <w:szCs w:val="18"/>
        </w:rPr>
        <w:t>.</w:t>
      </w:r>
      <w:r w:rsidR="006F23D4">
        <w:rPr>
          <w:rFonts w:ascii="Calibri" w:eastAsia="Calibri" w:hAnsi="Calibri" w:cs="Calibri"/>
          <w:color w:val="767171"/>
          <w:spacing w:val="0"/>
          <w:sz w:val="18"/>
          <w:szCs w:val="18"/>
        </w:rPr>
        <w:t>11</w:t>
      </w:r>
      <w:r>
        <w:rPr>
          <w:rFonts w:ascii="Calibri" w:eastAsia="Calibri" w:hAnsi="Calibri" w:cs="Calibri"/>
          <w:color w:val="767171"/>
          <w:spacing w:val="0"/>
          <w:sz w:val="18"/>
          <w:szCs w:val="18"/>
        </w:rPr>
        <w:t>.2021.), obrada UHY Savjetovanje</w:t>
      </w:r>
    </w:p>
    <w:p w14:paraId="372BFBA3" w14:textId="77777777" w:rsidR="00B415DE" w:rsidRDefault="00B415DE">
      <w:pPr>
        <w:keepLines w:val="0"/>
        <w:spacing w:after="200"/>
        <w:jc w:val="left"/>
        <w:rPr>
          <w:i/>
          <w:iCs/>
          <w:color w:val="000000" w:themeColor="text2"/>
          <w:sz w:val="18"/>
          <w:szCs w:val="18"/>
          <w:highlight w:val="yellow"/>
        </w:rPr>
      </w:pPr>
      <w:bookmarkStart w:id="18" w:name="_Toc468949194"/>
      <w:bookmarkStart w:id="19" w:name="_Toc43755270"/>
      <w:bookmarkStart w:id="20" w:name="_Toc68245292"/>
      <w:r>
        <w:rPr>
          <w:i/>
          <w:iCs/>
          <w:color w:val="000000" w:themeColor="text2"/>
          <w:sz w:val="18"/>
          <w:szCs w:val="18"/>
          <w:highlight w:val="yellow"/>
        </w:rPr>
        <w:br w:type="page"/>
      </w:r>
    </w:p>
    <w:p w14:paraId="7E7ECA6E" w14:textId="636DFCFC" w:rsidR="00C02A1E" w:rsidRPr="00B415DE" w:rsidRDefault="001B285A" w:rsidP="001B285A">
      <w:pPr>
        <w:pStyle w:val="Caption"/>
        <w:rPr>
          <w:i w:val="0"/>
          <w:iCs w:val="0"/>
        </w:rPr>
      </w:pPr>
      <w:bookmarkStart w:id="21" w:name="_Toc91022584"/>
      <w:r>
        <w:lastRenderedPageBreak/>
        <w:t xml:space="preserve">Grafikon </w:t>
      </w:r>
      <w:r>
        <w:fldChar w:fldCharType="begin"/>
      </w:r>
      <w:r>
        <w:instrText xml:space="preserve"> SEQ Grafikon \* ARABIC </w:instrText>
      </w:r>
      <w:r>
        <w:fldChar w:fldCharType="separate"/>
      </w:r>
      <w:r w:rsidR="00995FE3">
        <w:rPr>
          <w:noProof/>
        </w:rPr>
        <w:t>2</w:t>
      </w:r>
      <w:r>
        <w:fldChar w:fldCharType="end"/>
      </w:r>
      <w:r w:rsidR="00C02A1E" w:rsidRPr="00B415DE">
        <w:t xml:space="preserve"> Ukupni prihodi i primitci </w:t>
      </w:r>
      <w:r w:rsidR="00B415DE" w:rsidRPr="00B415DE">
        <w:t>Grada Metkovića</w:t>
      </w:r>
      <w:r w:rsidR="00C02A1E" w:rsidRPr="00B415DE">
        <w:t xml:space="preserve"> </w:t>
      </w:r>
      <w:bookmarkEnd w:id="17"/>
      <w:bookmarkEnd w:id="18"/>
      <w:bookmarkEnd w:id="19"/>
      <w:r w:rsidR="00C02A1E" w:rsidRPr="00B415DE">
        <w:t>za razdoblje 2018.-2020.</w:t>
      </w:r>
      <w:bookmarkEnd w:id="20"/>
      <w:bookmarkEnd w:id="21"/>
    </w:p>
    <w:p w14:paraId="6128E98D" w14:textId="41AEBDEE" w:rsidR="00C02A1E" w:rsidRPr="004436FC" w:rsidRDefault="0053177B" w:rsidP="00C02A1E">
      <w:pPr>
        <w:keepLines w:val="0"/>
        <w:spacing w:line="336" w:lineRule="auto"/>
        <w:jc w:val="left"/>
        <w:rPr>
          <w:i/>
          <w:iCs/>
          <w:color w:val="000000" w:themeColor="text2"/>
          <w:sz w:val="18"/>
          <w:szCs w:val="18"/>
          <w:highlight w:val="yellow"/>
        </w:rPr>
      </w:pPr>
      <w:r>
        <w:rPr>
          <w:noProof/>
        </w:rPr>
        <w:drawing>
          <wp:inline distT="0" distB="0" distL="0" distR="0" wp14:anchorId="67B925CE" wp14:editId="64145707">
            <wp:extent cx="4572000" cy="2743200"/>
            <wp:effectExtent l="0" t="0" r="0" b="0"/>
            <wp:docPr id="11" name="Chart 11">
              <a:extLst xmlns:a="http://schemas.openxmlformats.org/drawingml/2006/main">
                <a:ext uri="{FF2B5EF4-FFF2-40B4-BE49-F238E27FC236}">
                  <a16:creationId xmlns:a16="http://schemas.microsoft.com/office/drawing/2014/main" id="{0BA7DB7A-D0A8-4A4C-B67F-2D7F01A0CA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994AF58" w14:textId="4A4FABC8" w:rsidR="00C02A1E" w:rsidRPr="0053177B" w:rsidRDefault="00C02A1E" w:rsidP="00C02A1E">
      <w:pPr>
        <w:keepLines w:val="0"/>
        <w:spacing w:line="336" w:lineRule="auto"/>
        <w:jc w:val="left"/>
        <w:rPr>
          <w:rFonts w:ascii="Calibri" w:eastAsia="Calibri" w:hAnsi="Calibri" w:cs="Calibri"/>
          <w:color w:val="767171"/>
          <w:spacing w:val="0"/>
          <w:sz w:val="18"/>
          <w:szCs w:val="18"/>
        </w:rPr>
      </w:pPr>
      <w:r w:rsidRPr="0053177B">
        <w:rPr>
          <w:rFonts w:ascii="Calibri" w:eastAsia="Calibri" w:hAnsi="Calibri" w:cs="Calibri"/>
          <w:color w:val="767171"/>
          <w:spacing w:val="0"/>
          <w:sz w:val="18"/>
          <w:szCs w:val="18"/>
        </w:rPr>
        <w:t>Izvor</w:t>
      </w:r>
      <w:r w:rsidRPr="0053177B">
        <w:rPr>
          <w:rFonts w:ascii="Calibri" w:eastAsia="Calibri" w:hAnsi="Calibri" w:cs="Calibri"/>
          <w:b/>
          <w:color w:val="767171"/>
          <w:spacing w:val="0"/>
          <w:sz w:val="18"/>
          <w:szCs w:val="18"/>
        </w:rPr>
        <w:t>:</w:t>
      </w:r>
      <w:r w:rsidRPr="0053177B">
        <w:rPr>
          <w:rFonts w:ascii="Calibri" w:eastAsia="Calibri" w:hAnsi="Calibri" w:cs="Calibri"/>
          <w:b/>
          <w:color w:val="002060"/>
          <w:spacing w:val="0"/>
          <w:sz w:val="18"/>
          <w:szCs w:val="18"/>
        </w:rPr>
        <w:t xml:space="preserve"> https://</w:t>
      </w:r>
      <w:r w:rsidR="0053177B" w:rsidRPr="0053177B">
        <w:rPr>
          <w:rFonts w:ascii="Calibri" w:eastAsia="Calibri" w:hAnsi="Calibri" w:cs="Calibri"/>
          <w:b/>
          <w:color w:val="002060"/>
          <w:spacing w:val="0"/>
          <w:sz w:val="18"/>
          <w:szCs w:val="18"/>
        </w:rPr>
        <w:t>grad-metkovic</w:t>
      </w:r>
      <w:r w:rsidRPr="0053177B">
        <w:rPr>
          <w:rFonts w:ascii="Calibri" w:eastAsia="Calibri" w:hAnsi="Calibri" w:cs="Calibri"/>
          <w:b/>
          <w:color w:val="002060"/>
          <w:spacing w:val="0"/>
          <w:sz w:val="18"/>
          <w:szCs w:val="18"/>
        </w:rPr>
        <w:t xml:space="preserve">.hr/ </w:t>
      </w:r>
      <w:r w:rsidRPr="0053177B">
        <w:rPr>
          <w:rFonts w:ascii="Calibri" w:eastAsia="Calibri" w:hAnsi="Calibri" w:cs="Calibri"/>
          <w:color w:val="767171"/>
          <w:spacing w:val="0"/>
          <w:sz w:val="18"/>
          <w:szCs w:val="18"/>
        </w:rPr>
        <w:t>(</w:t>
      </w:r>
      <w:r w:rsidR="0053177B">
        <w:rPr>
          <w:rFonts w:ascii="Calibri" w:eastAsia="Calibri" w:hAnsi="Calibri" w:cs="Calibri"/>
          <w:color w:val="767171"/>
          <w:spacing w:val="0"/>
          <w:sz w:val="18"/>
          <w:szCs w:val="18"/>
        </w:rPr>
        <w:t>11</w:t>
      </w:r>
      <w:r w:rsidRPr="0053177B">
        <w:rPr>
          <w:rFonts w:ascii="Calibri" w:eastAsia="Calibri" w:hAnsi="Calibri" w:cs="Calibri"/>
          <w:color w:val="767171"/>
          <w:spacing w:val="0"/>
          <w:sz w:val="18"/>
          <w:szCs w:val="18"/>
        </w:rPr>
        <w:t>.</w:t>
      </w:r>
      <w:r w:rsidR="006F23D4" w:rsidRPr="0053177B">
        <w:rPr>
          <w:rFonts w:ascii="Calibri" w:eastAsia="Calibri" w:hAnsi="Calibri" w:cs="Calibri"/>
          <w:color w:val="767171"/>
          <w:spacing w:val="0"/>
          <w:sz w:val="18"/>
          <w:szCs w:val="18"/>
        </w:rPr>
        <w:t>11</w:t>
      </w:r>
      <w:r w:rsidRPr="0053177B">
        <w:rPr>
          <w:rFonts w:ascii="Calibri" w:eastAsia="Calibri" w:hAnsi="Calibri" w:cs="Calibri"/>
          <w:color w:val="767171"/>
          <w:spacing w:val="0"/>
          <w:sz w:val="18"/>
          <w:szCs w:val="18"/>
        </w:rPr>
        <w:t>.2021.), obrada UHY Savjetovanje</w:t>
      </w:r>
    </w:p>
    <w:p w14:paraId="5817BD1A" w14:textId="77777777" w:rsidR="00C02A1E" w:rsidRPr="004436FC" w:rsidRDefault="00C02A1E" w:rsidP="00C02A1E">
      <w:pPr>
        <w:spacing w:line="336" w:lineRule="auto"/>
        <w:rPr>
          <w:highlight w:val="yellow"/>
        </w:rPr>
      </w:pPr>
    </w:p>
    <w:p w14:paraId="21BE6B49" w14:textId="309B8495" w:rsidR="00C02A1E" w:rsidRPr="0053177B" w:rsidRDefault="00C02A1E" w:rsidP="00C02A1E">
      <w:pPr>
        <w:spacing w:line="336" w:lineRule="auto"/>
        <w:rPr>
          <w:rFonts w:eastAsia="Calibri" w:cstheme="minorHAnsi"/>
        </w:rPr>
      </w:pPr>
      <w:r w:rsidRPr="0053177B">
        <w:rPr>
          <w:rFonts w:eastAsia="Calibri" w:cstheme="minorHAnsi"/>
        </w:rPr>
        <w:t xml:space="preserve">Iz gornje tablice i grafičkog prikaza primitaka proračuna </w:t>
      </w:r>
      <w:r w:rsidR="0053177B">
        <w:rPr>
          <w:rFonts w:eastAsia="Calibri" w:cstheme="minorHAnsi"/>
        </w:rPr>
        <w:t xml:space="preserve">Grada </w:t>
      </w:r>
      <w:r w:rsidRPr="0053177B">
        <w:rPr>
          <w:rFonts w:eastAsia="Calibri" w:cstheme="minorHAnsi"/>
        </w:rPr>
        <w:t xml:space="preserve">vidljivo je da: </w:t>
      </w:r>
    </w:p>
    <w:p w14:paraId="21268505" w14:textId="7ACFA9F8" w:rsidR="00C02A1E" w:rsidRPr="0053177B" w:rsidRDefault="00C02A1E" w:rsidP="00823FBB">
      <w:pPr>
        <w:pStyle w:val="ListParagraph"/>
        <w:keepLines w:val="0"/>
        <w:numPr>
          <w:ilvl w:val="0"/>
          <w:numId w:val="13"/>
        </w:numPr>
        <w:spacing w:line="336" w:lineRule="auto"/>
        <w:rPr>
          <w:rFonts w:eastAsia="Calibri" w:cstheme="minorHAnsi"/>
        </w:rPr>
      </w:pPr>
      <w:bookmarkStart w:id="22" w:name="_Toc448741016"/>
      <w:bookmarkStart w:id="23" w:name="_Toc468949163"/>
      <w:bookmarkStart w:id="24" w:name="_Toc43755215"/>
      <w:r w:rsidRPr="0053177B">
        <w:rPr>
          <w:rFonts w:eastAsia="Calibri" w:cstheme="minorHAnsi"/>
        </w:rPr>
        <w:t xml:space="preserve">Prosječni ukupni prihodi i primitci </w:t>
      </w:r>
      <w:r w:rsidR="0053177B">
        <w:rPr>
          <w:rFonts w:eastAsia="Calibri" w:cstheme="minorHAnsi"/>
        </w:rPr>
        <w:t>Grada Metkovića</w:t>
      </w:r>
      <w:r w:rsidRPr="0053177B">
        <w:rPr>
          <w:rFonts w:eastAsia="Calibri" w:cstheme="minorHAnsi"/>
        </w:rPr>
        <w:t xml:space="preserve"> u promatranom razdoblju iznose </w:t>
      </w:r>
      <w:r w:rsidR="0053177B">
        <w:rPr>
          <w:rFonts w:ascii="Calibri" w:eastAsia="Times New Roman" w:hAnsi="Calibri" w:cs="Calibri"/>
          <w:color w:val="000000"/>
          <w:spacing w:val="0"/>
          <w:lang w:eastAsia="en-GB"/>
        </w:rPr>
        <w:t>60.731.460,10</w:t>
      </w:r>
      <w:r w:rsidRPr="0053177B">
        <w:rPr>
          <w:rFonts w:ascii="Calibri" w:eastAsia="Times New Roman" w:hAnsi="Calibri" w:cs="Calibri"/>
          <w:color w:val="000000"/>
          <w:spacing w:val="0"/>
          <w:lang w:eastAsia="en-GB"/>
        </w:rPr>
        <w:t xml:space="preserve"> HRK</w:t>
      </w:r>
      <w:r w:rsidRPr="0053177B">
        <w:rPr>
          <w:rFonts w:eastAsia="Calibri" w:cstheme="minorHAnsi"/>
        </w:rPr>
        <w:t xml:space="preserve">. </w:t>
      </w:r>
      <w:r w:rsidRPr="0053177B">
        <w:rPr>
          <w:rFonts w:ascii="Calibri" w:eastAsia="Times New Roman" w:hAnsi="Calibri" w:cs="Calibri"/>
          <w:color w:val="000000"/>
          <w:spacing w:val="0"/>
          <w:lang w:eastAsia="en-GB"/>
        </w:rPr>
        <w:t xml:space="preserve">U 2020. godini zabilježen je porast od </w:t>
      </w:r>
      <w:r w:rsidR="0053177B">
        <w:rPr>
          <w:rFonts w:ascii="Calibri" w:eastAsia="Times New Roman" w:hAnsi="Calibri" w:cs="Calibri"/>
          <w:color w:val="000000"/>
          <w:spacing w:val="0"/>
          <w:lang w:eastAsia="en-GB"/>
        </w:rPr>
        <w:t>11,48</w:t>
      </w:r>
      <w:r w:rsidRPr="0053177B">
        <w:rPr>
          <w:rFonts w:ascii="Calibri" w:eastAsia="Times New Roman" w:hAnsi="Calibri" w:cs="Calibri"/>
          <w:color w:val="000000"/>
          <w:spacing w:val="0"/>
          <w:lang w:eastAsia="en-GB"/>
        </w:rPr>
        <w:t>% u odnosu na 2018. godinu. Uočava se trend uzastopnog rasta ukupnih prihoda i primitaka.</w:t>
      </w:r>
    </w:p>
    <w:p w14:paraId="5DC9DED1" w14:textId="26E90AA4" w:rsidR="00C02A1E" w:rsidRPr="0053177B" w:rsidRDefault="00C02A1E" w:rsidP="00823FBB">
      <w:pPr>
        <w:pStyle w:val="ListParagraph"/>
        <w:keepLines w:val="0"/>
        <w:numPr>
          <w:ilvl w:val="0"/>
          <w:numId w:val="13"/>
        </w:numPr>
        <w:spacing w:line="336" w:lineRule="auto"/>
        <w:rPr>
          <w:rFonts w:eastAsia="Calibri" w:cstheme="minorHAnsi"/>
        </w:rPr>
      </w:pPr>
      <w:r w:rsidRPr="0053177B">
        <w:rPr>
          <w:rFonts w:eastAsia="Calibri" w:cstheme="minorHAnsi"/>
        </w:rPr>
        <w:t>Prihodi poslovanja pokazuju tendenciju stabilizacije tijekom promatranog razdoblja od 2018.-2020. godine. Udio poslovnih prihoda u ukupnim prihodima i primicima prosječno je 9</w:t>
      </w:r>
      <w:r w:rsidR="0053177B">
        <w:rPr>
          <w:rFonts w:eastAsia="Calibri" w:cstheme="minorHAnsi"/>
        </w:rPr>
        <w:t>9,61</w:t>
      </w:r>
      <w:r w:rsidRPr="0053177B">
        <w:rPr>
          <w:rFonts w:eastAsia="Calibri" w:cstheme="minorHAnsi"/>
        </w:rPr>
        <w:t>%.</w:t>
      </w:r>
    </w:p>
    <w:p w14:paraId="2475D523" w14:textId="2F6316F7" w:rsidR="00C02A1E" w:rsidRPr="0053177B" w:rsidRDefault="00C02A1E" w:rsidP="00823FBB">
      <w:pPr>
        <w:pStyle w:val="ListParagraph"/>
        <w:keepLines w:val="0"/>
        <w:numPr>
          <w:ilvl w:val="0"/>
          <w:numId w:val="13"/>
        </w:numPr>
        <w:spacing w:line="336" w:lineRule="auto"/>
        <w:rPr>
          <w:rFonts w:eastAsia="Calibri" w:cstheme="minorHAnsi"/>
        </w:rPr>
      </w:pPr>
      <w:r w:rsidRPr="0053177B">
        <w:rPr>
          <w:rFonts w:eastAsia="Calibri" w:cstheme="minorHAnsi"/>
        </w:rPr>
        <w:t xml:space="preserve">Prihodi od poreza s prosječnim udjelom od </w:t>
      </w:r>
      <w:r w:rsidR="0053177B">
        <w:rPr>
          <w:rFonts w:eastAsia="Calibri" w:cstheme="minorHAnsi"/>
        </w:rPr>
        <w:t>64,91</w:t>
      </w:r>
      <w:r w:rsidRPr="0053177B">
        <w:rPr>
          <w:rFonts w:eastAsia="Calibri" w:cstheme="minorHAnsi"/>
        </w:rPr>
        <w:t xml:space="preserve">% u poslovnim prihodima pokazuju konzistentnost tijekom promatranog razdoblja te prosječno na godišnjoj razini iznose oko </w:t>
      </w:r>
      <w:r w:rsidR="0053177B">
        <w:rPr>
          <w:rFonts w:ascii="Calibri" w:eastAsia="Times New Roman" w:hAnsi="Calibri" w:cs="Calibri"/>
          <w:color w:val="000000"/>
          <w:spacing w:val="0"/>
          <w:lang w:eastAsia="en-GB"/>
        </w:rPr>
        <w:t>39</w:t>
      </w:r>
      <w:r w:rsidRPr="0053177B">
        <w:rPr>
          <w:rFonts w:ascii="Calibri" w:eastAsia="Times New Roman" w:hAnsi="Calibri" w:cs="Calibri"/>
          <w:color w:val="000000"/>
          <w:spacing w:val="0"/>
          <w:lang w:eastAsia="en-GB"/>
        </w:rPr>
        <w:t xml:space="preserve"> milijuna HRK</w:t>
      </w:r>
      <w:r w:rsidRPr="0053177B">
        <w:rPr>
          <w:rFonts w:eastAsia="Calibri" w:cstheme="minorHAnsi"/>
        </w:rPr>
        <w:t xml:space="preserve">.  </w:t>
      </w:r>
    </w:p>
    <w:p w14:paraId="577E780E" w14:textId="30FB27B9" w:rsidR="00C02A1E" w:rsidRPr="0053177B" w:rsidRDefault="00C02A1E" w:rsidP="00823FBB">
      <w:pPr>
        <w:pStyle w:val="ListParagraph"/>
        <w:keepLines w:val="0"/>
        <w:numPr>
          <w:ilvl w:val="0"/>
          <w:numId w:val="13"/>
        </w:numPr>
        <w:spacing w:line="336" w:lineRule="auto"/>
        <w:rPr>
          <w:rFonts w:eastAsia="Calibri" w:cstheme="minorHAnsi"/>
        </w:rPr>
      </w:pPr>
      <w:r w:rsidRPr="0053177B">
        <w:rPr>
          <w:rFonts w:eastAsia="Calibri" w:cstheme="minorHAnsi"/>
        </w:rPr>
        <w:t xml:space="preserve">Prihodi od upravnih i administrativnih pristojbi, pristojbi po posebnim propisima i naknada u prosjeku  sudjeluju u prihodima poslovanja s </w:t>
      </w:r>
      <w:r w:rsidR="0053177B">
        <w:rPr>
          <w:rFonts w:eastAsia="Calibri" w:cstheme="minorHAnsi"/>
        </w:rPr>
        <w:t>13,27</w:t>
      </w:r>
      <w:r w:rsidRPr="0053177B">
        <w:rPr>
          <w:rFonts w:eastAsia="Calibri" w:cstheme="minorHAnsi"/>
        </w:rPr>
        <w:t>%.</w:t>
      </w:r>
    </w:p>
    <w:p w14:paraId="29D090D9" w14:textId="004E1B18" w:rsidR="00C02A1E" w:rsidRPr="0053177B" w:rsidRDefault="00C02A1E" w:rsidP="00823FBB">
      <w:pPr>
        <w:keepLines w:val="0"/>
        <w:numPr>
          <w:ilvl w:val="0"/>
          <w:numId w:val="13"/>
        </w:numPr>
        <w:spacing w:line="336" w:lineRule="auto"/>
        <w:rPr>
          <w:rFonts w:eastAsia="Calibri" w:cstheme="minorHAnsi"/>
        </w:rPr>
      </w:pPr>
      <w:r w:rsidRPr="0053177B">
        <w:rPr>
          <w:rFonts w:eastAsia="Calibri" w:cstheme="minorHAnsi"/>
        </w:rPr>
        <w:t xml:space="preserve">Prihodi od imovine sudjeluju u prihodima poslovanja </w:t>
      </w:r>
      <w:r w:rsidR="0053177B">
        <w:rPr>
          <w:rFonts w:eastAsia="Calibri" w:cstheme="minorHAnsi"/>
        </w:rPr>
        <w:t>s manje od 1%</w:t>
      </w:r>
    </w:p>
    <w:p w14:paraId="41518D8E" w14:textId="4A4AFA9F" w:rsidR="00C02A1E" w:rsidRPr="0053177B" w:rsidRDefault="00C02A1E" w:rsidP="00823FBB">
      <w:pPr>
        <w:pStyle w:val="ListParagraph"/>
        <w:keepLines w:val="0"/>
        <w:numPr>
          <w:ilvl w:val="0"/>
          <w:numId w:val="13"/>
        </w:numPr>
        <w:spacing w:line="336" w:lineRule="auto"/>
        <w:rPr>
          <w:rFonts w:ascii="Calibri" w:eastAsia="Times New Roman" w:hAnsi="Calibri" w:cs="Calibri"/>
          <w:color w:val="000000"/>
          <w:spacing w:val="0"/>
          <w:lang w:eastAsia="en-GB"/>
        </w:rPr>
      </w:pPr>
      <w:r w:rsidRPr="0053177B">
        <w:rPr>
          <w:rFonts w:eastAsia="Calibri" w:cstheme="minorHAnsi"/>
        </w:rPr>
        <w:t xml:space="preserve">Prihodi od prodaje proizvoda i robe te pruženih usluga i prihodi od donacija prosječno su iznosili </w:t>
      </w:r>
      <w:r w:rsidR="0053177B">
        <w:rPr>
          <w:rFonts w:ascii="Calibri" w:eastAsia="Times New Roman" w:hAnsi="Calibri" w:cs="Calibri"/>
          <w:color w:val="000000"/>
          <w:spacing w:val="0"/>
          <w:lang w:eastAsia="en-GB"/>
        </w:rPr>
        <w:t xml:space="preserve">1.392.477,55 </w:t>
      </w:r>
      <w:r w:rsidRPr="0053177B">
        <w:rPr>
          <w:rFonts w:ascii="Calibri" w:eastAsia="Times New Roman" w:hAnsi="Calibri" w:cs="Calibri"/>
          <w:color w:val="000000"/>
          <w:spacing w:val="0"/>
          <w:lang w:eastAsia="en-GB"/>
        </w:rPr>
        <w:t>HRK</w:t>
      </w:r>
      <w:r w:rsidRPr="0053177B">
        <w:rPr>
          <w:rFonts w:eastAsia="Calibri" w:cstheme="minorHAnsi"/>
        </w:rPr>
        <w:t xml:space="preserve">, tj. činili su u prosjeku </w:t>
      </w:r>
      <w:r w:rsidR="0053177B">
        <w:rPr>
          <w:rFonts w:eastAsia="Calibri" w:cstheme="minorHAnsi"/>
        </w:rPr>
        <w:t>2,30</w:t>
      </w:r>
      <w:r w:rsidRPr="0053177B">
        <w:rPr>
          <w:rFonts w:eastAsia="Calibri" w:cstheme="minorHAnsi"/>
        </w:rPr>
        <w:t>% poslovnih prihoda.</w:t>
      </w:r>
    </w:p>
    <w:p w14:paraId="70B04751" w14:textId="054B2390" w:rsidR="00C02A1E" w:rsidRPr="0053177B" w:rsidRDefault="00C02A1E" w:rsidP="00823FBB">
      <w:pPr>
        <w:pStyle w:val="ListParagraph"/>
        <w:keepLines w:val="0"/>
        <w:numPr>
          <w:ilvl w:val="0"/>
          <w:numId w:val="13"/>
        </w:numPr>
        <w:spacing w:line="336" w:lineRule="auto"/>
        <w:rPr>
          <w:rFonts w:ascii="Calibri" w:eastAsia="Times New Roman" w:hAnsi="Calibri" w:cs="Calibri"/>
          <w:color w:val="000000"/>
          <w:spacing w:val="0"/>
          <w:lang w:eastAsia="en-GB"/>
        </w:rPr>
      </w:pPr>
      <w:r w:rsidRPr="0053177B">
        <w:rPr>
          <w:rFonts w:eastAsia="Calibri" w:cstheme="minorHAnsi"/>
        </w:rPr>
        <w:t xml:space="preserve">Kazne, upravne mjere i ostali prihodi prosječno su u promatranom razdoblju iznosili </w:t>
      </w:r>
      <w:r w:rsidR="0053177B">
        <w:rPr>
          <w:rFonts w:ascii="Calibri" w:eastAsia="Times New Roman" w:hAnsi="Calibri" w:cs="Calibri"/>
          <w:color w:val="000000"/>
          <w:spacing w:val="0"/>
          <w:lang w:eastAsia="en-GB"/>
        </w:rPr>
        <w:t>65.330,27</w:t>
      </w:r>
      <w:r w:rsidRPr="0053177B">
        <w:rPr>
          <w:rFonts w:ascii="Calibri" w:eastAsia="Times New Roman" w:hAnsi="Calibri" w:cs="Calibri"/>
          <w:color w:val="000000"/>
          <w:spacing w:val="0"/>
          <w:lang w:eastAsia="en-GB"/>
        </w:rPr>
        <w:t xml:space="preserve"> HRK</w:t>
      </w:r>
      <w:r w:rsidR="0053177B">
        <w:rPr>
          <w:rFonts w:ascii="Calibri" w:eastAsia="Times New Roman" w:hAnsi="Calibri" w:cs="Calibri"/>
          <w:color w:val="000000"/>
          <w:spacing w:val="0"/>
          <w:lang w:eastAsia="en-GB"/>
        </w:rPr>
        <w:t>.</w:t>
      </w:r>
    </w:p>
    <w:p w14:paraId="2B1A23E5" w14:textId="77777777" w:rsidR="00C02A1E" w:rsidRDefault="00C02A1E" w:rsidP="00C02A1E">
      <w:pPr>
        <w:keepLines w:val="0"/>
        <w:spacing w:line="336" w:lineRule="auto"/>
        <w:jc w:val="left"/>
        <w:rPr>
          <w:i/>
          <w:iCs/>
          <w:color w:val="000000" w:themeColor="text2"/>
          <w:sz w:val="18"/>
          <w:szCs w:val="18"/>
        </w:rPr>
      </w:pPr>
    </w:p>
    <w:p w14:paraId="24DFDF7C" w14:textId="02CCB5D0" w:rsidR="00C02A1E" w:rsidRDefault="001B285A" w:rsidP="001B285A">
      <w:pPr>
        <w:pStyle w:val="Caption"/>
        <w:rPr>
          <w:i w:val="0"/>
          <w:iCs w:val="0"/>
        </w:rPr>
      </w:pPr>
      <w:bookmarkStart w:id="25" w:name="_Toc68245316"/>
      <w:bookmarkStart w:id="26" w:name="_Toc91022718"/>
      <w:r>
        <w:lastRenderedPageBreak/>
        <w:t xml:space="preserve">Tablica </w:t>
      </w:r>
      <w:r>
        <w:fldChar w:fldCharType="begin"/>
      </w:r>
      <w:r>
        <w:instrText xml:space="preserve"> SEQ Tablica \* ARABIC </w:instrText>
      </w:r>
      <w:r>
        <w:fldChar w:fldCharType="separate"/>
      </w:r>
      <w:r w:rsidR="00995FE3">
        <w:rPr>
          <w:noProof/>
        </w:rPr>
        <w:t>2</w:t>
      </w:r>
      <w:r>
        <w:fldChar w:fldCharType="end"/>
      </w:r>
      <w:r w:rsidR="00C02A1E">
        <w:t xml:space="preserve"> Ostvareni rashodi i izdaci Proračuna </w:t>
      </w:r>
      <w:r w:rsidR="004436FC">
        <w:t>Grada Metkovića</w:t>
      </w:r>
      <w:r w:rsidR="00C02A1E">
        <w:t xml:space="preserve"> za razdoblje od 2018.</w:t>
      </w:r>
      <w:r w:rsidR="004436FC">
        <w:t xml:space="preserve"> do </w:t>
      </w:r>
      <w:r w:rsidR="00C02A1E">
        <w:t>20</w:t>
      </w:r>
      <w:bookmarkEnd w:id="22"/>
      <w:r w:rsidR="00C02A1E">
        <w:t>20.</w:t>
      </w:r>
      <w:bookmarkEnd w:id="23"/>
      <w:bookmarkEnd w:id="24"/>
      <w:bookmarkEnd w:id="25"/>
      <w:bookmarkEnd w:id="26"/>
    </w:p>
    <w:tbl>
      <w:tblPr>
        <w:tblW w:w="5000" w:type="pct"/>
        <w:tblLook w:val="04A0" w:firstRow="1" w:lastRow="0" w:firstColumn="1" w:lastColumn="0" w:noHBand="0" w:noVBand="1"/>
      </w:tblPr>
      <w:tblGrid>
        <w:gridCol w:w="445"/>
        <w:gridCol w:w="3714"/>
        <w:gridCol w:w="1154"/>
        <w:gridCol w:w="1335"/>
        <w:gridCol w:w="1335"/>
      </w:tblGrid>
      <w:tr w:rsidR="00C02A1E" w14:paraId="22BD15C7" w14:textId="77777777" w:rsidTr="00B415DE">
        <w:trPr>
          <w:trHeight w:val="282"/>
        </w:trPr>
        <w:tc>
          <w:tcPr>
            <w:tcW w:w="279" w:type="pct"/>
            <w:tcBorders>
              <w:top w:val="single" w:sz="4" w:space="0" w:color="auto"/>
              <w:left w:val="single" w:sz="4" w:space="0" w:color="auto"/>
              <w:bottom w:val="single" w:sz="4" w:space="0" w:color="auto"/>
              <w:right w:val="single" w:sz="4" w:space="0" w:color="auto"/>
            </w:tcBorders>
            <w:shd w:val="clear" w:color="auto" w:fill="003478" w:themeFill="accent1"/>
            <w:vAlign w:val="center"/>
            <w:hideMark/>
          </w:tcPr>
          <w:p w14:paraId="3B8D62FA" w14:textId="77777777" w:rsidR="00C02A1E" w:rsidRDefault="00C02A1E">
            <w:pPr>
              <w:keepLines w:val="0"/>
              <w:spacing w:line="336" w:lineRule="auto"/>
              <w:jc w:val="left"/>
              <w:rPr>
                <w:rFonts w:eastAsia="Times New Roman" w:cstheme="minorHAnsi"/>
                <w:b/>
                <w:bCs/>
                <w:color w:val="FFFFFF"/>
                <w:spacing w:val="0"/>
                <w:sz w:val="16"/>
                <w:szCs w:val="16"/>
                <w:lang w:val="en-GB" w:eastAsia="en-GB"/>
              </w:rPr>
            </w:pPr>
            <w:proofErr w:type="spellStart"/>
            <w:r>
              <w:rPr>
                <w:rFonts w:eastAsia="Times New Roman" w:cstheme="minorHAnsi"/>
                <w:b/>
                <w:bCs/>
                <w:color w:val="FFFFFF"/>
                <w:spacing w:val="0"/>
                <w:sz w:val="16"/>
                <w:szCs w:val="16"/>
                <w:lang w:val="en-GB" w:eastAsia="en-GB"/>
              </w:rPr>
              <w:t>Kto</w:t>
            </w:r>
            <w:proofErr w:type="spellEnd"/>
          </w:p>
        </w:tc>
        <w:tc>
          <w:tcPr>
            <w:tcW w:w="2326" w:type="pct"/>
            <w:tcBorders>
              <w:top w:val="single" w:sz="4" w:space="0" w:color="auto"/>
              <w:left w:val="nil"/>
              <w:bottom w:val="single" w:sz="4" w:space="0" w:color="auto"/>
              <w:right w:val="single" w:sz="4" w:space="0" w:color="auto"/>
            </w:tcBorders>
            <w:shd w:val="clear" w:color="auto" w:fill="003478" w:themeFill="accent1"/>
            <w:vAlign w:val="center"/>
            <w:hideMark/>
          </w:tcPr>
          <w:p w14:paraId="3A1ADCE0" w14:textId="77777777" w:rsidR="00C02A1E" w:rsidRDefault="00C02A1E">
            <w:pPr>
              <w:keepLines w:val="0"/>
              <w:spacing w:line="336" w:lineRule="auto"/>
              <w:jc w:val="left"/>
              <w:rPr>
                <w:rFonts w:eastAsia="Times New Roman" w:cstheme="minorHAnsi"/>
                <w:b/>
                <w:bCs/>
                <w:color w:val="FFFFFF"/>
                <w:spacing w:val="0"/>
                <w:sz w:val="16"/>
                <w:szCs w:val="16"/>
                <w:lang w:val="en-GB" w:eastAsia="en-GB"/>
              </w:rPr>
            </w:pPr>
            <w:proofErr w:type="spellStart"/>
            <w:r>
              <w:rPr>
                <w:rFonts w:eastAsia="Times New Roman" w:cstheme="minorHAnsi"/>
                <w:b/>
                <w:bCs/>
                <w:color w:val="FFFFFF"/>
                <w:spacing w:val="0"/>
                <w:sz w:val="16"/>
                <w:szCs w:val="16"/>
                <w:lang w:val="en-GB" w:eastAsia="en-GB"/>
              </w:rPr>
              <w:t>Opis</w:t>
            </w:r>
            <w:proofErr w:type="spellEnd"/>
          </w:p>
        </w:tc>
        <w:tc>
          <w:tcPr>
            <w:tcW w:w="552" w:type="pct"/>
            <w:tcBorders>
              <w:top w:val="single" w:sz="4" w:space="0" w:color="auto"/>
              <w:left w:val="nil"/>
              <w:bottom w:val="single" w:sz="4" w:space="0" w:color="auto"/>
              <w:right w:val="single" w:sz="4" w:space="0" w:color="auto"/>
            </w:tcBorders>
            <w:shd w:val="clear" w:color="auto" w:fill="003478" w:themeFill="accent1"/>
            <w:vAlign w:val="center"/>
            <w:hideMark/>
          </w:tcPr>
          <w:p w14:paraId="33983EDD" w14:textId="77777777" w:rsidR="00C02A1E" w:rsidRDefault="00C02A1E">
            <w:pPr>
              <w:keepLines w:val="0"/>
              <w:spacing w:line="336" w:lineRule="auto"/>
              <w:jc w:val="left"/>
              <w:rPr>
                <w:rFonts w:eastAsia="Times New Roman" w:cstheme="minorHAnsi"/>
                <w:b/>
                <w:bCs/>
                <w:color w:val="FFFFFF"/>
                <w:spacing w:val="0"/>
                <w:sz w:val="16"/>
                <w:szCs w:val="16"/>
                <w:lang w:val="en-GB" w:eastAsia="en-GB"/>
              </w:rPr>
            </w:pPr>
            <w:r>
              <w:rPr>
                <w:rFonts w:eastAsia="Times New Roman" w:cstheme="minorHAnsi"/>
                <w:b/>
                <w:bCs/>
                <w:color w:val="FFFFFF"/>
                <w:spacing w:val="0"/>
                <w:sz w:val="16"/>
                <w:szCs w:val="16"/>
                <w:lang w:val="en-GB" w:eastAsia="en-GB"/>
              </w:rPr>
              <w:t>2018.</w:t>
            </w:r>
          </w:p>
        </w:tc>
        <w:tc>
          <w:tcPr>
            <w:tcW w:w="921" w:type="pct"/>
            <w:tcBorders>
              <w:top w:val="single" w:sz="4" w:space="0" w:color="auto"/>
              <w:left w:val="nil"/>
              <w:bottom w:val="single" w:sz="4" w:space="0" w:color="auto"/>
              <w:right w:val="single" w:sz="4" w:space="0" w:color="auto"/>
            </w:tcBorders>
            <w:shd w:val="clear" w:color="auto" w:fill="003478" w:themeFill="accent1"/>
            <w:vAlign w:val="center"/>
            <w:hideMark/>
          </w:tcPr>
          <w:p w14:paraId="72B074AE" w14:textId="77777777" w:rsidR="00C02A1E" w:rsidRDefault="00C02A1E">
            <w:pPr>
              <w:keepLines w:val="0"/>
              <w:spacing w:line="336" w:lineRule="auto"/>
              <w:jc w:val="left"/>
              <w:rPr>
                <w:rFonts w:eastAsia="Times New Roman" w:cstheme="minorHAnsi"/>
                <w:b/>
                <w:bCs/>
                <w:color w:val="FFFFFF"/>
                <w:spacing w:val="0"/>
                <w:sz w:val="16"/>
                <w:szCs w:val="16"/>
                <w:lang w:val="en-GB" w:eastAsia="en-GB"/>
              </w:rPr>
            </w:pPr>
            <w:r>
              <w:rPr>
                <w:rFonts w:eastAsia="Times New Roman" w:cstheme="minorHAnsi"/>
                <w:b/>
                <w:bCs/>
                <w:color w:val="FFFFFF"/>
                <w:spacing w:val="0"/>
                <w:sz w:val="16"/>
                <w:szCs w:val="16"/>
                <w:lang w:val="en-GB" w:eastAsia="en-GB"/>
              </w:rPr>
              <w:t>2019.</w:t>
            </w:r>
          </w:p>
        </w:tc>
        <w:tc>
          <w:tcPr>
            <w:tcW w:w="921" w:type="pct"/>
            <w:tcBorders>
              <w:top w:val="single" w:sz="4" w:space="0" w:color="auto"/>
              <w:left w:val="nil"/>
              <w:bottom w:val="single" w:sz="4" w:space="0" w:color="auto"/>
              <w:right w:val="single" w:sz="4" w:space="0" w:color="auto"/>
            </w:tcBorders>
            <w:shd w:val="clear" w:color="auto" w:fill="003478" w:themeFill="accent1"/>
            <w:vAlign w:val="center"/>
            <w:hideMark/>
          </w:tcPr>
          <w:p w14:paraId="76793397" w14:textId="77777777" w:rsidR="00C02A1E" w:rsidRDefault="00C02A1E">
            <w:pPr>
              <w:keepLines w:val="0"/>
              <w:spacing w:line="336" w:lineRule="auto"/>
              <w:jc w:val="left"/>
              <w:rPr>
                <w:rFonts w:eastAsia="Times New Roman" w:cstheme="minorHAnsi"/>
                <w:b/>
                <w:bCs/>
                <w:color w:val="FFFFFF"/>
                <w:spacing w:val="0"/>
                <w:sz w:val="16"/>
                <w:szCs w:val="16"/>
                <w:lang w:val="en-GB" w:eastAsia="en-GB"/>
              </w:rPr>
            </w:pPr>
            <w:r>
              <w:rPr>
                <w:rFonts w:eastAsia="Times New Roman" w:cstheme="minorHAnsi"/>
                <w:b/>
                <w:bCs/>
                <w:color w:val="FFFFFF"/>
                <w:spacing w:val="0"/>
                <w:sz w:val="16"/>
                <w:szCs w:val="16"/>
                <w:lang w:val="en-GB" w:eastAsia="en-GB"/>
              </w:rPr>
              <w:t>2020.</w:t>
            </w:r>
          </w:p>
        </w:tc>
      </w:tr>
      <w:tr w:rsidR="00C02A1E" w14:paraId="7D423EED" w14:textId="77777777" w:rsidTr="00B415DE">
        <w:trPr>
          <w:trHeight w:val="282"/>
        </w:trPr>
        <w:tc>
          <w:tcPr>
            <w:tcW w:w="279" w:type="pct"/>
            <w:tcBorders>
              <w:top w:val="nil"/>
              <w:left w:val="single" w:sz="4" w:space="0" w:color="auto"/>
              <w:bottom w:val="single" w:sz="4" w:space="0" w:color="auto"/>
              <w:right w:val="single" w:sz="4" w:space="0" w:color="auto"/>
            </w:tcBorders>
            <w:noWrap/>
            <w:vAlign w:val="center"/>
            <w:hideMark/>
          </w:tcPr>
          <w:p w14:paraId="4AF938C0" w14:textId="77777777" w:rsidR="00C02A1E" w:rsidRDefault="00C02A1E">
            <w:pPr>
              <w:keepLines w:val="0"/>
              <w:spacing w:line="336" w:lineRule="auto"/>
              <w:rPr>
                <w:rFonts w:eastAsia="Times New Roman" w:cstheme="minorHAnsi"/>
                <w:b/>
                <w:bCs/>
                <w:color w:val="000000"/>
                <w:spacing w:val="0"/>
                <w:sz w:val="16"/>
                <w:szCs w:val="16"/>
                <w:lang w:val="en-GB" w:eastAsia="en-GB"/>
              </w:rPr>
            </w:pPr>
            <w:r>
              <w:rPr>
                <w:rFonts w:eastAsia="Times New Roman" w:cstheme="minorHAnsi"/>
                <w:b/>
                <w:bCs/>
                <w:color w:val="000000"/>
                <w:spacing w:val="0"/>
                <w:sz w:val="16"/>
                <w:szCs w:val="16"/>
                <w:lang w:val="en-GB" w:eastAsia="en-GB"/>
              </w:rPr>
              <w:t>3</w:t>
            </w:r>
          </w:p>
        </w:tc>
        <w:tc>
          <w:tcPr>
            <w:tcW w:w="2326" w:type="pct"/>
            <w:tcBorders>
              <w:top w:val="nil"/>
              <w:left w:val="nil"/>
              <w:bottom w:val="single" w:sz="4" w:space="0" w:color="auto"/>
              <w:right w:val="single" w:sz="4" w:space="0" w:color="auto"/>
            </w:tcBorders>
            <w:noWrap/>
            <w:vAlign w:val="center"/>
            <w:hideMark/>
          </w:tcPr>
          <w:p w14:paraId="56030633" w14:textId="77777777" w:rsidR="00C02A1E" w:rsidRDefault="00C02A1E">
            <w:pPr>
              <w:keepLines w:val="0"/>
              <w:spacing w:line="336" w:lineRule="auto"/>
              <w:jc w:val="left"/>
              <w:rPr>
                <w:rFonts w:eastAsia="Times New Roman" w:cstheme="minorHAnsi"/>
                <w:b/>
                <w:bCs/>
                <w:color w:val="000000"/>
                <w:spacing w:val="0"/>
                <w:sz w:val="16"/>
                <w:szCs w:val="16"/>
                <w:lang w:val="en-GB" w:eastAsia="en-GB"/>
              </w:rPr>
            </w:pPr>
            <w:proofErr w:type="spellStart"/>
            <w:r>
              <w:rPr>
                <w:rFonts w:eastAsia="Times New Roman" w:cstheme="minorHAnsi"/>
                <w:b/>
                <w:bCs/>
                <w:color w:val="000000"/>
                <w:spacing w:val="0"/>
                <w:sz w:val="16"/>
                <w:szCs w:val="16"/>
                <w:lang w:val="en-GB" w:eastAsia="en-GB"/>
              </w:rPr>
              <w:t>Rashodi</w:t>
            </w:r>
            <w:proofErr w:type="spellEnd"/>
            <w:r>
              <w:rPr>
                <w:rFonts w:eastAsia="Times New Roman" w:cstheme="minorHAnsi"/>
                <w:b/>
                <w:bCs/>
                <w:color w:val="000000"/>
                <w:spacing w:val="0"/>
                <w:sz w:val="16"/>
                <w:szCs w:val="16"/>
                <w:lang w:val="en-GB" w:eastAsia="en-GB"/>
              </w:rPr>
              <w:t xml:space="preserve"> </w:t>
            </w:r>
            <w:proofErr w:type="spellStart"/>
            <w:r>
              <w:rPr>
                <w:rFonts w:eastAsia="Times New Roman" w:cstheme="minorHAnsi"/>
                <w:b/>
                <w:bCs/>
                <w:color w:val="000000"/>
                <w:spacing w:val="0"/>
                <w:sz w:val="16"/>
                <w:szCs w:val="16"/>
                <w:lang w:val="en-GB" w:eastAsia="en-GB"/>
              </w:rPr>
              <w:t>poslovanja</w:t>
            </w:r>
            <w:proofErr w:type="spellEnd"/>
          </w:p>
        </w:tc>
        <w:tc>
          <w:tcPr>
            <w:tcW w:w="552" w:type="pct"/>
            <w:tcBorders>
              <w:top w:val="nil"/>
              <w:left w:val="nil"/>
              <w:bottom w:val="single" w:sz="4" w:space="0" w:color="auto"/>
              <w:right w:val="single" w:sz="4" w:space="0" w:color="auto"/>
            </w:tcBorders>
            <w:noWrap/>
          </w:tcPr>
          <w:p w14:paraId="4D11B44F" w14:textId="25A261DD" w:rsidR="00C02A1E" w:rsidRPr="00B415DE" w:rsidRDefault="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37.985.039,63</w:t>
            </w:r>
          </w:p>
        </w:tc>
        <w:tc>
          <w:tcPr>
            <w:tcW w:w="921" w:type="pct"/>
            <w:tcBorders>
              <w:top w:val="nil"/>
              <w:left w:val="nil"/>
              <w:bottom w:val="single" w:sz="4" w:space="0" w:color="auto"/>
              <w:right w:val="single" w:sz="4" w:space="0" w:color="auto"/>
            </w:tcBorders>
            <w:noWrap/>
          </w:tcPr>
          <w:p w14:paraId="3B3F161D" w14:textId="6D2E3479" w:rsidR="00C02A1E" w:rsidRPr="00B415DE" w:rsidRDefault="004436FC"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41.522.631,02</w:t>
            </w:r>
          </w:p>
        </w:tc>
        <w:tc>
          <w:tcPr>
            <w:tcW w:w="921" w:type="pct"/>
            <w:tcBorders>
              <w:top w:val="nil"/>
              <w:left w:val="nil"/>
              <w:bottom w:val="single" w:sz="4" w:space="0" w:color="auto"/>
              <w:right w:val="single" w:sz="4" w:space="0" w:color="auto"/>
            </w:tcBorders>
            <w:noWrap/>
          </w:tcPr>
          <w:p w14:paraId="7E402116" w14:textId="4C58BB9F" w:rsidR="00C02A1E" w:rsidRPr="00B415DE" w:rsidRDefault="004436FC"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42.795.616,62</w:t>
            </w:r>
          </w:p>
        </w:tc>
      </w:tr>
      <w:tr w:rsidR="00C02A1E" w14:paraId="5E5DA65A" w14:textId="77777777" w:rsidTr="00B415DE">
        <w:trPr>
          <w:trHeight w:val="282"/>
        </w:trPr>
        <w:tc>
          <w:tcPr>
            <w:tcW w:w="279" w:type="pct"/>
            <w:tcBorders>
              <w:top w:val="nil"/>
              <w:left w:val="single" w:sz="4" w:space="0" w:color="auto"/>
              <w:bottom w:val="single" w:sz="4" w:space="0" w:color="auto"/>
              <w:right w:val="single" w:sz="4" w:space="0" w:color="auto"/>
            </w:tcBorders>
            <w:noWrap/>
            <w:vAlign w:val="center"/>
            <w:hideMark/>
          </w:tcPr>
          <w:p w14:paraId="717506B3" w14:textId="77777777" w:rsidR="00C02A1E" w:rsidRDefault="00C02A1E">
            <w:pPr>
              <w:keepLines w:val="0"/>
              <w:spacing w:line="336" w:lineRule="auto"/>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31</w:t>
            </w:r>
          </w:p>
        </w:tc>
        <w:tc>
          <w:tcPr>
            <w:tcW w:w="2326" w:type="pct"/>
            <w:tcBorders>
              <w:top w:val="nil"/>
              <w:left w:val="nil"/>
              <w:bottom w:val="single" w:sz="4" w:space="0" w:color="auto"/>
              <w:right w:val="single" w:sz="4" w:space="0" w:color="auto"/>
            </w:tcBorders>
            <w:noWrap/>
            <w:vAlign w:val="center"/>
            <w:hideMark/>
          </w:tcPr>
          <w:p w14:paraId="318F03EE" w14:textId="77777777" w:rsidR="00C02A1E" w:rsidRDefault="00C02A1E">
            <w:pPr>
              <w:keepLines w:val="0"/>
              <w:spacing w:line="336" w:lineRule="auto"/>
              <w:jc w:val="left"/>
              <w:rPr>
                <w:rFonts w:eastAsia="Times New Roman" w:cstheme="minorHAnsi"/>
                <w:color w:val="000000"/>
                <w:spacing w:val="0"/>
                <w:sz w:val="16"/>
                <w:szCs w:val="16"/>
                <w:lang w:val="en-GB" w:eastAsia="en-GB"/>
              </w:rPr>
            </w:pPr>
            <w:proofErr w:type="spellStart"/>
            <w:r>
              <w:rPr>
                <w:rFonts w:eastAsia="Times New Roman" w:cstheme="minorHAnsi"/>
                <w:color w:val="000000"/>
                <w:spacing w:val="0"/>
                <w:sz w:val="16"/>
                <w:szCs w:val="16"/>
                <w:lang w:val="en-GB" w:eastAsia="en-GB"/>
              </w:rPr>
              <w:t>Rashodi</w:t>
            </w:r>
            <w:proofErr w:type="spellEnd"/>
            <w:r>
              <w:rPr>
                <w:rFonts w:eastAsia="Times New Roman" w:cstheme="minorHAnsi"/>
                <w:color w:val="000000"/>
                <w:spacing w:val="0"/>
                <w:sz w:val="16"/>
                <w:szCs w:val="16"/>
                <w:lang w:val="en-GB" w:eastAsia="en-GB"/>
              </w:rPr>
              <w:t xml:space="preserve"> za </w:t>
            </w:r>
            <w:proofErr w:type="spellStart"/>
            <w:r>
              <w:rPr>
                <w:rFonts w:eastAsia="Times New Roman" w:cstheme="minorHAnsi"/>
                <w:color w:val="000000"/>
                <w:spacing w:val="0"/>
                <w:sz w:val="16"/>
                <w:szCs w:val="16"/>
                <w:lang w:val="en-GB" w:eastAsia="en-GB"/>
              </w:rPr>
              <w:t>zaposlene</w:t>
            </w:r>
            <w:proofErr w:type="spellEnd"/>
          </w:p>
        </w:tc>
        <w:tc>
          <w:tcPr>
            <w:tcW w:w="552" w:type="pct"/>
            <w:tcBorders>
              <w:top w:val="nil"/>
              <w:left w:val="nil"/>
              <w:bottom w:val="single" w:sz="4" w:space="0" w:color="auto"/>
              <w:right w:val="single" w:sz="4" w:space="0" w:color="auto"/>
            </w:tcBorders>
            <w:noWrap/>
          </w:tcPr>
          <w:p w14:paraId="56968186" w14:textId="5C6394BF" w:rsidR="00C02A1E" w:rsidRDefault="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19.173.465,99</w:t>
            </w:r>
          </w:p>
        </w:tc>
        <w:tc>
          <w:tcPr>
            <w:tcW w:w="921" w:type="pct"/>
            <w:tcBorders>
              <w:top w:val="nil"/>
              <w:left w:val="nil"/>
              <w:bottom w:val="single" w:sz="4" w:space="0" w:color="auto"/>
              <w:right w:val="single" w:sz="4" w:space="0" w:color="auto"/>
            </w:tcBorders>
            <w:noWrap/>
          </w:tcPr>
          <w:p w14:paraId="66F3D721" w14:textId="70DE7241" w:rsidR="00C02A1E" w:rsidRDefault="005E2A06"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18.272.262,40</w:t>
            </w:r>
          </w:p>
        </w:tc>
        <w:tc>
          <w:tcPr>
            <w:tcW w:w="921" w:type="pct"/>
            <w:tcBorders>
              <w:top w:val="nil"/>
              <w:left w:val="nil"/>
              <w:bottom w:val="single" w:sz="4" w:space="0" w:color="auto"/>
              <w:right w:val="single" w:sz="4" w:space="0" w:color="auto"/>
            </w:tcBorders>
            <w:noWrap/>
          </w:tcPr>
          <w:p w14:paraId="33910AF2" w14:textId="5ADC4DA2" w:rsidR="00C02A1E" w:rsidRDefault="005E2A06"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18.968.836,90</w:t>
            </w:r>
          </w:p>
        </w:tc>
      </w:tr>
      <w:tr w:rsidR="00C02A1E" w14:paraId="6BD8879F" w14:textId="77777777" w:rsidTr="00B415DE">
        <w:trPr>
          <w:trHeight w:val="282"/>
        </w:trPr>
        <w:tc>
          <w:tcPr>
            <w:tcW w:w="279" w:type="pct"/>
            <w:tcBorders>
              <w:top w:val="nil"/>
              <w:left w:val="single" w:sz="4" w:space="0" w:color="auto"/>
              <w:bottom w:val="single" w:sz="4" w:space="0" w:color="auto"/>
              <w:right w:val="single" w:sz="4" w:space="0" w:color="auto"/>
            </w:tcBorders>
            <w:noWrap/>
            <w:vAlign w:val="center"/>
            <w:hideMark/>
          </w:tcPr>
          <w:p w14:paraId="49C3ACA0" w14:textId="77777777" w:rsidR="00C02A1E" w:rsidRDefault="00C02A1E">
            <w:pPr>
              <w:keepLines w:val="0"/>
              <w:spacing w:line="336" w:lineRule="auto"/>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32</w:t>
            </w:r>
          </w:p>
        </w:tc>
        <w:tc>
          <w:tcPr>
            <w:tcW w:w="2326" w:type="pct"/>
            <w:tcBorders>
              <w:top w:val="nil"/>
              <w:left w:val="nil"/>
              <w:bottom w:val="single" w:sz="4" w:space="0" w:color="auto"/>
              <w:right w:val="single" w:sz="4" w:space="0" w:color="auto"/>
            </w:tcBorders>
            <w:noWrap/>
            <w:vAlign w:val="center"/>
            <w:hideMark/>
          </w:tcPr>
          <w:p w14:paraId="72C25F79" w14:textId="77777777" w:rsidR="00C02A1E" w:rsidRDefault="00C02A1E">
            <w:pPr>
              <w:keepLines w:val="0"/>
              <w:spacing w:line="336" w:lineRule="auto"/>
              <w:jc w:val="left"/>
              <w:rPr>
                <w:rFonts w:eastAsia="Times New Roman" w:cstheme="minorHAnsi"/>
                <w:color w:val="000000"/>
                <w:spacing w:val="0"/>
                <w:sz w:val="16"/>
                <w:szCs w:val="16"/>
                <w:lang w:val="en-GB" w:eastAsia="en-GB"/>
              </w:rPr>
            </w:pPr>
            <w:proofErr w:type="spellStart"/>
            <w:r>
              <w:rPr>
                <w:rFonts w:eastAsia="Times New Roman" w:cstheme="minorHAnsi"/>
                <w:color w:val="000000"/>
                <w:spacing w:val="0"/>
                <w:sz w:val="16"/>
                <w:szCs w:val="16"/>
                <w:lang w:val="en-GB" w:eastAsia="en-GB"/>
              </w:rPr>
              <w:t>Materijalni</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rashodi</w:t>
            </w:r>
            <w:proofErr w:type="spellEnd"/>
          </w:p>
        </w:tc>
        <w:tc>
          <w:tcPr>
            <w:tcW w:w="552" w:type="pct"/>
            <w:tcBorders>
              <w:top w:val="nil"/>
              <w:left w:val="nil"/>
              <w:bottom w:val="single" w:sz="4" w:space="0" w:color="auto"/>
              <w:right w:val="single" w:sz="4" w:space="0" w:color="auto"/>
            </w:tcBorders>
          </w:tcPr>
          <w:p w14:paraId="25D58DA2" w14:textId="63DC8E38" w:rsidR="00C02A1E" w:rsidRDefault="00B415DE"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11.718.019,79</w:t>
            </w:r>
          </w:p>
        </w:tc>
        <w:tc>
          <w:tcPr>
            <w:tcW w:w="921" w:type="pct"/>
            <w:tcBorders>
              <w:top w:val="nil"/>
              <w:left w:val="nil"/>
              <w:bottom w:val="single" w:sz="4" w:space="0" w:color="auto"/>
              <w:right w:val="single" w:sz="4" w:space="0" w:color="auto"/>
            </w:tcBorders>
          </w:tcPr>
          <w:p w14:paraId="0CA75041" w14:textId="4657FC7B" w:rsidR="00C02A1E" w:rsidRDefault="005E2A06"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13.837.319,80</w:t>
            </w:r>
          </w:p>
        </w:tc>
        <w:tc>
          <w:tcPr>
            <w:tcW w:w="921" w:type="pct"/>
            <w:tcBorders>
              <w:top w:val="nil"/>
              <w:left w:val="nil"/>
              <w:bottom w:val="single" w:sz="4" w:space="0" w:color="auto"/>
              <w:right w:val="single" w:sz="4" w:space="0" w:color="auto"/>
            </w:tcBorders>
          </w:tcPr>
          <w:p w14:paraId="09BE7D45" w14:textId="74C017DE" w:rsidR="00C02A1E" w:rsidRDefault="005E2A06"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13.074.916,42</w:t>
            </w:r>
          </w:p>
        </w:tc>
      </w:tr>
      <w:tr w:rsidR="00C02A1E" w14:paraId="47556928" w14:textId="77777777" w:rsidTr="00B415DE">
        <w:trPr>
          <w:trHeight w:val="282"/>
        </w:trPr>
        <w:tc>
          <w:tcPr>
            <w:tcW w:w="279" w:type="pct"/>
            <w:tcBorders>
              <w:top w:val="nil"/>
              <w:left w:val="single" w:sz="4" w:space="0" w:color="auto"/>
              <w:bottom w:val="single" w:sz="4" w:space="0" w:color="auto"/>
              <w:right w:val="single" w:sz="4" w:space="0" w:color="auto"/>
            </w:tcBorders>
            <w:noWrap/>
            <w:vAlign w:val="center"/>
            <w:hideMark/>
          </w:tcPr>
          <w:p w14:paraId="6CD7CA82" w14:textId="77777777" w:rsidR="00C02A1E" w:rsidRDefault="00C02A1E">
            <w:pPr>
              <w:keepLines w:val="0"/>
              <w:spacing w:line="336" w:lineRule="auto"/>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34</w:t>
            </w:r>
          </w:p>
        </w:tc>
        <w:tc>
          <w:tcPr>
            <w:tcW w:w="2326" w:type="pct"/>
            <w:tcBorders>
              <w:top w:val="nil"/>
              <w:left w:val="nil"/>
              <w:bottom w:val="single" w:sz="4" w:space="0" w:color="auto"/>
              <w:right w:val="single" w:sz="4" w:space="0" w:color="auto"/>
            </w:tcBorders>
            <w:noWrap/>
            <w:vAlign w:val="center"/>
            <w:hideMark/>
          </w:tcPr>
          <w:p w14:paraId="2D80BEDC" w14:textId="77777777" w:rsidR="00C02A1E" w:rsidRDefault="00C02A1E">
            <w:pPr>
              <w:keepLines w:val="0"/>
              <w:spacing w:line="336" w:lineRule="auto"/>
              <w:jc w:val="left"/>
              <w:rPr>
                <w:rFonts w:eastAsia="Times New Roman" w:cstheme="minorHAnsi"/>
                <w:color w:val="000000"/>
                <w:spacing w:val="0"/>
                <w:sz w:val="16"/>
                <w:szCs w:val="16"/>
                <w:lang w:val="en-GB" w:eastAsia="en-GB"/>
              </w:rPr>
            </w:pPr>
            <w:proofErr w:type="spellStart"/>
            <w:r>
              <w:rPr>
                <w:rFonts w:eastAsia="Times New Roman" w:cstheme="minorHAnsi"/>
                <w:color w:val="000000"/>
                <w:spacing w:val="0"/>
                <w:sz w:val="16"/>
                <w:szCs w:val="16"/>
                <w:lang w:val="en-GB" w:eastAsia="en-GB"/>
              </w:rPr>
              <w:t>Financijski</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rashodi</w:t>
            </w:r>
            <w:proofErr w:type="spellEnd"/>
          </w:p>
        </w:tc>
        <w:tc>
          <w:tcPr>
            <w:tcW w:w="552" w:type="pct"/>
            <w:tcBorders>
              <w:top w:val="nil"/>
              <w:left w:val="nil"/>
              <w:bottom w:val="single" w:sz="4" w:space="0" w:color="auto"/>
              <w:right w:val="single" w:sz="4" w:space="0" w:color="auto"/>
            </w:tcBorders>
          </w:tcPr>
          <w:p w14:paraId="3F26CB79" w14:textId="456E664E" w:rsidR="00C02A1E" w:rsidRDefault="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61.821,84</w:t>
            </w:r>
          </w:p>
        </w:tc>
        <w:tc>
          <w:tcPr>
            <w:tcW w:w="921" w:type="pct"/>
            <w:tcBorders>
              <w:top w:val="nil"/>
              <w:left w:val="nil"/>
              <w:bottom w:val="single" w:sz="4" w:space="0" w:color="auto"/>
              <w:right w:val="single" w:sz="4" w:space="0" w:color="auto"/>
            </w:tcBorders>
          </w:tcPr>
          <w:p w14:paraId="4E58BAB8" w14:textId="24D2E12B" w:rsidR="00C02A1E" w:rsidRDefault="005E2A06"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64.086,85</w:t>
            </w:r>
          </w:p>
        </w:tc>
        <w:tc>
          <w:tcPr>
            <w:tcW w:w="921" w:type="pct"/>
            <w:tcBorders>
              <w:top w:val="nil"/>
              <w:left w:val="nil"/>
              <w:bottom w:val="single" w:sz="4" w:space="0" w:color="auto"/>
              <w:right w:val="single" w:sz="4" w:space="0" w:color="auto"/>
            </w:tcBorders>
          </w:tcPr>
          <w:p w14:paraId="3D0015E9" w14:textId="06AD4690" w:rsidR="00C02A1E" w:rsidRDefault="005E2A06"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147.352,23</w:t>
            </w:r>
          </w:p>
        </w:tc>
      </w:tr>
      <w:tr w:rsidR="00C02A1E" w14:paraId="1E0378ED" w14:textId="77777777" w:rsidTr="00B415DE">
        <w:trPr>
          <w:trHeight w:val="282"/>
        </w:trPr>
        <w:tc>
          <w:tcPr>
            <w:tcW w:w="279" w:type="pct"/>
            <w:tcBorders>
              <w:top w:val="nil"/>
              <w:left w:val="single" w:sz="4" w:space="0" w:color="auto"/>
              <w:bottom w:val="single" w:sz="4" w:space="0" w:color="auto"/>
              <w:right w:val="single" w:sz="4" w:space="0" w:color="auto"/>
            </w:tcBorders>
            <w:noWrap/>
            <w:vAlign w:val="center"/>
            <w:hideMark/>
          </w:tcPr>
          <w:p w14:paraId="32AFF162" w14:textId="77777777" w:rsidR="00C02A1E" w:rsidRDefault="00C02A1E">
            <w:pPr>
              <w:keepLines w:val="0"/>
              <w:spacing w:line="336" w:lineRule="auto"/>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35</w:t>
            </w:r>
          </w:p>
        </w:tc>
        <w:tc>
          <w:tcPr>
            <w:tcW w:w="2326" w:type="pct"/>
            <w:tcBorders>
              <w:top w:val="nil"/>
              <w:left w:val="nil"/>
              <w:bottom w:val="single" w:sz="4" w:space="0" w:color="auto"/>
              <w:right w:val="single" w:sz="4" w:space="0" w:color="auto"/>
            </w:tcBorders>
            <w:noWrap/>
            <w:vAlign w:val="center"/>
            <w:hideMark/>
          </w:tcPr>
          <w:p w14:paraId="22CC0BE1" w14:textId="77777777" w:rsidR="00C02A1E" w:rsidRDefault="00C02A1E">
            <w:pPr>
              <w:keepLines w:val="0"/>
              <w:spacing w:line="336" w:lineRule="auto"/>
              <w:jc w:val="left"/>
              <w:rPr>
                <w:rFonts w:eastAsia="Times New Roman" w:cstheme="minorHAnsi"/>
                <w:color w:val="000000"/>
                <w:spacing w:val="0"/>
                <w:sz w:val="16"/>
                <w:szCs w:val="16"/>
                <w:lang w:val="en-GB" w:eastAsia="en-GB"/>
              </w:rPr>
            </w:pPr>
            <w:proofErr w:type="spellStart"/>
            <w:r>
              <w:rPr>
                <w:rFonts w:eastAsia="Times New Roman" w:cstheme="minorHAnsi"/>
                <w:color w:val="000000"/>
                <w:spacing w:val="0"/>
                <w:sz w:val="16"/>
                <w:szCs w:val="16"/>
                <w:lang w:val="en-GB" w:eastAsia="en-GB"/>
              </w:rPr>
              <w:t>Subvencije</w:t>
            </w:r>
            <w:proofErr w:type="spellEnd"/>
          </w:p>
        </w:tc>
        <w:tc>
          <w:tcPr>
            <w:tcW w:w="552" w:type="pct"/>
            <w:tcBorders>
              <w:top w:val="nil"/>
              <w:left w:val="nil"/>
              <w:bottom w:val="single" w:sz="4" w:space="0" w:color="auto"/>
              <w:right w:val="single" w:sz="4" w:space="0" w:color="auto"/>
            </w:tcBorders>
          </w:tcPr>
          <w:p w14:paraId="08F070F6" w14:textId="1431A4E6" w:rsidR="00C02A1E" w:rsidRDefault="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80.992,58</w:t>
            </w:r>
          </w:p>
        </w:tc>
        <w:tc>
          <w:tcPr>
            <w:tcW w:w="921" w:type="pct"/>
            <w:tcBorders>
              <w:top w:val="nil"/>
              <w:left w:val="nil"/>
              <w:bottom w:val="single" w:sz="4" w:space="0" w:color="auto"/>
              <w:right w:val="single" w:sz="4" w:space="0" w:color="auto"/>
            </w:tcBorders>
          </w:tcPr>
          <w:p w14:paraId="0B2A4604" w14:textId="5E45FABE" w:rsidR="00C02A1E" w:rsidRDefault="005E2A06"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448.917,37</w:t>
            </w:r>
          </w:p>
        </w:tc>
        <w:tc>
          <w:tcPr>
            <w:tcW w:w="921" w:type="pct"/>
            <w:tcBorders>
              <w:top w:val="nil"/>
              <w:left w:val="nil"/>
              <w:bottom w:val="single" w:sz="4" w:space="0" w:color="auto"/>
              <w:right w:val="single" w:sz="4" w:space="0" w:color="auto"/>
            </w:tcBorders>
          </w:tcPr>
          <w:p w14:paraId="6FCCC737" w14:textId="775CC8D3" w:rsidR="00C02A1E" w:rsidRDefault="005E2A06"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1.000.000,00</w:t>
            </w:r>
          </w:p>
        </w:tc>
      </w:tr>
      <w:tr w:rsidR="00C02A1E" w14:paraId="6F424221" w14:textId="77777777" w:rsidTr="00B415DE">
        <w:trPr>
          <w:trHeight w:val="282"/>
        </w:trPr>
        <w:tc>
          <w:tcPr>
            <w:tcW w:w="279" w:type="pct"/>
            <w:tcBorders>
              <w:top w:val="nil"/>
              <w:left w:val="single" w:sz="4" w:space="0" w:color="auto"/>
              <w:bottom w:val="single" w:sz="4" w:space="0" w:color="auto"/>
              <w:right w:val="single" w:sz="4" w:space="0" w:color="auto"/>
            </w:tcBorders>
            <w:noWrap/>
            <w:vAlign w:val="center"/>
            <w:hideMark/>
          </w:tcPr>
          <w:p w14:paraId="0642DDF7" w14:textId="77777777" w:rsidR="00C02A1E" w:rsidRDefault="00C02A1E">
            <w:pPr>
              <w:keepLines w:val="0"/>
              <w:spacing w:line="336" w:lineRule="auto"/>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36</w:t>
            </w:r>
          </w:p>
        </w:tc>
        <w:tc>
          <w:tcPr>
            <w:tcW w:w="2326" w:type="pct"/>
            <w:tcBorders>
              <w:top w:val="nil"/>
              <w:left w:val="nil"/>
              <w:bottom w:val="single" w:sz="4" w:space="0" w:color="auto"/>
              <w:right w:val="single" w:sz="4" w:space="0" w:color="auto"/>
            </w:tcBorders>
            <w:noWrap/>
            <w:vAlign w:val="center"/>
            <w:hideMark/>
          </w:tcPr>
          <w:p w14:paraId="4E49F33E" w14:textId="77777777" w:rsidR="00C02A1E" w:rsidRDefault="00C02A1E">
            <w:pPr>
              <w:keepLines w:val="0"/>
              <w:spacing w:line="336" w:lineRule="auto"/>
              <w:jc w:val="left"/>
              <w:rPr>
                <w:rFonts w:eastAsia="Times New Roman" w:cstheme="minorHAnsi"/>
                <w:color w:val="000000"/>
                <w:spacing w:val="0"/>
                <w:sz w:val="16"/>
                <w:szCs w:val="16"/>
                <w:lang w:val="en-GB" w:eastAsia="en-GB"/>
              </w:rPr>
            </w:pPr>
            <w:proofErr w:type="spellStart"/>
            <w:r>
              <w:rPr>
                <w:rFonts w:eastAsia="Times New Roman" w:cstheme="minorHAnsi"/>
                <w:color w:val="000000"/>
                <w:spacing w:val="0"/>
                <w:sz w:val="16"/>
                <w:szCs w:val="16"/>
                <w:lang w:val="en-GB" w:eastAsia="en-GB"/>
              </w:rPr>
              <w:t>Pomoći</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dane</w:t>
            </w:r>
            <w:proofErr w:type="spellEnd"/>
            <w:r>
              <w:rPr>
                <w:rFonts w:eastAsia="Times New Roman" w:cstheme="minorHAnsi"/>
                <w:color w:val="000000"/>
                <w:spacing w:val="0"/>
                <w:sz w:val="16"/>
                <w:szCs w:val="16"/>
                <w:lang w:val="en-GB" w:eastAsia="en-GB"/>
              </w:rPr>
              <w:t xml:space="preserve"> u </w:t>
            </w:r>
            <w:proofErr w:type="spellStart"/>
            <w:r>
              <w:rPr>
                <w:rFonts w:eastAsia="Times New Roman" w:cstheme="minorHAnsi"/>
                <w:color w:val="000000"/>
                <w:spacing w:val="0"/>
                <w:sz w:val="16"/>
                <w:szCs w:val="16"/>
                <w:lang w:val="en-GB" w:eastAsia="en-GB"/>
              </w:rPr>
              <w:t>inozemstvo</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i</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unutar</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opće</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države</w:t>
            </w:r>
            <w:proofErr w:type="spellEnd"/>
          </w:p>
        </w:tc>
        <w:tc>
          <w:tcPr>
            <w:tcW w:w="552" w:type="pct"/>
            <w:tcBorders>
              <w:top w:val="nil"/>
              <w:left w:val="nil"/>
              <w:bottom w:val="single" w:sz="4" w:space="0" w:color="auto"/>
              <w:right w:val="single" w:sz="4" w:space="0" w:color="auto"/>
            </w:tcBorders>
          </w:tcPr>
          <w:p w14:paraId="0605794E" w14:textId="043D65E5" w:rsidR="00C02A1E" w:rsidRDefault="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105.020,07</w:t>
            </w:r>
          </w:p>
        </w:tc>
        <w:tc>
          <w:tcPr>
            <w:tcW w:w="921" w:type="pct"/>
            <w:tcBorders>
              <w:top w:val="nil"/>
              <w:left w:val="nil"/>
              <w:bottom w:val="single" w:sz="4" w:space="0" w:color="auto"/>
              <w:right w:val="single" w:sz="4" w:space="0" w:color="auto"/>
            </w:tcBorders>
          </w:tcPr>
          <w:p w14:paraId="1B0B4868" w14:textId="10DFFC5E" w:rsidR="00C02A1E" w:rsidRDefault="005E2A06"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882.537,76</w:t>
            </w:r>
          </w:p>
        </w:tc>
        <w:tc>
          <w:tcPr>
            <w:tcW w:w="921" w:type="pct"/>
            <w:tcBorders>
              <w:top w:val="nil"/>
              <w:left w:val="nil"/>
              <w:bottom w:val="single" w:sz="4" w:space="0" w:color="auto"/>
              <w:right w:val="single" w:sz="4" w:space="0" w:color="auto"/>
            </w:tcBorders>
          </w:tcPr>
          <w:p w14:paraId="1AE5718F" w14:textId="01DFEFB4" w:rsidR="00C02A1E" w:rsidRDefault="005E2A06"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1.155.880,83</w:t>
            </w:r>
          </w:p>
        </w:tc>
      </w:tr>
      <w:tr w:rsidR="00C02A1E" w14:paraId="429840C1" w14:textId="77777777" w:rsidTr="00B415DE">
        <w:trPr>
          <w:trHeight w:val="282"/>
        </w:trPr>
        <w:tc>
          <w:tcPr>
            <w:tcW w:w="279" w:type="pct"/>
            <w:tcBorders>
              <w:top w:val="nil"/>
              <w:left w:val="single" w:sz="4" w:space="0" w:color="auto"/>
              <w:bottom w:val="single" w:sz="4" w:space="0" w:color="auto"/>
              <w:right w:val="single" w:sz="4" w:space="0" w:color="auto"/>
            </w:tcBorders>
            <w:noWrap/>
            <w:vAlign w:val="center"/>
            <w:hideMark/>
          </w:tcPr>
          <w:p w14:paraId="5BEFDB41" w14:textId="77777777" w:rsidR="00C02A1E" w:rsidRDefault="00C02A1E">
            <w:pPr>
              <w:keepLines w:val="0"/>
              <w:spacing w:line="336" w:lineRule="auto"/>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37</w:t>
            </w:r>
          </w:p>
        </w:tc>
        <w:tc>
          <w:tcPr>
            <w:tcW w:w="2326" w:type="pct"/>
            <w:tcBorders>
              <w:top w:val="nil"/>
              <w:left w:val="nil"/>
              <w:bottom w:val="single" w:sz="4" w:space="0" w:color="auto"/>
              <w:right w:val="single" w:sz="4" w:space="0" w:color="auto"/>
            </w:tcBorders>
            <w:noWrap/>
            <w:vAlign w:val="center"/>
            <w:hideMark/>
          </w:tcPr>
          <w:p w14:paraId="1BBB42C7" w14:textId="77777777" w:rsidR="00C02A1E" w:rsidRDefault="00C02A1E">
            <w:pPr>
              <w:keepLines w:val="0"/>
              <w:spacing w:line="336" w:lineRule="auto"/>
              <w:jc w:val="left"/>
              <w:rPr>
                <w:rFonts w:eastAsia="Times New Roman" w:cstheme="minorHAnsi"/>
                <w:color w:val="000000"/>
                <w:spacing w:val="0"/>
                <w:sz w:val="16"/>
                <w:szCs w:val="16"/>
                <w:lang w:val="en-GB" w:eastAsia="en-GB"/>
              </w:rPr>
            </w:pPr>
            <w:proofErr w:type="spellStart"/>
            <w:r>
              <w:rPr>
                <w:rFonts w:eastAsia="Times New Roman" w:cstheme="minorHAnsi"/>
                <w:color w:val="000000"/>
                <w:spacing w:val="0"/>
                <w:sz w:val="16"/>
                <w:szCs w:val="16"/>
                <w:lang w:val="en-GB" w:eastAsia="en-GB"/>
              </w:rPr>
              <w:t>Naknade</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građanima</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i</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kućanstvima</w:t>
            </w:r>
            <w:proofErr w:type="spellEnd"/>
          </w:p>
        </w:tc>
        <w:tc>
          <w:tcPr>
            <w:tcW w:w="552" w:type="pct"/>
            <w:tcBorders>
              <w:top w:val="nil"/>
              <w:left w:val="nil"/>
              <w:bottom w:val="single" w:sz="4" w:space="0" w:color="auto"/>
              <w:right w:val="single" w:sz="4" w:space="0" w:color="auto"/>
            </w:tcBorders>
          </w:tcPr>
          <w:p w14:paraId="79FD90ED" w14:textId="1628AC35" w:rsidR="00C02A1E" w:rsidRDefault="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1.634.747,12</w:t>
            </w:r>
          </w:p>
        </w:tc>
        <w:tc>
          <w:tcPr>
            <w:tcW w:w="921" w:type="pct"/>
            <w:tcBorders>
              <w:top w:val="nil"/>
              <w:left w:val="nil"/>
              <w:bottom w:val="single" w:sz="4" w:space="0" w:color="auto"/>
              <w:right w:val="single" w:sz="4" w:space="0" w:color="auto"/>
            </w:tcBorders>
          </w:tcPr>
          <w:p w14:paraId="0FADBCA0" w14:textId="7E0241B8" w:rsidR="00C02A1E" w:rsidRDefault="005E2A06"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2.076.609,48</w:t>
            </w:r>
          </w:p>
        </w:tc>
        <w:tc>
          <w:tcPr>
            <w:tcW w:w="921" w:type="pct"/>
            <w:tcBorders>
              <w:top w:val="nil"/>
              <w:left w:val="nil"/>
              <w:bottom w:val="single" w:sz="4" w:space="0" w:color="auto"/>
              <w:right w:val="single" w:sz="4" w:space="0" w:color="auto"/>
            </w:tcBorders>
          </w:tcPr>
          <w:p w14:paraId="172A0897" w14:textId="5E2AD15B" w:rsidR="00C02A1E" w:rsidRDefault="005E2A06"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2.517.360,23</w:t>
            </w:r>
          </w:p>
        </w:tc>
      </w:tr>
      <w:tr w:rsidR="00C02A1E" w14:paraId="4FA745BC" w14:textId="77777777" w:rsidTr="00B415DE">
        <w:trPr>
          <w:trHeight w:val="282"/>
        </w:trPr>
        <w:tc>
          <w:tcPr>
            <w:tcW w:w="279" w:type="pct"/>
            <w:tcBorders>
              <w:top w:val="nil"/>
              <w:left w:val="single" w:sz="4" w:space="0" w:color="auto"/>
              <w:bottom w:val="single" w:sz="4" w:space="0" w:color="auto"/>
              <w:right w:val="single" w:sz="4" w:space="0" w:color="auto"/>
            </w:tcBorders>
            <w:noWrap/>
            <w:vAlign w:val="center"/>
            <w:hideMark/>
          </w:tcPr>
          <w:p w14:paraId="65F8F2EB" w14:textId="77777777" w:rsidR="00C02A1E" w:rsidRDefault="00C02A1E">
            <w:pPr>
              <w:keepLines w:val="0"/>
              <w:spacing w:line="336" w:lineRule="auto"/>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38</w:t>
            </w:r>
          </w:p>
        </w:tc>
        <w:tc>
          <w:tcPr>
            <w:tcW w:w="2326" w:type="pct"/>
            <w:tcBorders>
              <w:top w:val="nil"/>
              <w:left w:val="nil"/>
              <w:bottom w:val="single" w:sz="4" w:space="0" w:color="auto"/>
              <w:right w:val="single" w:sz="4" w:space="0" w:color="auto"/>
            </w:tcBorders>
            <w:noWrap/>
            <w:vAlign w:val="center"/>
            <w:hideMark/>
          </w:tcPr>
          <w:p w14:paraId="1A8C142A" w14:textId="77777777" w:rsidR="00C02A1E" w:rsidRDefault="00C02A1E">
            <w:pPr>
              <w:keepLines w:val="0"/>
              <w:spacing w:line="336" w:lineRule="auto"/>
              <w:jc w:val="left"/>
              <w:rPr>
                <w:rFonts w:eastAsia="Times New Roman" w:cstheme="minorHAnsi"/>
                <w:color w:val="000000"/>
                <w:spacing w:val="0"/>
                <w:sz w:val="16"/>
                <w:szCs w:val="16"/>
                <w:lang w:val="en-GB" w:eastAsia="en-GB"/>
              </w:rPr>
            </w:pPr>
            <w:proofErr w:type="spellStart"/>
            <w:r>
              <w:rPr>
                <w:rFonts w:eastAsia="Times New Roman" w:cstheme="minorHAnsi"/>
                <w:color w:val="000000"/>
                <w:spacing w:val="0"/>
                <w:sz w:val="16"/>
                <w:szCs w:val="16"/>
                <w:lang w:val="en-GB" w:eastAsia="en-GB"/>
              </w:rPr>
              <w:t>Ostali</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rashodi</w:t>
            </w:r>
            <w:proofErr w:type="spellEnd"/>
          </w:p>
        </w:tc>
        <w:tc>
          <w:tcPr>
            <w:tcW w:w="552" w:type="pct"/>
            <w:tcBorders>
              <w:top w:val="nil"/>
              <w:left w:val="nil"/>
              <w:bottom w:val="single" w:sz="4" w:space="0" w:color="auto"/>
              <w:right w:val="single" w:sz="4" w:space="0" w:color="auto"/>
            </w:tcBorders>
          </w:tcPr>
          <w:p w14:paraId="0AEE4D3A" w14:textId="7DD1008E" w:rsidR="00C02A1E" w:rsidRDefault="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5.210.972,24</w:t>
            </w:r>
          </w:p>
        </w:tc>
        <w:tc>
          <w:tcPr>
            <w:tcW w:w="921" w:type="pct"/>
            <w:tcBorders>
              <w:top w:val="nil"/>
              <w:left w:val="nil"/>
              <w:bottom w:val="single" w:sz="4" w:space="0" w:color="auto"/>
              <w:right w:val="single" w:sz="4" w:space="0" w:color="auto"/>
            </w:tcBorders>
          </w:tcPr>
          <w:p w14:paraId="731565DC" w14:textId="5A7F703C" w:rsidR="00C02A1E" w:rsidRDefault="005E2A06"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5.940.897,36</w:t>
            </w:r>
          </w:p>
        </w:tc>
        <w:tc>
          <w:tcPr>
            <w:tcW w:w="921" w:type="pct"/>
            <w:tcBorders>
              <w:top w:val="nil"/>
              <w:left w:val="nil"/>
              <w:bottom w:val="single" w:sz="4" w:space="0" w:color="auto"/>
              <w:right w:val="single" w:sz="4" w:space="0" w:color="auto"/>
            </w:tcBorders>
          </w:tcPr>
          <w:p w14:paraId="16F1A72E" w14:textId="6957CB28" w:rsidR="00C02A1E" w:rsidRDefault="005E2A06"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5.931.270,01</w:t>
            </w:r>
          </w:p>
        </w:tc>
      </w:tr>
      <w:tr w:rsidR="00C02A1E" w14:paraId="5A711D2F" w14:textId="77777777" w:rsidTr="00B415DE">
        <w:trPr>
          <w:trHeight w:val="282"/>
        </w:trPr>
        <w:tc>
          <w:tcPr>
            <w:tcW w:w="279" w:type="pct"/>
            <w:tcBorders>
              <w:top w:val="nil"/>
              <w:left w:val="single" w:sz="4" w:space="0" w:color="auto"/>
              <w:bottom w:val="single" w:sz="4" w:space="0" w:color="auto"/>
              <w:right w:val="single" w:sz="4" w:space="0" w:color="auto"/>
            </w:tcBorders>
            <w:noWrap/>
            <w:vAlign w:val="center"/>
            <w:hideMark/>
          </w:tcPr>
          <w:p w14:paraId="5F2B15B6" w14:textId="77777777" w:rsidR="00C02A1E" w:rsidRDefault="00C02A1E">
            <w:pPr>
              <w:keepLines w:val="0"/>
              <w:spacing w:line="336" w:lineRule="auto"/>
              <w:rPr>
                <w:rFonts w:eastAsia="Times New Roman" w:cstheme="minorHAnsi"/>
                <w:b/>
                <w:bCs/>
                <w:color w:val="000000"/>
                <w:spacing w:val="0"/>
                <w:sz w:val="16"/>
                <w:szCs w:val="16"/>
                <w:lang w:val="en-GB" w:eastAsia="en-GB"/>
              </w:rPr>
            </w:pPr>
            <w:r>
              <w:rPr>
                <w:rFonts w:eastAsia="Times New Roman" w:cstheme="minorHAnsi"/>
                <w:b/>
                <w:bCs/>
                <w:color w:val="000000"/>
                <w:spacing w:val="0"/>
                <w:sz w:val="16"/>
                <w:szCs w:val="16"/>
                <w:lang w:val="en-GB" w:eastAsia="en-GB"/>
              </w:rPr>
              <w:t>4</w:t>
            </w:r>
          </w:p>
        </w:tc>
        <w:tc>
          <w:tcPr>
            <w:tcW w:w="2326" w:type="pct"/>
            <w:tcBorders>
              <w:top w:val="nil"/>
              <w:left w:val="nil"/>
              <w:bottom w:val="single" w:sz="4" w:space="0" w:color="auto"/>
              <w:right w:val="single" w:sz="4" w:space="0" w:color="auto"/>
            </w:tcBorders>
            <w:noWrap/>
            <w:vAlign w:val="center"/>
            <w:hideMark/>
          </w:tcPr>
          <w:p w14:paraId="12ECCDD9" w14:textId="77777777" w:rsidR="00C02A1E" w:rsidRDefault="00C02A1E">
            <w:pPr>
              <w:keepLines w:val="0"/>
              <w:spacing w:line="336" w:lineRule="auto"/>
              <w:jc w:val="left"/>
              <w:rPr>
                <w:rFonts w:eastAsia="Times New Roman" w:cstheme="minorHAnsi"/>
                <w:b/>
                <w:bCs/>
                <w:color w:val="000000"/>
                <w:spacing w:val="0"/>
                <w:sz w:val="16"/>
                <w:szCs w:val="16"/>
                <w:lang w:val="en-GB" w:eastAsia="en-GB"/>
              </w:rPr>
            </w:pPr>
            <w:proofErr w:type="spellStart"/>
            <w:r>
              <w:rPr>
                <w:rFonts w:eastAsia="Times New Roman" w:cstheme="minorHAnsi"/>
                <w:b/>
                <w:bCs/>
                <w:color w:val="000000"/>
                <w:spacing w:val="0"/>
                <w:sz w:val="16"/>
                <w:szCs w:val="16"/>
                <w:lang w:val="en-GB" w:eastAsia="en-GB"/>
              </w:rPr>
              <w:t>Rashodi</w:t>
            </w:r>
            <w:proofErr w:type="spellEnd"/>
            <w:r>
              <w:rPr>
                <w:rFonts w:eastAsia="Times New Roman" w:cstheme="minorHAnsi"/>
                <w:b/>
                <w:bCs/>
                <w:color w:val="000000"/>
                <w:spacing w:val="0"/>
                <w:sz w:val="16"/>
                <w:szCs w:val="16"/>
                <w:lang w:val="en-GB" w:eastAsia="en-GB"/>
              </w:rPr>
              <w:t xml:space="preserve"> za </w:t>
            </w:r>
            <w:proofErr w:type="spellStart"/>
            <w:r>
              <w:rPr>
                <w:rFonts w:eastAsia="Times New Roman" w:cstheme="minorHAnsi"/>
                <w:b/>
                <w:bCs/>
                <w:color w:val="000000"/>
                <w:spacing w:val="0"/>
                <w:sz w:val="16"/>
                <w:szCs w:val="16"/>
                <w:lang w:val="en-GB" w:eastAsia="en-GB"/>
              </w:rPr>
              <w:t>nabavu</w:t>
            </w:r>
            <w:proofErr w:type="spellEnd"/>
            <w:r>
              <w:rPr>
                <w:rFonts w:eastAsia="Times New Roman" w:cstheme="minorHAnsi"/>
                <w:b/>
                <w:bCs/>
                <w:color w:val="000000"/>
                <w:spacing w:val="0"/>
                <w:sz w:val="16"/>
                <w:szCs w:val="16"/>
                <w:lang w:val="en-GB" w:eastAsia="en-GB"/>
              </w:rPr>
              <w:t xml:space="preserve"> </w:t>
            </w:r>
            <w:proofErr w:type="spellStart"/>
            <w:r>
              <w:rPr>
                <w:rFonts w:eastAsia="Times New Roman" w:cstheme="minorHAnsi"/>
                <w:b/>
                <w:bCs/>
                <w:color w:val="000000"/>
                <w:spacing w:val="0"/>
                <w:sz w:val="16"/>
                <w:szCs w:val="16"/>
                <w:lang w:val="en-GB" w:eastAsia="en-GB"/>
              </w:rPr>
              <w:t>nefinancijske</w:t>
            </w:r>
            <w:proofErr w:type="spellEnd"/>
            <w:r>
              <w:rPr>
                <w:rFonts w:eastAsia="Times New Roman" w:cstheme="minorHAnsi"/>
                <w:b/>
                <w:bCs/>
                <w:color w:val="000000"/>
                <w:spacing w:val="0"/>
                <w:sz w:val="16"/>
                <w:szCs w:val="16"/>
                <w:lang w:val="en-GB" w:eastAsia="en-GB"/>
              </w:rPr>
              <w:t xml:space="preserve"> </w:t>
            </w:r>
            <w:proofErr w:type="spellStart"/>
            <w:r>
              <w:rPr>
                <w:rFonts w:eastAsia="Times New Roman" w:cstheme="minorHAnsi"/>
                <w:b/>
                <w:bCs/>
                <w:color w:val="000000"/>
                <w:spacing w:val="0"/>
                <w:sz w:val="16"/>
                <w:szCs w:val="16"/>
                <w:lang w:val="en-GB" w:eastAsia="en-GB"/>
              </w:rPr>
              <w:t>imovine</w:t>
            </w:r>
            <w:proofErr w:type="spellEnd"/>
          </w:p>
        </w:tc>
        <w:tc>
          <w:tcPr>
            <w:tcW w:w="552" w:type="pct"/>
            <w:tcBorders>
              <w:top w:val="nil"/>
              <w:left w:val="nil"/>
              <w:bottom w:val="single" w:sz="4" w:space="0" w:color="auto"/>
              <w:right w:val="single" w:sz="4" w:space="0" w:color="auto"/>
            </w:tcBorders>
          </w:tcPr>
          <w:p w14:paraId="21A1B26F" w14:textId="6E6BF7C8" w:rsidR="00C02A1E" w:rsidRPr="00B415DE" w:rsidRDefault="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9.042.118,63</w:t>
            </w:r>
          </w:p>
        </w:tc>
        <w:tc>
          <w:tcPr>
            <w:tcW w:w="921" w:type="pct"/>
            <w:tcBorders>
              <w:top w:val="nil"/>
              <w:left w:val="nil"/>
              <w:bottom w:val="single" w:sz="4" w:space="0" w:color="auto"/>
              <w:right w:val="single" w:sz="4" w:space="0" w:color="auto"/>
            </w:tcBorders>
          </w:tcPr>
          <w:p w14:paraId="5347136E" w14:textId="6D7772AB" w:rsidR="00C02A1E" w:rsidRPr="00B415DE" w:rsidRDefault="004436FC"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22.125.880,09</w:t>
            </w:r>
          </w:p>
        </w:tc>
        <w:tc>
          <w:tcPr>
            <w:tcW w:w="921" w:type="pct"/>
            <w:tcBorders>
              <w:top w:val="nil"/>
              <w:left w:val="nil"/>
              <w:bottom w:val="single" w:sz="4" w:space="0" w:color="auto"/>
              <w:right w:val="single" w:sz="4" w:space="0" w:color="auto"/>
            </w:tcBorders>
          </w:tcPr>
          <w:p w14:paraId="68C14B42" w14:textId="72D6E17D" w:rsidR="00C02A1E" w:rsidRPr="00B415DE" w:rsidRDefault="004436FC"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16.927.625,86</w:t>
            </w:r>
          </w:p>
        </w:tc>
      </w:tr>
      <w:tr w:rsidR="00C02A1E" w14:paraId="65DECB61" w14:textId="77777777" w:rsidTr="00B415DE">
        <w:trPr>
          <w:trHeight w:val="282"/>
        </w:trPr>
        <w:tc>
          <w:tcPr>
            <w:tcW w:w="279" w:type="pct"/>
            <w:tcBorders>
              <w:top w:val="nil"/>
              <w:left w:val="single" w:sz="4" w:space="0" w:color="auto"/>
              <w:bottom w:val="single" w:sz="4" w:space="0" w:color="auto"/>
              <w:right w:val="single" w:sz="4" w:space="0" w:color="auto"/>
            </w:tcBorders>
            <w:noWrap/>
            <w:vAlign w:val="center"/>
            <w:hideMark/>
          </w:tcPr>
          <w:p w14:paraId="407977BB" w14:textId="77777777" w:rsidR="00C02A1E" w:rsidRDefault="00C02A1E">
            <w:pPr>
              <w:keepLines w:val="0"/>
              <w:spacing w:line="336" w:lineRule="auto"/>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41</w:t>
            </w:r>
          </w:p>
        </w:tc>
        <w:tc>
          <w:tcPr>
            <w:tcW w:w="2326" w:type="pct"/>
            <w:tcBorders>
              <w:top w:val="nil"/>
              <w:left w:val="nil"/>
              <w:bottom w:val="single" w:sz="4" w:space="0" w:color="auto"/>
              <w:right w:val="single" w:sz="4" w:space="0" w:color="auto"/>
            </w:tcBorders>
            <w:noWrap/>
            <w:vAlign w:val="center"/>
            <w:hideMark/>
          </w:tcPr>
          <w:p w14:paraId="0EF30ABE" w14:textId="77777777" w:rsidR="00C02A1E" w:rsidRDefault="00C02A1E">
            <w:pPr>
              <w:keepLines w:val="0"/>
              <w:spacing w:line="336" w:lineRule="auto"/>
              <w:jc w:val="left"/>
              <w:rPr>
                <w:rFonts w:eastAsia="Times New Roman" w:cstheme="minorHAnsi"/>
                <w:color w:val="000000"/>
                <w:spacing w:val="0"/>
                <w:sz w:val="16"/>
                <w:szCs w:val="16"/>
                <w:lang w:val="en-GB" w:eastAsia="en-GB"/>
              </w:rPr>
            </w:pPr>
            <w:proofErr w:type="spellStart"/>
            <w:r>
              <w:rPr>
                <w:rFonts w:eastAsia="Times New Roman" w:cstheme="minorHAnsi"/>
                <w:color w:val="000000"/>
                <w:spacing w:val="0"/>
                <w:sz w:val="16"/>
                <w:szCs w:val="16"/>
                <w:lang w:val="en-GB" w:eastAsia="en-GB"/>
              </w:rPr>
              <w:t>Rashodi</w:t>
            </w:r>
            <w:proofErr w:type="spellEnd"/>
            <w:r>
              <w:rPr>
                <w:rFonts w:eastAsia="Times New Roman" w:cstheme="minorHAnsi"/>
                <w:color w:val="000000"/>
                <w:spacing w:val="0"/>
                <w:sz w:val="16"/>
                <w:szCs w:val="16"/>
                <w:lang w:val="en-GB" w:eastAsia="en-GB"/>
              </w:rPr>
              <w:t xml:space="preserve"> za </w:t>
            </w:r>
            <w:proofErr w:type="spellStart"/>
            <w:r>
              <w:rPr>
                <w:rFonts w:eastAsia="Times New Roman" w:cstheme="minorHAnsi"/>
                <w:color w:val="000000"/>
                <w:spacing w:val="0"/>
                <w:sz w:val="16"/>
                <w:szCs w:val="16"/>
                <w:lang w:val="en-GB" w:eastAsia="en-GB"/>
              </w:rPr>
              <w:t>nabavu</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neproizvedene</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imovine</w:t>
            </w:r>
            <w:proofErr w:type="spellEnd"/>
          </w:p>
        </w:tc>
        <w:tc>
          <w:tcPr>
            <w:tcW w:w="552" w:type="pct"/>
            <w:tcBorders>
              <w:top w:val="nil"/>
              <w:left w:val="nil"/>
              <w:bottom w:val="single" w:sz="4" w:space="0" w:color="auto"/>
              <w:right w:val="single" w:sz="4" w:space="0" w:color="auto"/>
            </w:tcBorders>
          </w:tcPr>
          <w:p w14:paraId="1CEFCB48" w14:textId="747FE3A7" w:rsidR="00C02A1E" w:rsidRDefault="00B415DE"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1.288.411,27</w:t>
            </w:r>
          </w:p>
        </w:tc>
        <w:tc>
          <w:tcPr>
            <w:tcW w:w="921" w:type="pct"/>
            <w:tcBorders>
              <w:top w:val="nil"/>
              <w:left w:val="nil"/>
              <w:bottom w:val="single" w:sz="4" w:space="0" w:color="auto"/>
              <w:right w:val="single" w:sz="4" w:space="0" w:color="auto"/>
            </w:tcBorders>
          </w:tcPr>
          <w:p w14:paraId="36563BBC" w14:textId="6B8047DA" w:rsidR="00C02A1E" w:rsidRDefault="005E2A06"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1.966.725,34</w:t>
            </w:r>
          </w:p>
        </w:tc>
        <w:tc>
          <w:tcPr>
            <w:tcW w:w="921" w:type="pct"/>
            <w:tcBorders>
              <w:top w:val="nil"/>
              <w:left w:val="nil"/>
              <w:bottom w:val="single" w:sz="4" w:space="0" w:color="auto"/>
              <w:right w:val="single" w:sz="4" w:space="0" w:color="auto"/>
            </w:tcBorders>
          </w:tcPr>
          <w:p w14:paraId="253E6614" w14:textId="019925E2" w:rsidR="00C02A1E" w:rsidRDefault="005E2A06"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2.197.008,08</w:t>
            </w:r>
          </w:p>
        </w:tc>
      </w:tr>
      <w:tr w:rsidR="00C02A1E" w14:paraId="47F68463" w14:textId="77777777" w:rsidTr="00B415DE">
        <w:trPr>
          <w:trHeight w:val="282"/>
        </w:trPr>
        <w:tc>
          <w:tcPr>
            <w:tcW w:w="279" w:type="pct"/>
            <w:tcBorders>
              <w:top w:val="nil"/>
              <w:left w:val="single" w:sz="4" w:space="0" w:color="auto"/>
              <w:bottom w:val="single" w:sz="4" w:space="0" w:color="auto"/>
              <w:right w:val="single" w:sz="4" w:space="0" w:color="auto"/>
            </w:tcBorders>
            <w:noWrap/>
            <w:vAlign w:val="center"/>
            <w:hideMark/>
          </w:tcPr>
          <w:p w14:paraId="2F2D3855" w14:textId="77777777" w:rsidR="00C02A1E" w:rsidRDefault="00C02A1E">
            <w:pPr>
              <w:keepLines w:val="0"/>
              <w:spacing w:line="336" w:lineRule="auto"/>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42</w:t>
            </w:r>
          </w:p>
        </w:tc>
        <w:tc>
          <w:tcPr>
            <w:tcW w:w="2326" w:type="pct"/>
            <w:tcBorders>
              <w:top w:val="nil"/>
              <w:left w:val="nil"/>
              <w:bottom w:val="single" w:sz="4" w:space="0" w:color="auto"/>
              <w:right w:val="single" w:sz="4" w:space="0" w:color="auto"/>
            </w:tcBorders>
            <w:noWrap/>
            <w:vAlign w:val="center"/>
            <w:hideMark/>
          </w:tcPr>
          <w:p w14:paraId="74D6E486" w14:textId="77777777" w:rsidR="00C02A1E" w:rsidRDefault="00C02A1E">
            <w:pPr>
              <w:keepLines w:val="0"/>
              <w:spacing w:line="336" w:lineRule="auto"/>
              <w:jc w:val="left"/>
              <w:rPr>
                <w:rFonts w:eastAsia="Times New Roman" w:cstheme="minorHAnsi"/>
                <w:color w:val="000000"/>
                <w:spacing w:val="0"/>
                <w:sz w:val="16"/>
                <w:szCs w:val="16"/>
                <w:lang w:val="en-GB" w:eastAsia="en-GB"/>
              </w:rPr>
            </w:pPr>
            <w:proofErr w:type="spellStart"/>
            <w:r>
              <w:rPr>
                <w:rFonts w:eastAsia="Times New Roman" w:cstheme="minorHAnsi"/>
                <w:color w:val="000000"/>
                <w:spacing w:val="0"/>
                <w:sz w:val="16"/>
                <w:szCs w:val="16"/>
                <w:lang w:val="en-GB" w:eastAsia="en-GB"/>
              </w:rPr>
              <w:t>Rashodi</w:t>
            </w:r>
            <w:proofErr w:type="spellEnd"/>
            <w:r>
              <w:rPr>
                <w:rFonts w:eastAsia="Times New Roman" w:cstheme="minorHAnsi"/>
                <w:color w:val="000000"/>
                <w:spacing w:val="0"/>
                <w:sz w:val="16"/>
                <w:szCs w:val="16"/>
                <w:lang w:val="en-GB" w:eastAsia="en-GB"/>
              </w:rPr>
              <w:t xml:space="preserve"> za </w:t>
            </w:r>
            <w:proofErr w:type="spellStart"/>
            <w:r>
              <w:rPr>
                <w:rFonts w:eastAsia="Times New Roman" w:cstheme="minorHAnsi"/>
                <w:color w:val="000000"/>
                <w:spacing w:val="0"/>
                <w:sz w:val="16"/>
                <w:szCs w:val="16"/>
                <w:lang w:val="en-GB" w:eastAsia="en-GB"/>
              </w:rPr>
              <w:t>nabavu</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proizv</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dugotrajne</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imovine</w:t>
            </w:r>
            <w:proofErr w:type="spellEnd"/>
          </w:p>
        </w:tc>
        <w:tc>
          <w:tcPr>
            <w:tcW w:w="552" w:type="pct"/>
            <w:tcBorders>
              <w:top w:val="nil"/>
              <w:left w:val="nil"/>
              <w:bottom w:val="single" w:sz="4" w:space="0" w:color="auto"/>
              <w:right w:val="single" w:sz="4" w:space="0" w:color="auto"/>
            </w:tcBorders>
          </w:tcPr>
          <w:p w14:paraId="7309EC1A" w14:textId="4C457754" w:rsidR="00C02A1E" w:rsidRDefault="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7.753.707,36</w:t>
            </w:r>
          </w:p>
        </w:tc>
        <w:tc>
          <w:tcPr>
            <w:tcW w:w="921" w:type="pct"/>
            <w:tcBorders>
              <w:top w:val="nil"/>
              <w:left w:val="nil"/>
              <w:bottom w:val="single" w:sz="4" w:space="0" w:color="auto"/>
              <w:right w:val="single" w:sz="4" w:space="0" w:color="auto"/>
            </w:tcBorders>
          </w:tcPr>
          <w:p w14:paraId="5EB3925C" w14:textId="3E5E4F9F" w:rsidR="00C02A1E" w:rsidRDefault="005E2A06"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20.159.154,75</w:t>
            </w:r>
          </w:p>
        </w:tc>
        <w:tc>
          <w:tcPr>
            <w:tcW w:w="921" w:type="pct"/>
            <w:tcBorders>
              <w:top w:val="nil"/>
              <w:left w:val="nil"/>
              <w:bottom w:val="single" w:sz="4" w:space="0" w:color="auto"/>
              <w:right w:val="single" w:sz="4" w:space="0" w:color="auto"/>
            </w:tcBorders>
          </w:tcPr>
          <w:p w14:paraId="2A02C970" w14:textId="57CA3BB5" w:rsidR="00C02A1E" w:rsidRDefault="005E2A06" w:rsidP="00B415DE">
            <w:pPr>
              <w:keepLines w:val="0"/>
              <w:spacing w:line="336" w:lineRule="auto"/>
              <w:jc w:val="right"/>
              <w:rPr>
                <w:rFonts w:eastAsia="Times New Roman" w:cstheme="minorHAnsi"/>
                <w:color w:val="000000"/>
                <w:spacing w:val="0"/>
                <w:sz w:val="16"/>
                <w:szCs w:val="16"/>
                <w:lang w:val="en-GB" w:eastAsia="en-GB"/>
              </w:rPr>
            </w:pPr>
            <w:r w:rsidRPr="00B415DE">
              <w:rPr>
                <w:rFonts w:eastAsia="Times New Roman" w:cstheme="minorHAnsi"/>
                <w:color w:val="000000"/>
                <w:spacing w:val="0"/>
                <w:sz w:val="16"/>
                <w:szCs w:val="16"/>
                <w:lang w:val="en-GB" w:eastAsia="en-GB"/>
              </w:rPr>
              <w:t>14.730.617,78</w:t>
            </w:r>
          </w:p>
        </w:tc>
      </w:tr>
      <w:tr w:rsidR="00C02A1E" w14:paraId="3B260BFD" w14:textId="77777777" w:rsidTr="00B415DE">
        <w:trPr>
          <w:trHeight w:val="282"/>
        </w:trPr>
        <w:tc>
          <w:tcPr>
            <w:tcW w:w="279" w:type="pct"/>
            <w:tcBorders>
              <w:top w:val="nil"/>
              <w:left w:val="single" w:sz="4" w:space="0" w:color="auto"/>
              <w:bottom w:val="single" w:sz="4" w:space="0" w:color="auto"/>
              <w:right w:val="single" w:sz="4" w:space="0" w:color="auto"/>
            </w:tcBorders>
            <w:noWrap/>
            <w:vAlign w:val="center"/>
            <w:hideMark/>
          </w:tcPr>
          <w:p w14:paraId="5741945E" w14:textId="77777777" w:rsidR="00C02A1E" w:rsidRDefault="00C02A1E">
            <w:pPr>
              <w:keepLines w:val="0"/>
              <w:spacing w:line="336" w:lineRule="auto"/>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45</w:t>
            </w:r>
          </w:p>
        </w:tc>
        <w:tc>
          <w:tcPr>
            <w:tcW w:w="2326" w:type="pct"/>
            <w:tcBorders>
              <w:top w:val="nil"/>
              <w:left w:val="nil"/>
              <w:bottom w:val="single" w:sz="4" w:space="0" w:color="auto"/>
              <w:right w:val="single" w:sz="4" w:space="0" w:color="auto"/>
            </w:tcBorders>
            <w:noWrap/>
            <w:vAlign w:val="center"/>
            <w:hideMark/>
          </w:tcPr>
          <w:p w14:paraId="09E5C227" w14:textId="77777777" w:rsidR="00C02A1E" w:rsidRDefault="00C02A1E">
            <w:pPr>
              <w:keepLines w:val="0"/>
              <w:spacing w:line="336" w:lineRule="auto"/>
              <w:jc w:val="left"/>
              <w:rPr>
                <w:rFonts w:eastAsia="Times New Roman" w:cstheme="minorHAnsi"/>
                <w:color w:val="000000"/>
                <w:spacing w:val="0"/>
                <w:sz w:val="16"/>
                <w:szCs w:val="16"/>
                <w:lang w:val="en-GB" w:eastAsia="en-GB"/>
              </w:rPr>
            </w:pPr>
            <w:proofErr w:type="spellStart"/>
            <w:r>
              <w:rPr>
                <w:rFonts w:eastAsia="Times New Roman" w:cstheme="minorHAnsi"/>
                <w:color w:val="000000"/>
                <w:spacing w:val="0"/>
                <w:sz w:val="16"/>
                <w:szCs w:val="16"/>
                <w:lang w:val="en-GB" w:eastAsia="en-GB"/>
              </w:rPr>
              <w:t>Rashodi</w:t>
            </w:r>
            <w:proofErr w:type="spellEnd"/>
            <w:r>
              <w:rPr>
                <w:rFonts w:eastAsia="Times New Roman" w:cstheme="minorHAnsi"/>
                <w:color w:val="000000"/>
                <w:spacing w:val="0"/>
                <w:sz w:val="16"/>
                <w:szCs w:val="16"/>
                <w:lang w:val="en-GB" w:eastAsia="en-GB"/>
              </w:rPr>
              <w:t xml:space="preserve"> za </w:t>
            </w:r>
            <w:proofErr w:type="spellStart"/>
            <w:r>
              <w:rPr>
                <w:rFonts w:eastAsia="Times New Roman" w:cstheme="minorHAnsi"/>
                <w:color w:val="000000"/>
                <w:spacing w:val="0"/>
                <w:sz w:val="16"/>
                <w:szCs w:val="16"/>
                <w:lang w:val="en-GB" w:eastAsia="en-GB"/>
              </w:rPr>
              <w:t>dodatna</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ulaganja</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na</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nefinancijskoj</w:t>
            </w:r>
            <w:proofErr w:type="spellEnd"/>
            <w:r>
              <w:rPr>
                <w:rFonts w:eastAsia="Times New Roman" w:cstheme="minorHAnsi"/>
                <w:color w:val="000000"/>
                <w:spacing w:val="0"/>
                <w:sz w:val="16"/>
                <w:szCs w:val="16"/>
                <w:lang w:val="en-GB" w:eastAsia="en-GB"/>
              </w:rPr>
              <w:t xml:space="preserve"> </w:t>
            </w:r>
            <w:proofErr w:type="spellStart"/>
            <w:r>
              <w:rPr>
                <w:rFonts w:eastAsia="Times New Roman" w:cstheme="minorHAnsi"/>
                <w:color w:val="000000"/>
                <w:spacing w:val="0"/>
                <w:sz w:val="16"/>
                <w:szCs w:val="16"/>
                <w:lang w:val="en-GB" w:eastAsia="en-GB"/>
              </w:rPr>
              <w:t>imovini</w:t>
            </w:r>
            <w:proofErr w:type="spellEnd"/>
            <w:r>
              <w:rPr>
                <w:rFonts w:eastAsia="Times New Roman" w:cstheme="minorHAnsi"/>
                <w:color w:val="000000"/>
                <w:spacing w:val="0"/>
                <w:sz w:val="16"/>
                <w:szCs w:val="16"/>
                <w:lang w:val="en-GB" w:eastAsia="en-GB"/>
              </w:rPr>
              <w:t xml:space="preserve"> </w:t>
            </w:r>
          </w:p>
        </w:tc>
        <w:tc>
          <w:tcPr>
            <w:tcW w:w="552" w:type="pct"/>
            <w:tcBorders>
              <w:top w:val="nil"/>
              <w:left w:val="nil"/>
              <w:bottom w:val="single" w:sz="4" w:space="0" w:color="auto"/>
              <w:right w:val="single" w:sz="4" w:space="0" w:color="auto"/>
            </w:tcBorders>
          </w:tcPr>
          <w:p w14:paraId="4E560A24" w14:textId="4F5E668E" w:rsidR="00C02A1E" w:rsidRDefault="00B415DE">
            <w:pPr>
              <w:keepLines w:val="0"/>
              <w:spacing w:line="336" w:lineRule="auto"/>
              <w:jc w:val="right"/>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0,00</w:t>
            </w:r>
          </w:p>
        </w:tc>
        <w:tc>
          <w:tcPr>
            <w:tcW w:w="921" w:type="pct"/>
            <w:tcBorders>
              <w:top w:val="nil"/>
              <w:left w:val="nil"/>
              <w:bottom w:val="single" w:sz="4" w:space="0" w:color="auto"/>
              <w:right w:val="single" w:sz="4" w:space="0" w:color="auto"/>
            </w:tcBorders>
          </w:tcPr>
          <w:p w14:paraId="55CFD4DA" w14:textId="2D4D28B8" w:rsidR="00C02A1E" w:rsidRDefault="00B415DE" w:rsidP="00B415DE">
            <w:pPr>
              <w:keepLines w:val="0"/>
              <w:spacing w:line="336" w:lineRule="auto"/>
              <w:jc w:val="right"/>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0,00</w:t>
            </w:r>
          </w:p>
        </w:tc>
        <w:tc>
          <w:tcPr>
            <w:tcW w:w="921" w:type="pct"/>
            <w:tcBorders>
              <w:top w:val="nil"/>
              <w:left w:val="nil"/>
              <w:bottom w:val="single" w:sz="4" w:space="0" w:color="auto"/>
              <w:right w:val="single" w:sz="4" w:space="0" w:color="auto"/>
            </w:tcBorders>
          </w:tcPr>
          <w:p w14:paraId="21259DDE" w14:textId="58FF25DB" w:rsidR="00C02A1E" w:rsidRDefault="00B415DE" w:rsidP="00B415DE">
            <w:pPr>
              <w:keepLines w:val="0"/>
              <w:spacing w:line="336" w:lineRule="auto"/>
              <w:jc w:val="right"/>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0,00</w:t>
            </w:r>
          </w:p>
        </w:tc>
      </w:tr>
      <w:tr w:rsidR="00C02A1E" w14:paraId="1FD3FAC5" w14:textId="77777777" w:rsidTr="00B415DE">
        <w:trPr>
          <w:trHeight w:val="282"/>
        </w:trPr>
        <w:tc>
          <w:tcPr>
            <w:tcW w:w="279" w:type="pct"/>
            <w:tcBorders>
              <w:top w:val="nil"/>
              <w:left w:val="single" w:sz="4" w:space="0" w:color="auto"/>
              <w:bottom w:val="single" w:sz="4" w:space="0" w:color="auto"/>
              <w:right w:val="single" w:sz="4" w:space="0" w:color="auto"/>
            </w:tcBorders>
            <w:noWrap/>
            <w:vAlign w:val="center"/>
            <w:hideMark/>
          </w:tcPr>
          <w:p w14:paraId="3DA6C78C" w14:textId="77777777" w:rsidR="00C02A1E" w:rsidRDefault="00C02A1E">
            <w:pPr>
              <w:keepLines w:val="0"/>
              <w:spacing w:line="336" w:lineRule="auto"/>
              <w:jc w:val="left"/>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 </w:t>
            </w:r>
          </w:p>
        </w:tc>
        <w:tc>
          <w:tcPr>
            <w:tcW w:w="2326" w:type="pct"/>
            <w:tcBorders>
              <w:top w:val="nil"/>
              <w:left w:val="nil"/>
              <w:bottom w:val="single" w:sz="4" w:space="0" w:color="auto"/>
              <w:right w:val="single" w:sz="4" w:space="0" w:color="auto"/>
            </w:tcBorders>
            <w:noWrap/>
            <w:vAlign w:val="center"/>
            <w:hideMark/>
          </w:tcPr>
          <w:p w14:paraId="42420925" w14:textId="77777777" w:rsidR="00C02A1E" w:rsidRDefault="00C02A1E">
            <w:pPr>
              <w:keepLines w:val="0"/>
              <w:spacing w:line="336" w:lineRule="auto"/>
              <w:jc w:val="left"/>
              <w:rPr>
                <w:rFonts w:eastAsia="Times New Roman" w:cstheme="minorHAnsi"/>
                <w:b/>
                <w:bCs/>
                <w:color w:val="000000"/>
                <w:spacing w:val="0"/>
                <w:sz w:val="16"/>
                <w:szCs w:val="16"/>
                <w:lang w:val="en-GB" w:eastAsia="en-GB"/>
              </w:rPr>
            </w:pPr>
            <w:r>
              <w:rPr>
                <w:rFonts w:eastAsia="Times New Roman" w:cstheme="minorHAnsi"/>
                <w:b/>
                <w:bCs/>
                <w:color w:val="000000"/>
                <w:spacing w:val="0"/>
                <w:sz w:val="16"/>
                <w:szCs w:val="16"/>
                <w:lang w:val="en-GB" w:eastAsia="en-GB"/>
              </w:rPr>
              <w:t>UKUPNI RASHODI</w:t>
            </w:r>
          </w:p>
        </w:tc>
        <w:tc>
          <w:tcPr>
            <w:tcW w:w="552" w:type="pct"/>
            <w:tcBorders>
              <w:top w:val="nil"/>
              <w:left w:val="nil"/>
              <w:bottom w:val="single" w:sz="4" w:space="0" w:color="auto"/>
              <w:right w:val="single" w:sz="4" w:space="0" w:color="auto"/>
            </w:tcBorders>
          </w:tcPr>
          <w:p w14:paraId="7A65AE9F" w14:textId="7260B777" w:rsidR="00C02A1E" w:rsidRDefault="00B415DE" w:rsidP="00B415DE">
            <w:pPr>
              <w:keepLines w:val="0"/>
              <w:spacing w:line="336" w:lineRule="auto"/>
              <w:jc w:val="right"/>
              <w:rPr>
                <w:rFonts w:eastAsia="Times New Roman" w:cstheme="minorHAnsi"/>
                <w:b/>
                <w:bCs/>
                <w:color w:val="000000"/>
                <w:spacing w:val="0"/>
                <w:sz w:val="16"/>
                <w:szCs w:val="16"/>
                <w:lang w:val="en-GB" w:eastAsia="en-GB"/>
              </w:rPr>
            </w:pPr>
            <w:r w:rsidRPr="00B415DE">
              <w:rPr>
                <w:rFonts w:eastAsia="Times New Roman" w:cstheme="minorHAnsi"/>
                <w:b/>
                <w:bCs/>
                <w:color w:val="000000"/>
                <w:spacing w:val="0"/>
                <w:sz w:val="16"/>
                <w:szCs w:val="16"/>
                <w:lang w:val="en-GB" w:eastAsia="en-GB"/>
              </w:rPr>
              <w:t>47.027.158,26</w:t>
            </w:r>
          </w:p>
        </w:tc>
        <w:tc>
          <w:tcPr>
            <w:tcW w:w="921" w:type="pct"/>
            <w:tcBorders>
              <w:top w:val="nil"/>
              <w:left w:val="nil"/>
              <w:bottom w:val="single" w:sz="4" w:space="0" w:color="auto"/>
              <w:right w:val="single" w:sz="4" w:space="0" w:color="auto"/>
            </w:tcBorders>
          </w:tcPr>
          <w:p w14:paraId="29E91654" w14:textId="24EF1635" w:rsidR="00C02A1E" w:rsidRPr="00B415DE" w:rsidRDefault="00902239" w:rsidP="00B415DE">
            <w:pPr>
              <w:keepLines w:val="0"/>
              <w:spacing w:line="336" w:lineRule="auto"/>
              <w:jc w:val="right"/>
              <w:rPr>
                <w:rFonts w:eastAsia="Times New Roman" w:cstheme="minorHAnsi"/>
                <w:b/>
                <w:bCs/>
                <w:color w:val="000000"/>
                <w:spacing w:val="0"/>
                <w:sz w:val="16"/>
                <w:szCs w:val="16"/>
                <w:lang w:val="en-GB" w:eastAsia="en-GB"/>
              </w:rPr>
            </w:pPr>
            <w:r w:rsidRPr="00B415DE">
              <w:rPr>
                <w:rFonts w:eastAsia="Times New Roman" w:cstheme="minorHAnsi"/>
                <w:b/>
                <w:bCs/>
                <w:color w:val="000000"/>
                <w:spacing w:val="0"/>
                <w:sz w:val="16"/>
                <w:szCs w:val="16"/>
                <w:lang w:val="en-GB" w:eastAsia="en-GB"/>
              </w:rPr>
              <w:t>63.648.511,11</w:t>
            </w:r>
          </w:p>
        </w:tc>
        <w:tc>
          <w:tcPr>
            <w:tcW w:w="921" w:type="pct"/>
            <w:tcBorders>
              <w:top w:val="nil"/>
              <w:left w:val="nil"/>
              <w:bottom w:val="single" w:sz="4" w:space="0" w:color="auto"/>
              <w:right w:val="single" w:sz="4" w:space="0" w:color="auto"/>
            </w:tcBorders>
          </w:tcPr>
          <w:p w14:paraId="6E0A6510" w14:textId="32502B36" w:rsidR="00C02A1E" w:rsidRPr="00B415DE" w:rsidRDefault="00902239" w:rsidP="00B415DE">
            <w:pPr>
              <w:keepLines w:val="0"/>
              <w:spacing w:line="336" w:lineRule="auto"/>
              <w:jc w:val="right"/>
              <w:rPr>
                <w:rFonts w:eastAsia="Times New Roman" w:cstheme="minorHAnsi"/>
                <w:b/>
                <w:bCs/>
                <w:color w:val="000000"/>
                <w:spacing w:val="0"/>
                <w:sz w:val="16"/>
                <w:szCs w:val="16"/>
                <w:lang w:val="en-GB" w:eastAsia="en-GB"/>
              </w:rPr>
            </w:pPr>
            <w:r w:rsidRPr="00B415DE">
              <w:rPr>
                <w:rFonts w:eastAsia="Times New Roman" w:cstheme="minorHAnsi"/>
                <w:b/>
                <w:bCs/>
                <w:color w:val="000000"/>
                <w:spacing w:val="0"/>
                <w:sz w:val="16"/>
                <w:szCs w:val="16"/>
                <w:lang w:val="en-GB" w:eastAsia="en-GB"/>
              </w:rPr>
              <w:t>59.723.242,48</w:t>
            </w:r>
          </w:p>
        </w:tc>
      </w:tr>
      <w:tr w:rsidR="00C02A1E" w14:paraId="0E8E134C" w14:textId="77777777" w:rsidTr="00B415DE">
        <w:trPr>
          <w:trHeight w:val="282"/>
        </w:trPr>
        <w:tc>
          <w:tcPr>
            <w:tcW w:w="279" w:type="pct"/>
            <w:tcBorders>
              <w:top w:val="nil"/>
              <w:left w:val="single" w:sz="4" w:space="0" w:color="auto"/>
              <w:bottom w:val="single" w:sz="4" w:space="0" w:color="auto"/>
              <w:right w:val="single" w:sz="4" w:space="0" w:color="auto"/>
            </w:tcBorders>
            <w:noWrap/>
            <w:vAlign w:val="center"/>
            <w:hideMark/>
          </w:tcPr>
          <w:p w14:paraId="22481708" w14:textId="77777777" w:rsidR="00C02A1E" w:rsidRDefault="00C02A1E">
            <w:pPr>
              <w:keepLines w:val="0"/>
              <w:spacing w:line="336" w:lineRule="auto"/>
              <w:rPr>
                <w:rFonts w:eastAsia="Times New Roman" w:cstheme="minorHAnsi"/>
                <w:b/>
                <w:bCs/>
                <w:color w:val="000000"/>
                <w:spacing w:val="0"/>
                <w:sz w:val="16"/>
                <w:szCs w:val="16"/>
                <w:lang w:val="en-GB" w:eastAsia="en-GB"/>
              </w:rPr>
            </w:pPr>
            <w:r>
              <w:rPr>
                <w:rFonts w:eastAsia="Times New Roman" w:cstheme="minorHAnsi"/>
                <w:b/>
                <w:bCs/>
                <w:color w:val="000000"/>
                <w:spacing w:val="0"/>
                <w:sz w:val="16"/>
                <w:szCs w:val="16"/>
                <w:lang w:val="en-GB" w:eastAsia="en-GB"/>
              </w:rPr>
              <w:t>5</w:t>
            </w:r>
          </w:p>
        </w:tc>
        <w:tc>
          <w:tcPr>
            <w:tcW w:w="2326" w:type="pct"/>
            <w:tcBorders>
              <w:top w:val="nil"/>
              <w:left w:val="nil"/>
              <w:bottom w:val="single" w:sz="4" w:space="0" w:color="auto"/>
              <w:right w:val="single" w:sz="4" w:space="0" w:color="auto"/>
            </w:tcBorders>
            <w:noWrap/>
            <w:vAlign w:val="center"/>
            <w:hideMark/>
          </w:tcPr>
          <w:p w14:paraId="42A861FA" w14:textId="77777777" w:rsidR="00C02A1E" w:rsidRDefault="00C02A1E">
            <w:pPr>
              <w:keepLines w:val="0"/>
              <w:spacing w:line="336" w:lineRule="auto"/>
              <w:jc w:val="left"/>
              <w:rPr>
                <w:rFonts w:eastAsia="Times New Roman" w:cstheme="minorHAnsi"/>
                <w:b/>
                <w:bCs/>
                <w:color w:val="000000"/>
                <w:spacing w:val="0"/>
                <w:sz w:val="16"/>
                <w:szCs w:val="16"/>
                <w:lang w:val="en-GB" w:eastAsia="en-GB"/>
              </w:rPr>
            </w:pPr>
            <w:proofErr w:type="spellStart"/>
            <w:r>
              <w:rPr>
                <w:rFonts w:eastAsia="Times New Roman" w:cstheme="minorHAnsi"/>
                <w:b/>
                <w:bCs/>
                <w:color w:val="000000"/>
                <w:spacing w:val="0"/>
                <w:sz w:val="16"/>
                <w:szCs w:val="16"/>
                <w:lang w:val="en-GB" w:eastAsia="en-GB"/>
              </w:rPr>
              <w:t>Izdaci</w:t>
            </w:r>
            <w:proofErr w:type="spellEnd"/>
            <w:r>
              <w:rPr>
                <w:rFonts w:eastAsia="Times New Roman" w:cstheme="minorHAnsi"/>
                <w:b/>
                <w:bCs/>
                <w:color w:val="000000"/>
                <w:spacing w:val="0"/>
                <w:sz w:val="16"/>
                <w:szCs w:val="16"/>
                <w:lang w:val="en-GB" w:eastAsia="en-GB"/>
              </w:rPr>
              <w:t xml:space="preserve"> za </w:t>
            </w:r>
            <w:proofErr w:type="spellStart"/>
            <w:r>
              <w:rPr>
                <w:rFonts w:eastAsia="Times New Roman" w:cstheme="minorHAnsi"/>
                <w:b/>
                <w:bCs/>
                <w:color w:val="000000"/>
                <w:spacing w:val="0"/>
                <w:sz w:val="16"/>
                <w:szCs w:val="16"/>
                <w:lang w:val="en-GB" w:eastAsia="en-GB"/>
              </w:rPr>
              <w:t>financijsku</w:t>
            </w:r>
            <w:proofErr w:type="spellEnd"/>
            <w:r>
              <w:rPr>
                <w:rFonts w:eastAsia="Times New Roman" w:cstheme="minorHAnsi"/>
                <w:b/>
                <w:bCs/>
                <w:color w:val="000000"/>
                <w:spacing w:val="0"/>
                <w:sz w:val="16"/>
                <w:szCs w:val="16"/>
                <w:lang w:val="en-GB" w:eastAsia="en-GB"/>
              </w:rPr>
              <w:t xml:space="preserve"> </w:t>
            </w:r>
            <w:proofErr w:type="spellStart"/>
            <w:r>
              <w:rPr>
                <w:rFonts w:eastAsia="Times New Roman" w:cstheme="minorHAnsi"/>
                <w:b/>
                <w:bCs/>
                <w:color w:val="000000"/>
                <w:spacing w:val="0"/>
                <w:sz w:val="16"/>
                <w:szCs w:val="16"/>
                <w:lang w:val="en-GB" w:eastAsia="en-GB"/>
              </w:rPr>
              <w:t>imovinu</w:t>
            </w:r>
            <w:proofErr w:type="spellEnd"/>
            <w:r>
              <w:rPr>
                <w:rFonts w:eastAsia="Times New Roman" w:cstheme="minorHAnsi"/>
                <w:b/>
                <w:bCs/>
                <w:color w:val="000000"/>
                <w:spacing w:val="0"/>
                <w:sz w:val="16"/>
                <w:szCs w:val="16"/>
                <w:lang w:val="en-GB" w:eastAsia="en-GB"/>
              </w:rPr>
              <w:t xml:space="preserve"> </w:t>
            </w:r>
            <w:proofErr w:type="spellStart"/>
            <w:r>
              <w:rPr>
                <w:rFonts w:eastAsia="Times New Roman" w:cstheme="minorHAnsi"/>
                <w:b/>
                <w:bCs/>
                <w:color w:val="000000"/>
                <w:spacing w:val="0"/>
                <w:sz w:val="16"/>
                <w:szCs w:val="16"/>
                <w:lang w:val="en-GB" w:eastAsia="en-GB"/>
              </w:rPr>
              <w:t>i</w:t>
            </w:r>
            <w:proofErr w:type="spellEnd"/>
            <w:r>
              <w:rPr>
                <w:rFonts w:eastAsia="Times New Roman" w:cstheme="minorHAnsi"/>
                <w:b/>
                <w:bCs/>
                <w:color w:val="000000"/>
                <w:spacing w:val="0"/>
                <w:sz w:val="16"/>
                <w:szCs w:val="16"/>
                <w:lang w:val="en-GB" w:eastAsia="en-GB"/>
              </w:rPr>
              <w:t xml:space="preserve"> </w:t>
            </w:r>
            <w:proofErr w:type="spellStart"/>
            <w:r>
              <w:rPr>
                <w:rFonts w:eastAsia="Times New Roman" w:cstheme="minorHAnsi"/>
                <w:b/>
                <w:bCs/>
                <w:color w:val="000000"/>
                <w:spacing w:val="0"/>
                <w:sz w:val="16"/>
                <w:szCs w:val="16"/>
                <w:lang w:val="en-GB" w:eastAsia="en-GB"/>
              </w:rPr>
              <w:t>otplate</w:t>
            </w:r>
            <w:proofErr w:type="spellEnd"/>
            <w:r>
              <w:rPr>
                <w:rFonts w:eastAsia="Times New Roman" w:cstheme="minorHAnsi"/>
                <w:b/>
                <w:bCs/>
                <w:color w:val="000000"/>
                <w:spacing w:val="0"/>
                <w:sz w:val="16"/>
                <w:szCs w:val="16"/>
                <w:lang w:val="en-GB" w:eastAsia="en-GB"/>
              </w:rPr>
              <w:t xml:space="preserve"> </w:t>
            </w:r>
            <w:proofErr w:type="spellStart"/>
            <w:r>
              <w:rPr>
                <w:rFonts w:eastAsia="Times New Roman" w:cstheme="minorHAnsi"/>
                <w:b/>
                <w:bCs/>
                <w:color w:val="000000"/>
                <w:spacing w:val="0"/>
                <w:sz w:val="16"/>
                <w:szCs w:val="16"/>
                <w:lang w:val="en-GB" w:eastAsia="en-GB"/>
              </w:rPr>
              <w:t>zajmova</w:t>
            </w:r>
            <w:proofErr w:type="spellEnd"/>
          </w:p>
        </w:tc>
        <w:tc>
          <w:tcPr>
            <w:tcW w:w="552" w:type="pct"/>
            <w:tcBorders>
              <w:top w:val="nil"/>
              <w:left w:val="nil"/>
              <w:bottom w:val="single" w:sz="4" w:space="0" w:color="auto"/>
              <w:right w:val="single" w:sz="4" w:space="0" w:color="auto"/>
            </w:tcBorders>
          </w:tcPr>
          <w:p w14:paraId="50C38604" w14:textId="477BE2BA" w:rsidR="00C02A1E" w:rsidRDefault="00B415DE">
            <w:pPr>
              <w:keepLines w:val="0"/>
              <w:spacing w:line="336" w:lineRule="auto"/>
              <w:jc w:val="right"/>
              <w:rPr>
                <w:rFonts w:eastAsia="Times New Roman" w:cstheme="minorHAnsi"/>
                <w:b/>
                <w:bCs/>
                <w:color w:val="000000"/>
                <w:spacing w:val="0"/>
                <w:sz w:val="16"/>
                <w:szCs w:val="16"/>
                <w:lang w:val="en-GB" w:eastAsia="en-GB"/>
              </w:rPr>
            </w:pPr>
            <w:r>
              <w:rPr>
                <w:rFonts w:eastAsia="Times New Roman" w:cstheme="minorHAnsi"/>
                <w:b/>
                <w:bCs/>
                <w:color w:val="000000"/>
                <w:spacing w:val="0"/>
                <w:sz w:val="16"/>
                <w:szCs w:val="16"/>
                <w:lang w:val="en-GB" w:eastAsia="en-GB"/>
              </w:rPr>
              <w:t>0,00</w:t>
            </w:r>
          </w:p>
        </w:tc>
        <w:tc>
          <w:tcPr>
            <w:tcW w:w="921" w:type="pct"/>
            <w:tcBorders>
              <w:top w:val="nil"/>
              <w:left w:val="nil"/>
              <w:bottom w:val="single" w:sz="4" w:space="0" w:color="auto"/>
              <w:right w:val="single" w:sz="4" w:space="0" w:color="auto"/>
            </w:tcBorders>
          </w:tcPr>
          <w:p w14:paraId="77F92B41" w14:textId="45D98D0F" w:rsidR="00C02A1E" w:rsidRPr="00B415DE" w:rsidRDefault="00B415DE" w:rsidP="00B415DE">
            <w:pPr>
              <w:keepLines w:val="0"/>
              <w:spacing w:line="336" w:lineRule="auto"/>
              <w:jc w:val="right"/>
              <w:rPr>
                <w:rFonts w:eastAsia="Times New Roman" w:cstheme="minorHAnsi"/>
                <w:b/>
                <w:bCs/>
                <w:color w:val="000000"/>
                <w:spacing w:val="0"/>
                <w:sz w:val="16"/>
                <w:szCs w:val="16"/>
                <w:lang w:val="en-GB" w:eastAsia="en-GB"/>
              </w:rPr>
            </w:pPr>
            <w:r w:rsidRPr="00B415DE">
              <w:rPr>
                <w:rFonts w:eastAsia="Times New Roman" w:cstheme="minorHAnsi"/>
                <w:b/>
                <w:bCs/>
                <w:color w:val="000000"/>
                <w:spacing w:val="0"/>
                <w:sz w:val="16"/>
                <w:szCs w:val="16"/>
                <w:lang w:val="en-GB" w:eastAsia="en-GB"/>
              </w:rPr>
              <w:t>0,00</w:t>
            </w:r>
          </w:p>
        </w:tc>
        <w:tc>
          <w:tcPr>
            <w:tcW w:w="921" w:type="pct"/>
            <w:tcBorders>
              <w:top w:val="nil"/>
              <w:left w:val="nil"/>
              <w:bottom w:val="single" w:sz="4" w:space="0" w:color="auto"/>
              <w:right w:val="single" w:sz="4" w:space="0" w:color="auto"/>
            </w:tcBorders>
          </w:tcPr>
          <w:p w14:paraId="2CFD5AB8" w14:textId="7822D463" w:rsidR="00C02A1E" w:rsidRPr="00B415DE" w:rsidRDefault="00B415DE" w:rsidP="00B415DE">
            <w:pPr>
              <w:keepLines w:val="0"/>
              <w:spacing w:line="336" w:lineRule="auto"/>
              <w:jc w:val="right"/>
              <w:rPr>
                <w:rFonts w:eastAsia="Times New Roman" w:cstheme="minorHAnsi"/>
                <w:b/>
                <w:bCs/>
                <w:color w:val="000000"/>
                <w:spacing w:val="0"/>
                <w:sz w:val="16"/>
                <w:szCs w:val="16"/>
                <w:lang w:val="en-GB" w:eastAsia="en-GB"/>
              </w:rPr>
            </w:pPr>
            <w:r w:rsidRPr="00B415DE">
              <w:rPr>
                <w:rFonts w:eastAsia="Times New Roman" w:cstheme="minorHAnsi"/>
                <w:b/>
                <w:bCs/>
                <w:color w:val="000000"/>
                <w:spacing w:val="0"/>
                <w:sz w:val="16"/>
                <w:szCs w:val="16"/>
                <w:lang w:val="en-GB" w:eastAsia="en-GB"/>
              </w:rPr>
              <w:t>0,00</w:t>
            </w:r>
          </w:p>
        </w:tc>
      </w:tr>
      <w:tr w:rsidR="00B415DE" w14:paraId="6487700F" w14:textId="77777777" w:rsidTr="00B415DE">
        <w:trPr>
          <w:trHeight w:val="282"/>
        </w:trPr>
        <w:tc>
          <w:tcPr>
            <w:tcW w:w="279" w:type="pct"/>
            <w:tcBorders>
              <w:top w:val="nil"/>
              <w:left w:val="single" w:sz="4" w:space="0" w:color="auto"/>
              <w:bottom w:val="single" w:sz="4" w:space="0" w:color="auto"/>
              <w:right w:val="single" w:sz="4" w:space="0" w:color="auto"/>
            </w:tcBorders>
            <w:noWrap/>
            <w:vAlign w:val="center"/>
            <w:hideMark/>
          </w:tcPr>
          <w:p w14:paraId="7B8704E6" w14:textId="77777777" w:rsidR="00B415DE" w:rsidRDefault="00B415DE" w:rsidP="00B415DE">
            <w:pPr>
              <w:keepLines w:val="0"/>
              <w:spacing w:line="336" w:lineRule="auto"/>
              <w:jc w:val="left"/>
              <w:rPr>
                <w:rFonts w:eastAsia="Times New Roman" w:cstheme="minorHAnsi"/>
                <w:color w:val="000000"/>
                <w:spacing w:val="0"/>
                <w:sz w:val="16"/>
                <w:szCs w:val="16"/>
                <w:lang w:val="en-GB" w:eastAsia="en-GB"/>
              </w:rPr>
            </w:pPr>
            <w:r>
              <w:rPr>
                <w:rFonts w:eastAsia="Times New Roman" w:cstheme="minorHAnsi"/>
                <w:color w:val="000000"/>
                <w:spacing w:val="0"/>
                <w:sz w:val="16"/>
                <w:szCs w:val="16"/>
                <w:lang w:val="en-GB" w:eastAsia="en-GB"/>
              </w:rPr>
              <w:t> </w:t>
            </w:r>
          </w:p>
        </w:tc>
        <w:tc>
          <w:tcPr>
            <w:tcW w:w="2326" w:type="pct"/>
            <w:tcBorders>
              <w:top w:val="nil"/>
              <w:left w:val="nil"/>
              <w:bottom w:val="single" w:sz="4" w:space="0" w:color="auto"/>
              <w:right w:val="single" w:sz="4" w:space="0" w:color="auto"/>
            </w:tcBorders>
            <w:noWrap/>
            <w:vAlign w:val="center"/>
            <w:hideMark/>
          </w:tcPr>
          <w:p w14:paraId="05D3F7E6" w14:textId="77777777" w:rsidR="00B415DE" w:rsidRDefault="00B415DE" w:rsidP="00B415DE">
            <w:pPr>
              <w:keepLines w:val="0"/>
              <w:spacing w:line="336" w:lineRule="auto"/>
              <w:jc w:val="left"/>
              <w:rPr>
                <w:rFonts w:eastAsia="Times New Roman" w:cstheme="minorHAnsi"/>
                <w:b/>
                <w:bCs/>
                <w:color w:val="000000"/>
                <w:spacing w:val="0"/>
                <w:sz w:val="16"/>
                <w:szCs w:val="16"/>
                <w:lang w:val="en-GB" w:eastAsia="en-GB"/>
              </w:rPr>
            </w:pPr>
            <w:r>
              <w:rPr>
                <w:rFonts w:eastAsia="Times New Roman" w:cstheme="minorHAnsi"/>
                <w:b/>
                <w:bCs/>
                <w:color w:val="000000"/>
                <w:spacing w:val="0"/>
                <w:sz w:val="16"/>
                <w:szCs w:val="16"/>
                <w:lang w:val="en-GB" w:eastAsia="en-GB"/>
              </w:rPr>
              <w:t>UKUPNI RASHODI I IZDACI</w:t>
            </w:r>
          </w:p>
        </w:tc>
        <w:tc>
          <w:tcPr>
            <w:tcW w:w="552" w:type="pct"/>
            <w:tcBorders>
              <w:top w:val="nil"/>
              <w:left w:val="nil"/>
              <w:bottom w:val="single" w:sz="4" w:space="0" w:color="auto"/>
              <w:right w:val="single" w:sz="4" w:space="0" w:color="auto"/>
            </w:tcBorders>
          </w:tcPr>
          <w:p w14:paraId="2FD9EE46" w14:textId="62064456" w:rsidR="00B415DE" w:rsidRDefault="00B415DE" w:rsidP="00B415DE">
            <w:pPr>
              <w:keepLines w:val="0"/>
              <w:spacing w:line="336" w:lineRule="auto"/>
              <w:jc w:val="right"/>
              <w:rPr>
                <w:rFonts w:eastAsia="Times New Roman" w:cstheme="minorHAnsi"/>
                <w:b/>
                <w:bCs/>
                <w:color w:val="000000"/>
                <w:spacing w:val="0"/>
                <w:sz w:val="16"/>
                <w:szCs w:val="16"/>
                <w:lang w:val="en-GB" w:eastAsia="en-GB"/>
              </w:rPr>
            </w:pPr>
            <w:r w:rsidRPr="00B415DE">
              <w:rPr>
                <w:rFonts w:eastAsia="Times New Roman" w:cstheme="minorHAnsi"/>
                <w:b/>
                <w:bCs/>
                <w:color w:val="000000"/>
                <w:spacing w:val="0"/>
                <w:sz w:val="16"/>
                <w:szCs w:val="16"/>
                <w:lang w:val="en-GB" w:eastAsia="en-GB"/>
              </w:rPr>
              <w:t>47.027.158,26</w:t>
            </w:r>
          </w:p>
        </w:tc>
        <w:tc>
          <w:tcPr>
            <w:tcW w:w="921" w:type="pct"/>
            <w:tcBorders>
              <w:top w:val="nil"/>
              <w:left w:val="nil"/>
              <w:bottom w:val="single" w:sz="4" w:space="0" w:color="auto"/>
              <w:right w:val="single" w:sz="4" w:space="0" w:color="auto"/>
            </w:tcBorders>
          </w:tcPr>
          <w:p w14:paraId="5696C45A" w14:textId="52340335" w:rsidR="00B415DE" w:rsidRPr="00B415DE" w:rsidRDefault="00B415DE" w:rsidP="00B415DE">
            <w:pPr>
              <w:keepLines w:val="0"/>
              <w:spacing w:line="336" w:lineRule="auto"/>
              <w:jc w:val="right"/>
              <w:rPr>
                <w:rFonts w:eastAsia="Times New Roman" w:cstheme="minorHAnsi"/>
                <w:b/>
                <w:bCs/>
                <w:color w:val="000000"/>
                <w:spacing w:val="0"/>
                <w:sz w:val="16"/>
                <w:szCs w:val="16"/>
                <w:lang w:val="en-GB" w:eastAsia="en-GB"/>
              </w:rPr>
            </w:pPr>
            <w:r w:rsidRPr="00B415DE">
              <w:rPr>
                <w:rFonts w:eastAsia="Times New Roman" w:cstheme="minorHAnsi"/>
                <w:b/>
                <w:bCs/>
                <w:color w:val="000000"/>
                <w:spacing w:val="0"/>
                <w:sz w:val="16"/>
                <w:szCs w:val="16"/>
                <w:lang w:val="en-GB" w:eastAsia="en-GB"/>
              </w:rPr>
              <w:t>63.648.511,11</w:t>
            </w:r>
          </w:p>
        </w:tc>
        <w:tc>
          <w:tcPr>
            <w:tcW w:w="921" w:type="pct"/>
            <w:tcBorders>
              <w:top w:val="nil"/>
              <w:left w:val="nil"/>
              <w:bottom w:val="single" w:sz="4" w:space="0" w:color="auto"/>
              <w:right w:val="single" w:sz="4" w:space="0" w:color="auto"/>
            </w:tcBorders>
          </w:tcPr>
          <w:p w14:paraId="70F79120" w14:textId="511EB6BD" w:rsidR="00B415DE" w:rsidRPr="00B415DE" w:rsidRDefault="00B415DE" w:rsidP="00B415DE">
            <w:pPr>
              <w:keepLines w:val="0"/>
              <w:spacing w:line="336" w:lineRule="auto"/>
              <w:jc w:val="right"/>
              <w:rPr>
                <w:rFonts w:eastAsia="Times New Roman" w:cstheme="minorHAnsi"/>
                <w:b/>
                <w:bCs/>
                <w:color w:val="000000"/>
                <w:spacing w:val="0"/>
                <w:sz w:val="16"/>
                <w:szCs w:val="16"/>
                <w:lang w:val="en-GB" w:eastAsia="en-GB"/>
              </w:rPr>
            </w:pPr>
            <w:r w:rsidRPr="00B415DE">
              <w:rPr>
                <w:rFonts w:eastAsia="Times New Roman" w:cstheme="minorHAnsi"/>
                <w:b/>
                <w:bCs/>
                <w:color w:val="000000"/>
                <w:spacing w:val="0"/>
                <w:sz w:val="16"/>
                <w:szCs w:val="16"/>
                <w:lang w:val="en-GB" w:eastAsia="en-GB"/>
              </w:rPr>
              <w:t>59.723.242,48</w:t>
            </w:r>
          </w:p>
        </w:tc>
      </w:tr>
    </w:tbl>
    <w:p w14:paraId="3AE2DDF8" w14:textId="290E1B52" w:rsidR="00C02A1E" w:rsidRDefault="00C02A1E" w:rsidP="00C02A1E">
      <w:pPr>
        <w:keepLines w:val="0"/>
        <w:spacing w:line="336" w:lineRule="auto"/>
        <w:jc w:val="left"/>
        <w:rPr>
          <w:rFonts w:ascii="Calibri" w:eastAsia="Calibri" w:hAnsi="Calibri" w:cs="Calibri"/>
          <w:color w:val="767171"/>
          <w:spacing w:val="0"/>
          <w:sz w:val="18"/>
          <w:szCs w:val="18"/>
        </w:rPr>
      </w:pPr>
      <w:bookmarkStart w:id="27" w:name="_Toc448741039"/>
      <w:bookmarkStart w:id="28" w:name="_Toc468949195"/>
      <w:bookmarkStart w:id="29" w:name="_Toc43755271"/>
      <w:r>
        <w:rPr>
          <w:rFonts w:ascii="Calibri" w:eastAsia="Calibri" w:hAnsi="Calibri" w:cs="Calibri"/>
          <w:color w:val="767171"/>
          <w:spacing w:val="0"/>
          <w:sz w:val="18"/>
          <w:szCs w:val="18"/>
        </w:rPr>
        <w:t>Izvor</w:t>
      </w:r>
      <w:r>
        <w:rPr>
          <w:rFonts w:ascii="Calibri" w:eastAsia="Calibri" w:hAnsi="Calibri" w:cs="Calibri"/>
          <w:b/>
          <w:color w:val="767171"/>
          <w:spacing w:val="0"/>
          <w:sz w:val="18"/>
          <w:szCs w:val="18"/>
        </w:rPr>
        <w:t>:</w:t>
      </w:r>
      <w:r>
        <w:rPr>
          <w:rFonts w:ascii="Calibri" w:eastAsia="Calibri" w:hAnsi="Calibri" w:cs="Calibri"/>
          <w:b/>
          <w:color w:val="002060"/>
          <w:spacing w:val="0"/>
          <w:sz w:val="18"/>
          <w:szCs w:val="18"/>
        </w:rPr>
        <w:t xml:space="preserve"> https://</w:t>
      </w:r>
      <w:r w:rsidR="00B415DE">
        <w:rPr>
          <w:rFonts w:ascii="Calibri" w:eastAsia="Calibri" w:hAnsi="Calibri" w:cs="Calibri"/>
          <w:b/>
          <w:color w:val="002060"/>
          <w:spacing w:val="0"/>
          <w:sz w:val="18"/>
          <w:szCs w:val="18"/>
        </w:rPr>
        <w:t>grad-metkovic</w:t>
      </w:r>
      <w:r>
        <w:rPr>
          <w:rFonts w:ascii="Calibri" w:eastAsia="Calibri" w:hAnsi="Calibri" w:cs="Calibri"/>
          <w:b/>
          <w:color w:val="002060"/>
          <w:spacing w:val="0"/>
          <w:sz w:val="18"/>
          <w:szCs w:val="18"/>
        </w:rPr>
        <w:t xml:space="preserve">.hr/ </w:t>
      </w:r>
      <w:r>
        <w:rPr>
          <w:rFonts w:ascii="Calibri" w:eastAsia="Calibri" w:hAnsi="Calibri" w:cs="Calibri"/>
          <w:color w:val="767171"/>
          <w:spacing w:val="0"/>
          <w:sz w:val="18"/>
          <w:szCs w:val="18"/>
        </w:rPr>
        <w:t>(</w:t>
      </w:r>
      <w:r w:rsidR="00B415DE">
        <w:rPr>
          <w:rFonts w:ascii="Calibri" w:eastAsia="Calibri" w:hAnsi="Calibri" w:cs="Calibri"/>
          <w:color w:val="767171"/>
          <w:spacing w:val="0"/>
          <w:sz w:val="18"/>
          <w:szCs w:val="18"/>
        </w:rPr>
        <w:t>11</w:t>
      </w:r>
      <w:r>
        <w:rPr>
          <w:rFonts w:ascii="Calibri" w:eastAsia="Calibri" w:hAnsi="Calibri" w:cs="Calibri"/>
          <w:color w:val="767171"/>
          <w:spacing w:val="0"/>
          <w:sz w:val="18"/>
          <w:szCs w:val="18"/>
        </w:rPr>
        <w:t>.</w:t>
      </w:r>
      <w:r w:rsidR="006F23D4">
        <w:rPr>
          <w:rFonts w:ascii="Calibri" w:eastAsia="Calibri" w:hAnsi="Calibri" w:cs="Calibri"/>
          <w:color w:val="767171"/>
          <w:spacing w:val="0"/>
          <w:sz w:val="18"/>
          <w:szCs w:val="18"/>
        </w:rPr>
        <w:t>11</w:t>
      </w:r>
      <w:r>
        <w:rPr>
          <w:rFonts w:ascii="Calibri" w:eastAsia="Calibri" w:hAnsi="Calibri" w:cs="Calibri"/>
          <w:color w:val="767171"/>
          <w:spacing w:val="0"/>
          <w:sz w:val="18"/>
          <w:szCs w:val="18"/>
        </w:rPr>
        <w:t>.2021.), obrada UHY Savjetovanje</w:t>
      </w:r>
    </w:p>
    <w:p w14:paraId="7706C925" w14:textId="77777777" w:rsidR="007F518A" w:rsidRDefault="007F518A" w:rsidP="00C02A1E">
      <w:pPr>
        <w:keepLines w:val="0"/>
        <w:spacing w:line="336" w:lineRule="auto"/>
        <w:jc w:val="left"/>
        <w:rPr>
          <w:i/>
          <w:iCs/>
          <w:color w:val="000000" w:themeColor="text2"/>
          <w:sz w:val="18"/>
          <w:szCs w:val="18"/>
        </w:rPr>
      </w:pPr>
      <w:bookmarkStart w:id="30" w:name="_Toc68245293"/>
    </w:p>
    <w:p w14:paraId="04A063CD" w14:textId="29EBC533" w:rsidR="00C02A1E" w:rsidRDefault="001B285A" w:rsidP="001B285A">
      <w:pPr>
        <w:pStyle w:val="Caption"/>
        <w:rPr>
          <w:i w:val="0"/>
          <w:iCs w:val="0"/>
        </w:rPr>
      </w:pPr>
      <w:bookmarkStart w:id="31" w:name="_Toc91022585"/>
      <w:r>
        <w:t xml:space="preserve">Grafikon </w:t>
      </w:r>
      <w:r>
        <w:fldChar w:fldCharType="begin"/>
      </w:r>
      <w:r>
        <w:instrText xml:space="preserve"> SEQ Grafikon \* ARABIC </w:instrText>
      </w:r>
      <w:r>
        <w:fldChar w:fldCharType="separate"/>
      </w:r>
      <w:r w:rsidR="00995FE3">
        <w:rPr>
          <w:noProof/>
        </w:rPr>
        <w:t>3</w:t>
      </w:r>
      <w:r>
        <w:fldChar w:fldCharType="end"/>
      </w:r>
      <w:r w:rsidR="00C02A1E">
        <w:t xml:space="preserve"> Ukupni rashodi i izdatci </w:t>
      </w:r>
      <w:r w:rsidR="0053177B">
        <w:t>Grada Metkovića</w:t>
      </w:r>
      <w:r w:rsidR="00C02A1E">
        <w:t xml:space="preserve"> </w:t>
      </w:r>
      <w:bookmarkEnd w:id="27"/>
      <w:bookmarkEnd w:id="28"/>
      <w:bookmarkEnd w:id="29"/>
      <w:r w:rsidR="00C02A1E">
        <w:t>za razdoblje 2018.-2020.</w:t>
      </w:r>
      <w:bookmarkEnd w:id="30"/>
      <w:bookmarkEnd w:id="31"/>
    </w:p>
    <w:p w14:paraId="18217203" w14:textId="6265FFAB" w:rsidR="00C02A1E" w:rsidRDefault="005A0445" w:rsidP="00C02A1E">
      <w:pPr>
        <w:keepLines w:val="0"/>
        <w:spacing w:line="336" w:lineRule="auto"/>
        <w:jc w:val="left"/>
        <w:rPr>
          <w:i/>
          <w:iCs/>
          <w:color w:val="000000" w:themeColor="text2"/>
          <w:sz w:val="18"/>
          <w:szCs w:val="18"/>
        </w:rPr>
      </w:pPr>
      <w:r>
        <w:rPr>
          <w:noProof/>
        </w:rPr>
        <w:drawing>
          <wp:inline distT="0" distB="0" distL="0" distR="0" wp14:anchorId="7E0E27D2" wp14:editId="001AA84A">
            <wp:extent cx="4572000" cy="2743200"/>
            <wp:effectExtent l="0" t="0" r="0" b="0"/>
            <wp:docPr id="12" name="Chart 12">
              <a:extLst xmlns:a="http://schemas.openxmlformats.org/drawingml/2006/main">
                <a:ext uri="{FF2B5EF4-FFF2-40B4-BE49-F238E27FC236}">
                  <a16:creationId xmlns:a16="http://schemas.microsoft.com/office/drawing/2014/main" id="{DEE5E2D7-DD43-4450-96FF-C537F4089E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1F9BF4" w14:textId="60F3BA39" w:rsidR="00C02A1E" w:rsidRDefault="00C02A1E" w:rsidP="00C02A1E">
      <w:pPr>
        <w:keepLines w:val="0"/>
        <w:spacing w:line="336" w:lineRule="auto"/>
        <w:jc w:val="left"/>
        <w:rPr>
          <w:rFonts w:ascii="Calibri" w:eastAsia="Calibri" w:hAnsi="Calibri" w:cs="Calibri"/>
          <w:color w:val="767171"/>
          <w:spacing w:val="0"/>
          <w:sz w:val="18"/>
          <w:szCs w:val="18"/>
        </w:rPr>
      </w:pPr>
      <w:r>
        <w:rPr>
          <w:rFonts w:ascii="Calibri" w:eastAsia="Calibri" w:hAnsi="Calibri" w:cs="Calibri"/>
          <w:color w:val="767171"/>
          <w:spacing w:val="0"/>
          <w:sz w:val="18"/>
          <w:szCs w:val="18"/>
        </w:rPr>
        <w:t>Izvor</w:t>
      </w:r>
      <w:r>
        <w:rPr>
          <w:rFonts w:ascii="Calibri" w:eastAsia="Calibri" w:hAnsi="Calibri" w:cs="Calibri"/>
          <w:b/>
          <w:color w:val="767171"/>
          <w:spacing w:val="0"/>
          <w:sz w:val="18"/>
          <w:szCs w:val="18"/>
        </w:rPr>
        <w:t>:</w:t>
      </w:r>
      <w:r>
        <w:rPr>
          <w:rFonts w:ascii="Calibri" w:eastAsia="Calibri" w:hAnsi="Calibri" w:cs="Calibri"/>
          <w:b/>
          <w:color w:val="002060"/>
          <w:spacing w:val="0"/>
          <w:sz w:val="18"/>
          <w:szCs w:val="18"/>
        </w:rPr>
        <w:t xml:space="preserve"> https://</w:t>
      </w:r>
      <w:r w:rsidR="005A0445">
        <w:rPr>
          <w:rFonts w:ascii="Calibri" w:eastAsia="Calibri" w:hAnsi="Calibri" w:cs="Calibri"/>
          <w:b/>
          <w:color w:val="002060"/>
          <w:spacing w:val="0"/>
          <w:sz w:val="18"/>
          <w:szCs w:val="18"/>
        </w:rPr>
        <w:t>grad-metkovic</w:t>
      </w:r>
      <w:r>
        <w:rPr>
          <w:rFonts w:ascii="Calibri" w:eastAsia="Calibri" w:hAnsi="Calibri" w:cs="Calibri"/>
          <w:b/>
          <w:color w:val="002060"/>
          <w:spacing w:val="0"/>
          <w:sz w:val="18"/>
          <w:szCs w:val="18"/>
        </w:rPr>
        <w:t xml:space="preserve">.hr/ </w:t>
      </w:r>
      <w:r>
        <w:rPr>
          <w:rFonts w:ascii="Calibri" w:eastAsia="Calibri" w:hAnsi="Calibri" w:cs="Calibri"/>
          <w:color w:val="767171"/>
          <w:spacing w:val="0"/>
          <w:sz w:val="18"/>
          <w:szCs w:val="18"/>
        </w:rPr>
        <w:t>(</w:t>
      </w:r>
      <w:r w:rsidR="005A0445">
        <w:rPr>
          <w:rFonts w:ascii="Calibri" w:eastAsia="Calibri" w:hAnsi="Calibri" w:cs="Calibri"/>
          <w:color w:val="767171"/>
          <w:spacing w:val="0"/>
          <w:sz w:val="18"/>
          <w:szCs w:val="18"/>
        </w:rPr>
        <w:t>11</w:t>
      </w:r>
      <w:r>
        <w:rPr>
          <w:rFonts w:ascii="Calibri" w:eastAsia="Calibri" w:hAnsi="Calibri" w:cs="Calibri"/>
          <w:color w:val="767171"/>
          <w:spacing w:val="0"/>
          <w:sz w:val="18"/>
          <w:szCs w:val="18"/>
        </w:rPr>
        <w:t>.</w:t>
      </w:r>
      <w:r w:rsidR="006F23D4">
        <w:rPr>
          <w:rFonts w:ascii="Calibri" w:eastAsia="Calibri" w:hAnsi="Calibri" w:cs="Calibri"/>
          <w:color w:val="767171"/>
          <w:spacing w:val="0"/>
          <w:sz w:val="18"/>
          <w:szCs w:val="18"/>
        </w:rPr>
        <w:t>11</w:t>
      </w:r>
      <w:r>
        <w:rPr>
          <w:rFonts w:ascii="Calibri" w:eastAsia="Calibri" w:hAnsi="Calibri" w:cs="Calibri"/>
          <w:color w:val="767171"/>
          <w:spacing w:val="0"/>
          <w:sz w:val="18"/>
          <w:szCs w:val="18"/>
        </w:rPr>
        <w:t>.2021.), obrada UHY Savjetovanje</w:t>
      </w:r>
    </w:p>
    <w:p w14:paraId="168EF541" w14:textId="77777777" w:rsidR="00C02A1E" w:rsidRDefault="00C02A1E" w:rsidP="00C02A1E">
      <w:pPr>
        <w:spacing w:line="336" w:lineRule="auto"/>
        <w:rPr>
          <w:rFonts w:eastAsia="Calibri" w:cstheme="minorHAnsi"/>
        </w:rPr>
      </w:pPr>
      <w:r>
        <w:rPr>
          <w:rFonts w:eastAsia="Calibri" w:cstheme="minorHAnsi"/>
        </w:rPr>
        <w:lastRenderedPageBreak/>
        <w:t>Iz prikazane tablice i grafikona sa rashodima i izdatcima proračuna vidljivo je da:</w:t>
      </w:r>
    </w:p>
    <w:p w14:paraId="05638C2B" w14:textId="5FD76BCF" w:rsidR="00C02A1E" w:rsidRDefault="00C02A1E" w:rsidP="00823FBB">
      <w:pPr>
        <w:keepLines w:val="0"/>
        <w:numPr>
          <w:ilvl w:val="0"/>
          <w:numId w:val="14"/>
        </w:numPr>
        <w:spacing w:line="336" w:lineRule="auto"/>
        <w:rPr>
          <w:rFonts w:eastAsia="Times New Roman" w:cstheme="minorHAnsi"/>
          <w:color w:val="000000"/>
          <w:lang w:eastAsia="hr-HR"/>
        </w:rPr>
      </w:pPr>
      <w:r>
        <w:rPr>
          <w:rFonts w:eastAsia="Calibri" w:cstheme="minorHAnsi"/>
        </w:rPr>
        <w:t xml:space="preserve">Prosječni ukupni rashodi i izdaci </w:t>
      </w:r>
      <w:r w:rsidR="00CC297B">
        <w:rPr>
          <w:rFonts w:eastAsia="Calibri" w:cstheme="minorHAnsi"/>
        </w:rPr>
        <w:t>Grada Metkovića</w:t>
      </w:r>
      <w:r>
        <w:rPr>
          <w:rFonts w:eastAsia="Calibri" w:cstheme="minorHAnsi"/>
        </w:rPr>
        <w:t xml:space="preserve"> u promatranom razdoblju iznose </w:t>
      </w:r>
      <w:r w:rsidR="00CC297B">
        <w:rPr>
          <w:rFonts w:eastAsia="Calibri" w:cstheme="minorHAnsi"/>
        </w:rPr>
        <w:t>56.799.637,28</w:t>
      </w:r>
      <w:r>
        <w:rPr>
          <w:rFonts w:eastAsia="Calibri" w:cstheme="minorHAnsi"/>
        </w:rPr>
        <w:t xml:space="preserve"> </w:t>
      </w:r>
      <w:r>
        <w:rPr>
          <w:rFonts w:eastAsia="Times New Roman" w:cstheme="minorHAnsi"/>
          <w:color w:val="000000"/>
          <w:lang w:eastAsia="hr-HR"/>
        </w:rPr>
        <w:t>HRK.</w:t>
      </w:r>
    </w:p>
    <w:p w14:paraId="57050105" w14:textId="202509CB" w:rsidR="00C02A1E" w:rsidRDefault="00C02A1E" w:rsidP="00823FBB">
      <w:pPr>
        <w:keepLines w:val="0"/>
        <w:numPr>
          <w:ilvl w:val="0"/>
          <w:numId w:val="14"/>
        </w:numPr>
        <w:spacing w:line="336" w:lineRule="auto"/>
        <w:rPr>
          <w:rFonts w:eastAsia="Calibri" w:cstheme="minorHAnsi"/>
        </w:rPr>
      </w:pPr>
      <w:r>
        <w:rPr>
          <w:rFonts w:eastAsia="Calibri" w:cstheme="minorHAnsi"/>
        </w:rPr>
        <w:t xml:space="preserve">Ukupni rashodi i izdatci se u promatranom razdoblju iz godine u godinu povećavaju. Kada se uspoređuje 2020. godina s 2018. uočava se povećanje </w:t>
      </w:r>
      <w:r w:rsidR="00CC297B">
        <w:rPr>
          <w:rFonts w:eastAsia="Calibri" w:cstheme="minorHAnsi"/>
        </w:rPr>
        <w:t>od 27</w:t>
      </w:r>
      <w:r>
        <w:rPr>
          <w:rFonts w:eastAsia="Calibri" w:cstheme="minorHAnsi"/>
        </w:rPr>
        <w:t xml:space="preserve">%. </w:t>
      </w:r>
    </w:p>
    <w:p w14:paraId="76050DE1" w14:textId="6FCB30D1" w:rsidR="00C02A1E" w:rsidRDefault="00C02A1E" w:rsidP="00823FBB">
      <w:pPr>
        <w:pStyle w:val="ListParagraph"/>
        <w:keepLines w:val="0"/>
        <w:numPr>
          <w:ilvl w:val="0"/>
          <w:numId w:val="14"/>
        </w:numPr>
        <w:spacing w:line="336" w:lineRule="auto"/>
        <w:rPr>
          <w:rFonts w:ascii="Arial" w:eastAsia="Times New Roman" w:hAnsi="Arial" w:cs="Arial"/>
          <w:spacing w:val="0"/>
          <w:sz w:val="20"/>
          <w:szCs w:val="20"/>
          <w:lang w:eastAsia="en-GB"/>
        </w:rPr>
      </w:pPr>
      <w:r>
        <w:rPr>
          <w:rFonts w:eastAsia="Calibri" w:cstheme="minorHAnsi"/>
        </w:rPr>
        <w:t xml:space="preserve">Prosječni rashodi poslovanja tijekom promatranog razdoblja su </w:t>
      </w:r>
      <w:r w:rsidR="00CC297B">
        <w:rPr>
          <w:rFonts w:eastAsia="Calibri" w:cstheme="minorHAnsi"/>
        </w:rPr>
        <w:t>40.767.762,42</w:t>
      </w:r>
      <w:r>
        <w:rPr>
          <w:rFonts w:eastAsia="Calibri" w:cstheme="minorHAnsi"/>
        </w:rPr>
        <w:t xml:space="preserve"> HRK  te čine u prosjeku </w:t>
      </w:r>
      <w:r w:rsidR="00CC297B">
        <w:rPr>
          <w:rFonts w:eastAsia="Calibri" w:cstheme="minorHAnsi"/>
        </w:rPr>
        <w:t>72,56</w:t>
      </w:r>
      <w:r>
        <w:rPr>
          <w:rFonts w:eastAsia="Calibri" w:cstheme="minorHAnsi"/>
        </w:rPr>
        <w:t>% ukupnih rashoda i izdataka.</w:t>
      </w:r>
    </w:p>
    <w:p w14:paraId="3AF2749D" w14:textId="6EB7B4E7" w:rsidR="00C02A1E" w:rsidRDefault="00C02A1E" w:rsidP="00823FBB">
      <w:pPr>
        <w:pStyle w:val="ListParagraph"/>
        <w:keepLines w:val="0"/>
        <w:numPr>
          <w:ilvl w:val="0"/>
          <w:numId w:val="14"/>
        </w:numPr>
        <w:spacing w:line="336" w:lineRule="auto"/>
        <w:rPr>
          <w:rFonts w:ascii="Arial" w:eastAsia="Times New Roman" w:hAnsi="Arial" w:cs="Arial"/>
          <w:spacing w:val="0"/>
          <w:sz w:val="20"/>
          <w:szCs w:val="20"/>
          <w:lang w:eastAsia="en-GB"/>
        </w:rPr>
      </w:pPr>
      <w:r>
        <w:rPr>
          <w:rFonts w:eastAsia="Calibri" w:cstheme="minorHAnsi"/>
        </w:rPr>
        <w:t xml:space="preserve">Materijalni rashodi prosječno iznose </w:t>
      </w:r>
      <w:r w:rsidR="00CC297B">
        <w:rPr>
          <w:rFonts w:eastAsia="Calibri" w:cstheme="minorHAnsi"/>
        </w:rPr>
        <w:t>31,58</w:t>
      </w:r>
      <w:r>
        <w:rPr>
          <w:rFonts w:eastAsia="Calibri" w:cstheme="minorHAnsi"/>
        </w:rPr>
        <w:t>% ukupnih rashoda poslovanja.</w:t>
      </w:r>
    </w:p>
    <w:p w14:paraId="027078E4" w14:textId="59AF254D" w:rsidR="00C02A1E" w:rsidRDefault="00C02A1E" w:rsidP="00823FBB">
      <w:pPr>
        <w:pStyle w:val="ListParagraph"/>
        <w:keepLines w:val="0"/>
        <w:numPr>
          <w:ilvl w:val="0"/>
          <w:numId w:val="14"/>
        </w:numPr>
        <w:spacing w:line="336" w:lineRule="auto"/>
        <w:rPr>
          <w:rFonts w:ascii="Calibri" w:eastAsia="Times New Roman" w:hAnsi="Calibri" w:cs="Calibri"/>
          <w:color w:val="000000"/>
          <w:spacing w:val="0"/>
          <w:lang w:eastAsia="en-GB"/>
        </w:rPr>
      </w:pPr>
      <w:r>
        <w:rPr>
          <w:rFonts w:eastAsia="Times New Roman" w:cstheme="minorHAnsi"/>
          <w:color w:val="000000"/>
          <w:lang w:eastAsia="hr-HR"/>
        </w:rPr>
        <w:t xml:space="preserve">Rashodi  za zaposlene prosječno iznose </w:t>
      </w:r>
      <w:r w:rsidR="00CC297B">
        <w:rPr>
          <w:rFonts w:ascii="Calibri" w:eastAsia="Times New Roman" w:hAnsi="Calibri" w:cs="Calibri"/>
          <w:color w:val="000000"/>
          <w:spacing w:val="0"/>
          <w:lang w:eastAsia="en-GB"/>
        </w:rPr>
        <w:t>46,27</w:t>
      </w:r>
      <w:r>
        <w:rPr>
          <w:rFonts w:ascii="Calibri" w:eastAsia="Times New Roman" w:hAnsi="Calibri" w:cs="Calibri"/>
          <w:color w:val="000000"/>
          <w:spacing w:val="0"/>
          <w:lang w:eastAsia="en-GB"/>
        </w:rPr>
        <w:t>%</w:t>
      </w:r>
      <w:r>
        <w:rPr>
          <w:rFonts w:eastAsia="Times New Roman" w:cstheme="minorHAnsi"/>
          <w:color w:val="000000"/>
          <w:lang w:eastAsia="hr-HR"/>
        </w:rPr>
        <w:t xml:space="preserve"> ukupnih poslovnih rashoda.</w:t>
      </w:r>
    </w:p>
    <w:p w14:paraId="2FDA6BBE" w14:textId="0A363730" w:rsidR="00C02A1E" w:rsidRDefault="00C02A1E" w:rsidP="00823FBB">
      <w:pPr>
        <w:keepLines w:val="0"/>
        <w:numPr>
          <w:ilvl w:val="0"/>
          <w:numId w:val="14"/>
        </w:numPr>
        <w:spacing w:line="336" w:lineRule="auto"/>
        <w:rPr>
          <w:rFonts w:eastAsia="Calibri" w:cstheme="minorHAnsi"/>
        </w:rPr>
      </w:pPr>
      <w:r>
        <w:rPr>
          <w:rFonts w:eastAsia="Calibri" w:cstheme="minorHAnsi"/>
        </w:rPr>
        <w:t>Financijski rashodi prosječno čine 0,</w:t>
      </w:r>
      <w:r w:rsidR="00CC297B">
        <w:rPr>
          <w:rFonts w:eastAsia="Calibri" w:cstheme="minorHAnsi"/>
        </w:rPr>
        <w:t>22</w:t>
      </w:r>
      <w:r>
        <w:rPr>
          <w:rFonts w:eastAsia="Calibri" w:cstheme="minorHAnsi"/>
        </w:rPr>
        <w:t>% ukupnih poslovnih rashoda.</w:t>
      </w:r>
    </w:p>
    <w:p w14:paraId="6964123E" w14:textId="2AB58704" w:rsidR="00C02A1E" w:rsidRDefault="00C02A1E" w:rsidP="00823FBB">
      <w:pPr>
        <w:keepLines w:val="0"/>
        <w:numPr>
          <w:ilvl w:val="0"/>
          <w:numId w:val="14"/>
        </w:numPr>
        <w:spacing w:line="336" w:lineRule="auto"/>
        <w:rPr>
          <w:rFonts w:eastAsia="Calibri" w:cstheme="minorHAnsi"/>
        </w:rPr>
      </w:pPr>
      <w:r>
        <w:rPr>
          <w:rFonts w:eastAsia="Calibri" w:cstheme="minorHAnsi"/>
        </w:rPr>
        <w:t xml:space="preserve">Subvencije čine prosječno </w:t>
      </w:r>
      <w:r w:rsidR="00CC297B">
        <w:rPr>
          <w:rFonts w:eastAsia="Calibri" w:cstheme="minorHAnsi"/>
        </w:rPr>
        <w:t>1,21</w:t>
      </w:r>
      <w:r>
        <w:rPr>
          <w:rFonts w:eastAsia="Calibri" w:cstheme="minorHAnsi"/>
        </w:rPr>
        <w:t>% ukupnih poslovnih rashoda.</w:t>
      </w:r>
    </w:p>
    <w:p w14:paraId="3F1CCA89" w14:textId="7A98EC2A" w:rsidR="00C02A1E" w:rsidRDefault="00C02A1E" w:rsidP="00823FBB">
      <w:pPr>
        <w:keepLines w:val="0"/>
        <w:numPr>
          <w:ilvl w:val="0"/>
          <w:numId w:val="14"/>
        </w:numPr>
        <w:spacing w:line="336" w:lineRule="auto"/>
        <w:rPr>
          <w:rFonts w:eastAsia="Calibri" w:cstheme="minorHAnsi"/>
        </w:rPr>
      </w:pPr>
      <w:r>
        <w:rPr>
          <w:rFonts w:eastAsia="Calibri" w:cstheme="minorHAnsi"/>
        </w:rPr>
        <w:t xml:space="preserve">Pomoći dane u inozemstvo prosječno čine </w:t>
      </w:r>
      <w:r w:rsidR="00CC297B">
        <w:rPr>
          <w:rFonts w:eastAsia="Calibri" w:cstheme="minorHAnsi"/>
        </w:rPr>
        <w:t>1,70</w:t>
      </w:r>
      <w:r>
        <w:rPr>
          <w:rFonts w:eastAsia="Calibri" w:cstheme="minorHAnsi"/>
        </w:rPr>
        <w:t>% ukupnih poslovnih rashoda.</w:t>
      </w:r>
    </w:p>
    <w:p w14:paraId="4E92C6D4" w14:textId="5DEA3622" w:rsidR="00C02A1E" w:rsidRDefault="00C02A1E" w:rsidP="00823FBB">
      <w:pPr>
        <w:keepLines w:val="0"/>
        <w:numPr>
          <w:ilvl w:val="0"/>
          <w:numId w:val="14"/>
        </w:numPr>
        <w:spacing w:line="336" w:lineRule="auto"/>
        <w:rPr>
          <w:rFonts w:eastAsia="Calibri" w:cstheme="minorHAnsi"/>
        </w:rPr>
      </w:pPr>
      <w:r>
        <w:rPr>
          <w:rFonts w:eastAsia="Calibri" w:cstheme="minorHAnsi"/>
        </w:rPr>
        <w:t>Naknade građanima i kućanstvima prosječno čine 5,</w:t>
      </w:r>
      <w:r w:rsidR="00CC297B">
        <w:rPr>
          <w:rFonts w:eastAsia="Calibri" w:cstheme="minorHAnsi"/>
        </w:rPr>
        <w:t>06</w:t>
      </w:r>
      <w:r>
        <w:rPr>
          <w:rFonts w:eastAsia="Calibri" w:cstheme="minorHAnsi"/>
        </w:rPr>
        <w:t>% ukupnih poslovnih rashoda, dok ostali rashodi čine 13,</w:t>
      </w:r>
      <w:r w:rsidR="00CC297B">
        <w:rPr>
          <w:rFonts w:eastAsia="Calibri" w:cstheme="minorHAnsi"/>
        </w:rPr>
        <w:t>96</w:t>
      </w:r>
      <w:r>
        <w:rPr>
          <w:rFonts w:eastAsia="Calibri" w:cstheme="minorHAnsi"/>
        </w:rPr>
        <w:t>% ukupnih poslovnih rashoda.</w:t>
      </w:r>
    </w:p>
    <w:p w14:paraId="6FE2A3C8" w14:textId="7147A67B" w:rsidR="00C02A1E" w:rsidRDefault="00C02A1E" w:rsidP="00823FBB">
      <w:pPr>
        <w:keepLines w:val="0"/>
        <w:numPr>
          <w:ilvl w:val="0"/>
          <w:numId w:val="14"/>
        </w:numPr>
        <w:spacing w:line="336" w:lineRule="auto"/>
        <w:rPr>
          <w:rFonts w:eastAsia="Calibri" w:cstheme="minorHAnsi"/>
        </w:rPr>
      </w:pPr>
      <w:r>
        <w:rPr>
          <w:rFonts w:eastAsia="Calibri" w:cstheme="minorHAnsi"/>
        </w:rPr>
        <w:t xml:space="preserve">Rashodi za nabavu nefinancijske imovine prosječno su u promatranom razdoblju iznosili </w:t>
      </w:r>
      <w:r w:rsidR="00CC297B">
        <w:rPr>
          <w:rFonts w:eastAsia="Calibri" w:cstheme="minorHAnsi"/>
        </w:rPr>
        <w:t>16.031.874,86</w:t>
      </w:r>
      <w:r>
        <w:rPr>
          <w:rFonts w:eastAsia="Calibri" w:cstheme="minorHAnsi"/>
        </w:rPr>
        <w:t xml:space="preserve"> HRK tj. činili su u prosjeku 27,</w:t>
      </w:r>
      <w:r w:rsidR="00CC297B">
        <w:rPr>
          <w:rFonts w:eastAsia="Calibri" w:cstheme="minorHAnsi"/>
        </w:rPr>
        <w:t>44</w:t>
      </w:r>
      <w:r>
        <w:rPr>
          <w:rFonts w:eastAsia="Calibri" w:cstheme="minorHAnsi"/>
        </w:rPr>
        <w:t xml:space="preserve">% ukupnih rashoda i izdataka.  </w:t>
      </w:r>
    </w:p>
    <w:p w14:paraId="0819602C" w14:textId="058DD418" w:rsidR="004F0EC9" w:rsidRDefault="001B285A" w:rsidP="001B285A">
      <w:pPr>
        <w:pStyle w:val="Caption"/>
      </w:pPr>
      <w:bookmarkStart w:id="32" w:name="_Toc91022719"/>
      <w:r>
        <w:t xml:space="preserve">Tablica </w:t>
      </w:r>
      <w:r>
        <w:fldChar w:fldCharType="begin"/>
      </w:r>
      <w:r>
        <w:instrText xml:space="preserve"> SEQ Tablica \* ARABIC </w:instrText>
      </w:r>
      <w:r>
        <w:fldChar w:fldCharType="separate"/>
      </w:r>
      <w:r w:rsidR="00995FE3">
        <w:rPr>
          <w:noProof/>
        </w:rPr>
        <w:t>3</w:t>
      </w:r>
      <w:r>
        <w:fldChar w:fldCharType="end"/>
      </w:r>
      <w:r w:rsidR="00DF073A">
        <w:t xml:space="preserve"> Proračunski plan </w:t>
      </w:r>
      <w:r w:rsidR="00CC297B">
        <w:t>Grada Metkovića</w:t>
      </w:r>
      <w:r w:rsidR="00DF073A">
        <w:t xml:space="preserve"> za 2021. godinu</w:t>
      </w:r>
      <w:bookmarkEnd w:id="32"/>
      <w:r w:rsidR="00DF073A">
        <w:t xml:space="preserve"> </w:t>
      </w:r>
    </w:p>
    <w:tbl>
      <w:tblPr>
        <w:tblW w:w="4009" w:type="pct"/>
        <w:tblLook w:val="04A0" w:firstRow="1" w:lastRow="0" w:firstColumn="1" w:lastColumn="0" w:noHBand="0" w:noVBand="1"/>
      </w:tblPr>
      <w:tblGrid>
        <w:gridCol w:w="2175"/>
        <w:gridCol w:w="4226"/>
      </w:tblGrid>
      <w:tr w:rsidR="00527BB3" w:rsidRPr="007360EA" w14:paraId="08BB22A1" w14:textId="77777777" w:rsidTr="00590CB1">
        <w:trPr>
          <w:trHeight w:val="267"/>
        </w:trPr>
        <w:tc>
          <w:tcPr>
            <w:tcW w:w="5000" w:type="pct"/>
            <w:gridSpan w:val="2"/>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3D4E87C3" w14:textId="77777777" w:rsidR="00527BB3" w:rsidRPr="007360EA" w:rsidRDefault="00527BB3" w:rsidP="006F23D4">
            <w:pPr>
              <w:keepLines w:val="0"/>
              <w:spacing w:after="0" w:line="240" w:lineRule="auto"/>
              <w:jc w:val="right"/>
              <w:rPr>
                <w:rFonts w:ascii="Calibri" w:eastAsia="Times New Roman" w:hAnsi="Calibri" w:cs="Calibri"/>
                <w:b/>
                <w:bCs/>
                <w:color w:val="FFFFFF"/>
                <w:spacing w:val="0"/>
                <w:sz w:val="18"/>
                <w:szCs w:val="18"/>
                <w:lang w:eastAsia="hr-HR"/>
              </w:rPr>
            </w:pPr>
            <w:r w:rsidRPr="007360EA">
              <w:rPr>
                <w:rFonts w:ascii="Calibri" w:eastAsia="Times New Roman" w:hAnsi="Calibri" w:cs="Calibri"/>
                <w:b/>
                <w:bCs/>
                <w:color w:val="FFFFFF"/>
                <w:spacing w:val="0"/>
                <w:sz w:val="18"/>
                <w:szCs w:val="18"/>
                <w:lang w:eastAsia="hr-HR"/>
              </w:rPr>
              <w:t>Planirani prihodi</w:t>
            </w:r>
          </w:p>
        </w:tc>
      </w:tr>
      <w:tr w:rsidR="00527BB3" w:rsidRPr="007360EA" w14:paraId="291B6D62" w14:textId="77777777" w:rsidTr="00590CB1">
        <w:trPr>
          <w:trHeight w:val="267"/>
        </w:trPr>
        <w:tc>
          <w:tcPr>
            <w:tcW w:w="1699" w:type="pct"/>
            <w:tcBorders>
              <w:top w:val="nil"/>
              <w:left w:val="single" w:sz="4" w:space="0" w:color="auto"/>
              <w:bottom w:val="single" w:sz="4" w:space="0" w:color="auto"/>
              <w:right w:val="single" w:sz="4" w:space="0" w:color="auto"/>
            </w:tcBorders>
            <w:shd w:val="clear" w:color="auto" w:fill="auto"/>
            <w:noWrap/>
            <w:vAlign w:val="bottom"/>
            <w:hideMark/>
          </w:tcPr>
          <w:p w14:paraId="0E2C255A" w14:textId="77777777" w:rsidR="00527BB3" w:rsidRPr="007360EA" w:rsidRDefault="00527BB3" w:rsidP="00527BB3">
            <w:pPr>
              <w:keepLines w:val="0"/>
              <w:spacing w:after="0" w:line="240" w:lineRule="auto"/>
              <w:jc w:val="left"/>
              <w:rPr>
                <w:rFonts w:ascii="Calibri" w:eastAsia="Times New Roman" w:hAnsi="Calibri" w:cs="Calibri"/>
                <w:color w:val="000000"/>
                <w:spacing w:val="0"/>
                <w:sz w:val="18"/>
                <w:szCs w:val="18"/>
                <w:lang w:eastAsia="hr-HR"/>
              </w:rPr>
            </w:pPr>
            <w:r w:rsidRPr="007360EA">
              <w:rPr>
                <w:rFonts w:ascii="Calibri" w:eastAsia="Times New Roman" w:hAnsi="Calibri" w:cs="Calibri"/>
                <w:color w:val="000000"/>
                <w:spacing w:val="0"/>
                <w:sz w:val="18"/>
                <w:szCs w:val="18"/>
                <w:lang w:eastAsia="hr-HR"/>
              </w:rPr>
              <w:t>2021.</w:t>
            </w:r>
          </w:p>
        </w:tc>
        <w:tc>
          <w:tcPr>
            <w:tcW w:w="3301" w:type="pct"/>
            <w:tcBorders>
              <w:top w:val="nil"/>
              <w:left w:val="nil"/>
              <w:bottom w:val="single" w:sz="4" w:space="0" w:color="auto"/>
              <w:right w:val="single" w:sz="4" w:space="0" w:color="auto"/>
            </w:tcBorders>
            <w:shd w:val="clear" w:color="auto" w:fill="auto"/>
            <w:noWrap/>
            <w:vAlign w:val="bottom"/>
            <w:hideMark/>
          </w:tcPr>
          <w:p w14:paraId="4EA19D46" w14:textId="24D11885" w:rsidR="00527BB3" w:rsidRPr="007360EA" w:rsidRDefault="00593B96" w:rsidP="00593B96">
            <w:pPr>
              <w:keepLines w:val="0"/>
              <w:spacing w:after="0" w:line="240" w:lineRule="auto"/>
              <w:jc w:val="right"/>
              <w:rPr>
                <w:rFonts w:ascii="Calibri" w:eastAsia="Times New Roman" w:hAnsi="Calibri" w:cs="Calibri"/>
                <w:color w:val="000000"/>
                <w:spacing w:val="0"/>
                <w:sz w:val="18"/>
                <w:szCs w:val="18"/>
                <w:lang w:eastAsia="hr-HR"/>
              </w:rPr>
            </w:pPr>
            <w:r w:rsidRPr="007360EA">
              <w:rPr>
                <w:rFonts w:ascii="Calibri" w:eastAsia="Times New Roman" w:hAnsi="Calibri" w:cs="Calibri"/>
                <w:color w:val="000000"/>
                <w:spacing w:val="0"/>
                <w:sz w:val="18"/>
                <w:szCs w:val="18"/>
                <w:lang w:eastAsia="hr-HR"/>
              </w:rPr>
              <w:t>73.984.603,39</w:t>
            </w:r>
          </w:p>
        </w:tc>
      </w:tr>
    </w:tbl>
    <w:p w14:paraId="7D511E35" w14:textId="7CAD7823" w:rsidR="00527BB3" w:rsidRDefault="00527BB3" w:rsidP="00527BB3">
      <w:pPr>
        <w:keepLines w:val="0"/>
        <w:spacing w:line="336" w:lineRule="auto"/>
        <w:jc w:val="left"/>
        <w:rPr>
          <w:rFonts w:ascii="Calibri" w:eastAsia="Calibri" w:hAnsi="Calibri" w:cs="Calibri"/>
          <w:color w:val="767171"/>
          <w:spacing w:val="0"/>
          <w:sz w:val="18"/>
          <w:szCs w:val="18"/>
        </w:rPr>
      </w:pPr>
      <w:r>
        <w:rPr>
          <w:rFonts w:ascii="Calibri" w:eastAsia="Calibri" w:hAnsi="Calibri" w:cs="Calibri"/>
          <w:color w:val="767171"/>
          <w:spacing w:val="0"/>
          <w:sz w:val="18"/>
          <w:szCs w:val="18"/>
        </w:rPr>
        <w:t>Izvor</w:t>
      </w:r>
      <w:r>
        <w:rPr>
          <w:rFonts w:ascii="Calibri" w:eastAsia="Calibri" w:hAnsi="Calibri" w:cs="Calibri"/>
          <w:b/>
          <w:color w:val="767171"/>
          <w:spacing w:val="0"/>
          <w:sz w:val="18"/>
          <w:szCs w:val="18"/>
        </w:rPr>
        <w:t>:</w:t>
      </w:r>
      <w:r>
        <w:rPr>
          <w:rFonts w:ascii="Calibri" w:eastAsia="Calibri" w:hAnsi="Calibri" w:cs="Calibri"/>
          <w:b/>
          <w:color w:val="002060"/>
          <w:spacing w:val="0"/>
          <w:sz w:val="18"/>
          <w:szCs w:val="18"/>
        </w:rPr>
        <w:t xml:space="preserve"> https://</w:t>
      </w:r>
      <w:r w:rsidR="001B5463">
        <w:rPr>
          <w:rFonts w:ascii="Calibri" w:eastAsia="Calibri" w:hAnsi="Calibri" w:cs="Calibri"/>
          <w:b/>
          <w:color w:val="002060"/>
          <w:spacing w:val="0"/>
          <w:sz w:val="18"/>
          <w:szCs w:val="18"/>
        </w:rPr>
        <w:t>grad-metkovic</w:t>
      </w:r>
      <w:r>
        <w:rPr>
          <w:rFonts w:ascii="Calibri" w:eastAsia="Calibri" w:hAnsi="Calibri" w:cs="Calibri"/>
          <w:b/>
          <w:color w:val="002060"/>
          <w:spacing w:val="0"/>
          <w:sz w:val="18"/>
          <w:szCs w:val="18"/>
        </w:rPr>
        <w:t xml:space="preserve">.hr/ </w:t>
      </w:r>
      <w:r>
        <w:rPr>
          <w:rFonts w:ascii="Calibri" w:eastAsia="Calibri" w:hAnsi="Calibri" w:cs="Calibri"/>
          <w:color w:val="767171"/>
          <w:spacing w:val="0"/>
          <w:sz w:val="18"/>
          <w:szCs w:val="18"/>
        </w:rPr>
        <w:t>(09.11.2021.), obrada UHY Savjetovanje</w:t>
      </w:r>
    </w:p>
    <w:p w14:paraId="618C7EC5" w14:textId="77777777" w:rsidR="00593B96" w:rsidRDefault="00593B96" w:rsidP="00DF073A"/>
    <w:p w14:paraId="27807EE9" w14:textId="77777777" w:rsidR="006F23D4" w:rsidRPr="00DF073A" w:rsidRDefault="006F23D4" w:rsidP="00DF073A"/>
    <w:p w14:paraId="3CEDE465" w14:textId="054B691D" w:rsidR="004F0EC9" w:rsidRPr="007C27C9" w:rsidRDefault="004F0EC9" w:rsidP="004F0EC9">
      <w:pPr>
        <w:pStyle w:val="Heading3"/>
      </w:pPr>
      <w:bookmarkStart w:id="33" w:name="_Toc91022755"/>
      <w:r w:rsidRPr="007C27C9">
        <w:t>Opća infrastruktura</w:t>
      </w:r>
      <w:bookmarkEnd w:id="33"/>
    </w:p>
    <w:p w14:paraId="390C3788" w14:textId="1171D18A" w:rsidR="007C27C9" w:rsidRPr="007C27C9" w:rsidRDefault="007C27C9" w:rsidP="007C27C9">
      <w:pPr>
        <w:pStyle w:val="Heading4"/>
      </w:pPr>
      <w:bookmarkStart w:id="34" w:name="_Toc91022756"/>
      <w:r w:rsidRPr="007C27C9">
        <w:t>Prostorno planiranje i infrastruktura</w:t>
      </w:r>
      <w:bookmarkEnd w:id="34"/>
    </w:p>
    <w:p w14:paraId="6D0CE841" w14:textId="63D917EF" w:rsidR="007C27C9" w:rsidRPr="007C27C9" w:rsidRDefault="007C27C9" w:rsidP="007C27C9">
      <w:r w:rsidRPr="007C27C9">
        <w:t xml:space="preserve">Prostorni plan uređenja osnovni je dokument prostornog uređenja kojim se sukladno načelima prostornog uređenja uređuje svrhovita organizacija, korištenje i namjena prostora te uvjeti za uređenje, unaprjeđenje i zaštitu prostora </w:t>
      </w:r>
      <w:r>
        <w:t>Grada</w:t>
      </w:r>
      <w:r w:rsidRPr="007C27C9">
        <w:t xml:space="preserve">. Uspješno i odgovorno planiranje prostornim uređenjem svakako doprinosi napretku cijelog društva. </w:t>
      </w:r>
    </w:p>
    <w:p w14:paraId="3779CAB3" w14:textId="4084C8DF" w:rsidR="00EE36B0" w:rsidRDefault="00432315" w:rsidP="00EE36B0">
      <w:r>
        <w:lastRenderedPageBreak/>
        <w:t>Prostorni plan uređenja Grada Metkovića, uvažavanjem prirodnih, kulturno-povijesnih i krajobraznih vrijednosti utvrđuje ciljeve prostornog uređenja te organizaciju, namjenu, uređenje i zaštitu prostora. Određivanje namjene površina temelji se na prikladnosti prostora za pretežne ili karakteristične i isključive namjene kao i na utvrđivanju dinamičnih djelovanja i učinaka funkcija u prostoru (prometni sustavi, sustav središnjih naselja i razvojnih središta, gravitacije, podsticaji razvoju i revitalizaciji područja i djelatnosti, općoj zaštiti i uređenju prostora i sl.).</w:t>
      </w:r>
    </w:p>
    <w:p w14:paraId="3417BAA1" w14:textId="77777777" w:rsidR="00432315" w:rsidRDefault="00432315" w:rsidP="00EE36B0">
      <w:r>
        <w:t xml:space="preserve">Korištenje i namjena prostora uvjetovani su osnovnim obilježjima prostora i podjelom na: </w:t>
      </w:r>
    </w:p>
    <w:p w14:paraId="3D86179E" w14:textId="62C4352C" w:rsidR="00432315" w:rsidRDefault="00432315" w:rsidP="00823FBB">
      <w:pPr>
        <w:pStyle w:val="ListParagraph"/>
        <w:numPr>
          <w:ilvl w:val="0"/>
          <w:numId w:val="25"/>
        </w:numPr>
      </w:pPr>
      <w:r>
        <w:t xml:space="preserve">Površine za razvoj i uređenje naselja: </w:t>
      </w:r>
    </w:p>
    <w:p w14:paraId="7BBA2E47" w14:textId="77777777" w:rsidR="00432315" w:rsidRDefault="00432315" w:rsidP="00823FBB">
      <w:pPr>
        <w:pStyle w:val="ListParagraph"/>
        <w:numPr>
          <w:ilvl w:val="0"/>
          <w:numId w:val="23"/>
        </w:numPr>
      </w:pPr>
      <w:r>
        <w:t xml:space="preserve">Građevinsko područje naselja </w:t>
      </w:r>
    </w:p>
    <w:p w14:paraId="045DAF9F" w14:textId="77777777" w:rsidR="00432315" w:rsidRDefault="00432315" w:rsidP="00823FBB">
      <w:pPr>
        <w:pStyle w:val="ListParagraph"/>
        <w:numPr>
          <w:ilvl w:val="0"/>
          <w:numId w:val="23"/>
        </w:numPr>
      </w:pPr>
      <w:r>
        <w:t xml:space="preserve">Izdvojeni dio građevinskog područja naselja </w:t>
      </w:r>
    </w:p>
    <w:p w14:paraId="628496A0" w14:textId="77777777" w:rsidR="00432315" w:rsidRDefault="00432315" w:rsidP="00823FBB">
      <w:pPr>
        <w:pStyle w:val="ListParagraph"/>
        <w:numPr>
          <w:ilvl w:val="0"/>
          <w:numId w:val="23"/>
        </w:numPr>
      </w:pPr>
      <w:r>
        <w:t xml:space="preserve">Isključive namjene unutar građevinskog područja naselja: </w:t>
      </w:r>
    </w:p>
    <w:p w14:paraId="2276F99F" w14:textId="77777777" w:rsidR="00432315" w:rsidRDefault="00432315" w:rsidP="00823FBB">
      <w:pPr>
        <w:pStyle w:val="ListParagraph"/>
        <w:numPr>
          <w:ilvl w:val="0"/>
          <w:numId w:val="24"/>
        </w:numPr>
      </w:pPr>
      <w:r>
        <w:t xml:space="preserve">Javna i društvena namjena (DN) </w:t>
      </w:r>
    </w:p>
    <w:p w14:paraId="30774D96" w14:textId="77777777" w:rsidR="00432315" w:rsidRDefault="00432315" w:rsidP="00823FBB">
      <w:pPr>
        <w:pStyle w:val="ListParagraph"/>
        <w:numPr>
          <w:ilvl w:val="0"/>
          <w:numId w:val="24"/>
        </w:numPr>
      </w:pPr>
      <w:r>
        <w:t xml:space="preserve">Gospodarska namjena – poslovna (K1N - pretežito uslužna, K2N - pretežito trgovačka, K3N - komunalno-servisna) </w:t>
      </w:r>
    </w:p>
    <w:p w14:paraId="7FC79C7D" w14:textId="77777777" w:rsidR="00432315" w:rsidRDefault="00432315" w:rsidP="00823FBB">
      <w:pPr>
        <w:pStyle w:val="ListParagraph"/>
        <w:numPr>
          <w:ilvl w:val="0"/>
          <w:numId w:val="24"/>
        </w:numPr>
      </w:pPr>
      <w:r>
        <w:t xml:space="preserve">Gospodarska namjena – proizvodna (I1N - pretežito industrijska, I2N - pretežito zanatska) </w:t>
      </w:r>
    </w:p>
    <w:p w14:paraId="3305041C" w14:textId="77777777" w:rsidR="00432315" w:rsidRDefault="00432315" w:rsidP="00823FBB">
      <w:pPr>
        <w:pStyle w:val="ListParagraph"/>
        <w:numPr>
          <w:ilvl w:val="0"/>
          <w:numId w:val="24"/>
        </w:numPr>
      </w:pPr>
      <w:r>
        <w:t xml:space="preserve">Površine infrastrukturnih sustava (ISN) </w:t>
      </w:r>
    </w:p>
    <w:p w14:paraId="34D9D06F" w14:textId="77777777" w:rsidR="00432315" w:rsidRDefault="00432315" w:rsidP="00823FBB">
      <w:pPr>
        <w:pStyle w:val="ListParagraph"/>
        <w:numPr>
          <w:ilvl w:val="0"/>
          <w:numId w:val="24"/>
        </w:numPr>
      </w:pPr>
      <w:r>
        <w:t xml:space="preserve">Športsko - rekreacijska namjena (R1N – sport) </w:t>
      </w:r>
    </w:p>
    <w:p w14:paraId="51E822E3" w14:textId="77777777" w:rsidR="00432315" w:rsidRDefault="00432315" w:rsidP="00823FBB">
      <w:pPr>
        <w:pStyle w:val="ListParagraph"/>
        <w:numPr>
          <w:ilvl w:val="0"/>
          <w:numId w:val="24"/>
        </w:numPr>
      </w:pPr>
      <w:r>
        <w:t xml:space="preserve">Groblja </w:t>
      </w:r>
    </w:p>
    <w:p w14:paraId="082C0D0C" w14:textId="77777777" w:rsidR="00432315" w:rsidRDefault="00432315" w:rsidP="00823FBB">
      <w:pPr>
        <w:pStyle w:val="ListParagraph"/>
        <w:numPr>
          <w:ilvl w:val="0"/>
          <w:numId w:val="25"/>
        </w:numPr>
      </w:pPr>
      <w:r>
        <w:t xml:space="preserve">Površine za razvoj i uređenje izvan naselja: </w:t>
      </w:r>
    </w:p>
    <w:p w14:paraId="1203BE3B" w14:textId="4FFF9D71" w:rsidR="00432315" w:rsidRDefault="00432315" w:rsidP="00823FBB">
      <w:pPr>
        <w:pStyle w:val="ListParagraph"/>
        <w:numPr>
          <w:ilvl w:val="0"/>
          <w:numId w:val="26"/>
        </w:numPr>
      </w:pPr>
      <w:r>
        <w:t>Izdvojeno građevinsko područje izvan naselja –</w:t>
      </w:r>
    </w:p>
    <w:p w14:paraId="5067755B" w14:textId="2FB57385" w:rsidR="00432315" w:rsidRDefault="00432315" w:rsidP="00823FBB">
      <w:pPr>
        <w:pStyle w:val="ListParagraph"/>
        <w:numPr>
          <w:ilvl w:val="0"/>
          <w:numId w:val="27"/>
        </w:numPr>
      </w:pPr>
      <w:r>
        <w:t>Gospodarska namjena – poslovna (K1 - pretežito uslužna, K2 - pretežito trgovačka, K3 - komunalno-servisna, H2 – akvakultura) –</w:t>
      </w:r>
    </w:p>
    <w:p w14:paraId="6BEDAD34" w14:textId="77777777" w:rsidR="00686E9A" w:rsidRDefault="00432315" w:rsidP="00823FBB">
      <w:pPr>
        <w:pStyle w:val="ListParagraph"/>
        <w:numPr>
          <w:ilvl w:val="0"/>
          <w:numId w:val="27"/>
        </w:numPr>
      </w:pPr>
      <w:r>
        <w:t xml:space="preserve">Gospodarska namjena – proizvodna (I1 - pretežito industrijska, I2 - pretežito zanatska, I4 – asfaltna baza / E3 – eksploatacija mineralnih sirovina - kamen) </w:t>
      </w:r>
    </w:p>
    <w:p w14:paraId="7A50136E" w14:textId="77777777" w:rsidR="00686E9A" w:rsidRDefault="00432315" w:rsidP="00823FBB">
      <w:pPr>
        <w:pStyle w:val="ListParagraph"/>
        <w:numPr>
          <w:ilvl w:val="0"/>
          <w:numId w:val="27"/>
        </w:numPr>
      </w:pPr>
      <w:r>
        <w:t xml:space="preserve">Športsko - rekreacijska namjena (R2 - vodeni sportovi, R4 - športska igrališta, R5 - rekreacijski park) </w:t>
      </w:r>
    </w:p>
    <w:p w14:paraId="3D3D0187" w14:textId="77777777" w:rsidR="00686E9A" w:rsidRDefault="00432315" w:rsidP="00823FBB">
      <w:pPr>
        <w:pStyle w:val="ListParagraph"/>
        <w:numPr>
          <w:ilvl w:val="0"/>
          <w:numId w:val="27"/>
        </w:numPr>
      </w:pPr>
      <w:r>
        <w:t>Površine infrastrukturnih sustava (IS)</w:t>
      </w:r>
    </w:p>
    <w:p w14:paraId="703C2078" w14:textId="77777777" w:rsidR="00686E9A" w:rsidRDefault="00432315" w:rsidP="00823FBB">
      <w:pPr>
        <w:pStyle w:val="ListParagraph"/>
        <w:numPr>
          <w:ilvl w:val="0"/>
          <w:numId w:val="25"/>
        </w:numPr>
      </w:pPr>
      <w:r>
        <w:t>Ostale površine izvan naselja</w:t>
      </w:r>
      <w:r w:rsidR="00686E9A">
        <w:t>:</w:t>
      </w:r>
    </w:p>
    <w:p w14:paraId="00A56B3F" w14:textId="77777777" w:rsidR="00686E9A" w:rsidRDefault="00432315" w:rsidP="00823FBB">
      <w:pPr>
        <w:pStyle w:val="ListParagraph"/>
        <w:numPr>
          <w:ilvl w:val="0"/>
          <w:numId w:val="26"/>
        </w:numPr>
      </w:pPr>
      <w:r>
        <w:t xml:space="preserve">Poljoprivredno tlo isključive namjene </w:t>
      </w:r>
    </w:p>
    <w:p w14:paraId="11D94BBF" w14:textId="77777777" w:rsidR="00686E9A" w:rsidRDefault="00432315" w:rsidP="00823FBB">
      <w:pPr>
        <w:pStyle w:val="ListParagraph"/>
        <w:numPr>
          <w:ilvl w:val="0"/>
          <w:numId w:val="28"/>
        </w:numPr>
      </w:pPr>
      <w:r>
        <w:t xml:space="preserve">Poljoprivredno zemljište - vrijedno obradivo zemljište P2 </w:t>
      </w:r>
    </w:p>
    <w:p w14:paraId="63A44E16" w14:textId="77777777" w:rsidR="00686E9A" w:rsidRDefault="00432315" w:rsidP="00823FBB">
      <w:pPr>
        <w:pStyle w:val="ListParagraph"/>
        <w:numPr>
          <w:ilvl w:val="0"/>
          <w:numId w:val="28"/>
        </w:numPr>
      </w:pPr>
      <w:r>
        <w:t xml:space="preserve">Poljoprivredno zemljište - ostalo obradivo zemljište P3 </w:t>
      </w:r>
    </w:p>
    <w:p w14:paraId="08B42BB8" w14:textId="77777777" w:rsidR="00686E9A" w:rsidRDefault="00432315" w:rsidP="00823FBB">
      <w:pPr>
        <w:pStyle w:val="ListParagraph"/>
        <w:numPr>
          <w:ilvl w:val="0"/>
          <w:numId w:val="26"/>
        </w:numPr>
      </w:pPr>
      <w:r>
        <w:t xml:space="preserve">Šume isključivo osnovne namjene </w:t>
      </w:r>
    </w:p>
    <w:p w14:paraId="3A87E378" w14:textId="77777777" w:rsidR="00686E9A" w:rsidRDefault="00432315" w:rsidP="00823FBB">
      <w:pPr>
        <w:pStyle w:val="ListParagraph"/>
        <w:numPr>
          <w:ilvl w:val="0"/>
          <w:numId w:val="29"/>
        </w:numPr>
      </w:pPr>
      <w:r>
        <w:t xml:space="preserve">Šume gospodarsko - zaštitne </w:t>
      </w:r>
    </w:p>
    <w:p w14:paraId="365ABF7C" w14:textId="77777777" w:rsidR="00686E9A" w:rsidRDefault="00432315" w:rsidP="00823FBB">
      <w:pPr>
        <w:pStyle w:val="ListParagraph"/>
        <w:numPr>
          <w:ilvl w:val="0"/>
          <w:numId w:val="29"/>
        </w:numPr>
      </w:pPr>
      <w:r>
        <w:t xml:space="preserve">Šume s posebnom namjenom </w:t>
      </w:r>
    </w:p>
    <w:p w14:paraId="40A32E95" w14:textId="77777777" w:rsidR="00686E9A" w:rsidRDefault="00432315" w:rsidP="00823FBB">
      <w:pPr>
        <w:pStyle w:val="ListParagraph"/>
        <w:numPr>
          <w:ilvl w:val="0"/>
          <w:numId w:val="29"/>
        </w:numPr>
      </w:pPr>
      <w:r>
        <w:t xml:space="preserve">Ostalo poljoprivredno tlo, šume i šumsko zemljište </w:t>
      </w:r>
    </w:p>
    <w:p w14:paraId="6B120EAD" w14:textId="77777777" w:rsidR="00686E9A" w:rsidRDefault="00432315" w:rsidP="00823FBB">
      <w:pPr>
        <w:pStyle w:val="ListParagraph"/>
        <w:numPr>
          <w:ilvl w:val="0"/>
          <w:numId w:val="26"/>
        </w:numPr>
      </w:pPr>
      <w:r>
        <w:t xml:space="preserve">Ostale površine </w:t>
      </w:r>
    </w:p>
    <w:p w14:paraId="39714B2B" w14:textId="77777777" w:rsidR="00686E9A" w:rsidRDefault="00432315" w:rsidP="00823FBB">
      <w:pPr>
        <w:pStyle w:val="ListParagraph"/>
        <w:numPr>
          <w:ilvl w:val="0"/>
          <w:numId w:val="26"/>
        </w:numPr>
      </w:pPr>
      <w:r>
        <w:t xml:space="preserve">Prirodne močvare </w:t>
      </w:r>
    </w:p>
    <w:p w14:paraId="28762253" w14:textId="77777777" w:rsidR="00686E9A" w:rsidRDefault="00432315" w:rsidP="00823FBB">
      <w:pPr>
        <w:pStyle w:val="ListParagraph"/>
        <w:numPr>
          <w:ilvl w:val="0"/>
          <w:numId w:val="26"/>
        </w:numPr>
      </w:pPr>
      <w:r>
        <w:t xml:space="preserve">Vodene površine - vodotoci </w:t>
      </w:r>
    </w:p>
    <w:p w14:paraId="0780384D" w14:textId="77777777" w:rsidR="00686E9A" w:rsidRDefault="00432315" w:rsidP="00823FBB">
      <w:pPr>
        <w:pStyle w:val="ListParagraph"/>
        <w:numPr>
          <w:ilvl w:val="0"/>
          <w:numId w:val="26"/>
        </w:numPr>
      </w:pPr>
      <w:r>
        <w:t xml:space="preserve">Istražno područje melioracije </w:t>
      </w:r>
    </w:p>
    <w:p w14:paraId="39C7814C" w14:textId="77777777" w:rsidR="00686E9A" w:rsidRDefault="00432315" w:rsidP="00823FBB">
      <w:pPr>
        <w:pStyle w:val="ListParagraph"/>
        <w:numPr>
          <w:ilvl w:val="0"/>
          <w:numId w:val="26"/>
        </w:numPr>
      </w:pPr>
      <w:r>
        <w:lastRenderedPageBreak/>
        <w:t xml:space="preserve">Potencijalne lokacije samostojećih sunčanih elektrana </w:t>
      </w:r>
    </w:p>
    <w:p w14:paraId="0BCE41CB" w14:textId="35B8252A" w:rsidR="007C27C9" w:rsidRDefault="00432315" w:rsidP="00823FBB">
      <w:pPr>
        <w:pStyle w:val="ListParagraph"/>
        <w:numPr>
          <w:ilvl w:val="0"/>
          <w:numId w:val="26"/>
        </w:numPr>
      </w:pPr>
      <w:r>
        <w:t>Građevine za obradu, skladištenje i odlaganje otpada</w:t>
      </w:r>
    </w:p>
    <w:p w14:paraId="74768CF4" w14:textId="21542992" w:rsidR="00686E9A" w:rsidRDefault="00686E9A" w:rsidP="00686E9A">
      <w:r>
        <w:t>Građevine od važnosti za državu na području Grada Metkovića su cestovne građevine, željezničke građevine, granični prijelazi, pomorske građevine; građevine, površine i koridori elektroničkih komunikacija i elektroničke komunikacijske infrastrukture, građevine za transport plina, vodne građevine te građevine za vodoopskrbu određene posebnim propisima i prostornim planovima državne razine. Akti za građenje navedenih građevina izdaju se prema posebnim propisima</w:t>
      </w:r>
      <w:r w:rsidR="0027642E">
        <w:t>.</w:t>
      </w:r>
    </w:p>
    <w:p w14:paraId="7D4D821B" w14:textId="77777777" w:rsidR="005919CC" w:rsidRDefault="005919CC" w:rsidP="00686E9A"/>
    <w:p w14:paraId="0F062673" w14:textId="42923023" w:rsidR="0027642E" w:rsidRDefault="0027642E" w:rsidP="00686E9A">
      <w:r>
        <w:t xml:space="preserve">Građevine od važnosti za Državu na području Grada Metkovića su: </w:t>
      </w:r>
    </w:p>
    <w:p w14:paraId="5C83AC52" w14:textId="63D22008" w:rsidR="0027642E" w:rsidRDefault="0027642E" w:rsidP="0027642E">
      <w:r>
        <w:t xml:space="preserve">a) Cestovne građevine s pripadajućim objektima i uređajima: </w:t>
      </w:r>
    </w:p>
    <w:p w14:paraId="482768C7" w14:textId="77777777" w:rsidR="0027642E" w:rsidRDefault="0027642E" w:rsidP="00823FBB">
      <w:pPr>
        <w:pStyle w:val="ListParagraph"/>
        <w:numPr>
          <w:ilvl w:val="0"/>
          <w:numId w:val="30"/>
        </w:numPr>
      </w:pPr>
      <w:r>
        <w:t xml:space="preserve">državna cesta DC-9, Metković (granica BiH) – Opuzen – D8 </w:t>
      </w:r>
    </w:p>
    <w:p w14:paraId="194BF604" w14:textId="3E43BFF1" w:rsidR="0027642E" w:rsidRDefault="0027642E" w:rsidP="00823FBB">
      <w:pPr>
        <w:pStyle w:val="ListParagraph"/>
        <w:numPr>
          <w:ilvl w:val="0"/>
          <w:numId w:val="30"/>
        </w:numPr>
      </w:pPr>
      <w:r>
        <w:t xml:space="preserve">državna cesta DC-62, Šestanovac (D39) – Zagvozd – Vrgorac – Kula Norinska – Metković (D9) </w:t>
      </w:r>
    </w:p>
    <w:p w14:paraId="34F4DD30" w14:textId="77777777" w:rsidR="0027642E" w:rsidRDefault="0027642E" w:rsidP="00686E9A">
      <w:r>
        <w:t xml:space="preserve">b) Cestovni granični prijelazi </w:t>
      </w:r>
    </w:p>
    <w:p w14:paraId="0BCD0237" w14:textId="77777777" w:rsidR="0027642E" w:rsidRDefault="0027642E" w:rsidP="00823FBB">
      <w:pPr>
        <w:pStyle w:val="ListParagraph"/>
        <w:numPr>
          <w:ilvl w:val="0"/>
          <w:numId w:val="31"/>
        </w:numPr>
      </w:pPr>
      <w:r>
        <w:t xml:space="preserve">stalni granični prijelazi za međunarodni promet putnika i roba u cestovnom prometu: Prud, Metković </w:t>
      </w:r>
    </w:p>
    <w:p w14:paraId="66919B79" w14:textId="6FCFA3D4" w:rsidR="0027642E" w:rsidRDefault="0027642E" w:rsidP="00823FBB">
      <w:pPr>
        <w:pStyle w:val="ListParagraph"/>
        <w:numPr>
          <w:ilvl w:val="0"/>
          <w:numId w:val="31"/>
        </w:numPr>
      </w:pPr>
      <w:r>
        <w:t xml:space="preserve">stalni granični prijelazi za pogranični promet: Unka, Gabela Polje </w:t>
      </w:r>
    </w:p>
    <w:p w14:paraId="34B85E24" w14:textId="3632AAC8" w:rsidR="0027642E" w:rsidRDefault="0027642E" w:rsidP="0027642E">
      <w:r>
        <w:t xml:space="preserve">c) Željezničke građevine za međunarodni promet s pripadajućim građevinama, postrojenjima i uređajima </w:t>
      </w:r>
    </w:p>
    <w:p w14:paraId="3C957897" w14:textId="2E8162CF" w:rsidR="0027642E" w:rsidRDefault="0027642E" w:rsidP="00823FBB">
      <w:pPr>
        <w:pStyle w:val="ListParagraph"/>
        <w:numPr>
          <w:ilvl w:val="0"/>
          <w:numId w:val="32"/>
        </w:numPr>
      </w:pPr>
      <w:r>
        <w:t xml:space="preserve">željeznička pruga za međunarodni promet, glavna koridorska željeznička pruga M304 (Čapljina) - državna granica - Metković – Ploče </w:t>
      </w:r>
    </w:p>
    <w:p w14:paraId="34CB8CB3" w14:textId="7B06526F" w:rsidR="0027642E" w:rsidRDefault="0027642E" w:rsidP="00686E9A">
      <w:r>
        <w:t>d) Željeznički granični prijelazi</w:t>
      </w:r>
    </w:p>
    <w:p w14:paraId="16AE03CC" w14:textId="77777777" w:rsidR="0027642E" w:rsidRDefault="0027642E" w:rsidP="00823FBB">
      <w:pPr>
        <w:pStyle w:val="ListParagraph"/>
        <w:numPr>
          <w:ilvl w:val="0"/>
          <w:numId w:val="32"/>
        </w:numPr>
      </w:pPr>
      <w:r>
        <w:t xml:space="preserve">stalni granični prijelaz za međunarodni promet putnika i roba u željezničkom prometu: Metković </w:t>
      </w:r>
    </w:p>
    <w:p w14:paraId="4D299DE9" w14:textId="0046F5C1" w:rsidR="0027642E" w:rsidRDefault="0027642E" w:rsidP="0027642E">
      <w:r>
        <w:t xml:space="preserve">e) Pomorske građevine </w:t>
      </w:r>
    </w:p>
    <w:p w14:paraId="4FC7D37E" w14:textId="77777777" w:rsidR="0027642E" w:rsidRDefault="0027642E" w:rsidP="00823FBB">
      <w:pPr>
        <w:pStyle w:val="ListParagraph"/>
        <w:numPr>
          <w:ilvl w:val="0"/>
          <w:numId w:val="32"/>
        </w:numPr>
      </w:pPr>
      <w:r>
        <w:t xml:space="preserve">međunarodni plovni put (Neretva do Metkovića) </w:t>
      </w:r>
    </w:p>
    <w:p w14:paraId="433B7128" w14:textId="77777777" w:rsidR="0027642E" w:rsidRDefault="0027642E" w:rsidP="00823FBB">
      <w:pPr>
        <w:pStyle w:val="ListParagraph"/>
        <w:numPr>
          <w:ilvl w:val="0"/>
          <w:numId w:val="32"/>
        </w:numPr>
      </w:pPr>
      <w:r>
        <w:t xml:space="preserve">luka osobitog (međunarodnog) gospodarskog značaja Ploče, izdvojeni bazen Metković </w:t>
      </w:r>
    </w:p>
    <w:p w14:paraId="27BAD02D" w14:textId="77777777" w:rsidR="0027642E" w:rsidRDefault="0027642E" w:rsidP="0027642E">
      <w:r>
        <w:t xml:space="preserve">f) Građevine i površine elektroničkih komunikacija </w:t>
      </w:r>
    </w:p>
    <w:p w14:paraId="40D8583E" w14:textId="77777777" w:rsidR="0027642E" w:rsidRDefault="0027642E" w:rsidP="00823FBB">
      <w:pPr>
        <w:pStyle w:val="ListParagraph"/>
        <w:numPr>
          <w:ilvl w:val="0"/>
          <w:numId w:val="33"/>
        </w:numPr>
      </w:pPr>
      <w:r>
        <w:t xml:space="preserve">svjetlovod Ploče – Metković – granica BiH </w:t>
      </w:r>
    </w:p>
    <w:p w14:paraId="06B382A5" w14:textId="77777777" w:rsidR="002A5F72" w:rsidRDefault="0027642E" w:rsidP="0027642E">
      <w:r>
        <w:t xml:space="preserve">g) Koridori elektroničke komunikacijske infrastrukture i televizijskih operatora elektroničkih komunikacija </w:t>
      </w:r>
    </w:p>
    <w:p w14:paraId="7819D1FD" w14:textId="2DD2AFEA" w:rsidR="002A5F72" w:rsidRDefault="0027642E" w:rsidP="00823FBB">
      <w:pPr>
        <w:pStyle w:val="ListParagraph"/>
        <w:numPr>
          <w:ilvl w:val="0"/>
          <w:numId w:val="33"/>
        </w:numPr>
      </w:pPr>
      <w:r>
        <w:t xml:space="preserve">Metković HRT – Biokovo </w:t>
      </w:r>
    </w:p>
    <w:p w14:paraId="1796F538" w14:textId="77777777" w:rsidR="002A5F72" w:rsidRDefault="0027642E" w:rsidP="0027642E">
      <w:r>
        <w:t xml:space="preserve">h) Građevine za transport plina s pripadajućim objektima </w:t>
      </w:r>
    </w:p>
    <w:p w14:paraId="65B56EC3" w14:textId="77777777" w:rsidR="002A5F72" w:rsidRDefault="0027642E" w:rsidP="00823FBB">
      <w:pPr>
        <w:pStyle w:val="ListParagraph"/>
        <w:numPr>
          <w:ilvl w:val="0"/>
          <w:numId w:val="33"/>
        </w:numPr>
      </w:pPr>
      <w:r>
        <w:lastRenderedPageBreak/>
        <w:t xml:space="preserve">odvojni plinovod za BiH, dionica čvor Ploče – granica BiH </w:t>
      </w:r>
    </w:p>
    <w:p w14:paraId="7B201D7E" w14:textId="175C9B70" w:rsidR="002A5F72" w:rsidRDefault="002A5F72" w:rsidP="002A5F72">
      <w:r>
        <w:t xml:space="preserve">i) </w:t>
      </w:r>
      <w:r w:rsidR="0027642E">
        <w:t xml:space="preserve">Vodne građevine </w:t>
      </w:r>
    </w:p>
    <w:p w14:paraId="6E291C2E" w14:textId="77777777" w:rsidR="002A5F72" w:rsidRDefault="0027642E" w:rsidP="00823FBB">
      <w:pPr>
        <w:pStyle w:val="ListParagraph"/>
        <w:numPr>
          <w:ilvl w:val="0"/>
          <w:numId w:val="33"/>
        </w:numPr>
      </w:pPr>
      <w:r>
        <w:t xml:space="preserve">lijevi nasip Neretve, dionica Opuzen – Metković </w:t>
      </w:r>
    </w:p>
    <w:p w14:paraId="1D0A42A9" w14:textId="77777777" w:rsidR="002A5F72" w:rsidRDefault="0027642E" w:rsidP="00823FBB">
      <w:pPr>
        <w:pStyle w:val="ListParagraph"/>
        <w:numPr>
          <w:ilvl w:val="0"/>
          <w:numId w:val="33"/>
        </w:numPr>
      </w:pPr>
      <w:r>
        <w:t xml:space="preserve">svi potrebni zaštitni objekti uz Neretvu (lijeva i desna obala) u ukupnoj dužini, planirano, koje je potrebno izgraditi za slučaj protjecanja svih velikih voda koritom Neretve, a u cilju zaštite urbanih područja, infrastrukturnih objekata i poljoprivrednih površina </w:t>
      </w:r>
    </w:p>
    <w:p w14:paraId="1AE15B8A" w14:textId="77777777" w:rsidR="002A5F72" w:rsidRDefault="0027642E" w:rsidP="002A5F72">
      <w:r>
        <w:t xml:space="preserve">j) Građevine za vodoopskrbu </w:t>
      </w:r>
    </w:p>
    <w:p w14:paraId="67373B5D" w14:textId="77777777" w:rsidR="002A5F72" w:rsidRDefault="0027642E" w:rsidP="00823FBB">
      <w:pPr>
        <w:pStyle w:val="ListParagraph"/>
        <w:numPr>
          <w:ilvl w:val="0"/>
          <w:numId w:val="34"/>
        </w:numPr>
      </w:pPr>
      <w:r>
        <w:t xml:space="preserve">vodoopskrbni sustav Neretva-Pelješac-Korčula-Lastovo-Mljet </w:t>
      </w:r>
    </w:p>
    <w:p w14:paraId="722E18C9" w14:textId="77777777" w:rsidR="002A5F72" w:rsidRDefault="0027642E" w:rsidP="002A5F72">
      <w:r>
        <w:t xml:space="preserve">k) Građevine za navodnjavanje </w:t>
      </w:r>
    </w:p>
    <w:p w14:paraId="3C87FA16" w14:textId="11D9F0E6" w:rsidR="00686E9A" w:rsidRDefault="0027642E" w:rsidP="00823FBB">
      <w:pPr>
        <w:pStyle w:val="ListParagraph"/>
        <w:numPr>
          <w:ilvl w:val="0"/>
          <w:numId w:val="34"/>
        </w:numPr>
      </w:pPr>
      <w:r>
        <w:t>sustav za zahvat i dovod vode za navodnjavanje u donjem toku Neretve (podsustav Koševo – Vrbovci)</w:t>
      </w:r>
    </w:p>
    <w:p w14:paraId="2AE1B2DA" w14:textId="5C638212" w:rsidR="002A5F72" w:rsidRDefault="002A5F72" w:rsidP="002A5F72">
      <w:r>
        <w:t xml:space="preserve">Građevine od važnosti za Županiju na području Grada Metkovića su: </w:t>
      </w:r>
    </w:p>
    <w:p w14:paraId="2C8B4A0A" w14:textId="77777777" w:rsidR="002A5F72" w:rsidRDefault="002A5F72" w:rsidP="002A5F72">
      <w:r>
        <w:t xml:space="preserve">a) Prometne građevine - cestovne građevine s pripadajućim objektima i uređajima </w:t>
      </w:r>
    </w:p>
    <w:p w14:paraId="47C00765" w14:textId="77777777" w:rsidR="002A5F72" w:rsidRDefault="002A5F72" w:rsidP="002A5F72">
      <w:r>
        <w:t xml:space="preserve">1. županijske ceste: </w:t>
      </w:r>
    </w:p>
    <w:p w14:paraId="23CFC5D1" w14:textId="77777777" w:rsidR="002A5F72" w:rsidRDefault="002A5F72" w:rsidP="00823FBB">
      <w:pPr>
        <w:pStyle w:val="ListParagraph"/>
        <w:numPr>
          <w:ilvl w:val="0"/>
          <w:numId w:val="34"/>
        </w:numPr>
      </w:pPr>
      <w:r>
        <w:t xml:space="preserve">ŽC 6218 Gr. BiH – Prud – Metković (D62) </w:t>
      </w:r>
    </w:p>
    <w:p w14:paraId="0305A117" w14:textId="77777777" w:rsidR="002A5F72" w:rsidRDefault="002A5F72" w:rsidP="00823FBB">
      <w:pPr>
        <w:pStyle w:val="ListParagraph"/>
        <w:numPr>
          <w:ilvl w:val="0"/>
          <w:numId w:val="34"/>
        </w:numPr>
      </w:pPr>
      <w:r>
        <w:t xml:space="preserve">ŽC 6220 Metković (D9) – Mlinište – gr. BiH </w:t>
      </w:r>
    </w:p>
    <w:p w14:paraId="4EB93939" w14:textId="77777777" w:rsidR="002A5F72" w:rsidRDefault="002A5F72" w:rsidP="002A5F72">
      <w:r>
        <w:t xml:space="preserve">2. lokalne ceste: </w:t>
      </w:r>
    </w:p>
    <w:p w14:paraId="77835492" w14:textId="77777777" w:rsidR="00447F71" w:rsidRDefault="002A5F72" w:rsidP="00823FBB">
      <w:pPr>
        <w:pStyle w:val="ListParagraph"/>
        <w:numPr>
          <w:ilvl w:val="0"/>
          <w:numId w:val="35"/>
        </w:numPr>
      </w:pPr>
      <w:r>
        <w:t xml:space="preserve">LC 69012 D9 – Krvavac – Metković (Ž6220) </w:t>
      </w:r>
    </w:p>
    <w:p w14:paraId="7772775E" w14:textId="77777777" w:rsidR="00447F71" w:rsidRDefault="002A5F72" w:rsidP="00823FBB">
      <w:pPr>
        <w:pStyle w:val="ListParagraph"/>
        <w:numPr>
          <w:ilvl w:val="0"/>
          <w:numId w:val="35"/>
        </w:numPr>
      </w:pPr>
      <w:r>
        <w:t xml:space="preserve">LC 69013 D9 – Ž6220 </w:t>
      </w:r>
    </w:p>
    <w:p w14:paraId="0AF8B201" w14:textId="77777777" w:rsidR="00447F71" w:rsidRDefault="002A5F72" w:rsidP="00823FBB">
      <w:pPr>
        <w:pStyle w:val="ListParagraph"/>
        <w:numPr>
          <w:ilvl w:val="0"/>
          <w:numId w:val="35"/>
        </w:numPr>
      </w:pPr>
      <w:r>
        <w:t xml:space="preserve">LC 69014 Pologoša (Ž6220) – Glušci </w:t>
      </w:r>
    </w:p>
    <w:p w14:paraId="4ADD381F" w14:textId="77777777" w:rsidR="00447F71" w:rsidRDefault="002A5F72" w:rsidP="00447F71">
      <w:r>
        <w:t xml:space="preserve">b) Prometne građevine – građevine zračnog prometa </w:t>
      </w:r>
    </w:p>
    <w:p w14:paraId="005B2ED0" w14:textId="6EBD3D56" w:rsidR="00447F71" w:rsidRDefault="002A5F72" w:rsidP="00823FBB">
      <w:pPr>
        <w:pStyle w:val="ListParagraph"/>
        <w:numPr>
          <w:ilvl w:val="0"/>
          <w:numId w:val="36"/>
        </w:numPr>
      </w:pPr>
      <w:r>
        <w:t>heli</w:t>
      </w:r>
      <w:r w:rsidR="00590CB1">
        <w:t>o</w:t>
      </w:r>
      <w:r>
        <w:t xml:space="preserve">drom Metković </w:t>
      </w:r>
    </w:p>
    <w:p w14:paraId="774374B5" w14:textId="58841993" w:rsidR="00447F71" w:rsidRDefault="00447F71" w:rsidP="00447F71">
      <w:r>
        <w:t xml:space="preserve">c) </w:t>
      </w:r>
      <w:r w:rsidR="002A5F72">
        <w:t xml:space="preserve">Prometne građevine – pomorske građevine </w:t>
      </w:r>
    </w:p>
    <w:p w14:paraId="3797203E" w14:textId="77777777" w:rsidR="00447F71" w:rsidRDefault="002A5F72" w:rsidP="00823FBB">
      <w:pPr>
        <w:pStyle w:val="ListParagraph"/>
        <w:numPr>
          <w:ilvl w:val="0"/>
          <w:numId w:val="36"/>
        </w:numPr>
      </w:pPr>
      <w:r>
        <w:t xml:space="preserve">luka otvorena za javni promet županijskog značaja - Metković </w:t>
      </w:r>
    </w:p>
    <w:p w14:paraId="54749B76" w14:textId="77777777" w:rsidR="00447F71" w:rsidRDefault="002A5F72" w:rsidP="00823FBB">
      <w:pPr>
        <w:pStyle w:val="ListParagraph"/>
        <w:numPr>
          <w:ilvl w:val="0"/>
          <w:numId w:val="36"/>
        </w:numPr>
      </w:pPr>
      <w:r>
        <w:t xml:space="preserve">planirana luka nautičkog turizma – Metković (do 100 vezova) </w:t>
      </w:r>
    </w:p>
    <w:p w14:paraId="0B154DC7" w14:textId="77777777" w:rsidR="00447F71" w:rsidRDefault="002A5F72" w:rsidP="00823FBB">
      <w:pPr>
        <w:pStyle w:val="ListParagraph"/>
        <w:numPr>
          <w:ilvl w:val="0"/>
          <w:numId w:val="36"/>
        </w:numPr>
      </w:pPr>
      <w:r>
        <w:t xml:space="preserve">planirana sportska luka – Metković (do 100 vezova) </w:t>
      </w:r>
    </w:p>
    <w:p w14:paraId="70FB654B" w14:textId="187CE978" w:rsidR="002A5F72" w:rsidRDefault="002A5F72" w:rsidP="00447F71">
      <w:r>
        <w:t>d) Građevine elektroničkih komunikacija</w:t>
      </w:r>
    </w:p>
    <w:p w14:paraId="227FD2CE" w14:textId="77777777" w:rsidR="00447F71" w:rsidRDefault="00447F71" w:rsidP="00823FBB">
      <w:pPr>
        <w:pStyle w:val="ListParagraph"/>
        <w:numPr>
          <w:ilvl w:val="0"/>
          <w:numId w:val="37"/>
        </w:numPr>
      </w:pPr>
      <w:r>
        <w:t xml:space="preserve">odašiljači nepokretnih i pokretnih elektroničkih komunikacijskih mreža izvan građevinskog područja </w:t>
      </w:r>
    </w:p>
    <w:p w14:paraId="19205FA3" w14:textId="77777777" w:rsidR="00447F71" w:rsidRDefault="00447F71" w:rsidP="00823FBB">
      <w:pPr>
        <w:pStyle w:val="ListParagraph"/>
        <w:numPr>
          <w:ilvl w:val="0"/>
          <w:numId w:val="37"/>
        </w:numPr>
      </w:pPr>
      <w:r>
        <w:t xml:space="preserve">županijski elektronički komunikacijski vodovi s pripadajućim građevinama </w:t>
      </w:r>
    </w:p>
    <w:p w14:paraId="55C3E558" w14:textId="23833C4D" w:rsidR="00447F71" w:rsidRDefault="00447F71" w:rsidP="00447F71">
      <w:r>
        <w:t xml:space="preserve">e) Energetske građevine </w:t>
      </w:r>
    </w:p>
    <w:p w14:paraId="3DFF5177" w14:textId="77777777" w:rsidR="00447F71" w:rsidRDefault="00447F71" w:rsidP="00823FBB">
      <w:pPr>
        <w:pStyle w:val="ListParagraph"/>
        <w:numPr>
          <w:ilvl w:val="0"/>
          <w:numId w:val="38"/>
        </w:numPr>
      </w:pPr>
      <w:r>
        <w:t xml:space="preserve">DV 110 kV Opuzen-Neum </w:t>
      </w:r>
    </w:p>
    <w:p w14:paraId="7C1B3921" w14:textId="77777777" w:rsidR="00447F71" w:rsidRDefault="00447F71" w:rsidP="00823FBB">
      <w:pPr>
        <w:pStyle w:val="ListParagraph"/>
        <w:numPr>
          <w:ilvl w:val="0"/>
          <w:numId w:val="38"/>
        </w:numPr>
      </w:pPr>
      <w:r>
        <w:t xml:space="preserve">DV 110 kV Čapljina-Opuzen </w:t>
      </w:r>
    </w:p>
    <w:p w14:paraId="665CC676" w14:textId="77777777" w:rsidR="00447F71" w:rsidRDefault="00447F71" w:rsidP="00823FBB">
      <w:pPr>
        <w:pStyle w:val="ListParagraph"/>
        <w:numPr>
          <w:ilvl w:val="0"/>
          <w:numId w:val="38"/>
        </w:numPr>
      </w:pPr>
      <w:r>
        <w:t xml:space="preserve">DV 35 kV Opuzen – TS Metković 1 – TS Metković 2 - Opuzen </w:t>
      </w:r>
    </w:p>
    <w:p w14:paraId="35F68FE2" w14:textId="77777777" w:rsidR="00447F71" w:rsidRDefault="00447F71" w:rsidP="00823FBB">
      <w:pPr>
        <w:pStyle w:val="ListParagraph"/>
        <w:numPr>
          <w:ilvl w:val="0"/>
          <w:numId w:val="38"/>
        </w:numPr>
      </w:pPr>
      <w:r>
        <w:lastRenderedPageBreak/>
        <w:t xml:space="preserve">TS 35/10 kV Metković 1, Metković 2 </w:t>
      </w:r>
    </w:p>
    <w:p w14:paraId="5EC8922E" w14:textId="77777777" w:rsidR="00447F71" w:rsidRDefault="00447F71" w:rsidP="00823FBB">
      <w:pPr>
        <w:pStyle w:val="ListParagraph"/>
        <w:numPr>
          <w:ilvl w:val="0"/>
          <w:numId w:val="38"/>
        </w:numPr>
      </w:pPr>
      <w:r>
        <w:t xml:space="preserve">TS 110/35/20(10) kV Metković (planirana) - planirane solarne elektrane Debelo Brdo, Debelo Brdo – Vid, Ograđ, Veraje </w:t>
      </w:r>
    </w:p>
    <w:p w14:paraId="4C61FF6C" w14:textId="77777777" w:rsidR="00447F71" w:rsidRDefault="00447F71" w:rsidP="00823FBB">
      <w:pPr>
        <w:pStyle w:val="ListParagraph"/>
        <w:numPr>
          <w:ilvl w:val="0"/>
          <w:numId w:val="38"/>
        </w:numPr>
      </w:pPr>
      <w:r>
        <w:t xml:space="preserve">visokotlačni distribucijski plinovod PČ/MRS Ploče – RS Kula Norinska – RS Metković s redukcijskom stanicom RS Metković </w:t>
      </w:r>
    </w:p>
    <w:p w14:paraId="5F9AD8DC" w14:textId="77777777" w:rsidR="00447F71" w:rsidRDefault="00447F71" w:rsidP="00447F71">
      <w:r>
        <w:t xml:space="preserve">f) Regulacijske i zaštitne vodne građevine </w:t>
      </w:r>
    </w:p>
    <w:p w14:paraId="3561CD5A" w14:textId="77777777" w:rsidR="00447F71" w:rsidRDefault="00447F71" w:rsidP="00823FBB">
      <w:pPr>
        <w:pStyle w:val="ListParagraph"/>
        <w:numPr>
          <w:ilvl w:val="0"/>
          <w:numId w:val="39"/>
        </w:numPr>
      </w:pPr>
      <w:r>
        <w:t xml:space="preserve">desni obrambeni nasip uz obodni kanal „Koševo – Vrbovci“ </w:t>
      </w:r>
    </w:p>
    <w:p w14:paraId="1CEEF758" w14:textId="77777777" w:rsidR="00447F71" w:rsidRDefault="00447F71" w:rsidP="00823FBB">
      <w:pPr>
        <w:pStyle w:val="ListParagraph"/>
        <w:numPr>
          <w:ilvl w:val="0"/>
          <w:numId w:val="39"/>
        </w:numPr>
      </w:pPr>
      <w:r>
        <w:t xml:space="preserve">separacijski kanal Vrbovci – Kuti </w:t>
      </w:r>
    </w:p>
    <w:p w14:paraId="38F2E46C" w14:textId="77777777" w:rsidR="00447F71" w:rsidRDefault="00447F71" w:rsidP="00823FBB">
      <w:pPr>
        <w:pStyle w:val="ListParagraph"/>
        <w:numPr>
          <w:ilvl w:val="0"/>
          <w:numId w:val="39"/>
        </w:numPr>
      </w:pPr>
      <w:r>
        <w:t xml:space="preserve">obrambeni nasip za zaštitu dijela grada Metkovića na desnoj obali Neretve </w:t>
      </w:r>
    </w:p>
    <w:p w14:paraId="12B5C915" w14:textId="77777777" w:rsidR="00447F71" w:rsidRDefault="00447F71" w:rsidP="00447F71">
      <w:r>
        <w:t xml:space="preserve">g) Građevine za melioracijsku odvodnju </w:t>
      </w:r>
    </w:p>
    <w:p w14:paraId="53D844DA" w14:textId="77777777" w:rsidR="00447F71" w:rsidRDefault="00447F71" w:rsidP="00823FBB">
      <w:pPr>
        <w:pStyle w:val="ListParagraph"/>
        <w:numPr>
          <w:ilvl w:val="0"/>
          <w:numId w:val="40"/>
        </w:numPr>
      </w:pPr>
      <w:r>
        <w:t xml:space="preserve">melioracijski sustav donje Neretve </w:t>
      </w:r>
    </w:p>
    <w:p w14:paraId="76CE3AC9" w14:textId="77777777" w:rsidR="00447F71" w:rsidRDefault="00447F71" w:rsidP="00447F71">
      <w:r>
        <w:t xml:space="preserve">h) Građevine za vodoopskrbu </w:t>
      </w:r>
    </w:p>
    <w:p w14:paraId="1B3088EF" w14:textId="77777777" w:rsidR="00447F71" w:rsidRDefault="00447F71" w:rsidP="00823FBB">
      <w:pPr>
        <w:pStyle w:val="ListParagraph"/>
        <w:numPr>
          <w:ilvl w:val="0"/>
          <w:numId w:val="40"/>
        </w:numPr>
      </w:pPr>
      <w:r>
        <w:t xml:space="preserve">vodoopskrbni sustav „Doljani-Metković“ </w:t>
      </w:r>
    </w:p>
    <w:p w14:paraId="274D04EA" w14:textId="7E3FF7E6" w:rsidR="00447F71" w:rsidRDefault="00447F71" w:rsidP="00447F71">
      <w:r>
        <w:t xml:space="preserve">i) Građevine za zaštitu voda </w:t>
      </w:r>
    </w:p>
    <w:p w14:paraId="5E72318F" w14:textId="77777777" w:rsidR="00447F71" w:rsidRDefault="00447F71" w:rsidP="00823FBB">
      <w:pPr>
        <w:pStyle w:val="ListParagraph"/>
        <w:numPr>
          <w:ilvl w:val="0"/>
          <w:numId w:val="40"/>
        </w:numPr>
      </w:pPr>
      <w:r>
        <w:t xml:space="preserve">sustav odvodnje otpadnih voda aglomeracije Metković (planirano) </w:t>
      </w:r>
    </w:p>
    <w:p w14:paraId="73B8DD2F" w14:textId="77777777" w:rsidR="00447F71" w:rsidRDefault="00447F71" w:rsidP="00447F71">
      <w:r>
        <w:t xml:space="preserve">j) Građevine za gospodarenje otpadom </w:t>
      </w:r>
    </w:p>
    <w:p w14:paraId="237A709D" w14:textId="77777777" w:rsidR="00447F71" w:rsidRDefault="00447F71" w:rsidP="00823FBB">
      <w:pPr>
        <w:pStyle w:val="ListParagraph"/>
        <w:numPr>
          <w:ilvl w:val="0"/>
          <w:numId w:val="40"/>
        </w:numPr>
      </w:pPr>
      <w:r>
        <w:t xml:space="preserve">kazeta za zbrinjavanje građevnog otpada koji sadrži azbest – Dubravica - pretovarna stanica Dubravica </w:t>
      </w:r>
    </w:p>
    <w:p w14:paraId="7D0A4BC2" w14:textId="77777777" w:rsidR="00447F71" w:rsidRDefault="00447F71" w:rsidP="00447F71">
      <w:r>
        <w:t xml:space="preserve">k) Ostale građevine </w:t>
      </w:r>
    </w:p>
    <w:p w14:paraId="6978B1B0" w14:textId="08DC0DCE" w:rsidR="007C27C9" w:rsidRDefault="00447F71" w:rsidP="00823FBB">
      <w:pPr>
        <w:pStyle w:val="ListParagraph"/>
        <w:numPr>
          <w:ilvl w:val="0"/>
          <w:numId w:val="40"/>
        </w:numPr>
      </w:pPr>
      <w:r>
        <w:t>veletržnica u dolini Neretve</w:t>
      </w:r>
    </w:p>
    <w:p w14:paraId="4877F91E" w14:textId="21854C62" w:rsidR="007C27C9" w:rsidRDefault="007C27C9" w:rsidP="00EE36B0"/>
    <w:p w14:paraId="11D007C6" w14:textId="512E322E" w:rsidR="005919CC" w:rsidRDefault="005919CC" w:rsidP="005919CC">
      <w:pPr>
        <w:pStyle w:val="Heading4"/>
      </w:pPr>
      <w:bookmarkStart w:id="35" w:name="_Toc91022757"/>
      <w:r>
        <w:t>Cestovna, željeznička i pomorska infrastruktura</w:t>
      </w:r>
      <w:bookmarkEnd w:id="35"/>
    </w:p>
    <w:p w14:paraId="07CC5704" w14:textId="4F989F6D" w:rsidR="00A9391E" w:rsidRDefault="0039728B" w:rsidP="0039728B">
      <w:pPr>
        <w:spacing w:line="336" w:lineRule="auto"/>
      </w:pPr>
      <w:r w:rsidRPr="0039728B">
        <w:t>Grad Metković smješten je na prirodnom koridoru uz tok rijeke Neretve koja omogućava razvoj prometne</w:t>
      </w:r>
      <w:r>
        <w:t xml:space="preserve"> </w:t>
      </w:r>
      <w:r w:rsidRPr="0039728B">
        <w:t>mreže više vrsta prometa te prometno povezivanje unutar Županije i sa susjednim zemljama. Na području</w:t>
      </w:r>
      <w:r>
        <w:t xml:space="preserve"> </w:t>
      </w:r>
      <w:r w:rsidRPr="0039728B">
        <w:t>Grada razvijene su četiri vrste prometa: cestovni, željeznički, pomorski i riječni.</w:t>
      </w:r>
    </w:p>
    <w:p w14:paraId="2D290878" w14:textId="0D1D37FD" w:rsidR="00B31932" w:rsidRDefault="00B31932" w:rsidP="0039728B">
      <w:pPr>
        <w:spacing w:line="336" w:lineRule="auto"/>
      </w:pPr>
      <w:r>
        <w:t>Ukupna duljina cestovne prometne mreže na području Grada Metkovića iznosi 34,4 km. Najviše su zastupljene županijske ceste (36,3%) sa 12,5 km, potom državne (33,1%) sa 11,5 km te lokalne ceste (30,5%) sa 10,5 km.</w:t>
      </w:r>
    </w:p>
    <w:p w14:paraId="5A6E397C" w14:textId="599210D0" w:rsidR="0039728B" w:rsidRDefault="0039728B" w:rsidP="0039728B">
      <w:pPr>
        <w:spacing w:line="336" w:lineRule="auto"/>
      </w:pPr>
      <w:r w:rsidRPr="0039728B">
        <w:t>Osnovnu cestovnu mrežu na području Grada Metkovića čini sustav državnih cesta, županijskih i lokalnih</w:t>
      </w:r>
      <w:r>
        <w:t xml:space="preserve"> </w:t>
      </w:r>
      <w:r w:rsidRPr="0039728B">
        <w:t xml:space="preserve">cesta te ostalih nerazvrstanih cesta i puteva. </w:t>
      </w:r>
    </w:p>
    <w:p w14:paraId="774994D7" w14:textId="77777777" w:rsidR="00B31932" w:rsidRDefault="00B31932" w:rsidP="0039728B">
      <w:pPr>
        <w:spacing w:line="336" w:lineRule="auto"/>
      </w:pPr>
      <w:r>
        <w:t xml:space="preserve">Državne ceste na području Grada Metkovića su: </w:t>
      </w:r>
    </w:p>
    <w:p w14:paraId="16EADF84" w14:textId="77777777" w:rsidR="00B31932" w:rsidRDefault="00B31932" w:rsidP="0039728B">
      <w:pPr>
        <w:spacing w:line="336" w:lineRule="auto"/>
      </w:pPr>
      <w:r>
        <w:t xml:space="preserve">- dionica DC-9 (Metković (granica BiH) – Opuzen – D8) </w:t>
      </w:r>
    </w:p>
    <w:p w14:paraId="539BEEBA" w14:textId="5CDFF5F0" w:rsidR="00B31932" w:rsidRDefault="00B31932" w:rsidP="0039728B">
      <w:pPr>
        <w:spacing w:line="336" w:lineRule="auto"/>
      </w:pPr>
      <w:r>
        <w:lastRenderedPageBreak/>
        <w:t>- dionica DC-62 (Šestanovac (D39) – Zagvozd – Vrgorac – Kula Norinska – Metković (D9))</w:t>
      </w:r>
    </w:p>
    <w:p w14:paraId="3A31EF62" w14:textId="77777777" w:rsidR="00B31932" w:rsidRDefault="00B31932" w:rsidP="0039728B">
      <w:pPr>
        <w:spacing w:line="336" w:lineRule="auto"/>
      </w:pPr>
      <w:r>
        <w:t xml:space="preserve">Županijske ceste na području Grada Metkovića su: </w:t>
      </w:r>
    </w:p>
    <w:p w14:paraId="69335732" w14:textId="77777777" w:rsidR="00B31932" w:rsidRDefault="00B31932" w:rsidP="0039728B">
      <w:pPr>
        <w:spacing w:line="336" w:lineRule="auto"/>
      </w:pPr>
      <w:r>
        <w:t xml:space="preserve">- ŽC-6218 (granica BiH-Prud-Metković (DC-62)) </w:t>
      </w:r>
    </w:p>
    <w:p w14:paraId="2E9D1E79" w14:textId="71A50D73" w:rsidR="0039728B" w:rsidRDefault="00B31932" w:rsidP="0039728B">
      <w:pPr>
        <w:spacing w:line="336" w:lineRule="auto"/>
      </w:pPr>
      <w:r>
        <w:t>- ŽC-6220 (Metković (DC-9) – Mlinište – granica BiH)</w:t>
      </w:r>
    </w:p>
    <w:p w14:paraId="58368950" w14:textId="77777777" w:rsidR="00B31932" w:rsidRDefault="00B31932" w:rsidP="0039728B">
      <w:pPr>
        <w:spacing w:line="336" w:lineRule="auto"/>
      </w:pPr>
      <w:r>
        <w:t xml:space="preserve">Lokalne ceste na području Grada Metkovića su: </w:t>
      </w:r>
    </w:p>
    <w:p w14:paraId="5ED04B85" w14:textId="77777777" w:rsidR="00B31932" w:rsidRDefault="00B31932" w:rsidP="0039728B">
      <w:pPr>
        <w:spacing w:line="336" w:lineRule="auto"/>
      </w:pPr>
      <w:r>
        <w:t xml:space="preserve">- LC-69012 (DC-9 – Krvavac – Metković (ŽC-6220)) </w:t>
      </w:r>
    </w:p>
    <w:p w14:paraId="71F6EA06" w14:textId="77777777" w:rsidR="00C611D1" w:rsidRDefault="00B31932" w:rsidP="0039728B">
      <w:pPr>
        <w:spacing w:line="336" w:lineRule="auto"/>
      </w:pPr>
      <w:r>
        <w:t xml:space="preserve">- LC-69013 (DC-9 – ŽC–6220) </w:t>
      </w:r>
    </w:p>
    <w:p w14:paraId="6401F162" w14:textId="3892C75C" w:rsidR="00B31932" w:rsidRDefault="00B31932" w:rsidP="0039728B">
      <w:pPr>
        <w:spacing w:line="336" w:lineRule="auto"/>
      </w:pPr>
      <w:r>
        <w:t>- LC-69014 (Pologoša (ŽC-6220) – Glušci)</w:t>
      </w:r>
    </w:p>
    <w:p w14:paraId="01244C58" w14:textId="77777777" w:rsidR="00C611D1" w:rsidRDefault="00C611D1" w:rsidP="0039728B">
      <w:pPr>
        <w:spacing w:line="336" w:lineRule="auto"/>
      </w:pPr>
      <w:r>
        <w:t xml:space="preserve">S obzirom da je Grad Metković područje uz državnu granicu s Bosnom i Hercegovinom, ovdje se nalazi nekoliko cestovnih graničnih prijelaza: </w:t>
      </w:r>
    </w:p>
    <w:p w14:paraId="2F859917" w14:textId="77777777" w:rsidR="00C611D1" w:rsidRDefault="00C611D1" w:rsidP="0039728B">
      <w:pPr>
        <w:spacing w:line="336" w:lineRule="auto"/>
      </w:pPr>
      <w:r>
        <w:t xml:space="preserve">- stalni granični prijelazi za međunarodni promet putnika u cestovnom prometu: Prud, Metković </w:t>
      </w:r>
    </w:p>
    <w:p w14:paraId="0B1CC425" w14:textId="689176C0" w:rsidR="0039728B" w:rsidRDefault="00C611D1" w:rsidP="0039728B">
      <w:pPr>
        <w:spacing w:line="336" w:lineRule="auto"/>
      </w:pPr>
      <w:r>
        <w:t>- stalni granični prijelazi za pogranični promet: Unka, Gabela Polje</w:t>
      </w:r>
    </w:p>
    <w:p w14:paraId="5B7410B2" w14:textId="77777777" w:rsidR="00C611D1" w:rsidRDefault="00C611D1" w:rsidP="00C611D1">
      <w:pPr>
        <w:keepLines w:val="0"/>
        <w:spacing w:after="200"/>
      </w:pPr>
      <w:r>
        <w:t>Željeznički prometni pravac postojeće željezničke pruge za međunarodni promet:</w:t>
      </w:r>
    </w:p>
    <w:p w14:paraId="6CF3E576" w14:textId="77777777" w:rsidR="00C611D1" w:rsidRDefault="00C611D1" w:rsidP="00C611D1">
      <w:pPr>
        <w:keepLines w:val="0"/>
        <w:spacing w:after="200"/>
      </w:pPr>
      <w:r>
        <w:t xml:space="preserve">- glavna koridorska željeznička pruga M304 (Čapljina) - državna granica - Metković – Ploče (glavna koridorska pruga koja se nalazi na ogranku koridora RH3) </w:t>
      </w:r>
    </w:p>
    <w:p w14:paraId="569FEC04" w14:textId="21353070" w:rsidR="00A2795E" w:rsidRDefault="00C611D1" w:rsidP="00C611D1">
      <w:pPr>
        <w:keepLines w:val="0"/>
        <w:spacing w:after="200"/>
      </w:pPr>
      <w:r>
        <w:t>Na području Grada Metkovića nalaze se sljedeće luke otvorene za javni promet:</w:t>
      </w:r>
    </w:p>
    <w:p w14:paraId="232FC7FE" w14:textId="6088C4BF" w:rsidR="00B44248" w:rsidRDefault="001B285A" w:rsidP="001B285A">
      <w:pPr>
        <w:pStyle w:val="Caption"/>
      </w:pPr>
      <w:bookmarkStart w:id="36" w:name="_Toc91022720"/>
      <w:r>
        <w:t xml:space="preserve">Tablica </w:t>
      </w:r>
      <w:r>
        <w:fldChar w:fldCharType="begin"/>
      </w:r>
      <w:r>
        <w:instrText xml:space="preserve"> SEQ Tablica \* ARABIC </w:instrText>
      </w:r>
      <w:r>
        <w:fldChar w:fldCharType="separate"/>
      </w:r>
      <w:r w:rsidR="00995FE3">
        <w:rPr>
          <w:noProof/>
        </w:rPr>
        <w:t>4</w:t>
      </w:r>
      <w:r>
        <w:fldChar w:fldCharType="end"/>
      </w:r>
      <w:r w:rsidR="002A1E54">
        <w:t xml:space="preserve"> </w:t>
      </w:r>
      <w:r w:rsidR="00B44248">
        <w:t>Prikaz luka</w:t>
      </w:r>
      <w:bookmarkEnd w:id="36"/>
      <w:r w:rsidR="00B44248">
        <w:t xml:space="preserve"> </w:t>
      </w:r>
    </w:p>
    <w:tbl>
      <w:tblPr>
        <w:tblW w:w="9023" w:type="dxa"/>
        <w:tblLook w:val="04A0" w:firstRow="1" w:lastRow="0" w:firstColumn="1" w:lastColumn="0" w:noHBand="0" w:noVBand="1"/>
      </w:tblPr>
      <w:tblGrid>
        <w:gridCol w:w="1047"/>
        <w:gridCol w:w="2308"/>
        <w:gridCol w:w="1111"/>
        <w:gridCol w:w="2353"/>
        <w:gridCol w:w="2204"/>
      </w:tblGrid>
      <w:tr w:rsidR="00A2795E" w:rsidRPr="007360EA" w14:paraId="015B746D" w14:textId="77777777" w:rsidTr="002A1E54">
        <w:trPr>
          <w:trHeight w:val="287"/>
        </w:trPr>
        <w:tc>
          <w:tcPr>
            <w:tcW w:w="1047" w:type="dxa"/>
            <w:tcBorders>
              <w:top w:val="single" w:sz="4" w:space="0" w:color="auto"/>
              <w:left w:val="single" w:sz="4" w:space="0" w:color="auto"/>
              <w:bottom w:val="single" w:sz="4" w:space="0" w:color="auto"/>
              <w:right w:val="single" w:sz="4" w:space="0" w:color="auto"/>
            </w:tcBorders>
            <w:shd w:val="clear" w:color="auto" w:fill="003478" w:themeFill="accent1"/>
            <w:noWrap/>
            <w:vAlign w:val="bottom"/>
            <w:hideMark/>
          </w:tcPr>
          <w:p w14:paraId="204394F0" w14:textId="77777777" w:rsidR="00A2795E" w:rsidRPr="007360EA" w:rsidRDefault="00A2795E" w:rsidP="00A2795E">
            <w:pPr>
              <w:keepLines w:val="0"/>
              <w:spacing w:after="0" w:line="240" w:lineRule="auto"/>
              <w:jc w:val="left"/>
              <w:rPr>
                <w:rFonts w:ascii="Calibri" w:eastAsia="Times New Roman" w:hAnsi="Calibri" w:cs="Calibri"/>
                <w:color w:val="FFFFFF" w:themeColor="background1"/>
                <w:spacing w:val="0"/>
                <w:sz w:val="18"/>
                <w:szCs w:val="18"/>
                <w:lang w:eastAsia="hr-HR"/>
              </w:rPr>
            </w:pPr>
            <w:r w:rsidRPr="007360EA">
              <w:rPr>
                <w:rFonts w:ascii="Calibri" w:eastAsia="Times New Roman" w:hAnsi="Calibri" w:cs="Calibri"/>
                <w:color w:val="FFFFFF" w:themeColor="background1"/>
                <w:spacing w:val="0"/>
                <w:sz w:val="18"/>
                <w:szCs w:val="18"/>
                <w:lang w:eastAsia="hr-HR"/>
              </w:rPr>
              <w:t>Naselje</w:t>
            </w:r>
          </w:p>
        </w:tc>
        <w:tc>
          <w:tcPr>
            <w:tcW w:w="2308" w:type="dxa"/>
            <w:tcBorders>
              <w:top w:val="single" w:sz="4" w:space="0" w:color="auto"/>
              <w:left w:val="nil"/>
              <w:bottom w:val="single" w:sz="4" w:space="0" w:color="auto"/>
              <w:right w:val="single" w:sz="4" w:space="0" w:color="auto"/>
            </w:tcBorders>
            <w:shd w:val="clear" w:color="auto" w:fill="003478" w:themeFill="accent1"/>
            <w:vAlign w:val="bottom"/>
            <w:hideMark/>
          </w:tcPr>
          <w:p w14:paraId="5BB58870" w14:textId="77777777" w:rsidR="00A2795E" w:rsidRPr="007360EA" w:rsidRDefault="00A2795E" w:rsidP="00A2795E">
            <w:pPr>
              <w:keepLines w:val="0"/>
              <w:spacing w:after="0" w:line="240" w:lineRule="auto"/>
              <w:jc w:val="left"/>
              <w:rPr>
                <w:rFonts w:ascii="Calibri" w:eastAsia="Times New Roman" w:hAnsi="Calibri" w:cs="Calibri"/>
                <w:color w:val="FFFFFF" w:themeColor="background1"/>
                <w:spacing w:val="0"/>
                <w:sz w:val="18"/>
                <w:szCs w:val="18"/>
                <w:lang w:eastAsia="hr-HR"/>
              </w:rPr>
            </w:pPr>
            <w:r w:rsidRPr="007360EA">
              <w:rPr>
                <w:rFonts w:ascii="Calibri" w:eastAsia="Times New Roman" w:hAnsi="Calibri" w:cs="Calibri"/>
                <w:color w:val="FFFFFF" w:themeColor="background1"/>
                <w:spacing w:val="0"/>
                <w:sz w:val="18"/>
                <w:szCs w:val="18"/>
                <w:lang w:eastAsia="hr-HR"/>
              </w:rPr>
              <w:t>Naziv luka prema Naredbi o razvrstaju luka</w:t>
            </w:r>
          </w:p>
        </w:tc>
        <w:tc>
          <w:tcPr>
            <w:tcW w:w="1111"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5E4014F1" w14:textId="77777777" w:rsidR="00A2795E" w:rsidRPr="007360EA" w:rsidRDefault="00A2795E" w:rsidP="00A2795E">
            <w:pPr>
              <w:keepLines w:val="0"/>
              <w:spacing w:after="0" w:line="240" w:lineRule="auto"/>
              <w:jc w:val="left"/>
              <w:rPr>
                <w:rFonts w:ascii="Calibri" w:eastAsia="Times New Roman" w:hAnsi="Calibri" w:cs="Calibri"/>
                <w:color w:val="FFFFFF" w:themeColor="background1"/>
                <w:spacing w:val="0"/>
                <w:sz w:val="18"/>
                <w:szCs w:val="18"/>
                <w:lang w:eastAsia="hr-HR"/>
              </w:rPr>
            </w:pPr>
            <w:r w:rsidRPr="007360EA">
              <w:rPr>
                <w:rFonts w:ascii="Calibri" w:eastAsia="Times New Roman" w:hAnsi="Calibri" w:cs="Calibri"/>
                <w:color w:val="FFFFFF" w:themeColor="background1"/>
                <w:spacing w:val="0"/>
                <w:sz w:val="18"/>
                <w:szCs w:val="18"/>
                <w:lang w:eastAsia="hr-HR"/>
              </w:rPr>
              <w:t>Značaj</w:t>
            </w:r>
          </w:p>
        </w:tc>
        <w:tc>
          <w:tcPr>
            <w:tcW w:w="2353"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5B703CBD" w14:textId="77777777" w:rsidR="00A2795E" w:rsidRPr="007360EA" w:rsidRDefault="00A2795E" w:rsidP="00A2795E">
            <w:pPr>
              <w:keepLines w:val="0"/>
              <w:spacing w:after="0" w:line="240" w:lineRule="auto"/>
              <w:jc w:val="left"/>
              <w:rPr>
                <w:rFonts w:ascii="Calibri" w:eastAsia="Times New Roman" w:hAnsi="Calibri" w:cs="Calibri"/>
                <w:color w:val="FFFFFF" w:themeColor="background1"/>
                <w:spacing w:val="0"/>
                <w:sz w:val="18"/>
                <w:szCs w:val="18"/>
                <w:lang w:eastAsia="hr-HR"/>
              </w:rPr>
            </w:pPr>
            <w:r w:rsidRPr="007360EA">
              <w:rPr>
                <w:rFonts w:ascii="Calibri" w:eastAsia="Times New Roman" w:hAnsi="Calibri" w:cs="Calibri"/>
                <w:color w:val="FFFFFF" w:themeColor="background1"/>
                <w:spacing w:val="0"/>
                <w:sz w:val="18"/>
                <w:szCs w:val="18"/>
                <w:lang w:eastAsia="hr-HR"/>
              </w:rPr>
              <w:t>Naziv/ lokalitet</w:t>
            </w:r>
          </w:p>
        </w:tc>
        <w:tc>
          <w:tcPr>
            <w:tcW w:w="2204"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7BD6FAAB" w14:textId="77777777" w:rsidR="00A2795E" w:rsidRPr="007360EA" w:rsidRDefault="00A2795E" w:rsidP="00A2795E">
            <w:pPr>
              <w:keepLines w:val="0"/>
              <w:spacing w:after="0" w:line="240" w:lineRule="auto"/>
              <w:jc w:val="left"/>
              <w:rPr>
                <w:rFonts w:ascii="Calibri" w:eastAsia="Times New Roman" w:hAnsi="Calibri" w:cs="Calibri"/>
                <w:color w:val="FFFFFF" w:themeColor="background1"/>
                <w:spacing w:val="0"/>
                <w:sz w:val="18"/>
                <w:szCs w:val="18"/>
                <w:lang w:eastAsia="hr-HR"/>
              </w:rPr>
            </w:pPr>
            <w:r w:rsidRPr="007360EA">
              <w:rPr>
                <w:rFonts w:ascii="Calibri" w:eastAsia="Times New Roman" w:hAnsi="Calibri" w:cs="Calibri"/>
                <w:color w:val="FFFFFF" w:themeColor="background1"/>
                <w:spacing w:val="0"/>
                <w:sz w:val="18"/>
                <w:szCs w:val="18"/>
                <w:lang w:eastAsia="hr-HR"/>
              </w:rPr>
              <w:t>Vrsta</w:t>
            </w:r>
          </w:p>
        </w:tc>
      </w:tr>
      <w:tr w:rsidR="00A2795E" w:rsidRPr="007360EA" w14:paraId="53D435A7" w14:textId="77777777" w:rsidTr="002A1E54">
        <w:trPr>
          <w:trHeight w:val="450"/>
        </w:trPr>
        <w:tc>
          <w:tcPr>
            <w:tcW w:w="1047" w:type="dxa"/>
            <w:tcBorders>
              <w:top w:val="nil"/>
              <w:left w:val="single" w:sz="4" w:space="0" w:color="auto"/>
              <w:bottom w:val="single" w:sz="4" w:space="0" w:color="auto"/>
              <w:right w:val="single" w:sz="4" w:space="0" w:color="auto"/>
            </w:tcBorders>
            <w:shd w:val="clear" w:color="auto" w:fill="auto"/>
            <w:noWrap/>
            <w:vAlign w:val="bottom"/>
            <w:hideMark/>
          </w:tcPr>
          <w:p w14:paraId="2C8E2848" w14:textId="77777777" w:rsidR="00A2795E" w:rsidRPr="007360EA" w:rsidRDefault="00A2795E" w:rsidP="00A2795E">
            <w:pPr>
              <w:keepLines w:val="0"/>
              <w:spacing w:after="0" w:line="240" w:lineRule="auto"/>
              <w:jc w:val="left"/>
              <w:rPr>
                <w:rFonts w:ascii="Calibri" w:eastAsia="Times New Roman" w:hAnsi="Calibri" w:cs="Calibri"/>
                <w:color w:val="000000"/>
                <w:spacing w:val="0"/>
                <w:sz w:val="18"/>
                <w:szCs w:val="18"/>
                <w:lang w:eastAsia="hr-HR"/>
              </w:rPr>
            </w:pPr>
            <w:r w:rsidRPr="007360EA">
              <w:rPr>
                <w:rFonts w:ascii="Calibri" w:eastAsia="Times New Roman" w:hAnsi="Calibri" w:cs="Calibri"/>
                <w:color w:val="000000"/>
                <w:spacing w:val="0"/>
                <w:sz w:val="18"/>
                <w:szCs w:val="18"/>
                <w:lang w:eastAsia="hr-HR"/>
              </w:rPr>
              <w:t>Metković</w:t>
            </w:r>
          </w:p>
        </w:tc>
        <w:tc>
          <w:tcPr>
            <w:tcW w:w="2308" w:type="dxa"/>
            <w:tcBorders>
              <w:top w:val="nil"/>
              <w:left w:val="nil"/>
              <w:bottom w:val="single" w:sz="4" w:space="0" w:color="auto"/>
              <w:right w:val="single" w:sz="4" w:space="0" w:color="auto"/>
            </w:tcBorders>
            <w:shd w:val="clear" w:color="auto" w:fill="auto"/>
            <w:vAlign w:val="bottom"/>
            <w:hideMark/>
          </w:tcPr>
          <w:p w14:paraId="64AC0BDA" w14:textId="77777777" w:rsidR="00A2795E" w:rsidRPr="007360EA" w:rsidRDefault="00A2795E" w:rsidP="00A2795E">
            <w:pPr>
              <w:keepLines w:val="0"/>
              <w:spacing w:after="0" w:line="240" w:lineRule="auto"/>
              <w:jc w:val="left"/>
              <w:rPr>
                <w:rFonts w:ascii="Calibri" w:eastAsia="Times New Roman" w:hAnsi="Calibri" w:cs="Calibri"/>
                <w:color w:val="000000"/>
                <w:spacing w:val="0"/>
                <w:sz w:val="18"/>
                <w:szCs w:val="18"/>
                <w:lang w:eastAsia="hr-HR"/>
              </w:rPr>
            </w:pPr>
            <w:r w:rsidRPr="007360EA">
              <w:rPr>
                <w:rFonts w:ascii="Calibri" w:eastAsia="Times New Roman" w:hAnsi="Calibri" w:cs="Calibri"/>
                <w:color w:val="000000"/>
                <w:spacing w:val="0"/>
                <w:sz w:val="18"/>
                <w:szCs w:val="18"/>
                <w:lang w:eastAsia="hr-HR"/>
              </w:rPr>
              <w:t>Luka Ploče (izdvojeni bazen Metković)</w:t>
            </w:r>
          </w:p>
        </w:tc>
        <w:tc>
          <w:tcPr>
            <w:tcW w:w="1111" w:type="dxa"/>
            <w:tcBorders>
              <w:top w:val="nil"/>
              <w:left w:val="nil"/>
              <w:bottom w:val="single" w:sz="4" w:space="0" w:color="auto"/>
              <w:right w:val="single" w:sz="4" w:space="0" w:color="auto"/>
            </w:tcBorders>
            <w:shd w:val="clear" w:color="auto" w:fill="auto"/>
            <w:noWrap/>
            <w:vAlign w:val="bottom"/>
            <w:hideMark/>
          </w:tcPr>
          <w:p w14:paraId="374F8A4B" w14:textId="77777777" w:rsidR="00A2795E" w:rsidRPr="007360EA" w:rsidRDefault="00A2795E" w:rsidP="00A2795E">
            <w:pPr>
              <w:keepLines w:val="0"/>
              <w:spacing w:after="0" w:line="240" w:lineRule="auto"/>
              <w:jc w:val="left"/>
              <w:rPr>
                <w:rFonts w:ascii="Calibri" w:eastAsia="Times New Roman" w:hAnsi="Calibri" w:cs="Calibri"/>
                <w:color w:val="000000"/>
                <w:spacing w:val="0"/>
                <w:sz w:val="18"/>
                <w:szCs w:val="18"/>
                <w:lang w:eastAsia="hr-HR"/>
              </w:rPr>
            </w:pPr>
            <w:r w:rsidRPr="007360EA">
              <w:rPr>
                <w:rFonts w:ascii="Calibri" w:eastAsia="Times New Roman" w:hAnsi="Calibri" w:cs="Calibri"/>
                <w:color w:val="000000"/>
                <w:spacing w:val="0"/>
                <w:sz w:val="18"/>
                <w:szCs w:val="18"/>
                <w:lang w:eastAsia="hr-HR"/>
              </w:rPr>
              <w:t>Državni</w:t>
            </w:r>
          </w:p>
        </w:tc>
        <w:tc>
          <w:tcPr>
            <w:tcW w:w="2353" w:type="dxa"/>
            <w:tcBorders>
              <w:top w:val="nil"/>
              <w:left w:val="nil"/>
              <w:bottom w:val="single" w:sz="4" w:space="0" w:color="auto"/>
              <w:right w:val="single" w:sz="4" w:space="0" w:color="auto"/>
            </w:tcBorders>
            <w:shd w:val="clear" w:color="auto" w:fill="auto"/>
            <w:noWrap/>
            <w:vAlign w:val="bottom"/>
            <w:hideMark/>
          </w:tcPr>
          <w:p w14:paraId="0179242F" w14:textId="77777777" w:rsidR="00A2795E" w:rsidRPr="007360EA" w:rsidRDefault="00A2795E" w:rsidP="00A2795E">
            <w:pPr>
              <w:keepLines w:val="0"/>
              <w:spacing w:after="0" w:line="240" w:lineRule="auto"/>
              <w:jc w:val="left"/>
              <w:rPr>
                <w:rFonts w:ascii="Calibri" w:eastAsia="Times New Roman" w:hAnsi="Calibri" w:cs="Calibri"/>
                <w:color w:val="000000"/>
                <w:spacing w:val="0"/>
                <w:sz w:val="18"/>
                <w:szCs w:val="18"/>
                <w:lang w:eastAsia="hr-HR"/>
              </w:rPr>
            </w:pPr>
            <w:r w:rsidRPr="007360EA">
              <w:rPr>
                <w:rFonts w:ascii="Calibri" w:eastAsia="Times New Roman" w:hAnsi="Calibri" w:cs="Calibri"/>
                <w:color w:val="000000"/>
                <w:spacing w:val="0"/>
                <w:sz w:val="18"/>
                <w:szCs w:val="18"/>
                <w:lang w:eastAsia="hr-HR"/>
              </w:rPr>
              <w:t>Metković (desna obala Neretve)</w:t>
            </w:r>
          </w:p>
        </w:tc>
        <w:tc>
          <w:tcPr>
            <w:tcW w:w="2204" w:type="dxa"/>
            <w:tcBorders>
              <w:top w:val="nil"/>
              <w:left w:val="nil"/>
              <w:bottom w:val="single" w:sz="4" w:space="0" w:color="auto"/>
              <w:right w:val="single" w:sz="4" w:space="0" w:color="auto"/>
            </w:tcBorders>
            <w:shd w:val="clear" w:color="auto" w:fill="auto"/>
            <w:vAlign w:val="bottom"/>
            <w:hideMark/>
          </w:tcPr>
          <w:p w14:paraId="1F6DD6C0" w14:textId="77777777" w:rsidR="00A2795E" w:rsidRPr="007360EA" w:rsidRDefault="00A2795E" w:rsidP="00A2795E">
            <w:pPr>
              <w:keepLines w:val="0"/>
              <w:spacing w:after="0" w:line="240" w:lineRule="auto"/>
              <w:jc w:val="left"/>
              <w:rPr>
                <w:rFonts w:ascii="Calibri" w:eastAsia="Times New Roman" w:hAnsi="Calibri" w:cs="Calibri"/>
                <w:color w:val="000000"/>
                <w:spacing w:val="0"/>
                <w:sz w:val="18"/>
                <w:szCs w:val="18"/>
                <w:lang w:eastAsia="hr-HR"/>
              </w:rPr>
            </w:pPr>
            <w:r w:rsidRPr="007360EA">
              <w:rPr>
                <w:rFonts w:ascii="Calibri" w:eastAsia="Times New Roman" w:hAnsi="Calibri" w:cs="Calibri"/>
                <w:color w:val="000000"/>
                <w:spacing w:val="0"/>
                <w:sz w:val="18"/>
                <w:szCs w:val="18"/>
                <w:lang w:eastAsia="hr-HR"/>
              </w:rPr>
              <w:t>luka otvorena za javni promet, teretna luka, putnička luka</w:t>
            </w:r>
          </w:p>
        </w:tc>
      </w:tr>
      <w:tr w:rsidR="00A2795E" w:rsidRPr="007360EA" w14:paraId="057B537E" w14:textId="77777777" w:rsidTr="00A2795E">
        <w:trPr>
          <w:trHeight w:val="307"/>
        </w:trPr>
        <w:tc>
          <w:tcPr>
            <w:tcW w:w="1047" w:type="dxa"/>
            <w:tcBorders>
              <w:top w:val="nil"/>
              <w:left w:val="single" w:sz="4" w:space="0" w:color="auto"/>
              <w:bottom w:val="single" w:sz="4" w:space="0" w:color="auto"/>
              <w:right w:val="single" w:sz="4" w:space="0" w:color="auto"/>
            </w:tcBorders>
            <w:shd w:val="clear" w:color="auto" w:fill="auto"/>
            <w:noWrap/>
            <w:vAlign w:val="bottom"/>
            <w:hideMark/>
          </w:tcPr>
          <w:p w14:paraId="0F1B2BF6" w14:textId="77777777" w:rsidR="00A2795E" w:rsidRPr="007360EA" w:rsidRDefault="00A2795E" w:rsidP="00A2795E">
            <w:pPr>
              <w:keepLines w:val="0"/>
              <w:spacing w:after="0" w:line="240" w:lineRule="auto"/>
              <w:jc w:val="left"/>
              <w:rPr>
                <w:rFonts w:ascii="Calibri" w:eastAsia="Times New Roman" w:hAnsi="Calibri" w:cs="Calibri"/>
                <w:color w:val="000000"/>
                <w:spacing w:val="0"/>
                <w:sz w:val="18"/>
                <w:szCs w:val="18"/>
                <w:lang w:eastAsia="hr-HR"/>
              </w:rPr>
            </w:pPr>
            <w:r w:rsidRPr="007360EA">
              <w:rPr>
                <w:rFonts w:ascii="Calibri" w:eastAsia="Times New Roman" w:hAnsi="Calibri" w:cs="Calibri"/>
                <w:color w:val="000000"/>
                <w:spacing w:val="0"/>
                <w:sz w:val="18"/>
                <w:szCs w:val="18"/>
                <w:lang w:eastAsia="hr-HR"/>
              </w:rPr>
              <w:t>Metković</w:t>
            </w:r>
          </w:p>
        </w:tc>
        <w:tc>
          <w:tcPr>
            <w:tcW w:w="2308" w:type="dxa"/>
            <w:tcBorders>
              <w:top w:val="nil"/>
              <w:left w:val="nil"/>
              <w:bottom w:val="single" w:sz="4" w:space="0" w:color="auto"/>
              <w:right w:val="single" w:sz="4" w:space="0" w:color="auto"/>
            </w:tcBorders>
            <w:shd w:val="clear" w:color="auto" w:fill="auto"/>
            <w:noWrap/>
            <w:vAlign w:val="bottom"/>
            <w:hideMark/>
          </w:tcPr>
          <w:p w14:paraId="207247E6" w14:textId="77777777" w:rsidR="00A2795E" w:rsidRPr="007360EA" w:rsidRDefault="00A2795E" w:rsidP="00A2795E">
            <w:pPr>
              <w:keepLines w:val="0"/>
              <w:spacing w:after="0" w:line="240" w:lineRule="auto"/>
              <w:jc w:val="left"/>
              <w:rPr>
                <w:rFonts w:ascii="Calibri" w:eastAsia="Times New Roman" w:hAnsi="Calibri" w:cs="Calibri"/>
                <w:color w:val="000000"/>
                <w:spacing w:val="0"/>
                <w:sz w:val="18"/>
                <w:szCs w:val="18"/>
                <w:lang w:eastAsia="hr-HR"/>
              </w:rPr>
            </w:pPr>
            <w:r w:rsidRPr="007360EA">
              <w:rPr>
                <w:rFonts w:ascii="Calibri" w:eastAsia="Times New Roman" w:hAnsi="Calibri" w:cs="Calibri"/>
                <w:color w:val="000000"/>
                <w:spacing w:val="0"/>
                <w:sz w:val="18"/>
                <w:szCs w:val="18"/>
                <w:lang w:eastAsia="hr-HR"/>
              </w:rPr>
              <w:t>Luka Metković</w:t>
            </w:r>
          </w:p>
        </w:tc>
        <w:tc>
          <w:tcPr>
            <w:tcW w:w="1111" w:type="dxa"/>
            <w:tcBorders>
              <w:top w:val="nil"/>
              <w:left w:val="nil"/>
              <w:bottom w:val="single" w:sz="4" w:space="0" w:color="auto"/>
              <w:right w:val="single" w:sz="4" w:space="0" w:color="auto"/>
            </w:tcBorders>
            <w:shd w:val="clear" w:color="auto" w:fill="auto"/>
            <w:noWrap/>
            <w:vAlign w:val="bottom"/>
            <w:hideMark/>
          </w:tcPr>
          <w:p w14:paraId="5B3CF9A0" w14:textId="77777777" w:rsidR="00A2795E" w:rsidRPr="007360EA" w:rsidRDefault="00A2795E" w:rsidP="00A2795E">
            <w:pPr>
              <w:keepLines w:val="0"/>
              <w:spacing w:after="0" w:line="240" w:lineRule="auto"/>
              <w:jc w:val="left"/>
              <w:rPr>
                <w:rFonts w:ascii="Calibri" w:eastAsia="Times New Roman" w:hAnsi="Calibri" w:cs="Calibri"/>
                <w:color w:val="000000"/>
                <w:spacing w:val="0"/>
                <w:sz w:val="18"/>
                <w:szCs w:val="18"/>
                <w:lang w:eastAsia="hr-HR"/>
              </w:rPr>
            </w:pPr>
            <w:r w:rsidRPr="007360EA">
              <w:rPr>
                <w:rFonts w:ascii="Calibri" w:eastAsia="Times New Roman" w:hAnsi="Calibri" w:cs="Calibri"/>
                <w:color w:val="000000"/>
                <w:spacing w:val="0"/>
                <w:sz w:val="18"/>
                <w:szCs w:val="18"/>
                <w:lang w:eastAsia="hr-HR"/>
              </w:rPr>
              <w:t>Županijski</w:t>
            </w:r>
          </w:p>
        </w:tc>
        <w:tc>
          <w:tcPr>
            <w:tcW w:w="2353" w:type="dxa"/>
            <w:tcBorders>
              <w:top w:val="nil"/>
              <w:left w:val="nil"/>
              <w:bottom w:val="single" w:sz="4" w:space="0" w:color="auto"/>
              <w:right w:val="single" w:sz="4" w:space="0" w:color="auto"/>
            </w:tcBorders>
            <w:shd w:val="clear" w:color="auto" w:fill="auto"/>
            <w:noWrap/>
            <w:vAlign w:val="bottom"/>
            <w:hideMark/>
          </w:tcPr>
          <w:p w14:paraId="4D415C5F" w14:textId="77777777" w:rsidR="00A2795E" w:rsidRPr="007360EA" w:rsidRDefault="00A2795E" w:rsidP="00A2795E">
            <w:pPr>
              <w:keepLines w:val="0"/>
              <w:spacing w:after="0" w:line="240" w:lineRule="auto"/>
              <w:jc w:val="left"/>
              <w:rPr>
                <w:rFonts w:ascii="Calibri" w:eastAsia="Times New Roman" w:hAnsi="Calibri" w:cs="Calibri"/>
                <w:color w:val="000000"/>
                <w:spacing w:val="0"/>
                <w:sz w:val="18"/>
                <w:szCs w:val="18"/>
                <w:lang w:eastAsia="hr-HR"/>
              </w:rPr>
            </w:pPr>
            <w:r w:rsidRPr="007360EA">
              <w:rPr>
                <w:rFonts w:ascii="Calibri" w:eastAsia="Times New Roman" w:hAnsi="Calibri" w:cs="Calibri"/>
                <w:color w:val="000000"/>
                <w:spacing w:val="0"/>
                <w:sz w:val="18"/>
                <w:szCs w:val="18"/>
                <w:lang w:eastAsia="hr-HR"/>
              </w:rPr>
              <w:t>Metković (lijeva obala Neretve)</w:t>
            </w:r>
          </w:p>
        </w:tc>
        <w:tc>
          <w:tcPr>
            <w:tcW w:w="2204" w:type="dxa"/>
            <w:tcBorders>
              <w:top w:val="nil"/>
              <w:left w:val="nil"/>
              <w:bottom w:val="single" w:sz="4" w:space="0" w:color="auto"/>
              <w:right w:val="single" w:sz="4" w:space="0" w:color="auto"/>
            </w:tcBorders>
            <w:shd w:val="clear" w:color="auto" w:fill="auto"/>
            <w:noWrap/>
            <w:vAlign w:val="bottom"/>
            <w:hideMark/>
          </w:tcPr>
          <w:p w14:paraId="5F817BE8" w14:textId="77777777" w:rsidR="00A2795E" w:rsidRPr="007360EA" w:rsidRDefault="00A2795E" w:rsidP="00A2795E">
            <w:pPr>
              <w:keepLines w:val="0"/>
              <w:spacing w:after="0" w:line="240" w:lineRule="auto"/>
              <w:jc w:val="left"/>
              <w:rPr>
                <w:rFonts w:ascii="Calibri" w:eastAsia="Times New Roman" w:hAnsi="Calibri" w:cs="Calibri"/>
                <w:color w:val="000000"/>
                <w:spacing w:val="0"/>
                <w:sz w:val="18"/>
                <w:szCs w:val="18"/>
                <w:lang w:eastAsia="hr-HR"/>
              </w:rPr>
            </w:pPr>
            <w:r w:rsidRPr="007360EA">
              <w:rPr>
                <w:rFonts w:ascii="Calibri" w:eastAsia="Times New Roman" w:hAnsi="Calibri" w:cs="Calibri"/>
                <w:color w:val="000000"/>
                <w:spacing w:val="0"/>
                <w:sz w:val="18"/>
                <w:szCs w:val="18"/>
                <w:lang w:eastAsia="hr-HR"/>
              </w:rPr>
              <w:t xml:space="preserve">luka otvorena za javni promet </w:t>
            </w:r>
          </w:p>
        </w:tc>
      </w:tr>
    </w:tbl>
    <w:p w14:paraId="7A7B6714" w14:textId="32A8C863" w:rsidR="00A2795E" w:rsidRDefault="00A2795E" w:rsidP="00A2795E">
      <w:pPr>
        <w:keepLines w:val="0"/>
        <w:spacing w:line="336" w:lineRule="auto"/>
        <w:jc w:val="left"/>
        <w:rPr>
          <w:rFonts w:ascii="Calibri" w:eastAsia="Calibri" w:hAnsi="Calibri" w:cs="Calibri"/>
          <w:color w:val="767171"/>
          <w:spacing w:val="0"/>
          <w:sz w:val="18"/>
          <w:szCs w:val="18"/>
        </w:rPr>
      </w:pPr>
      <w:r w:rsidRPr="00A2795E">
        <w:rPr>
          <w:rFonts w:ascii="Calibri" w:eastAsia="Calibri" w:hAnsi="Calibri" w:cs="Calibri"/>
          <w:color w:val="767171"/>
          <w:spacing w:val="0"/>
          <w:sz w:val="18"/>
          <w:szCs w:val="18"/>
        </w:rPr>
        <w:t xml:space="preserve">Izvor: </w:t>
      </w:r>
      <w:r w:rsidR="002A1E54">
        <w:rPr>
          <w:rFonts w:ascii="Calibri" w:eastAsia="Calibri" w:hAnsi="Calibri" w:cs="Calibri"/>
          <w:color w:val="767171"/>
          <w:spacing w:val="0"/>
          <w:sz w:val="18"/>
          <w:szCs w:val="18"/>
        </w:rPr>
        <w:t xml:space="preserve">Izvor: </w:t>
      </w:r>
      <w:r w:rsidR="00F458F5">
        <w:fldChar w:fldCharType="begin"/>
      </w:r>
      <w:r w:rsidR="00F458F5">
        <w:instrText xml:space="preserve"> HYPERLINK "https://www.grad-metkovic.hr" </w:instrText>
      </w:r>
      <w:r w:rsidR="00F458F5">
        <w:fldChar w:fldCharType="separate"/>
      </w:r>
      <w:r w:rsidR="002A1E54" w:rsidRPr="000B0C43">
        <w:rPr>
          <w:rStyle w:val="Hyperlink"/>
          <w:rFonts w:ascii="Calibri" w:eastAsia="Calibri" w:hAnsi="Calibri" w:cs="Calibri"/>
          <w:spacing w:val="0"/>
          <w:sz w:val="18"/>
          <w:szCs w:val="18"/>
        </w:rPr>
        <w:t>https://www.grad-metkovic.hr</w:t>
      </w:r>
      <w:r w:rsidR="00F458F5">
        <w:rPr>
          <w:rStyle w:val="Hyperlink"/>
          <w:rFonts w:ascii="Calibri" w:eastAsia="Calibri" w:hAnsi="Calibri" w:cs="Calibri"/>
          <w:spacing w:val="0"/>
          <w:sz w:val="18"/>
          <w:szCs w:val="18"/>
        </w:rPr>
        <w:fldChar w:fldCharType="end"/>
      </w:r>
      <w:r w:rsidR="002A1E54">
        <w:rPr>
          <w:rFonts w:ascii="Calibri" w:eastAsia="Calibri" w:hAnsi="Calibri" w:cs="Calibri"/>
          <w:color w:val="767171"/>
          <w:spacing w:val="0"/>
          <w:sz w:val="18"/>
          <w:szCs w:val="18"/>
        </w:rPr>
        <w:t xml:space="preserve"> / </w:t>
      </w:r>
      <w:r>
        <w:rPr>
          <w:rFonts w:ascii="Calibri" w:eastAsia="Calibri" w:hAnsi="Calibri" w:cs="Calibri"/>
          <w:color w:val="767171"/>
          <w:spacing w:val="0"/>
          <w:sz w:val="18"/>
          <w:szCs w:val="18"/>
        </w:rPr>
        <w:t>(10.11.2021.), obrada UHY Savjetovanje</w:t>
      </w:r>
    </w:p>
    <w:p w14:paraId="4E4C110B" w14:textId="604FA8B3" w:rsidR="005C2AF8" w:rsidRDefault="005C2AF8" w:rsidP="005C2AF8">
      <w:pPr>
        <w:pStyle w:val="Heading4"/>
      </w:pPr>
      <w:bookmarkStart w:id="37" w:name="_Toc91022758"/>
      <w:r>
        <w:t>Upravljanje otpadom</w:t>
      </w:r>
      <w:bookmarkEnd w:id="37"/>
    </w:p>
    <w:p w14:paraId="248B1C12" w14:textId="77777777" w:rsidR="00B44248" w:rsidRDefault="00B44248" w:rsidP="00B44248">
      <w:pPr>
        <w:keepLines w:val="0"/>
        <w:spacing w:after="200"/>
      </w:pPr>
      <w:r w:rsidRPr="00B44248">
        <w:t>Na području Grada, organizirano skupljanje i odvoz komunalnog otpada obavlja komunalno trgovačko</w:t>
      </w:r>
      <w:r>
        <w:t xml:space="preserve"> </w:t>
      </w:r>
      <w:r w:rsidRPr="00B44248">
        <w:t>društvo „Čistoća Metković d.o.o.“ registrirano za skupljanje, odvoz i odlaganje miješanog komunalnog</w:t>
      </w:r>
      <w:r>
        <w:t xml:space="preserve"> </w:t>
      </w:r>
      <w:r w:rsidRPr="00B44248">
        <w:t>otpada. Organizirano skupljen otpad odvozi se na aktivno odlagalište „Dubravica“.</w:t>
      </w:r>
    </w:p>
    <w:p w14:paraId="0779E5A7" w14:textId="0D755684" w:rsidR="00B44248" w:rsidRDefault="00B44248" w:rsidP="00B44248">
      <w:pPr>
        <w:keepLines w:val="0"/>
        <w:spacing w:after="200"/>
      </w:pPr>
      <w:r w:rsidRPr="00B44248">
        <w:t>Odlagalište otpada ''Dubravica'' smješteno je na jugoistočnom dijelu Grada Metkovića uz županijsku cestu</w:t>
      </w:r>
      <w:r>
        <w:t xml:space="preserve"> </w:t>
      </w:r>
      <w:r w:rsidRPr="00B44248">
        <w:t>ŽC 6220 Metković (D9) – Mlinište – gr. BiH. Odlagalište je udaljeno 3 km od Grada, te 1 km od naselja</w:t>
      </w:r>
      <w:r>
        <w:t xml:space="preserve"> </w:t>
      </w:r>
      <w:r w:rsidRPr="00B44248">
        <w:t xml:space="preserve">Dubravica. Rješenjem bivše Općine Metković od 1962. godine </w:t>
      </w:r>
      <w:r w:rsidRPr="00B44248">
        <w:lastRenderedPageBreak/>
        <w:t>odlagalište se koristi kao službeno</w:t>
      </w:r>
      <w:r>
        <w:t xml:space="preserve"> </w:t>
      </w:r>
      <w:r w:rsidRPr="00B44248">
        <w:t>odlagalište. Na odlagalište se odlaže otpad sa područja gradova Metković i Opuzen te općina Zažablje i</w:t>
      </w:r>
      <w:r>
        <w:t xml:space="preserve"> </w:t>
      </w:r>
      <w:r w:rsidRPr="00B44248">
        <w:t>Kula Norinska koje imaju ukupno 22.547 stanovnika.</w:t>
      </w:r>
      <w:r>
        <w:t>. Godišnje se na odlagalište donese 8.537 tona otpada.</w:t>
      </w:r>
    </w:p>
    <w:p w14:paraId="32357F49" w14:textId="73AAA7A1" w:rsidR="00B44248" w:rsidRDefault="00B44248" w:rsidP="00B44248">
      <w:pPr>
        <w:keepLines w:val="0"/>
        <w:spacing w:after="200"/>
      </w:pPr>
      <w:r w:rsidRPr="00B44248">
        <w:t>Površina odlagališta je cca 2,5</w:t>
      </w:r>
      <w:r>
        <w:t xml:space="preserve"> </w:t>
      </w:r>
      <w:r w:rsidRPr="00B44248">
        <w:t>ha, a kapacitet odlagališta je 73.000 m</w:t>
      </w:r>
      <w:r w:rsidR="00590CB1">
        <w:rPr>
          <w:rFonts w:cstheme="minorHAnsi"/>
        </w:rPr>
        <w:t>³</w:t>
      </w:r>
      <w:r w:rsidRPr="00B44248">
        <w:t>. Odlagalište je sanirano na temelju građevinske dozvole izdane</w:t>
      </w:r>
      <w:r>
        <w:t xml:space="preserve"> </w:t>
      </w:r>
      <w:r w:rsidRPr="00B44248">
        <w:t>2007. godine. U 2009. je završena I. faza sanacije odlagališta koja je obuhvatila saniranje starog otpada</w:t>
      </w:r>
      <w:r>
        <w:t xml:space="preserve"> </w:t>
      </w:r>
      <w:r w:rsidRPr="00B44248">
        <w:t>i izgradnju plohe za odlaganje novog otpada, nakon čega je odlagalište dobilo uporabnu dozvolu.</w:t>
      </w:r>
    </w:p>
    <w:p w14:paraId="27FF84B2" w14:textId="389CE6CD" w:rsidR="00D071D2" w:rsidRDefault="00D071D2" w:rsidP="00D071D2">
      <w:pPr>
        <w:keepLines w:val="0"/>
        <w:spacing w:after="200"/>
      </w:pPr>
      <w:r w:rsidRPr="00D071D2">
        <w:t>Na području Grada se provode aktivnosti za odvojeno prikupljanje otpadnog papira, metala, stakla i</w:t>
      </w:r>
      <w:r>
        <w:t xml:space="preserve"> </w:t>
      </w:r>
      <w:r w:rsidRPr="00D071D2">
        <w:t>plastike, te krupnog (glomaznog) otpada u cilju uspostave cjelovitog sustava odvojenog prikupljanja</w:t>
      </w:r>
      <w:r>
        <w:t xml:space="preserve"> </w:t>
      </w:r>
      <w:r w:rsidRPr="00D071D2">
        <w:t>otpada, a u skladu s odredbama Zakona o održivom gospodarenju otpadom.</w:t>
      </w:r>
    </w:p>
    <w:p w14:paraId="329A00D2" w14:textId="7CC0B657" w:rsidR="00B44248" w:rsidRDefault="001B285A" w:rsidP="001B285A">
      <w:pPr>
        <w:pStyle w:val="Caption"/>
      </w:pPr>
      <w:bookmarkStart w:id="38" w:name="_Toc91022721"/>
      <w:r>
        <w:t xml:space="preserve">Tablica </w:t>
      </w:r>
      <w:r>
        <w:fldChar w:fldCharType="begin"/>
      </w:r>
      <w:r>
        <w:instrText xml:space="preserve"> SEQ Tablica \* ARABIC </w:instrText>
      </w:r>
      <w:r>
        <w:fldChar w:fldCharType="separate"/>
      </w:r>
      <w:r w:rsidR="00995FE3">
        <w:rPr>
          <w:noProof/>
        </w:rPr>
        <w:t>5</w:t>
      </w:r>
      <w:r>
        <w:fldChar w:fldCharType="end"/>
      </w:r>
      <w:r w:rsidR="00B44248">
        <w:t xml:space="preserve"> Količine odvojenih vrsta otpada iz komunalnog otpada u 2020.</w:t>
      </w:r>
      <w:bookmarkEnd w:id="38"/>
    </w:p>
    <w:tbl>
      <w:tblPr>
        <w:tblW w:w="7910" w:type="dxa"/>
        <w:tblLayout w:type="fixed"/>
        <w:tblLook w:val="04A0" w:firstRow="1" w:lastRow="0" w:firstColumn="1" w:lastColumn="0" w:noHBand="0" w:noVBand="1"/>
      </w:tblPr>
      <w:tblGrid>
        <w:gridCol w:w="896"/>
        <w:gridCol w:w="1002"/>
        <w:gridCol w:w="1002"/>
        <w:gridCol w:w="1002"/>
        <w:gridCol w:w="1002"/>
        <w:gridCol w:w="1002"/>
        <w:gridCol w:w="1002"/>
        <w:gridCol w:w="1002"/>
      </w:tblGrid>
      <w:tr w:rsidR="00B44248" w:rsidRPr="007360EA" w14:paraId="7FC8CA7E" w14:textId="77777777" w:rsidTr="007360EA">
        <w:trPr>
          <w:trHeight w:val="323"/>
        </w:trPr>
        <w:tc>
          <w:tcPr>
            <w:tcW w:w="896" w:type="dxa"/>
            <w:tcBorders>
              <w:top w:val="single" w:sz="4" w:space="0" w:color="auto"/>
              <w:left w:val="single" w:sz="4" w:space="0" w:color="auto"/>
              <w:bottom w:val="single" w:sz="4" w:space="0" w:color="auto"/>
              <w:right w:val="single" w:sz="4" w:space="0" w:color="auto"/>
            </w:tcBorders>
            <w:shd w:val="clear" w:color="auto" w:fill="003478" w:themeFill="accent1"/>
            <w:noWrap/>
            <w:vAlign w:val="bottom"/>
            <w:hideMark/>
          </w:tcPr>
          <w:p w14:paraId="2FF39A4A" w14:textId="77777777" w:rsidR="00B44248" w:rsidRPr="007360EA" w:rsidRDefault="00B44248" w:rsidP="00B44248">
            <w:pPr>
              <w:keepLines w:val="0"/>
              <w:spacing w:after="0" w:line="240" w:lineRule="auto"/>
              <w:jc w:val="left"/>
              <w:rPr>
                <w:rFonts w:ascii="Calibri" w:eastAsia="Times New Roman" w:hAnsi="Calibri" w:cs="Calibri"/>
                <w:color w:val="FFFFFF" w:themeColor="background1"/>
                <w:spacing w:val="0"/>
                <w:sz w:val="18"/>
                <w:szCs w:val="18"/>
                <w:lang w:eastAsia="hr-HR"/>
              </w:rPr>
            </w:pPr>
            <w:r w:rsidRPr="007360EA">
              <w:rPr>
                <w:rFonts w:ascii="Calibri" w:eastAsia="Times New Roman" w:hAnsi="Calibri" w:cs="Calibri"/>
                <w:color w:val="FFFFFF" w:themeColor="background1"/>
                <w:spacing w:val="0"/>
                <w:sz w:val="18"/>
                <w:szCs w:val="18"/>
                <w:lang w:eastAsia="hr-HR"/>
              </w:rPr>
              <w:t xml:space="preserve">JLS </w:t>
            </w:r>
          </w:p>
        </w:tc>
        <w:tc>
          <w:tcPr>
            <w:tcW w:w="1002"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2F72CB6C" w14:textId="77777777" w:rsidR="00B44248" w:rsidRPr="007360EA" w:rsidRDefault="00B44248" w:rsidP="00B44248">
            <w:pPr>
              <w:keepLines w:val="0"/>
              <w:spacing w:after="0" w:line="240" w:lineRule="auto"/>
              <w:jc w:val="left"/>
              <w:rPr>
                <w:rFonts w:ascii="Calibri" w:eastAsia="Times New Roman" w:hAnsi="Calibri" w:cs="Calibri"/>
                <w:color w:val="FFFFFF" w:themeColor="background1"/>
                <w:spacing w:val="0"/>
                <w:sz w:val="18"/>
                <w:szCs w:val="18"/>
                <w:lang w:eastAsia="hr-HR"/>
              </w:rPr>
            </w:pPr>
            <w:r w:rsidRPr="007360EA">
              <w:rPr>
                <w:rFonts w:ascii="Calibri" w:eastAsia="Times New Roman" w:hAnsi="Calibri" w:cs="Calibri"/>
                <w:color w:val="FFFFFF" w:themeColor="background1"/>
                <w:spacing w:val="0"/>
                <w:sz w:val="18"/>
                <w:szCs w:val="18"/>
                <w:lang w:eastAsia="hr-HR"/>
              </w:rPr>
              <w:t>Papir (t)</w:t>
            </w:r>
          </w:p>
        </w:tc>
        <w:tc>
          <w:tcPr>
            <w:tcW w:w="1002"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61F2AD19" w14:textId="77777777" w:rsidR="00B44248" w:rsidRPr="007360EA" w:rsidRDefault="00B44248" w:rsidP="00B44248">
            <w:pPr>
              <w:keepLines w:val="0"/>
              <w:spacing w:after="0" w:line="240" w:lineRule="auto"/>
              <w:jc w:val="left"/>
              <w:rPr>
                <w:rFonts w:ascii="Calibri" w:eastAsia="Times New Roman" w:hAnsi="Calibri" w:cs="Calibri"/>
                <w:color w:val="FFFFFF" w:themeColor="background1"/>
                <w:spacing w:val="0"/>
                <w:sz w:val="18"/>
                <w:szCs w:val="18"/>
                <w:lang w:eastAsia="hr-HR"/>
              </w:rPr>
            </w:pPr>
            <w:r w:rsidRPr="007360EA">
              <w:rPr>
                <w:rFonts w:ascii="Calibri" w:eastAsia="Times New Roman" w:hAnsi="Calibri" w:cs="Calibri"/>
                <w:color w:val="FFFFFF" w:themeColor="background1"/>
                <w:spacing w:val="0"/>
                <w:sz w:val="18"/>
                <w:szCs w:val="18"/>
                <w:lang w:eastAsia="hr-HR"/>
              </w:rPr>
              <w:t>lastika (t)</w:t>
            </w:r>
          </w:p>
        </w:tc>
        <w:tc>
          <w:tcPr>
            <w:tcW w:w="1002"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35E78122" w14:textId="77777777" w:rsidR="00B44248" w:rsidRPr="007360EA" w:rsidRDefault="00B44248" w:rsidP="00B44248">
            <w:pPr>
              <w:keepLines w:val="0"/>
              <w:spacing w:after="0" w:line="240" w:lineRule="auto"/>
              <w:jc w:val="left"/>
              <w:rPr>
                <w:rFonts w:ascii="Calibri" w:eastAsia="Times New Roman" w:hAnsi="Calibri" w:cs="Calibri"/>
                <w:color w:val="FFFFFF" w:themeColor="background1"/>
                <w:spacing w:val="0"/>
                <w:sz w:val="18"/>
                <w:szCs w:val="18"/>
                <w:lang w:eastAsia="hr-HR"/>
              </w:rPr>
            </w:pPr>
            <w:r w:rsidRPr="007360EA">
              <w:rPr>
                <w:rFonts w:ascii="Calibri" w:eastAsia="Times New Roman" w:hAnsi="Calibri" w:cs="Calibri"/>
                <w:color w:val="FFFFFF" w:themeColor="background1"/>
                <w:spacing w:val="0"/>
                <w:sz w:val="18"/>
                <w:szCs w:val="18"/>
                <w:lang w:eastAsia="hr-HR"/>
              </w:rPr>
              <w:t>Staklo (t)</w:t>
            </w:r>
          </w:p>
        </w:tc>
        <w:tc>
          <w:tcPr>
            <w:tcW w:w="1002"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0D51C228" w14:textId="77777777" w:rsidR="00B44248" w:rsidRPr="007360EA" w:rsidRDefault="00B44248" w:rsidP="00B44248">
            <w:pPr>
              <w:keepLines w:val="0"/>
              <w:spacing w:after="0" w:line="240" w:lineRule="auto"/>
              <w:jc w:val="left"/>
              <w:rPr>
                <w:rFonts w:ascii="Calibri" w:eastAsia="Times New Roman" w:hAnsi="Calibri" w:cs="Calibri"/>
                <w:color w:val="FFFFFF" w:themeColor="background1"/>
                <w:spacing w:val="0"/>
                <w:sz w:val="18"/>
                <w:szCs w:val="18"/>
                <w:lang w:eastAsia="hr-HR"/>
              </w:rPr>
            </w:pPr>
            <w:r w:rsidRPr="007360EA">
              <w:rPr>
                <w:rFonts w:ascii="Calibri" w:eastAsia="Times New Roman" w:hAnsi="Calibri" w:cs="Calibri"/>
                <w:color w:val="FFFFFF" w:themeColor="background1"/>
                <w:spacing w:val="0"/>
                <w:sz w:val="18"/>
                <w:szCs w:val="18"/>
                <w:lang w:eastAsia="hr-HR"/>
              </w:rPr>
              <w:t>Metal (t)</w:t>
            </w:r>
          </w:p>
        </w:tc>
        <w:tc>
          <w:tcPr>
            <w:tcW w:w="1002"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149232FA" w14:textId="77777777" w:rsidR="00B44248" w:rsidRPr="007360EA" w:rsidRDefault="00B44248" w:rsidP="00B44248">
            <w:pPr>
              <w:keepLines w:val="0"/>
              <w:spacing w:after="0" w:line="240" w:lineRule="auto"/>
              <w:jc w:val="left"/>
              <w:rPr>
                <w:rFonts w:ascii="Calibri" w:eastAsia="Times New Roman" w:hAnsi="Calibri" w:cs="Calibri"/>
                <w:color w:val="FFFFFF" w:themeColor="background1"/>
                <w:spacing w:val="0"/>
                <w:sz w:val="18"/>
                <w:szCs w:val="18"/>
                <w:lang w:eastAsia="hr-HR"/>
              </w:rPr>
            </w:pPr>
            <w:r w:rsidRPr="007360EA">
              <w:rPr>
                <w:rFonts w:ascii="Calibri" w:eastAsia="Times New Roman" w:hAnsi="Calibri" w:cs="Calibri"/>
                <w:color w:val="FFFFFF" w:themeColor="background1"/>
                <w:spacing w:val="0"/>
                <w:sz w:val="18"/>
                <w:szCs w:val="18"/>
                <w:lang w:eastAsia="hr-HR"/>
              </w:rPr>
              <w:t>Glomazni otpad (t)</w:t>
            </w:r>
          </w:p>
        </w:tc>
        <w:tc>
          <w:tcPr>
            <w:tcW w:w="1002"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47BA6E5F" w14:textId="77777777" w:rsidR="00B44248" w:rsidRPr="007360EA" w:rsidRDefault="00B44248" w:rsidP="00B44248">
            <w:pPr>
              <w:keepLines w:val="0"/>
              <w:spacing w:after="0" w:line="240" w:lineRule="auto"/>
              <w:jc w:val="left"/>
              <w:rPr>
                <w:rFonts w:ascii="Calibri" w:eastAsia="Times New Roman" w:hAnsi="Calibri" w:cs="Calibri"/>
                <w:color w:val="FFFFFF" w:themeColor="background1"/>
                <w:spacing w:val="0"/>
                <w:sz w:val="18"/>
                <w:szCs w:val="18"/>
                <w:lang w:eastAsia="hr-HR"/>
              </w:rPr>
            </w:pPr>
            <w:r w:rsidRPr="007360EA">
              <w:rPr>
                <w:rFonts w:ascii="Calibri" w:eastAsia="Times New Roman" w:hAnsi="Calibri" w:cs="Calibri"/>
                <w:color w:val="FFFFFF" w:themeColor="background1"/>
                <w:spacing w:val="0"/>
                <w:sz w:val="18"/>
                <w:szCs w:val="18"/>
                <w:lang w:eastAsia="hr-HR"/>
              </w:rPr>
              <w:t>Tekstil (t)</w:t>
            </w:r>
          </w:p>
        </w:tc>
        <w:tc>
          <w:tcPr>
            <w:tcW w:w="1002"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56290C46" w14:textId="77777777" w:rsidR="00B44248" w:rsidRPr="007360EA" w:rsidRDefault="00B44248" w:rsidP="00B44248">
            <w:pPr>
              <w:keepLines w:val="0"/>
              <w:spacing w:after="0" w:line="240" w:lineRule="auto"/>
              <w:jc w:val="left"/>
              <w:rPr>
                <w:rFonts w:ascii="Calibri" w:eastAsia="Times New Roman" w:hAnsi="Calibri" w:cs="Calibri"/>
                <w:color w:val="FFFFFF" w:themeColor="background1"/>
                <w:spacing w:val="0"/>
                <w:sz w:val="18"/>
                <w:szCs w:val="18"/>
                <w:lang w:eastAsia="hr-HR"/>
              </w:rPr>
            </w:pPr>
            <w:r w:rsidRPr="007360EA">
              <w:rPr>
                <w:rFonts w:ascii="Calibri" w:eastAsia="Times New Roman" w:hAnsi="Calibri" w:cs="Calibri"/>
                <w:color w:val="FFFFFF" w:themeColor="background1"/>
                <w:spacing w:val="0"/>
                <w:sz w:val="18"/>
                <w:szCs w:val="18"/>
                <w:lang w:eastAsia="hr-HR"/>
              </w:rPr>
              <w:t>Biootpad (t)</w:t>
            </w:r>
          </w:p>
        </w:tc>
      </w:tr>
      <w:tr w:rsidR="00B44248" w:rsidRPr="007360EA" w14:paraId="3F3BF68F" w14:textId="77777777" w:rsidTr="007360EA">
        <w:trPr>
          <w:trHeight w:val="323"/>
        </w:trPr>
        <w:tc>
          <w:tcPr>
            <w:tcW w:w="896" w:type="dxa"/>
            <w:tcBorders>
              <w:top w:val="nil"/>
              <w:left w:val="single" w:sz="4" w:space="0" w:color="auto"/>
              <w:bottom w:val="single" w:sz="4" w:space="0" w:color="auto"/>
              <w:right w:val="single" w:sz="4" w:space="0" w:color="auto"/>
            </w:tcBorders>
            <w:shd w:val="clear" w:color="auto" w:fill="auto"/>
            <w:noWrap/>
            <w:vAlign w:val="bottom"/>
            <w:hideMark/>
          </w:tcPr>
          <w:p w14:paraId="550D47A5" w14:textId="77777777" w:rsidR="00B44248" w:rsidRPr="007360EA" w:rsidRDefault="00B44248" w:rsidP="00B44248">
            <w:pPr>
              <w:keepLines w:val="0"/>
              <w:spacing w:after="0" w:line="240" w:lineRule="auto"/>
              <w:jc w:val="left"/>
              <w:rPr>
                <w:rFonts w:ascii="Calibri" w:eastAsia="Times New Roman" w:hAnsi="Calibri" w:cs="Calibri"/>
                <w:color w:val="000000"/>
                <w:spacing w:val="0"/>
                <w:sz w:val="18"/>
                <w:szCs w:val="18"/>
                <w:lang w:eastAsia="hr-HR"/>
              </w:rPr>
            </w:pPr>
            <w:r w:rsidRPr="007360EA">
              <w:rPr>
                <w:rFonts w:ascii="Calibri" w:eastAsia="Times New Roman" w:hAnsi="Calibri" w:cs="Calibri"/>
                <w:color w:val="000000"/>
                <w:spacing w:val="0"/>
                <w:sz w:val="18"/>
                <w:szCs w:val="18"/>
                <w:lang w:eastAsia="hr-HR"/>
              </w:rPr>
              <w:t>Metković</w:t>
            </w:r>
          </w:p>
        </w:tc>
        <w:tc>
          <w:tcPr>
            <w:tcW w:w="1002" w:type="dxa"/>
            <w:tcBorders>
              <w:top w:val="nil"/>
              <w:left w:val="nil"/>
              <w:bottom w:val="single" w:sz="4" w:space="0" w:color="auto"/>
              <w:right w:val="single" w:sz="4" w:space="0" w:color="auto"/>
            </w:tcBorders>
            <w:shd w:val="clear" w:color="auto" w:fill="auto"/>
            <w:noWrap/>
            <w:vAlign w:val="bottom"/>
            <w:hideMark/>
          </w:tcPr>
          <w:p w14:paraId="79827927" w14:textId="77777777" w:rsidR="00B44248" w:rsidRPr="007360EA" w:rsidRDefault="00B44248" w:rsidP="00B44248">
            <w:pPr>
              <w:keepLines w:val="0"/>
              <w:spacing w:after="0" w:line="240" w:lineRule="auto"/>
              <w:jc w:val="right"/>
              <w:rPr>
                <w:rFonts w:ascii="Calibri" w:eastAsia="Times New Roman" w:hAnsi="Calibri" w:cs="Calibri"/>
                <w:color w:val="000000"/>
                <w:spacing w:val="0"/>
                <w:sz w:val="18"/>
                <w:szCs w:val="18"/>
                <w:lang w:eastAsia="hr-HR"/>
              </w:rPr>
            </w:pPr>
            <w:r w:rsidRPr="007360EA">
              <w:rPr>
                <w:rFonts w:ascii="Calibri" w:eastAsia="Times New Roman" w:hAnsi="Calibri" w:cs="Calibri"/>
                <w:color w:val="000000"/>
                <w:spacing w:val="0"/>
                <w:sz w:val="18"/>
                <w:szCs w:val="18"/>
                <w:lang w:eastAsia="hr-HR"/>
              </w:rPr>
              <w:t>144,36</w:t>
            </w:r>
          </w:p>
        </w:tc>
        <w:tc>
          <w:tcPr>
            <w:tcW w:w="1002" w:type="dxa"/>
            <w:tcBorders>
              <w:top w:val="nil"/>
              <w:left w:val="nil"/>
              <w:bottom w:val="single" w:sz="4" w:space="0" w:color="auto"/>
              <w:right w:val="single" w:sz="4" w:space="0" w:color="auto"/>
            </w:tcBorders>
            <w:shd w:val="clear" w:color="auto" w:fill="auto"/>
            <w:noWrap/>
            <w:vAlign w:val="bottom"/>
            <w:hideMark/>
          </w:tcPr>
          <w:p w14:paraId="1D6EC2CF" w14:textId="77777777" w:rsidR="00B44248" w:rsidRPr="007360EA" w:rsidRDefault="00B44248" w:rsidP="00B44248">
            <w:pPr>
              <w:keepLines w:val="0"/>
              <w:spacing w:after="0" w:line="240" w:lineRule="auto"/>
              <w:jc w:val="right"/>
              <w:rPr>
                <w:rFonts w:ascii="Calibri" w:eastAsia="Times New Roman" w:hAnsi="Calibri" w:cs="Calibri"/>
                <w:color w:val="000000"/>
                <w:spacing w:val="0"/>
                <w:sz w:val="18"/>
                <w:szCs w:val="18"/>
                <w:lang w:eastAsia="hr-HR"/>
              </w:rPr>
            </w:pPr>
            <w:r w:rsidRPr="007360EA">
              <w:rPr>
                <w:rFonts w:ascii="Calibri" w:eastAsia="Times New Roman" w:hAnsi="Calibri" w:cs="Calibri"/>
                <w:color w:val="000000"/>
                <w:spacing w:val="0"/>
                <w:sz w:val="18"/>
                <w:szCs w:val="18"/>
                <w:lang w:eastAsia="hr-HR"/>
              </w:rPr>
              <w:t>15,07</w:t>
            </w:r>
          </w:p>
        </w:tc>
        <w:tc>
          <w:tcPr>
            <w:tcW w:w="1002" w:type="dxa"/>
            <w:tcBorders>
              <w:top w:val="nil"/>
              <w:left w:val="nil"/>
              <w:bottom w:val="single" w:sz="4" w:space="0" w:color="auto"/>
              <w:right w:val="single" w:sz="4" w:space="0" w:color="auto"/>
            </w:tcBorders>
            <w:shd w:val="clear" w:color="auto" w:fill="auto"/>
            <w:noWrap/>
            <w:vAlign w:val="bottom"/>
            <w:hideMark/>
          </w:tcPr>
          <w:p w14:paraId="3D343992" w14:textId="77777777" w:rsidR="00B44248" w:rsidRPr="007360EA" w:rsidRDefault="00B44248" w:rsidP="00B44248">
            <w:pPr>
              <w:keepLines w:val="0"/>
              <w:spacing w:after="0" w:line="240" w:lineRule="auto"/>
              <w:jc w:val="right"/>
              <w:rPr>
                <w:rFonts w:ascii="Calibri" w:eastAsia="Times New Roman" w:hAnsi="Calibri" w:cs="Calibri"/>
                <w:color w:val="000000"/>
                <w:spacing w:val="0"/>
                <w:sz w:val="18"/>
                <w:szCs w:val="18"/>
                <w:lang w:eastAsia="hr-HR"/>
              </w:rPr>
            </w:pPr>
            <w:r w:rsidRPr="007360EA">
              <w:rPr>
                <w:rFonts w:ascii="Calibri" w:eastAsia="Times New Roman" w:hAnsi="Calibri" w:cs="Calibri"/>
                <w:color w:val="000000"/>
                <w:spacing w:val="0"/>
                <w:sz w:val="18"/>
                <w:szCs w:val="18"/>
                <w:lang w:eastAsia="hr-HR"/>
              </w:rPr>
              <w:t>2,86</w:t>
            </w:r>
          </w:p>
        </w:tc>
        <w:tc>
          <w:tcPr>
            <w:tcW w:w="1002" w:type="dxa"/>
            <w:tcBorders>
              <w:top w:val="nil"/>
              <w:left w:val="nil"/>
              <w:bottom w:val="single" w:sz="4" w:space="0" w:color="auto"/>
              <w:right w:val="single" w:sz="4" w:space="0" w:color="auto"/>
            </w:tcBorders>
            <w:shd w:val="clear" w:color="auto" w:fill="auto"/>
            <w:noWrap/>
            <w:vAlign w:val="bottom"/>
            <w:hideMark/>
          </w:tcPr>
          <w:p w14:paraId="17915CA0" w14:textId="77777777" w:rsidR="00B44248" w:rsidRPr="007360EA" w:rsidRDefault="00B44248" w:rsidP="00B44248">
            <w:pPr>
              <w:keepLines w:val="0"/>
              <w:spacing w:after="0" w:line="240" w:lineRule="auto"/>
              <w:jc w:val="right"/>
              <w:rPr>
                <w:rFonts w:ascii="Calibri" w:eastAsia="Times New Roman" w:hAnsi="Calibri" w:cs="Calibri"/>
                <w:color w:val="000000"/>
                <w:spacing w:val="0"/>
                <w:sz w:val="18"/>
                <w:szCs w:val="18"/>
                <w:lang w:eastAsia="hr-HR"/>
              </w:rPr>
            </w:pPr>
            <w:r w:rsidRPr="007360EA">
              <w:rPr>
                <w:rFonts w:ascii="Calibri" w:eastAsia="Times New Roman" w:hAnsi="Calibri" w:cs="Calibri"/>
                <w:color w:val="000000"/>
                <w:spacing w:val="0"/>
                <w:sz w:val="18"/>
                <w:szCs w:val="18"/>
                <w:lang w:eastAsia="hr-HR"/>
              </w:rPr>
              <w:t>0,00</w:t>
            </w:r>
          </w:p>
        </w:tc>
        <w:tc>
          <w:tcPr>
            <w:tcW w:w="1002" w:type="dxa"/>
            <w:tcBorders>
              <w:top w:val="nil"/>
              <w:left w:val="nil"/>
              <w:bottom w:val="single" w:sz="4" w:space="0" w:color="auto"/>
              <w:right w:val="single" w:sz="4" w:space="0" w:color="auto"/>
            </w:tcBorders>
            <w:shd w:val="clear" w:color="auto" w:fill="auto"/>
            <w:noWrap/>
            <w:vAlign w:val="bottom"/>
            <w:hideMark/>
          </w:tcPr>
          <w:p w14:paraId="3E9B1DA6" w14:textId="77777777" w:rsidR="00B44248" w:rsidRPr="007360EA" w:rsidRDefault="00B44248" w:rsidP="00B44248">
            <w:pPr>
              <w:keepLines w:val="0"/>
              <w:spacing w:after="0" w:line="240" w:lineRule="auto"/>
              <w:jc w:val="right"/>
              <w:rPr>
                <w:rFonts w:ascii="Calibri" w:eastAsia="Times New Roman" w:hAnsi="Calibri" w:cs="Calibri"/>
                <w:color w:val="000000"/>
                <w:spacing w:val="0"/>
                <w:sz w:val="18"/>
                <w:szCs w:val="18"/>
                <w:lang w:eastAsia="hr-HR"/>
              </w:rPr>
            </w:pPr>
            <w:r w:rsidRPr="007360EA">
              <w:rPr>
                <w:rFonts w:ascii="Calibri" w:eastAsia="Times New Roman" w:hAnsi="Calibri" w:cs="Calibri"/>
                <w:color w:val="000000"/>
                <w:spacing w:val="0"/>
                <w:sz w:val="18"/>
                <w:szCs w:val="18"/>
                <w:lang w:eastAsia="hr-HR"/>
              </w:rPr>
              <w:t>22,55</w:t>
            </w:r>
          </w:p>
        </w:tc>
        <w:tc>
          <w:tcPr>
            <w:tcW w:w="1002" w:type="dxa"/>
            <w:tcBorders>
              <w:top w:val="nil"/>
              <w:left w:val="nil"/>
              <w:bottom w:val="single" w:sz="4" w:space="0" w:color="auto"/>
              <w:right w:val="single" w:sz="4" w:space="0" w:color="auto"/>
            </w:tcBorders>
            <w:shd w:val="clear" w:color="auto" w:fill="auto"/>
            <w:noWrap/>
            <w:vAlign w:val="bottom"/>
            <w:hideMark/>
          </w:tcPr>
          <w:p w14:paraId="5FCD33A2" w14:textId="77777777" w:rsidR="00B44248" w:rsidRPr="007360EA" w:rsidRDefault="00B44248" w:rsidP="00B44248">
            <w:pPr>
              <w:keepLines w:val="0"/>
              <w:spacing w:after="0" w:line="240" w:lineRule="auto"/>
              <w:jc w:val="right"/>
              <w:rPr>
                <w:rFonts w:ascii="Calibri" w:eastAsia="Times New Roman" w:hAnsi="Calibri" w:cs="Calibri"/>
                <w:color w:val="000000"/>
                <w:spacing w:val="0"/>
                <w:sz w:val="18"/>
                <w:szCs w:val="18"/>
                <w:lang w:eastAsia="hr-HR"/>
              </w:rPr>
            </w:pPr>
            <w:r w:rsidRPr="007360EA">
              <w:rPr>
                <w:rFonts w:ascii="Calibri" w:eastAsia="Times New Roman" w:hAnsi="Calibri" w:cs="Calibri"/>
                <w:color w:val="000000"/>
                <w:spacing w:val="0"/>
                <w:sz w:val="18"/>
                <w:szCs w:val="18"/>
                <w:lang w:eastAsia="hr-HR"/>
              </w:rPr>
              <w:t>0,00</w:t>
            </w:r>
          </w:p>
        </w:tc>
        <w:tc>
          <w:tcPr>
            <w:tcW w:w="1002" w:type="dxa"/>
            <w:tcBorders>
              <w:top w:val="nil"/>
              <w:left w:val="nil"/>
              <w:bottom w:val="single" w:sz="4" w:space="0" w:color="auto"/>
              <w:right w:val="single" w:sz="4" w:space="0" w:color="auto"/>
            </w:tcBorders>
            <w:shd w:val="clear" w:color="auto" w:fill="auto"/>
            <w:noWrap/>
            <w:vAlign w:val="bottom"/>
            <w:hideMark/>
          </w:tcPr>
          <w:p w14:paraId="5E42AEE2" w14:textId="77777777" w:rsidR="00B44248" w:rsidRPr="007360EA" w:rsidRDefault="00B44248" w:rsidP="00B44248">
            <w:pPr>
              <w:keepLines w:val="0"/>
              <w:spacing w:after="0" w:line="240" w:lineRule="auto"/>
              <w:jc w:val="right"/>
              <w:rPr>
                <w:rFonts w:ascii="Calibri" w:eastAsia="Times New Roman" w:hAnsi="Calibri" w:cs="Calibri"/>
                <w:color w:val="000000"/>
                <w:spacing w:val="0"/>
                <w:sz w:val="18"/>
                <w:szCs w:val="18"/>
                <w:lang w:eastAsia="hr-HR"/>
              </w:rPr>
            </w:pPr>
            <w:r w:rsidRPr="007360EA">
              <w:rPr>
                <w:rFonts w:ascii="Calibri" w:eastAsia="Times New Roman" w:hAnsi="Calibri" w:cs="Calibri"/>
                <w:color w:val="000000"/>
                <w:spacing w:val="0"/>
                <w:sz w:val="18"/>
                <w:szCs w:val="18"/>
                <w:lang w:eastAsia="hr-HR"/>
              </w:rPr>
              <w:t>0,00</w:t>
            </w:r>
          </w:p>
        </w:tc>
      </w:tr>
    </w:tbl>
    <w:p w14:paraId="4B29F8A8" w14:textId="6F9895F7" w:rsidR="00B44248" w:rsidRDefault="00B44248" w:rsidP="00B44248">
      <w:pPr>
        <w:keepLines w:val="0"/>
        <w:spacing w:line="336" w:lineRule="auto"/>
        <w:jc w:val="left"/>
        <w:rPr>
          <w:rFonts w:ascii="Calibri" w:eastAsia="Calibri" w:hAnsi="Calibri" w:cs="Calibri"/>
          <w:color w:val="767171"/>
          <w:spacing w:val="0"/>
          <w:sz w:val="18"/>
          <w:szCs w:val="18"/>
        </w:rPr>
      </w:pPr>
      <w:r w:rsidRPr="00A2795E">
        <w:rPr>
          <w:rFonts w:ascii="Calibri" w:eastAsia="Calibri" w:hAnsi="Calibri" w:cs="Calibri"/>
          <w:color w:val="767171"/>
          <w:spacing w:val="0"/>
          <w:sz w:val="18"/>
          <w:szCs w:val="18"/>
        </w:rPr>
        <w:t xml:space="preserve">Izvor: </w:t>
      </w:r>
      <w:hyperlink r:id="rId17" w:history="1">
        <w:r w:rsidR="002A1E54" w:rsidRPr="00031BF7">
          <w:rPr>
            <w:rStyle w:val="Hyperlink"/>
            <w:rFonts w:ascii="Calibri" w:eastAsia="Calibri" w:hAnsi="Calibri" w:cs="Calibri"/>
            <w:spacing w:val="0"/>
            <w:sz w:val="18"/>
            <w:szCs w:val="18"/>
          </w:rPr>
          <w:t>http://www.haop.hr</w:t>
        </w:r>
      </w:hyperlink>
      <w:r w:rsidR="002A1E54">
        <w:rPr>
          <w:rFonts w:ascii="Calibri" w:eastAsia="Calibri" w:hAnsi="Calibri" w:cs="Calibri"/>
          <w:color w:val="767171"/>
          <w:spacing w:val="0"/>
          <w:sz w:val="18"/>
          <w:szCs w:val="18"/>
        </w:rPr>
        <w:t xml:space="preserve"> </w:t>
      </w:r>
      <w:r>
        <w:rPr>
          <w:rFonts w:ascii="Calibri" w:eastAsia="Calibri" w:hAnsi="Calibri" w:cs="Calibri"/>
          <w:color w:val="767171"/>
          <w:spacing w:val="0"/>
          <w:sz w:val="18"/>
          <w:szCs w:val="18"/>
        </w:rPr>
        <w:t>/ (10.11.2021.), obrada UHY Savjetovanje</w:t>
      </w:r>
    </w:p>
    <w:p w14:paraId="18872C9A" w14:textId="58B7326D" w:rsidR="0007428D" w:rsidRPr="0007428D" w:rsidRDefault="0007428D" w:rsidP="0007428D">
      <w:pPr>
        <w:keepLines w:val="0"/>
        <w:spacing w:after="200"/>
      </w:pPr>
      <w:r>
        <w:t>U ožujku 2021. godine Grad Metković potpisao je ugovor za nabavu komunalnih vozila za odvojeno prikupljanje otpada, a nešto prije potpisan je i ugovor za izgradnju sortirnice.</w:t>
      </w:r>
    </w:p>
    <w:p w14:paraId="515F9B54" w14:textId="77777777" w:rsidR="0007428D" w:rsidRPr="0007428D" w:rsidRDefault="0007428D" w:rsidP="0007428D">
      <w:pPr>
        <w:keepLines w:val="0"/>
        <w:spacing w:after="200"/>
      </w:pPr>
    </w:p>
    <w:p w14:paraId="2597ED72" w14:textId="5C91B3CD" w:rsidR="005C2AF8" w:rsidRDefault="005C2AF8" w:rsidP="005C2AF8">
      <w:pPr>
        <w:pStyle w:val="Heading4"/>
      </w:pPr>
      <w:bookmarkStart w:id="39" w:name="_Toc91022759"/>
      <w:r>
        <w:t>Vodoopskrba i odvodnja</w:t>
      </w:r>
      <w:bookmarkEnd w:id="39"/>
    </w:p>
    <w:p w14:paraId="1F2F75E4" w14:textId="7DF64ED4" w:rsidR="004F0EC9" w:rsidRDefault="004C0287" w:rsidP="004F0EC9">
      <w:pPr>
        <w:spacing w:line="336" w:lineRule="auto"/>
      </w:pPr>
      <w:r>
        <w:t>Područje Grada Metkovića se opskrbljuje vodom putem dva nezavisna vodoopskrbna sustava, vodoopskrbni sustav Neretva-Pelješac-Korčula-Lastovo-Mljet (NPKLM) i vodoopskrbni sustav Doljani.</w:t>
      </w:r>
    </w:p>
    <w:p w14:paraId="4F6C66CE" w14:textId="77777777" w:rsidR="004C0287" w:rsidRPr="004C0287" w:rsidRDefault="004C0287" w:rsidP="004C0287">
      <w:pPr>
        <w:spacing w:line="336" w:lineRule="auto"/>
      </w:pPr>
      <w:r w:rsidRPr="004C0287">
        <w:t>Na vodoopskrbni sustav koji pripada području Grada Metkovića priključeno je 99% stanovništva.</w:t>
      </w:r>
    </w:p>
    <w:p w14:paraId="0CB0BB11" w14:textId="77777777" w:rsidR="004C0287" w:rsidRPr="004C0287" w:rsidRDefault="004C0287" w:rsidP="004C0287">
      <w:pPr>
        <w:spacing w:line="336" w:lineRule="auto"/>
      </w:pPr>
      <w:r w:rsidRPr="004C0287">
        <w:t>Vodoopskrbni sustav Metkovića je tlačno gravitacijski sustav kojeg čine:</w:t>
      </w:r>
    </w:p>
    <w:p w14:paraId="73052090" w14:textId="6C44EAFA" w:rsidR="004C0287" w:rsidRPr="004C0287" w:rsidRDefault="004C0287" w:rsidP="00823FBB">
      <w:pPr>
        <w:pStyle w:val="ListParagraph"/>
        <w:numPr>
          <w:ilvl w:val="0"/>
          <w:numId w:val="16"/>
        </w:numPr>
        <w:spacing w:line="336" w:lineRule="auto"/>
      </w:pPr>
      <w:r w:rsidRPr="004C0287">
        <w:t>Krški izvor (Doljani) kapaciteta 212 l/s</w:t>
      </w:r>
    </w:p>
    <w:p w14:paraId="26BF26A8" w14:textId="70DCA484" w:rsidR="004C0287" w:rsidRPr="004C0287" w:rsidRDefault="004C0287" w:rsidP="00823FBB">
      <w:pPr>
        <w:pStyle w:val="ListParagraph"/>
        <w:numPr>
          <w:ilvl w:val="0"/>
          <w:numId w:val="16"/>
        </w:numPr>
        <w:spacing w:line="336" w:lineRule="auto"/>
      </w:pPr>
      <w:r w:rsidRPr="004C0287">
        <w:t>Crpna stanica sa 4 crpke (grundfos) kapaciteta 55 l/sec (2 radne + 2 pričuvne)</w:t>
      </w:r>
    </w:p>
    <w:p w14:paraId="0E3AB5B4" w14:textId="2FF3F3C3" w:rsidR="004C0287" w:rsidRPr="004C0287" w:rsidRDefault="004C0287" w:rsidP="00823FBB">
      <w:pPr>
        <w:pStyle w:val="ListParagraph"/>
        <w:numPr>
          <w:ilvl w:val="0"/>
          <w:numId w:val="16"/>
        </w:numPr>
        <w:spacing w:line="336" w:lineRule="auto"/>
      </w:pPr>
      <w:r w:rsidRPr="004C0287">
        <w:t>Tlačni cjevovod od ductila DN 350 L=2750 m1</w:t>
      </w:r>
    </w:p>
    <w:p w14:paraId="7D59767B" w14:textId="44DE6776" w:rsidR="004C0287" w:rsidRPr="004C0287" w:rsidRDefault="004C0287" w:rsidP="00823FBB">
      <w:pPr>
        <w:pStyle w:val="ListParagraph"/>
        <w:numPr>
          <w:ilvl w:val="0"/>
          <w:numId w:val="16"/>
        </w:numPr>
        <w:spacing w:line="336" w:lineRule="auto"/>
      </w:pPr>
      <w:r w:rsidRPr="004C0287">
        <w:t>Vodosprema Metković 1 kapaciteta – 2 000 m3, 83 m.n.m.</w:t>
      </w:r>
    </w:p>
    <w:p w14:paraId="6C234072" w14:textId="1CA306B6" w:rsidR="004C0287" w:rsidRPr="004C0287" w:rsidRDefault="004C0287" w:rsidP="00823FBB">
      <w:pPr>
        <w:pStyle w:val="ListParagraph"/>
        <w:numPr>
          <w:ilvl w:val="0"/>
          <w:numId w:val="16"/>
        </w:numPr>
        <w:spacing w:line="336" w:lineRule="auto"/>
      </w:pPr>
      <w:r w:rsidRPr="004C0287">
        <w:t>Vodosprema Metković 2 kapaciteta - 980 m3, 55 m.n.m.</w:t>
      </w:r>
    </w:p>
    <w:p w14:paraId="1F6C47AF" w14:textId="3A9C51EA" w:rsidR="004C0287" w:rsidRPr="004C0287" w:rsidRDefault="004C0287" w:rsidP="00823FBB">
      <w:pPr>
        <w:pStyle w:val="ListParagraph"/>
        <w:numPr>
          <w:ilvl w:val="0"/>
          <w:numId w:val="16"/>
        </w:numPr>
        <w:spacing w:line="336" w:lineRule="auto"/>
      </w:pPr>
      <w:r w:rsidRPr="004C0287">
        <w:t>Vodosprema Bijeli Vir kapaciteta – 500 m3, 56 m.n.m.</w:t>
      </w:r>
    </w:p>
    <w:p w14:paraId="1806B834" w14:textId="742D4DC0" w:rsidR="004C0287" w:rsidRPr="004C0287" w:rsidRDefault="004C0287" w:rsidP="00823FBB">
      <w:pPr>
        <w:pStyle w:val="ListParagraph"/>
        <w:numPr>
          <w:ilvl w:val="0"/>
          <w:numId w:val="16"/>
        </w:numPr>
        <w:spacing w:line="336" w:lineRule="auto"/>
      </w:pPr>
      <w:r w:rsidRPr="004C0287">
        <w:t>Vodosprema Prud kapaciteta – 100 m3, 60 m.n.m.</w:t>
      </w:r>
    </w:p>
    <w:p w14:paraId="54D55C23" w14:textId="484B90DE" w:rsidR="004C0287" w:rsidRPr="004C0287" w:rsidRDefault="004C0287" w:rsidP="00823FBB">
      <w:pPr>
        <w:pStyle w:val="ListParagraph"/>
        <w:numPr>
          <w:ilvl w:val="0"/>
          <w:numId w:val="16"/>
        </w:numPr>
        <w:spacing w:line="336" w:lineRule="auto"/>
      </w:pPr>
      <w:r w:rsidRPr="004C0287">
        <w:t>Vodosprema Vid kapaciteta – 100 m3, 54 m.n.m.</w:t>
      </w:r>
    </w:p>
    <w:p w14:paraId="3F3F7B0D" w14:textId="6411E7E4" w:rsidR="004C0287" w:rsidRPr="004C0287" w:rsidRDefault="004C0287" w:rsidP="004C0287">
      <w:pPr>
        <w:spacing w:line="336" w:lineRule="auto"/>
      </w:pPr>
      <w:r w:rsidRPr="004C0287">
        <w:lastRenderedPageBreak/>
        <w:t>Opskrbni cjevovod od DN 40-250 mm izrađen od različitih materijala (pocinčane cijevi, AC cijevi, PVC</w:t>
      </w:r>
      <w:r>
        <w:t xml:space="preserve"> </w:t>
      </w:r>
      <w:r w:rsidRPr="004C0287">
        <w:t>cijevi i PEHD cijevi, DUCTIL cijevi). Pretpostavljena dužina takvog opskrbnog cjevovoda iznosi 75 500m.</w:t>
      </w:r>
    </w:p>
    <w:p w14:paraId="076F3010" w14:textId="5DC25C0E" w:rsidR="004C0287" w:rsidRPr="004C0287" w:rsidRDefault="004C0287" w:rsidP="004C0287">
      <w:pPr>
        <w:spacing w:line="336" w:lineRule="auto"/>
      </w:pPr>
      <w:r w:rsidRPr="004C0287">
        <w:t>Područje Grada Metkovića opskrbljuje se vodom preko dva pravca; uglavnom se opskrba provodi sa</w:t>
      </w:r>
      <w:r>
        <w:t xml:space="preserve"> </w:t>
      </w:r>
      <w:r w:rsidRPr="004C0287">
        <w:t>izvorišta Doljani u Bosni i Hercegovini i povremeno sa regionalnog vodovodnog sustava Neretva –</w:t>
      </w:r>
      <w:r>
        <w:t xml:space="preserve"> </w:t>
      </w:r>
      <w:r w:rsidRPr="004C0287">
        <w:t>Pelješac – Korčula – Lastovo (NPKL) s izvora Prud u blizini Metkovića. Na 22 km uzvodno od ušća</w:t>
      </w:r>
      <w:r>
        <w:t xml:space="preserve"> </w:t>
      </w:r>
      <w:r w:rsidRPr="004C0287">
        <w:t>Neretve, prestaje prisutnost slanog morskog klina pa se voda može nesmetano crpiti i deset kilometara</w:t>
      </w:r>
      <w:r>
        <w:t xml:space="preserve"> </w:t>
      </w:r>
      <w:r w:rsidRPr="004C0287">
        <w:t>dugim kanalom, koji prolazi kroz područje Kuti.</w:t>
      </w:r>
    </w:p>
    <w:p w14:paraId="6D3B1213" w14:textId="4A480D69" w:rsidR="004C0287" w:rsidRDefault="004C0287" w:rsidP="004C0287">
      <w:pPr>
        <w:spacing w:line="336" w:lineRule="auto"/>
      </w:pPr>
      <w:r w:rsidRPr="004C0287">
        <w:t>Ponekad na izvorištu Doljani dolazi do zaslanjenja pa voda za piće ne zadovoljava svojom, pa se tada</w:t>
      </w:r>
      <w:r>
        <w:t xml:space="preserve"> </w:t>
      </w:r>
      <w:r w:rsidRPr="004C0287">
        <w:t>opskrba vrši sa izvorišta Prud. Voda se crpi od crpne postaje “Doljani” do novog vodospremnika “Metković</w:t>
      </w:r>
      <w:r>
        <w:t xml:space="preserve"> </w:t>
      </w:r>
      <w:r w:rsidRPr="004C0287">
        <w:t>1”, koji je kapaciteta 2.000,00 m³ i na nadmorskoj visini 83,0 m.n.m. Iz vodospremnika “Metković 1” voda</w:t>
      </w:r>
      <w:r>
        <w:t xml:space="preserve"> </w:t>
      </w:r>
      <w:r w:rsidRPr="004C0287">
        <w:t>se transportira gravitacijski u vodospremnik “Metković 2“ (kapaciteta 800,00 m³ na nadmorskoj visini od</w:t>
      </w:r>
      <w:r>
        <w:t xml:space="preserve"> </w:t>
      </w:r>
      <w:r w:rsidRPr="004C0287">
        <w:t>55,0 m.n.m.). Sa izvora Doljani ekspolatacija se provodi konstantno od 1965.g., kapacitet izvora je 212</w:t>
      </w:r>
      <w:r>
        <w:t xml:space="preserve"> </w:t>
      </w:r>
      <w:r w:rsidRPr="004C0287">
        <w:t>l/sec.</w:t>
      </w:r>
    </w:p>
    <w:p w14:paraId="20EE3AF5" w14:textId="4219DC30" w:rsidR="004C0287" w:rsidRPr="004C0287" w:rsidRDefault="004C0287" w:rsidP="004C0287">
      <w:pPr>
        <w:spacing w:line="336" w:lineRule="auto"/>
      </w:pPr>
      <w:r w:rsidRPr="004C0287">
        <w:t>Sustav odvodnje otpadnih voda za sada postoji samo u užem dijelu Grada Metkovića sa starim naseljem</w:t>
      </w:r>
      <w:r>
        <w:t xml:space="preserve"> </w:t>
      </w:r>
      <w:r w:rsidRPr="004C0287">
        <w:t>na brežuljku Predolcu na lijevoj strani grada Metkovića a na desnoj strani grada javna odvodnja je</w:t>
      </w:r>
      <w:r>
        <w:t xml:space="preserve"> </w:t>
      </w:r>
      <w:r w:rsidRPr="004C0287">
        <w:t>izgrađena u slijedećim ulicama: Kneza Branimira, Put Narone, Hercegovačka, Zrinskih i Frankopana,</w:t>
      </w:r>
      <w:r>
        <w:t xml:space="preserve"> </w:t>
      </w:r>
      <w:r w:rsidRPr="004C0287">
        <w:t>Andrije Hebranga,</w:t>
      </w:r>
      <w:r>
        <w:t xml:space="preserve"> </w:t>
      </w:r>
      <w:r w:rsidRPr="004C0287">
        <w:t>Neretvasnkih gusara i Nikole Tesle i manjim dijelom u naselju Prud. Ostali dio Grada</w:t>
      </w:r>
      <w:r>
        <w:t xml:space="preserve"> </w:t>
      </w:r>
      <w:r w:rsidRPr="004C0287">
        <w:t>Metkovića kao i naselja koja administrativno pripadaju Gradu Metkoviću (Vid, Dubravica i Glušci) nemaju</w:t>
      </w:r>
      <w:r>
        <w:t xml:space="preserve"> </w:t>
      </w:r>
      <w:r w:rsidRPr="004C0287">
        <w:t>izrađen nikakav sustav javne odvodnje.</w:t>
      </w:r>
    </w:p>
    <w:p w14:paraId="493761A4" w14:textId="3A3EB259" w:rsidR="004C0287" w:rsidRDefault="004C0287" w:rsidP="004C0287">
      <w:pPr>
        <w:spacing w:line="336" w:lineRule="auto"/>
      </w:pPr>
      <w:r w:rsidRPr="004C0287">
        <w:t>Postojeći sustav javne odvodnje je uglavnom mješoviti gravitacijski sustav sa odvodnjom otpadnih voda</w:t>
      </w:r>
      <w:r>
        <w:t xml:space="preserve"> </w:t>
      </w:r>
      <w:r w:rsidRPr="004C0287">
        <w:t>u recipijent – rijeku Neretvu, preko 4 ispusta. Sustav se sastoji od mreže kanala i objekata (kontrolnih</w:t>
      </w:r>
      <w:r>
        <w:t xml:space="preserve"> </w:t>
      </w:r>
      <w:r w:rsidRPr="004C0287">
        <w:t>okana i slivnih okana) na njima. Pored kanala i objekata u sustavu se nalaze i dvije precrpne</w:t>
      </w:r>
      <w:r>
        <w:t xml:space="preserve"> </w:t>
      </w:r>
      <w:r w:rsidRPr="004C0287">
        <w:t>kanalizacijske stanice. Cjevovod kanalizacijskog sustava je izgrađen od betonskih, AC, PVC i PEHD</w:t>
      </w:r>
      <w:r>
        <w:t xml:space="preserve"> </w:t>
      </w:r>
      <w:r w:rsidRPr="004C0287">
        <w:t>orebrenih cijevi profila od DN 200 do DN 700. Približna dužina navedenog sustava javne odvodnje je</w:t>
      </w:r>
      <w:r>
        <w:t xml:space="preserve"> </w:t>
      </w:r>
      <w:r w:rsidRPr="004C0287">
        <w:t>11.250 m, a broj priključaka je cca 2.605. Postotak priključenosti na sustav odvodnje u Gradu Metkoviću</w:t>
      </w:r>
      <w:r>
        <w:t xml:space="preserve"> </w:t>
      </w:r>
      <w:r w:rsidRPr="004C0287">
        <w:t>iznosi 47%, što se tiče stanovništva, ali što se tiče dužine mreže kanalizacije u odnosu na vodoopskrbu</w:t>
      </w:r>
      <w:r>
        <w:t xml:space="preserve"> </w:t>
      </w:r>
      <w:r w:rsidRPr="004C0287">
        <w:t>mrežu pokrivenost je tek 15% (11,25 km prema 75,5 km).</w:t>
      </w:r>
    </w:p>
    <w:p w14:paraId="124CDDEC" w14:textId="621E9C5D" w:rsidR="005C2AF8" w:rsidRDefault="00B929EA" w:rsidP="00B929EA">
      <w:pPr>
        <w:spacing w:line="336" w:lineRule="auto"/>
      </w:pPr>
      <w:r w:rsidRPr="00B929EA">
        <w:t>Rješenje za sustav javne odvodnje grada Metkovića dakle podrazumijeva razdjeljivanje postojećeg</w:t>
      </w:r>
      <w:r>
        <w:t xml:space="preserve"> </w:t>
      </w:r>
      <w:r w:rsidRPr="00B929EA">
        <w:t>mješovitog sustava odvodnje izvedbom novih fekalnih kolektora paralelno uz dionice postojećeg</w:t>
      </w:r>
      <w:r>
        <w:t xml:space="preserve"> </w:t>
      </w:r>
      <w:r w:rsidRPr="00B929EA">
        <w:t>mješovitog sustava odvodnje za koje je ocijenjeno da je nužna linijska sanacija, čime bi sustav postao</w:t>
      </w:r>
      <w:r>
        <w:t xml:space="preserve"> </w:t>
      </w:r>
      <w:r w:rsidRPr="00B929EA">
        <w:t>potpuni razdjelni sustav.</w:t>
      </w:r>
    </w:p>
    <w:p w14:paraId="4B6187D5" w14:textId="28BBEA68" w:rsidR="0053527C" w:rsidRDefault="0053527C" w:rsidP="00B929EA">
      <w:pPr>
        <w:spacing w:line="336" w:lineRule="auto"/>
      </w:pPr>
      <w:r>
        <w:lastRenderedPageBreak/>
        <w:t>Studijom izvodljivosti EU projekta „Razvoj vodnokomunalne infrastrukture aglomeracije Metković" predviđena je u sklopu razvoja sustava odvodnje aglomeracije Metković izgradnja novih građevina sustava odvodnje u gradu Metkoviću (cjevovoda, crpnih stanica i ostalih objekta) za potrebe izvedbe razdjelnog sustava odvodnje, točkasta rekonstrukcija postojećih cjevovoda mješovitog sustava i izvedba novih cjevovoda razdjelnog sustava odvodnje, čime se najveći dio postojećeg mješovitog sustava odvodnje pretvara u oborinski sustav (uz novi razdjelni sustav), izgradnja uređaja za pročišćavanje otpadnih voda te izgradnja objekata za obradu mulja s uređaja za pročišćavanje otpadnih voda.</w:t>
      </w:r>
    </w:p>
    <w:p w14:paraId="498B715B" w14:textId="77777777" w:rsidR="005C2AF8" w:rsidRDefault="005C2AF8">
      <w:pPr>
        <w:keepLines w:val="0"/>
        <w:spacing w:after="200"/>
        <w:jc w:val="left"/>
      </w:pPr>
    </w:p>
    <w:p w14:paraId="0040878D" w14:textId="51A19E37" w:rsidR="0053527C" w:rsidRDefault="002A1E54" w:rsidP="0053527C">
      <w:pPr>
        <w:pStyle w:val="Heading4"/>
      </w:pPr>
      <w:bookmarkStart w:id="40" w:name="_Toc91022760"/>
      <w:r>
        <w:t>Gradska</w:t>
      </w:r>
      <w:r w:rsidR="005C2AF8">
        <w:t xml:space="preserve"> groblja</w:t>
      </w:r>
      <w:bookmarkEnd w:id="40"/>
    </w:p>
    <w:p w14:paraId="7079A3B8" w14:textId="71FD9D7F" w:rsidR="0053527C" w:rsidRDefault="0053527C" w:rsidP="0053527C">
      <w:r>
        <w:t>Groblja se nalaze u sklopu građevinskih područja naselja Metković, Vid i Glušci:</w:t>
      </w:r>
    </w:p>
    <w:p w14:paraId="7B879FA5" w14:textId="64D6840D" w:rsidR="0053527C" w:rsidRDefault="001B285A" w:rsidP="001B285A">
      <w:pPr>
        <w:pStyle w:val="Caption"/>
      </w:pPr>
      <w:bookmarkStart w:id="41" w:name="_Toc91022722"/>
      <w:r>
        <w:t xml:space="preserve">Tablica </w:t>
      </w:r>
      <w:r>
        <w:fldChar w:fldCharType="begin"/>
      </w:r>
      <w:r>
        <w:instrText xml:space="preserve"> SEQ Tablica \* ARABIC </w:instrText>
      </w:r>
      <w:r>
        <w:fldChar w:fldCharType="separate"/>
      </w:r>
      <w:r w:rsidR="00995FE3">
        <w:rPr>
          <w:noProof/>
        </w:rPr>
        <w:t>6</w:t>
      </w:r>
      <w:r>
        <w:fldChar w:fldCharType="end"/>
      </w:r>
      <w:r>
        <w:t xml:space="preserve"> </w:t>
      </w:r>
      <w:r w:rsidR="00DB53BF">
        <w:t>Groblja u Gradu Metkoviću</w:t>
      </w:r>
      <w:bookmarkEnd w:id="41"/>
    </w:p>
    <w:tbl>
      <w:tblPr>
        <w:tblW w:w="8660" w:type="dxa"/>
        <w:tblLayout w:type="fixed"/>
        <w:tblLook w:val="04A0" w:firstRow="1" w:lastRow="0" w:firstColumn="1" w:lastColumn="0" w:noHBand="0" w:noVBand="1"/>
      </w:tblPr>
      <w:tblGrid>
        <w:gridCol w:w="896"/>
        <w:gridCol w:w="3765"/>
        <w:gridCol w:w="1333"/>
        <w:gridCol w:w="1333"/>
        <w:gridCol w:w="1333"/>
      </w:tblGrid>
      <w:tr w:rsidR="0053527C" w:rsidRPr="0053527C" w14:paraId="0FD0B5D4" w14:textId="77777777" w:rsidTr="007360EA">
        <w:trPr>
          <w:trHeight w:val="350"/>
        </w:trPr>
        <w:tc>
          <w:tcPr>
            <w:tcW w:w="896" w:type="dxa"/>
            <w:tcBorders>
              <w:top w:val="single" w:sz="4" w:space="0" w:color="auto"/>
              <w:left w:val="single" w:sz="4" w:space="0" w:color="auto"/>
              <w:bottom w:val="single" w:sz="4" w:space="0" w:color="auto"/>
              <w:right w:val="single" w:sz="4" w:space="0" w:color="auto"/>
            </w:tcBorders>
            <w:shd w:val="clear" w:color="auto" w:fill="003478" w:themeFill="accent1"/>
            <w:noWrap/>
            <w:vAlign w:val="bottom"/>
            <w:hideMark/>
          </w:tcPr>
          <w:p w14:paraId="182FD4B6" w14:textId="77777777" w:rsidR="0053527C" w:rsidRPr="0053527C" w:rsidRDefault="0053527C" w:rsidP="0053527C">
            <w:pPr>
              <w:keepLines w:val="0"/>
              <w:spacing w:after="0" w:line="240" w:lineRule="auto"/>
              <w:jc w:val="left"/>
              <w:rPr>
                <w:rFonts w:ascii="Calibri" w:eastAsia="Times New Roman" w:hAnsi="Calibri" w:cs="Calibri"/>
                <w:color w:val="FFFFFF" w:themeColor="background1"/>
                <w:spacing w:val="0"/>
                <w:sz w:val="16"/>
                <w:szCs w:val="16"/>
                <w:lang w:eastAsia="hr-HR"/>
              </w:rPr>
            </w:pPr>
            <w:r w:rsidRPr="0053527C">
              <w:rPr>
                <w:rFonts w:ascii="Calibri" w:eastAsia="Times New Roman" w:hAnsi="Calibri" w:cs="Calibri"/>
                <w:color w:val="FFFFFF" w:themeColor="background1"/>
                <w:spacing w:val="0"/>
                <w:sz w:val="16"/>
                <w:szCs w:val="16"/>
                <w:lang w:eastAsia="hr-HR"/>
              </w:rPr>
              <w:t>Naselje</w:t>
            </w:r>
          </w:p>
        </w:tc>
        <w:tc>
          <w:tcPr>
            <w:tcW w:w="3765"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7E001019" w14:textId="77777777" w:rsidR="0053527C" w:rsidRPr="0053527C" w:rsidRDefault="0053527C" w:rsidP="0053527C">
            <w:pPr>
              <w:keepLines w:val="0"/>
              <w:spacing w:after="0" w:line="240" w:lineRule="auto"/>
              <w:jc w:val="left"/>
              <w:rPr>
                <w:rFonts w:ascii="Calibri" w:eastAsia="Times New Roman" w:hAnsi="Calibri" w:cs="Calibri"/>
                <w:color w:val="FFFFFF" w:themeColor="background1"/>
                <w:spacing w:val="0"/>
                <w:sz w:val="16"/>
                <w:szCs w:val="16"/>
                <w:lang w:eastAsia="hr-HR"/>
              </w:rPr>
            </w:pPr>
            <w:r w:rsidRPr="0053527C">
              <w:rPr>
                <w:rFonts w:ascii="Calibri" w:eastAsia="Times New Roman" w:hAnsi="Calibri" w:cs="Calibri"/>
                <w:color w:val="FFFFFF" w:themeColor="background1"/>
                <w:spacing w:val="0"/>
                <w:sz w:val="16"/>
                <w:szCs w:val="16"/>
                <w:lang w:eastAsia="hr-HR"/>
              </w:rPr>
              <w:t>Lokalitet</w:t>
            </w:r>
          </w:p>
        </w:tc>
        <w:tc>
          <w:tcPr>
            <w:tcW w:w="1333"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637681F2" w14:textId="77777777" w:rsidR="0053527C" w:rsidRPr="0053527C" w:rsidRDefault="0053527C" w:rsidP="0053527C">
            <w:pPr>
              <w:keepLines w:val="0"/>
              <w:spacing w:after="0" w:line="240" w:lineRule="auto"/>
              <w:jc w:val="left"/>
              <w:rPr>
                <w:rFonts w:ascii="Calibri" w:eastAsia="Times New Roman" w:hAnsi="Calibri" w:cs="Calibri"/>
                <w:color w:val="FFFFFF" w:themeColor="background1"/>
                <w:spacing w:val="0"/>
                <w:sz w:val="16"/>
                <w:szCs w:val="16"/>
                <w:lang w:eastAsia="hr-HR"/>
              </w:rPr>
            </w:pPr>
            <w:r w:rsidRPr="0053527C">
              <w:rPr>
                <w:rFonts w:ascii="Calibri" w:eastAsia="Times New Roman" w:hAnsi="Calibri" w:cs="Calibri"/>
                <w:color w:val="FFFFFF" w:themeColor="background1"/>
                <w:spacing w:val="0"/>
                <w:sz w:val="16"/>
                <w:szCs w:val="16"/>
                <w:lang w:eastAsia="hr-HR"/>
              </w:rPr>
              <w:t>Namjena</w:t>
            </w:r>
          </w:p>
        </w:tc>
        <w:tc>
          <w:tcPr>
            <w:tcW w:w="1333"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54640C49" w14:textId="77777777" w:rsidR="0053527C" w:rsidRPr="0053527C" w:rsidRDefault="0053527C" w:rsidP="0053527C">
            <w:pPr>
              <w:keepLines w:val="0"/>
              <w:spacing w:after="0" w:line="240" w:lineRule="auto"/>
              <w:jc w:val="left"/>
              <w:rPr>
                <w:rFonts w:ascii="Calibri" w:eastAsia="Times New Roman" w:hAnsi="Calibri" w:cs="Calibri"/>
                <w:color w:val="FFFFFF" w:themeColor="background1"/>
                <w:spacing w:val="0"/>
                <w:sz w:val="16"/>
                <w:szCs w:val="16"/>
                <w:lang w:eastAsia="hr-HR"/>
              </w:rPr>
            </w:pPr>
            <w:r w:rsidRPr="0053527C">
              <w:rPr>
                <w:rFonts w:ascii="Calibri" w:eastAsia="Times New Roman" w:hAnsi="Calibri" w:cs="Calibri"/>
                <w:color w:val="FFFFFF" w:themeColor="background1"/>
                <w:spacing w:val="0"/>
                <w:sz w:val="16"/>
                <w:szCs w:val="16"/>
                <w:lang w:eastAsia="hr-HR"/>
              </w:rPr>
              <w:t>Površina (ha)</w:t>
            </w:r>
          </w:p>
        </w:tc>
        <w:tc>
          <w:tcPr>
            <w:tcW w:w="1333"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1D383186" w14:textId="77777777" w:rsidR="0053527C" w:rsidRPr="0053527C" w:rsidRDefault="0053527C" w:rsidP="0053527C">
            <w:pPr>
              <w:keepLines w:val="0"/>
              <w:spacing w:after="0" w:line="240" w:lineRule="auto"/>
              <w:jc w:val="left"/>
              <w:rPr>
                <w:rFonts w:ascii="Calibri" w:eastAsia="Times New Roman" w:hAnsi="Calibri" w:cs="Calibri"/>
                <w:color w:val="FFFFFF" w:themeColor="background1"/>
                <w:spacing w:val="0"/>
                <w:sz w:val="16"/>
                <w:szCs w:val="16"/>
                <w:lang w:eastAsia="hr-HR"/>
              </w:rPr>
            </w:pPr>
            <w:r w:rsidRPr="0053527C">
              <w:rPr>
                <w:rFonts w:ascii="Calibri" w:eastAsia="Times New Roman" w:hAnsi="Calibri" w:cs="Calibri"/>
                <w:color w:val="FFFFFF" w:themeColor="background1"/>
                <w:spacing w:val="0"/>
                <w:sz w:val="16"/>
                <w:szCs w:val="16"/>
                <w:lang w:eastAsia="hr-HR"/>
              </w:rPr>
              <w:t>Postojeće/ planirano</w:t>
            </w:r>
          </w:p>
        </w:tc>
      </w:tr>
      <w:tr w:rsidR="0053527C" w:rsidRPr="0053527C" w14:paraId="2D815C7F" w14:textId="77777777" w:rsidTr="007360EA">
        <w:trPr>
          <w:trHeight w:val="350"/>
        </w:trPr>
        <w:tc>
          <w:tcPr>
            <w:tcW w:w="896" w:type="dxa"/>
            <w:tcBorders>
              <w:top w:val="nil"/>
              <w:left w:val="single" w:sz="4" w:space="0" w:color="auto"/>
              <w:bottom w:val="single" w:sz="4" w:space="0" w:color="auto"/>
              <w:right w:val="single" w:sz="4" w:space="0" w:color="auto"/>
            </w:tcBorders>
            <w:shd w:val="clear" w:color="auto" w:fill="auto"/>
            <w:noWrap/>
            <w:vAlign w:val="bottom"/>
            <w:hideMark/>
          </w:tcPr>
          <w:p w14:paraId="54DC38D1" w14:textId="77777777" w:rsidR="0053527C" w:rsidRPr="0053527C" w:rsidRDefault="0053527C" w:rsidP="0053527C">
            <w:pPr>
              <w:keepLines w:val="0"/>
              <w:spacing w:after="0" w:line="240" w:lineRule="auto"/>
              <w:jc w:val="left"/>
              <w:rPr>
                <w:rFonts w:ascii="Calibri" w:eastAsia="Times New Roman" w:hAnsi="Calibri" w:cs="Calibri"/>
                <w:color w:val="000000"/>
                <w:spacing w:val="0"/>
                <w:sz w:val="16"/>
                <w:szCs w:val="16"/>
                <w:lang w:eastAsia="hr-HR"/>
              </w:rPr>
            </w:pPr>
            <w:r w:rsidRPr="0053527C">
              <w:rPr>
                <w:rFonts w:ascii="Calibri" w:eastAsia="Times New Roman" w:hAnsi="Calibri" w:cs="Calibri"/>
                <w:color w:val="000000"/>
                <w:spacing w:val="0"/>
                <w:sz w:val="16"/>
                <w:szCs w:val="16"/>
                <w:lang w:eastAsia="hr-HR"/>
              </w:rPr>
              <w:t>Vid</w:t>
            </w:r>
          </w:p>
        </w:tc>
        <w:tc>
          <w:tcPr>
            <w:tcW w:w="3765" w:type="dxa"/>
            <w:tcBorders>
              <w:top w:val="nil"/>
              <w:left w:val="nil"/>
              <w:bottom w:val="single" w:sz="4" w:space="0" w:color="auto"/>
              <w:right w:val="single" w:sz="4" w:space="0" w:color="auto"/>
            </w:tcBorders>
            <w:shd w:val="clear" w:color="auto" w:fill="auto"/>
            <w:noWrap/>
            <w:vAlign w:val="bottom"/>
            <w:hideMark/>
          </w:tcPr>
          <w:p w14:paraId="1F7C899D" w14:textId="77777777" w:rsidR="0053527C" w:rsidRPr="0053527C" w:rsidRDefault="0053527C" w:rsidP="0053527C">
            <w:pPr>
              <w:keepLines w:val="0"/>
              <w:spacing w:after="0" w:line="240" w:lineRule="auto"/>
              <w:jc w:val="left"/>
              <w:rPr>
                <w:rFonts w:ascii="Calibri" w:eastAsia="Times New Roman" w:hAnsi="Calibri" w:cs="Calibri"/>
                <w:color w:val="000000"/>
                <w:spacing w:val="0"/>
                <w:sz w:val="16"/>
                <w:szCs w:val="16"/>
                <w:lang w:eastAsia="hr-HR"/>
              </w:rPr>
            </w:pPr>
            <w:r w:rsidRPr="0053527C">
              <w:rPr>
                <w:rFonts w:ascii="Calibri" w:eastAsia="Times New Roman" w:hAnsi="Calibri" w:cs="Calibri"/>
                <w:color w:val="000000"/>
                <w:spacing w:val="0"/>
                <w:sz w:val="16"/>
                <w:szCs w:val="16"/>
                <w:lang w:eastAsia="hr-HR"/>
              </w:rPr>
              <w:t>Groblje Gospe Snježne</w:t>
            </w:r>
          </w:p>
        </w:tc>
        <w:tc>
          <w:tcPr>
            <w:tcW w:w="1333" w:type="dxa"/>
            <w:tcBorders>
              <w:top w:val="nil"/>
              <w:left w:val="nil"/>
              <w:bottom w:val="single" w:sz="4" w:space="0" w:color="auto"/>
              <w:right w:val="single" w:sz="4" w:space="0" w:color="auto"/>
            </w:tcBorders>
            <w:shd w:val="clear" w:color="auto" w:fill="auto"/>
            <w:noWrap/>
            <w:vAlign w:val="bottom"/>
            <w:hideMark/>
          </w:tcPr>
          <w:p w14:paraId="07B7FDCB" w14:textId="77777777" w:rsidR="0053527C" w:rsidRPr="0053527C" w:rsidRDefault="0053527C" w:rsidP="0053527C">
            <w:pPr>
              <w:keepLines w:val="0"/>
              <w:spacing w:after="0" w:line="240" w:lineRule="auto"/>
              <w:jc w:val="center"/>
              <w:rPr>
                <w:rFonts w:ascii="Calibri" w:eastAsia="Times New Roman" w:hAnsi="Calibri" w:cs="Calibri"/>
                <w:color w:val="000000"/>
                <w:spacing w:val="0"/>
                <w:sz w:val="16"/>
                <w:szCs w:val="16"/>
                <w:lang w:eastAsia="hr-HR"/>
              </w:rPr>
            </w:pPr>
            <w:r w:rsidRPr="0053527C">
              <w:rPr>
                <w:rFonts w:ascii="Calibri" w:eastAsia="Times New Roman" w:hAnsi="Calibri" w:cs="Calibri"/>
                <w:color w:val="000000"/>
                <w:spacing w:val="0"/>
                <w:sz w:val="16"/>
                <w:szCs w:val="16"/>
                <w:lang w:eastAsia="hr-HR"/>
              </w:rPr>
              <w:t>G</w:t>
            </w:r>
          </w:p>
        </w:tc>
        <w:tc>
          <w:tcPr>
            <w:tcW w:w="1333" w:type="dxa"/>
            <w:tcBorders>
              <w:top w:val="nil"/>
              <w:left w:val="nil"/>
              <w:bottom w:val="single" w:sz="4" w:space="0" w:color="auto"/>
              <w:right w:val="single" w:sz="4" w:space="0" w:color="auto"/>
            </w:tcBorders>
            <w:shd w:val="clear" w:color="auto" w:fill="auto"/>
            <w:noWrap/>
            <w:vAlign w:val="bottom"/>
            <w:hideMark/>
          </w:tcPr>
          <w:p w14:paraId="388FF93D" w14:textId="77777777" w:rsidR="0053527C" w:rsidRPr="0053527C" w:rsidRDefault="0053527C" w:rsidP="0053527C">
            <w:pPr>
              <w:keepLines w:val="0"/>
              <w:spacing w:after="0" w:line="240" w:lineRule="auto"/>
              <w:jc w:val="center"/>
              <w:rPr>
                <w:rFonts w:ascii="Calibri" w:eastAsia="Times New Roman" w:hAnsi="Calibri" w:cs="Calibri"/>
                <w:color w:val="000000"/>
                <w:spacing w:val="0"/>
                <w:sz w:val="16"/>
                <w:szCs w:val="16"/>
                <w:lang w:eastAsia="hr-HR"/>
              </w:rPr>
            </w:pPr>
            <w:r w:rsidRPr="0053527C">
              <w:rPr>
                <w:rFonts w:ascii="Calibri" w:eastAsia="Times New Roman" w:hAnsi="Calibri" w:cs="Calibri"/>
                <w:color w:val="000000"/>
                <w:spacing w:val="0"/>
                <w:sz w:val="16"/>
                <w:szCs w:val="16"/>
                <w:lang w:eastAsia="hr-HR"/>
              </w:rPr>
              <w:t>0,59</w:t>
            </w:r>
          </w:p>
        </w:tc>
        <w:tc>
          <w:tcPr>
            <w:tcW w:w="1333" w:type="dxa"/>
            <w:tcBorders>
              <w:top w:val="nil"/>
              <w:left w:val="nil"/>
              <w:bottom w:val="single" w:sz="4" w:space="0" w:color="auto"/>
              <w:right w:val="single" w:sz="4" w:space="0" w:color="auto"/>
            </w:tcBorders>
            <w:shd w:val="clear" w:color="auto" w:fill="auto"/>
            <w:noWrap/>
            <w:vAlign w:val="bottom"/>
            <w:hideMark/>
          </w:tcPr>
          <w:p w14:paraId="06595E3F" w14:textId="77777777" w:rsidR="0053527C" w:rsidRPr="0053527C" w:rsidRDefault="0053527C" w:rsidP="0053527C">
            <w:pPr>
              <w:keepLines w:val="0"/>
              <w:spacing w:after="0" w:line="240" w:lineRule="auto"/>
              <w:jc w:val="center"/>
              <w:rPr>
                <w:rFonts w:ascii="Calibri" w:eastAsia="Times New Roman" w:hAnsi="Calibri" w:cs="Calibri"/>
                <w:color w:val="000000"/>
                <w:spacing w:val="0"/>
                <w:sz w:val="16"/>
                <w:szCs w:val="16"/>
                <w:lang w:eastAsia="hr-HR"/>
              </w:rPr>
            </w:pPr>
            <w:r w:rsidRPr="0053527C">
              <w:rPr>
                <w:rFonts w:ascii="Calibri" w:eastAsia="Times New Roman" w:hAnsi="Calibri" w:cs="Calibri"/>
                <w:color w:val="000000"/>
                <w:spacing w:val="0"/>
                <w:sz w:val="16"/>
                <w:szCs w:val="16"/>
                <w:lang w:eastAsia="hr-HR"/>
              </w:rPr>
              <w:t>Postojeće</w:t>
            </w:r>
          </w:p>
        </w:tc>
      </w:tr>
      <w:tr w:rsidR="0053527C" w:rsidRPr="0053527C" w14:paraId="41CD8C2C" w14:textId="77777777" w:rsidTr="007360EA">
        <w:trPr>
          <w:trHeight w:val="350"/>
        </w:trPr>
        <w:tc>
          <w:tcPr>
            <w:tcW w:w="896" w:type="dxa"/>
            <w:tcBorders>
              <w:top w:val="nil"/>
              <w:left w:val="single" w:sz="4" w:space="0" w:color="auto"/>
              <w:bottom w:val="single" w:sz="4" w:space="0" w:color="auto"/>
              <w:right w:val="single" w:sz="4" w:space="0" w:color="auto"/>
            </w:tcBorders>
            <w:shd w:val="clear" w:color="auto" w:fill="auto"/>
            <w:noWrap/>
            <w:vAlign w:val="bottom"/>
            <w:hideMark/>
          </w:tcPr>
          <w:p w14:paraId="56C64429" w14:textId="77777777" w:rsidR="0053527C" w:rsidRPr="0053527C" w:rsidRDefault="0053527C" w:rsidP="0053527C">
            <w:pPr>
              <w:keepLines w:val="0"/>
              <w:spacing w:after="0" w:line="240" w:lineRule="auto"/>
              <w:jc w:val="left"/>
              <w:rPr>
                <w:rFonts w:ascii="Calibri" w:eastAsia="Times New Roman" w:hAnsi="Calibri" w:cs="Calibri"/>
                <w:color w:val="000000"/>
                <w:spacing w:val="0"/>
                <w:sz w:val="16"/>
                <w:szCs w:val="16"/>
                <w:lang w:eastAsia="hr-HR"/>
              </w:rPr>
            </w:pPr>
            <w:r w:rsidRPr="0053527C">
              <w:rPr>
                <w:rFonts w:ascii="Calibri" w:eastAsia="Times New Roman" w:hAnsi="Calibri" w:cs="Calibri"/>
                <w:color w:val="000000"/>
                <w:spacing w:val="0"/>
                <w:sz w:val="16"/>
                <w:szCs w:val="16"/>
                <w:lang w:eastAsia="hr-HR"/>
              </w:rPr>
              <w:t>Metković</w:t>
            </w:r>
          </w:p>
        </w:tc>
        <w:tc>
          <w:tcPr>
            <w:tcW w:w="3765" w:type="dxa"/>
            <w:tcBorders>
              <w:top w:val="nil"/>
              <w:left w:val="nil"/>
              <w:bottom w:val="single" w:sz="4" w:space="0" w:color="auto"/>
              <w:right w:val="single" w:sz="4" w:space="0" w:color="auto"/>
            </w:tcBorders>
            <w:shd w:val="clear" w:color="auto" w:fill="auto"/>
            <w:noWrap/>
            <w:vAlign w:val="bottom"/>
            <w:hideMark/>
          </w:tcPr>
          <w:p w14:paraId="0F31B270" w14:textId="77777777" w:rsidR="0053527C" w:rsidRPr="0053527C" w:rsidRDefault="0053527C" w:rsidP="0053527C">
            <w:pPr>
              <w:keepLines w:val="0"/>
              <w:spacing w:after="0" w:line="240" w:lineRule="auto"/>
              <w:jc w:val="left"/>
              <w:rPr>
                <w:rFonts w:ascii="Calibri" w:eastAsia="Times New Roman" w:hAnsi="Calibri" w:cs="Calibri"/>
                <w:color w:val="000000"/>
                <w:spacing w:val="0"/>
                <w:sz w:val="16"/>
                <w:szCs w:val="16"/>
                <w:lang w:eastAsia="hr-HR"/>
              </w:rPr>
            </w:pPr>
            <w:r w:rsidRPr="0053527C">
              <w:rPr>
                <w:rFonts w:ascii="Calibri" w:eastAsia="Times New Roman" w:hAnsi="Calibri" w:cs="Calibri"/>
                <w:color w:val="000000"/>
                <w:spacing w:val="0"/>
                <w:sz w:val="16"/>
                <w:szCs w:val="16"/>
                <w:lang w:eastAsia="hr-HR"/>
              </w:rPr>
              <w:t>Gradsko groblje sv. Ivana Nepomuka (Predolac)</w:t>
            </w:r>
          </w:p>
        </w:tc>
        <w:tc>
          <w:tcPr>
            <w:tcW w:w="1333" w:type="dxa"/>
            <w:tcBorders>
              <w:top w:val="nil"/>
              <w:left w:val="nil"/>
              <w:bottom w:val="single" w:sz="4" w:space="0" w:color="auto"/>
              <w:right w:val="single" w:sz="4" w:space="0" w:color="auto"/>
            </w:tcBorders>
            <w:shd w:val="clear" w:color="auto" w:fill="auto"/>
            <w:noWrap/>
            <w:vAlign w:val="bottom"/>
            <w:hideMark/>
          </w:tcPr>
          <w:p w14:paraId="0097287D" w14:textId="77777777" w:rsidR="0053527C" w:rsidRPr="0053527C" w:rsidRDefault="0053527C" w:rsidP="0053527C">
            <w:pPr>
              <w:keepLines w:val="0"/>
              <w:spacing w:after="0" w:line="240" w:lineRule="auto"/>
              <w:jc w:val="center"/>
              <w:rPr>
                <w:rFonts w:ascii="Calibri" w:eastAsia="Times New Roman" w:hAnsi="Calibri" w:cs="Calibri"/>
                <w:color w:val="000000"/>
                <w:spacing w:val="0"/>
                <w:sz w:val="16"/>
                <w:szCs w:val="16"/>
                <w:lang w:eastAsia="hr-HR"/>
              </w:rPr>
            </w:pPr>
            <w:r w:rsidRPr="0053527C">
              <w:rPr>
                <w:rFonts w:ascii="Calibri" w:eastAsia="Times New Roman" w:hAnsi="Calibri" w:cs="Calibri"/>
                <w:color w:val="000000"/>
                <w:spacing w:val="0"/>
                <w:sz w:val="16"/>
                <w:szCs w:val="16"/>
                <w:lang w:eastAsia="hr-HR"/>
              </w:rPr>
              <w:t>G</w:t>
            </w:r>
          </w:p>
        </w:tc>
        <w:tc>
          <w:tcPr>
            <w:tcW w:w="1333" w:type="dxa"/>
            <w:tcBorders>
              <w:top w:val="nil"/>
              <w:left w:val="nil"/>
              <w:bottom w:val="single" w:sz="4" w:space="0" w:color="auto"/>
              <w:right w:val="single" w:sz="4" w:space="0" w:color="auto"/>
            </w:tcBorders>
            <w:shd w:val="clear" w:color="auto" w:fill="auto"/>
            <w:noWrap/>
            <w:vAlign w:val="bottom"/>
            <w:hideMark/>
          </w:tcPr>
          <w:p w14:paraId="41F906EC" w14:textId="77777777" w:rsidR="0053527C" w:rsidRPr="0053527C" w:rsidRDefault="0053527C" w:rsidP="0053527C">
            <w:pPr>
              <w:keepLines w:val="0"/>
              <w:spacing w:after="0" w:line="240" w:lineRule="auto"/>
              <w:jc w:val="center"/>
              <w:rPr>
                <w:rFonts w:ascii="Calibri" w:eastAsia="Times New Roman" w:hAnsi="Calibri" w:cs="Calibri"/>
                <w:color w:val="000000"/>
                <w:spacing w:val="0"/>
                <w:sz w:val="16"/>
                <w:szCs w:val="16"/>
                <w:lang w:eastAsia="hr-HR"/>
              </w:rPr>
            </w:pPr>
            <w:r w:rsidRPr="0053527C">
              <w:rPr>
                <w:rFonts w:ascii="Calibri" w:eastAsia="Times New Roman" w:hAnsi="Calibri" w:cs="Calibri"/>
                <w:color w:val="000000"/>
                <w:spacing w:val="0"/>
                <w:sz w:val="16"/>
                <w:szCs w:val="16"/>
                <w:lang w:eastAsia="hr-HR"/>
              </w:rPr>
              <w:t>4,44</w:t>
            </w:r>
          </w:p>
        </w:tc>
        <w:tc>
          <w:tcPr>
            <w:tcW w:w="1333" w:type="dxa"/>
            <w:tcBorders>
              <w:top w:val="nil"/>
              <w:left w:val="nil"/>
              <w:bottom w:val="single" w:sz="4" w:space="0" w:color="auto"/>
              <w:right w:val="single" w:sz="4" w:space="0" w:color="auto"/>
            </w:tcBorders>
            <w:shd w:val="clear" w:color="auto" w:fill="auto"/>
            <w:noWrap/>
            <w:vAlign w:val="bottom"/>
            <w:hideMark/>
          </w:tcPr>
          <w:p w14:paraId="098B5877" w14:textId="77777777" w:rsidR="0053527C" w:rsidRPr="0053527C" w:rsidRDefault="0053527C" w:rsidP="0053527C">
            <w:pPr>
              <w:keepLines w:val="0"/>
              <w:spacing w:after="0" w:line="240" w:lineRule="auto"/>
              <w:jc w:val="center"/>
              <w:rPr>
                <w:rFonts w:ascii="Calibri" w:eastAsia="Times New Roman" w:hAnsi="Calibri" w:cs="Calibri"/>
                <w:color w:val="000000"/>
                <w:spacing w:val="0"/>
                <w:sz w:val="16"/>
                <w:szCs w:val="16"/>
                <w:lang w:eastAsia="hr-HR"/>
              </w:rPr>
            </w:pPr>
            <w:r w:rsidRPr="0053527C">
              <w:rPr>
                <w:rFonts w:ascii="Calibri" w:eastAsia="Times New Roman" w:hAnsi="Calibri" w:cs="Calibri"/>
                <w:color w:val="000000"/>
                <w:spacing w:val="0"/>
                <w:sz w:val="16"/>
                <w:szCs w:val="16"/>
                <w:lang w:eastAsia="hr-HR"/>
              </w:rPr>
              <w:t>Postojeće</w:t>
            </w:r>
          </w:p>
        </w:tc>
      </w:tr>
      <w:tr w:rsidR="0053527C" w:rsidRPr="0053527C" w14:paraId="3AE7818E" w14:textId="77777777" w:rsidTr="007360EA">
        <w:trPr>
          <w:trHeight w:val="350"/>
        </w:trPr>
        <w:tc>
          <w:tcPr>
            <w:tcW w:w="896" w:type="dxa"/>
            <w:tcBorders>
              <w:top w:val="nil"/>
              <w:left w:val="single" w:sz="4" w:space="0" w:color="auto"/>
              <w:bottom w:val="single" w:sz="4" w:space="0" w:color="auto"/>
              <w:right w:val="single" w:sz="4" w:space="0" w:color="auto"/>
            </w:tcBorders>
            <w:shd w:val="clear" w:color="auto" w:fill="auto"/>
            <w:noWrap/>
            <w:vAlign w:val="bottom"/>
            <w:hideMark/>
          </w:tcPr>
          <w:p w14:paraId="05873DA5" w14:textId="77777777" w:rsidR="0053527C" w:rsidRPr="0053527C" w:rsidRDefault="0053527C" w:rsidP="0053527C">
            <w:pPr>
              <w:keepLines w:val="0"/>
              <w:spacing w:after="0" w:line="240" w:lineRule="auto"/>
              <w:jc w:val="left"/>
              <w:rPr>
                <w:rFonts w:ascii="Calibri" w:eastAsia="Times New Roman" w:hAnsi="Calibri" w:cs="Calibri"/>
                <w:color w:val="000000"/>
                <w:spacing w:val="0"/>
                <w:sz w:val="16"/>
                <w:szCs w:val="16"/>
                <w:lang w:eastAsia="hr-HR"/>
              </w:rPr>
            </w:pPr>
            <w:r w:rsidRPr="0053527C">
              <w:rPr>
                <w:rFonts w:ascii="Calibri" w:eastAsia="Times New Roman" w:hAnsi="Calibri" w:cs="Calibri"/>
                <w:color w:val="000000"/>
                <w:spacing w:val="0"/>
                <w:sz w:val="16"/>
                <w:szCs w:val="16"/>
                <w:lang w:eastAsia="hr-HR"/>
              </w:rPr>
              <w:t>Metković</w:t>
            </w:r>
          </w:p>
        </w:tc>
        <w:tc>
          <w:tcPr>
            <w:tcW w:w="3765" w:type="dxa"/>
            <w:tcBorders>
              <w:top w:val="nil"/>
              <w:left w:val="nil"/>
              <w:bottom w:val="single" w:sz="4" w:space="0" w:color="auto"/>
              <w:right w:val="single" w:sz="4" w:space="0" w:color="auto"/>
            </w:tcBorders>
            <w:shd w:val="clear" w:color="auto" w:fill="auto"/>
            <w:noWrap/>
            <w:vAlign w:val="bottom"/>
            <w:hideMark/>
          </w:tcPr>
          <w:p w14:paraId="30548543" w14:textId="77777777" w:rsidR="0053527C" w:rsidRPr="0053527C" w:rsidRDefault="0053527C" w:rsidP="0053527C">
            <w:pPr>
              <w:keepLines w:val="0"/>
              <w:spacing w:after="0" w:line="240" w:lineRule="auto"/>
              <w:jc w:val="left"/>
              <w:rPr>
                <w:rFonts w:ascii="Calibri" w:eastAsia="Times New Roman" w:hAnsi="Calibri" w:cs="Calibri"/>
                <w:color w:val="000000"/>
                <w:spacing w:val="0"/>
                <w:sz w:val="16"/>
                <w:szCs w:val="16"/>
                <w:lang w:eastAsia="hr-HR"/>
              </w:rPr>
            </w:pPr>
            <w:r w:rsidRPr="0053527C">
              <w:rPr>
                <w:rFonts w:ascii="Calibri" w:eastAsia="Times New Roman" w:hAnsi="Calibri" w:cs="Calibri"/>
                <w:color w:val="000000"/>
                <w:spacing w:val="0"/>
                <w:sz w:val="16"/>
                <w:szCs w:val="16"/>
                <w:lang w:eastAsia="hr-HR"/>
              </w:rPr>
              <w:t>Pravoslavno groblje sv. Đorđa</w:t>
            </w:r>
          </w:p>
        </w:tc>
        <w:tc>
          <w:tcPr>
            <w:tcW w:w="1333" w:type="dxa"/>
            <w:tcBorders>
              <w:top w:val="nil"/>
              <w:left w:val="nil"/>
              <w:bottom w:val="single" w:sz="4" w:space="0" w:color="auto"/>
              <w:right w:val="single" w:sz="4" w:space="0" w:color="auto"/>
            </w:tcBorders>
            <w:shd w:val="clear" w:color="auto" w:fill="auto"/>
            <w:noWrap/>
            <w:vAlign w:val="bottom"/>
            <w:hideMark/>
          </w:tcPr>
          <w:p w14:paraId="35891629" w14:textId="77777777" w:rsidR="0053527C" w:rsidRPr="0053527C" w:rsidRDefault="0053527C" w:rsidP="0053527C">
            <w:pPr>
              <w:keepLines w:val="0"/>
              <w:spacing w:after="0" w:line="240" w:lineRule="auto"/>
              <w:jc w:val="center"/>
              <w:rPr>
                <w:rFonts w:ascii="Calibri" w:eastAsia="Times New Roman" w:hAnsi="Calibri" w:cs="Calibri"/>
                <w:color w:val="000000"/>
                <w:spacing w:val="0"/>
                <w:sz w:val="16"/>
                <w:szCs w:val="16"/>
                <w:lang w:eastAsia="hr-HR"/>
              </w:rPr>
            </w:pPr>
            <w:r w:rsidRPr="0053527C">
              <w:rPr>
                <w:rFonts w:ascii="Calibri" w:eastAsia="Times New Roman" w:hAnsi="Calibri" w:cs="Calibri"/>
                <w:color w:val="000000"/>
                <w:spacing w:val="0"/>
                <w:sz w:val="16"/>
                <w:szCs w:val="16"/>
                <w:lang w:eastAsia="hr-HR"/>
              </w:rPr>
              <w:t>G</w:t>
            </w:r>
          </w:p>
        </w:tc>
        <w:tc>
          <w:tcPr>
            <w:tcW w:w="1333" w:type="dxa"/>
            <w:tcBorders>
              <w:top w:val="nil"/>
              <w:left w:val="nil"/>
              <w:bottom w:val="single" w:sz="4" w:space="0" w:color="auto"/>
              <w:right w:val="single" w:sz="4" w:space="0" w:color="auto"/>
            </w:tcBorders>
            <w:shd w:val="clear" w:color="auto" w:fill="auto"/>
            <w:noWrap/>
            <w:vAlign w:val="bottom"/>
            <w:hideMark/>
          </w:tcPr>
          <w:p w14:paraId="6723ECEC" w14:textId="77777777" w:rsidR="0053527C" w:rsidRPr="0053527C" w:rsidRDefault="0053527C" w:rsidP="0053527C">
            <w:pPr>
              <w:keepLines w:val="0"/>
              <w:spacing w:after="0" w:line="240" w:lineRule="auto"/>
              <w:jc w:val="center"/>
              <w:rPr>
                <w:rFonts w:ascii="Calibri" w:eastAsia="Times New Roman" w:hAnsi="Calibri" w:cs="Calibri"/>
                <w:color w:val="000000"/>
                <w:spacing w:val="0"/>
                <w:sz w:val="16"/>
                <w:szCs w:val="16"/>
                <w:lang w:eastAsia="hr-HR"/>
              </w:rPr>
            </w:pPr>
            <w:r w:rsidRPr="0053527C">
              <w:rPr>
                <w:rFonts w:ascii="Calibri" w:eastAsia="Times New Roman" w:hAnsi="Calibri" w:cs="Calibri"/>
                <w:color w:val="000000"/>
                <w:spacing w:val="0"/>
                <w:sz w:val="16"/>
                <w:szCs w:val="16"/>
                <w:lang w:eastAsia="hr-HR"/>
              </w:rPr>
              <w:t>0,11</w:t>
            </w:r>
          </w:p>
        </w:tc>
        <w:tc>
          <w:tcPr>
            <w:tcW w:w="1333" w:type="dxa"/>
            <w:tcBorders>
              <w:top w:val="nil"/>
              <w:left w:val="nil"/>
              <w:bottom w:val="single" w:sz="4" w:space="0" w:color="auto"/>
              <w:right w:val="single" w:sz="4" w:space="0" w:color="auto"/>
            </w:tcBorders>
            <w:shd w:val="clear" w:color="auto" w:fill="auto"/>
            <w:noWrap/>
            <w:vAlign w:val="bottom"/>
            <w:hideMark/>
          </w:tcPr>
          <w:p w14:paraId="68450541" w14:textId="77777777" w:rsidR="0053527C" w:rsidRPr="0053527C" w:rsidRDefault="0053527C" w:rsidP="0053527C">
            <w:pPr>
              <w:keepLines w:val="0"/>
              <w:spacing w:after="0" w:line="240" w:lineRule="auto"/>
              <w:jc w:val="center"/>
              <w:rPr>
                <w:rFonts w:ascii="Calibri" w:eastAsia="Times New Roman" w:hAnsi="Calibri" w:cs="Calibri"/>
                <w:color w:val="000000"/>
                <w:spacing w:val="0"/>
                <w:sz w:val="16"/>
                <w:szCs w:val="16"/>
                <w:lang w:eastAsia="hr-HR"/>
              </w:rPr>
            </w:pPr>
            <w:r w:rsidRPr="0053527C">
              <w:rPr>
                <w:rFonts w:ascii="Calibri" w:eastAsia="Times New Roman" w:hAnsi="Calibri" w:cs="Calibri"/>
                <w:color w:val="000000"/>
                <w:spacing w:val="0"/>
                <w:sz w:val="16"/>
                <w:szCs w:val="16"/>
                <w:lang w:eastAsia="hr-HR"/>
              </w:rPr>
              <w:t>Postojeće</w:t>
            </w:r>
          </w:p>
        </w:tc>
      </w:tr>
      <w:tr w:rsidR="0053527C" w:rsidRPr="0053527C" w14:paraId="23FC5936" w14:textId="77777777" w:rsidTr="007360EA">
        <w:trPr>
          <w:trHeight w:val="350"/>
        </w:trPr>
        <w:tc>
          <w:tcPr>
            <w:tcW w:w="896" w:type="dxa"/>
            <w:tcBorders>
              <w:top w:val="nil"/>
              <w:left w:val="single" w:sz="4" w:space="0" w:color="auto"/>
              <w:bottom w:val="single" w:sz="4" w:space="0" w:color="auto"/>
              <w:right w:val="single" w:sz="4" w:space="0" w:color="auto"/>
            </w:tcBorders>
            <w:shd w:val="clear" w:color="auto" w:fill="auto"/>
            <w:noWrap/>
            <w:vAlign w:val="bottom"/>
            <w:hideMark/>
          </w:tcPr>
          <w:p w14:paraId="5E61F07D" w14:textId="77777777" w:rsidR="0053527C" w:rsidRPr="0053527C" w:rsidRDefault="0053527C" w:rsidP="0053527C">
            <w:pPr>
              <w:keepLines w:val="0"/>
              <w:spacing w:after="0" w:line="240" w:lineRule="auto"/>
              <w:jc w:val="left"/>
              <w:rPr>
                <w:rFonts w:ascii="Calibri" w:eastAsia="Times New Roman" w:hAnsi="Calibri" w:cs="Calibri"/>
                <w:color w:val="000000"/>
                <w:spacing w:val="0"/>
                <w:sz w:val="16"/>
                <w:szCs w:val="16"/>
                <w:lang w:eastAsia="hr-HR"/>
              </w:rPr>
            </w:pPr>
            <w:r w:rsidRPr="0053527C">
              <w:rPr>
                <w:rFonts w:ascii="Calibri" w:eastAsia="Times New Roman" w:hAnsi="Calibri" w:cs="Calibri"/>
                <w:color w:val="000000"/>
                <w:spacing w:val="0"/>
                <w:sz w:val="16"/>
                <w:szCs w:val="16"/>
                <w:lang w:eastAsia="hr-HR"/>
              </w:rPr>
              <w:t>Glušci</w:t>
            </w:r>
          </w:p>
        </w:tc>
        <w:tc>
          <w:tcPr>
            <w:tcW w:w="3765" w:type="dxa"/>
            <w:tcBorders>
              <w:top w:val="nil"/>
              <w:left w:val="nil"/>
              <w:bottom w:val="single" w:sz="4" w:space="0" w:color="auto"/>
              <w:right w:val="single" w:sz="4" w:space="0" w:color="auto"/>
            </w:tcBorders>
            <w:shd w:val="clear" w:color="auto" w:fill="auto"/>
            <w:noWrap/>
            <w:vAlign w:val="bottom"/>
            <w:hideMark/>
          </w:tcPr>
          <w:p w14:paraId="6E53C552" w14:textId="77777777" w:rsidR="0053527C" w:rsidRPr="0053527C" w:rsidRDefault="0053527C" w:rsidP="0053527C">
            <w:pPr>
              <w:keepLines w:val="0"/>
              <w:spacing w:after="0" w:line="240" w:lineRule="auto"/>
              <w:jc w:val="left"/>
              <w:rPr>
                <w:rFonts w:ascii="Calibri" w:eastAsia="Times New Roman" w:hAnsi="Calibri" w:cs="Calibri"/>
                <w:color w:val="000000"/>
                <w:spacing w:val="0"/>
                <w:sz w:val="16"/>
                <w:szCs w:val="16"/>
                <w:lang w:eastAsia="hr-HR"/>
              </w:rPr>
            </w:pPr>
            <w:r w:rsidRPr="0053527C">
              <w:rPr>
                <w:rFonts w:ascii="Calibri" w:eastAsia="Times New Roman" w:hAnsi="Calibri" w:cs="Calibri"/>
                <w:color w:val="000000"/>
                <w:spacing w:val="0"/>
                <w:sz w:val="16"/>
                <w:szCs w:val="16"/>
                <w:lang w:eastAsia="hr-HR"/>
              </w:rPr>
              <w:t>Mjesno groblje Glušci</w:t>
            </w:r>
          </w:p>
        </w:tc>
        <w:tc>
          <w:tcPr>
            <w:tcW w:w="1333" w:type="dxa"/>
            <w:tcBorders>
              <w:top w:val="nil"/>
              <w:left w:val="nil"/>
              <w:bottom w:val="single" w:sz="4" w:space="0" w:color="auto"/>
              <w:right w:val="single" w:sz="4" w:space="0" w:color="auto"/>
            </w:tcBorders>
            <w:shd w:val="clear" w:color="auto" w:fill="auto"/>
            <w:noWrap/>
            <w:vAlign w:val="bottom"/>
            <w:hideMark/>
          </w:tcPr>
          <w:p w14:paraId="1EC5D9CB" w14:textId="77777777" w:rsidR="0053527C" w:rsidRPr="0053527C" w:rsidRDefault="0053527C" w:rsidP="0053527C">
            <w:pPr>
              <w:keepLines w:val="0"/>
              <w:spacing w:after="0" w:line="240" w:lineRule="auto"/>
              <w:jc w:val="center"/>
              <w:rPr>
                <w:rFonts w:ascii="Calibri" w:eastAsia="Times New Roman" w:hAnsi="Calibri" w:cs="Calibri"/>
                <w:color w:val="000000"/>
                <w:spacing w:val="0"/>
                <w:sz w:val="16"/>
                <w:szCs w:val="16"/>
                <w:lang w:eastAsia="hr-HR"/>
              </w:rPr>
            </w:pPr>
            <w:r w:rsidRPr="0053527C">
              <w:rPr>
                <w:rFonts w:ascii="Calibri" w:eastAsia="Times New Roman" w:hAnsi="Calibri" w:cs="Calibri"/>
                <w:color w:val="000000"/>
                <w:spacing w:val="0"/>
                <w:sz w:val="16"/>
                <w:szCs w:val="16"/>
                <w:lang w:eastAsia="hr-HR"/>
              </w:rPr>
              <w:t>G</w:t>
            </w:r>
          </w:p>
        </w:tc>
        <w:tc>
          <w:tcPr>
            <w:tcW w:w="1333" w:type="dxa"/>
            <w:tcBorders>
              <w:top w:val="nil"/>
              <w:left w:val="nil"/>
              <w:bottom w:val="single" w:sz="4" w:space="0" w:color="auto"/>
              <w:right w:val="single" w:sz="4" w:space="0" w:color="auto"/>
            </w:tcBorders>
            <w:shd w:val="clear" w:color="auto" w:fill="auto"/>
            <w:noWrap/>
            <w:vAlign w:val="bottom"/>
            <w:hideMark/>
          </w:tcPr>
          <w:p w14:paraId="27411617" w14:textId="77777777" w:rsidR="0053527C" w:rsidRPr="0053527C" w:rsidRDefault="0053527C" w:rsidP="0053527C">
            <w:pPr>
              <w:keepLines w:val="0"/>
              <w:spacing w:after="0" w:line="240" w:lineRule="auto"/>
              <w:jc w:val="center"/>
              <w:rPr>
                <w:rFonts w:ascii="Calibri" w:eastAsia="Times New Roman" w:hAnsi="Calibri" w:cs="Calibri"/>
                <w:color w:val="000000"/>
                <w:spacing w:val="0"/>
                <w:sz w:val="16"/>
                <w:szCs w:val="16"/>
                <w:lang w:eastAsia="hr-HR"/>
              </w:rPr>
            </w:pPr>
            <w:r w:rsidRPr="0053527C">
              <w:rPr>
                <w:rFonts w:ascii="Calibri" w:eastAsia="Times New Roman" w:hAnsi="Calibri" w:cs="Calibri"/>
                <w:color w:val="000000"/>
                <w:spacing w:val="0"/>
                <w:sz w:val="16"/>
                <w:szCs w:val="16"/>
                <w:lang w:eastAsia="hr-HR"/>
              </w:rPr>
              <w:t>0,09</w:t>
            </w:r>
          </w:p>
        </w:tc>
        <w:tc>
          <w:tcPr>
            <w:tcW w:w="1333" w:type="dxa"/>
            <w:tcBorders>
              <w:top w:val="nil"/>
              <w:left w:val="nil"/>
              <w:bottom w:val="single" w:sz="4" w:space="0" w:color="auto"/>
              <w:right w:val="single" w:sz="4" w:space="0" w:color="auto"/>
            </w:tcBorders>
            <w:shd w:val="clear" w:color="auto" w:fill="auto"/>
            <w:noWrap/>
            <w:vAlign w:val="bottom"/>
            <w:hideMark/>
          </w:tcPr>
          <w:p w14:paraId="06F945ED" w14:textId="77777777" w:rsidR="0053527C" w:rsidRPr="0053527C" w:rsidRDefault="0053527C" w:rsidP="0053527C">
            <w:pPr>
              <w:keepLines w:val="0"/>
              <w:spacing w:after="0" w:line="240" w:lineRule="auto"/>
              <w:jc w:val="center"/>
              <w:rPr>
                <w:rFonts w:ascii="Calibri" w:eastAsia="Times New Roman" w:hAnsi="Calibri" w:cs="Calibri"/>
                <w:color w:val="000000"/>
                <w:spacing w:val="0"/>
                <w:sz w:val="16"/>
                <w:szCs w:val="16"/>
                <w:lang w:eastAsia="hr-HR"/>
              </w:rPr>
            </w:pPr>
            <w:r w:rsidRPr="0053527C">
              <w:rPr>
                <w:rFonts w:ascii="Calibri" w:eastAsia="Times New Roman" w:hAnsi="Calibri" w:cs="Calibri"/>
                <w:color w:val="000000"/>
                <w:spacing w:val="0"/>
                <w:sz w:val="16"/>
                <w:szCs w:val="16"/>
                <w:lang w:eastAsia="hr-HR"/>
              </w:rPr>
              <w:t>Postojeće</w:t>
            </w:r>
          </w:p>
        </w:tc>
      </w:tr>
    </w:tbl>
    <w:p w14:paraId="4E61BBB6" w14:textId="5354E18E" w:rsidR="0053527C" w:rsidRDefault="0053527C" w:rsidP="0053527C">
      <w:pPr>
        <w:keepLines w:val="0"/>
        <w:spacing w:line="336" w:lineRule="auto"/>
        <w:jc w:val="left"/>
        <w:rPr>
          <w:rFonts w:ascii="Calibri" w:eastAsia="Calibri" w:hAnsi="Calibri" w:cs="Calibri"/>
          <w:color w:val="767171"/>
          <w:spacing w:val="0"/>
          <w:sz w:val="18"/>
          <w:szCs w:val="18"/>
        </w:rPr>
      </w:pPr>
      <w:r w:rsidRPr="00A2795E">
        <w:rPr>
          <w:rFonts w:ascii="Calibri" w:eastAsia="Calibri" w:hAnsi="Calibri" w:cs="Calibri"/>
          <w:color w:val="767171"/>
          <w:spacing w:val="0"/>
          <w:sz w:val="18"/>
          <w:szCs w:val="18"/>
        </w:rPr>
        <w:t xml:space="preserve">Izvor: </w:t>
      </w:r>
      <w:r w:rsidR="00F458F5">
        <w:fldChar w:fldCharType="begin"/>
      </w:r>
      <w:r w:rsidR="00F458F5">
        <w:instrText xml:space="preserve"> HYPERLINK "http://www.grad-metkovic.hr" </w:instrText>
      </w:r>
      <w:r w:rsidR="00F458F5">
        <w:fldChar w:fldCharType="separate"/>
      </w:r>
      <w:r w:rsidR="002A1E54" w:rsidRPr="00031BF7">
        <w:rPr>
          <w:rStyle w:val="Hyperlink"/>
          <w:rFonts w:ascii="Calibri" w:eastAsia="Calibri" w:hAnsi="Calibri" w:cs="Calibri"/>
          <w:spacing w:val="0"/>
          <w:sz w:val="18"/>
          <w:szCs w:val="18"/>
        </w:rPr>
        <w:t>http://www.grad-metkovic.hr</w:t>
      </w:r>
      <w:r w:rsidR="00F458F5">
        <w:rPr>
          <w:rStyle w:val="Hyperlink"/>
          <w:rFonts w:ascii="Calibri" w:eastAsia="Calibri" w:hAnsi="Calibri" w:cs="Calibri"/>
          <w:spacing w:val="0"/>
          <w:sz w:val="18"/>
          <w:szCs w:val="18"/>
        </w:rPr>
        <w:fldChar w:fldCharType="end"/>
      </w:r>
      <w:r w:rsidR="002A1E54">
        <w:rPr>
          <w:rFonts w:ascii="Calibri" w:eastAsia="Calibri" w:hAnsi="Calibri" w:cs="Calibri"/>
          <w:color w:val="767171"/>
          <w:spacing w:val="0"/>
          <w:sz w:val="18"/>
          <w:szCs w:val="18"/>
        </w:rPr>
        <w:t xml:space="preserve"> </w:t>
      </w:r>
      <w:r>
        <w:rPr>
          <w:rFonts w:ascii="Calibri" w:eastAsia="Calibri" w:hAnsi="Calibri" w:cs="Calibri"/>
          <w:color w:val="767171"/>
          <w:spacing w:val="0"/>
          <w:sz w:val="18"/>
          <w:szCs w:val="18"/>
        </w:rPr>
        <w:t>/ (07.12.2021.), obrada UHY Savjetovanje</w:t>
      </w:r>
    </w:p>
    <w:p w14:paraId="3AF84DAC" w14:textId="77777777" w:rsidR="0053527C" w:rsidRDefault="0053527C" w:rsidP="005C2AF8">
      <w:pPr>
        <w:spacing w:line="336" w:lineRule="auto"/>
      </w:pPr>
    </w:p>
    <w:p w14:paraId="59FA78D1" w14:textId="77777777" w:rsidR="0053527C" w:rsidRDefault="0053527C" w:rsidP="005C2AF8">
      <w:pPr>
        <w:spacing w:line="336" w:lineRule="auto"/>
      </w:pPr>
      <w:r>
        <w:t xml:space="preserve">Najveće je gradsko groblje sv. Ivana Nepomuka na lokaciji Predolac koje prioritetno treba proširiti u okviru predviđenog obuhvata i opremiti potrebnim sadržajima. </w:t>
      </w:r>
    </w:p>
    <w:p w14:paraId="1391E3D0" w14:textId="77777777" w:rsidR="0053527C" w:rsidRDefault="0053527C" w:rsidP="005C2AF8">
      <w:pPr>
        <w:spacing w:line="336" w:lineRule="auto"/>
      </w:pPr>
      <w:r>
        <w:t>Ostala groblja moguće je širiti prema posebnim propisima i lokalnim prilikama. Za proširenja postojećih groblja u površini većoj od 20% ukupne površine groblja potrebna je izrada urbanističkog plana uređenja, sukladno posebnim propisima.</w:t>
      </w:r>
    </w:p>
    <w:p w14:paraId="6AED1E4E" w14:textId="77777777" w:rsidR="0053527C" w:rsidRDefault="0053527C" w:rsidP="005C2AF8">
      <w:pPr>
        <w:spacing w:line="336" w:lineRule="auto"/>
      </w:pPr>
    </w:p>
    <w:p w14:paraId="0590DA51" w14:textId="77777777" w:rsidR="0053527C" w:rsidRDefault="0053527C" w:rsidP="0053527C">
      <w:pPr>
        <w:pStyle w:val="Heading4"/>
      </w:pPr>
      <w:bookmarkStart w:id="42" w:name="_Toc91022761"/>
      <w:r>
        <w:t>IKT infrastruktura</w:t>
      </w:r>
      <w:bookmarkEnd w:id="42"/>
    </w:p>
    <w:p w14:paraId="52C69120" w14:textId="3DC07BE7" w:rsidR="0053527C" w:rsidRDefault="0053527C" w:rsidP="0053527C">
      <w:r w:rsidRPr="0053527C">
        <w:t xml:space="preserve">Razvoj širokopojasnih usluga od iznimnog je značaja za gospodarski razvoj </w:t>
      </w:r>
      <w:r>
        <w:t>Grada Metkovića</w:t>
      </w:r>
      <w:r w:rsidRPr="0053527C">
        <w:t xml:space="preserve">. Najnovije širokopojasne potrebe (obrazovanje putem interneta, rad od kuće, televizija visoke kakvoće, društveno umrežavanja i drugo) zahtijevaju odgovarajuće prijenosne kapacitete više od 20 Mbit-s koje je moguće ostvariti uz pomoć pristupne infrastrukture i bežičnih tehnologije nove generacije. </w:t>
      </w:r>
    </w:p>
    <w:p w14:paraId="543E1AF1" w14:textId="1E84041E" w:rsidR="00EA751A" w:rsidRPr="00EA751A" w:rsidRDefault="001B285A" w:rsidP="001B285A">
      <w:pPr>
        <w:pStyle w:val="Caption"/>
      </w:pPr>
      <w:bookmarkStart w:id="43" w:name="_Toc89338788"/>
      <w:bookmarkStart w:id="44" w:name="_Hlk89428271"/>
      <w:bookmarkStart w:id="45" w:name="_Toc91022723"/>
      <w:r>
        <w:t xml:space="preserve">Tablica </w:t>
      </w:r>
      <w:r>
        <w:fldChar w:fldCharType="begin"/>
      </w:r>
      <w:r>
        <w:instrText xml:space="preserve"> SEQ Tablica \* ARABIC </w:instrText>
      </w:r>
      <w:r>
        <w:fldChar w:fldCharType="separate"/>
      </w:r>
      <w:r w:rsidR="00995FE3">
        <w:rPr>
          <w:noProof/>
        </w:rPr>
        <w:t>7</w:t>
      </w:r>
      <w:r>
        <w:fldChar w:fldCharType="end"/>
      </w:r>
      <w:r w:rsidR="00EA751A" w:rsidRPr="00EA751A">
        <w:t xml:space="preserve"> Privatna kućanstva prema posjedovanju osobnog računala i korištenju interneta, Popis 2011.</w:t>
      </w:r>
      <w:bookmarkEnd w:id="43"/>
      <w:bookmarkEnd w:id="45"/>
    </w:p>
    <w:tbl>
      <w:tblPr>
        <w:tblW w:w="5000" w:type="pct"/>
        <w:tblLook w:val="04A0" w:firstRow="1" w:lastRow="0" w:firstColumn="1" w:lastColumn="0" w:noHBand="0" w:noVBand="1"/>
      </w:tblPr>
      <w:tblGrid>
        <w:gridCol w:w="1014"/>
        <w:gridCol w:w="1648"/>
        <w:gridCol w:w="886"/>
        <w:gridCol w:w="728"/>
        <w:gridCol w:w="1047"/>
        <w:gridCol w:w="760"/>
        <w:gridCol w:w="888"/>
        <w:gridCol w:w="1012"/>
      </w:tblGrid>
      <w:tr w:rsidR="00EA751A" w:rsidRPr="00EA751A" w14:paraId="6FC69295" w14:textId="77777777" w:rsidTr="00F321E3">
        <w:trPr>
          <w:trHeight w:val="705"/>
        </w:trPr>
        <w:tc>
          <w:tcPr>
            <w:tcW w:w="635" w:type="pct"/>
            <w:vMerge w:val="restart"/>
            <w:tcBorders>
              <w:top w:val="single" w:sz="4" w:space="0" w:color="auto"/>
              <w:left w:val="single" w:sz="4" w:space="0" w:color="auto"/>
              <w:bottom w:val="single" w:sz="4" w:space="0" w:color="auto"/>
              <w:right w:val="single" w:sz="4" w:space="0" w:color="auto"/>
            </w:tcBorders>
            <w:shd w:val="clear" w:color="auto" w:fill="003478" w:themeFill="accent1"/>
            <w:noWrap/>
            <w:vAlign w:val="bottom"/>
            <w:hideMark/>
          </w:tcPr>
          <w:p w14:paraId="6D9C826A" w14:textId="77777777" w:rsidR="00EA751A" w:rsidRPr="002A1E54" w:rsidRDefault="00EA751A" w:rsidP="00F321E3">
            <w:pPr>
              <w:keepLines w:val="0"/>
              <w:spacing w:line="336" w:lineRule="auto"/>
              <w:jc w:val="left"/>
              <w:rPr>
                <w:rFonts w:ascii="Calibri" w:eastAsia="Times New Roman" w:hAnsi="Calibri" w:cs="Calibri"/>
                <w:color w:val="FFFFFF" w:themeColor="background1"/>
                <w:spacing w:val="0"/>
                <w:sz w:val="16"/>
                <w:szCs w:val="16"/>
                <w:lang w:eastAsia="en-GB"/>
              </w:rPr>
            </w:pPr>
            <w:bookmarkStart w:id="46" w:name="_Hlk89428277"/>
            <w:bookmarkEnd w:id="44"/>
            <w:r w:rsidRPr="002A1E54">
              <w:rPr>
                <w:rFonts w:ascii="Calibri" w:eastAsia="Times New Roman" w:hAnsi="Calibri" w:cs="Calibri"/>
                <w:color w:val="FFFFFF" w:themeColor="background1"/>
                <w:spacing w:val="0"/>
                <w:sz w:val="16"/>
                <w:szCs w:val="16"/>
                <w:lang w:eastAsia="en-GB"/>
              </w:rPr>
              <w:lastRenderedPageBreak/>
              <w:t> </w:t>
            </w:r>
          </w:p>
        </w:tc>
        <w:tc>
          <w:tcPr>
            <w:tcW w:w="1032" w:type="pct"/>
            <w:vMerge w:val="restart"/>
            <w:tcBorders>
              <w:top w:val="single" w:sz="4" w:space="0" w:color="auto"/>
              <w:left w:val="single" w:sz="4" w:space="0" w:color="auto"/>
              <w:bottom w:val="single" w:sz="4" w:space="0" w:color="auto"/>
              <w:right w:val="single" w:sz="4" w:space="0" w:color="auto"/>
            </w:tcBorders>
            <w:shd w:val="clear" w:color="auto" w:fill="003478" w:themeFill="accent1"/>
            <w:vAlign w:val="center"/>
            <w:hideMark/>
          </w:tcPr>
          <w:p w14:paraId="284407CF" w14:textId="77777777" w:rsidR="00EA751A" w:rsidRPr="002A1E54" w:rsidRDefault="00EA751A" w:rsidP="00F321E3">
            <w:pPr>
              <w:keepLines w:val="0"/>
              <w:spacing w:line="336" w:lineRule="auto"/>
              <w:jc w:val="left"/>
              <w:rPr>
                <w:rFonts w:ascii="Calibri" w:eastAsia="Times New Roman" w:hAnsi="Calibri" w:cs="Calibri"/>
                <w:b/>
                <w:bCs/>
                <w:color w:val="FFFFFF" w:themeColor="background1"/>
                <w:spacing w:val="0"/>
                <w:sz w:val="16"/>
                <w:szCs w:val="16"/>
                <w:lang w:eastAsia="en-GB"/>
              </w:rPr>
            </w:pPr>
            <w:r w:rsidRPr="002A1E54">
              <w:rPr>
                <w:rFonts w:ascii="Calibri" w:eastAsia="Times New Roman" w:hAnsi="Calibri" w:cs="Calibri"/>
                <w:b/>
                <w:bCs/>
                <w:color w:val="FFFFFF" w:themeColor="background1"/>
                <w:spacing w:val="0"/>
                <w:sz w:val="16"/>
                <w:szCs w:val="16"/>
                <w:lang w:eastAsia="en-GB"/>
              </w:rPr>
              <w:t>Ukupan broj privatnih kućanstva</w:t>
            </w:r>
          </w:p>
        </w:tc>
        <w:tc>
          <w:tcPr>
            <w:tcW w:w="1667" w:type="pct"/>
            <w:gridSpan w:val="3"/>
            <w:tcBorders>
              <w:top w:val="single" w:sz="4" w:space="0" w:color="auto"/>
              <w:left w:val="nil"/>
              <w:bottom w:val="single" w:sz="4" w:space="0" w:color="auto"/>
              <w:right w:val="single" w:sz="4" w:space="0" w:color="auto"/>
            </w:tcBorders>
            <w:shd w:val="clear" w:color="auto" w:fill="003478" w:themeFill="accent1"/>
            <w:vAlign w:val="center"/>
            <w:hideMark/>
          </w:tcPr>
          <w:p w14:paraId="54EC47DF" w14:textId="77777777" w:rsidR="00EA751A" w:rsidRPr="002A1E54" w:rsidRDefault="00EA751A" w:rsidP="00F321E3">
            <w:pPr>
              <w:keepLines w:val="0"/>
              <w:spacing w:line="336" w:lineRule="auto"/>
              <w:jc w:val="left"/>
              <w:rPr>
                <w:rFonts w:ascii="Calibri" w:eastAsia="Times New Roman" w:hAnsi="Calibri" w:cs="Calibri"/>
                <w:b/>
                <w:bCs/>
                <w:color w:val="FFFFFF" w:themeColor="background1"/>
                <w:spacing w:val="0"/>
                <w:sz w:val="16"/>
                <w:szCs w:val="16"/>
                <w:lang w:eastAsia="en-GB"/>
              </w:rPr>
            </w:pPr>
            <w:r w:rsidRPr="002A1E54">
              <w:rPr>
                <w:rFonts w:ascii="Calibri" w:eastAsia="Times New Roman" w:hAnsi="Calibri" w:cs="Calibri"/>
                <w:b/>
                <w:bCs/>
                <w:color w:val="FFFFFF" w:themeColor="background1"/>
                <w:spacing w:val="0"/>
                <w:sz w:val="16"/>
                <w:szCs w:val="16"/>
                <w:lang w:eastAsia="en-GB"/>
              </w:rPr>
              <w:t>Kućanstvo posjeduje osobno računalo (stolno ili prijenosno)</w:t>
            </w:r>
          </w:p>
        </w:tc>
        <w:tc>
          <w:tcPr>
            <w:tcW w:w="1667" w:type="pct"/>
            <w:gridSpan w:val="3"/>
            <w:tcBorders>
              <w:top w:val="single" w:sz="4" w:space="0" w:color="auto"/>
              <w:left w:val="nil"/>
              <w:bottom w:val="single" w:sz="4" w:space="0" w:color="auto"/>
              <w:right w:val="single" w:sz="4" w:space="0" w:color="auto"/>
            </w:tcBorders>
            <w:shd w:val="clear" w:color="auto" w:fill="003478" w:themeFill="accent1"/>
            <w:noWrap/>
            <w:vAlign w:val="center"/>
            <w:hideMark/>
          </w:tcPr>
          <w:p w14:paraId="078E0E48" w14:textId="77777777" w:rsidR="00EA751A" w:rsidRPr="002A1E54" w:rsidRDefault="00EA751A" w:rsidP="00F321E3">
            <w:pPr>
              <w:keepLines w:val="0"/>
              <w:spacing w:line="336" w:lineRule="auto"/>
              <w:jc w:val="left"/>
              <w:rPr>
                <w:rFonts w:ascii="Calibri" w:eastAsia="Times New Roman" w:hAnsi="Calibri" w:cs="Calibri"/>
                <w:b/>
                <w:bCs/>
                <w:color w:val="FFFFFF" w:themeColor="background1"/>
                <w:spacing w:val="0"/>
                <w:sz w:val="16"/>
                <w:szCs w:val="16"/>
                <w:lang w:eastAsia="en-GB"/>
              </w:rPr>
            </w:pPr>
            <w:r w:rsidRPr="002A1E54">
              <w:rPr>
                <w:rFonts w:ascii="Calibri" w:eastAsia="Times New Roman" w:hAnsi="Calibri" w:cs="Calibri"/>
                <w:b/>
                <w:bCs/>
                <w:color w:val="FFFFFF" w:themeColor="background1"/>
                <w:spacing w:val="0"/>
                <w:sz w:val="16"/>
                <w:szCs w:val="16"/>
                <w:lang w:eastAsia="en-GB"/>
              </w:rPr>
              <w:t>Kućanstvo se koristi internetom</w:t>
            </w:r>
          </w:p>
        </w:tc>
      </w:tr>
      <w:tr w:rsidR="00EA751A" w:rsidRPr="00EA751A" w14:paraId="67F9F202" w14:textId="77777777" w:rsidTr="00F321E3">
        <w:trPr>
          <w:trHeight w:val="300"/>
        </w:trPr>
        <w:tc>
          <w:tcPr>
            <w:tcW w:w="635" w:type="pct"/>
            <w:vMerge/>
            <w:tcBorders>
              <w:top w:val="single" w:sz="4" w:space="0" w:color="auto"/>
              <w:left w:val="single" w:sz="4" w:space="0" w:color="auto"/>
              <w:bottom w:val="single" w:sz="4" w:space="0" w:color="auto"/>
              <w:right w:val="single" w:sz="4" w:space="0" w:color="auto"/>
            </w:tcBorders>
            <w:shd w:val="clear" w:color="auto" w:fill="003478" w:themeFill="accent1"/>
            <w:vAlign w:val="center"/>
            <w:hideMark/>
          </w:tcPr>
          <w:p w14:paraId="2FF24156" w14:textId="77777777" w:rsidR="00EA751A" w:rsidRPr="002A1E54" w:rsidRDefault="00EA751A" w:rsidP="00F321E3">
            <w:pPr>
              <w:keepLines w:val="0"/>
              <w:spacing w:line="336" w:lineRule="auto"/>
              <w:jc w:val="left"/>
              <w:rPr>
                <w:rFonts w:ascii="Calibri" w:eastAsia="Times New Roman" w:hAnsi="Calibri" w:cs="Calibri"/>
                <w:color w:val="FFFFFF" w:themeColor="background1"/>
                <w:spacing w:val="0"/>
                <w:sz w:val="16"/>
                <w:szCs w:val="16"/>
                <w:lang w:eastAsia="en-GB"/>
              </w:rPr>
            </w:pPr>
          </w:p>
        </w:tc>
        <w:tc>
          <w:tcPr>
            <w:tcW w:w="1032" w:type="pct"/>
            <w:vMerge/>
            <w:tcBorders>
              <w:top w:val="single" w:sz="4" w:space="0" w:color="auto"/>
              <w:left w:val="single" w:sz="4" w:space="0" w:color="auto"/>
              <w:bottom w:val="single" w:sz="4" w:space="0" w:color="auto"/>
              <w:right w:val="single" w:sz="4" w:space="0" w:color="auto"/>
            </w:tcBorders>
            <w:shd w:val="clear" w:color="auto" w:fill="003478" w:themeFill="accent1"/>
            <w:vAlign w:val="center"/>
            <w:hideMark/>
          </w:tcPr>
          <w:p w14:paraId="7BC14699" w14:textId="77777777" w:rsidR="00EA751A" w:rsidRPr="002A1E54" w:rsidRDefault="00EA751A" w:rsidP="00F321E3">
            <w:pPr>
              <w:keepLines w:val="0"/>
              <w:spacing w:line="336" w:lineRule="auto"/>
              <w:jc w:val="left"/>
              <w:rPr>
                <w:rFonts w:ascii="Calibri" w:eastAsia="Times New Roman" w:hAnsi="Calibri" w:cs="Calibri"/>
                <w:b/>
                <w:bCs/>
                <w:color w:val="FFFFFF" w:themeColor="background1"/>
                <w:spacing w:val="0"/>
                <w:sz w:val="16"/>
                <w:szCs w:val="16"/>
                <w:lang w:eastAsia="en-GB"/>
              </w:rPr>
            </w:pPr>
          </w:p>
        </w:tc>
        <w:tc>
          <w:tcPr>
            <w:tcW w:w="555" w:type="pct"/>
            <w:tcBorders>
              <w:top w:val="nil"/>
              <w:left w:val="nil"/>
              <w:bottom w:val="single" w:sz="4" w:space="0" w:color="auto"/>
              <w:right w:val="single" w:sz="4" w:space="0" w:color="auto"/>
            </w:tcBorders>
            <w:shd w:val="clear" w:color="auto" w:fill="003478" w:themeFill="accent1"/>
            <w:noWrap/>
            <w:vAlign w:val="center"/>
            <w:hideMark/>
          </w:tcPr>
          <w:p w14:paraId="40BE4AED" w14:textId="77777777" w:rsidR="00EA751A" w:rsidRPr="002A1E54" w:rsidRDefault="00EA751A" w:rsidP="00F321E3">
            <w:pPr>
              <w:keepLines w:val="0"/>
              <w:spacing w:line="336" w:lineRule="auto"/>
              <w:jc w:val="left"/>
              <w:rPr>
                <w:rFonts w:ascii="Calibri" w:eastAsia="Times New Roman" w:hAnsi="Calibri" w:cs="Calibri"/>
                <w:b/>
                <w:bCs/>
                <w:color w:val="FFFFFF" w:themeColor="background1"/>
                <w:spacing w:val="0"/>
                <w:sz w:val="16"/>
                <w:szCs w:val="16"/>
                <w:lang w:eastAsia="en-GB"/>
              </w:rPr>
            </w:pPr>
            <w:r w:rsidRPr="002A1E54">
              <w:rPr>
                <w:rFonts w:ascii="Calibri" w:eastAsia="Times New Roman" w:hAnsi="Calibri" w:cs="Calibri"/>
                <w:b/>
                <w:bCs/>
                <w:color w:val="FFFFFF" w:themeColor="background1"/>
                <w:spacing w:val="0"/>
                <w:sz w:val="16"/>
                <w:szCs w:val="16"/>
                <w:lang w:eastAsia="en-GB"/>
              </w:rPr>
              <w:t>Da</w:t>
            </w:r>
          </w:p>
        </w:tc>
        <w:tc>
          <w:tcPr>
            <w:tcW w:w="456" w:type="pct"/>
            <w:tcBorders>
              <w:top w:val="nil"/>
              <w:left w:val="nil"/>
              <w:bottom w:val="single" w:sz="4" w:space="0" w:color="auto"/>
              <w:right w:val="single" w:sz="4" w:space="0" w:color="auto"/>
            </w:tcBorders>
            <w:shd w:val="clear" w:color="auto" w:fill="003478" w:themeFill="accent1"/>
            <w:noWrap/>
            <w:vAlign w:val="center"/>
            <w:hideMark/>
          </w:tcPr>
          <w:p w14:paraId="5F4D3CF0" w14:textId="77777777" w:rsidR="00EA751A" w:rsidRPr="002A1E54" w:rsidRDefault="00EA751A" w:rsidP="00F321E3">
            <w:pPr>
              <w:keepLines w:val="0"/>
              <w:spacing w:line="336" w:lineRule="auto"/>
              <w:jc w:val="left"/>
              <w:rPr>
                <w:rFonts w:ascii="Calibri" w:eastAsia="Times New Roman" w:hAnsi="Calibri" w:cs="Calibri"/>
                <w:b/>
                <w:bCs/>
                <w:color w:val="FFFFFF" w:themeColor="background1"/>
                <w:spacing w:val="0"/>
                <w:sz w:val="16"/>
                <w:szCs w:val="16"/>
                <w:lang w:eastAsia="en-GB"/>
              </w:rPr>
            </w:pPr>
            <w:r w:rsidRPr="002A1E54">
              <w:rPr>
                <w:rFonts w:ascii="Calibri" w:eastAsia="Times New Roman" w:hAnsi="Calibri" w:cs="Calibri"/>
                <w:b/>
                <w:bCs/>
                <w:color w:val="FFFFFF" w:themeColor="background1"/>
                <w:spacing w:val="0"/>
                <w:sz w:val="16"/>
                <w:szCs w:val="16"/>
                <w:lang w:eastAsia="en-GB"/>
              </w:rPr>
              <w:t>Ne</w:t>
            </w:r>
          </w:p>
        </w:tc>
        <w:tc>
          <w:tcPr>
            <w:tcW w:w="656" w:type="pct"/>
            <w:tcBorders>
              <w:top w:val="nil"/>
              <w:left w:val="nil"/>
              <w:bottom w:val="single" w:sz="4" w:space="0" w:color="auto"/>
              <w:right w:val="single" w:sz="4" w:space="0" w:color="auto"/>
            </w:tcBorders>
            <w:shd w:val="clear" w:color="auto" w:fill="003478" w:themeFill="accent1"/>
            <w:noWrap/>
            <w:vAlign w:val="center"/>
            <w:hideMark/>
          </w:tcPr>
          <w:p w14:paraId="3127B109" w14:textId="77777777" w:rsidR="00EA751A" w:rsidRPr="002A1E54" w:rsidRDefault="00EA751A" w:rsidP="00F321E3">
            <w:pPr>
              <w:keepLines w:val="0"/>
              <w:spacing w:line="336" w:lineRule="auto"/>
              <w:jc w:val="left"/>
              <w:rPr>
                <w:rFonts w:ascii="Calibri" w:eastAsia="Times New Roman" w:hAnsi="Calibri" w:cs="Calibri"/>
                <w:b/>
                <w:bCs/>
                <w:color w:val="FFFFFF" w:themeColor="background1"/>
                <w:spacing w:val="0"/>
                <w:sz w:val="16"/>
                <w:szCs w:val="16"/>
                <w:lang w:eastAsia="en-GB"/>
              </w:rPr>
            </w:pPr>
            <w:r w:rsidRPr="002A1E54">
              <w:rPr>
                <w:rFonts w:ascii="Calibri" w:eastAsia="Times New Roman" w:hAnsi="Calibri" w:cs="Calibri"/>
                <w:b/>
                <w:bCs/>
                <w:color w:val="FFFFFF" w:themeColor="background1"/>
                <w:spacing w:val="0"/>
                <w:sz w:val="16"/>
                <w:szCs w:val="16"/>
                <w:lang w:eastAsia="en-GB"/>
              </w:rPr>
              <w:t>Nepoznato</w:t>
            </w:r>
          </w:p>
        </w:tc>
        <w:tc>
          <w:tcPr>
            <w:tcW w:w="476" w:type="pct"/>
            <w:tcBorders>
              <w:top w:val="nil"/>
              <w:left w:val="nil"/>
              <w:bottom w:val="single" w:sz="4" w:space="0" w:color="auto"/>
              <w:right w:val="single" w:sz="4" w:space="0" w:color="auto"/>
            </w:tcBorders>
            <w:shd w:val="clear" w:color="auto" w:fill="003478" w:themeFill="accent1"/>
            <w:noWrap/>
            <w:vAlign w:val="center"/>
            <w:hideMark/>
          </w:tcPr>
          <w:p w14:paraId="5ABF64AF" w14:textId="77777777" w:rsidR="00EA751A" w:rsidRPr="002A1E54" w:rsidRDefault="00EA751A" w:rsidP="00F321E3">
            <w:pPr>
              <w:keepLines w:val="0"/>
              <w:spacing w:line="336" w:lineRule="auto"/>
              <w:jc w:val="left"/>
              <w:rPr>
                <w:rFonts w:ascii="Calibri" w:eastAsia="Times New Roman" w:hAnsi="Calibri" w:cs="Calibri"/>
                <w:b/>
                <w:bCs/>
                <w:color w:val="FFFFFF" w:themeColor="background1"/>
                <w:spacing w:val="0"/>
                <w:sz w:val="16"/>
                <w:szCs w:val="16"/>
                <w:lang w:eastAsia="en-GB"/>
              </w:rPr>
            </w:pPr>
            <w:r w:rsidRPr="002A1E54">
              <w:rPr>
                <w:rFonts w:ascii="Calibri" w:eastAsia="Times New Roman" w:hAnsi="Calibri" w:cs="Calibri"/>
                <w:b/>
                <w:bCs/>
                <w:color w:val="FFFFFF" w:themeColor="background1"/>
                <w:spacing w:val="0"/>
                <w:sz w:val="16"/>
                <w:szCs w:val="16"/>
                <w:lang w:eastAsia="en-GB"/>
              </w:rPr>
              <w:t>Da</w:t>
            </w:r>
          </w:p>
        </w:tc>
        <w:tc>
          <w:tcPr>
            <w:tcW w:w="556" w:type="pct"/>
            <w:tcBorders>
              <w:top w:val="nil"/>
              <w:left w:val="nil"/>
              <w:bottom w:val="single" w:sz="4" w:space="0" w:color="auto"/>
              <w:right w:val="single" w:sz="4" w:space="0" w:color="auto"/>
            </w:tcBorders>
            <w:shd w:val="clear" w:color="auto" w:fill="003478" w:themeFill="accent1"/>
            <w:noWrap/>
            <w:vAlign w:val="center"/>
            <w:hideMark/>
          </w:tcPr>
          <w:p w14:paraId="7B86732C" w14:textId="77777777" w:rsidR="00EA751A" w:rsidRPr="002A1E54" w:rsidRDefault="00EA751A" w:rsidP="00F321E3">
            <w:pPr>
              <w:keepLines w:val="0"/>
              <w:spacing w:line="336" w:lineRule="auto"/>
              <w:jc w:val="left"/>
              <w:rPr>
                <w:rFonts w:ascii="Calibri" w:eastAsia="Times New Roman" w:hAnsi="Calibri" w:cs="Calibri"/>
                <w:b/>
                <w:bCs/>
                <w:color w:val="FFFFFF" w:themeColor="background1"/>
                <w:spacing w:val="0"/>
                <w:sz w:val="16"/>
                <w:szCs w:val="16"/>
                <w:lang w:eastAsia="en-GB"/>
              </w:rPr>
            </w:pPr>
            <w:r w:rsidRPr="002A1E54">
              <w:rPr>
                <w:rFonts w:ascii="Calibri" w:eastAsia="Times New Roman" w:hAnsi="Calibri" w:cs="Calibri"/>
                <w:b/>
                <w:bCs/>
                <w:color w:val="FFFFFF" w:themeColor="background1"/>
                <w:spacing w:val="0"/>
                <w:sz w:val="16"/>
                <w:szCs w:val="16"/>
                <w:lang w:eastAsia="en-GB"/>
              </w:rPr>
              <w:t>Ne</w:t>
            </w:r>
          </w:p>
        </w:tc>
        <w:tc>
          <w:tcPr>
            <w:tcW w:w="635" w:type="pct"/>
            <w:tcBorders>
              <w:top w:val="nil"/>
              <w:left w:val="nil"/>
              <w:bottom w:val="single" w:sz="4" w:space="0" w:color="auto"/>
              <w:right w:val="single" w:sz="4" w:space="0" w:color="auto"/>
            </w:tcBorders>
            <w:shd w:val="clear" w:color="auto" w:fill="003478" w:themeFill="accent1"/>
            <w:noWrap/>
            <w:vAlign w:val="center"/>
            <w:hideMark/>
          </w:tcPr>
          <w:p w14:paraId="6FFD6ADF" w14:textId="77777777" w:rsidR="00EA751A" w:rsidRPr="002A1E54" w:rsidRDefault="00EA751A" w:rsidP="00F321E3">
            <w:pPr>
              <w:keepLines w:val="0"/>
              <w:spacing w:line="336" w:lineRule="auto"/>
              <w:jc w:val="left"/>
              <w:rPr>
                <w:rFonts w:ascii="Calibri" w:eastAsia="Times New Roman" w:hAnsi="Calibri" w:cs="Calibri"/>
                <w:b/>
                <w:bCs/>
                <w:color w:val="FFFFFF" w:themeColor="background1"/>
                <w:spacing w:val="0"/>
                <w:sz w:val="16"/>
                <w:szCs w:val="16"/>
                <w:lang w:eastAsia="en-GB"/>
              </w:rPr>
            </w:pPr>
            <w:r w:rsidRPr="002A1E54">
              <w:rPr>
                <w:rFonts w:ascii="Calibri" w:eastAsia="Times New Roman" w:hAnsi="Calibri" w:cs="Calibri"/>
                <w:b/>
                <w:bCs/>
                <w:color w:val="FFFFFF" w:themeColor="background1"/>
                <w:spacing w:val="0"/>
                <w:sz w:val="16"/>
                <w:szCs w:val="16"/>
                <w:lang w:eastAsia="en-GB"/>
              </w:rPr>
              <w:t>Nepoznato</w:t>
            </w:r>
          </w:p>
        </w:tc>
      </w:tr>
      <w:tr w:rsidR="00EA751A" w:rsidRPr="00EA751A" w14:paraId="445803CD" w14:textId="77777777" w:rsidTr="00F321E3">
        <w:trPr>
          <w:trHeight w:val="349"/>
        </w:trPr>
        <w:tc>
          <w:tcPr>
            <w:tcW w:w="635" w:type="pct"/>
            <w:tcBorders>
              <w:top w:val="nil"/>
              <w:left w:val="single" w:sz="4" w:space="0" w:color="auto"/>
              <w:bottom w:val="single" w:sz="4" w:space="0" w:color="auto"/>
              <w:right w:val="single" w:sz="4" w:space="0" w:color="auto"/>
            </w:tcBorders>
            <w:shd w:val="clear" w:color="auto" w:fill="auto"/>
            <w:noWrap/>
            <w:vAlign w:val="center"/>
            <w:hideMark/>
          </w:tcPr>
          <w:p w14:paraId="7AC62072" w14:textId="4E95E03C" w:rsidR="00EA751A" w:rsidRPr="002A1E54" w:rsidRDefault="00EA751A" w:rsidP="00F321E3">
            <w:pPr>
              <w:keepLines w:val="0"/>
              <w:spacing w:line="336" w:lineRule="auto"/>
              <w:rPr>
                <w:rFonts w:ascii="Calibri" w:eastAsia="Times New Roman" w:hAnsi="Calibri" w:cs="Calibri"/>
                <w:color w:val="000000"/>
                <w:spacing w:val="0"/>
                <w:sz w:val="16"/>
                <w:szCs w:val="16"/>
                <w:lang w:eastAsia="en-GB"/>
              </w:rPr>
            </w:pPr>
            <w:r w:rsidRPr="002A1E54">
              <w:rPr>
                <w:rFonts w:ascii="Calibri" w:eastAsia="Times New Roman" w:hAnsi="Calibri" w:cs="Calibri"/>
                <w:color w:val="000000"/>
                <w:spacing w:val="0"/>
                <w:sz w:val="16"/>
                <w:szCs w:val="16"/>
                <w:lang w:eastAsia="en-GB"/>
              </w:rPr>
              <w:t>Metković</w:t>
            </w:r>
          </w:p>
        </w:tc>
        <w:tc>
          <w:tcPr>
            <w:tcW w:w="1032" w:type="pct"/>
            <w:tcBorders>
              <w:top w:val="nil"/>
              <w:left w:val="nil"/>
              <w:bottom w:val="single" w:sz="4" w:space="0" w:color="auto"/>
              <w:right w:val="single" w:sz="4" w:space="0" w:color="auto"/>
            </w:tcBorders>
            <w:shd w:val="clear" w:color="auto" w:fill="auto"/>
            <w:noWrap/>
            <w:vAlign w:val="center"/>
          </w:tcPr>
          <w:p w14:paraId="1DD7C0EF" w14:textId="5C3C13DB" w:rsidR="00EA751A" w:rsidRPr="002A1E54" w:rsidRDefault="00EA751A" w:rsidP="00F321E3">
            <w:pPr>
              <w:keepLines w:val="0"/>
              <w:spacing w:line="336" w:lineRule="auto"/>
              <w:jc w:val="right"/>
              <w:rPr>
                <w:rFonts w:ascii="Calibri" w:eastAsia="Times New Roman" w:hAnsi="Calibri" w:cs="Calibri"/>
                <w:color w:val="000000"/>
                <w:spacing w:val="0"/>
                <w:sz w:val="16"/>
                <w:szCs w:val="16"/>
                <w:lang w:eastAsia="en-GB"/>
              </w:rPr>
            </w:pPr>
            <w:r w:rsidRPr="002A1E54">
              <w:rPr>
                <w:rFonts w:ascii="Calibri" w:eastAsia="Times New Roman" w:hAnsi="Calibri" w:cs="Calibri"/>
                <w:color w:val="000000"/>
                <w:spacing w:val="0"/>
                <w:sz w:val="16"/>
                <w:szCs w:val="16"/>
                <w:lang w:eastAsia="en-GB"/>
              </w:rPr>
              <w:t>4.823</w:t>
            </w:r>
          </w:p>
        </w:tc>
        <w:tc>
          <w:tcPr>
            <w:tcW w:w="555" w:type="pct"/>
            <w:tcBorders>
              <w:top w:val="nil"/>
              <w:left w:val="nil"/>
              <w:bottom w:val="single" w:sz="4" w:space="0" w:color="auto"/>
              <w:right w:val="single" w:sz="4" w:space="0" w:color="auto"/>
            </w:tcBorders>
            <w:shd w:val="clear" w:color="auto" w:fill="auto"/>
            <w:noWrap/>
            <w:vAlign w:val="center"/>
          </w:tcPr>
          <w:p w14:paraId="79114CB0" w14:textId="04BECA86" w:rsidR="00EA751A" w:rsidRPr="002A1E54" w:rsidRDefault="00EA751A" w:rsidP="00F321E3">
            <w:pPr>
              <w:keepLines w:val="0"/>
              <w:spacing w:line="336" w:lineRule="auto"/>
              <w:jc w:val="right"/>
              <w:rPr>
                <w:rFonts w:ascii="Calibri" w:eastAsia="Times New Roman" w:hAnsi="Calibri" w:cs="Calibri"/>
                <w:color w:val="000000"/>
                <w:spacing w:val="0"/>
                <w:sz w:val="16"/>
                <w:szCs w:val="16"/>
                <w:lang w:eastAsia="en-GB"/>
              </w:rPr>
            </w:pPr>
            <w:r w:rsidRPr="002A1E54">
              <w:rPr>
                <w:rFonts w:ascii="Calibri" w:eastAsia="Times New Roman" w:hAnsi="Calibri" w:cs="Calibri"/>
                <w:color w:val="000000"/>
                <w:spacing w:val="0"/>
                <w:sz w:val="16"/>
                <w:szCs w:val="16"/>
                <w:lang w:eastAsia="en-GB"/>
              </w:rPr>
              <w:t>2.612</w:t>
            </w:r>
          </w:p>
        </w:tc>
        <w:tc>
          <w:tcPr>
            <w:tcW w:w="456" w:type="pct"/>
            <w:tcBorders>
              <w:top w:val="nil"/>
              <w:left w:val="nil"/>
              <w:bottom w:val="single" w:sz="4" w:space="0" w:color="auto"/>
              <w:right w:val="single" w:sz="4" w:space="0" w:color="auto"/>
            </w:tcBorders>
            <w:shd w:val="clear" w:color="auto" w:fill="auto"/>
            <w:noWrap/>
            <w:vAlign w:val="center"/>
          </w:tcPr>
          <w:p w14:paraId="27B80129" w14:textId="487DE58C" w:rsidR="00EA751A" w:rsidRPr="002A1E54" w:rsidRDefault="00EA751A" w:rsidP="00F321E3">
            <w:pPr>
              <w:keepLines w:val="0"/>
              <w:spacing w:line="336" w:lineRule="auto"/>
              <w:jc w:val="right"/>
              <w:rPr>
                <w:rFonts w:ascii="Calibri" w:eastAsia="Times New Roman" w:hAnsi="Calibri" w:cs="Calibri"/>
                <w:color w:val="000000"/>
                <w:spacing w:val="0"/>
                <w:sz w:val="16"/>
                <w:szCs w:val="16"/>
                <w:lang w:eastAsia="en-GB"/>
              </w:rPr>
            </w:pPr>
            <w:r w:rsidRPr="002A1E54">
              <w:rPr>
                <w:rFonts w:ascii="Calibri" w:eastAsia="Times New Roman" w:hAnsi="Calibri" w:cs="Calibri"/>
                <w:color w:val="000000"/>
                <w:spacing w:val="0"/>
                <w:sz w:val="16"/>
                <w:szCs w:val="16"/>
                <w:lang w:eastAsia="en-GB"/>
              </w:rPr>
              <w:t>2.101</w:t>
            </w:r>
          </w:p>
        </w:tc>
        <w:tc>
          <w:tcPr>
            <w:tcW w:w="656" w:type="pct"/>
            <w:tcBorders>
              <w:top w:val="nil"/>
              <w:left w:val="nil"/>
              <w:bottom w:val="single" w:sz="4" w:space="0" w:color="auto"/>
              <w:right w:val="single" w:sz="4" w:space="0" w:color="auto"/>
            </w:tcBorders>
            <w:shd w:val="clear" w:color="auto" w:fill="auto"/>
            <w:noWrap/>
            <w:vAlign w:val="center"/>
          </w:tcPr>
          <w:p w14:paraId="59115A3C" w14:textId="7BDC5D25" w:rsidR="00EA751A" w:rsidRPr="002A1E54" w:rsidRDefault="00EA751A" w:rsidP="00F321E3">
            <w:pPr>
              <w:keepLines w:val="0"/>
              <w:spacing w:line="336" w:lineRule="auto"/>
              <w:jc w:val="right"/>
              <w:rPr>
                <w:rFonts w:ascii="Calibri" w:eastAsia="Times New Roman" w:hAnsi="Calibri" w:cs="Calibri"/>
                <w:color w:val="000000"/>
                <w:spacing w:val="0"/>
                <w:sz w:val="16"/>
                <w:szCs w:val="16"/>
                <w:lang w:eastAsia="en-GB"/>
              </w:rPr>
            </w:pPr>
            <w:r w:rsidRPr="002A1E54">
              <w:rPr>
                <w:rFonts w:ascii="Calibri" w:eastAsia="Times New Roman" w:hAnsi="Calibri" w:cs="Calibri"/>
                <w:color w:val="000000"/>
                <w:spacing w:val="0"/>
                <w:sz w:val="16"/>
                <w:szCs w:val="16"/>
                <w:lang w:eastAsia="en-GB"/>
              </w:rPr>
              <w:t>110</w:t>
            </w:r>
          </w:p>
        </w:tc>
        <w:tc>
          <w:tcPr>
            <w:tcW w:w="476" w:type="pct"/>
            <w:tcBorders>
              <w:top w:val="nil"/>
              <w:left w:val="nil"/>
              <w:bottom w:val="single" w:sz="4" w:space="0" w:color="auto"/>
              <w:right w:val="single" w:sz="4" w:space="0" w:color="auto"/>
            </w:tcBorders>
            <w:shd w:val="clear" w:color="auto" w:fill="auto"/>
            <w:noWrap/>
            <w:vAlign w:val="center"/>
          </w:tcPr>
          <w:p w14:paraId="09BF8F8F" w14:textId="61181422" w:rsidR="00EA751A" w:rsidRPr="002A1E54" w:rsidRDefault="00EA751A" w:rsidP="00F321E3">
            <w:pPr>
              <w:keepLines w:val="0"/>
              <w:spacing w:line="336" w:lineRule="auto"/>
              <w:jc w:val="right"/>
              <w:rPr>
                <w:rFonts w:ascii="Calibri" w:eastAsia="Times New Roman" w:hAnsi="Calibri" w:cs="Calibri"/>
                <w:color w:val="000000"/>
                <w:spacing w:val="0"/>
                <w:sz w:val="16"/>
                <w:szCs w:val="16"/>
                <w:lang w:eastAsia="en-GB"/>
              </w:rPr>
            </w:pPr>
            <w:r w:rsidRPr="002A1E54">
              <w:rPr>
                <w:rFonts w:ascii="Calibri" w:eastAsia="Times New Roman" w:hAnsi="Calibri" w:cs="Calibri"/>
                <w:color w:val="000000"/>
                <w:spacing w:val="0"/>
                <w:sz w:val="16"/>
                <w:szCs w:val="16"/>
                <w:lang w:eastAsia="en-GB"/>
              </w:rPr>
              <w:t>2.415</w:t>
            </w:r>
          </w:p>
        </w:tc>
        <w:tc>
          <w:tcPr>
            <w:tcW w:w="556" w:type="pct"/>
            <w:tcBorders>
              <w:top w:val="nil"/>
              <w:left w:val="nil"/>
              <w:bottom w:val="single" w:sz="4" w:space="0" w:color="auto"/>
              <w:right w:val="single" w:sz="4" w:space="0" w:color="auto"/>
            </w:tcBorders>
            <w:shd w:val="clear" w:color="auto" w:fill="auto"/>
            <w:noWrap/>
            <w:vAlign w:val="center"/>
          </w:tcPr>
          <w:p w14:paraId="14F319AC" w14:textId="38F01206" w:rsidR="00EA751A" w:rsidRPr="002A1E54" w:rsidRDefault="00EA751A" w:rsidP="00F321E3">
            <w:pPr>
              <w:keepLines w:val="0"/>
              <w:spacing w:line="336" w:lineRule="auto"/>
              <w:jc w:val="right"/>
              <w:rPr>
                <w:rFonts w:ascii="Calibri" w:eastAsia="Times New Roman" w:hAnsi="Calibri" w:cs="Calibri"/>
                <w:color w:val="000000"/>
                <w:spacing w:val="0"/>
                <w:sz w:val="16"/>
                <w:szCs w:val="16"/>
                <w:lang w:eastAsia="en-GB"/>
              </w:rPr>
            </w:pPr>
            <w:r w:rsidRPr="002A1E54">
              <w:rPr>
                <w:rFonts w:ascii="Calibri" w:eastAsia="Times New Roman" w:hAnsi="Calibri" w:cs="Calibri"/>
                <w:color w:val="000000"/>
                <w:spacing w:val="0"/>
                <w:sz w:val="16"/>
                <w:szCs w:val="16"/>
                <w:lang w:eastAsia="en-GB"/>
              </w:rPr>
              <w:t>2.284</w:t>
            </w:r>
          </w:p>
        </w:tc>
        <w:tc>
          <w:tcPr>
            <w:tcW w:w="635" w:type="pct"/>
            <w:tcBorders>
              <w:top w:val="nil"/>
              <w:left w:val="nil"/>
              <w:bottom w:val="single" w:sz="4" w:space="0" w:color="auto"/>
              <w:right w:val="single" w:sz="4" w:space="0" w:color="auto"/>
            </w:tcBorders>
            <w:shd w:val="clear" w:color="auto" w:fill="auto"/>
            <w:noWrap/>
            <w:vAlign w:val="center"/>
          </w:tcPr>
          <w:p w14:paraId="4D2CA237" w14:textId="6CB1824B" w:rsidR="00EA751A" w:rsidRPr="002A1E54" w:rsidRDefault="00EA751A" w:rsidP="00F321E3">
            <w:pPr>
              <w:keepLines w:val="0"/>
              <w:spacing w:line="336" w:lineRule="auto"/>
              <w:jc w:val="right"/>
              <w:rPr>
                <w:rFonts w:ascii="Calibri" w:eastAsia="Times New Roman" w:hAnsi="Calibri" w:cs="Calibri"/>
                <w:color w:val="000000"/>
                <w:spacing w:val="0"/>
                <w:sz w:val="16"/>
                <w:szCs w:val="16"/>
                <w:lang w:eastAsia="en-GB"/>
              </w:rPr>
            </w:pPr>
            <w:r w:rsidRPr="002A1E54">
              <w:rPr>
                <w:rFonts w:ascii="Calibri" w:eastAsia="Times New Roman" w:hAnsi="Calibri" w:cs="Calibri"/>
                <w:color w:val="000000"/>
                <w:spacing w:val="0"/>
                <w:sz w:val="16"/>
                <w:szCs w:val="16"/>
                <w:lang w:eastAsia="en-GB"/>
              </w:rPr>
              <w:t>124</w:t>
            </w:r>
          </w:p>
        </w:tc>
      </w:tr>
    </w:tbl>
    <w:p w14:paraId="7F96B7EB" w14:textId="6D4EE6D3" w:rsidR="00EA751A" w:rsidRPr="00EA751A" w:rsidRDefault="00EA751A" w:rsidP="00EA751A">
      <w:pPr>
        <w:rPr>
          <w:rFonts w:ascii="Calibri" w:eastAsia="Calibri" w:hAnsi="Calibri" w:cs="Calibri"/>
          <w:color w:val="767171"/>
          <w:spacing w:val="0"/>
          <w:sz w:val="18"/>
          <w:szCs w:val="18"/>
        </w:rPr>
      </w:pPr>
      <w:r w:rsidRPr="00EA751A">
        <w:rPr>
          <w:rFonts w:ascii="Calibri" w:eastAsia="Calibri" w:hAnsi="Calibri" w:cs="Calibri"/>
          <w:color w:val="767171"/>
          <w:spacing w:val="0"/>
          <w:sz w:val="18"/>
          <w:szCs w:val="18"/>
        </w:rPr>
        <w:t>Izvor:</w:t>
      </w:r>
      <w:r w:rsidRPr="00EA751A">
        <w:t xml:space="preserve"> </w:t>
      </w:r>
      <w:r w:rsidRPr="00EA751A">
        <w:rPr>
          <w:rFonts w:ascii="Calibri" w:eastAsia="Calibri" w:hAnsi="Calibri" w:cs="Calibri"/>
          <w:b/>
          <w:color w:val="002060"/>
          <w:spacing w:val="0"/>
          <w:sz w:val="18"/>
          <w:szCs w:val="18"/>
        </w:rPr>
        <w:t xml:space="preserve">http://www.dzs.hr/ </w:t>
      </w:r>
      <w:r w:rsidRPr="00EA751A">
        <w:rPr>
          <w:rFonts w:ascii="Calibri" w:eastAsia="Calibri" w:hAnsi="Calibri" w:cs="Calibri"/>
          <w:color w:val="767171"/>
          <w:spacing w:val="0"/>
          <w:sz w:val="18"/>
          <w:szCs w:val="18"/>
        </w:rPr>
        <w:t>(0</w:t>
      </w:r>
      <w:r>
        <w:rPr>
          <w:rFonts w:ascii="Calibri" w:eastAsia="Calibri" w:hAnsi="Calibri" w:cs="Calibri"/>
          <w:color w:val="767171"/>
          <w:spacing w:val="0"/>
          <w:sz w:val="18"/>
          <w:szCs w:val="18"/>
        </w:rPr>
        <w:t>7</w:t>
      </w:r>
      <w:r w:rsidRPr="00EA751A">
        <w:rPr>
          <w:rFonts w:ascii="Calibri" w:eastAsia="Calibri" w:hAnsi="Calibri" w:cs="Calibri"/>
          <w:color w:val="767171"/>
          <w:spacing w:val="0"/>
          <w:sz w:val="18"/>
          <w:szCs w:val="18"/>
        </w:rPr>
        <w:t>.12.2021.), obrada UHY Savjetovanje</w:t>
      </w:r>
    </w:p>
    <w:p w14:paraId="45676B37" w14:textId="77777777" w:rsidR="00EA751A" w:rsidRDefault="00EA751A" w:rsidP="00EA751A">
      <w:bookmarkStart w:id="47" w:name="_Hlk89428364"/>
      <w:bookmarkEnd w:id="46"/>
    </w:p>
    <w:p w14:paraId="541ABA84" w14:textId="329CD36B" w:rsidR="00EA751A" w:rsidRDefault="00EA751A" w:rsidP="00EA751A">
      <w:r w:rsidRPr="00EA751A">
        <w:t>Broj osobnih računala bilo stolnih ili prijenosnih se do 2020. godine znatno povećao, jer su podaci dostupni iz popisa stanovništva 2011. godine. Danas skoro svako kućanstvo posjeduje računalo. Također se pristup internetu znatno povećao, a recentno je u planu i sa REROM proširenje te mreže i na nedostupna mjesta.</w:t>
      </w:r>
    </w:p>
    <w:p w14:paraId="79986CE8" w14:textId="77777777" w:rsidR="00F8438B" w:rsidRDefault="00F8438B" w:rsidP="00F8438B">
      <w:pPr>
        <w:pStyle w:val="Caption"/>
        <w:rPr>
          <w:highlight w:val="yellow"/>
        </w:rPr>
      </w:pPr>
      <w:bookmarkStart w:id="48" w:name="_Hlk89428651"/>
      <w:bookmarkEnd w:id="47"/>
    </w:p>
    <w:p w14:paraId="7A4FBFDB" w14:textId="0B4F2DC4" w:rsidR="00F8438B" w:rsidRDefault="001B285A" w:rsidP="001B285A">
      <w:pPr>
        <w:pStyle w:val="Caption"/>
      </w:pPr>
      <w:bookmarkStart w:id="49" w:name="_Toc91022581"/>
      <w:r>
        <w:t xml:space="preserve">Slika </w:t>
      </w:r>
      <w:r>
        <w:fldChar w:fldCharType="begin"/>
      </w:r>
      <w:r>
        <w:instrText xml:space="preserve"> SEQ Slika \* ARABIC </w:instrText>
      </w:r>
      <w:r>
        <w:fldChar w:fldCharType="separate"/>
      </w:r>
      <w:r w:rsidR="00995FE3">
        <w:rPr>
          <w:noProof/>
        </w:rPr>
        <w:t>2</w:t>
      </w:r>
      <w:r>
        <w:fldChar w:fldCharType="end"/>
      </w:r>
      <w:r w:rsidR="00F8438B" w:rsidRPr="00F8438B">
        <w:t xml:space="preserve"> Dostupnost širokopojasnog pristupa</w:t>
      </w:r>
      <w:bookmarkEnd w:id="49"/>
    </w:p>
    <w:p w14:paraId="327DA440" w14:textId="13D0194B" w:rsidR="00F8438B" w:rsidRPr="00F8438B" w:rsidRDefault="00F8438B" w:rsidP="00F8438B">
      <w:r>
        <w:rPr>
          <w:noProof/>
        </w:rPr>
        <w:drawing>
          <wp:inline distT="0" distB="0" distL="0" distR="0" wp14:anchorId="316702CD" wp14:editId="200B8D1F">
            <wp:extent cx="3864334" cy="2675382"/>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8487" t="17826" r="50966" b="6978"/>
                    <a:stretch/>
                  </pic:blipFill>
                  <pic:spPr bwMode="auto">
                    <a:xfrm>
                      <a:off x="0" y="0"/>
                      <a:ext cx="3878490" cy="2685183"/>
                    </a:xfrm>
                    <a:prstGeom prst="rect">
                      <a:avLst/>
                    </a:prstGeom>
                    <a:ln>
                      <a:noFill/>
                    </a:ln>
                    <a:extLst>
                      <a:ext uri="{53640926-AAD7-44D8-BBD7-CCE9431645EC}">
                        <a14:shadowObscured xmlns:a14="http://schemas.microsoft.com/office/drawing/2010/main"/>
                      </a:ext>
                    </a:extLst>
                  </pic:spPr>
                </pic:pic>
              </a:graphicData>
            </a:graphic>
          </wp:inline>
        </w:drawing>
      </w:r>
    </w:p>
    <w:p w14:paraId="3271E335" w14:textId="229D6474" w:rsidR="00F8438B" w:rsidRPr="00F8438B" w:rsidRDefault="00F8438B" w:rsidP="00F8438B">
      <w:pPr>
        <w:rPr>
          <w:rFonts w:ascii="Calibri" w:eastAsia="Calibri" w:hAnsi="Calibri" w:cs="Calibri"/>
          <w:color w:val="767171"/>
          <w:spacing w:val="0"/>
          <w:sz w:val="18"/>
          <w:szCs w:val="18"/>
        </w:rPr>
      </w:pPr>
      <w:bookmarkStart w:id="50" w:name="_Hlk89428664"/>
      <w:bookmarkEnd w:id="48"/>
      <w:r w:rsidRPr="00F8438B">
        <w:rPr>
          <w:rFonts w:ascii="Calibri" w:eastAsia="Calibri" w:hAnsi="Calibri" w:cs="Calibri"/>
          <w:color w:val="767171"/>
          <w:spacing w:val="0"/>
          <w:sz w:val="18"/>
          <w:szCs w:val="18"/>
        </w:rPr>
        <w:t>Izvor:</w:t>
      </w:r>
      <w:r w:rsidRPr="00F8438B">
        <w:t xml:space="preserve"> </w:t>
      </w:r>
      <w:r w:rsidRPr="00F8438B">
        <w:rPr>
          <w:rFonts w:ascii="Calibri" w:eastAsia="Calibri" w:hAnsi="Calibri" w:cs="Calibri"/>
          <w:b/>
          <w:color w:val="002060"/>
          <w:spacing w:val="0"/>
          <w:sz w:val="18"/>
          <w:szCs w:val="18"/>
        </w:rPr>
        <w:t>http://www.hakom.hr/</w:t>
      </w:r>
      <w:r w:rsidRPr="00F8438B">
        <w:t xml:space="preserve"> </w:t>
      </w:r>
      <w:r w:rsidRPr="00F8438B">
        <w:rPr>
          <w:rFonts w:ascii="Calibri" w:eastAsia="Calibri" w:hAnsi="Calibri" w:cs="Calibri"/>
          <w:color w:val="767171"/>
          <w:spacing w:val="0"/>
          <w:sz w:val="18"/>
          <w:szCs w:val="18"/>
        </w:rPr>
        <w:t>(0</w:t>
      </w:r>
      <w:r>
        <w:rPr>
          <w:rFonts w:ascii="Calibri" w:eastAsia="Calibri" w:hAnsi="Calibri" w:cs="Calibri"/>
          <w:color w:val="767171"/>
          <w:spacing w:val="0"/>
          <w:sz w:val="18"/>
          <w:szCs w:val="18"/>
        </w:rPr>
        <w:t>7</w:t>
      </w:r>
      <w:r w:rsidRPr="00F8438B">
        <w:rPr>
          <w:rFonts w:ascii="Calibri" w:eastAsia="Calibri" w:hAnsi="Calibri" w:cs="Calibri"/>
          <w:color w:val="767171"/>
          <w:spacing w:val="0"/>
          <w:sz w:val="18"/>
          <w:szCs w:val="18"/>
        </w:rPr>
        <w:t>.12.2021.), obrada UHY Savjetovanje</w:t>
      </w:r>
    </w:p>
    <w:bookmarkEnd w:id="50"/>
    <w:p w14:paraId="5626373A" w14:textId="77777777" w:rsidR="00F8438B" w:rsidRPr="00F8438B" w:rsidRDefault="00F8438B" w:rsidP="00F8438B">
      <w:pPr>
        <w:rPr>
          <w:rFonts w:ascii="Calibri" w:eastAsia="Calibri" w:hAnsi="Calibri" w:cs="Calibri"/>
          <w:color w:val="767171"/>
          <w:spacing w:val="0"/>
          <w:sz w:val="18"/>
          <w:szCs w:val="18"/>
        </w:rPr>
      </w:pPr>
    </w:p>
    <w:p w14:paraId="13219725" w14:textId="77777777" w:rsidR="00F8438B" w:rsidRPr="00F8438B" w:rsidRDefault="00F8438B" w:rsidP="00F8438B">
      <w:bookmarkStart w:id="51" w:name="_Hlk89428682"/>
      <w:r w:rsidRPr="00F8438B">
        <w:t>Ovakav prikaz obuhvaća područja, prikazana različitim bojama, za koja operatori imaju mogućnost pružanja širokopojasnog pristupa internetu pristupnim brzinama od 2 do 30 Mbit/s, od 30 do 100 Mbit/s i većim od 100 Mbit/s putem vlastite infrastrukture, odnosno područja na kojima pojedini operatori mogu u kratkom roku i bez značajnijih ulaganja spojiti korisnike na vlastitu pristupnu širokopojasnu infrastrukturu.</w:t>
      </w:r>
    </w:p>
    <w:bookmarkEnd w:id="51"/>
    <w:p w14:paraId="0AB02F93" w14:textId="52748E93" w:rsidR="00F8438B" w:rsidRDefault="00F8438B" w:rsidP="00F8438B">
      <w:r w:rsidRPr="00F8438B">
        <w:t>U sljedećoj tablici je prikazan broj kućanstava ovisno koju brzinu nepokretnog širokopojasnog pristupa koriste.</w:t>
      </w:r>
    </w:p>
    <w:p w14:paraId="5C8E8C8F" w14:textId="5563EC8D" w:rsidR="000512C5" w:rsidRDefault="000512C5" w:rsidP="00F8438B"/>
    <w:p w14:paraId="7576CAB1" w14:textId="62CD6409" w:rsidR="000512C5" w:rsidRDefault="000512C5" w:rsidP="00F8438B"/>
    <w:p w14:paraId="7C839D95" w14:textId="77777777" w:rsidR="000512C5" w:rsidRPr="00F8438B" w:rsidRDefault="000512C5" w:rsidP="00F8438B"/>
    <w:p w14:paraId="45FD43BE" w14:textId="55E071A6" w:rsidR="00F8438B" w:rsidRPr="00F8438B" w:rsidRDefault="001B285A" w:rsidP="001B285A">
      <w:pPr>
        <w:pStyle w:val="Caption"/>
      </w:pPr>
      <w:bookmarkStart w:id="52" w:name="_Toc89338789"/>
      <w:bookmarkStart w:id="53" w:name="_Toc91022724"/>
      <w:r>
        <w:lastRenderedPageBreak/>
        <w:t xml:space="preserve">Tablica </w:t>
      </w:r>
      <w:r>
        <w:fldChar w:fldCharType="begin"/>
      </w:r>
      <w:r>
        <w:instrText xml:space="preserve"> SEQ Tablica \* ARABIC </w:instrText>
      </w:r>
      <w:r>
        <w:fldChar w:fldCharType="separate"/>
      </w:r>
      <w:r w:rsidR="00995FE3">
        <w:rPr>
          <w:noProof/>
        </w:rPr>
        <w:t>8</w:t>
      </w:r>
      <w:r>
        <w:fldChar w:fldCharType="end"/>
      </w:r>
      <w:r w:rsidR="00F8438B" w:rsidRPr="00F8438B">
        <w:t xml:space="preserve"> Broj kućanstava ovisno koju brzinu nepokretnog širokopojasnog pristupa koriste</w:t>
      </w:r>
      <w:bookmarkEnd w:id="52"/>
      <w:bookmarkEnd w:id="53"/>
    </w:p>
    <w:tbl>
      <w:tblPr>
        <w:tblW w:w="3114" w:type="dxa"/>
        <w:tblLook w:val="04A0" w:firstRow="1" w:lastRow="0" w:firstColumn="1" w:lastColumn="0" w:noHBand="0" w:noVBand="1"/>
      </w:tblPr>
      <w:tblGrid>
        <w:gridCol w:w="1600"/>
        <w:gridCol w:w="1514"/>
      </w:tblGrid>
      <w:tr w:rsidR="00F8438B" w:rsidRPr="00F8438B" w14:paraId="1D853E54" w14:textId="77777777" w:rsidTr="00F321E3">
        <w:trPr>
          <w:trHeight w:val="300"/>
        </w:trPr>
        <w:tc>
          <w:tcPr>
            <w:tcW w:w="1600"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201C9D94" w14:textId="77777777" w:rsidR="00F8438B" w:rsidRPr="002A1E54" w:rsidRDefault="00F8438B" w:rsidP="00F321E3">
            <w:pPr>
              <w:keepLines w:val="0"/>
              <w:spacing w:after="0" w:line="240" w:lineRule="auto"/>
              <w:jc w:val="left"/>
              <w:rPr>
                <w:rFonts w:ascii="Calibri" w:eastAsia="Times New Roman" w:hAnsi="Calibri" w:cs="Calibri"/>
                <w:b/>
                <w:bCs/>
                <w:color w:val="FFFFFF"/>
                <w:spacing w:val="0"/>
                <w:sz w:val="16"/>
                <w:szCs w:val="16"/>
                <w:lang w:eastAsia="hr-HR"/>
              </w:rPr>
            </w:pPr>
            <w:r w:rsidRPr="002A1E54">
              <w:rPr>
                <w:rFonts w:ascii="Calibri" w:eastAsia="Times New Roman" w:hAnsi="Calibri" w:cs="Calibri"/>
                <w:b/>
                <w:bCs/>
                <w:color w:val="FFFFFF"/>
                <w:spacing w:val="0"/>
                <w:sz w:val="16"/>
                <w:szCs w:val="16"/>
                <w:lang w:eastAsia="hr-HR"/>
              </w:rPr>
              <w:t>Brzina interneta</w:t>
            </w:r>
          </w:p>
        </w:tc>
        <w:tc>
          <w:tcPr>
            <w:tcW w:w="1514" w:type="dxa"/>
            <w:tcBorders>
              <w:top w:val="single" w:sz="4" w:space="0" w:color="auto"/>
              <w:left w:val="nil"/>
              <w:bottom w:val="single" w:sz="4" w:space="0" w:color="auto"/>
              <w:right w:val="single" w:sz="4" w:space="0" w:color="auto"/>
            </w:tcBorders>
            <w:shd w:val="clear" w:color="000000" w:fill="002060"/>
            <w:noWrap/>
            <w:vAlign w:val="bottom"/>
            <w:hideMark/>
          </w:tcPr>
          <w:p w14:paraId="04D5EA2C" w14:textId="77777777" w:rsidR="00F8438B" w:rsidRPr="002A1E54" w:rsidRDefault="00F8438B" w:rsidP="00F321E3">
            <w:pPr>
              <w:keepLines w:val="0"/>
              <w:spacing w:after="0" w:line="240" w:lineRule="auto"/>
              <w:jc w:val="left"/>
              <w:rPr>
                <w:rFonts w:ascii="Calibri" w:eastAsia="Times New Roman" w:hAnsi="Calibri" w:cs="Calibri"/>
                <w:b/>
                <w:bCs/>
                <w:color w:val="FFFFFF"/>
                <w:spacing w:val="0"/>
                <w:sz w:val="16"/>
                <w:szCs w:val="16"/>
                <w:lang w:eastAsia="hr-HR"/>
              </w:rPr>
            </w:pPr>
            <w:r w:rsidRPr="002A1E54">
              <w:rPr>
                <w:rFonts w:ascii="Calibri" w:eastAsia="Times New Roman" w:hAnsi="Calibri" w:cs="Calibri"/>
                <w:b/>
                <w:bCs/>
                <w:color w:val="FFFFFF"/>
                <w:spacing w:val="0"/>
                <w:sz w:val="16"/>
                <w:szCs w:val="16"/>
                <w:lang w:eastAsia="hr-HR"/>
              </w:rPr>
              <w:t>% kućanstava</w:t>
            </w:r>
          </w:p>
        </w:tc>
      </w:tr>
      <w:tr w:rsidR="00F8438B" w:rsidRPr="00F8438B" w14:paraId="5456A5F2" w14:textId="77777777" w:rsidTr="00F8438B">
        <w:trPr>
          <w:trHeight w:val="30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1BB4D3AA" w14:textId="77777777" w:rsidR="00F8438B" w:rsidRPr="002A1E54" w:rsidRDefault="00F8438B" w:rsidP="00F321E3">
            <w:pPr>
              <w:keepLines w:val="0"/>
              <w:spacing w:after="0" w:line="240" w:lineRule="auto"/>
              <w:jc w:val="lef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 ≥ 2 do 4</w:t>
            </w:r>
          </w:p>
        </w:tc>
        <w:tc>
          <w:tcPr>
            <w:tcW w:w="1514" w:type="dxa"/>
            <w:tcBorders>
              <w:top w:val="nil"/>
              <w:left w:val="nil"/>
              <w:bottom w:val="single" w:sz="4" w:space="0" w:color="auto"/>
              <w:right w:val="single" w:sz="4" w:space="0" w:color="auto"/>
            </w:tcBorders>
            <w:shd w:val="clear" w:color="auto" w:fill="auto"/>
            <w:noWrap/>
            <w:vAlign w:val="bottom"/>
          </w:tcPr>
          <w:p w14:paraId="0328EE9D" w14:textId="068FF6E0" w:rsidR="00F8438B" w:rsidRPr="002A1E54" w:rsidRDefault="00F8438B" w:rsidP="00F321E3">
            <w:pPr>
              <w:keepLines w:val="0"/>
              <w:spacing w:after="0" w:line="240" w:lineRule="auto"/>
              <w:jc w:val="lef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0,02%</w:t>
            </w:r>
          </w:p>
        </w:tc>
      </w:tr>
      <w:tr w:rsidR="00F8438B" w:rsidRPr="00F8438B" w14:paraId="082851DF" w14:textId="77777777" w:rsidTr="00F8438B">
        <w:trPr>
          <w:trHeight w:val="30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1B291580" w14:textId="77777777" w:rsidR="00F8438B" w:rsidRPr="002A1E54" w:rsidRDefault="00F8438B" w:rsidP="00F321E3">
            <w:pPr>
              <w:keepLines w:val="0"/>
              <w:spacing w:after="0" w:line="240" w:lineRule="auto"/>
              <w:jc w:val="lef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 ≥ 4 do 10</w:t>
            </w:r>
          </w:p>
        </w:tc>
        <w:tc>
          <w:tcPr>
            <w:tcW w:w="1514" w:type="dxa"/>
            <w:tcBorders>
              <w:top w:val="nil"/>
              <w:left w:val="nil"/>
              <w:bottom w:val="single" w:sz="4" w:space="0" w:color="auto"/>
              <w:right w:val="single" w:sz="4" w:space="0" w:color="auto"/>
            </w:tcBorders>
            <w:shd w:val="clear" w:color="auto" w:fill="auto"/>
            <w:noWrap/>
            <w:vAlign w:val="bottom"/>
          </w:tcPr>
          <w:p w14:paraId="122A9F27" w14:textId="4C4AB3E0" w:rsidR="00F8438B" w:rsidRPr="002A1E54" w:rsidRDefault="00F8438B" w:rsidP="00F321E3">
            <w:pPr>
              <w:keepLines w:val="0"/>
              <w:spacing w:after="0" w:line="240" w:lineRule="auto"/>
              <w:jc w:val="lef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13,02%</w:t>
            </w:r>
          </w:p>
        </w:tc>
      </w:tr>
      <w:tr w:rsidR="00F8438B" w:rsidRPr="00F8438B" w14:paraId="1838258B" w14:textId="77777777" w:rsidTr="00F8438B">
        <w:trPr>
          <w:trHeight w:val="30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0DD97C0E" w14:textId="77777777" w:rsidR="00F8438B" w:rsidRPr="002A1E54" w:rsidRDefault="00F8438B" w:rsidP="00F321E3">
            <w:pPr>
              <w:keepLines w:val="0"/>
              <w:spacing w:after="0" w:line="240" w:lineRule="auto"/>
              <w:jc w:val="lef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 ≥ 10 do 20</w:t>
            </w:r>
          </w:p>
        </w:tc>
        <w:tc>
          <w:tcPr>
            <w:tcW w:w="1514" w:type="dxa"/>
            <w:tcBorders>
              <w:top w:val="nil"/>
              <w:left w:val="nil"/>
              <w:bottom w:val="single" w:sz="4" w:space="0" w:color="auto"/>
              <w:right w:val="single" w:sz="4" w:space="0" w:color="auto"/>
            </w:tcBorders>
            <w:shd w:val="clear" w:color="auto" w:fill="auto"/>
            <w:noWrap/>
            <w:vAlign w:val="bottom"/>
          </w:tcPr>
          <w:p w14:paraId="6B78E6B9" w14:textId="07E5ECB0" w:rsidR="00F8438B" w:rsidRPr="002A1E54" w:rsidRDefault="00F8438B" w:rsidP="00F321E3">
            <w:pPr>
              <w:keepLines w:val="0"/>
              <w:spacing w:after="0" w:line="240" w:lineRule="auto"/>
              <w:jc w:val="lef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3,67%</w:t>
            </w:r>
          </w:p>
        </w:tc>
      </w:tr>
      <w:tr w:rsidR="00F8438B" w:rsidRPr="00F8438B" w14:paraId="2A2476E5" w14:textId="77777777" w:rsidTr="00F8438B">
        <w:trPr>
          <w:trHeight w:val="30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3D051359" w14:textId="77777777" w:rsidR="00F8438B" w:rsidRPr="002A1E54" w:rsidRDefault="00F8438B" w:rsidP="00F321E3">
            <w:pPr>
              <w:keepLines w:val="0"/>
              <w:spacing w:after="0" w:line="240" w:lineRule="auto"/>
              <w:jc w:val="lef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 ≥ 20 do 30</w:t>
            </w:r>
          </w:p>
        </w:tc>
        <w:tc>
          <w:tcPr>
            <w:tcW w:w="1514" w:type="dxa"/>
            <w:tcBorders>
              <w:top w:val="nil"/>
              <w:left w:val="nil"/>
              <w:bottom w:val="single" w:sz="4" w:space="0" w:color="auto"/>
              <w:right w:val="single" w:sz="4" w:space="0" w:color="auto"/>
            </w:tcBorders>
            <w:shd w:val="clear" w:color="auto" w:fill="auto"/>
            <w:noWrap/>
            <w:vAlign w:val="bottom"/>
          </w:tcPr>
          <w:p w14:paraId="06C40C9C" w14:textId="7FB13E05" w:rsidR="00F8438B" w:rsidRPr="002A1E54" w:rsidRDefault="00F8438B" w:rsidP="00F321E3">
            <w:pPr>
              <w:keepLines w:val="0"/>
              <w:spacing w:after="0" w:line="240" w:lineRule="auto"/>
              <w:jc w:val="lef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9,83%</w:t>
            </w:r>
          </w:p>
        </w:tc>
      </w:tr>
      <w:tr w:rsidR="00F8438B" w:rsidRPr="00F8438B" w14:paraId="00A74E98" w14:textId="77777777" w:rsidTr="00F8438B">
        <w:trPr>
          <w:trHeight w:val="30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53F1E7D6" w14:textId="77777777" w:rsidR="00F8438B" w:rsidRPr="002A1E54" w:rsidRDefault="00F8438B" w:rsidP="00F321E3">
            <w:pPr>
              <w:keepLines w:val="0"/>
              <w:spacing w:after="0" w:line="240" w:lineRule="auto"/>
              <w:jc w:val="lef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 ≥ 30 do 50</w:t>
            </w:r>
          </w:p>
        </w:tc>
        <w:tc>
          <w:tcPr>
            <w:tcW w:w="1514" w:type="dxa"/>
            <w:tcBorders>
              <w:top w:val="nil"/>
              <w:left w:val="nil"/>
              <w:bottom w:val="single" w:sz="4" w:space="0" w:color="auto"/>
              <w:right w:val="single" w:sz="4" w:space="0" w:color="auto"/>
            </w:tcBorders>
            <w:shd w:val="clear" w:color="auto" w:fill="auto"/>
            <w:noWrap/>
            <w:vAlign w:val="bottom"/>
          </w:tcPr>
          <w:p w14:paraId="0257E2E0" w14:textId="67F2C094" w:rsidR="00F8438B" w:rsidRPr="002A1E54" w:rsidRDefault="00F8438B" w:rsidP="00F321E3">
            <w:pPr>
              <w:keepLines w:val="0"/>
              <w:spacing w:after="0" w:line="240" w:lineRule="auto"/>
              <w:jc w:val="lef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4,73%</w:t>
            </w:r>
          </w:p>
        </w:tc>
      </w:tr>
      <w:tr w:rsidR="00F8438B" w:rsidRPr="00F8438B" w14:paraId="38FCA8A6" w14:textId="77777777" w:rsidTr="00F8438B">
        <w:trPr>
          <w:trHeight w:val="30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2D7EDEEF" w14:textId="77777777" w:rsidR="00F8438B" w:rsidRPr="002A1E54" w:rsidRDefault="00F8438B" w:rsidP="00F321E3">
            <w:pPr>
              <w:keepLines w:val="0"/>
              <w:spacing w:after="0" w:line="240" w:lineRule="auto"/>
              <w:jc w:val="lef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 ≥ 50 do 100</w:t>
            </w:r>
          </w:p>
        </w:tc>
        <w:tc>
          <w:tcPr>
            <w:tcW w:w="1514" w:type="dxa"/>
            <w:tcBorders>
              <w:top w:val="nil"/>
              <w:left w:val="nil"/>
              <w:bottom w:val="single" w:sz="4" w:space="0" w:color="auto"/>
              <w:right w:val="single" w:sz="4" w:space="0" w:color="auto"/>
            </w:tcBorders>
            <w:shd w:val="clear" w:color="auto" w:fill="auto"/>
            <w:noWrap/>
            <w:vAlign w:val="bottom"/>
          </w:tcPr>
          <w:p w14:paraId="773B4CC2" w14:textId="6301B662" w:rsidR="00F8438B" w:rsidRPr="002A1E54" w:rsidRDefault="00F8438B" w:rsidP="00F321E3">
            <w:pPr>
              <w:keepLines w:val="0"/>
              <w:spacing w:after="0" w:line="240" w:lineRule="auto"/>
              <w:jc w:val="lef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5,12%</w:t>
            </w:r>
          </w:p>
        </w:tc>
      </w:tr>
      <w:tr w:rsidR="00F8438B" w:rsidRPr="00F8438B" w14:paraId="58E8FB83" w14:textId="77777777" w:rsidTr="00F8438B">
        <w:trPr>
          <w:trHeight w:val="31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4FDEB568" w14:textId="77777777" w:rsidR="00F8438B" w:rsidRPr="002A1E54" w:rsidRDefault="00F8438B" w:rsidP="00F321E3">
            <w:pPr>
              <w:keepLines w:val="0"/>
              <w:spacing w:after="0" w:line="240" w:lineRule="auto"/>
              <w:jc w:val="lef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 ≥ 100</w:t>
            </w:r>
          </w:p>
        </w:tc>
        <w:tc>
          <w:tcPr>
            <w:tcW w:w="1514" w:type="dxa"/>
            <w:tcBorders>
              <w:top w:val="nil"/>
              <w:left w:val="nil"/>
              <w:bottom w:val="single" w:sz="4" w:space="0" w:color="auto"/>
              <w:right w:val="single" w:sz="4" w:space="0" w:color="auto"/>
            </w:tcBorders>
            <w:shd w:val="clear" w:color="auto" w:fill="auto"/>
            <w:noWrap/>
            <w:vAlign w:val="bottom"/>
          </w:tcPr>
          <w:p w14:paraId="2DE22D1A" w14:textId="5BFC76B0" w:rsidR="00F8438B" w:rsidRPr="002A1E54" w:rsidRDefault="00F8438B" w:rsidP="00F321E3">
            <w:pPr>
              <w:keepLines w:val="0"/>
              <w:spacing w:after="0" w:line="240" w:lineRule="auto"/>
              <w:jc w:val="lef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1,58%</w:t>
            </w:r>
          </w:p>
        </w:tc>
      </w:tr>
      <w:tr w:rsidR="00F8438B" w:rsidRPr="00F8438B" w14:paraId="2B666F3D" w14:textId="77777777" w:rsidTr="00F321E3">
        <w:trPr>
          <w:trHeight w:val="315"/>
        </w:trPr>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05ABD9" w14:textId="77777777" w:rsidR="00F8438B" w:rsidRPr="002A1E54" w:rsidRDefault="00F8438B" w:rsidP="00F321E3">
            <w:pPr>
              <w:keepLines w:val="0"/>
              <w:spacing w:after="0" w:line="240" w:lineRule="auto"/>
              <w:jc w:val="left"/>
              <w:rPr>
                <w:rFonts w:ascii="Calibri" w:eastAsia="Times New Roman" w:hAnsi="Calibri" w:cs="Calibri"/>
                <w:b/>
                <w:bCs/>
                <w:color w:val="000000"/>
                <w:spacing w:val="0"/>
                <w:sz w:val="16"/>
                <w:szCs w:val="16"/>
                <w:lang w:eastAsia="hr-HR"/>
              </w:rPr>
            </w:pPr>
            <w:r w:rsidRPr="002A1E54">
              <w:rPr>
                <w:rFonts w:ascii="Calibri" w:eastAsia="Times New Roman" w:hAnsi="Calibri" w:cs="Calibri"/>
                <w:b/>
                <w:bCs/>
                <w:color w:val="000000"/>
                <w:spacing w:val="0"/>
                <w:sz w:val="16"/>
                <w:szCs w:val="16"/>
                <w:lang w:eastAsia="hr-HR"/>
              </w:rPr>
              <w:t>Ukupno</w:t>
            </w:r>
          </w:p>
        </w:tc>
        <w:tc>
          <w:tcPr>
            <w:tcW w:w="1514" w:type="dxa"/>
            <w:tcBorders>
              <w:top w:val="single" w:sz="4" w:space="0" w:color="auto"/>
              <w:left w:val="nil"/>
              <w:bottom w:val="single" w:sz="4" w:space="0" w:color="auto"/>
              <w:right w:val="single" w:sz="4" w:space="0" w:color="auto"/>
            </w:tcBorders>
            <w:shd w:val="clear" w:color="auto" w:fill="auto"/>
            <w:noWrap/>
            <w:vAlign w:val="bottom"/>
          </w:tcPr>
          <w:p w14:paraId="5D9EAD2D" w14:textId="42B4E41A" w:rsidR="00F8438B" w:rsidRPr="002A1E54" w:rsidRDefault="00F8438B" w:rsidP="00F321E3">
            <w:pPr>
              <w:keepLines w:val="0"/>
              <w:spacing w:after="0" w:line="240" w:lineRule="auto"/>
              <w:jc w:val="left"/>
              <w:rPr>
                <w:rFonts w:ascii="Calibri" w:eastAsia="Times New Roman" w:hAnsi="Calibri" w:cs="Calibri"/>
                <w:b/>
                <w:bCs/>
                <w:color w:val="000000"/>
                <w:spacing w:val="0"/>
                <w:sz w:val="16"/>
                <w:szCs w:val="16"/>
                <w:lang w:eastAsia="hr-HR"/>
              </w:rPr>
            </w:pPr>
            <w:r w:rsidRPr="002A1E54">
              <w:rPr>
                <w:rFonts w:ascii="Calibri" w:eastAsia="Times New Roman" w:hAnsi="Calibri" w:cs="Calibri"/>
                <w:b/>
                <w:bCs/>
                <w:color w:val="000000"/>
                <w:spacing w:val="0"/>
                <w:sz w:val="16"/>
                <w:szCs w:val="16"/>
                <w:lang w:eastAsia="hr-HR"/>
              </w:rPr>
              <w:t>37,96%</w:t>
            </w:r>
          </w:p>
        </w:tc>
      </w:tr>
    </w:tbl>
    <w:p w14:paraId="13C6537A" w14:textId="5C856D12" w:rsidR="00F8438B" w:rsidRPr="00F8438B" w:rsidRDefault="00F8438B" w:rsidP="00F8438B">
      <w:pPr>
        <w:rPr>
          <w:rFonts w:ascii="Calibri" w:eastAsia="Calibri" w:hAnsi="Calibri" w:cs="Calibri"/>
          <w:color w:val="767171"/>
          <w:spacing w:val="0"/>
          <w:sz w:val="18"/>
          <w:szCs w:val="18"/>
        </w:rPr>
      </w:pPr>
      <w:r w:rsidRPr="00F8438B">
        <w:rPr>
          <w:rFonts w:ascii="Calibri" w:eastAsia="Calibri" w:hAnsi="Calibri" w:cs="Calibri"/>
          <w:color w:val="767171"/>
          <w:spacing w:val="0"/>
          <w:sz w:val="18"/>
          <w:szCs w:val="18"/>
        </w:rPr>
        <w:t>Izvor:</w:t>
      </w:r>
      <w:r w:rsidRPr="00F8438B">
        <w:t xml:space="preserve"> </w:t>
      </w:r>
      <w:r w:rsidRPr="00F8438B">
        <w:rPr>
          <w:rFonts w:ascii="Calibri" w:eastAsia="Calibri" w:hAnsi="Calibri" w:cs="Calibri"/>
          <w:b/>
          <w:color w:val="002060"/>
          <w:spacing w:val="0"/>
          <w:sz w:val="18"/>
          <w:szCs w:val="18"/>
        </w:rPr>
        <w:t>http://www.hakom.hr/</w:t>
      </w:r>
      <w:r w:rsidRPr="00F8438B">
        <w:t xml:space="preserve"> </w:t>
      </w:r>
      <w:r w:rsidRPr="00F8438B">
        <w:rPr>
          <w:rFonts w:ascii="Calibri" w:eastAsia="Calibri" w:hAnsi="Calibri" w:cs="Calibri"/>
          <w:color w:val="767171"/>
          <w:spacing w:val="0"/>
          <w:sz w:val="18"/>
          <w:szCs w:val="18"/>
        </w:rPr>
        <w:t>(07.12.2021.), obrada UHY Savjetovanje</w:t>
      </w:r>
    </w:p>
    <w:p w14:paraId="3A7D1A68" w14:textId="77777777" w:rsidR="00F8438B" w:rsidRPr="0077407C" w:rsidRDefault="00F8438B" w:rsidP="00F8438B">
      <w:pPr>
        <w:rPr>
          <w:highlight w:val="yellow"/>
        </w:rPr>
      </w:pPr>
    </w:p>
    <w:p w14:paraId="6C6ACC43" w14:textId="7B8121C8" w:rsidR="00F8438B" w:rsidRPr="00F8438B" w:rsidRDefault="00F8438B" w:rsidP="00F8438B">
      <w:r w:rsidRPr="00F8438B">
        <w:t xml:space="preserve">Grad Metković kontinuirano ulaže u digitalizaciju poslovnih procesa te isti trend planira zadržati i u narednom period kroz uvođenje visoke tehnologije u poslovanju, posebice u upravljanju dokumentima, javnim uslugama i vođenju projekata. </w:t>
      </w:r>
    </w:p>
    <w:p w14:paraId="77116A65" w14:textId="77777777" w:rsidR="00F8438B" w:rsidRDefault="00F8438B" w:rsidP="00F8438B">
      <w:r>
        <w:t xml:space="preserve">Projektom Metkom Internet izgrađena je mreža infrastrukture za pružanje bržeg interneta građanima. Grad Metković ovim projektom želio je </w:t>
      </w:r>
      <w:r w:rsidRPr="00EA751A">
        <w:t>korisnicima ponuditi kvalitetan i pouzdan pristup širokopojasnom internetu po što prihvatljivijoj cijeni</w:t>
      </w:r>
      <w:r>
        <w:t>.</w:t>
      </w:r>
    </w:p>
    <w:p w14:paraId="722B9C20" w14:textId="77777777" w:rsidR="00F8438B" w:rsidRDefault="00F8438B" w:rsidP="00F8438B">
      <w:r w:rsidRPr="00EA751A">
        <w:t>Grad Metković aktivno se od početka uključio u ovaj projekt želeći svojim građanima maksimalno sniziti troškove priključka i instalacije te preuzeo na sebe financiranje korisničkih antena, bez čega bi cijela usluga zasigurno cijenom bila korisnicima puno nepovoljnija.</w:t>
      </w:r>
    </w:p>
    <w:p w14:paraId="0E116626" w14:textId="77777777" w:rsidR="00F8438B" w:rsidRDefault="00F8438B" w:rsidP="00F8438B">
      <w:r w:rsidRPr="00EA751A">
        <w:t>Zahvaljujući bežičnoj tehnologiji na koju s</w:t>
      </w:r>
      <w:r>
        <w:t>u</w:t>
      </w:r>
      <w:r w:rsidRPr="00EA751A">
        <w:t xml:space="preserve"> se odlučili </w:t>
      </w:r>
      <w:r>
        <w:t>mrež</w:t>
      </w:r>
      <w:r w:rsidRPr="00EA751A">
        <w:t>na infrastruktura trenutno podržava teoretske brzine do 866 Mbps.</w:t>
      </w:r>
    </w:p>
    <w:p w14:paraId="2E41D564" w14:textId="34D0C8EE" w:rsidR="00F8438B" w:rsidRPr="00F8438B" w:rsidRDefault="001B285A" w:rsidP="001B285A">
      <w:pPr>
        <w:pStyle w:val="Caption"/>
      </w:pPr>
      <w:bookmarkStart w:id="54" w:name="_Hlk89429580"/>
      <w:bookmarkStart w:id="55" w:name="_Toc91022582"/>
      <w:r>
        <w:t xml:space="preserve">Slika </w:t>
      </w:r>
      <w:r>
        <w:fldChar w:fldCharType="begin"/>
      </w:r>
      <w:r>
        <w:instrText xml:space="preserve"> SEQ Slika \* ARABIC </w:instrText>
      </w:r>
      <w:r>
        <w:fldChar w:fldCharType="separate"/>
      </w:r>
      <w:r w:rsidR="00995FE3">
        <w:rPr>
          <w:noProof/>
        </w:rPr>
        <w:t>3</w:t>
      </w:r>
      <w:r>
        <w:fldChar w:fldCharType="end"/>
      </w:r>
      <w:r w:rsidR="00F8438B" w:rsidRPr="00F8438B">
        <w:t xml:space="preserve"> Objedinjeni plan razvoja pokretne komunikacijske infrastrukture</w:t>
      </w:r>
      <w:bookmarkEnd w:id="55"/>
    </w:p>
    <w:p w14:paraId="014748EA" w14:textId="65710ECA" w:rsidR="00F8438B" w:rsidRPr="00F8438B" w:rsidRDefault="00F8438B" w:rsidP="00F8438B">
      <w:r w:rsidRPr="00F8438B">
        <w:rPr>
          <w:noProof/>
        </w:rPr>
        <w:drawing>
          <wp:inline distT="0" distB="0" distL="0" distR="0" wp14:anchorId="3D51548B" wp14:editId="22FE3F9E">
            <wp:extent cx="4635611" cy="2665269"/>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3163" t="16715" r="51122" b="10274"/>
                    <a:stretch/>
                  </pic:blipFill>
                  <pic:spPr bwMode="auto">
                    <a:xfrm>
                      <a:off x="0" y="0"/>
                      <a:ext cx="4642551" cy="2669259"/>
                    </a:xfrm>
                    <a:prstGeom prst="rect">
                      <a:avLst/>
                    </a:prstGeom>
                    <a:ln>
                      <a:noFill/>
                    </a:ln>
                    <a:extLst>
                      <a:ext uri="{53640926-AAD7-44D8-BBD7-CCE9431645EC}">
                        <a14:shadowObscured xmlns:a14="http://schemas.microsoft.com/office/drawing/2010/main"/>
                      </a:ext>
                    </a:extLst>
                  </pic:spPr>
                </pic:pic>
              </a:graphicData>
            </a:graphic>
          </wp:inline>
        </w:drawing>
      </w:r>
    </w:p>
    <w:p w14:paraId="68F16BD0" w14:textId="12119D23" w:rsidR="00F8438B" w:rsidRDefault="00F8438B" w:rsidP="00F8438B">
      <w:pPr>
        <w:rPr>
          <w:rFonts w:ascii="Calibri" w:eastAsia="Calibri" w:hAnsi="Calibri" w:cs="Calibri"/>
          <w:color w:val="767171"/>
          <w:spacing w:val="0"/>
          <w:sz w:val="18"/>
          <w:szCs w:val="18"/>
        </w:rPr>
      </w:pPr>
      <w:bookmarkStart w:id="56" w:name="_Hlk89429595"/>
      <w:bookmarkEnd w:id="54"/>
      <w:r w:rsidRPr="00F8438B">
        <w:rPr>
          <w:rFonts w:ascii="Calibri" w:eastAsia="Calibri" w:hAnsi="Calibri" w:cs="Calibri"/>
          <w:color w:val="767171"/>
          <w:spacing w:val="0"/>
          <w:sz w:val="18"/>
          <w:szCs w:val="18"/>
        </w:rPr>
        <w:t>Izvor:</w:t>
      </w:r>
      <w:r w:rsidRPr="00F8438B">
        <w:t xml:space="preserve"> </w:t>
      </w:r>
      <w:r w:rsidRPr="00F8438B">
        <w:rPr>
          <w:rFonts w:ascii="Calibri" w:eastAsia="Calibri" w:hAnsi="Calibri" w:cs="Calibri"/>
          <w:b/>
          <w:color w:val="002060"/>
          <w:spacing w:val="0"/>
          <w:sz w:val="18"/>
          <w:szCs w:val="18"/>
        </w:rPr>
        <w:t>http://www.hakom.hr/</w:t>
      </w:r>
      <w:r w:rsidRPr="00F8438B">
        <w:t xml:space="preserve"> </w:t>
      </w:r>
      <w:r w:rsidRPr="00F8438B">
        <w:rPr>
          <w:rFonts w:ascii="Calibri" w:eastAsia="Calibri" w:hAnsi="Calibri" w:cs="Calibri"/>
          <w:color w:val="767171"/>
          <w:spacing w:val="0"/>
          <w:sz w:val="18"/>
          <w:szCs w:val="18"/>
        </w:rPr>
        <w:t>(07.12.2021.), obrada UHY Savjetovanje</w:t>
      </w:r>
    </w:p>
    <w:bookmarkEnd w:id="56"/>
    <w:p w14:paraId="10C20320" w14:textId="48C60A40" w:rsidR="00F8438B" w:rsidRDefault="00F8438B" w:rsidP="00F8438B"/>
    <w:p w14:paraId="70841E7A" w14:textId="3C52A1BD" w:rsidR="00F8438B" w:rsidRDefault="00F8438B" w:rsidP="00F8438B">
      <w:pPr>
        <w:pStyle w:val="Heading4"/>
      </w:pPr>
      <w:bookmarkStart w:id="57" w:name="_Toc91022762"/>
      <w:r>
        <w:lastRenderedPageBreak/>
        <w:t>Obnovljivi izvori energije</w:t>
      </w:r>
      <w:bookmarkEnd w:id="57"/>
    </w:p>
    <w:p w14:paraId="56806CDE" w14:textId="40EAAB10" w:rsidR="00F8438B" w:rsidRDefault="00DB53BF" w:rsidP="00F8438B">
      <w:r>
        <w:t>Planom su određena područja za moguću gradnju samostojećih sunčanih elektrana u skladu s Prostornim planom Dubrovačko-neretvanske županije:</w:t>
      </w:r>
    </w:p>
    <w:p w14:paraId="2827B815" w14:textId="63CE1389" w:rsidR="00DB53BF" w:rsidRPr="00F8438B" w:rsidRDefault="001B285A" w:rsidP="001B285A">
      <w:pPr>
        <w:pStyle w:val="Caption"/>
      </w:pPr>
      <w:bookmarkStart w:id="58" w:name="_Toc91022725"/>
      <w:r>
        <w:t xml:space="preserve">Tablica </w:t>
      </w:r>
      <w:r>
        <w:fldChar w:fldCharType="begin"/>
      </w:r>
      <w:r>
        <w:instrText xml:space="preserve"> SEQ Tablica \* ARABIC </w:instrText>
      </w:r>
      <w:r>
        <w:fldChar w:fldCharType="separate"/>
      </w:r>
      <w:r w:rsidR="00995FE3">
        <w:rPr>
          <w:noProof/>
        </w:rPr>
        <w:t>9</w:t>
      </w:r>
      <w:r>
        <w:fldChar w:fldCharType="end"/>
      </w:r>
      <w:r w:rsidR="00DB53BF" w:rsidRPr="00F8438B">
        <w:t xml:space="preserve"> </w:t>
      </w:r>
      <w:r w:rsidR="00DB53BF">
        <w:t>Područja za moguću gradnju sunčanih elektrana</w:t>
      </w:r>
      <w:bookmarkEnd w:id="58"/>
    </w:p>
    <w:tbl>
      <w:tblPr>
        <w:tblW w:w="5591" w:type="dxa"/>
        <w:tblLook w:val="04A0" w:firstRow="1" w:lastRow="0" w:firstColumn="1" w:lastColumn="0" w:noHBand="0" w:noVBand="1"/>
      </w:tblPr>
      <w:tblGrid>
        <w:gridCol w:w="1348"/>
        <w:gridCol w:w="2361"/>
        <w:gridCol w:w="1882"/>
      </w:tblGrid>
      <w:tr w:rsidR="00DB53BF" w:rsidRPr="00056899" w14:paraId="669913F1" w14:textId="77777777" w:rsidTr="00056899">
        <w:trPr>
          <w:trHeight w:val="268"/>
        </w:trPr>
        <w:tc>
          <w:tcPr>
            <w:tcW w:w="1348" w:type="dxa"/>
            <w:tcBorders>
              <w:top w:val="single" w:sz="4" w:space="0" w:color="auto"/>
              <w:left w:val="single" w:sz="4" w:space="0" w:color="auto"/>
              <w:bottom w:val="single" w:sz="4" w:space="0" w:color="auto"/>
              <w:right w:val="single" w:sz="4" w:space="0" w:color="auto"/>
            </w:tcBorders>
            <w:shd w:val="clear" w:color="auto" w:fill="003478" w:themeFill="accent1"/>
            <w:noWrap/>
            <w:vAlign w:val="bottom"/>
            <w:hideMark/>
          </w:tcPr>
          <w:p w14:paraId="68C5B4FE" w14:textId="77777777" w:rsidR="00DB53BF" w:rsidRPr="00056899" w:rsidRDefault="00DB53BF" w:rsidP="00DB53BF">
            <w:pPr>
              <w:keepLines w:val="0"/>
              <w:spacing w:after="0" w:line="240" w:lineRule="auto"/>
              <w:jc w:val="left"/>
              <w:rPr>
                <w:rFonts w:ascii="Calibri" w:eastAsia="Times New Roman" w:hAnsi="Calibri" w:cs="Calibri"/>
                <w:color w:val="FFFFFF" w:themeColor="background1"/>
                <w:spacing w:val="0"/>
                <w:sz w:val="18"/>
                <w:szCs w:val="18"/>
                <w:lang w:eastAsia="hr-HR"/>
              </w:rPr>
            </w:pPr>
            <w:r w:rsidRPr="00056899">
              <w:rPr>
                <w:rFonts w:ascii="Calibri" w:eastAsia="Times New Roman" w:hAnsi="Calibri" w:cs="Calibri"/>
                <w:color w:val="FFFFFF" w:themeColor="background1"/>
                <w:spacing w:val="0"/>
                <w:sz w:val="18"/>
                <w:szCs w:val="18"/>
                <w:lang w:eastAsia="hr-HR"/>
              </w:rPr>
              <w:t>Naselje</w:t>
            </w:r>
          </w:p>
        </w:tc>
        <w:tc>
          <w:tcPr>
            <w:tcW w:w="2361"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03BD5157" w14:textId="77777777" w:rsidR="00DB53BF" w:rsidRPr="00056899" w:rsidRDefault="00DB53BF" w:rsidP="00DB53BF">
            <w:pPr>
              <w:keepLines w:val="0"/>
              <w:spacing w:after="0" w:line="240" w:lineRule="auto"/>
              <w:jc w:val="left"/>
              <w:rPr>
                <w:rFonts w:ascii="Calibri" w:eastAsia="Times New Roman" w:hAnsi="Calibri" w:cs="Calibri"/>
                <w:color w:val="FFFFFF" w:themeColor="background1"/>
                <w:spacing w:val="0"/>
                <w:sz w:val="18"/>
                <w:szCs w:val="18"/>
                <w:lang w:eastAsia="hr-HR"/>
              </w:rPr>
            </w:pPr>
            <w:r w:rsidRPr="00056899">
              <w:rPr>
                <w:rFonts w:ascii="Calibri" w:eastAsia="Times New Roman" w:hAnsi="Calibri" w:cs="Calibri"/>
                <w:color w:val="FFFFFF" w:themeColor="background1"/>
                <w:spacing w:val="0"/>
                <w:sz w:val="18"/>
                <w:szCs w:val="18"/>
                <w:lang w:eastAsia="hr-HR"/>
              </w:rPr>
              <w:t>Lokalitet</w:t>
            </w:r>
          </w:p>
        </w:tc>
        <w:tc>
          <w:tcPr>
            <w:tcW w:w="1882"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10E61AA6" w14:textId="77777777" w:rsidR="00DB53BF" w:rsidRPr="00056899" w:rsidRDefault="00DB53BF" w:rsidP="00DB53BF">
            <w:pPr>
              <w:keepLines w:val="0"/>
              <w:spacing w:after="0" w:line="240" w:lineRule="auto"/>
              <w:jc w:val="center"/>
              <w:rPr>
                <w:rFonts w:ascii="Calibri" w:eastAsia="Times New Roman" w:hAnsi="Calibri" w:cs="Calibri"/>
                <w:color w:val="FFFFFF" w:themeColor="background1"/>
                <w:spacing w:val="0"/>
                <w:sz w:val="18"/>
                <w:szCs w:val="18"/>
                <w:lang w:eastAsia="hr-HR"/>
              </w:rPr>
            </w:pPr>
            <w:r w:rsidRPr="00056899">
              <w:rPr>
                <w:rFonts w:ascii="Calibri" w:eastAsia="Times New Roman" w:hAnsi="Calibri" w:cs="Calibri"/>
                <w:color w:val="FFFFFF" w:themeColor="background1"/>
                <w:spacing w:val="0"/>
                <w:sz w:val="18"/>
                <w:szCs w:val="18"/>
                <w:lang w:eastAsia="hr-HR"/>
              </w:rPr>
              <w:t>Površina (ha)</w:t>
            </w:r>
          </w:p>
        </w:tc>
      </w:tr>
      <w:tr w:rsidR="00DB53BF" w:rsidRPr="00056899" w14:paraId="36547FCC" w14:textId="77777777" w:rsidTr="00056899">
        <w:trPr>
          <w:trHeight w:val="268"/>
        </w:trPr>
        <w:tc>
          <w:tcPr>
            <w:tcW w:w="1348" w:type="dxa"/>
            <w:tcBorders>
              <w:top w:val="nil"/>
              <w:left w:val="single" w:sz="4" w:space="0" w:color="auto"/>
              <w:bottom w:val="single" w:sz="4" w:space="0" w:color="auto"/>
              <w:right w:val="single" w:sz="4" w:space="0" w:color="auto"/>
            </w:tcBorders>
            <w:shd w:val="clear" w:color="auto" w:fill="auto"/>
            <w:noWrap/>
            <w:vAlign w:val="bottom"/>
            <w:hideMark/>
          </w:tcPr>
          <w:p w14:paraId="199EE2E3" w14:textId="77777777" w:rsidR="00DB53BF" w:rsidRPr="00056899" w:rsidRDefault="00DB53BF" w:rsidP="00DB53BF">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Vid</w:t>
            </w:r>
          </w:p>
        </w:tc>
        <w:tc>
          <w:tcPr>
            <w:tcW w:w="2361" w:type="dxa"/>
            <w:tcBorders>
              <w:top w:val="nil"/>
              <w:left w:val="nil"/>
              <w:bottom w:val="single" w:sz="4" w:space="0" w:color="auto"/>
              <w:right w:val="single" w:sz="4" w:space="0" w:color="auto"/>
            </w:tcBorders>
            <w:shd w:val="clear" w:color="auto" w:fill="auto"/>
            <w:noWrap/>
            <w:vAlign w:val="bottom"/>
            <w:hideMark/>
          </w:tcPr>
          <w:p w14:paraId="7F72EC3D" w14:textId="77777777" w:rsidR="00DB53BF" w:rsidRPr="00056899" w:rsidRDefault="00DB53BF" w:rsidP="00DB53BF">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Debelo Brdo</w:t>
            </w:r>
          </w:p>
        </w:tc>
        <w:tc>
          <w:tcPr>
            <w:tcW w:w="1882" w:type="dxa"/>
            <w:tcBorders>
              <w:top w:val="nil"/>
              <w:left w:val="nil"/>
              <w:bottom w:val="single" w:sz="4" w:space="0" w:color="auto"/>
              <w:right w:val="single" w:sz="4" w:space="0" w:color="auto"/>
            </w:tcBorders>
            <w:shd w:val="clear" w:color="auto" w:fill="auto"/>
            <w:noWrap/>
            <w:vAlign w:val="bottom"/>
            <w:hideMark/>
          </w:tcPr>
          <w:p w14:paraId="76DDCED4" w14:textId="77777777" w:rsidR="00DB53BF" w:rsidRPr="00056899" w:rsidRDefault="00DB53BF" w:rsidP="00DB53BF">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20,1</w:t>
            </w:r>
          </w:p>
        </w:tc>
      </w:tr>
      <w:tr w:rsidR="00DB53BF" w:rsidRPr="00056899" w14:paraId="5232F691" w14:textId="77777777" w:rsidTr="00056899">
        <w:trPr>
          <w:trHeight w:val="268"/>
        </w:trPr>
        <w:tc>
          <w:tcPr>
            <w:tcW w:w="1348" w:type="dxa"/>
            <w:tcBorders>
              <w:top w:val="nil"/>
              <w:left w:val="single" w:sz="4" w:space="0" w:color="auto"/>
              <w:bottom w:val="single" w:sz="4" w:space="0" w:color="auto"/>
              <w:right w:val="single" w:sz="4" w:space="0" w:color="auto"/>
            </w:tcBorders>
            <w:shd w:val="clear" w:color="auto" w:fill="auto"/>
            <w:noWrap/>
            <w:vAlign w:val="bottom"/>
            <w:hideMark/>
          </w:tcPr>
          <w:p w14:paraId="62B7746C" w14:textId="77777777" w:rsidR="00DB53BF" w:rsidRPr="00056899" w:rsidRDefault="00DB53BF" w:rsidP="00DB53BF">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Vid</w:t>
            </w:r>
          </w:p>
        </w:tc>
        <w:tc>
          <w:tcPr>
            <w:tcW w:w="2361" w:type="dxa"/>
            <w:tcBorders>
              <w:top w:val="nil"/>
              <w:left w:val="nil"/>
              <w:bottom w:val="single" w:sz="4" w:space="0" w:color="auto"/>
              <w:right w:val="single" w:sz="4" w:space="0" w:color="auto"/>
            </w:tcBorders>
            <w:shd w:val="clear" w:color="auto" w:fill="auto"/>
            <w:noWrap/>
            <w:vAlign w:val="bottom"/>
            <w:hideMark/>
          </w:tcPr>
          <w:p w14:paraId="32FA3FBB" w14:textId="77777777" w:rsidR="00DB53BF" w:rsidRPr="00056899" w:rsidRDefault="00DB53BF" w:rsidP="00DB53BF">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Debelo brdo - Vid</w:t>
            </w:r>
          </w:p>
        </w:tc>
        <w:tc>
          <w:tcPr>
            <w:tcW w:w="1882" w:type="dxa"/>
            <w:tcBorders>
              <w:top w:val="nil"/>
              <w:left w:val="nil"/>
              <w:bottom w:val="single" w:sz="4" w:space="0" w:color="auto"/>
              <w:right w:val="single" w:sz="4" w:space="0" w:color="auto"/>
            </w:tcBorders>
            <w:shd w:val="clear" w:color="auto" w:fill="auto"/>
            <w:noWrap/>
            <w:vAlign w:val="bottom"/>
            <w:hideMark/>
          </w:tcPr>
          <w:p w14:paraId="456BC35F" w14:textId="77777777" w:rsidR="00DB53BF" w:rsidRPr="00056899" w:rsidRDefault="00DB53BF" w:rsidP="00DB53BF">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6,1</w:t>
            </w:r>
          </w:p>
        </w:tc>
      </w:tr>
      <w:tr w:rsidR="00DB53BF" w:rsidRPr="00056899" w14:paraId="30EEC590" w14:textId="77777777" w:rsidTr="00056899">
        <w:trPr>
          <w:trHeight w:val="268"/>
        </w:trPr>
        <w:tc>
          <w:tcPr>
            <w:tcW w:w="1348" w:type="dxa"/>
            <w:tcBorders>
              <w:top w:val="nil"/>
              <w:left w:val="single" w:sz="4" w:space="0" w:color="auto"/>
              <w:bottom w:val="single" w:sz="4" w:space="0" w:color="auto"/>
              <w:right w:val="single" w:sz="4" w:space="0" w:color="auto"/>
            </w:tcBorders>
            <w:shd w:val="clear" w:color="auto" w:fill="auto"/>
            <w:noWrap/>
            <w:vAlign w:val="bottom"/>
            <w:hideMark/>
          </w:tcPr>
          <w:p w14:paraId="0829F777" w14:textId="77777777" w:rsidR="00DB53BF" w:rsidRPr="00056899" w:rsidRDefault="00DB53BF" w:rsidP="00DB53BF">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Vid</w:t>
            </w:r>
          </w:p>
        </w:tc>
        <w:tc>
          <w:tcPr>
            <w:tcW w:w="2361" w:type="dxa"/>
            <w:tcBorders>
              <w:top w:val="nil"/>
              <w:left w:val="nil"/>
              <w:bottom w:val="single" w:sz="4" w:space="0" w:color="auto"/>
              <w:right w:val="single" w:sz="4" w:space="0" w:color="auto"/>
            </w:tcBorders>
            <w:shd w:val="clear" w:color="auto" w:fill="auto"/>
            <w:noWrap/>
            <w:vAlign w:val="bottom"/>
            <w:hideMark/>
          </w:tcPr>
          <w:p w14:paraId="4D073B17" w14:textId="77777777" w:rsidR="00DB53BF" w:rsidRPr="00056899" w:rsidRDefault="00DB53BF" w:rsidP="00DB53BF">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Ograđ</w:t>
            </w:r>
          </w:p>
        </w:tc>
        <w:tc>
          <w:tcPr>
            <w:tcW w:w="1882" w:type="dxa"/>
            <w:tcBorders>
              <w:top w:val="nil"/>
              <w:left w:val="nil"/>
              <w:bottom w:val="single" w:sz="4" w:space="0" w:color="auto"/>
              <w:right w:val="single" w:sz="4" w:space="0" w:color="auto"/>
            </w:tcBorders>
            <w:shd w:val="clear" w:color="auto" w:fill="auto"/>
            <w:noWrap/>
            <w:vAlign w:val="bottom"/>
            <w:hideMark/>
          </w:tcPr>
          <w:p w14:paraId="2972B74D" w14:textId="77777777" w:rsidR="00DB53BF" w:rsidRPr="00056899" w:rsidRDefault="00DB53BF" w:rsidP="00DB53BF">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10,4</w:t>
            </w:r>
          </w:p>
        </w:tc>
      </w:tr>
      <w:tr w:rsidR="00DB53BF" w:rsidRPr="00056899" w14:paraId="37426329" w14:textId="77777777" w:rsidTr="00056899">
        <w:trPr>
          <w:trHeight w:val="268"/>
        </w:trPr>
        <w:tc>
          <w:tcPr>
            <w:tcW w:w="1348" w:type="dxa"/>
            <w:tcBorders>
              <w:top w:val="nil"/>
              <w:left w:val="single" w:sz="4" w:space="0" w:color="auto"/>
              <w:bottom w:val="single" w:sz="4" w:space="0" w:color="auto"/>
              <w:right w:val="single" w:sz="4" w:space="0" w:color="auto"/>
            </w:tcBorders>
            <w:shd w:val="clear" w:color="auto" w:fill="auto"/>
            <w:noWrap/>
            <w:vAlign w:val="bottom"/>
            <w:hideMark/>
          </w:tcPr>
          <w:p w14:paraId="531DEED1" w14:textId="77777777" w:rsidR="00DB53BF" w:rsidRPr="00056899" w:rsidRDefault="00DB53BF" w:rsidP="00DB53BF">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Glušci</w:t>
            </w:r>
          </w:p>
        </w:tc>
        <w:tc>
          <w:tcPr>
            <w:tcW w:w="2361" w:type="dxa"/>
            <w:tcBorders>
              <w:top w:val="nil"/>
              <w:left w:val="nil"/>
              <w:bottom w:val="single" w:sz="4" w:space="0" w:color="auto"/>
              <w:right w:val="single" w:sz="4" w:space="0" w:color="auto"/>
            </w:tcBorders>
            <w:shd w:val="clear" w:color="auto" w:fill="auto"/>
            <w:noWrap/>
            <w:vAlign w:val="bottom"/>
            <w:hideMark/>
          </w:tcPr>
          <w:p w14:paraId="3E5FA909" w14:textId="77777777" w:rsidR="00DB53BF" w:rsidRPr="00056899" w:rsidRDefault="00DB53BF" w:rsidP="00DB53BF">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Veraje</w:t>
            </w:r>
          </w:p>
        </w:tc>
        <w:tc>
          <w:tcPr>
            <w:tcW w:w="1882" w:type="dxa"/>
            <w:tcBorders>
              <w:top w:val="nil"/>
              <w:left w:val="nil"/>
              <w:bottom w:val="single" w:sz="4" w:space="0" w:color="auto"/>
              <w:right w:val="single" w:sz="4" w:space="0" w:color="auto"/>
            </w:tcBorders>
            <w:shd w:val="clear" w:color="auto" w:fill="auto"/>
            <w:noWrap/>
            <w:vAlign w:val="bottom"/>
            <w:hideMark/>
          </w:tcPr>
          <w:p w14:paraId="76E48154" w14:textId="77777777" w:rsidR="00DB53BF" w:rsidRPr="00056899" w:rsidRDefault="00DB53BF" w:rsidP="00DB53BF">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9,8</w:t>
            </w:r>
          </w:p>
        </w:tc>
      </w:tr>
    </w:tbl>
    <w:p w14:paraId="3899CF6C" w14:textId="125043B3" w:rsidR="00DB53BF" w:rsidRPr="00DB53BF" w:rsidRDefault="00DB53BF" w:rsidP="00F8438B">
      <w:pPr>
        <w:rPr>
          <w:sz w:val="16"/>
          <w:szCs w:val="16"/>
        </w:rPr>
      </w:pPr>
      <w:r w:rsidRPr="00F8438B">
        <w:rPr>
          <w:rFonts w:ascii="Calibri" w:eastAsia="Calibri" w:hAnsi="Calibri" w:cs="Calibri"/>
          <w:color w:val="767171"/>
          <w:spacing w:val="0"/>
          <w:sz w:val="18"/>
          <w:szCs w:val="18"/>
        </w:rPr>
        <w:t>Izvor:</w:t>
      </w:r>
      <w:r w:rsidRPr="00F8438B">
        <w:t xml:space="preserve"> </w:t>
      </w:r>
      <w:r w:rsidRPr="00F8438B">
        <w:rPr>
          <w:rFonts w:ascii="Calibri" w:eastAsia="Calibri" w:hAnsi="Calibri" w:cs="Calibri"/>
          <w:b/>
          <w:color w:val="002060"/>
          <w:spacing w:val="0"/>
          <w:sz w:val="18"/>
          <w:szCs w:val="18"/>
        </w:rPr>
        <w:t>http://www.</w:t>
      </w:r>
      <w:r>
        <w:rPr>
          <w:rFonts w:ascii="Calibri" w:eastAsia="Calibri" w:hAnsi="Calibri" w:cs="Calibri"/>
          <w:b/>
          <w:color w:val="002060"/>
          <w:spacing w:val="0"/>
          <w:sz w:val="18"/>
          <w:szCs w:val="18"/>
        </w:rPr>
        <w:t>grad-metkovic.</w:t>
      </w:r>
      <w:r w:rsidRPr="00F8438B">
        <w:rPr>
          <w:rFonts w:ascii="Calibri" w:eastAsia="Calibri" w:hAnsi="Calibri" w:cs="Calibri"/>
          <w:b/>
          <w:color w:val="002060"/>
          <w:spacing w:val="0"/>
          <w:sz w:val="18"/>
          <w:szCs w:val="18"/>
        </w:rPr>
        <w:t>hr/</w:t>
      </w:r>
      <w:r w:rsidRPr="00F8438B">
        <w:t xml:space="preserve"> </w:t>
      </w:r>
      <w:r w:rsidRPr="00F8438B">
        <w:rPr>
          <w:rFonts w:ascii="Calibri" w:eastAsia="Calibri" w:hAnsi="Calibri" w:cs="Calibri"/>
          <w:color w:val="767171"/>
          <w:spacing w:val="0"/>
          <w:sz w:val="18"/>
          <w:szCs w:val="18"/>
        </w:rPr>
        <w:t>(07.12.2021.), obrada UHY Savjetovanje</w:t>
      </w:r>
    </w:p>
    <w:p w14:paraId="50B36761" w14:textId="77777777" w:rsidR="0007428D" w:rsidRDefault="0007428D" w:rsidP="00F8438B"/>
    <w:p w14:paraId="7DFEA010" w14:textId="2893FF3C" w:rsidR="00F8438B" w:rsidRDefault="0007428D" w:rsidP="00F8438B">
      <w:r>
        <w:t>U ožujku 2021. godine</w:t>
      </w:r>
      <w:r w:rsidRPr="0007428D">
        <w:t xml:space="preserve"> potpisan </w:t>
      </w:r>
      <w:r>
        <w:t>je ugovor za izgradnju</w:t>
      </w:r>
      <w:r w:rsidRPr="0007428D">
        <w:t xml:space="preserve"> i opremanje postrojenja za proizvodnju energije iz OIE Metković, odnosno bioplinskog postrojenja. Kao supstrat za proizvodnju bioplina koristit će se izdvojeno sakupljeni biootpad kao što je otpad iz vrtova, parkova, kuhinjski otpad te sličan otpad iz proizvodnje prehrambenih proizvoda.</w:t>
      </w:r>
    </w:p>
    <w:p w14:paraId="02D894FE" w14:textId="77777777" w:rsidR="00B929EA" w:rsidRDefault="00B929EA" w:rsidP="00B929EA">
      <w:pPr>
        <w:spacing w:line="336" w:lineRule="auto"/>
      </w:pPr>
    </w:p>
    <w:p w14:paraId="7ACA6525" w14:textId="50F8A446" w:rsidR="004F0EC9" w:rsidRDefault="004F0EC9" w:rsidP="004F0EC9">
      <w:pPr>
        <w:pStyle w:val="Heading2"/>
      </w:pPr>
      <w:bookmarkStart w:id="59" w:name="_Toc91022763"/>
      <w:r>
        <w:t>DRUŠTVO</w:t>
      </w:r>
      <w:bookmarkEnd w:id="59"/>
    </w:p>
    <w:p w14:paraId="61BC3A96" w14:textId="51013E9B" w:rsidR="004F0EC9" w:rsidRPr="00016669" w:rsidRDefault="004F0EC9" w:rsidP="004F0EC9">
      <w:pPr>
        <w:pStyle w:val="Heading3"/>
      </w:pPr>
      <w:bookmarkStart w:id="60" w:name="_Toc91022764"/>
      <w:r w:rsidRPr="00016669">
        <w:t>Demografski pokazatelji</w:t>
      </w:r>
      <w:bookmarkEnd w:id="60"/>
    </w:p>
    <w:p w14:paraId="3A5CB8FF" w14:textId="16834513" w:rsidR="00190CB8" w:rsidRDefault="00190CB8" w:rsidP="00190CB8">
      <w:pPr>
        <w:keepLines w:val="0"/>
        <w:spacing w:line="336" w:lineRule="auto"/>
        <w:jc w:val="left"/>
        <w:rPr>
          <w:rFonts w:ascii="Calibri" w:eastAsia="Calibri" w:hAnsi="Calibri" w:cs="Times New Roman"/>
          <w:spacing w:val="0"/>
          <w:lang w:eastAsia="hr-HR"/>
        </w:rPr>
      </w:pPr>
      <w:r>
        <w:rPr>
          <w:rFonts w:ascii="Calibri" w:eastAsia="Calibri" w:hAnsi="Calibri" w:cs="Times New Roman"/>
          <w:spacing w:val="0"/>
          <w:lang w:eastAsia="hr-HR"/>
        </w:rPr>
        <w:t xml:space="preserve">Gledajući </w:t>
      </w:r>
      <w:r w:rsidR="00564B16">
        <w:rPr>
          <w:rFonts w:ascii="Calibri" w:eastAsia="Calibri" w:hAnsi="Calibri" w:cs="Times New Roman"/>
          <w:spacing w:val="0"/>
          <w:lang w:eastAsia="hr-HR"/>
        </w:rPr>
        <w:t>Grad Metković</w:t>
      </w:r>
      <w:r>
        <w:rPr>
          <w:rFonts w:ascii="Calibri" w:eastAsia="Calibri" w:hAnsi="Calibri" w:cs="Times New Roman"/>
          <w:spacing w:val="0"/>
          <w:lang w:eastAsia="hr-HR"/>
        </w:rPr>
        <w:t xml:space="preserve">, u okvirima </w:t>
      </w:r>
      <w:r w:rsidR="00564B16">
        <w:rPr>
          <w:rFonts w:ascii="Calibri" w:eastAsia="Calibri" w:hAnsi="Calibri" w:cs="Times New Roman"/>
          <w:spacing w:val="0"/>
          <w:lang w:eastAsia="hr-HR"/>
        </w:rPr>
        <w:t>Dubrovačko-neretvanske</w:t>
      </w:r>
      <w:r>
        <w:rPr>
          <w:rFonts w:ascii="Calibri" w:eastAsia="Calibri" w:hAnsi="Calibri" w:cs="Times New Roman"/>
          <w:spacing w:val="0"/>
          <w:lang w:eastAsia="hr-HR"/>
        </w:rPr>
        <w:t xml:space="preserve"> županije ona čini:</w:t>
      </w:r>
    </w:p>
    <w:p w14:paraId="1231E8DA" w14:textId="1D81B198" w:rsidR="00190CB8" w:rsidRDefault="00564B16" w:rsidP="00823FBB">
      <w:pPr>
        <w:keepLines w:val="0"/>
        <w:numPr>
          <w:ilvl w:val="0"/>
          <w:numId w:val="11"/>
        </w:numPr>
        <w:spacing w:after="0" w:line="336" w:lineRule="auto"/>
        <w:contextualSpacing/>
        <w:jc w:val="left"/>
        <w:rPr>
          <w:rFonts w:ascii="Calibri" w:eastAsia="Calibri" w:hAnsi="Calibri" w:cs="Times New Roman"/>
          <w:spacing w:val="0"/>
        </w:rPr>
      </w:pPr>
      <w:r>
        <w:rPr>
          <w:rFonts w:ascii="Calibri" w:eastAsia="Calibri" w:hAnsi="Calibri" w:cs="Times New Roman"/>
          <w:spacing w:val="0"/>
        </w:rPr>
        <w:t>2,85</w:t>
      </w:r>
      <w:r w:rsidR="00190CB8">
        <w:rPr>
          <w:rFonts w:ascii="Calibri" w:eastAsia="Calibri" w:hAnsi="Calibri" w:cs="Times New Roman"/>
          <w:spacing w:val="0"/>
        </w:rPr>
        <w:t xml:space="preserve">% površine </w:t>
      </w:r>
      <w:r>
        <w:rPr>
          <w:rFonts w:ascii="Calibri" w:eastAsia="Calibri" w:hAnsi="Calibri" w:cs="Times New Roman"/>
          <w:spacing w:val="0"/>
        </w:rPr>
        <w:t>Dubrovačko-neretvanske</w:t>
      </w:r>
      <w:r w:rsidR="00190CB8">
        <w:rPr>
          <w:rFonts w:ascii="Calibri" w:eastAsia="Calibri" w:hAnsi="Calibri" w:cs="Times New Roman"/>
          <w:spacing w:val="0"/>
        </w:rPr>
        <w:t xml:space="preserve"> županije,</w:t>
      </w:r>
    </w:p>
    <w:p w14:paraId="1FBEC159" w14:textId="150BC8DF" w:rsidR="00190CB8" w:rsidRDefault="00564B16" w:rsidP="00823FBB">
      <w:pPr>
        <w:keepLines w:val="0"/>
        <w:numPr>
          <w:ilvl w:val="0"/>
          <w:numId w:val="11"/>
        </w:numPr>
        <w:spacing w:after="0" w:line="336" w:lineRule="auto"/>
        <w:contextualSpacing/>
        <w:jc w:val="left"/>
        <w:rPr>
          <w:rFonts w:ascii="Calibri" w:eastAsia="Calibri" w:hAnsi="Calibri" w:cs="Times New Roman"/>
          <w:spacing w:val="0"/>
        </w:rPr>
      </w:pPr>
      <w:r>
        <w:rPr>
          <w:rFonts w:ascii="Calibri" w:eastAsia="Calibri" w:hAnsi="Calibri" w:cs="Times New Roman"/>
          <w:spacing w:val="0"/>
        </w:rPr>
        <w:t>13,70</w:t>
      </w:r>
      <w:r w:rsidR="00190CB8">
        <w:rPr>
          <w:rFonts w:ascii="Calibri" w:eastAsia="Calibri" w:hAnsi="Calibri" w:cs="Times New Roman"/>
          <w:spacing w:val="0"/>
        </w:rPr>
        <w:t xml:space="preserve">% stanovništva </w:t>
      </w:r>
      <w:r>
        <w:rPr>
          <w:rFonts w:ascii="Calibri" w:eastAsia="Calibri" w:hAnsi="Calibri" w:cs="Times New Roman"/>
          <w:spacing w:val="0"/>
        </w:rPr>
        <w:t>Dubrovačko-neretvanske</w:t>
      </w:r>
      <w:r w:rsidR="00190CB8">
        <w:rPr>
          <w:rFonts w:ascii="Calibri" w:eastAsia="Calibri" w:hAnsi="Calibri" w:cs="Times New Roman"/>
          <w:spacing w:val="0"/>
        </w:rPr>
        <w:t xml:space="preserve"> županije.</w:t>
      </w:r>
    </w:p>
    <w:p w14:paraId="740C381D" w14:textId="77777777" w:rsidR="00190CB8" w:rsidRDefault="00190CB8" w:rsidP="00190CB8">
      <w:pPr>
        <w:keepLines w:val="0"/>
        <w:spacing w:line="336" w:lineRule="auto"/>
        <w:jc w:val="left"/>
        <w:rPr>
          <w:rFonts w:ascii="Calibri" w:eastAsia="Calibri" w:hAnsi="Calibri" w:cs="Times New Roman"/>
          <w:i/>
          <w:iCs/>
          <w:color w:val="44546A"/>
          <w:spacing w:val="0"/>
          <w:sz w:val="18"/>
          <w:szCs w:val="18"/>
        </w:rPr>
      </w:pPr>
    </w:p>
    <w:p w14:paraId="13D1A700" w14:textId="20752BDB" w:rsidR="00190CB8" w:rsidRDefault="001B285A" w:rsidP="001B285A">
      <w:pPr>
        <w:pStyle w:val="Caption"/>
        <w:rPr>
          <w:i w:val="0"/>
          <w:iCs w:val="0"/>
        </w:rPr>
      </w:pPr>
      <w:bookmarkStart w:id="61" w:name="_Toc43755216"/>
      <w:bookmarkStart w:id="62" w:name="_Toc68245318"/>
      <w:bookmarkStart w:id="63" w:name="_Toc91022726"/>
      <w:r>
        <w:t xml:space="preserve">Tablica </w:t>
      </w:r>
      <w:r>
        <w:fldChar w:fldCharType="begin"/>
      </w:r>
      <w:r>
        <w:instrText xml:space="preserve"> SEQ Tablica \* ARABIC </w:instrText>
      </w:r>
      <w:r>
        <w:fldChar w:fldCharType="separate"/>
      </w:r>
      <w:r w:rsidR="00995FE3">
        <w:rPr>
          <w:noProof/>
        </w:rPr>
        <w:t>10</w:t>
      </w:r>
      <w:r>
        <w:fldChar w:fldCharType="end"/>
      </w:r>
      <w:r w:rsidR="00190CB8">
        <w:t xml:space="preserve"> Naseljenost u </w:t>
      </w:r>
      <w:r w:rsidR="00564B16">
        <w:t>Dubrovačko-neretvanskoj</w:t>
      </w:r>
      <w:r w:rsidR="00190CB8">
        <w:t xml:space="preserve"> županiji i </w:t>
      </w:r>
      <w:bookmarkEnd w:id="61"/>
      <w:bookmarkEnd w:id="62"/>
      <w:r w:rsidR="00564B16">
        <w:t>gradu Metkoviću</w:t>
      </w:r>
      <w:bookmarkEnd w:id="63"/>
    </w:p>
    <w:tbl>
      <w:tblPr>
        <w:tblW w:w="5000" w:type="pct"/>
        <w:tblLook w:val="04A0" w:firstRow="1" w:lastRow="0" w:firstColumn="1" w:lastColumn="0" w:noHBand="0" w:noVBand="1"/>
      </w:tblPr>
      <w:tblGrid>
        <w:gridCol w:w="2708"/>
        <w:gridCol w:w="1758"/>
        <w:gridCol w:w="1758"/>
        <w:gridCol w:w="1759"/>
      </w:tblGrid>
      <w:tr w:rsidR="00190CB8" w14:paraId="14703D83" w14:textId="77777777" w:rsidTr="00056899">
        <w:trPr>
          <w:trHeight w:val="399"/>
        </w:trPr>
        <w:tc>
          <w:tcPr>
            <w:tcW w:w="1696" w:type="pct"/>
            <w:tcBorders>
              <w:top w:val="single" w:sz="4" w:space="0" w:color="auto"/>
              <w:left w:val="single" w:sz="4" w:space="0" w:color="auto"/>
              <w:bottom w:val="single" w:sz="4" w:space="0" w:color="auto"/>
              <w:right w:val="single" w:sz="4" w:space="0" w:color="auto"/>
            </w:tcBorders>
            <w:shd w:val="clear" w:color="auto" w:fill="003478" w:themeFill="accent1"/>
            <w:noWrap/>
            <w:vAlign w:val="center"/>
            <w:hideMark/>
          </w:tcPr>
          <w:p w14:paraId="6D006538" w14:textId="77777777" w:rsidR="00190CB8" w:rsidRPr="002A1E54" w:rsidRDefault="00190CB8">
            <w:pPr>
              <w:rPr>
                <w:i/>
                <w:iCs/>
                <w:color w:val="000000" w:themeColor="text2"/>
                <w:sz w:val="16"/>
                <w:szCs w:val="16"/>
              </w:rPr>
            </w:pPr>
          </w:p>
        </w:tc>
        <w:tc>
          <w:tcPr>
            <w:tcW w:w="1101" w:type="pct"/>
            <w:tcBorders>
              <w:top w:val="single" w:sz="4" w:space="0" w:color="auto"/>
              <w:left w:val="nil"/>
              <w:bottom w:val="single" w:sz="4" w:space="0" w:color="auto"/>
              <w:right w:val="single" w:sz="4" w:space="0" w:color="auto"/>
            </w:tcBorders>
            <w:shd w:val="clear" w:color="auto" w:fill="003478" w:themeFill="accent1"/>
            <w:vAlign w:val="center"/>
            <w:hideMark/>
          </w:tcPr>
          <w:p w14:paraId="4337F45A" w14:textId="77777777" w:rsidR="00190CB8" w:rsidRPr="002A1E54" w:rsidRDefault="00190CB8" w:rsidP="00EE36B0">
            <w:pPr>
              <w:keepLines w:val="0"/>
              <w:spacing w:line="336" w:lineRule="auto"/>
              <w:jc w:val="right"/>
              <w:rPr>
                <w:rFonts w:ascii="Calibri" w:eastAsia="Times New Roman" w:hAnsi="Calibri" w:cs="Calibri"/>
                <w:b/>
                <w:bCs/>
                <w:color w:val="FFFFFF"/>
                <w:spacing w:val="0"/>
                <w:sz w:val="16"/>
                <w:szCs w:val="16"/>
                <w:lang w:val="en-GB" w:eastAsia="hr-HR"/>
              </w:rPr>
            </w:pPr>
            <w:proofErr w:type="spellStart"/>
            <w:r w:rsidRPr="002A1E54">
              <w:rPr>
                <w:rFonts w:ascii="Calibri" w:eastAsia="Times New Roman" w:hAnsi="Calibri" w:cs="Calibri"/>
                <w:b/>
                <w:bCs/>
                <w:color w:val="FFFFFF"/>
                <w:spacing w:val="0"/>
                <w:sz w:val="16"/>
                <w:szCs w:val="16"/>
                <w:lang w:val="en-GB" w:eastAsia="hr-HR"/>
              </w:rPr>
              <w:t>Površina</w:t>
            </w:r>
            <w:proofErr w:type="spellEnd"/>
            <w:r w:rsidRPr="002A1E54">
              <w:rPr>
                <w:rFonts w:ascii="Calibri" w:eastAsia="Times New Roman" w:hAnsi="Calibri" w:cs="Calibri"/>
                <w:b/>
                <w:bCs/>
                <w:color w:val="FFFFFF"/>
                <w:spacing w:val="0"/>
                <w:sz w:val="16"/>
                <w:szCs w:val="16"/>
                <w:lang w:val="en-GB" w:eastAsia="hr-HR"/>
              </w:rPr>
              <w:t xml:space="preserve"> km</w:t>
            </w:r>
            <w:r w:rsidRPr="002A1E54">
              <w:rPr>
                <w:rFonts w:ascii="Calibri" w:eastAsia="Times New Roman" w:hAnsi="Calibri" w:cs="Calibri"/>
                <w:b/>
                <w:bCs/>
                <w:color w:val="FFFFFF"/>
                <w:spacing w:val="0"/>
                <w:sz w:val="16"/>
                <w:szCs w:val="16"/>
                <w:vertAlign w:val="superscript"/>
                <w:lang w:val="en-GB" w:eastAsia="hr-HR"/>
              </w:rPr>
              <w:t>2</w:t>
            </w:r>
          </w:p>
        </w:tc>
        <w:tc>
          <w:tcPr>
            <w:tcW w:w="1101" w:type="pct"/>
            <w:tcBorders>
              <w:top w:val="single" w:sz="4" w:space="0" w:color="auto"/>
              <w:left w:val="nil"/>
              <w:bottom w:val="single" w:sz="4" w:space="0" w:color="auto"/>
              <w:right w:val="single" w:sz="4" w:space="0" w:color="auto"/>
            </w:tcBorders>
            <w:shd w:val="clear" w:color="auto" w:fill="003478" w:themeFill="accent1"/>
            <w:vAlign w:val="center"/>
            <w:hideMark/>
          </w:tcPr>
          <w:p w14:paraId="54A606D2" w14:textId="77777777" w:rsidR="00190CB8" w:rsidRPr="002A1E54" w:rsidRDefault="00190CB8" w:rsidP="00EE36B0">
            <w:pPr>
              <w:keepLines w:val="0"/>
              <w:spacing w:line="336" w:lineRule="auto"/>
              <w:jc w:val="right"/>
              <w:rPr>
                <w:rFonts w:ascii="Calibri" w:eastAsia="Times New Roman" w:hAnsi="Calibri" w:cs="Calibri"/>
                <w:b/>
                <w:bCs/>
                <w:color w:val="FFFFFF"/>
                <w:spacing w:val="0"/>
                <w:sz w:val="16"/>
                <w:szCs w:val="16"/>
                <w:lang w:val="en-GB" w:eastAsia="hr-HR"/>
              </w:rPr>
            </w:pPr>
            <w:proofErr w:type="spellStart"/>
            <w:r w:rsidRPr="002A1E54">
              <w:rPr>
                <w:rFonts w:ascii="Calibri" w:eastAsia="Times New Roman" w:hAnsi="Calibri" w:cs="Calibri"/>
                <w:b/>
                <w:bCs/>
                <w:color w:val="FFFFFF"/>
                <w:spacing w:val="0"/>
                <w:sz w:val="16"/>
                <w:szCs w:val="16"/>
                <w:lang w:val="en-GB" w:eastAsia="hr-HR"/>
              </w:rPr>
              <w:t>Broj</w:t>
            </w:r>
            <w:proofErr w:type="spellEnd"/>
            <w:r w:rsidRPr="002A1E54">
              <w:rPr>
                <w:rFonts w:ascii="Calibri" w:eastAsia="Times New Roman" w:hAnsi="Calibri" w:cs="Calibri"/>
                <w:b/>
                <w:bCs/>
                <w:color w:val="FFFFFF"/>
                <w:spacing w:val="0"/>
                <w:sz w:val="16"/>
                <w:szCs w:val="16"/>
                <w:lang w:val="en-GB" w:eastAsia="hr-HR"/>
              </w:rPr>
              <w:t xml:space="preserve"> </w:t>
            </w:r>
            <w:proofErr w:type="spellStart"/>
            <w:r w:rsidRPr="002A1E54">
              <w:rPr>
                <w:rFonts w:ascii="Calibri" w:eastAsia="Times New Roman" w:hAnsi="Calibri" w:cs="Calibri"/>
                <w:b/>
                <w:bCs/>
                <w:color w:val="FFFFFF"/>
                <w:spacing w:val="0"/>
                <w:sz w:val="16"/>
                <w:szCs w:val="16"/>
                <w:lang w:val="en-GB" w:eastAsia="hr-HR"/>
              </w:rPr>
              <w:t>stanovnika</w:t>
            </w:r>
            <w:proofErr w:type="spellEnd"/>
          </w:p>
        </w:tc>
        <w:tc>
          <w:tcPr>
            <w:tcW w:w="1102" w:type="pct"/>
            <w:tcBorders>
              <w:top w:val="single" w:sz="4" w:space="0" w:color="auto"/>
              <w:left w:val="nil"/>
              <w:bottom w:val="single" w:sz="4" w:space="0" w:color="auto"/>
              <w:right w:val="single" w:sz="4" w:space="0" w:color="auto"/>
            </w:tcBorders>
            <w:shd w:val="clear" w:color="auto" w:fill="003478" w:themeFill="accent1"/>
            <w:vAlign w:val="center"/>
            <w:hideMark/>
          </w:tcPr>
          <w:p w14:paraId="0060963C" w14:textId="77777777" w:rsidR="00190CB8" w:rsidRPr="002A1E54" w:rsidRDefault="00190CB8" w:rsidP="00EE36B0">
            <w:pPr>
              <w:keepLines w:val="0"/>
              <w:spacing w:line="336" w:lineRule="auto"/>
              <w:jc w:val="right"/>
              <w:rPr>
                <w:rFonts w:ascii="Calibri" w:eastAsia="Times New Roman" w:hAnsi="Calibri" w:cs="Calibri"/>
                <w:b/>
                <w:bCs/>
                <w:color w:val="FFFFFF"/>
                <w:spacing w:val="0"/>
                <w:sz w:val="16"/>
                <w:szCs w:val="16"/>
                <w:lang w:val="en-GB" w:eastAsia="hr-HR"/>
              </w:rPr>
            </w:pPr>
            <w:proofErr w:type="spellStart"/>
            <w:r w:rsidRPr="002A1E54">
              <w:rPr>
                <w:rFonts w:ascii="Calibri" w:eastAsia="Times New Roman" w:hAnsi="Calibri" w:cs="Calibri"/>
                <w:b/>
                <w:bCs/>
                <w:color w:val="FFFFFF"/>
                <w:spacing w:val="0"/>
                <w:sz w:val="16"/>
                <w:szCs w:val="16"/>
                <w:lang w:val="en-GB" w:eastAsia="hr-HR"/>
              </w:rPr>
              <w:t>Broj</w:t>
            </w:r>
            <w:proofErr w:type="spellEnd"/>
            <w:r w:rsidRPr="002A1E54">
              <w:rPr>
                <w:rFonts w:ascii="Calibri" w:eastAsia="Times New Roman" w:hAnsi="Calibri" w:cs="Calibri"/>
                <w:b/>
                <w:bCs/>
                <w:color w:val="FFFFFF"/>
                <w:spacing w:val="0"/>
                <w:sz w:val="16"/>
                <w:szCs w:val="16"/>
                <w:lang w:val="en-GB" w:eastAsia="hr-HR"/>
              </w:rPr>
              <w:t xml:space="preserve"> </w:t>
            </w:r>
            <w:proofErr w:type="spellStart"/>
            <w:r w:rsidRPr="002A1E54">
              <w:rPr>
                <w:rFonts w:ascii="Calibri" w:eastAsia="Times New Roman" w:hAnsi="Calibri" w:cs="Calibri"/>
                <w:b/>
                <w:bCs/>
                <w:color w:val="FFFFFF"/>
                <w:spacing w:val="0"/>
                <w:sz w:val="16"/>
                <w:szCs w:val="16"/>
                <w:lang w:val="en-GB" w:eastAsia="hr-HR"/>
              </w:rPr>
              <w:t>stanovnika</w:t>
            </w:r>
            <w:proofErr w:type="spellEnd"/>
            <w:r w:rsidRPr="002A1E54">
              <w:rPr>
                <w:rFonts w:ascii="Calibri" w:eastAsia="Times New Roman" w:hAnsi="Calibri" w:cs="Calibri"/>
                <w:b/>
                <w:bCs/>
                <w:color w:val="FFFFFF"/>
                <w:spacing w:val="0"/>
                <w:sz w:val="16"/>
                <w:szCs w:val="16"/>
                <w:lang w:val="en-GB" w:eastAsia="hr-HR"/>
              </w:rPr>
              <w:t xml:space="preserve"> </w:t>
            </w:r>
            <w:proofErr w:type="spellStart"/>
            <w:r w:rsidRPr="002A1E54">
              <w:rPr>
                <w:rFonts w:ascii="Calibri" w:eastAsia="Times New Roman" w:hAnsi="Calibri" w:cs="Calibri"/>
                <w:b/>
                <w:bCs/>
                <w:color w:val="FFFFFF"/>
                <w:spacing w:val="0"/>
                <w:sz w:val="16"/>
                <w:szCs w:val="16"/>
                <w:lang w:val="en-GB" w:eastAsia="hr-HR"/>
              </w:rPr>
              <w:t>na</w:t>
            </w:r>
            <w:proofErr w:type="spellEnd"/>
            <w:r w:rsidRPr="002A1E54">
              <w:rPr>
                <w:rFonts w:ascii="Calibri" w:eastAsia="Times New Roman" w:hAnsi="Calibri" w:cs="Calibri"/>
                <w:b/>
                <w:bCs/>
                <w:color w:val="FFFFFF"/>
                <w:spacing w:val="0"/>
                <w:sz w:val="16"/>
                <w:szCs w:val="16"/>
                <w:lang w:val="en-GB" w:eastAsia="hr-HR"/>
              </w:rPr>
              <w:t xml:space="preserve"> km</w:t>
            </w:r>
            <w:r w:rsidRPr="002A1E54">
              <w:rPr>
                <w:rFonts w:ascii="Calibri" w:eastAsia="Times New Roman" w:hAnsi="Calibri" w:cs="Calibri"/>
                <w:b/>
                <w:bCs/>
                <w:color w:val="FFFFFF"/>
                <w:spacing w:val="0"/>
                <w:sz w:val="16"/>
                <w:szCs w:val="16"/>
                <w:vertAlign w:val="superscript"/>
                <w:lang w:val="en-GB" w:eastAsia="hr-HR"/>
              </w:rPr>
              <w:t>2</w:t>
            </w:r>
          </w:p>
        </w:tc>
      </w:tr>
      <w:tr w:rsidR="00190CB8" w14:paraId="43637663" w14:textId="77777777" w:rsidTr="00056899">
        <w:trPr>
          <w:trHeight w:val="322"/>
        </w:trPr>
        <w:tc>
          <w:tcPr>
            <w:tcW w:w="1696" w:type="pct"/>
            <w:tcBorders>
              <w:top w:val="nil"/>
              <w:left w:val="single" w:sz="4" w:space="0" w:color="auto"/>
              <w:bottom w:val="single" w:sz="4" w:space="0" w:color="auto"/>
              <w:right w:val="single" w:sz="4" w:space="0" w:color="auto"/>
            </w:tcBorders>
            <w:noWrap/>
            <w:vAlign w:val="center"/>
            <w:hideMark/>
          </w:tcPr>
          <w:p w14:paraId="30F48988" w14:textId="239EE7D6" w:rsidR="00190CB8" w:rsidRPr="002A1E54" w:rsidRDefault="00564B16">
            <w:pPr>
              <w:keepLines w:val="0"/>
              <w:spacing w:line="336" w:lineRule="auto"/>
              <w:jc w:val="left"/>
              <w:rPr>
                <w:rFonts w:ascii="Calibri" w:eastAsia="Times New Roman" w:hAnsi="Calibri" w:cs="Calibri"/>
                <w:color w:val="000000"/>
                <w:spacing w:val="0"/>
                <w:sz w:val="16"/>
                <w:szCs w:val="16"/>
                <w:lang w:val="en-GB" w:eastAsia="hr-HR"/>
              </w:rPr>
            </w:pPr>
            <w:r w:rsidRPr="002A1E54">
              <w:rPr>
                <w:rFonts w:ascii="Calibri" w:eastAsia="Times New Roman" w:hAnsi="Calibri" w:cs="Calibri"/>
                <w:color w:val="000000"/>
                <w:spacing w:val="0"/>
                <w:sz w:val="16"/>
                <w:szCs w:val="16"/>
                <w:lang w:val="en-GB" w:eastAsia="hr-HR"/>
              </w:rPr>
              <w:t xml:space="preserve">Grad </w:t>
            </w:r>
            <w:proofErr w:type="spellStart"/>
            <w:r w:rsidRPr="002A1E54">
              <w:rPr>
                <w:rFonts w:ascii="Calibri" w:eastAsia="Times New Roman" w:hAnsi="Calibri" w:cs="Calibri"/>
                <w:color w:val="000000"/>
                <w:spacing w:val="0"/>
                <w:sz w:val="16"/>
                <w:szCs w:val="16"/>
                <w:lang w:val="en-GB" w:eastAsia="hr-HR"/>
              </w:rPr>
              <w:t>Metković</w:t>
            </w:r>
            <w:proofErr w:type="spellEnd"/>
          </w:p>
        </w:tc>
        <w:tc>
          <w:tcPr>
            <w:tcW w:w="1101" w:type="pct"/>
            <w:tcBorders>
              <w:top w:val="nil"/>
              <w:left w:val="nil"/>
              <w:bottom w:val="single" w:sz="4" w:space="0" w:color="auto"/>
              <w:right w:val="single" w:sz="4" w:space="0" w:color="auto"/>
            </w:tcBorders>
            <w:noWrap/>
            <w:vAlign w:val="center"/>
            <w:hideMark/>
          </w:tcPr>
          <w:p w14:paraId="304CFE6E" w14:textId="01AA9667" w:rsidR="00190CB8" w:rsidRPr="002A1E54" w:rsidRDefault="00564B16" w:rsidP="00EE36B0">
            <w:pPr>
              <w:keepLines w:val="0"/>
              <w:spacing w:line="336" w:lineRule="auto"/>
              <w:jc w:val="right"/>
              <w:rPr>
                <w:rFonts w:ascii="Calibri" w:eastAsia="Times New Roman" w:hAnsi="Calibri" w:cs="Calibri"/>
                <w:color w:val="000000"/>
                <w:spacing w:val="0"/>
                <w:sz w:val="16"/>
                <w:szCs w:val="16"/>
                <w:lang w:val="en-GB" w:eastAsia="hr-HR"/>
              </w:rPr>
            </w:pPr>
            <w:r w:rsidRPr="002A1E54">
              <w:rPr>
                <w:rFonts w:ascii="Calibri" w:eastAsia="Times New Roman" w:hAnsi="Calibri" w:cs="Calibri"/>
                <w:color w:val="000000"/>
                <w:spacing w:val="0"/>
                <w:sz w:val="16"/>
                <w:szCs w:val="16"/>
                <w:lang w:val="en-GB" w:eastAsia="hr-HR"/>
              </w:rPr>
              <w:t>50,82</w:t>
            </w:r>
          </w:p>
        </w:tc>
        <w:tc>
          <w:tcPr>
            <w:tcW w:w="1101" w:type="pct"/>
            <w:tcBorders>
              <w:top w:val="nil"/>
              <w:left w:val="nil"/>
              <w:bottom w:val="single" w:sz="4" w:space="0" w:color="auto"/>
              <w:right w:val="single" w:sz="4" w:space="0" w:color="auto"/>
            </w:tcBorders>
            <w:vAlign w:val="center"/>
            <w:hideMark/>
          </w:tcPr>
          <w:p w14:paraId="14C98DB7" w14:textId="7FABC9C2" w:rsidR="00190CB8" w:rsidRPr="002A1E54" w:rsidRDefault="00564B16" w:rsidP="00EE36B0">
            <w:pPr>
              <w:keepLines w:val="0"/>
              <w:spacing w:line="336" w:lineRule="auto"/>
              <w:jc w:val="right"/>
              <w:rPr>
                <w:rFonts w:ascii="Calibri" w:eastAsia="Times New Roman" w:hAnsi="Calibri" w:cs="Calibri"/>
                <w:color w:val="000000"/>
                <w:spacing w:val="0"/>
                <w:sz w:val="16"/>
                <w:szCs w:val="16"/>
                <w:lang w:val="en-GB" w:eastAsia="hr-HR"/>
              </w:rPr>
            </w:pPr>
            <w:r w:rsidRPr="002A1E54">
              <w:rPr>
                <w:rFonts w:ascii="Calibri" w:eastAsia="Times New Roman" w:hAnsi="Calibri" w:cs="Calibri"/>
                <w:color w:val="000000"/>
                <w:spacing w:val="0"/>
                <w:sz w:val="16"/>
                <w:szCs w:val="16"/>
                <w:lang w:val="en-GB" w:eastAsia="hr-HR"/>
              </w:rPr>
              <w:t>16.788</w:t>
            </w:r>
          </w:p>
        </w:tc>
        <w:tc>
          <w:tcPr>
            <w:tcW w:w="1102" w:type="pct"/>
            <w:tcBorders>
              <w:top w:val="nil"/>
              <w:left w:val="nil"/>
              <w:bottom w:val="single" w:sz="4" w:space="0" w:color="auto"/>
              <w:right w:val="single" w:sz="4" w:space="0" w:color="auto"/>
            </w:tcBorders>
            <w:vAlign w:val="center"/>
            <w:hideMark/>
          </w:tcPr>
          <w:p w14:paraId="134E7176" w14:textId="49B6DA22" w:rsidR="00190CB8" w:rsidRPr="002A1E54" w:rsidRDefault="00230086" w:rsidP="00EE36B0">
            <w:pPr>
              <w:keepLines w:val="0"/>
              <w:spacing w:line="336" w:lineRule="auto"/>
              <w:jc w:val="right"/>
              <w:rPr>
                <w:rFonts w:ascii="Calibri" w:eastAsia="Times New Roman" w:hAnsi="Calibri" w:cs="Calibri"/>
                <w:color w:val="000000"/>
                <w:spacing w:val="0"/>
                <w:sz w:val="16"/>
                <w:szCs w:val="16"/>
                <w:lang w:val="en-GB" w:eastAsia="hr-HR"/>
              </w:rPr>
            </w:pPr>
            <w:r w:rsidRPr="002A1E54">
              <w:rPr>
                <w:rFonts w:ascii="Calibri" w:eastAsia="Times New Roman" w:hAnsi="Calibri" w:cs="Calibri"/>
                <w:color w:val="000000"/>
                <w:spacing w:val="0"/>
                <w:sz w:val="16"/>
                <w:szCs w:val="16"/>
                <w:lang w:val="en-GB" w:eastAsia="hr-HR"/>
              </w:rPr>
              <w:t>330,34</w:t>
            </w:r>
          </w:p>
        </w:tc>
      </w:tr>
      <w:tr w:rsidR="00190CB8" w14:paraId="6190FA7E" w14:textId="77777777" w:rsidTr="00056899">
        <w:trPr>
          <w:trHeight w:val="273"/>
        </w:trPr>
        <w:tc>
          <w:tcPr>
            <w:tcW w:w="1696" w:type="pct"/>
            <w:tcBorders>
              <w:top w:val="nil"/>
              <w:left w:val="single" w:sz="4" w:space="0" w:color="auto"/>
              <w:bottom w:val="single" w:sz="4" w:space="0" w:color="auto"/>
              <w:right w:val="single" w:sz="4" w:space="0" w:color="auto"/>
            </w:tcBorders>
            <w:noWrap/>
            <w:vAlign w:val="center"/>
            <w:hideMark/>
          </w:tcPr>
          <w:p w14:paraId="59C1887C" w14:textId="7F0A9AEC" w:rsidR="00190CB8" w:rsidRPr="002A1E54" w:rsidRDefault="00564B16">
            <w:pPr>
              <w:keepLines w:val="0"/>
              <w:spacing w:line="336" w:lineRule="auto"/>
              <w:jc w:val="left"/>
              <w:rPr>
                <w:rFonts w:ascii="Calibri" w:eastAsia="Times New Roman" w:hAnsi="Calibri" w:cs="Calibri"/>
                <w:color w:val="000000"/>
                <w:spacing w:val="0"/>
                <w:sz w:val="16"/>
                <w:szCs w:val="16"/>
                <w:lang w:val="en-GB" w:eastAsia="hr-HR"/>
              </w:rPr>
            </w:pPr>
            <w:proofErr w:type="spellStart"/>
            <w:r w:rsidRPr="002A1E54">
              <w:rPr>
                <w:rFonts w:ascii="Calibri" w:eastAsia="Times New Roman" w:hAnsi="Calibri" w:cs="Calibri"/>
                <w:color w:val="000000"/>
                <w:spacing w:val="0"/>
                <w:sz w:val="16"/>
                <w:szCs w:val="16"/>
                <w:lang w:val="en-GB" w:eastAsia="hr-HR"/>
              </w:rPr>
              <w:t>Dubrovačko-neretvanska</w:t>
            </w:r>
            <w:proofErr w:type="spellEnd"/>
            <w:r w:rsidR="00190CB8" w:rsidRPr="002A1E54">
              <w:rPr>
                <w:rFonts w:ascii="Calibri" w:eastAsia="Times New Roman" w:hAnsi="Calibri" w:cs="Calibri"/>
                <w:color w:val="000000"/>
                <w:spacing w:val="0"/>
                <w:sz w:val="16"/>
                <w:szCs w:val="16"/>
                <w:lang w:val="en-GB" w:eastAsia="hr-HR"/>
              </w:rPr>
              <w:t xml:space="preserve"> </w:t>
            </w:r>
            <w:proofErr w:type="spellStart"/>
            <w:r w:rsidR="00190CB8" w:rsidRPr="002A1E54">
              <w:rPr>
                <w:rFonts w:ascii="Calibri" w:eastAsia="Times New Roman" w:hAnsi="Calibri" w:cs="Calibri"/>
                <w:color w:val="000000"/>
                <w:spacing w:val="0"/>
                <w:sz w:val="16"/>
                <w:szCs w:val="16"/>
                <w:lang w:val="en-GB" w:eastAsia="hr-HR"/>
              </w:rPr>
              <w:t>županija</w:t>
            </w:r>
            <w:proofErr w:type="spellEnd"/>
          </w:p>
        </w:tc>
        <w:tc>
          <w:tcPr>
            <w:tcW w:w="1101" w:type="pct"/>
            <w:tcBorders>
              <w:top w:val="nil"/>
              <w:left w:val="nil"/>
              <w:bottom w:val="single" w:sz="4" w:space="0" w:color="auto"/>
              <w:right w:val="single" w:sz="4" w:space="0" w:color="auto"/>
            </w:tcBorders>
            <w:noWrap/>
            <w:vAlign w:val="center"/>
            <w:hideMark/>
          </w:tcPr>
          <w:p w14:paraId="709DD2B0" w14:textId="6DCD8BE2" w:rsidR="00190CB8" w:rsidRPr="002A1E54" w:rsidRDefault="00564B16" w:rsidP="00EE36B0">
            <w:pPr>
              <w:keepLines w:val="0"/>
              <w:spacing w:line="336" w:lineRule="auto"/>
              <w:jc w:val="right"/>
              <w:rPr>
                <w:rFonts w:ascii="Calibri" w:eastAsia="Times New Roman" w:hAnsi="Calibri" w:cs="Calibri"/>
                <w:color w:val="000000"/>
                <w:spacing w:val="0"/>
                <w:sz w:val="16"/>
                <w:szCs w:val="16"/>
                <w:lang w:val="en-GB" w:eastAsia="hr-HR"/>
              </w:rPr>
            </w:pPr>
            <w:r w:rsidRPr="002A1E54">
              <w:rPr>
                <w:rFonts w:ascii="Calibri" w:eastAsia="Times New Roman" w:hAnsi="Calibri" w:cs="Calibri"/>
                <w:color w:val="000000"/>
                <w:spacing w:val="0"/>
                <w:sz w:val="16"/>
                <w:szCs w:val="16"/>
                <w:lang w:val="en-GB" w:eastAsia="hr-HR"/>
              </w:rPr>
              <w:t>1.781</w:t>
            </w:r>
          </w:p>
        </w:tc>
        <w:tc>
          <w:tcPr>
            <w:tcW w:w="1101" w:type="pct"/>
            <w:tcBorders>
              <w:top w:val="nil"/>
              <w:left w:val="nil"/>
              <w:bottom w:val="single" w:sz="4" w:space="0" w:color="auto"/>
              <w:right w:val="single" w:sz="4" w:space="0" w:color="auto"/>
            </w:tcBorders>
            <w:vAlign w:val="center"/>
            <w:hideMark/>
          </w:tcPr>
          <w:p w14:paraId="71A89B60" w14:textId="383E8483" w:rsidR="00190CB8" w:rsidRPr="002A1E54" w:rsidRDefault="00564B16" w:rsidP="00EE36B0">
            <w:pPr>
              <w:keepLines w:val="0"/>
              <w:spacing w:line="336" w:lineRule="auto"/>
              <w:jc w:val="right"/>
              <w:rPr>
                <w:rFonts w:ascii="Calibri" w:eastAsia="Times New Roman" w:hAnsi="Calibri" w:cs="Calibri"/>
                <w:color w:val="000000"/>
                <w:spacing w:val="0"/>
                <w:sz w:val="16"/>
                <w:szCs w:val="16"/>
                <w:lang w:val="en-GB" w:eastAsia="hr-HR"/>
              </w:rPr>
            </w:pPr>
            <w:r w:rsidRPr="002A1E54">
              <w:rPr>
                <w:rFonts w:ascii="Calibri" w:eastAsia="Times New Roman" w:hAnsi="Calibri" w:cs="Calibri"/>
                <w:color w:val="000000"/>
                <w:spacing w:val="0"/>
                <w:sz w:val="16"/>
                <w:szCs w:val="16"/>
                <w:lang w:val="en-GB" w:eastAsia="hr-HR"/>
              </w:rPr>
              <w:t>122.568</w:t>
            </w:r>
          </w:p>
        </w:tc>
        <w:tc>
          <w:tcPr>
            <w:tcW w:w="1102" w:type="pct"/>
            <w:tcBorders>
              <w:top w:val="nil"/>
              <w:left w:val="nil"/>
              <w:bottom w:val="single" w:sz="4" w:space="0" w:color="auto"/>
              <w:right w:val="single" w:sz="4" w:space="0" w:color="auto"/>
            </w:tcBorders>
            <w:vAlign w:val="center"/>
            <w:hideMark/>
          </w:tcPr>
          <w:p w14:paraId="6C5DB260" w14:textId="73F4ACCD" w:rsidR="00190CB8" w:rsidRPr="002A1E54" w:rsidRDefault="00230086" w:rsidP="00EE36B0">
            <w:pPr>
              <w:keepLines w:val="0"/>
              <w:spacing w:line="336" w:lineRule="auto"/>
              <w:jc w:val="right"/>
              <w:rPr>
                <w:rFonts w:ascii="Calibri" w:eastAsia="Times New Roman" w:hAnsi="Calibri" w:cs="Calibri"/>
                <w:color w:val="000000"/>
                <w:spacing w:val="0"/>
                <w:sz w:val="16"/>
                <w:szCs w:val="16"/>
                <w:lang w:val="en-GB" w:eastAsia="hr-HR"/>
              </w:rPr>
            </w:pPr>
            <w:r w:rsidRPr="002A1E54">
              <w:rPr>
                <w:rFonts w:ascii="Calibri" w:eastAsia="Times New Roman" w:hAnsi="Calibri" w:cs="Calibri"/>
                <w:color w:val="000000"/>
                <w:spacing w:val="0"/>
                <w:sz w:val="16"/>
                <w:szCs w:val="16"/>
                <w:lang w:val="en-GB" w:eastAsia="hr-HR"/>
              </w:rPr>
              <w:t>68,82</w:t>
            </w:r>
          </w:p>
        </w:tc>
      </w:tr>
    </w:tbl>
    <w:p w14:paraId="11E6AA17" w14:textId="1D427394" w:rsidR="00190CB8" w:rsidRDefault="00190CB8" w:rsidP="00190CB8">
      <w:pPr>
        <w:keepLines w:val="0"/>
        <w:spacing w:line="336" w:lineRule="auto"/>
        <w:jc w:val="left"/>
        <w:rPr>
          <w:rFonts w:ascii="Calibri" w:eastAsia="Calibri" w:hAnsi="Calibri" w:cs="Calibri"/>
          <w:color w:val="767171"/>
          <w:spacing w:val="0"/>
          <w:sz w:val="18"/>
          <w:szCs w:val="18"/>
        </w:rPr>
      </w:pPr>
      <w:r>
        <w:rPr>
          <w:rFonts w:ascii="Calibri" w:eastAsia="Calibri" w:hAnsi="Calibri" w:cs="Calibri"/>
          <w:color w:val="767171"/>
          <w:spacing w:val="0"/>
          <w:sz w:val="18"/>
          <w:szCs w:val="18"/>
        </w:rPr>
        <w:t>Izvor</w:t>
      </w:r>
      <w:r>
        <w:rPr>
          <w:rFonts w:ascii="Calibri" w:eastAsia="Calibri" w:hAnsi="Calibri" w:cs="Calibri"/>
          <w:b/>
          <w:color w:val="767171"/>
          <w:spacing w:val="0"/>
          <w:sz w:val="18"/>
          <w:szCs w:val="18"/>
        </w:rPr>
        <w:t>:</w:t>
      </w:r>
      <w:r>
        <w:rPr>
          <w:rFonts w:ascii="Calibri" w:eastAsia="Calibri" w:hAnsi="Calibri" w:cs="Calibri"/>
          <w:b/>
          <w:color w:val="002060"/>
          <w:spacing w:val="0"/>
          <w:sz w:val="18"/>
          <w:szCs w:val="18"/>
        </w:rPr>
        <w:t xml:space="preserve"> http://www.dzs.hr/ </w:t>
      </w:r>
      <w:r>
        <w:rPr>
          <w:rFonts w:ascii="Calibri" w:eastAsia="Calibri" w:hAnsi="Calibri" w:cs="Calibri"/>
          <w:color w:val="767171"/>
          <w:spacing w:val="0"/>
          <w:sz w:val="18"/>
          <w:szCs w:val="18"/>
        </w:rPr>
        <w:t>(</w:t>
      </w:r>
      <w:r w:rsidR="00230086">
        <w:rPr>
          <w:rFonts w:ascii="Calibri" w:eastAsia="Calibri" w:hAnsi="Calibri" w:cs="Calibri"/>
          <w:color w:val="767171"/>
          <w:spacing w:val="0"/>
          <w:sz w:val="18"/>
          <w:szCs w:val="18"/>
        </w:rPr>
        <w:t>10</w:t>
      </w:r>
      <w:r>
        <w:rPr>
          <w:rFonts w:ascii="Calibri" w:eastAsia="Calibri" w:hAnsi="Calibri" w:cs="Calibri"/>
          <w:color w:val="767171"/>
          <w:spacing w:val="0"/>
          <w:sz w:val="18"/>
          <w:szCs w:val="18"/>
        </w:rPr>
        <w:t>.</w:t>
      </w:r>
      <w:r w:rsidR="003160A7">
        <w:rPr>
          <w:rFonts w:ascii="Calibri" w:eastAsia="Calibri" w:hAnsi="Calibri" w:cs="Calibri"/>
          <w:color w:val="767171"/>
          <w:spacing w:val="0"/>
          <w:sz w:val="18"/>
          <w:szCs w:val="18"/>
        </w:rPr>
        <w:t>11</w:t>
      </w:r>
      <w:r>
        <w:rPr>
          <w:rFonts w:ascii="Calibri" w:eastAsia="Calibri" w:hAnsi="Calibri" w:cs="Calibri"/>
          <w:color w:val="767171"/>
          <w:spacing w:val="0"/>
          <w:sz w:val="18"/>
          <w:szCs w:val="18"/>
        </w:rPr>
        <w:t>.202</w:t>
      </w:r>
      <w:r w:rsidR="003160A7">
        <w:rPr>
          <w:rFonts w:ascii="Calibri" w:eastAsia="Calibri" w:hAnsi="Calibri" w:cs="Calibri"/>
          <w:color w:val="767171"/>
          <w:spacing w:val="0"/>
          <w:sz w:val="18"/>
          <w:szCs w:val="18"/>
        </w:rPr>
        <w:t>1</w:t>
      </w:r>
      <w:r>
        <w:rPr>
          <w:rFonts w:ascii="Calibri" w:eastAsia="Calibri" w:hAnsi="Calibri" w:cs="Calibri"/>
          <w:color w:val="767171"/>
          <w:spacing w:val="0"/>
          <w:sz w:val="18"/>
          <w:szCs w:val="18"/>
        </w:rPr>
        <w:t>.), obrada UHY Savjetovanje</w:t>
      </w:r>
    </w:p>
    <w:p w14:paraId="5917E090" w14:textId="77777777" w:rsidR="00190CB8" w:rsidRDefault="00190CB8" w:rsidP="00190CB8">
      <w:pPr>
        <w:keepLines w:val="0"/>
        <w:spacing w:line="336" w:lineRule="auto"/>
        <w:jc w:val="left"/>
        <w:rPr>
          <w:rFonts w:ascii="Calibri" w:eastAsia="Calibri" w:hAnsi="Calibri" w:cs="Calibri"/>
          <w:spacing w:val="0"/>
          <w:sz w:val="18"/>
          <w:szCs w:val="18"/>
        </w:rPr>
      </w:pPr>
    </w:p>
    <w:p w14:paraId="040ED499" w14:textId="342F479A" w:rsidR="00190CB8" w:rsidRDefault="00190CB8" w:rsidP="00190CB8">
      <w:pPr>
        <w:spacing w:line="336" w:lineRule="auto"/>
        <w:rPr>
          <w:rFonts w:ascii="Calibri" w:eastAsia="Calibri" w:hAnsi="Calibri" w:cs="Times New Roman"/>
          <w:spacing w:val="0"/>
        </w:rPr>
      </w:pPr>
      <w:r>
        <w:rPr>
          <w:rFonts w:ascii="Calibri" w:eastAsia="Calibri" w:hAnsi="Calibri" w:cs="Calibri"/>
        </w:rPr>
        <w:t xml:space="preserve">Prema popisu stanovništva 2011. godine Državnog zavoda za statistiku na području </w:t>
      </w:r>
      <w:r w:rsidR="00230086">
        <w:rPr>
          <w:rFonts w:ascii="Calibri" w:eastAsia="Calibri" w:hAnsi="Calibri" w:cs="Calibri"/>
        </w:rPr>
        <w:t>Grada Metkovića ž</w:t>
      </w:r>
      <w:r>
        <w:rPr>
          <w:rFonts w:ascii="Calibri" w:eastAsia="Calibri" w:hAnsi="Calibri" w:cs="Calibri"/>
        </w:rPr>
        <w:t xml:space="preserve">ivi  </w:t>
      </w:r>
      <w:r w:rsidR="00230086">
        <w:rPr>
          <w:rFonts w:ascii="Calibri" w:eastAsia="Calibri" w:hAnsi="Calibri" w:cs="Calibri"/>
        </w:rPr>
        <w:t>16.788</w:t>
      </w:r>
      <w:r>
        <w:rPr>
          <w:rFonts w:ascii="Calibri" w:eastAsia="Calibri" w:hAnsi="Calibri" w:cs="Calibri"/>
        </w:rPr>
        <w:t xml:space="preserve"> stanovnika. </w:t>
      </w:r>
      <w:r>
        <w:rPr>
          <w:rFonts w:ascii="Calibri" w:eastAsia="Calibri" w:hAnsi="Calibri" w:cs="Times New Roman"/>
          <w:spacing w:val="0"/>
        </w:rPr>
        <w:t xml:space="preserve">Prosječna gustoća naseljenosti na području </w:t>
      </w:r>
      <w:r w:rsidR="00230086">
        <w:rPr>
          <w:rFonts w:ascii="Calibri" w:eastAsia="Calibri" w:hAnsi="Calibri" w:cs="Times New Roman"/>
          <w:spacing w:val="0"/>
        </w:rPr>
        <w:t>Grada</w:t>
      </w:r>
      <w:r>
        <w:rPr>
          <w:rFonts w:ascii="Calibri" w:eastAsia="Calibri" w:hAnsi="Calibri" w:cs="Times New Roman"/>
          <w:spacing w:val="0"/>
        </w:rPr>
        <w:t xml:space="preserve"> je </w:t>
      </w:r>
      <w:r w:rsidR="00230086">
        <w:rPr>
          <w:rFonts w:ascii="Calibri" w:eastAsia="Calibri" w:hAnsi="Calibri" w:cs="Times New Roman"/>
          <w:spacing w:val="0"/>
        </w:rPr>
        <w:t>330,34</w:t>
      </w:r>
      <w:r>
        <w:rPr>
          <w:rFonts w:ascii="Calibri" w:eastAsia="Calibri" w:hAnsi="Calibri" w:cs="Times New Roman"/>
          <w:spacing w:val="0"/>
        </w:rPr>
        <w:t xml:space="preserve"> stanovnik</w:t>
      </w:r>
      <w:r w:rsidR="00230086">
        <w:rPr>
          <w:rFonts w:ascii="Calibri" w:eastAsia="Calibri" w:hAnsi="Calibri" w:cs="Times New Roman"/>
          <w:spacing w:val="0"/>
        </w:rPr>
        <w:t>a</w:t>
      </w:r>
      <w:r>
        <w:rPr>
          <w:rFonts w:ascii="Calibri" w:eastAsia="Calibri" w:hAnsi="Calibri" w:cs="Times New Roman"/>
          <w:spacing w:val="0"/>
        </w:rPr>
        <w:t xml:space="preserve"> po km</w:t>
      </w:r>
      <w:r>
        <w:rPr>
          <w:rFonts w:ascii="Calibri" w:eastAsia="Calibri" w:hAnsi="Calibri" w:cs="Times New Roman"/>
          <w:spacing w:val="0"/>
          <w:vertAlign w:val="superscript"/>
        </w:rPr>
        <w:t>2</w:t>
      </w:r>
      <w:r>
        <w:rPr>
          <w:rFonts w:ascii="Calibri" w:eastAsia="Calibri" w:hAnsi="Calibri" w:cs="Times New Roman"/>
          <w:spacing w:val="0"/>
        </w:rPr>
        <w:t xml:space="preserve">. </w:t>
      </w:r>
    </w:p>
    <w:p w14:paraId="47FEB4B8" w14:textId="438B346F" w:rsidR="00190CB8" w:rsidRDefault="00190CB8" w:rsidP="00190CB8">
      <w:pPr>
        <w:spacing w:line="336" w:lineRule="auto"/>
        <w:rPr>
          <w:rFonts w:ascii="Calibri" w:eastAsia="Calibri" w:hAnsi="Calibri" w:cs="Times New Roman"/>
          <w:spacing w:val="0"/>
        </w:rPr>
      </w:pPr>
      <w:r>
        <w:rPr>
          <w:rFonts w:ascii="Calibri" w:eastAsia="Calibri" w:hAnsi="Calibri" w:cs="Times New Roman"/>
          <w:spacing w:val="0"/>
        </w:rPr>
        <w:t>Struktura stanovništva ukazuje na podjednaki udio ženskog (</w:t>
      </w:r>
      <w:r w:rsidR="00230086">
        <w:rPr>
          <w:rFonts w:ascii="Calibri" w:eastAsia="Calibri" w:hAnsi="Calibri" w:cs="Times New Roman"/>
          <w:spacing w:val="0"/>
        </w:rPr>
        <w:t>50,45</w:t>
      </w:r>
      <w:r>
        <w:rPr>
          <w:rFonts w:ascii="Calibri" w:eastAsia="Calibri" w:hAnsi="Calibri" w:cs="Times New Roman"/>
          <w:spacing w:val="0"/>
        </w:rPr>
        <w:t>%) i muškog (49,</w:t>
      </w:r>
      <w:r w:rsidR="00230086">
        <w:rPr>
          <w:rFonts w:ascii="Calibri" w:eastAsia="Calibri" w:hAnsi="Calibri" w:cs="Times New Roman"/>
          <w:spacing w:val="0"/>
        </w:rPr>
        <w:t>45</w:t>
      </w:r>
      <w:r>
        <w:rPr>
          <w:rFonts w:ascii="Calibri" w:eastAsia="Calibri" w:hAnsi="Calibri" w:cs="Times New Roman"/>
          <w:spacing w:val="0"/>
        </w:rPr>
        <w:t>%) stanovništva.</w:t>
      </w:r>
    </w:p>
    <w:p w14:paraId="4E675812" w14:textId="77777777" w:rsidR="00995FE3" w:rsidRDefault="00995FE3" w:rsidP="00190CB8">
      <w:pPr>
        <w:spacing w:line="336" w:lineRule="auto"/>
        <w:rPr>
          <w:rFonts w:ascii="Calibri" w:eastAsia="Calibri" w:hAnsi="Calibri" w:cs="Times New Roman"/>
          <w:spacing w:val="0"/>
        </w:rPr>
      </w:pPr>
    </w:p>
    <w:p w14:paraId="1167C718" w14:textId="152EF5F5" w:rsidR="00190CB8" w:rsidRDefault="001B285A" w:rsidP="001B285A">
      <w:pPr>
        <w:pStyle w:val="Caption"/>
      </w:pPr>
      <w:bookmarkStart w:id="64" w:name="_Toc68245294"/>
      <w:bookmarkStart w:id="65" w:name="_Toc91022586"/>
      <w:r>
        <w:lastRenderedPageBreak/>
        <w:t xml:space="preserve">Grafikon </w:t>
      </w:r>
      <w:r>
        <w:fldChar w:fldCharType="begin"/>
      </w:r>
      <w:r>
        <w:instrText xml:space="preserve"> SEQ Grafikon \* ARABIC </w:instrText>
      </w:r>
      <w:r>
        <w:fldChar w:fldCharType="separate"/>
      </w:r>
      <w:r w:rsidR="00995FE3">
        <w:rPr>
          <w:noProof/>
        </w:rPr>
        <w:t>4</w:t>
      </w:r>
      <w:r>
        <w:fldChar w:fldCharType="end"/>
      </w:r>
      <w:r w:rsidR="00190CB8">
        <w:t xml:space="preserve"> Prikaz kretanja broja stanovnika u </w:t>
      </w:r>
      <w:r w:rsidR="00230086">
        <w:t>Gradu Metkoviću</w:t>
      </w:r>
      <w:r w:rsidR="00190CB8">
        <w:t xml:space="preserve"> od 1</w:t>
      </w:r>
      <w:r w:rsidR="00230086">
        <w:t>857</w:t>
      </w:r>
      <w:r w:rsidR="00190CB8">
        <w:t>.-2011.</w:t>
      </w:r>
      <w:bookmarkEnd w:id="64"/>
      <w:bookmarkEnd w:id="65"/>
    </w:p>
    <w:p w14:paraId="554DABCC" w14:textId="51B0C2F2" w:rsidR="00190CB8" w:rsidRDefault="00230086" w:rsidP="00190CB8">
      <w:pPr>
        <w:spacing w:line="336" w:lineRule="auto"/>
      </w:pPr>
      <w:r>
        <w:rPr>
          <w:noProof/>
        </w:rPr>
        <w:drawing>
          <wp:inline distT="0" distB="0" distL="0" distR="0" wp14:anchorId="0533ACF6" wp14:editId="50840600">
            <wp:extent cx="5185760" cy="145508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9646" t="38527" r="66190" b="37364"/>
                    <a:stretch/>
                  </pic:blipFill>
                  <pic:spPr bwMode="auto">
                    <a:xfrm>
                      <a:off x="0" y="0"/>
                      <a:ext cx="5221435" cy="1465099"/>
                    </a:xfrm>
                    <a:prstGeom prst="rect">
                      <a:avLst/>
                    </a:prstGeom>
                    <a:ln>
                      <a:noFill/>
                    </a:ln>
                    <a:extLst>
                      <a:ext uri="{53640926-AAD7-44D8-BBD7-CCE9431645EC}">
                        <a14:shadowObscured xmlns:a14="http://schemas.microsoft.com/office/drawing/2010/main"/>
                      </a:ext>
                    </a:extLst>
                  </pic:spPr>
                </pic:pic>
              </a:graphicData>
            </a:graphic>
          </wp:inline>
        </w:drawing>
      </w:r>
    </w:p>
    <w:p w14:paraId="1FC4A746" w14:textId="6EF8A67C" w:rsidR="00190CB8" w:rsidRDefault="00190CB8" w:rsidP="00190CB8">
      <w:pPr>
        <w:keepLines w:val="0"/>
        <w:spacing w:line="336" w:lineRule="auto"/>
        <w:jc w:val="left"/>
        <w:rPr>
          <w:rFonts w:ascii="Calibri" w:eastAsia="Calibri" w:hAnsi="Calibri" w:cs="Calibri"/>
          <w:color w:val="767171"/>
          <w:spacing w:val="0"/>
          <w:sz w:val="18"/>
          <w:szCs w:val="18"/>
        </w:rPr>
      </w:pPr>
      <w:r>
        <w:rPr>
          <w:rFonts w:ascii="Calibri" w:eastAsia="Calibri" w:hAnsi="Calibri" w:cs="Calibri"/>
          <w:color w:val="767171"/>
          <w:spacing w:val="0"/>
          <w:sz w:val="18"/>
          <w:szCs w:val="18"/>
        </w:rPr>
        <w:t>Izvor</w:t>
      </w:r>
      <w:r>
        <w:rPr>
          <w:rFonts w:ascii="Calibri" w:eastAsia="Calibri" w:hAnsi="Calibri" w:cs="Calibri"/>
          <w:b/>
          <w:color w:val="767171"/>
          <w:spacing w:val="0"/>
          <w:sz w:val="18"/>
          <w:szCs w:val="18"/>
        </w:rPr>
        <w:t>:</w:t>
      </w:r>
      <w:r>
        <w:rPr>
          <w:rFonts w:ascii="Calibri" w:eastAsia="Calibri" w:hAnsi="Calibri" w:cs="Calibri"/>
          <w:b/>
          <w:color w:val="002060"/>
          <w:spacing w:val="0"/>
          <w:sz w:val="18"/>
          <w:szCs w:val="18"/>
        </w:rPr>
        <w:t xml:space="preserve"> http://www.dzs.hr/ </w:t>
      </w:r>
      <w:r>
        <w:rPr>
          <w:rFonts w:ascii="Calibri" w:eastAsia="Calibri" w:hAnsi="Calibri" w:cs="Calibri"/>
          <w:color w:val="767171"/>
          <w:spacing w:val="0"/>
          <w:sz w:val="18"/>
          <w:szCs w:val="18"/>
        </w:rPr>
        <w:t>(</w:t>
      </w:r>
      <w:r w:rsidR="00230086">
        <w:rPr>
          <w:rFonts w:ascii="Calibri" w:eastAsia="Calibri" w:hAnsi="Calibri" w:cs="Calibri"/>
          <w:color w:val="767171"/>
          <w:spacing w:val="0"/>
          <w:sz w:val="18"/>
          <w:szCs w:val="18"/>
        </w:rPr>
        <w:t>10</w:t>
      </w:r>
      <w:r w:rsidR="003160A7">
        <w:rPr>
          <w:rFonts w:ascii="Calibri" w:eastAsia="Calibri" w:hAnsi="Calibri" w:cs="Calibri"/>
          <w:color w:val="767171"/>
          <w:spacing w:val="0"/>
          <w:sz w:val="18"/>
          <w:szCs w:val="18"/>
        </w:rPr>
        <w:t>.11.</w:t>
      </w:r>
      <w:r>
        <w:rPr>
          <w:rFonts w:ascii="Calibri" w:eastAsia="Calibri" w:hAnsi="Calibri" w:cs="Calibri"/>
          <w:color w:val="767171"/>
          <w:spacing w:val="0"/>
          <w:sz w:val="18"/>
          <w:szCs w:val="18"/>
        </w:rPr>
        <w:t>202</w:t>
      </w:r>
      <w:r w:rsidR="003160A7">
        <w:rPr>
          <w:rFonts w:ascii="Calibri" w:eastAsia="Calibri" w:hAnsi="Calibri" w:cs="Calibri"/>
          <w:color w:val="767171"/>
          <w:spacing w:val="0"/>
          <w:sz w:val="18"/>
          <w:szCs w:val="18"/>
        </w:rPr>
        <w:t>1</w:t>
      </w:r>
      <w:r>
        <w:rPr>
          <w:rFonts w:ascii="Calibri" w:eastAsia="Calibri" w:hAnsi="Calibri" w:cs="Calibri"/>
          <w:color w:val="767171"/>
          <w:spacing w:val="0"/>
          <w:sz w:val="18"/>
          <w:szCs w:val="18"/>
        </w:rPr>
        <w:t>.), obrada UHY Savjetovanje</w:t>
      </w:r>
    </w:p>
    <w:p w14:paraId="7D94D86B" w14:textId="77777777" w:rsidR="002C729F" w:rsidRDefault="002C729F" w:rsidP="00230086">
      <w:pPr>
        <w:spacing w:line="336" w:lineRule="auto"/>
      </w:pPr>
    </w:p>
    <w:p w14:paraId="154105C9" w14:textId="0697834D" w:rsidR="00230086" w:rsidRPr="00230086" w:rsidRDefault="00230086" w:rsidP="00230086">
      <w:pPr>
        <w:spacing w:line="336" w:lineRule="auto"/>
      </w:pPr>
      <w:r w:rsidRPr="00230086">
        <w:t>U prethodnom grafikonu se uočava da se broj stanovnika na području Grada Metkovića iz godine u godinu</w:t>
      </w:r>
      <w:r>
        <w:t xml:space="preserve"> </w:t>
      </w:r>
      <w:r w:rsidRPr="00230086">
        <w:t>povećavao. Među popisanim razdobljima, razdoblje 1961</w:t>
      </w:r>
      <w:r>
        <w:t>.</w:t>
      </w:r>
      <w:r w:rsidRPr="00230086">
        <w:t>/1971. bilježi najveći porast indeksa kretanja</w:t>
      </w:r>
      <w:r>
        <w:t xml:space="preserve"> </w:t>
      </w:r>
      <w:r w:rsidRPr="00230086">
        <w:t>stanovnika Grada Metkovića.</w:t>
      </w:r>
    </w:p>
    <w:p w14:paraId="638517EB" w14:textId="682DF4A0" w:rsidR="00230086" w:rsidRPr="00230086" w:rsidRDefault="00230086" w:rsidP="00230086">
      <w:pPr>
        <w:spacing w:line="336" w:lineRule="auto"/>
      </w:pPr>
      <w:r w:rsidRPr="00230086">
        <w:t>Kretanje broja stanovnika i gustoća naseljenosti područja Grada Metkovića povezani su s gospodarskim</w:t>
      </w:r>
      <w:r>
        <w:t xml:space="preserve"> </w:t>
      </w:r>
      <w:r w:rsidRPr="00230086">
        <w:t>mogućnostima njezine prirodne osnove i s društvenim zbivanjima u prošlosti, ali i sadašnjosti. U ukupnom</w:t>
      </w:r>
      <w:r>
        <w:t xml:space="preserve"> </w:t>
      </w:r>
      <w:r w:rsidRPr="00230086">
        <w:t>broju od 16.788 stanovnika u Gradu, prema Popisu stanovništva iz 2011. godine, na 50,82 km² (330,34</w:t>
      </w:r>
      <w:r w:rsidR="007305ED">
        <w:t xml:space="preserve"> </w:t>
      </w:r>
      <w:r w:rsidRPr="00230086">
        <w:t>stanovnika na km²), kriju se razlike u naseljenosti koje ne odražavaju samo suvremene procese nego su</w:t>
      </w:r>
      <w:r w:rsidR="007305ED">
        <w:t xml:space="preserve"> </w:t>
      </w:r>
      <w:r w:rsidRPr="00230086">
        <w:t>dobrim dijelom posljedica složenih kretanja stanovništva.</w:t>
      </w:r>
    </w:p>
    <w:p w14:paraId="03F3858A" w14:textId="77777777" w:rsidR="00230086" w:rsidRPr="00230086" w:rsidRDefault="00230086" w:rsidP="00230086">
      <w:pPr>
        <w:spacing w:line="336" w:lineRule="auto"/>
      </w:pPr>
      <w:r w:rsidRPr="00230086">
        <w:t>Od početka mjerenja (dostupnih podataka) Grad Metković je imao izrazito velik porast broja stanovnika.</w:t>
      </w:r>
    </w:p>
    <w:p w14:paraId="58ACB456" w14:textId="6BA591CF" w:rsidR="003160A7" w:rsidRPr="00230086" w:rsidRDefault="00230086" w:rsidP="00230086">
      <w:pPr>
        <w:spacing w:line="336" w:lineRule="auto"/>
      </w:pPr>
      <w:r w:rsidRPr="00230086">
        <w:t>Prema popisu stanovništva od 1857. godine pa sve do danas može se prim</w:t>
      </w:r>
      <w:r w:rsidR="007305ED">
        <w:t>i</w:t>
      </w:r>
      <w:r w:rsidRPr="00230086">
        <w:t>jetiti stalni porast stanovništva</w:t>
      </w:r>
      <w:r w:rsidR="007305ED">
        <w:t xml:space="preserve"> </w:t>
      </w:r>
      <w:r w:rsidRPr="00230086">
        <w:t>što u konačnici znači pozitivan prirodni prirast.</w:t>
      </w:r>
    </w:p>
    <w:p w14:paraId="20006757" w14:textId="26032421" w:rsidR="00190CB8" w:rsidRPr="009A3CB1" w:rsidRDefault="00190CB8" w:rsidP="00190CB8">
      <w:pPr>
        <w:keepLines w:val="0"/>
        <w:spacing w:line="336" w:lineRule="auto"/>
        <w:rPr>
          <w:rFonts w:ascii="Calibri" w:eastAsia="Calibri" w:hAnsi="Calibri" w:cs="Times New Roman"/>
          <w:spacing w:val="0"/>
        </w:rPr>
      </w:pPr>
      <w:r w:rsidRPr="009A3CB1">
        <w:rPr>
          <w:rFonts w:ascii="Calibri" w:eastAsia="Calibri" w:hAnsi="Calibri" w:cs="Times New Roman"/>
          <w:spacing w:val="0"/>
        </w:rPr>
        <w:t xml:space="preserve">Dobno spolna struktura prikazuje da je u </w:t>
      </w:r>
      <w:r w:rsidR="009A3CB1" w:rsidRPr="009A3CB1">
        <w:rPr>
          <w:rFonts w:ascii="Calibri" w:eastAsia="Calibri" w:hAnsi="Calibri" w:cs="Times New Roman"/>
          <w:spacing w:val="0"/>
        </w:rPr>
        <w:t>Gradu</w:t>
      </w:r>
      <w:r w:rsidRPr="009A3CB1">
        <w:rPr>
          <w:rFonts w:ascii="Calibri" w:eastAsia="Calibri" w:hAnsi="Calibri" w:cs="Times New Roman"/>
          <w:spacing w:val="0"/>
        </w:rPr>
        <w:t xml:space="preserve"> 0,2</w:t>
      </w:r>
      <w:r w:rsidR="009A3CB1" w:rsidRPr="009A3CB1">
        <w:rPr>
          <w:rFonts w:ascii="Calibri" w:eastAsia="Calibri" w:hAnsi="Calibri" w:cs="Times New Roman"/>
          <w:spacing w:val="0"/>
        </w:rPr>
        <w:t>6</w:t>
      </w:r>
      <w:r w:rsidRPr="009A3CB1">
        <w:rPr>
          <w:rFonts w:ascii="Calibri" w:eastAsia="Calibri" w:hAnsi="Calibri" w:cs="Times New Roman"/>
          <w:spacing w:val="0"/>
        </w:rPr>
        <w:t>% osoba koje imaju 90 i više godina, a na razini županije čine svega 0,</w:t>
      </w:r>
      <w:r w:rsidR="009A3CB1" w:rsidRPr="009A3CB1">
        <w:rPr>
          <w:rFonts w:ascii="Calibri" w:eastAsia="Calibri" w:hAnsi="Calibri" w:cs="Times New Roman"/>
          <w:spacing w:val="0"/>
        </w:rPr>
        <w:t>44</w:t>
      </w:r>
      <w:r w:rsidRPr="009A3CB1">
        <w:rPr>
          <w:rFonts w:ascii="Calibri" w:eastAsia="Calibri" w:hAnsi="Calibri" w:cs="Times New Roman"/>
          <w:spacing w:val="0"/>
        </w:rPr>
        <w:t>% ukupnog stanovništva županije.</w:t>
      </w:r>
    </w:p>
    <w:p w14:paraId="4A8936FE" w14:textId="0FD47BB9" w:rsidR="00190CB8" w:rsidRDefault="00190CB8" w:rsidP="00190CB8">
      <w:pPr>
        <w:keepLines w:val="0"/>
        <w:spacing w:line="336" w:lineRule="auto"/>
        <w:rPr>
          <w:rFonts w:ascii="Calibri" w:eastAsia="Calibri" w:hAnsi="Calibri" w:cs="Times New Roman"/>
          <w:spacing w:val="0"/>
        </w:rPr>
      </w:pPr>
      <w:r w:rsidRPr="009A3CB1">
        <w:rPr>
          <w:rFonts w:ascii="Calibri" w:eastAsia="Calibri" w:hAnsi="Calibri" w:cs="Times New Roman"/>
          <w:spacing w:val="0"/>
        </w:rPr>
        <w:t xml:space="preserve">Najbrojnije stanovništvo </w:t>
      </w:r>
      <w:r w:rsidR="009A3CB1" w:rsidRPr="009A3CB1">
        <w:rPr>
          <w:rFonts w:ascii="Calibri" w:eastAsia="Calibri" w:hAnsi="Calibri" w:cs="Times New Roman"/>
          <w:spacing w:val="0"/>
        </w:rPr>
        <w:t>Grada</w:t>
      </w:r>
      <w:r w:rsidRPr="009A3CB1">
        <w:rPr>
          <w:rFonts w:ascii="Calibri" w:eastAsia="Calibri" w:hAnsi="Calibri" w:cs="Times New Roman"/>
          <w:spacing w:val="0"/>
        </w:rPr>
        <w:t xml:space="preserve"> se nalazi u dobnoj skupini od 30 do 44 i 45 do 59, što je u korelaciji sa županijskom razinom.</w:t>
      </w:r>
    </w:p>
    <w:p w14:paraId="659B1709" w14:textId="38971173" w:rsidR="000512C5" w:rsidRDefault="000512C5" w:rsidP="00190CB8">
      <w:pPr>
        <w:keepLines w:val="0"/>
        <w:spacing w:line="336" w:lineRule="auto"/>
        <w:rPr>
          <w:rFonts w:ascii="Calibri" w:eastAsia="Calibri" w:hAnsi="Calibri" w:cs="Times New Roman"/>
          <w:spacing w:val="0"/>
        </w:rPr>
      </w:pPr>
    </w:p>
    <w:p w14:paraId="168528D8" w14:textId="448132EF" w:rsidR="000512C5" w:rsidRDefault="000512C5" w:rsidP="00190CB8">
      <w:pPr>
        <w:keepLines w:val="0"/>
        <w:spacing w:line="336" w:lineRule="auto"/>
        <w:rPr>
          <w:rFonts w:ascii="Calibri" w:eastAsia="Calibri" w:hAnsi="Calibri" w:cs="Times New Roman"/>
          <w:spacing w:val="0"/>
        </w:rPr>
      </w:pPr>
    </w:p>
    <w:p w14:paraId="2B8BDCC2" w14:textId="50CE0541" w:rsidR="000512C5" w:rsidRDefault="000512C5" w:rsidP="00190CB8">
      <w:pPr>
        <w:keepLines w:val="0"/>
        <w:spacing w:line="336" w:lineRule="auto"/>
        <w:rPr>
          <w:rFonts w:ascii="Calibri" w:eastAsia="Calibri" w:hAnsi="Calibri" w:cs="Times New Roman"/>
          <w:spacing w:val="0"/>
        </w:rPr>
      </w:pPr>
    </w:p>
    <w:p w14:paraId="0AAC5D97" w14:textId="66887876" w:rsidR="000512C5" w:rsidRDefault="000512C5" w:rsidP="00190CB8">
      <w:pPr>
        <w:keepLines w:val="0"/>
        <w:spacing w:line="336" w:lineRule="auto"/>
        <w:rPr>
          <w:rFonts w:ascii="Calibri" w:eastAsia="Calibri" w:hAnsi="Calibri" w:cs="Times New Roman"/>
          <w:spacing w:val="0"/>
        </w:rPr>
      </w:pPr>
    </w:p>
    <w:p w14:paraId="1C8244E6" w14:textId="386F9912" w:rsidR="000512C5" w:rsidRDefault="000512C5" w:rsidP="00190CB8">
      <w:pPr>
        <w:keepLines w:val="0"/>
        <w:spacing w:line="336" w:lineRule="auto"/>
        <w:rPr>
          <w:rFonts w:ascii="Calibri" w:eastAsia="Calibri" w:hAnsi="Calibri" w:cs="Times New Roman"/>
          <w:spacing w:val="0"/>
        </w:rPr>
      </w:pPr>
    </w:p>
    <w:p w14:paraId="2C502CB2" w14:textId="77777777" w:rsidR="000512C5" w:rsidRDefault="000512C5" w:rsidP="00190CB8">
      <w:pPr>
        <w:keepLines w:val="0"/>
        <w:spacing w:line="336" w:lineRule="auto"/>
        <w:rPr>
          <w:rFonts w:ascii="Calibri" w:eastAsia="Calibri" w:hAnsi="Calibri" w:cs="Times New Roman"/>
          <w:spacing w:val="0"/>
        </w:rPr>
      </w:pPr>
    </w:p>
    <w:p w14:paraId="0D0F8591" w14:textId="468593D3" w:rsidR="00190CB8" w:rsidRDefault="001B285A" w:rsidP="001B285A">
      <w:pPr>
        <w:pStyle w:val="Caption"/>
        <w:rPr>
          <w:i w:val="0"/>
          <w:iCs w:val="0"/>
        </w:rPr>
      </w:pPr>
      <w:bookmarkStart w:id="66" w:name="_Toc43755218"/>
      <w:bookmarkStart w:id="67" w:name="_Toc68245319"/>
      <w:bookmarkStart w:id="68" w:name="_Toc91022727"/>
      <w:r>
        <w:t xml:space="preserve">Tablica </w:t>
      </w:r>
      <w:r>
        <w:fldChar w:fldCharType="begin"/>
      </w:r>
      <w:r>
        <w:instrText xml:space="preserve"> SEQ Tablica \* ARABIC </w:instrText>
      </w:r>
      <w:r>
        <w:fldChar w:fldCharType="separate"/>
      </w:r>
      <w:r w:rsidR="00995FE3">
        <w:rPr>
          <w:noProof/>
        </w:rPr>
        <w:t>11</w:t>
      </w:r>
      <w:r>
        <w:fldChar w:fldCharType="end"/>
      </w:r>
      <w:r w:rsidR="00190CB8">
        <w:t xml:space="preserve"> </w:t>
      </w:r>
      <w:r w:rsidR="009A3CB1">
        <w:t>Dobno spolna</w:t>
      </w:r>
      <w:r w:rsidR="00190CB8">
        <w:t xml:space="preserve"> struktura </w:t>
      </w:r>
      <w:r w:rsidR="007305ED">
        <w:t>grada Metković</w:t>
      </w:r>
      <w:r w:rsidR="00190CB8">
        <w:t xml:space="preserve"> i </w:t>
      </w:r>
      <w:r w:rsidR="007305ED">
        <w:t>Dubrovačko-neretvanske</w:t>
      </w:r>
      <w:r w:rsidR="00190CB8">
        <w:t xml:space="preserve"> županije, popis 2011.</w:t>
      </w:r>
      <w:bookmarkEnd w:id="66"/>
      <w:bookmarkEnd w:id="67"/>
      <w:bookmarkEnd w:id="68"/>
    </w:p>
    <w:tbl>
      <w:tblPr>
        <w:tblW w:w="9072" w:type="dxa"/>
        <w:tblInd w:w="-5" w:type="dxa"/>
        <w:tblLook w:val="04A0" w:firstRow="1" w:lastRow="0" w:firstColumn="1" w:lastColumn="0" w:noHBand="0" w:noVBand="1"/>
      </w:tblPr>
      <w:tblGrid>
        <w:gridCol w:w="1233"/>
        <w:gridCol w:w="444"/>
        <w:gridCol w:w="878"/>
        <w:gridCol w:w="774"/>
        <w:gridCol w:w="782"/>
        <w:gridCol w:w="851"/>
        <w:gridCol w:w="774"/>
        <w:gridCol w:w="785"/>
        <w:gridCol w:w="774"/>
        <w:gridCol w:w="785"/>
        <w:gridCol w:w="992"/>
      </w:tblGrid>
      <w:tr w:rsidR="00190CB8" w14:paraId="5595E546" w14:textId="77777777" w:rsidTr="00190CB8">
        <w:trPr>
          <w:trHeight w:val="316"/>
        </w:trPr>
        <w:tc>
          <w:tcPr>
            <w:tcW w:w="2555" w:type="dxa"/>
            <w:gridSpan w:val="3"/>
            <w:tcBorders>
              <w:top w:val="single" w:sz="4" w:space="0" w:color="auto"/>
              <w:left w:val="single" w:sz="4" w:space="0" w:color="auto"/>
              <w:bottom w:val="single" w:sz="4" w:space="0" w:color="auto"/>
              <w:right w:val="single" w:sz="4" w:space="0" w:color="auto"/>
            </w:tcBorders>
            <w:shd w:val="clear" w:color="auto" w:fill="003478" w:themeFill="accent1"/>
            <w:noWrap/>
            <w:vAlign w:val="center"/>
            <w:hideMark/>
          </w:tcPr>
          <w:p w14:paraId="2783D69B" w14:textId="77777777" w:rsidR="00190CB8" w:rsidRPr="002A1E54" w:rsidRDefault="00190CB8">
            <w:pPr>
              <w:keepLines w:val="0"/>
              <w:spacing w:line="336" w:lineRule="auto"/>
              <w:jc w:val="left"/>
              <w:rPr>
                <w:rFonts w:ascii="Calibri" w:eastAsia="Times New Roman" w:hAnsi="Calibri" w:cs="Calibri"/>
                <w:b/>
                <w:bCs/>
                <w:color w:val="FFFFFF"/>
                <w:spacing w:val="0"/>
                <w:sz w:val="16"/>
                <w:szCs w:val="16"/>
                <w:lang w:val="en-GB" w:eastAsia="en-GB"/>
              </w:rPr>
            </w:pPr>
            <w:proofErr w:type="spellStart"/>
            <w:r w:rsidRPr="002A1E54">
              <w:rPr>
                <w:rFonts w:ascii="Calibri" w:eastAsia="Times New Roman" w:hAnsi="Calibri" w:cs="Calibri"/>
                <w:b/>
                <w:bCs/>
                <w:color w:val="FFFFFF"/>
                <w:spacing w:val="0"/>
                <w:sz w:val="16"/>
                <w:szCs w:val="16"/>
                <w:lang w:val="en-GB" w:eastAsia="en-GB"/>
              </w:rPr>
              <w:t>Ukupno</w:t>
            </w:r>
            <w:proofErr w:type="spellEnd"/>
          </w:p>
        </w:tc>
        <w:tc>
          <w:tcPr>
            <w:tcW w:w="6517" w:type="dxa"/>
            <w:gridSpan w:val="8"/>
            <w:tcBorders>
              <w:top w:val="single" w:sz="4" w:space="0" w:color="auto"/>
              <w:left w:val="nil"/>
              <w:bottom w:val="single" w:sz="4" w:space="0" w:color="auto"/>
              <w:right w:val="single" w:sz="4" w:space="0" w:color="auto"/>
            </w:tcBorders>
            <w:shd w:val="clear" w:color="auto" w:fill="003478" w:themeFill="accent1"/>
            <w:noWrap/>
            <w:vAlign w:val="center"/>
            <w:hideMark/>
          </w:tcPr>
          <w:p w14:paraId="07CCC45D" w14:textId="77777777" w:rsidR="00190CB8" w:rsidRPr="002A1E54" w:rsidRDefault="00190CB8">
            <w:pPr>
              <w:keepLines w:val="0"/>
              <w:spacing w:line="336" w:lineRule="auto"/>
              <w:jc w:val="center"/>
              <w:rPr>
                <w:rFonts w:ascii="Calibri" w:eastAsia="Times New Roman" w:hAnsi="Calibri" w:cs="Calibri"/>
                <w:b/>
                <w:bCs/>
                <w:color w:val="FFFFFF"/>
                <w:spacing w:val="0"/>
                <w:sz w:val="16"/>
                <w:szCs w:val="16"/>
                <w:lang w:val="en-GB" w:eastAsia="en-GB"/>
              </w:rPr>
            </w:pPr>
            <w:r w:rsidRPr="002A1E54">
              <w:rPr>
                <w:rFonts w:ascii="Calibri" w:eastAsia="Times New Roman" w:hAnsi="Calibri" w:cs="Calibri"/>
                <w:b/>
                <w:bCs/>
                <w:color w:val="FFFFFF"/>
                <w:spacing w:val="0"/>
                <w:sz w:val="16"/>
                <w:szCs w:val="16"/>
                <w:lang w:val="en-GB" w:eastAsia="en-GB"/>
              </w:rPr>
              <w:t>Starost</w:t>
            </w:r>
          </w:p>
        </w:tc>
      </w:tr>
      <w:tr w:rsidR="00190CB8" w14:paraId="105809D6" w14:textId="77777777" w:rsidTr="00190CB8">
        <w:trPr>
          <w:trHeight w:val="316"/>
        </w:trPr>
        <w:tc>
          <w:tcPr>
            <w:tcW w:w="2555" w:type="dxa"/>
            <w:gridSpan w:val="3"/>
            <w:tcBorders>
              <w:top w:val="single" w:sz="4" w:space="0" w:color="auto"/>
              <w:left w:val="single" w:sz="4" w:space="0" w:color="auto"/>
              <w:bottom w:val="single" w:sz="4" w:space="0" w:color="auto"/>
              <w:right w:val="single" w:sz="4" w:space="0" w:color="000000"/>
            </w:tcBorders>
            <w:noWrap/>
            <w:vAlign w:val="center"/>
            <w:hideMark/>
          </w:tcPr>
          <w:p w14:paraId="72897ED3" w14:textId="77777777" w:rsidR="00190CB8" w:rsidRPr="002A1E54" w:rsidRDefault="00190CB8">
            <w:pPr>
              <w:keepLines w:val="0"/>
              <w:spacing w:line="336" w:lineRule="auto"/>
              <w:jc w:val="center"/>
              <w:rPr>
                <w:rFonts w:ascii="Calibri" w:eastAsia="Times New Roman" w:hAnsi="Calibri" w:cs="Calibri"/>
                <w:b/>
                <w:bCs/>
                <w:color w:val="FFFFFF"/>
                <w:spacing w:val="0"/>
                <w:sz w:val="16"/>
                <w:szCs w:val="16"/>
                <w:lang w:val="en-GB" w:eastAsia="en-GB"/>
              </w:rPr>
            </w:pPr>
            <w:r w:rsidRPr="002A1E54">
              <w:rPr>
                <w:rFonts w:ascii="Calibri" w:eastAsia="Times New Roman" w:hAnsi="Calibri" w:cs="Calibri"/>
                <w:b/>
                <w:bCs/>
                <w:color w:val="FFFFFF"/>
                <w:spacing w:val="0"/>
                <w:sz w:val="16"/>
                <w:szCs w:val="16"/>
                <w:lang w:val="en-GB" w:eastAsia="en-GB"/>
              </w:rPr>
              <w:t> </w:t>
            </w:r>
          </w:p>
        </w:tc>
        <w:tc>
          <w:tcPr>
            <w:tcW w:w="774" w:type="dxa"/>
            <w:tcBorders>
              <w:top w:val="nil"/>
              <w:left w:val="nil"/>
              <w:bottom w:val="single" w:sz="4" w:space="0" w:color="auto"/>
              <w:right w:val="single" w:sz="4" w:space="0" w:color="auto"/>
            </w:tcBorders>
            <w:shd w:val="clear" w:color="auto" w:fill="FFFFFF"/>
            <w:vAlign w:val="center"/>
            <w:hideMark/>
          </w:tcPr>
          <w:p w14:paraId="1FD36109" w14:textId="77777777" w:rsidR="00190CB8" w:rsidRPr="002A1E54" w:rsidRDefault="00190CB8">
            <w:pPr>
              <w:keepLines w:val="0"/>
              <w:spacing w:line="336" w:lineRule="auto"/>
              <w:jc w:val="center"/>
              <w:rPr>
                <w:rFonts w:ascii="Calibri" w:eastAsia="Times New Roman" w:hAnsi="Calibri" w:cs="Calibri"/>
                <w:b/>
                <w:bCs/>
                <w:color w:val="000000"/>
                <w:spacing w:val="0"/>
                <w:sz w:val="16"/>
                <w:szCs w:val="16"/>
                <w:lang w:val="en-GB" w:eastAsia="en-GB"/>
              </w:rPr>
            </w:pPr>
            <w:r w:rsidRPr="002A1E54">
              <w:rPr>
                <w:rFonts w:ascii="Calibri" w:eastAsia="Times New Roman" w:hAnsi="Calibri" w:cs="Calibri"/>
                <w:b/>
                <w:bCs/>
                <w:color w:val="000000"/>
                <w:spacing w:val="0"/>
                <w:sz w:val="16"/>
                <w:szCs w:val="16"/>
                <w:lang w:val="en-GB" w:eastAsia="en-GB"/>
              </w:rPr>
              <w:t>0-4</w:t>
            </w:r>
          </w:p>
        </w:tc>
        <w:tc>
          <w:tcPr>
            <w:tcW w:w="782" w:type="dxa"/>
            <w:tcBorders>
              <w:top w:val="nil"/>
              <w:left w:val="nil"/>
              <w:bottom w:val="single" w:sz="4" w:space="0" w:color="auto"/>
              <w:right w:val="single" w:sz="4" w:space="0" w:color="auto"/>
            </w:tcBorders>
            <w:shd w:val="clear" w:color="auto" w:fill="FFFFFF"/>
            <w:vAlign w:val="center"/>
            <w:hideMark/>
          </w:tcPr>
          <w:p w14:paraId="0B3E5DD4" w14:textId="77777777" w:rsidR="00190CB8" w:rsidRPr="002A1E54" w:rsidRDefault="00190CB8">
            <w:pPr>
              <w:keepLines w:val="0"/>
              <w:spacing w:line="336" w:lineRule="auto"/>
              <w:jc w:val="center"/>
              <w:rPr>
                <w:rFonts w:ascii="Calibri" w:eastAsia="Times New Roman" w:hAnsi="Calibri" w:cs="Calibri"/>
                <w:b/>
                <w:bCs/>
                <w:color w:val="000000"/>
                <w:spacing w:val="0"/>
                <w:sz w:val="16"/>
                <w:szCs w:val="16"/>
                <w:lang w:val="en-GB" w:eastAsia="en-GB"/>
              </w:rPr>
            </w:pPr>
            <w:r w:rsidRPr="002A1E54">
              <w:rPr>
                <w:rFonts w:ascii="Calibri" w:eastAsia="Times New Roman" w:hAnsi="Calibri" w:cs="Calibri"/>
                <w:b/>
                <w:bCs/>
                <w:color w:val="000000"/>
                <w:spacing w:val="0"/>
                <w:sz w:val="16"/>
                <w:szCs w:val="16"/>
                <w:lang w:val="en-GB" w:eastAsia="en-GB"/>
              </w:rPr>
              <w:t>5-14</w:t>
            </w:r>
          </w:p>
        </w:tc>
        <w:tc>
          <w:tcPr>
            <w:tcW w:w="851" w:type="dxa"/>
            <w:tcBorders>
              <w:top w:val="nil"/>
              <w:left w:val="nil"/>
              <w:bottom w:val="single" w:sz="4" w:space="0" w:color="auto"/>
              <w:right w:val="single" w:sz="4" w:space="0" w:color="auto"/>
            </w:tcBorders>
            <w:shd w:val="clear" w:color="auto" w:fill="FFFFFF"/>
            <w:vAlign w:val="center"/>
            <w:hideMark/>
          </w:tcPr>
          <w:p w14:paraId="72A25365" w14:textId="77777777" w:rsidR="00190CB8" w:rsidRPr="002A1E54" w:rsidRDefault="00190CB8">
            <w:pPr>
              <w:keepLines w:val="0"/>
              <w:spacing w:line="336" w:lineRule="auto"/>
              <w:jc w:val="center"/>
              <w:rPr>
                <w:rFonts w:ascii="Calibri" w:eastAsia="Times New Roman" w:hAnsi="Calibri" w:cs="Calibri"/>
                <w:b/>
                <w:bCs/>
                <w:color w:val="000000"/>
                <w:spacing w:val="0"/>
                <w:sz w:val="16"/>
                <w:szCs w:val="16"/>
                <w:lang w:val="en-GB" w:eastAsia="en-GB"/>
              </w:rPr>
            </w:pPr>
            <w:r w:rsidRPr="002A1E54">
              <w:rPr>
                <w:rFonts w:ascii="Calibri" w:eastAsia="Times New Roman" w:hAnsi="Calibri" w:cs="Calibri"/>
                <w:b/>
                <w:bCs/>
                <w:color w:val="000000"/>
                <w:spacing w:val="0"/>
                <w:sz w:val="16"/>
                <w:szCs w:val="16"/>
                <w:lang w:val="en-GB" w:eastAsia="en-GB"/>
              </w:rPr>
              <w:t>15-29</w:t>
            </w:r>
          </w:p>
        </w:tc>
        <w:tc>
          <w:tcPr>
            <w:tcW w:w="774" w:type="dxa"/>
            <w:tcBorders>
              <w:top w:val="nil"/>
              <w:left w:val="nil"/>
              <w:bottom w:val="single" w:sz="4" w:space="0" w:color="auto"/>
              <w:right w:val="single" w:sz="4" w:space="0" w:color="auto"/>
            </w:tcBorders>
            <w:shd w:val="clear" w:color="auto" w:fill="FFFFFF"/>
            <w:vAlign w:val="center"/>
            <w:hideMark/>
          </w:tcPr>
          <w:p w14:paraId="58665189" w14:textId="77777777" w:rsidR="00190CB8" w:rsidRPr="002A1E54" w:rsidRDefault="00190CB8">
            <w:pPr>
              <w:keepLines w:val="0"/>
              <w:spacing w:line="336" w:lineRule="auto"/>
              <w:jc w:val="center"/>
              <w:rPr>
                <w:rFonts w:ascii="Calibri" w:eastAsia="Times New Roman" w:hAnsi="Calibri" w:cs="Calibri"/>
                <w:b/>
                <w:bCs/>
                <w:color w:val="000000"/>
                <w:spacing w:val="0"/>
                <w:sz w:val="16"/>
                <w:szCs w:val="16"/>
                <w:lang w:val="en-GB" w:eastAsia="en-GB"/>
              </w:rPr>
            </w:pPr>
            <w:r w:rsidRPr="002A1E54">
              <w:rPr>
                <w:rFonts w:ascii="Calibri" w:eastAsia="Times New Roman" w:hAnsi="Calibri" w:cs="Calibri"/>
                <w:b/>
                <w:bCs/>
                <w:color w:val="000000"/>
                <w:spacing w:val="0"/>
                <w:sz w:val="16"/>
                <w:szCs w:val="16"/>
                <w:lang w:val="en-GB" w:eastAsia="en-GB"/>
              </w:rPr>
              <w:t>30-44</w:t>
            </w:r>
          </w:p>
        </w:tc>
        <w:tc>
          <w:tcPr>
            <w:tcW w:w="785" w:type="dxa"/>
            <w:tcBorders>
              <w:top w:val="nil"/>
              <w:left w:val="nil"/>
              <w:bottom w:val="single" w:sz="4" w:space="0" w:color="auto"/>
              <w:right w:val="single" w:sz="4" w:space="0" w:color="auto"/>
            </w:tcBorders>
            <w:shd w:val="clear" w:color="auto" w:fill="FFFFFF"/>
            <w:vAlign w:val="center"/>
            <w:hideMark/>
          </w:tcPr>
          <w:p w14:paraId="6852DABF" w14:textId="77777777" w:rsidR="00190CB8" w:rsidRPr="002A1E54" w:rsidRDefault="00190CB8">
            <w:pPr>
              <w:keepLines w:val="0"/>
              <w:spacing w:line="336" w:lineRule="auto"/>
              <w:jc w:val="center"/>
              <w:rPr>
                <w:rFonts w:ascii="Calibri" w:eastAsia="Times New Roman" w:hAnsi="Calibri" w:cs="Calibri"/>
                <w:b/>
                <w:bCs/>
                <w:color w:val="000000"/>
                <w:spacing w:val="0"/>
                <w:sz w:val="16"/>
                <w:szCs w:val="16"/>
                <w:lang w:val="en-GB" w:eastAsia="en-GB"/>
              </w:rPr>
            </w:pPr>
            <w:r w:rsidRPr="002A1E54">
              <w:rPr>
                <w:rFonts w:ascii="Calibri" w:eastAsia="Times New Roman" w:hAnsi="Calibri" w:cs="Calibri"/>
                <w:b/>
                <w:bCs/>
                <w:color w:val="000000"/>
                <w:spacing w:val="0"/>
                <w:sz w:val="16"/>
                <w:szCs w:val="16"/>
                <w:lang w:val="en-GB" w:eastAsia="en-GB"/>
              </w:rPr>
              <w:t>45-59</w:t>
            </w:r>
          </w:p>
        </w:tc>
        <w:tc>
          <w:tcPr>
            <w:tcW w:w="774" w:type="dxa"/>
            <w:tcBorders>
              <w:top w:val="nil"/>
              <w:left w:val="nil"/>
              <w:bottom w:val="single" w:sz="4" w:space="0" w:color="auto"/>
              <w:right w:val="single" w:sz="4" w:space="0" w:color="auto"/>
            </w:tcBorders>
            <w:shd w:val="clear" w:color="auto" w:fill="FFFFFF"/>
            <w:vAlign w:val="center"/>
            <w:hideMark/>
          </w:tcPr>
          <w:p w14:paraId="4D9EB364" w14:textId="77777777" w:rsidR="00190CB8" w:rsidRPr="002A1E54" w:rsidRDefault="00190CB8">
            <w:pPr>
              <w:keepLines w:val="0"/>
              <w:spacing w:line="336" w:lineRule="auto"/>
              <w:jc w:val="center"/>
              <w:rPr>
                <w:rFonts w:ascii="Calibri" w:eastAsia="Times New Roman" w:hAnsi="Calibri" w:cs="Calibri"/>
                <w:b/>
                <w:bCs/>
                <w:color w:val="000000"/>
                <w:spacing w:val="0"/>
                <w:sz w:val="16"/>
                <w:szCs w:val="16"/>
                <w:lang w:val="en-GB" w:eastAsia="en-GB"/>
              </w:rPr>
            </w:pPr>
            <w:r w:rsidRPr="002A1E54">
              <w:rPr>
                <w:rFonts w:ascii="Calibri" w:eastAsia="Times New Roman" w:hAnsi="Calibri" w:cs="Calibri"/>
                <w:b/>
                <w:bCs/>
                <w:color w:val="000000"/>
                <w:spacing w:val="0"/>
                <w:sz w:val="16"/>
                <w:szCs w:val="16"/>
                <w:lang w:val="en-GB" w:eastAsia="en-GB"/>
              </w:rPr>
              <w:t>60-69</w:t>
            </w:r>
          </w:p>
        </w:tc>
        <w:tc>
          <w:tcPr>
            <w:tcW w:w="785" w:type="dxa"/>
            <w:tcBorders>
              <w:top w:val="nil"/>
              <w:left w:val="nil"/>
              <w:bottom w:val="single" w:sz="4" w:space="0" w:color="auto"/>
              <w:right w:val="single" w:sz="4" w:space="0" w:color="auto"/>
            </w:tcBorders>
            <w:shd w:val="clear" w:color="auto" w:fill="FFFFFF"/>
            <w:vAlign w:val="center"/>
            <w:hideMark/>
          </w:tcPr>
          <w:p w14:paraId="5C54F3A5" w14:textId="77777777" w:rsidR="00190CB8" w:rsidRPr="002A1E54" w:rsidRDefault="00190CB8">
            <w:pPr>
              <w:keepLines w:val="0"/>
              <w:spacing w:line="336" w:lineRule="auto"/>
              <w:jc w:val="center"/>
              <w:rPr>
                <w:rFonts w:ascii="Calibri" w:eastAsia="Times New Roman" w:hAnsi="Calibri" w:cs="Calibri"/>
                <w:b/>
                <w:bCs/>
                <w:color w:val="000000"/>
                <w:spacing w:val="0"/>
                <w:sz w:val="16"/>
                <w:szCs w:val="16"/>
                <w:lang w:val="en-GB" w:eastAsia="en-GB"/>
              </w:rPr>
            </w:pPr>
            <w:r w:rsidRPr="002A1E54">
              <w:rPr>
                <w:rFonts w:ascii="Calibri" w:eastAsia="Times New Roman" w:hAnsi="Calibri" w:cs="Calibri"/>
                <w:b/>
                <w:bCs/>
                <w:color w:val="000000"/>
                <w:spacing w:val="0"/>
                <w:sz w:val="16"/>
                <w:szCs w:val="16"/>
                <w:lang w:val="en-GB" w:eastAsia="en-GB"/>
              </w:rPr>
              <w:t>70-89</w:t>
            </w:r>
          </w:p>
        </w:tc>
        <w:tc>
          <w:tcPr>
            <w:tcW w:w="992" w:type="dxa"/>
            <w:tcBorders>
              <w:top w:val="nil"/>
              <w:left w:val="nil"/>
              <w:bottom w:val="single" w:sz="4" w:space="0" w:color="auto"/>
              <w:right w:val="single" w:sz="4" w:space="0" w:color="auto"/>
            </w:tcBorders>
            <w:shd w:val="clear" w:color="auto" w:fill="FFFFFF"/>
            <w:vAlign w:val="center"/>
            <w:hideMark/>
          </w:tcPr>
          <w:p w14:paraId="4213E57F" w14:textId="77777777" w:rsidR="00190CB8" w:rsidRPr="002A1E54" w:rsidRDefault="00190CB8">
            <w:pPr>
              <w:keepLines w:val="0"/>
              <w:spacing w:line="336" w:lineRule="auto"/>
              <w:jc w:val="center"/>
              <w:rPr>
                <w:rFonts w:ascii="Calibri" w:eastAsia="Times New Roman" w:hAnsi="Calibri" w:cs="Calibri"/>
                <w:b/>
                <w:bCs/>
                <w:color w:val="000000"/>
                <w:spacing w:val="0"/>
                <w:sz w:val="16"/>
                <w:szCs w:val="16"/>
                <w:lang w:val="en-GB" w:eastAsia="en-GB"/>
              </w:rPr>
            </w:pPr>
            <w:r w:rsidRPr="002A1E54">
              <w:rPr>
                <w:rFonts w:ascii="Calibri" w:eastAsia="Times New Roman" w:hAnsi="Calibri" w:cs="Calibri"/>
                <w:b/>
                <w:bCs/>
                <w:color w:val="000000"/>
                <w:spacing w:val="0"/>
                <w:sz w:val="16"/>
                <w:szCs w:val="16"/>
                <w:lang w:val="en-GB" w:eastAsia="en-GB"/>
              </w:rPr>
              <w:t xml:space="preserve">90 </w:t>
            </w:r>
            <w:proofErr w:type="spellStart"/>
            <w:r w:rsidRPr="002A1E54">
              <w:rPr>
                <w:rFonts w:ascii="Calibri" w:eastAsia="Times New Roman" w:hAnsi="Calibri" w:cs="Calibri"/>
                <w:b/>
                <w:bCs/>
                <w:color w:val="000000"/>
                <w:spacing w:val="0"/>
                <w:sz w:val="16"/>
                <w:szCs w:val="16"/>
                <w:lang w:val="en-GB" w:eastAsia="en-GB"/>
              </w:rPr>
              <w:t>i</w:t>
            </w:r>
            <w:proofErr w:type="spellEnd"/>
            <w:r w:rsidRPr="002A1E54">
              <w:rPr>
                <w:rFonts w:ascii="Calibri" w:eastAsia="Times New Roman" w:hAnsi="Calibri" w:cs="Calibri"/>
                <w:b/>
                <w:bCs/>
                <w:color w:val="000000"/>
                <w:spacing w:val="0"/>
                <w:sz w:val="16"/>
                <w:szCs w:val="16"/>
                <w:lang w:val="en-GB" w:eastAsia="en-GB"/>
              </w:rPr>
              <w:t xml:space="preserve"> </w:t>
            </w:r>
            <w:proofErr w:type="spellStart"/>
            <w:r w:rsidRPr="002A1E54">
              <w:rPr>
                <w:rFonts w:ascii="Calibri" w:eastAsia="Times New Roman" w:hAnsi="Calibri" w:cs="Calibri"/>
                <w:b/>
                <w:bCs/>
                <w:color w:val="000000"/>
                <w:spacing w:val="0"/>
                <w:sz w:val="16"/>
                <w:szCs w:val="16"/>
                <w:lang w:val="en-GB" w:eastAsia="en-GB"/>
              </w:rPr>
              <w:t>više</w:t>
            </w:r>
            <w:proofErr w:type="spellEnd"/>
          </w:p>
        </w:tc>
      </w:tr>
      <w:tr w:rsidR="00190CB8" w14:paraId="74942C6F" w14:textId="77777777" w:rsidTr="007305ED">
        <w:trPr>
          <w:trHeight w:val="316"/>
        </w:trPr>
        <w:tc>
          <w:tcPr>
            <w:tcW w:w="1233" w:type="dxa"/>
            <w:vMerge w:val="restart"/>
            <w:tcBorders>
              <w:top w:val="nil"/>
              <w:left w:val="single" w:sz="4" w:space="0" w:color="auto"/>
              <w:bottom w:val="single" w:sz="4" w:space="0" w:color="auto"/>
              <w:right w:val="single" w:sz="4" w:space="0" w:color="auto"/>
            </w:tcBorders>
            <w:shd w:val="clear" w:color="auto" w:fill="FFFFFF"/>
            <w:vAlign w:val="center"/>
            <w:hideMark/>
          </w:tcPr>
          <w:p w14:paraId="1C7E2246" w14:textId="2A0E32D7" w:rsidR="00190CB8" w:rsidRPr="002A1E54" w:rsidRDefault="007305ED">
            <w:pPr>
              <w:keepLines w:val="0"/>
              <w:spacing w:line="336" w:lineRule="auto"/>
              <w:jc w:val="left"/>
              <w:rPr>
                <w:rFonts w:ascii="Calibri" w:eastAsia="Times New Roman" w:hAnsi="Calibri" w:cs="Calibri"/>
                <w:b/>
                <w:bCs/>
                <w:color w:val="000000"/>
                <w:spacing w:val="0"/>
                <w:sz w:val="16"/>
                <w:szCs w:val="16"/>
                <w:lang w:val="en-GB" w:eastAsia="en-GB"/>
              </w:rPr>
            </w:pPr>
            <w:r w:rsidRPr="002A1E54">
              <w:rPr>
                <w:rFonts w:ascii="Calibri" w:eastAsia="Times New Roman" w:hAnsi="Calibri" w:cs="Calibri"/>
                <w:b/>
                <w:bCs/>
                <w:color w:val="000000"/>
                <w:spacing w:val="0"/>
                <w:sz w:val="16"/>
                <w:szCs w:val="16"/>
                <w:lang w:val="en-GB" w:eastAsia="en-GB"/>
              </w:rPr>
              <w:t xml:space="preserve">Grad </w:t>
            </w:r>
            <w:proofErr w:type="spellStart"/>
            <w:r w:rsidRPr="002A1E54">
              <w:rPr>
                <w:rFonts w:ascii="Calibri" w:eastAsia="Times New Roman" w:hAnsi="Calibri" w:cs="Calibri"/>
                <w:b/>
                <w:bCs/>
                <w:color w:val="000000"/>
                <w:spacing w:val="0"/>
                <w:sz w:val="16"/>
                <w:szCs w:val="16"/>
                <w:lang w:val="en-GB" w:eastAsia="en-GB"/>
              </w:rPr>
              <w:t>Metković</w:t>
            </w:r>
            <w:proofErr w:type="spellEnd"/>
          </w:p>
        </w:tc>
        <w:tc>
          <w:tcPr>
            <w:tcW w:w="444" w:type="dxa"/>
            <w:tcBorders>
              <w:top w:val="nil"/>
              <w:left w:val="nil"/>
              <w:bottom w:val="single" w:sz="4" w:space="0" w:color="auto"/>
              <w:right w:val="single" w:sz="4" w:space="0" w:color="auto"/>
            </w:tcBorders>
            <w:shd w:val="clear" w:color="auto" w:fill="FFFFFF"/>
            <w:vAlign w:val="center"/>
            <w:hideMark/>
          </w:tcPr>
          <w:p w14:paraId="2DF58E81" w14:textId="77777777" w:rsidR="00190CB8" w:rsidRPr="002A1E54" w:rsidRDefault="00190CB8">
            <w:pPr>
              <w:keepLines w:val="0"/>
              <w:spacing w:line="336" w:lineRule="auto"/>
              <w:jc w:val="left"/>
              <w:rPr>
                <w:rFonts w:ascii="Calibri" w:eastAsia="Times New Roman" w:hAnsi="Calibri" w:cs="Calibri"/>
                <w:b/>
                <w:bCs/>
                <w:color w:val="000000"/>
                <w:spacing w:val="0"/>
                <w:sz w:val="16"/>
                <w:szCs w:val="16"/>
                <w:lang w:val="en-GB" w:eastAsia="en-GB"/>
              </w:rPr>
            </w:pPr>
            <w:proofErr w:type="spellStart"/>
            <w:r w:rsidRPr="002A1E54">
              <w:rPr>
                <w:rFonts w:ascii="Calibri" w:eastAsia="Times New Roman" w:hAnsi="Calibri" w:cs="Calibri"/>
                <w:b/>
                <w:bCs/>
                <w:color w:val="000000"/>
                <w:spacing w:val="0"/>
                <w:sz w:val="16"/>
                <w:szCs w:val="16"/>
                <w:lang w:val="en-GB" w:eastAsia="en-GB"/>
              </w:rPr>
              <w:t>Sv</w:t>
            </w:r>
            <w:proofErr w:type="spellEnd"/>
            <w:r w:rsidRPr="002A1E54">
              <w:rPr>
                <w:rFonts w:ascii="Calibri" w:eastAsia="Times New Roman" w:hAnsi="Calibri" w:cs="Calibri"/>
                <w:b/>
                <w:bCs/>
                <w:color w:val="000000"/>
                <w:spacing w:val="0"/>
                <w:sz w:val="16"/>
                <w:szCs w:val="16"/>
                <w:lang w:val="en-GB" w:eastAsia="en-GB"/>
              </w:rPr>
              <w:t>.</w:t>
            </w:r>
          </w:p>
        </w:tc>
        <w:tc>
          <w:tcPr>
            <w:tcW w:w="878" w:type="dxa"/>
            <w:tcBorders>
              <w:top w:val="nil"/>
              <w:left w:val="nil"/>
              <w:bottom w:val="single" w:sz="4" w:space="0" w:color="auto"/>
              <w:right w:val="single" w:sz="4" w:space="0" w:color="auto"/>
            </w:tcBorders>
            <w:shd w:val="clear" w:color="auto" w:fill="FFFFFF"/>
            <w:vAlign w:val="center"/>
          </w:tcPr>
          <w:p w14:paraId="4068B1BF" w14:textId="0431C378" w:rsidR="00190CB8" w:rsidRPr="002A1E54" w:rsidRDefault="007305ED">
            <w:pPr>
              <w:keepLines w:val="0"/>
              <w:spacing w:line="336" w:lineRule="auto"/>
              <w:jc w:val="right"/>
              <w:rPr>
                <w:rFonts w:ascii="Calibri" w:eastAsia="Times New Roman" w:hAnsi="Calibri" w:cs="Calibri"/>
                <w:b/>
                <w:bCs/>
                <w:color w:val="000000"/>
                <w:spacing w:val="0"/>
                <w:sz w:val="16"/>
                <w:szCs w:val="16"/>
                <w:lang w:val="en-GB" w:eastAsia="en-GB"/>
              </w:rPr>
            </w:pPr>
            <w:r w:rsidRPr="002A1E54">
              <w:rPr>
                <w:rFonts w:ascii="Calibri" w:eastAsia="Times New Roman" w:hAnsi="Calibri" w:cs="Calibri"/>
                <w:b/>
                <w:bCs/>
                <w:color w:val="000000"/>
                <w:spacing w:val="0"/>
                <w:sz w:val="16"/>
                <w:szCs w:val="16"/>
                <w:lang w:val="en-GB" w:eastAsia="en-GB"/>
              </w:rPr>
              <w:t>16.788</w:t>
            </w:r>
          </w:p>
        </w:tc>
        <w:tc>
          <w:tcPr>
            <w:tcW w:w="774" w:type="dxa"/>
            <w:tcBorders>
              <w:top w:val="nil"/>
              <w:left w:val="nil"/>
              <w:bottom w:val="single" w:sz="4" w:space="0" w:color="auto"/>
              <w:right w:val="single" w:sz="4" w:space="0" w:color="auto"/>
            </w:tcBorders>
            <w:shd w:val="clear" w:color="auto" w:fill="FFFFFF"/>
            <w:vAlign w:val="center"/>
          </w:tcPr>
          <w:p w14:paraId="0B77BFC9" w14:textId="7E5E5D72" w:rsidR="00190CB8" w:rsidRPr="002A1E54" w:rsidRDefault="007305ED">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1.052</w:t>
            </w:r>
          </w:p>
        </w:tc>
        <w:tc>
          <w:tcPr>
            <w:tcW w:w="782" w:type="dxa"/>
            <w:tcBorders>
              <w:top w:val="nil"/>
              <w:left w:val="nil"/>
              <w:bottom w:val="single" w:sz="4" w:space="0" w:color="auto"/>
              <w:right w:val="single" w:sz="4" w:space="0" w:color="auto"/>
            </w:tcBorders>
            <w:shd w:val="clear" w:color="auto" w:fill="FFFFFF"/>
            <w:vAlign w:val="center"/>
          </w:tcPr>
          <w:p w14:paraId="0C053BDE" w14:textId="5906697D" w:rsidR="00190CB8" w:rsidRPr="002A1E54" w:rsidRDefault="007305ED">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2.443</w:t>
            </w:r>
          </w:p>
        </w:tc>
        <w:tc>
          <w:tcPr>
            <w:tcW w:w="851" w:type="dxa"/>
            <w:tcBorders>
              <w:top w:val="nil"/>
              <w:left w:val="nil"/>
              <w:bottom w:val="single" w:sz="4" w:space="0" w:color="auto"/>
              <w:right w:val="single" w:sz="4" w:space="0" w:color="auto"/>
            </w:tcBorders>
            <w:shd w:val="clear" w:color="auto" w:fill="FFFFFF"/>
            <w:vAlign w:val="center"/>
          </w:tcPr>
          <w:p w14:paraId="3FD66FD1" w14:textId="312549F5" w:rsidR="00190CB8" w:rsidRPr="002A1E54" w:rsidRDefault="007305ED">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3.584</w:t>
            </w:r>
          </w:p>
        </w:tc>
        <w:tc>
          <w:tcPr>
            <w:tcW w:w="774" w:type="dxa"/>
            <w:tcBorders>
              <w:top w:val="nil"/>
              <w:left w:val="nil"/>
              <w:bottom w:val="single" w:sz="4" w:space="0" w:color="auto"/>
              <w:right w:val="single" w:sz="4" w:space="0" w:color="auto"/>
            </w:tcBorders>
            <w:shd w:val="clear" w:color="auto" w:fill="FFFFFF"/>
            <w:vAlign w:val="center"/>
          </w:tcPr>
          <w:p w14:paraId="208C794C" w14:textId="1EE9ACAB" w:rsidR="00190CB8" w:rsidRPr="002A1E54" w:rsidRDefault="007305ED">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3.282</w:t>
            </w:r>
          </w:p>
        </w:tc>
        <w:tc>
          <w:tcPr>
            <w:tcW w:w="785" w:type="dxa"/>
            <w:tcBorders>
              <w:top w:val="nil"/>
              <w:left w:val="nil"/>
              <w:bottom w:val="single" w:sz="4" w:space="0" w:color="auto"/>
              <w:right w:val="single" w:sz="4" w:space="0" w:color="auto"/>
            </w:tcBorders>
            <w:shd w:val="clear" w:color="auto" w:fill="FFFFFF"/>
            <w:vAlign w:val="center"/>
          </w:tcPr>
          <w:p w14:paraId="48162051" w14:textId="12F83821" w:rsidR="00190CB8" w:rsidRPr="002A1E54" w:rsidRDefault="007305ED">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3.452</w:t>
            </w:r>
          </w:p>
        </w:tc>
        <w:tc>
          <w:tcPr>
            <w:tcW w:w="774" w:type="dxa"/>
            <w:tcBorders>
              <w:top w:val="nil"/>
              <w:left w:val="nil"/>
              <w:bottom w:val="single" w:sz="4" w:space="0" w:color="auto"/>
              <w:right w:val="single" w:sz="4" w:space="0" w:color="auto"/>
            </w:tcBorders>
            <w:shd w:val="clear" w:color="auto" w:fill="FFFFFF"/>
            <w:vAlign w:val="center"/>
          </w:tcPr>
          <w:p w14:paraId="13E296C0" w14:textId="417D7D5F" w:rsidR="00190CB8" w:rsidRPr="002A1E54" w:rsidRDefault="007305ED">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1.314</w:t>
            </w:r>
          </w:p>
        </w:tc>
        <w:tc>
          <w:tcPr>
            <w:tcW w:w="785" w:type="dxa"/>
            <w:tcBorders>
              <w:top w:val="nil"/>
              <w:left w:val="nil"/>
              <w:bottom w:val="single" w:sz="4" w:space="0" w:color="auto"/>
              <w:right w:val="single" w:sz="4" w:space="0" w:color="auto"/>
            </w:tcBorders>
            <w:shd w:val="clear" w:color="auto" w:fill="FFFFFF"/>
            <w:vAlign w:val="center"/>
          </w:tcPr>
          <w:p w14:paraId="76BDF6A0" w14:textId="14EC25FB" w:rsidR="00190CB8" w:rsidRPr="002A1E54" w:rsidRDefault="007305ED">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1.617</w:t>
            </w:r>
          </w:p>
        </w:tc>
        <w:tc>
          <w:tcPr>
            <w:tcW w:w="992" w:type="dxa"/>
            <w:tcBorders>
              <w:top w:val="nil"/>
              <w:left w:val="nil"/>
              <w:bottom w:val="single" w:sz="4" w:space="0" w:color="auto"/>
              <w:right w:val="single" w:sz="4" w:space="0" w:color="auto"/>
            </w:tcBorders>
            <w:shd w:val="clear" w:color="auto" w:fill="FFFFFF"/>
            <w:vAlign w:val="center"/>
          </w:tcPr>
          <w:p w14:paraId="70AB3EC6" w14:textId="52EF3B73" w:rsidR="00190CB8" w:rsidRPr="002A1E54" w:rsidRDefault="007305ED">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44</w:t>
            </w:r>
          </w:p>
        </w:tc>
      </w:tr>
      <w:tr w:rsidR="00190CB8" w14:paraId="7FFFACF5" w14:textId="77777777" w:rsidTr="007305ED">
        <w:trPr>
          <w:trHeight w:val="316"/>
        </w:trPr>
        <w:tc>
          <w:tcPr>
            <w:tcW w:w="0" w:type="auto"/>
            <w:vMerge/>
            <w:tcBorders>
              <w:top w:val="nil"/>
              <w:left w:val="single" w:sz="4" w:space="0" w:color="auto"/>
              <w:bottom w:val="single" w:sz="4" w:space="0" w:color="auto"/>
              <w:right w:val="single" w:sz="4" w:space="0" w:color="auto"/>
            </w:tcBorders>
            <w:vAlign w:val="center"/>
            <w:hideMark/>
          </w:tcPr>
          <w:p w14:paraId="73799DED" w14:textId="77777777" w:rsidR="00190CB8" w:rsidRPr="002A1E54" w:rsidRDefault="00190CB8">
            <w:pPr>
              <w:keepLines w:val="0"/>
              <w:spacing w:after="0"/>
              <w:jc w:val="left"/>
              <w:rPr>
                <w:rFonts w:ascii="Calibri" w:eastAsia="Times New Roman" w:hAnsi="Calibri" w:cs="Calibri"/>
                <w:b/>
                <w:bCs/>
                <w:color w:val="000000"/>
                <w:spacing w:val="0"/>
                <w:sz w:val="16"/>
                <w:szCs w:val="16"/>
                <w:lang w:val="en-GB" w:eastAsia="en-GB"/>
              </w:rPr>
            </w:pPr>
          </w:p>
        </w:tc>
        <w:tc>
          <w:tcPr>
            <w:tcW w:w="444" w:type="dxa"/>
            <w:tcBorders>
              <w:top w:val="nil"/>
              <w:left w:val="nil"/>
              <w:bottom w:val="single" w:sz="4" w:space="0" w:color="auto"/>
              <w:right w:val="single" w:sz="4" w:space="0" w:color="auto"/>
            </w:tcBorders>
            <w:shd w:val="clear" w:color="auto" w:fill="FFFFFF"/>
            <w:vAlign w:val="center"/>
            <w:hideMark/>
          </w:tcPr>
          <w:p w14:paraId="1BAC73D4" w14:textId="77777777" w:rsidR="00190CB8" w:rsidRPr="002A1E54" w:rsidRDefault="00190CB8">
            <w:pPr>
              <w:keepLines w:val="0"/>
              <w:spacing w:line="336" w:lineRule="auto"/>
              <w:jc w:val="left"/>
              <w:rPr>
                <w:rFonts w:ascii="Calibri" w:eastAsia="Times New Roman" w:hAnsi="Calibri" w:cs="Calibri"/>
                <w:bCs/>
                <w:color w:val="000000"/>
                <w:spacing w:val="0"/>
                <w:sz w:val="16"/>
                <w:szCs w:val="16"/>
                <w:lang w:val="en-GB" w:eastAsia="en-GB"/>
              </w:rPr>
            </w:pPr>
            <w:r w:rsidRPr="002A1E54">
              <w:rPr>
                <w:rFonts w:ascii="Calibri" w:eastAsia="Times New Roman" w:hAnsi="Calibri" w:cs="Calibri"/>
                <w:bCs/>
                <w:color w:val="000000"/>
                <w:spacing w:val="0"/>
                <w:sz w:val="16"/>
                <w:szCs w:val="16"/>
                <w:lang w:val="en-GB" w:eastAsia="en-GB"/>
              </w:rPr>
              <w:t>M.</w:t>
            </w:r>
          </w:p>
        </w:tc>
        <w:tc>
          <w:tcPr>
            <w:tcW w:w="878" w:type="dxa"/>
            <w:tcBorders>
              <w:top w:val="nil"/>
              <w:left w:val="nil"/>
              <w:bottom w:val="single" w:sz="4" w:space="0" w:color="auto"/>
              <w:right w:val="single" w:sz="4" w:space="0" w:color="auto"/>
            </w:tcBorders>
            <w:shd w:val="clear" w:color="auto" w:fill="FFFFFF"/>
            <w:vAlign w:val="center"/>
          </w:tcPr>
          <w:p w14:paraId="41E440B1" w14:textId="48F8C811" w:rsidR="00190CB8" w:rsidRPr="002A1E54" w:rsidRDefault="007305ED">
            <w:pPr>
              <w:keepLines w:val="0"/>
              <w:spacing w:line="336" w:lineRule="auto"/>
              <w:jc w:val="right"/>
              <w:rPr>
                <w:rFonts w:ascii="Calibri" w:eastAsia="Times New Roman" w:hAnsi="Calibri" w:cs="Calibri"/>
                <w:b/>
                <w:bCs/>
                <w:color w:val="000000"/>
                <w:spacing w:val="0"/>
                <w:sz w:val="16"/>
                <w:szCs w:val="16"/>
                <w:lang w:val="en-GB" w:eastAsia="en-GB"/>
              </w:rPr>
            </w:pPr>
            <w:r w:rsidRPr="002A1E54">
              <w:rPr>
                <w:rFonts w:ascii="Calibri" w:eastAsia="Times New Roman" w:hAnsi="Calibri" w:cs="Calibri"/>
                <w:b/>
                <w:bCs/>
                <w:color w:val="000000"/>
                <w:spacing w:val="0"/>
                <w:sz w:val="16"/>
                <w:szCs w:val="16"/>
                <w:lang w:val="en-GB" w:eastAsia="en-GB"/>
              </w:rPr>
              <w:t>8.302</w:t>
            </w:r>
          </w:p>
        </w:tc>
        <w:tc>
          <w:tcPr>
            <w:tcW w:w="774" w:type="dxa"/>
            <w:tcBorders>
              <w:top w:val="nil"/>
              <w:left w:val="nil"/>
              <w:bottom w:val="single" w:sz="4" w:space="0" w:color="auto"/>
              <w:right w:val="single" w:sz="4" w:space="0" w:color="auto"/>
            </w:tcBorders>
            <w:shd w:val="clear" w:color="auto" w:fill="FFFFFF"/>
            <w:vAlign w:val="center"/>
          </w:tcPr>
          <w:p w14:paraId="6C929460" w14:textId="103CD078" w:rsidR="00190CB8" w:rsidRPr="002A1E54" w:rsidRDefault="007305ED">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551</w:t>
            </w:r>
          </w:p>
        </w:tc>
        <w:tc>
          <w:tcPr>
            <w:tcW w:w="782" w:type="dxa"/>
            <w:tcBorders>
              <w:top w:val="nil"/>
              <w:left w:val="nil"/>
              <w:bottom w:val="single" w:sz="4" w:space="0" w:color="auto"/>
              <w:right w:val="single" w:sz="4" w:space="0" w:color="auto"/>
            </w:tcBorders>
            <w:shd w:val="clear" w:color="auto" w:fill="FFFFFF"/>
            <w:vAlign w:val="center"/>
          </w:tcPr>
          <w:p w14:paraId="4E530B0E" w14:textId="28F28C68" w:rsidR="00190CB8" w:rsidRPr="002A1E54" w:rsidRDefault="007305ED">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1.289</w:t>
            </w:r>
          </w:p>
        </w:tc>
        <w:tc>
          <w:tcPr>
            <w:tcW w:w="851" w:type="dxa"/>
            <w:tcBorders>
              <w:top w:val="nil"/>
              <w:left w:val="nil"/>
              <w:bottom w:val="single" w:sz="4" w:space="0" w:color="auto"/>
              <w:right w:val="single" w:sz="4" w:space="0" w:color="auto"/>
            </w:tcBorders>
            <w:shd w:val="clear" w:color="auto" w:fill="FFFFFF"/>
            <w:vAlign w:val="center"/>
          </w:tcPr>
          <w:p w14:paraId="62DBEC61" w14:textId="76170FBC" w:rsidR="00190CB8" w:rsidRPr="002A1E54" w:rsidRDefault="007305ED">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1.821</w:t>
            </w:r>
          </w:p>
        </w:tc>
        <w:tc>
          <w:tcPr>
            <w:tcW w:w="774" w:type="dxa"/>
            <w:tcBorders>
              <w:top w:val="nil"/>
              <w:left w:val="nil"/>
              <w:bottom w:val="single" w:sz="4" w:space="0" w:color="auto"/>
              <w:right w:val="single" w:sz="4" w:space="0" w:color="auto"/>
            </w:tcBorders>
            <w:shd w:val="clear" w:color="auto" w:fill="FFFFFF"/>
            <w:vAlign w:val="center"/>
          </w:tcPr>
          <w:p w14:paraId="2A082C57" w14:textId="7D8A35F3" w:rsidR="00190CB8" w:rsidRPr="002A1E54" w:rsidRDefault="007305ED">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1.566</w:t>
            </w:r>
          </w:p>
        </w:tc>
        <w:tc>
          <w:tcPr>
            <w:tcW w:w="785" w:type="dxa"/>
            <w:tcBorders>
              <w:top w:val="nil"/>
              <w:left w:val="nil"/>
              <w:bottom w:val="single" w:sz="4" w:space="0" w:color="auto"/>
              <w:right w:val="single" w:sz="4" w:space="0" w:color="auto"/>
            </w:tcBorders>
            <w:shd w:val="clear" w:color="auto" w:fill="FFFFFF"/>
            <w:vAlign w:val="center"/>
          </w:tcPr>
          <w:p w14:paraId="1699DD0D" w14:textId="478F3AE5" w:rsidR="00190CB8" w:rsidRPr="002A1E54" w:rsidRDefault="007305ED">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1.780</w:t>
            </w:r>
          </w:p>
        </w:tc>
        <w:tc>
          <w:tcPr>
            <w:tcW w:w="774" w:type="dxa"/>
            <w:tcBorders>
              <w:top w:val="nil"/>
              <w:left w:val="nil"/>
              <w:bottom w:val="single" w:sz="4" w:space="0" w:color="auto"/>
              <w:right w:val="single" w:sz="4" w:space="0" w:color="auto"/>
            </w:tcBorders>
            <w:shd w:val="clear" w:color="auto" w:fill="FFFFFF"/>
            <w:vAlign w:val="center"/>
          </w:tcPr>
          <w:p w14:paraId="27C1EE3A" w14:textId="2850E42C" w:rsidR="00190CB8" w:rsidRPr="002A1E54" w:rsidRDefault="007305ED">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613</w:t>
            </w:r>
          </w:p>
        </w:tc>
        <w:tc>
          <w:tcPr>
            <w:tcW w:w="785" w:type="dxa"/>
            <w:tcBorders>
              <w:top w:val="nil"/>
              <w:left w:val="nil"/>
              <w:bottom w:val="single" w:sz="4" w:space="0" w:color="auto"/>
              <w:right w:val="single" w:sz="4" w:space="0" w:color="auto"/>
            </w:tcBorders>
            <w:shd w:val="clear" w:color="auto" w:fill="FFFFFF"/>
            <w:vAlign w:val="center"/>
          </w:tcPr>
          <w:p w14:paraId="55DCEAE1" w14:textId="707EEB30" w:rsidR="00190CB8" w:rsidRPr="002A1E54" w:rsidRDefault="007305ED">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674</w:t>
            </w:r>
          </w:p>
        </w:tc>
        <w:tc>
          <w:tcPr>
            <w:tcW w:w="992" w:type="dxa"/>
            <w:tcBorders>
              <w:top w:val="nil"/>
              <w:left w:val="nil"/>
              <w:bottom w:val="single" w:sz="4" w:space="0" w:color="auto"/>
              <w:right w:val="single" w:sz="4" w:space="0" w:color="auto"/>
            </w:tcBorders>
            <w:shd w:val="clear" w:color="auto" w:fill="FFFFFF"/>
            <w:vAlign w:val="center"/>
          </w:tcPr>
          <w:p w14:paraId="172BA257" w14:textId="3EC87D93" w:rsidR="00190CB8" w:rsidRPr="002A1E54" w:rsidRDefault="007305ED">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8</w:t>
            </w:r>
          </w:p>
        </w:tc>
      </w:tr>
      <w:tr w:rsidR="00190CB8" w14:paraId="39058509" w14:textId="77777777" w:rsidTr="007305ED">
        <w:trPr>
          <w:trHeight w:val="316"/>
        </w:trPr>
        <w:tc>
          <w:tcPr>
            <w:tcW w:w="0" w:type="auto"/>
            <w:vMerge/>
            <w:tcBorders>
              <w:top w:val="nil"/>
              <w:left w:val="single" w:sz="4" w:space="0" w:color="auto"/>
              <w:bottom w:val="single" w:sz="4" w:space="0" w:color="auto"/>
              <w:right w:val="single" w:sz="4" w:space="0" w:color="auto"/>
            </w:tcBorders>
            <w:vAlign w:val="center"/>
            <w:hideMark/>
          </w:tcPr>
          <w:p w14:paraId="0E9B2C8A" w14:textId="77777777" w:rsidR="00190CB8" w:rsidRPr="002A1E54" w:rsidRDefault="00190CB8">
            <w:pPr>
              <w:keepLines w:val="0"/>
              <w:spacing w:after="0"/>
              <w:jc w:val="left"/>
              <w:rPr>
                <w:rFonts w:ascii="Calibri" w:eastAsia="Times New Roman" w:hAnsi="Calibri" w:cs="Calibri"/>
                <w:b/>
                <w:bCs/>
                <w:color w:val="000000"/>
                <w:spacing w:val="0"/>
                <w:sz w:val="16"/>
                <w:szCs w:val="16"/>
                <w:lang w:val="en-GB" w:eastAsia="en-GB"/>
              </w:rPr>
            </w:pPr>
          </w:p>
        </w:tc>
        <w:tc>
          <w:tcPr>
            <w:tcW w:w="444" w:type="dxa"/>
            <w:tcBorders>
              <w:top w:val="nil"/>
              <w:left w:val="nil"/>
              <w:bottom w:val="single" w:sz="4" w:space="0" w:color="auto"/>
              <w:right w:val="single" w:sz="4" w:space="0" w:color="auto"/>
            </w:tcBorders>
            <w:shd w:val="clear" w:color="auto" w:fill="FFFFFF"/>
            <w:vAlign w:val="center"/>
            <w:hideMark/>
          </w:tcPr>
          <w:p w14:paraId="72087595" w14:textId="77777777" w:rsidR="00190CB8" w:rsidRPr="002A1E54" w:rsidRDefault="00190CB8">
            <w:pPr>
              <w:keepLines w:val="0"/>
              <w:spacing w:line="336" w:lineRule="auto"/>
              <w:jc w:val="left"/>
              <w:rPr>
                <w:rFonts w:ascii="Calibri" w:eastAsia="Times New Roman" w:hAnsi="Calibri" w:cs="Calibri"/>
                <w:bCs/>
                <w:color w:val="000000"/>
                <w:spacing w:val="0"/>
                <w:sz w:val="16"/>
                <w:szCs w:val="16"/>
                <w:lang w:val="en-GB" w:eastAsia="en-GB"/>
              </w:rPr>
            </w:pPr>
            <w:r w:rsidRPr="002A1E54">
              <w:rPr>
                <w:rFonts w:ascii="Calibri" w:eastAsia="Times New Roman" w:hAnsi="Calibri" w:cs="Calibri"/>
                <w:bCs/>
                <w:color w:val="000000"/>
                <w:spacing w:val="0"/>
                <w:sz w:val="16"/>
                <w:szCs w:val="16"/>
                <w:lang w:val="en-GB" w:eastAsia="en-GB"/>
              </w:rPr>
              <w:t>Ž.</w:t>
            </w:r>
          </w:p>
        </w:tc>
        <w:tc>
          <w:tcPr>
            <w:tcW w:w="878" w:type="dxa"/>
            <w:tcBorders>
              <w:top w:val="nil"/>
              <w:left w:val="nil"/>
              <w:bottom w:val="single" w:sz="4" w:space="0" w:color="auto"/>
              <w:right w:val="single" w:sz="4" w:space="0" w:color="auto"/>
            </w:tcBorders>
            <w:shd w:val="clear" w:color="auto" w:fill="FFFFFF"/>
            <w:vAlign w:val="center"/>
          </w:tcPr>
          <w:p w14:paraId="4993D1F6" w14:textId="05AB0639" w:rsidR="00190CB8" w:rsidRPr="002A1E54" w:rsidRDefault="007305ED">
            <w:pPr>
              <w:keepLines w:val="0"/>
              <w:spacing w:line="336" w:lineRule="auto"/>
              <w:jc w:val="right"/>
              <w:rPr>
                <w:rFonts w:ascii="Calibri" w:eastAsia="Times New Roman" w:hAnsi="Calibri" w:cs="Calibri"/>
                <w:b/>
                <w:bCs/>
                <w:color w:val="000000"/>
                <w:spacing w:val="0"/>
                <w:sz w:val="16"/>
                <w:szCs w:val="16"/>
                <w:lang w:val="en-GB" w:eastAsia="en-GB"/>
              </w:rPr>
            </w:pPr>
            <w:r w:rsidRPr="002A1E54">
              <w:rPr>
                <w:rFonts w:ascii="Calibri" w:eastAsia="Times New Roman" w:hAnsi="Calibri" w:cs="Calibri"/>
                <w:b/>
                <w:bCs/>
                <w:color w:val="000000"/>
                <w:spacing w:val="0"/>
                <w:sz w:val="16"/>
                <w:szCs w:val="16"/>
                <w:lang w:val="en-GB" w:eastAsia="en-GB"/>
              </w:rPr>
              <w:t>8.486</w:t>
            </w:r>
          </w:p>
        </w:tc>
        <w:tc>
          <w:tcPr>
            <w:tcW w:w="774" w:type="dxa"/>
            <w:tcBorders>
              <w:top w:val="nil"/>
              <w:left w:val="nil"/>
              <w:bottom w:val="single" w:sz="4" w:space="0" w:color="auto"/>
              <w:right w:val="single" w:sz="4" w:space="0" w:color="auto"/>
            </w:tcBorders>
            <w:shd w:val="clear" w:color="auto" w:fill="FFFFFF"/>
            <w:vAlign w:val="center"/>
          </w:tcPr>
          <w:p w14:paraId="46EA9585" w14:textId="7E252E17" w:rsidR="00190CB8" w:rsidRPr="002A1E54" w:rsidRDefault="007305ED">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501</w:t>
            </w:r>
          </w:p>
        </w:tc>
        <w:tc>
          <w:tcPr>
            <w:tcW w:w="782" w:type="dxa"/>
            <w:tcBorders>
              <w:top w:val="nil"/>
              <w:left w:val="nil"/>
              <w:bottom w:val="single" w:sz="4" w:space="0" w:color="auto"/>
              <w:right w:val="single" w:sz="4" w:space="0" w:color="auto"/>
            </w:tcBorders>
            <w:shd w:val="clear" w:color="auto" w:fill="FFFFFF"/>
            <w:vAlign w:val="center"/>
          </w:tcPr>
          <w:p w14:paraId="3076F046" w14:textId="35F254F0" w:rsidR="00190CB8" w:rsidRPr="002A1E54" w:rsidRDefault="007305ED">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1.154</w:t>
            </w:r>
          </w:p>
        </w:tc>
        <w:tc>
          <w:tcPr>
            <w:tcW w:w="851" w:type="dxa"/>
            <w:tcBorders>
              <w:top w:val="nil"/>
              <w:left w:val="nil"/>
              <w:bottom w:val="single" w:sz="4" w:space="0" w:color="auto"/>
              <w:right w:val="single" w:sz="4" w:space="0" w:color="auto"/>
            </w:tcBorders>
            <w:shd w:val="clear" w:color="auto" w:fill="FFFFFF"/>
            <w:vAlign w:val="center"/>
          </w:tcPr>
          <w:p w14:paraId="5DEC88EA" w14:textId="3E71886C" w:rsidR="00190CB8" w:rsidRPr="002A1E54" w:rsidRDefault="007305ED">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1.763</w:t>
            </w:r>
          </w:p>
        </w:tc>
        <w:tc>
          <w:tcPr>
            <w:tcW w:w="774" w:type="dxa"/>
            <w:tcBorders>
              <w:top w:val="nil"/>
              <w:left w:val="nil"/>
              <w:bottom w:val="single" w:sz="4" w:space="0" w:color="auto"/>
              <w:right w:val="single" w:sz="4" w:space="0" w:color="auto"/>
            </w:tcBorders>
            <w:shd w:val="clear" w:color="auto" w:fill="FFFFFF"/>
            <w:vAlign w:val="center"/>
          </w:tcPr>
          <w:p w14:paraId="564D70E4" w14:textId="6FD5315E" w:rsidR="00190CB8" w:rsidRPr="002A1E54" w:rsidRDefault="007305ED">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1.716</w:t>
            </w:r>
          </w:p>
        </w:tc>
        <w:tc>
          <w:tcPr>
            <w:tcW w:w="785" w:type="dxa"/>
            <w:tcBorders>
              <w:top w:val="nil"/>
              <w:left w:val="nil"/>
              <w:bottom w:val="single" w:sz="4" w:space="0" w:color="auto"/>
              <w:right w:val="single" w:sz="4" w:space="0" w:color="auto"/>
            </w:tcBorders>
            <w:shd w:val="clear" w:color="auto" w:fill="FFFFFF"/>
            <w:vAlign w:val="center"/>
          </w:tcPr>
          <w:p w14:paraId="73F0CCA4" w14:textId="343662F3" w:rsidR="00190CB8" w:rsidRPr="002A1E54" w:rsidRDefault="007305ED">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1.672</w:t>
            </w:r>
          </w:p>
        </w:tc>
        <w:tc>
          <w:tcPr>
            <w:tcW w:w="774" w:type="dxa"/>
            <w:tcBorders>
              <w:top w:val="nil"/>
              <w:left w:val="nil"/>
              <w:bottom w:val="single" w:sz="4" w:space="0" w:color="auto"/>
              <w:right w:val="single" w:sz="4" w:space="0" w:color="auto"/>
            </w:tcBorders>
            <w:shd w:val="clear" w:color="auto" w:fill="FFFFFF"/>
            <w:vAlign w:val="center"/>
          </w:tcPr>
          <w:p w14:paraId="77E7AC68" w14:textId="0C961FAF" w:rsidR="00190CB8" w:rsidRPr="002A1E54" w:rsidRDefault="007305ED">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701</w:t>
            </w:r>
          </w:p>
        </w:tc>
        <w:tc>
          <w:tcPr>
            <w:tcW w:w="785" w:type="dxa"/>
            <w:tcBorders>
              <w:top w:val="nil"/>
              <w:left w:val="nil"/>
              <w:bottom w:val="single" w:sz="4" w:space="0" w:color="auto"/>
              <w:right w:val="single" w:sz="4" w:space="0" w:color="auto"/>
            </w:tcBorders>
            <w:shd w:val="clear" w:color="auto" w:fill="FFFFFF"/>
            <w:vAlign w:val="center"/>
          </w:tcPr>
          <w:p w14:paraId="0DCE034D" w14:textId="2C24CEB9" w:rsidR="00190CB8" w:rsidRPr="002A1E54" w:rsidRDefault="007305ED">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943</w:t>
            </w:r>
          </w:p>
        </w:tc>
        <w:tc>
          <w:tcPr>
            <w:tcW w:w="992" w:type="dxa"/>
            <w:tcBorders>
              <w:top w:val="nil"/>
              <w:left w:val="nil"/>
              <w:bottom w:val="single" w:sz="4" w:space="0" w:color="auto"/>
              <w:right w:val="single" w:sz="4" w:space="0" w:color="auto"/>
            </w:tcBorders>
            <w:shd w:val="clear" w:color="auto" w:fill="FFFFFF"/>
            <w:vAlign w:val="center"/>
          </w:tcPr>
          <w:p w14:paraId="33615BA5" w14:textId="35347135" w:rsidR="00190CB8" w:rsidRPr="002A1E54" w:rsidRDefault="007305ED">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36</w:t>
            </w:r>
          </w:p>
        </w:tc>
      </w:tr>
      <w:tr w:rsidR="00190CB8" w14:paraId="608704CE" w14:textId="77777777" w:rsidTr="007305ED">
        <w:trPr>
          <w:trHeight w:val="475"/>
        </w:trPr>
        <w:tc>
          <w:tcPr>
            <w:tcW w:w="1233" w:type="dxa"/>
            <w:vMerge w:val="restart"/>
            <w:tcBorders>
              <w:top w:val="nil"/>
              <w:left w:val="single" w:sz="4" w:space="0" w:color="auto"/>
              <w:bottom w:val="single" w:sz="4" w:space="0" w:color="auto"/>
              <w:right w:val="single" w:sz="4" w:space="0" w:color="auto"/>
            </w:tcBorders>
            <w:shd w:val="clear" w:color="auto" w:fill="FFFFFF"/>
            <w:vAlign w:val="center"/>
            <w:hideMark/>
          </w:tcPr>
          <w:p w14:paraId="23CD77AC" w14:textId="4075CFA4" w:rsidR="00190CB8" w:rsidRPr="002A1E54" w:rsidRDefault="007305ED">
            <w:pPr>
              <w:keepLines w:val="0"/>
              <w:spacing w:line="336" w:lineRule="auto"/>
              <w:jc w:val="left"/>
              <w:rPr>
                <w:rFonts w:ascii="Calibri" w:eastAsia="Times New Roman" w:hAnsi="Calibri" w:cs="Calibri"/>
                <w:b/>
                <w:bCs/>
                <w:color w:val="000000"/>
                <w:spacing w:val="0"/>
                <w:sz w:val="16"/>
                <w:szCs w:val="16"/>
                <w:lang w:val="en-GB" w:eastAsia="en-GB"/>
              </w:rPr>
            </w:pPr>
            <w:proofErr w:type="spellStart"/>
            <w:r w:rsidRPr="002A1E54">
              <w:rPr>
                <w:rFonts w:ascii="Calibri" w:eastAsia="Times New Roman" w:hAnsi="Calibri" w:cs="Calibri"/>
                <w:b/>
                <w:bCs/>
                <w:color w:val="000000"/>
                <w:spacing w:val="0"/>
                <w:sz w:val="16"/>
                <w:szCs w:val="16"/>
                <w:lang w:val="en-GB" w:eastAsia="en-GB"/>
              </w:rPr>
              <w:t>Dubrovačko-neretvanska</w:t>
            </w:r>
            <w:proofErr w:type="spellEnd"/>
            <w:r w:rsidR="00190CB8" w:rsidRPr="002A1E54">
              <w:rPr>
                <w:rFonts w:ascii="Calibri" w:eastAsia="Times New Roman" w:hAnsi="Calibri" w:cs="Calibri"/>
                <w:b/>
                <w:bCs/>
                <w:color w:val="000000"/>
                <w:spacing w:val="0"/>
                <w:sz w:val="16"/>
                <w:szCs w:val="16"/>
                <w:lang w:val="en-GB" w:eastAsia="en-GB"/>
              </w:rPr>
              <w:t xml:space="preserve"> </w:t>
            </w:r>
            <w:proofErr w:type="spellStart"/>
            <w:r w:rsidR="00190CB8" w:rsidRPr="002A1E54">
              <w:rPr>
                <w:rFonts w:ascii="Calibri" w:eastAsia="Times New Roman" w:hAnsi="Calibri" w:cs="Calibri"/>
                <w:b/>
                <w:bCs/>
                <w:color w:val="000000"/>
                <w:spacing w:val="0"/>
                <w:sz w:val="16"/>
                <w:szCs w:val="16"/>
                <w:lang w:val="en-GB" w:eastAsia="en-GB"/>
              </w:rPr>
              <w:t>županija</w:t>
            </w:r>
            <w:proofErr w:type="spellEnd"/>
          </w:p>
        </w:tc>
        <w:tc>
          <w:tcPr>
            <w:tcW w:w="444" w:type="dxa"/>
            <w:tcBorders>
              <w:top w:val="nil"/>
              <w:left w:val="nil"/>
              <w:bottom w:val="single" w:sz="4" w:space="0" w:color="auto"/>
              <w:right w:val="single" w:sz="4" w:space="0" w:color="auto"/>
            </w:tcBorders>
            <w:shd w:val="clear" w:color="auto" w:fill="FFFFFF"/>
            <w:noWrap/>
            <w:vAlign w:val="center"/>
            <w:hideMark/>
          </w:tcPr>
          <w:p w14:paraId="1C74CD50" w14:textId="77777777" w:rsidR="00190CB8" w:rsidRPr="002A1E54" w:rsidRDefault="00190CB8">
            <w:pPr>
              <w:keepLines w:val="0"/>
              <w:spacing w:line="336" w:lineRule="auto"/>
              <w:jc w:val="left"/>
              <w:rPr>
                <w:rFonts w:ascii="Calibri" w:eastAsia="Times New Roman" w:hAnsi="Calibri" w:cs="Calibri"/>
                <w:b/>
                <w:bCs/>
                <w:color w:val="000000"/>
                <w:spacing w:val="0"/>
                <w:sz w:val="16"/>
                <w:szCs w:val="16"/>
                <w:lang w:val="en-GB" w:eastAsia="en-GB"/>
              </w:rPr>
            </w:pPr>
            <w:proofErr w:type="spellStart"/>
            <w:r w:rsidRPr="002A1E54">
              <w:rPr>
                <w:rFonts w:ascii="Calibri" w:eastAsia="Times New Roman" w:hAnsi="Calibri" w:cs="Calibri"/>
                <w:b/>
                <w:bCs/>
                <w:color w:val="000000"/>
                <w:spacing w:val="0"/>
                <w:sz w:val="16"/>
                <w:szCs w:val="16"/>
                <w:lang w:val="en-GB" w:eastAsia="en-GB"/>
              </w:rPr>
              <w:t>Sv</w:t>
            </w:r>
            <w:proofErr w:type="spellEnd"/>
            <w:r w:rsidRPr="002A1E54">
              <w:rPr>
                <w:rFonts w:ascii="Calibri" w:eastAsia="Times New Roman" w:hAnsi="Calibri" w:cs="Calibri"/>
                <w:b/>
                <w:bCs/>
                <w:color w:val="000000"/>
                <w:spacing w:val="0"/>
                <w:sz w:val="16"/>
                <w:szCs w:val="16"/>
                <w:lang w:val="en-GB" w:eastAsia="en-GB"/>
              </w:rPr>
              <w:t>.</w:t>
            </w:r>
          </w:p>
        </w:tc>
        <w:tc>
          <w:tcPr>
            <w:tcW w:w="878" w:type="dxa"/>
            <w:tcBorders>
              <w:top w:val="nil"/>
              <w:left w:val="nil"/>
              <w:bottom w:val="single" w:sz="4" w:space="0" w:color="auto"/>
              <w:right w:val="single" w:sz="4" w:space="0" w:color="auto"/>
            </w:tcBorders>
            <w:shd w:val="clear" w:color="auto" w:fill="FFFFFF"/>
            <w:vAlign w:val="center"/>
          </w:tcPr>
          <w:p w14:paraId="47F54902" w14:textId="1159D137" w:rsidR="00190CB8" w:rsidRPr="002A1E54" w:rsidRDefault="007305ED">
            <w:pPr>
              <w:keepLines w:val="0"/>
              <w:spacing w:line="336" w:lineRule="auto"/>
              <w:jc w:val="right"/>
              <w:rPr>
                <w:rFonts w:ascii="Calibri" w:eastAsia="Times New Roman" w:hAnsi="Calibri" w:cs="Calibri"/>
                <w:b/>
                <w:bCs/>
                <w:color w:val="000000"/>
                <w:spacing w:val="0"/>
                <w:sz w:val="16"/>
                <w:szCs w:val="16"/>
                <w:lang w:val="en-GB" w:eastAsia="en-GB"/>
              </w:rPr>
            </w:pPr>
            <w:r w:rsidRPr="002A1E54">
              <w:rPr>
                <w:rFonts w:ascii="Calibri" w:eastAsia="Times New Roman" w:hAnsi="Calibri" w:cs="Calibri"/>
                <w:b/>
                <w:bCs/>
                <w:color w:val="000000"/>
                <w:spacing w:val="0"/>
                <w:sz w:val="16"/>
                <w:szCs w:val="16"/>
                <w:lang w:val="en-GB" w:eastAsia="en-GB"/>
              </w:rPr>
              <w:t>122.568</w:t>
            </w:r>
          </w:p>
        </w:tc>
        <w:tc>
          <w:tcPr>
            <w:tcW w:w="774" w:type="dxa"/>
            <w:tcBorders>
              <w:top w:val="nil"/>
              <w:left w:val="nil"/>
              <w:bottom w:val="single" w:sz="4" w:space="0" w:color="auto"/>
              <w:right w:val="single" w:sz="4" w:space="0" w:color="auto"/>
            </w:tcBorders>
            <w:shd w:val="clear" w:color="auto" w:fill="FFFFFF"/>
            <w:vAlign w:val="center"/>
          </w:tcPr>
          <w:p w14:paraId="27FEAE7D" w14:textId="6AA638EB" w:rsidR="00190CB8" w:rsidRPr="002A1E54" w:rsidRDefault="009A3CB1">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6.660</w:t>
            </w:r>
          </w:p>
        </w:tc>
        <w:tc>
          <w:tcPr>
            <w:tcW w:w="782" w:type="dxa"/>
            <w:tcBorders>
              <w:top w:val="nil"/>
              <w:left w:val="nil"/>
              <w:bottom w:val="single" w:sz="4" w:space="0" w:color="auto"/>
              <w:right w:val="single" w:sz="4" w:space="0" w:color="auto"/>
            </w:tcBorders>
            <w:shd w:val="clear" w:color="auto" w:fill="FFFFFF"/>
            <w:vAlign w:val="center"/>
          </w:tcPr>
          <w:p w14:paraId="7078C64D" w14:textId="19BEB107" w:rsidR="00190CB8" w:rsidRPr="002A1E54" w:rsidRDefault="009A3CB1">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13.259</w:t>
            </w:r>
          </w:p>
        </w:tc>
        <w:tc>
          <w:tcPr>
            <w:tcW w:w="851" w:type="dxa"/>
            <w:tcBorders>
              <w:top w:val="nil"/>
              <w:left w:val="nil"/>
              <w:bottom w:val="single" w:sz="4" w:space="0" w:color="auto"/>
              <w:right w:val="single" w:sz="4" w:space="0" w:color="auto"/>
            </w:tcBorders>
            <w:shd w:val="clear" w:color="auto" w:fill="FFFFFF"/>
            <w:vAlign w:val="center"/>
          </w:tcPr>
          <w:p w14:paraId="645C7075" w14:textId="2F881EDD" w:rsidR="00190CB8" w:rsidRPr="002A1E54" w:rsidRDefault="009A3CB1">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22.880</w:t>
            </w:r>
          </w:p>
        </w:tc>
        <w:tc>
          <w:tcPr>
            <w:tcW w:w="774" w:type="dxa"/>
            <w:tcBorders>
              <w:top w:val="nil"/>
              <w:left w:val="nil"/>
              <w:bottom w:val="single" w:sz="4" w:space="0" w:color="auto"/>
              <w:right w:val="single" w:sz="4" w:space="0" w:color="auto"/>
            </w:tcBorders>
            <w:shd w:val="clear" w:color="auto" w:fill="FFFFFF"/>
            <w:vAlign w:val="center"/>
          </w:tcPr>
          <w:p w14:paraId="49531557" w14:textId="0F8C073D" w:rsidR="00190CB8" w:rsidRPr="002A1E54" w:rsidRDefault="009A3CB1">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23.814</w:t>
            </w:r>
          </w:p>
        </w:tc>
        <w:tc>
          <w:tcPr>
            <w:tcW w:w="785" w:type="dxa"/>
            <w:tcBorders>
              <w:top w:val="nil"/>
              <w:left w:val="nil"/>
              <w:bottom w:val="single" w:sz="4" w:space="0" w:color="auto"/>
              <w:right w:val="single" w:sz="4" w:space="0" w:color="auto"/>
            </w:tcBorders>
            <w:shd w:val="clear" w:color="auto" w:fill="FFFFFF"/>
            <w:vAlign w:val="center"/>
          </w:tcPr>
          <w:p w14:paraId="13668678" w14:textId="63312DED" w:rsidR="00190CB8" w:rsidRPr="002A1E54" w:rsidRDefault="009A3CB1">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26.101</w:t>
            </w:r>
          </w:p>
        </w:tc>
        <w:tc>
          <w:tcPr>
            <w:tcW w:w="774" w:type="dxa"/>
            <w:tcBorders>
              <w:top w:val="nil"/>
              <w:left w:val="nil"/>
              <w:bottom w:val="single" w:sz="4" w:space="0" w:color="auto"/>
              <w:right w:val="single" w:sz="4" w:space="0" w:color="auto"/>
            </w:tcBorders>
            <w:shd w:val="clear" w:color="auto" w:fill="FFFFFF"/>
            <w:vAlign w:val="center"/>
          </w:tcPr>
          <w:p w14:paraId="5F417798" w14:textId="3731CEDB" w:rsidR="00190CB8" w:rsidRPr="002A1E54" w:rsidRDefault="009A3CB1">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13.323</w:t>
            </w:r>
          </w:p>
        </w:tc>
        <w:tc>
          <w:tcPr>
            <w:tcW w:w="785" w:type="dxa"/>
            <w:tcBorders>
              <w:top w:val="nil"/>
              <w:left w:val="nil"/>
              <w:bottom w:val="single" w:sz="4" w:space="0" w:color="auto"/>
              <w:right w:val="single" w:sz="4" w:space="0" w:color="auto"/>
            </w:tcBorders>
            <w:shd w:val="clear" w:color="auto" w:fill="FFFFFF"/>
            <w:vAlign w:val="center"/>
          </w:tcPr>
          <w:p w14:paraId="6D95DF6D" w14:textId="399457E1" w:rsidR="00190CB8" w:rsidRPr="002A1E54" w:rsidRDefault="009A3CB1">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15.943</w:t>
            </w:r>
          </w:p>
        </w:tc>
        <w:tc>
          <w:tcPr>
            <w:tcW w:w="992" w:type="dxa"/>
            <w:tcBorders>
              <w:top w:val="nil"/>
              <w:left w:val="nil"/>
              <w:bottom w:val="single" w:sz="4" w:space="0" w:color="auto"/>
              <w:right w:val="single" w:sz="4" w:space="0" w:color="auto"/>
            </w:tcBorders>
            <w:shd w:val="clear" w:color="auto" w:fill="FFFFFF"/>
            <w:vAlign w:val="center"/>
          </w:tcPr>
          <w:p w14:paraId="29A9574E" w14:textId="3C8D5694" w:rsidR="00190CB8" w:rsidRPr="002A1E54" w:rsidRDefault="009A3CB1">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544</w:t>
            </w:r>
          </w:p>
        </w:tc>
      </w:tr>
      <w:tr w:rsidR="00190CB8" w14:paraId="459A5291" w14:textId="77777777" w:rsidTr="007305ED">
        <w:trPr>
          <w:trHeight w:val="316"/>
        </w:trPr>
        <w:tc>
          <w:tcPr>
            <w:tcW w:w="0" w:type="auto"/>
            <w:vMerge/>
            <w:tcBorders>
              <w:top w:val="nil"/>
              <w:left w:val="single" w:sz="4" w:space="0" w:color="auto"/>
              <w:bottom w:val="single" w:sz="4" w:space="0" w:color="auto"/>
              <w:right w:val="single" w:sz="4" w:space="0" w:color="auto"/>
            </w:tcBorders>
            <w:vAlign w:val="center"/>
            <w:hideMark/>
          </w:tcPr>
          <w:p w14:paraId="36D038E4" w14:textId="77777777" w:rsidR="00190CB8" w:rsidRPr="002A1E54" w:rsidRDefault="00190CB8">
            <w:pPr>
              <w:keepLines w:val="0"/>
              <w:spacing w:after="0"/>
              <w:jc w:val="left"/>
              <w:rPr>
                <w:rFonts w:ascii="Calibri" w:eastAsia="Times New Roman" w:hAnsi="Calibri" w:cs="Calibri"/>
                <w:b/>
                <w:bCs/>
                <w:color w:val="000000"/>
                <w:spacing w:val="0"/>
                <w:sz w:val="16"/>
                <w:szCs w:val="16"/>
                <w:lang w:val="en-GB" w:eastAsia="en-GB"/>
              </w:rPr>
            </w:pPr>
          </w:p>
        </w:tc>
        <w:tc>
          <w:tcPr>
            <w:tcW w:w="444" w:type="dxa"/>
            <w:tcBorders>
              <w:top w:val="nil"/>
              <w:left w:val="nil"/>
              <w:bottom w:val="single" w:sz="4" w:space="0" w:color="auto"/>
              <w:right w:val="single" w:sz="4" w:space="0" w:color="auto"/>
            </w:tcBorders>
            <w:shd w:val="clear" w:color="auto" w:fill="FFFFFF"/>
            <w:vAlign w:val="center"/>
            <w:hideMark/>
          </w:tcPr>
          <w:p w14:paraId="6D234570" w14:textId="77777777" w:rsidR="00190CB8" w:rsidRPr="002A1E54" w:rsidRDefault="00190CB8">
            <w:pPr>
              <w:keepLines w:val="0"/>
              <w:spacing w:line="336" w:lineRule="auto"/>
              <w:jc w:val="left"/>
              <w:rPr>
                <w:rFonts w:ascii="Calibri" w:eastAsia="Times New Roman" w:hAnsi="Calibri" w:cs="Calibri"/>
                <w:bCs/>
                <w:color w:val="000000"/>
                <w:spacing w:val="0"/>
                <w:sz w:val="16"/>
                <w:szCs w:val="16"/>
                <w:lang w:val="en-GB" w:eastAsia="en-GB"/>
              </w:rPr>
            </w:pPr>
            <w:r w:rsidRPr="002A1E54">
              <w:rPr>
                <w:rFonts w:ascii="Calibri" w:eastAsia="Times New Roman" w:hAnsi="Calibri" w:cs="Calibri"/>
                <w:bCs/>
                <w:color w:val="000000"/>
                <w:spacing w:val="0"/>
                <w:sz w:val="16"/>
                <w:szCs w:val="16"/>
                <w:lang w:val="en-GB" w:eastAsia="en-GB"/>
              </w:rPr>
              <w:t>M.</w:t>
            </w:r>
          </w:p>
        </w:tc>
        <w:tc>
          <w:tcPr>
            <w:tcW w:w="878" w:type="dxa"/>
            <w:tcBorders>
              <w:top w:val="nil"/>
              <w:left w:val="nil"/>
              <w:bottom w:val="single" w:sz="4" w:space="0" w:color="auto"/>
              <w:right w:val="single" w:sz="4" w:space="0" w:color="auto"/>
            </w:tcBorders>
            <w:shd w:val="clear" w:color="auto" w:fill="FFFFFF"/>
            <w:vAlign w:val="center"/>
          </w:tcPr>
          <w:p w14:paraId="7D2BC5E1" w14:textId="75F35E7F" w:rsidR="00190CB8" w:rsidRPr="002A1E54" w:rsidRDefault="007305ED">
            <w:pPr>
              <w:keepLines w:val="0"/>
              <w:spacing w:line="336" w:lineRule="auto"/>
              <w:jc w:val="right"/>
              <w:rPr>
                <w:rFonts w:ascii="Calibri" w:eastAsia="Times New Roman" w:hAnsi="Calibri" w:cs="Calibri"/>
                <w:b/>
                <w:bCs/>
                <w:color w:val="000000"/>
                <w:spacing w:val="0"/>
                <w:sz w:val="16"/>
                <w:szCs w:val="16"/>
                <w:lang w:val="en-GB" w:eastAsia="en-GB"/>
              </w:rPr>
            </w:pPr>
            <w:r w:rsidRPr="002A1E54">
              <w:rPr>
                <w:rFonts w:ascii="Calibri" w:eastAsia="Times New Roman" w:hAnsi="Calibri" w:cs="Calibri"/>
                <w:b/>
                <w:bCs/>
                <w:color w:val="000000"/>
                <w:spacing w:val="0"/>
                <w:sz w:val="16"/>
                <w:szCs w:val="16"/>
                <w:lang w:val="en-GB" w:eastAsia="en-GB"/>
              </w:rPr>
              <w:t>59.621</w:t>
            </w:r>
          </w:p>
        </w:tc>
        <w:tc>
          <w:tcPr>
            <w:tcW w:w="774" w:type="dxa"/>
            <w:tcBorders>
              <w:top w:val="nil"/>
              <w:left w:val="nil"/>
              <w:bottom w:val="single" w:sz="4" w:space="0" w:color="auto"/>
              <w:right w:val="single" w:sz="4" w:space="0" w:color="auto"/>
            </w:tcBorders>
            <w:shd w:val="clear" w:color="auto" w:fill="FFFFFF"/>
            <w:vAlign w:val="center"/>
          </w:tcPr>
          <w:p w14:paraId="13535408" w14:textId="315D7860" w:rsidR="00190CB8" w:rsidRPr="002A1E54" w:rsidRDefault="009A3CB1">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3.419</w:t>
            </w:r>
          </w:p>
        </w:tc>
        <w:tc>
          <w:tcPr>
            <w:tcW w:w="782" w:type="dxa"/>
            <w:tcBorders>
              <w:top w:val="nil"/>
              <w:left w:val="nil"/>
              <w:bottom w:val="single" w:sz="4" w:space="0" w:color="auto"/>
              <w:right w:val="single" w:sz="4" w:space="0" w:color="auto"/>
            </w:tcBorders>
            <w:shd w:val="clear" w:color="auto" w:fill="FFFFFF"/>
            <w:vAlign w:val="center"/>
          </w:tcPr>
          <w:p w14:paraId="7ECB8427" w14:textId="76EB9A86" w:rsidR="00190CB8" w:rsidRPr="002A1E54" w:rsidRDefault="009A3CB1">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6.827</w:t>
            </w:r>
          </w:p>
        </w:tc>
        <w:tc>
          <w:tcPr>
            <w:tcW w:w="851" w:type="dxa"/>
            <w:tcBorders>
              <w:top w:val="nil"/>
              <w:left w:val="nil"/>
              <w:bottom w:val="single" w:sz="4" w:space="0" w:color="auto"/>
              <w:right w:val="single" w:sz="4" w:space="0" w:color="auto"/>
            </w:tcBorders>
            <w:shd w:val="clear" w:color="auto" w:fill="FFFFFF"/>
            <w:vAlign w:val="center"/>
          </w:tcPr>
          <w:p w14:paraId="6099D6C9" w14:textId="4F179FEF" w:rsidR="00190CB8" w:rsidRPr="002A1E54" w:rsidRDefault="009A3CB1">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11.665</w:t>
            </w:r>
          </w:p>
        </w:tc>
        <w:tc>
          <w:tcPr>
            <w:tcW w:w="774" w:type="dxa"/>
            <w:tcBorders>
              <w:top w:val="nil"/>
              <w:left w:val="nil"/>
              <w:bottom w:val="single" w:sz="4" w:space="0" w:color="auto"/>
              <w:right w:val="single" w:sz="4" w:space="0" w:color="auto"/>
            </w:tcBorders>
            <w:shd w:val="clear" w:color="auto" w:fill="FFFFFF"/>
            <w:vAlign w:val="center"/>
          </w:tcPr>
          <w:p w14:paraId="08D1B85C" w14:textId="5005AFB7" w:rsidR="00190CB8" w:rsidRPr="002A1E54" w:rsidRDefault="009A3CB1">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12.023</w:t>
            </w:r>
          </w:p>
        </w:tc>
        <w:tc>
          <w:tcPr>
            <w:tcW w:w="785" w:type="dxa"/>
            <w:tcBorders>
              <w:top w:val="nil"/>
              <w:left w:val="nil"/>
              <w:bottom w:val="single" w:sz="4" w:space="0" w:color="auto"/>
              <w:right w:val="single" w:sz="4" w:space="0" w:color="auto"/>
            </w:tcBorders>
            <w:shd w:val="clear" w:color="auto" w:fill="FFFFFF"/>
            <w:vAlign w:val="center"/>
          </w:tcPr>
          <w:p w14:paraId="709A6501" w14:textId="405125B4" w:rsidR="00190CB8" w:rsidRPr="002A1E54" w:rsidRDefault="009A3CB1">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12.790</w:t>
            </w:r>
          </w:p>
        </w:tc>
        <w:tc>
          <w:tcPr>
            <w:tcW w:w="774" w:type="dxa"/>
            <w:tcBorders>
              <w:top w:val="nil"/>
              <w:left w:val="nil"/>
              <w:bottom w:val="single" w:sz="4" w:space="0" w:color="auto"/>
              <w:right w:val="single" w:sz="4" w:space="0" w:color="auto"/>
            </w:tcBorders>
            <w:shd w:val="clear" w:color="auto" w:fill="FFFFFF"/>
            <w:vAlign w:val="center"/>
          </w:tcPr>
          <w:p w14:paraId="6E21D16B" w14:textId="0C023493" w:rsidR="00190CB8" w:rsidRPr="002A1E54" w:rsidRDefault="009A3CB1">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6.268</w:t>
            </w:r>
          </w:p>
        </w:tc>
        <w:tc>
          <w:tcPr>
            <w:tcW w:w="785" w:type="dxa"/>
            <w:tcBorders>
              <w:top w:val="nil"/>
              <w:left w:val="nil"/>
              <w:bottom w:val="single" w:sz="4" w:space="0" w:color="auto"/>
              <w:right w:val="single" w:sz="4" w:space="0" w:color="auto"/>
            </w:tcBorders>
            <w:shd w:val="clear" w:color="auto" w:fill="FFFFFF"/>
            <w:vAlign w:val="center"/>
          </w:tcPr>
          <w:p w14:paraId="226BF208" w14:textId="4B150AED" w:rsidR="00190CB8" w:rsidRPr="002A1E54" w:rsidRDefault="009A3CB1">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6.499</w:t>
            </w:r>
          </w:p>
        </w:tc>
        <w:tc>
          <w:tcPr>
            <w:tcW w:w="992" w:type="dxa"/>
            <w:tcBorders>
              <w:top w:val="nil"/>
              <w:left w:val="nil"/>
              <w:bottom w:val="single" w:sz="4" w:space="0" w:color="auto"/>
              <w:right w:val="single" w:sz="4" w:space="0" w:color="auto"/>
            </w:tcBorders>
            <w:shd w:val="clear" w:color="auto" w:fill="FFFFFF"/>
            <w:vAlign w:val="center"/>
          </w:tcPr>
          <w:p w14:paraId="2230CFA3" w14:textId="134896FA" w:rsidR="00190CB8" w:rsidRPr="002A1E54" w:rsidRDefault="009A3CB1">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130</w:t>
            </w:r>
          </w:p>
        </w:tc>
      </w:tr>
      <w:tr w:rsidR="00190CB8" w14:paraId="0FB9F253" w14:textId="77777777" w:rsidTr="007305ED">
        <w:trPr>
          <w:trHeight w:val="316"/>
        </w:trPr>
        <w:tc>
          <w:tcPr>
            <w:tcW w:w="0" w:type="auto"/>
            <w:vMerge/>
            <w:tcBorders>
              <w:top w:val="nil"/>
              <w:left w:val="single" w:sz="4" w:space="0" w:color="auto"/>
              <w:bottom w:val="single" w:sz="4" w:space="0" w:color="auto"/>
              <w:right w:val="single" w:sz="4" w:space="0" w:color="auto"/>
            </w:tcBorders>
            <w:vAlign w:val="center"/>
            <w:hideMark/>
          </w:tcPr>
          <w:p w14:paraId="4C5E60E9" w14:textId="77777777" w:rsidR="00190CB8" w:rsidRPr="002A1E54" w:rsidRDefault="00190CB8">
            <w:pPr>
              <w:keepLines w:val="0"/>
              <w:spacing w:after="0"/>
              <w:jc w:val="left"/>
              <w:rPr>
                <w:rFonts w:ascii="Calibri" w:eastAsia="Times New Roman" w:hAnsi="Calibri" w:cs="Calibri"/>
                <w:b/>
                <w:bCs/>
                <w:color w:val="000000"/>
                <w:spacing w:val="0"/>
                <w:sz w:val="16"/>
                <w:szCs w:val="16"/>
                <w:lang w:val="en-GB" w:eastAsia="en-GB"/>
              </w:rPr>
            </w:pPr>
          </w:p>
        </w:tc>
        <w:tc>
          <w:tcPr>
            <w:tcW w:w="444" w:type="dxa"/>
            <w:tcBorders>
              <w:top w:val="nil"/>
              <w:left w:val="nil"/>
              <w:bottom w:val="single" w:sz="4" w:space="0" w:color="auto"/>
              <w:right w:val="single" w:sz="4" w:space="0" w:color="auto"/>
            </w:tcBorders>
            <w:shd w:val="clear" w:color="auto" w:fill="FFFFFF"/>
            <w:vAlign w:val="center"/>
            <w:hideMark/>
          </w:tcPr>
          <w:p w14:paraId="5BB8BB7C" w14:textId="77777777" w:rsidR="00190CB8" w:rsidRPr="002A1E54" w:rsidRDefault="00190CB8">
            <w:pPr>
              <w:keepLines w:val="0"/>
              <w:spacing w:line="336" w:lineRule="auto"/>
              <w:jc w:val="left"/>
              <w:rPr>
                <w:rFonts w:ascii="Calibri" w:eastAsia="Times New Roman" w:hAnsi="Calibri" w:cs="Calibri"/>
                <w:bCs/>
                <w:color w:val="000000"/>
                <w:spacing w:val="0"/>
                <w:sz w:val="16"/>
                <w:szCs w:val="16"/>
                <w:lang w:val="en-GB" w:eastAsia="en-GB"/>
              </w:rPr>
            </w:pPr>
            <w:r w:rsidRPr="002A1E54">
              <w:rPr>
                <w:rFonts w:ascii="Calibri" w:eastAsia="Times New Roman" w:hAnsi="Calibri" w:cs="Calibri"/>
                <w:bCs/>
                <w:color w:val="000000"/>
                <w:spacing w:val="0"/>
                <w:sz w:val="16"/>
                <w:szCs w:val="16"/>
                <w:lang w:val="en-GB" w:eastAsia="en-GB"/>
              </w:rPr>
              <w:t>Ž.</w:t>
            </w:r>
          </w:p>
        </w:tc>
        <w:tc>
          <w:tcPr>
            <w:tcW w:w="878" w:type="dxa"/>
            <w:tcBorders>
              <w:top w:val="nil"/>
              <w:left w:val="nil"/>
              <w:bottom w:val="single" w:sz="4" w:space="0" w:color="auto"/>
              <w:right w:val="single" w:sz="4" w:space="0" w:color="auto"/>
            </w:tcBorders>
            <w:shd w:val="clear" w:color="auto" w:fill="FFFFFF"/>
            <w:vAlign w:val="center"/>
          </w:tcPr>
          <w:p w14:paraId="58FD7304" w14:textId="0EA376F3" w:rsidR="00190CB8" w:rsidRPr="002A1E54" w:rsidRDefault="007305ED">
            <w:pPr>
              <w:keepLines w:val="0"/>
              <w:spacing w:line="336" w:lineRule="auto"/>
              <w:jc w:val="right"/>
              <w:rPr>
                <w:rFonts w:ascii="Calibri" w:eastAsia="Times New Roman" w:hAnsi="Calibri" w:cs="Calibri"/>
                <w:b/>
                <w:bCs/>
                <w:color w:val="000000"/>
                <w:spacing w:val="0"/>
                <w:sz w:val="16"/>
                <w:szCs w:val="16"/>
                <w:lang w:val="en-GB" w:eastAsia="en-GB"/>
              </w:rPr>
            </w:pPr>
            <w:r w:rsidRPr="002A1E54">
              <w:rPr>
                <w:rFonts w:ascii="Calibri" w:eastAsia="Times New Roman" w:hAnsi="Calibri" w:cs="Calibri"/>
                <w:b/>
                <w:bCs/>
                <w:color w:val="000000"/>
                <w:spacing w:val="0"/>
                <w:sz w:val="16"/>
                <w:szCs w:val="16"/>
                <w:lang w:val="en-GB" w:eastAsia="en-GB"/>
              </w:rPr>
              <w:t>62.947</w:t>
            </w:r>
          </w:p>
        </w:tc>
        <w:tc>
          <w:tcPr>
            <w:tcW w:w="774" w:type="dxa"/>
            <w:tcBorders>
              <w:top w:val="nil"/>
              <w:left w:val="nil"/>
              <w:bottom w:val="single" w:sz="4" w:space="0" w:color="auto"/>
              <w:right w:val="single" w:sz="4" w:space="0" w:color="auto"/>
            </w:tcBorders>
            <w:shd w:val="clear" w:color="auto" w:fill="FFFFFF"/>
            <w:vAlign w:val="center"/>
          </w:tcPr>
          <w:p w14:paraId="0E323AAC" w14:textId="30A8A53E" w:rsidR="00190CB8" w:rsidRPr="002A1E54" w:rsidRDefault="009A3CB1">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3.241</w:t>
            </w:r>
          </w:p>
        </w:tc>
        <w:tc>
          <w:tcPr>
            <w:tcW w:w="782" w:type="dxa"/>
            <w:tcBorders>
              <w:top w:val="nil"/>
              <w:left w:val="nil"/>
              <w:bottom w:val="single" w:sz="4" w:space="0" w:color="auto"/>
              <w:right w:val="single" w:sz="4" w:space="0" w:color="auto"/>
            </w:tcBorders>
            <w:shd w:val="clear" w:color="auto" w:fill="FFFFFF"/>
            <w:vAlign w:val="center"/>
          </w:tcPr>
          <w:p w14:paraId="38018046" w14:textId="05568359" w:rsidR="00190CB8" w:rsidRPr="002A1E54" w:rsidRDefault="009A3CB1">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6.432</w:t>
            </w:r>
          </w:p>
        </w:tc>
        <w:tc>
          <w:tcPr>
            <w:tcW w:w="851" w:type="dxa"/>
            <w:tcBorders>
              <w:top w:val="nil"/>
              <w:left w:val="nil"/>
              <w:bottom w:val="single" w:sz="4" w:space="0" w:color="auto"/>
              <w:right w:val="single" w:sz="4" w:space="0" w:color="auto"/>
            </w:tcBorders>
            <w:shd w:val="clear" w:color="auto" w:fill="FFFFFF"/>
            <w:vAlign w:val="center"/>
          </w:tcPr>
          <w:p w14:paraId="2CA2C237" w14:textId="2E21D2F0" w:rsidR="00190CB8" w:rsidRPr="002A1E54" w:rsidRDefault="009A3CB1">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11.215</w:t>
            </w:r>
          </w:p>
        </w:tc>
        <w:tc>
          <w:tcPr>
            <w:tcW w:w="774" w:type="dxa"/>
            <w:tcBorders>
              <w:top w:val="nil"/>
              <w:left w:val="nil"/>
              <w:bottom w:val="single" w:sz="4" w:space="0" w:color="auto"/>
              <w:right w:val="single" w:sz="4" w:space="0" w:color="auto"/>
            </w:tcBorders>
            <w:shd w:val="clear" w:color="auto" w:fill="FFFFFF"/>
            <w:vAlign w:val="center"/>
          </w:tcPr>
          <w:p w14:paraId="7B018813" w14:textId="185BB814" w:rsidR="00190CB8" w:rsidRPr="002A1E54" w:rsidRDefault="009A3CB1">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11.791</w:t>
            </w:r>
          </w:p>
        </w:tc>
        <w:tc>
          <w:tcPr>
            <w:tcW w:w="785" w:type="dxa"/>
            <w:tcBorders>
              <w:top w:val="nil"/>
              <w:left w:val="nil"/>
              <w:bottom w:val="single" w:sz="4" w:space="0" w:color="auto"/>
              <w:right w:val="single" w:sz="4" w:space="0" w:color="auto"/>
            </w:tcBorders>
            <w:shd w:val="clear" w:color="auto" w:fill="FFFFFF"/>
            <w:vAlign w:val="center"/>
          </w:tcPr>
          <w:p w14:paraId="04CE47C7" w14:textId="5D26FE77" w:rsidR="00190CB8" w:rsidRPr="002A1E54" w:rsidRDefault="009A3CB1">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13.311</w:t>
            </w:r>
          </w:p>
        </w:tc>
        <w:tc>
          <w:tcPr>
            <w:tcW w:w="774" w:type="dxa"/>
            <w:tcBorders>
              <w:top w:val="nil"/>
              <w:left w:val="nil"/>
              <w:bottom w:val="single" w:sz="4" w:space="0" w:color="auto"/>
              <w:right w:val="single" w:sz="4" w:space="0" w:color="auto"/>
            </w:tcBorders>
            <w:shd w:val="clear" w:color="auto" w:fill="FFFFFF"/>
            <w:vAlign w:val="center"/>
          </w:tcPr>
          <w:p w14:paraId="78A44EF8" w14:textId="55922AF1" w:rsidR="00190CB8" w:rsidRPr="002A1E54" w:rsidRDefault="009A3CB1">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7.055</w:t>
            </w:r>
          </w:p>
        </w:tc>
        <w:tc>
          <w:tcPr>
            <w:tcW w:w="785" w:type="dxa"/>
            <w:tcBorders>
              <w:top w:val="nil"/>
              <w:left w:val="nil"/>
              <w:bottom w:val="single" w:sz="4" w:space="0" w:color="auto"/>
              <w:right w:val="single" w:sz="4" w:space="0" w:color="auto"/>
            </w:tcBorders>
            <w:shd w:val="clear" w:color="auto" w:fill="FFFFFF"/>
            <w:vAlign w:val="center"/>
          </w:tcPr>
          <w:p w14:paraId="52766A57" w14:textId="3B3A6009" w:rsidR="00190CB8" w:rsidRPr="002A1E54" w:rsidRDefault="009A3CB1">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9.488</w:t>
            </w:r>
          </w:p>
        </w:tc>
        <w:tc>
          <w:tcPr>
            <w:tcW w:w="992" w:type="dxa"/>
            <w:tcBorders>
              <w:top w:val="nil"/>
              <w:left w:val="nil"/>
              <w:bottom w:val="single" w:sz="4" w:space="0" w:color="auto"/>
              <w:right w:val="single" w:sz="4" w:space="0" w:color="auto"/>
            </w:tcBorders>
            <w:shd w:val="clear" w:color="auto" w:fill="FFFFFF"/>
            <w:vAlign w:val="center"/>
          </w:tcPr>
          <w:p w14:paraId="23DA7B53" w14:textId="3E7C0589" w:rsidR="00190CB8" w:rsidRPr="002A1E54" w:rsidRDefault="009A3CB1">
            <w:pPr>
              <w:keepLines w:val="0"/>
              <w:spacing w:line="336" w:lineRule="auto"/>
              <w:jc w:val="center"/>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414</w:t>
            </w:r>
          </w:p>
        </w:tc>
      </w:tr>
    </w:tbl>
    <w:p w14:paraId="6B922574" w14:textId="138A8D17" w:rsidR="00190CB8" w:rsidRDefault="00190CB8" w:rsidP="00190CB8">
      <w:pPr>
        <w:keepLines w:val="0"/>
        <w:spacing w:line="336" w:lineRule="auto"/>
        <w:jc w:val="left"/>
        <w:rPr>
          <w:rFonts w:ascii="Calibri" w:eastAsia="Calibri" w:hAnsi="Calibri" w:cs="Calibri"/>
          <w:color w:val="767171"/>
          <w:spacing w:val="0"/>
          <w:sz w:val="18"/>
          <w:szCs w:val="18"/>
        </w:rPr>
      </w:pPr>
      <w:r>
        <w:rPr>
          <w:rFonts w:ascii="Calibri" w:eastAsia="Calibri" w:hAnsi="Calibri" w:cs="Calibri"/>
          <w:color w:val="767171"/>
          <w:spacing w:val="0"/>
          <w:sz w:val="18"/>
          <w:szCs w:val="18"/>
        </w:rPr>
        <w:t>Izvor</w:t>
      </w:r>
      <w:r>
        <w:rPr>
          <w:rFonts w:ascii="Calibri" w:eastAsia="Calibri" w:hAnsi="Calibri" w:cs="Calibri"/>
          <w:b/>
          <w:color w:val="767171"/>
          <w:spacing w:val="0"/>
          <w:sz w:val="18"/>
          <w:szCs w:val="18"/>
        </w:rPr>
        <w:t>:</w:t>
      </w:r>
      <w:r>
        <w:rPr>
          <w:rFonts w:ascii="Calibri" w:eastAsia="Calibri" w:hAnsi="Calibri" w:cs="Calibri"/>
          <w:b/>
          <w:color w:val="002060"/>
          <w:spacing w:val="0"/>
          <w:sz w:val="18"/>
          <w:szCs w:val="18"/>
        </w:rPr>
        <w:t xml:space="preserve"> http://www.dzs.hr/ </w:t>
      </w:r>
      <w:r>
        <w:rPr>
          <w:rFonts w:ascii="Calibri" w:eastAsia="Calibri" w:hAnsi="Calibri" w:cs="Calibri"/>
          <w:color w:val="767171"/>
          <w:spacing w:val="0"/>
          <w:sz w:val="18"/>
          <w:szCs w:val="18"/>
        </w:rPr>
        <w:t>(</w:t>
      </w:r>
      <w:r w:rsidR="007305ED">
        <w:rPr>
          <w:rFonts w:ascii="Calibri" w:eastAsia="Calibri" w:hAnsi="Calibri" w:cs="Calibri"/>
          <w:color w:val="767171"/>
          <w:spacing w:val="0"/>
          <w:sz w:val="18"/>
          <w:szCs w:val="18"/>
        </w:rPr>
        <w:t>10</w:t>
      </w:r>
      <w:r>
        <w:rPr>
          <w:rFonts w:ascii="Calibri" w:eastAsia="Calibri" w:hAnsi="Calibri" w:cs="Calibri"/>
          <w:color w:val="767171"/>
          <w:spacing w:val="0"/>
          <w:sz w:val="18"/>
          <w:szCs w:val="18"/>
        </w:rPr>
        <w:t>.</w:t>
      </w:r>
      <w:r w:rsidR="003160A7">
        <w:rPr>
          <w:rFonts w:ascii="Calibri" w:eastAsia="Calibri" w:hAnsi="Calibri" w:cs="Calibri"/>
          <w:color w:val="767171"/>
          <w:spacing w:val="0"/>
          <w:sz w:val="18"/>
          <w:szCs w:val="18"/>
        </w:rPr>
        <w:t>11</w:t>
      </w:r>
      <w:r>
        <w:rPr>
          <w:rFonts w:ascii="Calibri" w:eastAsia="Calibri" w:hAnsi="Calibri" w:cs="Calibri"/>
          <w:color w:val="767171"/>
          <w:spacing w:val="0"/>
          <w:sz w:val="18"/>
          <w:szCs w:val="18"/>
        </w:rPr>
        <w:t>.202</w:t>
      </w:r>
      <w:r w:rsidR="003160A7">
        <w:rPr>
          <w:rFonts w:ascii="Calibri" w:eastAsia="Calibri" w:hAnsi="Calibri" w:cs="Calibri"/>
          <w:color w:val="767171"/>
          <w:spacing w:val="0"/>
          <w:sz w:val="18"/>
          <w:szCs w:val="18"/>
        </w:rPr>
        <w:t>1</w:t>
      </w:r>
      <w:r>
        <w:rPr>
          <w:rFonts w:ascii="Calibri" w:eastAsia="Calibri" w:hAnsi="Calibri" w:cs="Calibri"/>
          <w:color w:val="767171"/>
          <w:spacing w:val="0"/>
          <w:sz w:val="18"/>
          <w:szCs w:val="18"/>
        </w:rPr>
        <w:t>.), obrada UHY Savjetovanje</w:t>
      </w:r>
    </w:p>
    <w:p w14:paraId="7765262E" w14:textId="77777777" w:rsidR="003160A7" w:rsidRDefault="003160A7" w:rsidP="00190CB8">
      <w:pPr>
        <w:keepLines w:val="0"/>
        <w:spacing w:line="336" w:lineRule="auto"/>
        <w:jc w:val="left"/>
        <w:rPr>
          <w:rFonts w:ascii="Calibri" w:eastAsia="Calibri" w:hAnsi="Calibri" w:cs="Calibri"/>
          <w:color w:val="767171"/>
          <w:spacing w:val="0"/>
          <w:sz w:val="18"/>
          <w:szCs w:val="18"/>
        </w:rPr>
      </w:pPr>
    </w:p>
    <w:p w14:paraId="60B3C208" w14:textId="7856DE2F" w:rsidR="00190CB8" w:rsidRPr="008E3AF0" w:rsidRDefault="00190CB8" w:rsidP="000512C5">
      <w:pPr>
        <w:keepLines w:val="0"/>
        <w:spacing w:after="200"/>
        <w:jc w:val="left"/>
        <w:rPr>
          <w:rFonts w:ascii="Calibri" w:eastAsia="Calibri" w:hAnsi="Calibri" w:cs="Times New Roman"/>
          <w:spacing w:val="0"/>
        </w:rPr>
      </w:pPr>
      <w:r w:rsidRPr="008E3AF0">
        <w:rPr>
          <w:rFonts w:ascii="Calibri" w:eastAsia="Calibri" w:hAnsi="Calibri" w:cs="Times New Roman"/>
          <w:spacing w:val="0"/>
        </w:rPr>
        <w:t xml:space="preserve">Demografski podaci </w:t>
      </w:r>
      <w:r w:rsidR="008E3AF0" w:rsidRPr="008E3AF0">
        <w:rPr>
          <w:rFonts w:ascii="Calibri" w:eastAsia="Calibri" w:hAnsi="Calibri" w:cs="Times New Roman"/>
          <w:spacing w:val="0"/>
        </w:rPr>
        <w:t xml:space="preserve">Grada pokazuju prirodni prirast stanovništva, dok podaci za Dubrovačko-neretvansku županiju za 2016. i 2020. </w:t>
      </w:r>
      <w:r w:rsidRPr="008E3AF0">
        <w:rPr>
          <w:rFonts w:ascii="Calibri" w:eastAsia="Calibri" w:hAnsi="Calibri" w:cs="Times New Roman"/>
          <w:spacing w:val="0"/>
        </w:rPr>
        <w:t xml:space="preserve">pokazuje blagu depopulaciju, što kao negativan trend prati statističke brojke ostatka Republike Hrvatske. </w:t>
      </w:r>
    </w:p>
    <w:p w14:paraId="6B27A683" w14:textId="140077E2" w:rsidR="00190CB8" w:rsidRDefault="001B285A" w:rsidP="001B285A">
      <w:pPr>
        <w:pStyle w:val="Caption"/>
        <w:rPr>
          <w:i w:val="0"/>
          <w:iCs w:val="0"/>
        </w:rPr>
      </w:pPr>
      <w:bookmarkStart w:id="69" w:name="_Toc43755219"/>
      <w:bookmarkStart w:id="70" w:name="_Toc68245320"/>
      <w:bookmarkStart w:id="71" w:name="_Toc91022728"/>
      <w:r>
        <w:t xml:space="preserve">Tablica </w:t>
      </w:r>
      <w:r>
        <w:fldChar w:fldCharType="begin"/>
      </w:r>
      <w:r>
        <w:instrText xml:space="preserve"> SEQ Tablica \* ARABIC </w:instrText>
      </w:r>
      <w:r>
        <w:fldChar w:fldCharType="separate"/>
      </w:r>
      <w:r w:rsidR="00995FE3">
        <w:rPr>
          <w:noProof/>
        </w:rPr>
        <w:t>12</w:t>
      </w:r>
      <w:r>
        <w:fldChar w:fldCharType="end"/>
      </w:r>
      <w:r w:rsidR="00190CB8">
        <w:t xml:space="preserve"> Demografski podaci na području </w:t>
      </w:r>
      <w:r w:rsidR="00016669">
        <w:t>Grada Metkovića</w:t>
      </w:r>
      <w:r w:rsidR="00190CB8">
        <w:t xml:space="preserve"> i </w:t>
      </w:r>
      <w:r w:rsidR="00016669">
        <w:t>DNŽ</w:t>
      </w:r>
      <w:r w:rsidR="00190CB8">
        <w:t xml:space="preserve"> u 201</w:t>
      </w:r>
      <w:r w:rsidR="00016669">
        <w:t>6</w:t>
      </w:r>
      <w:r w:rsidR="00190CB8">
        <w:t>. i 20</w:t>
      </w:r>
      <w:r w:rsidR="00016669">
        <w:t>20</w:t>
      </w:r>
      <w:r w:rsidR="00190CB8">
        <w:t>.</w:t>
      </w:r>
      <w:bookmarkEnd w:id="69"/>
      <w:bookmarkEnd w:id="70"/>
      <w:bookmarkEnd w:id="71"/>
      <w:r w:rsidR="00190CB8">
        <w:t xml:space="preserve"> </w:t>
      </w:r>
    </w:p>
    <w:tbl>
      <w:tblPr>
        <w:tblW w:w="5000" w:type="pct"/>
        <w:tblLook w:val="04A0" w:firstRow="1" w:lastRow="0" w:firstColumn="1" w:lastColumn="0" w:noHBand="0" w:noVBand="1"/>
      </w:tblPr>
      <w:tblGrid>
        <w:gridCol w:w="866"/>
        <w:gridCol w:w="1187"/>
        <w:gridCol w:w="1186"/>
        <w:gridCol w:w="1186"/>
        <w:gridCol w:w="1186"/>
        <w:gridCol w:w="1186"/>
        <w:gridCol w:w="1186"/>
      </w:tblGrid>
      <w:tr w:rsidR="00190CB8" w14:paraId="792491BC" w14:textId="77777777" w:rsidTr="00190CB8">
        <w:trPr>
          <w:trHeight w:val="274"/>
        </w:trPr>
        <w:tc>
          <w:tcPr>
            <w:tcW w:w="542" w:type="pct"/>
            <w:tcBorders>
              <w:top w:val="single" w:sz="4" w:space="0" w:color="auto"/>
              <w:left w:val="single" w:sz="4" w:space="0" w:color="auto"/>
              <w:bottom w:val="single" w:sz="4" w:space="0" w:color="auto"/>
              <w:right w:val="single" w:sz="4" w:space="0" w:color="auto"/>
            </w:tcBorders>
            <w:shd w:val="clear" w:color="auto" w:fill="003478" w:themeFill="accent1"/>
            <w:noWrap/>
            <w:vAlign w:val="center"/>
            <w:hideMark/>
          </w:tcPr>
          <w:p w14:paraId="6B2BE839" w14:textId="77777777" w:rsidR="00190CB8" w:rsidRPr="002A1E54" w:rsidRDefault="00190CB8">
            <w:pPr>
              <w:keepLines w:val="0"/>
              <w:spacing w:line="336" w:lineRule="auto"/>
              <w:jc w:val="left"/>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 </w:t>
            </w:r>
          </w:p>
        </w:tc>
        <w:tc>
          <w:tcPr>
            <w:tcW w:w="2229" w:type="pct"/>
            <w:gridSpan w:val="3"/>
            <w:tcBorders>
              <w:top w:val="single" w:sz="4" w:space="0" w:color="auto"/>
              <w:left w:val="nil"/>
              <w:bottom w:val="single" w:sz="4" w:space="0" w:color="auto"/>
              <w:right w:val="single" w:sz="4" w:space="0" w:color="auto"/>
            </w:tcBorders>
            <w:shd w:val="clear" w:color="auto" w:fill="003478" w:themeFill="accent1"/>
            <w:noWrap/>
            <w:vAlign w:val="center"/>
            <w:hideMark/>
          </w:tcPr>
          <w:p w14:paraId="0E78BDA2" w14:textId="544A3FEE" w:rsidR="00190CB8" w:rsidRPr="002A1E54" w:rsidRDefault="00190CB8">
            <w:pPr>
              <w:keepLines w:val="0"/>
              <w:spacing w:line="336" w:lineRule="auto"/>
              <w:jc w:val="center"/>
              <w:rPr>
                <w:rFonts w:ascii="Calibri" w:eastAsia="Times New Roman" w:hAnsi="Calibri" w:cs="Calibri"/>
                <w:b/>
                <w:bCs/>
                <w:color w:val="FFFFFF"/>
                <w:spacing w:val="0"/>
                <w:sz w:val="16"/>
                <w:szCs w:val="16"/>
                <w:lang w:val="en-GB" w:eastAsia="en-GB"/>
              </w:rPr>
            </w:pPr>
            <w:r w:rsidRPr="002A1E54">
              <w:rPr>
                <w:rFonts w:ascii="Calibri" w:eastAsia="Times New Roman" w:hAnsi="Calibri" w:cs="Calibri"/>
                <w:b/>
                <w:bCs/>
                <w:color w:val="FFFFFF"/>
                <w:spacing w:val="0"/>
                <w:sz w:val="16"/>
                <w:szCs w:val="16"/>
                <w:lang w:val="en-GB" w:eastAsia="en-GB"/>
              </w:rPr>
              <w:t>201</w:t>
            </w:r>
            <w:r w:rsidR="00016669" w:rsidRPr="002A1E54">
              <w:rPr>
                <w:rFonts w:ascii="Calibri" w:eastAsia="Times New Roman" w:hAnsi="Calibri" w:cs="Calibri"/>
                <w:b/>
                <w:bCs/>
                <w:color w:val="FFFFFF"/>
                <w:spacing w:val="0"/>
                <w:sz w:val="16"/>
                <w:szCs w:val="16"/>
                <w:lang w:val="en-GB" w:eastAsia="en-GB"/>
              </w:rPr>
              <w:t>6</w:t>
            </w:r>
            <w:r w:rsidRPr="002A1E54">
              <w:rPr>
                <w:rFonts w:ascii="Calibri" w:eastAsia="Times New Roman" w:hAnsi="Calibri" w:cs="Calibri"/>
                <w:b/>
                <w:bCs/>
                <w:color w:val="FFFFFF"/>
                <w:spacing w:val="0"/>
                <w:sz w:val="16"/>
                <w:szCs w:val="16"/>
                <w:lang w:val="en-GB" w:eastAsia="en-GB"/>
              </w:rPr>
              <w:t>.</w:t>
            </w:r>
          </w:p>
        </w:tc>
        <w:tc>
          <w:tcPr>
            <w:tcW w:w="2229" w:type="pct"/>
            <w:gridSpan w:val="3"/>
            <w:tcBorders>
              <w:top w:val="single" w:sz="4" w:space="0" w:color="auto"/>
              <w:left w:val="nil"/>
              <w:bottom w:val="single" w:sz="4" w:space="0" w:color="auto"/>
              <w:right w:val="single" w:sz="4" w:space="0" w:color="auto"/>
            </w:tcBorders>
            <w:shd w:val="clear" w:color="auto" w:fill="003478" w:themeFill="accent1"/>
            <w:noWrap/>
            <w:vAlign w:val="center"/>
            <w:hideMark/>
          </w:tcPr>
          <w:p w14:paraId="490FAB1F" w14:textId="0C61726B" w:rsidR="00190CB8" w:rsidRPr="002A1E54" w:rsidRDefault="00190CB8">
            <w:pPr>
              <w:keepLines w:val="0"/>
              <w:spacing w:line="336" w:lineRule="auto"/>
              <w:jc w:val="center"/>
              <w:rPr>
                <w:rFonts w:ascii="Calibri" w:eastAsia="Times New Roman" w:hAnsi="Calibri" w:cs="Calibri"/>
                <w:b/>
                <w:bCs/>
                <w:color w:val="FFFFFF"/>
                <w:spacing w:val="0"/>
                <w:sz w:val="16"/>
                <w:szCs w:val="16"/>
                <w:lang w:val="en-GB" w:eastAsia="en-GB"/>
              </w:rPr>
            </w:pPr>
            <w:r w:rsidRPr="002A1E54">
              <w:rPr>
                <w:rFonts w:ascii="Calibri" w:eastAsia="Times New Roman" w:hAnsi="Calibri" w:cs="Calibri"/>
                <w:b/>
                <w:bCs/>
                <w:color w:val="FFFFFF"/>
                <w:spacing w:val="0"/>
                <w:sz w:val="16"/>
                <w:szCs w:val="16"/>
                <w:lang w:val="en-GB" w:eastAsia="en-GB"/>
              </w:rPr>
              <w:t>20</w:t>
            </w:r>
            <w:r w:rsidR="00DD148A" w:rsidRPr="002A1E54">
              <w:rPr>
                <w:rFonts w:ascii="Calibri" w:eastAsia="Times New Roman" w:hAnsi="Calibri" w:cs="Calibri"/>
                <w:b/>
                <w:bCs/>
                <w:color w:val="FFFFFF"/>
                <w:spacing w:val="0"/>
                <w:sz w:val="16"/>
                <w:szCs w:val="16"/>
                <w:lang w:val="en-GB" w:eastAsia="en-GB"/>
              </w:rPr>
              <w:t>20</w:t>
            </w:r>
            <w:r w:rsidRPr="002A1E54">
              <w:rPr>
                <w:rFonts w:ascii="Calibri" w:eastAsia="Times New Roman" w:hAnsi="Calibri" w:cs="Calibri"/>
                <w:b/>
                <w:bCs/>
                <w:color w:val="FFFFFF"/>
                <w:spacing w:val="0"/>
                <w:sz w:val="16"/>
                <w:szCs w:val="16"/>
                <w:lang w:val="en-GB" w:eastAsia="en-GB"/>
              </w:rPr>
              <w:t>.</w:t>
            </w:r>
          </w:p>
        </w:tc>
      </w:tr>
      <w:tr w:rsidR="00190CB8" w14:paraId="67B6C649" w14:textId="77777777" w:rsidTr="003160A7">
        <w:trPr>
          <w:trHeight w:val="428"/>
        </w:trPr>
        <w:tc>
          <w:tcPr>
            <w:tcW w:w="542" w:type="pct"/>
            <w:tcBorders>
              <w:top w:val="nil"/>
              <w:left w:val="single" w:sz="4" w:space="0" w:color="auto"/>
              <w:bottom w:val="single" w:sz="4" w:space="0" w:color="auto"/>
              <w:right w:val="single" w:sz="4" w:space="0" w:color="auto"/>
            </w:tcBorders>
            <w:shd w:val="clear" w:color="auto" w:fill="003478" w:themeFill="accent1"/>
            <w:vAlign w:val="center"/>
            <w:hideMark/>
          </w:tcPr>
          <w:p w14:paraId="0AF7D276" w14:textId="77777777" w:rsidR="00190CB8" w:rsidRPr="002A1E54" w:rsidRDefault="00190CB8">
            <w:pPr>
              <w:keepLines w:val="0"/>
              <w:spacing w:line="336" w:lineRule="auto"/>
              <w:jc w:val="left"/>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 </w:t>
            </w:r>
          </w:p>
        </w:tc>
        <w:tc>
          <w:tcPr>
            <w:tcW w:w="743" w:type="pct"/>
            <w:tcBorders>
              <w:top w:val="nil"/>
              <w:left w:val="nil"/>
              <w:bottom w:val="single" w:sz="4" w:space="0" w:color="auto"/>
              <w:right w:val="single" w:sz="4" w:space="0" w:color="auto"/>
            </w:tcBorders>
            <w:shd w:val="clear" w:color="auto" w:fill="003478" w:themeFill="accent1"/>
            <w:vAlign w:val="center"/>
            <w:hideMark/>
          </w:tcPr>
          <w:p w14:paraId="6051A167" w14:textId="77777777" w:rsidR="00190CB8" w:rsidRPr="002A1E54" w:rsidRDefault="00190CB8">
            <w:pPr>
              <w:keepLines w:val="0"/>
              <w:spacing w:line="336" w:lineRule="auto"/>
              <w:jc w:val="left"/>
              <w:rPr>
                <w:rFonts w:ascii="Calibri" w:eastAsia="Times New Roman" w:hAnsi="Calibri" w:cs="Calibri"/>
                <w:b/>
                <w:bCs/>
                <w:color w:val="FFFFFF"/>
                <w:spacing w:val="0"/>
                <w:sz w:val="16"/>
                <w:szCs w:val="16"/>
                <w:lang w:val="en-GB" w:eastAsia="en-GB"/>
              </w:rPr>
            </w:pPr>
            <w:proofErr w:type="spellStart"/>
            <w:r w:rsidRPr="002A1E54">
              <w:rPr>
                <w:rFonts w:ascii="Calibri" w:eastAsia="Times New Roman" w:hAnsi="Calibri" w:cs="Calibri"/>
                <w:b/>
                <w:bCs/>
                <w:color w:val="FFFFFF"/>
                <w:spacing w:val="0"/>
                <w:sz w:val="16"/>
                <w:szCs w:val="16"/>
                <w:lang w:val="en-GB" w:eastAsia="en-GB"/>
              </w:rPr>
              <w:t>Živorođeni</w:t>
            </w:r>
            <w:proofErr w:type="spellEnd"/>
          </w:p>
        </w:tc>
        <w:tc>
          <w:tcPr>
            <w:tcW w:w="743" w:type="pct"/>
            <w:tcBorders>
              <w:top w:val="nil"/>
              <w:left w:val="nil"/>
              <w:bottom w:val="single" w:sz="4" w:space="0" w:color="auto"/>
              <w:right w:val="single" w:sz="4" w:space="0" w:color="auto"/>
            </w:tcBorders>
            <w:shd w:val="clear" w:color="auto" w:fill="003478" w:themeFill="accent1"/>
            <w:vAlign w:val="center"/>
            <w:hideMark/>
          </w:tcPr>
          <w:p w14:paraId="36A9D086" w14:textId="77777777" w:rsidR="00190CB8" w:rsidRPr="002A1E54" w:rsidRDefault="00190CB8">
            <w:pPr>
              <w:keepLines w:val="0"/>
              <w:spacing w:line="336" w:lineRule="auto"/>
              <w:jc w:val="left"/>
              <w:rPr>
                <w:rFonts w:ascii="Calibri" w:eastAsia="Times New Roman" w:hAnsi="Calibri" w:cs="Calibri"/>
                <w:b/>
                <w:bCs/>
                <w:color w:val="FFFFFF"/>
                <w:spacing w:val="0"/>
                <w:sz w:val="16"/>
                <w:szCs w:val="16"/>
                <w:lang w:val="en-GB" w:eastAsia="en-GB"/>
              </w:rPr>
            </w:pPr>
            <w:proofErr w:type="spellStart"/>
            <w:r w:rsidRPr="002A1E54">
              <w:rPr>
                <w:rFonts w:ascii="Calibri" w:eastAsia="Times New Roman" w:hAnsi="Calibri" w:cs="Calibri"/>
                <w:b/>
                <w:bCs/>
                <w:color w:val="FFFFFF"/>
                <w:spacing w:val="0"/>
                <w:sz w:val="16"/>
                <w:szCs w:val="16"/>
                <w:lang w:val="en-GB" w:eastAsia="en-GB"/>
              </w:rPr>
              <w:t>Umrli</w:t>
            </w:r>
            <w:proofErr w:type="spellEnd"/>
          </w:p>
        </w:tc>
        <w:tc>
          <w:tcPr>
            <w:tcW w:w="743" w:type="pct"/>
            <w:tcBorders>
              <w:top w:val="nil"/>
              <w:left w:val="nil"/>
              <w:bottom w:val="single" w:sz="4" w:space="0" w:color="auto"/>
              <w:right w:val="single" w:sz="4" w:space="0" w:color="auto"/>
            </w:tcBorders>
            <w:shd w:val="clear" w:color="auto" w:fill="003478" w:themeFill="accent1"/>
            <w:vAlign w:val="center"/>
            <w:hideMark/>
          </w:tcPr>
          <w:p w14:paraId="2BB171EF" w14:textId="77777777" w:rsidR="00190CB8" w:rsidRPr="002A1E54" w:rsidRDefault="00190CB8">
            <w:pPr>
              <w:keepLines w:val="0"/>
              <w:spacing w:line="336" w:lineRule="auto"/>
              <w:jc w:val="left"/>
              <w:rPr>
                <w:rFonts w:ascii="Calibri" w:eastAsia="Times New Roman" w:hAnsi="Calibri" w:cs="Calibri"/>
                <w:b/>
                <w:bCs/>
                <w:color w:val="FFFFFF"/>
                <w:spacing w:val="0"/>
                <w:sz w:val="16"/>
                <w:szCs w:val="16"/>
                <w:lang w:val="en-GB" w:eastAsia="en-GB"/>
              </w:rPr>
            </w:pPr>
            <w:proofErr w:type="spellStart"/>
            <w:r w:rsidRPr="002A1E54">
              <w:rPr>
                <w:rFonts w:ascii="Calibri" w:eastAsia="Times New Roman" w:hAnsi="Calibri" w:cs="Calibri"/>
                <w:b/>
                <w:bCs/>
                <w:color w:val="FFFFFF"/>
                <w:spacing w:val="0"/>
                <w:sz w:val="16"/>
                <w:szCs w:val="16"/>
                <w:lang w:val="en-GB" w:eastAsia="en-GB"/>
              </w:rPr>
              <w:t>Prirodni</w:t>
            </w:r>
            <w:proofErr w:type="spellEnd"/>
            <w:r w:rsidRPr="002A1E54">
              <w:rPr>
                <w:rFonts w:ascii="Calibri" w:eastAsia="Times New Roman" w:hAnsi="Calibri" w:cs="Calibri"/>
                <w:b/>
                <w:bCs/>
                <w:color w:val="FFFFFF"/>
                <w:spacing w:val="0"/>
                <w:sz w:val="16"/>
                <w:szCs w:val="16"/>
                <w:lang w:val="en-GB" w:eastAsia="en-GB"/>
              </w:rPr>
              <w:t xml:space="preserve"> </w:t>
            </w:r>
            <w:proofErr w:type="spellStart"/>
            <w:r w:rsidRPr="002A1E54">
              <w:rPr>
                <w:rFonts w:ascii="Calibri" w:eastAsia="Times New Roman" w:hAnsi="Calibri" w:cs="Calibri"/>
                <w:b/>
                <w:bCs/>
                <w:color w:val="FFFFFF"/>
                <w:spacing w:val="0"/>
                <w:sz w:val="16"/>
                <w:szCs w:val="16"/>
                <w:lang w:val="en-GB" w:eastAsia="en-GB"/>
              </w:rPr>
              <w:t>prirast</w:t>
            </w:r>
            <w:proofErr w:type="spellEnd"/>
          </w:p>
        </w:tc>
        <w:tc>
          <w:tcPr>
            <w:tcW w:w="743" w:type="pct"/>
            <w:tcBorders>
              <w:top w:val="nil"/>
              <w:left w:val="nil"/>
              <w:bottom w:val="single" w:sz="4" w:space="0" w:color="auto"/>
              <w:right w:val="single" w:sz="4" w:space="0" w:color="auto"/>
            </w:tcBorders>
            <w:shd w:val="clear" w:color="auto" w:fill="003478" w:themeFill="accent1"/>
            <w:vAlign w:val="center"/>
            <w:hideMark/>
          </w:tcPr>
          <w:p w14:paraId="516C9BB7" w14:textId="77777777" w:rsidR="00190CB8" w:rsidRPr="002A1E54" w:rsidRDefault="00190CB8">
            <w:pPr>
              <w:keepLines w:val="0"/>
              <w:spacing w:line="336" w:lineRule="auto"/>
              <w:jc w:val="left"/>
              <w:rPr>
                <w:rFonts w:ascii="Calibri" w:eastAsia="Times New Roman" w:hAnsi="Calibri" w:cs="Calibri"/>
                <w:b/>
                <w:bCs/>
                <w:color w:val="FFFFFF"/>
                <w:spacing w:val="0"/>
                <w:sz w:val="16"/>
                <w:szCs w:val="16"/>
                <w:lang w:val="en-GB" w:eastAsia="en-GB"/>
              </w:rPr>
            </w:pPr>
            <w:proofErr w:type="spellStart"/>
            <w:r w:rsidRPr="002A1E54">
              <w:rPr>
                <w:rFonts w:ascii="Calibri" w:eastAsia="Times New Roman" w:hAnsi="Calibri" w:cs="Calibri"/>
                <w:b/>
                <w:bCs/>
                <w:color w:val="FFFFFF"/>
                <w:spacing w:val="0"/>
                <w:sz w:val="16"/>
                <w:szCs w:val="16"/>
                <w:lang w:val="en-GB" w:eastAsia="en-GB"/>
              </w:rPr>
              <w:t>Živorođeni</w:t>
            </w:r>
            <w:proofErr w:type="spellEnd"/>
          </w:p>
        </w:tc>
        <w:tc>
          <w:tcPr>
            <w:tcW w:w="743" w:type="pct"/>
            <w:tcBorders>
              <w:top w:val="nil"/>
              <w:left w:val="nil"/>
              <w:bottom w:val="single" w:sz="4" w:space="0" w:color="auto"/>
              <w:right w:val="single" w:sz="4" w:space="0" w:color="auto"/>
            </w:tcBorders>
            <w:shd w:val="clear" w:color="auto" w:fill="003478" w:themeFill="accent1"/>
            <w:vAlign w:val="center"/>
            <w:hideMark/>
          </w:tcPr>
          <w:p w14:paraId="4E9E96AB" w14:textId="77777777" w:rsidR="00190CB8" w:rsidRPr="002A1E54" w:rsidRDefault="00190CB8">
            <w:pPr>
              <w:keepLines w:val="0"/>
              <w:spacing w:line="336" w:lineRule="auto"/>
              <w:jc w:val="left"/>
              <w:rPr>
                <w:rFonts w:ascii="Calibri" w:eastAsia="Times New Roman" w:hAnsi="Calibri" w:cs="Calibri"/>
                <w:b/>
                <w:bCs/>
                <w:color w:val="FFFFFF"/>
                <w:spacing w:val="0"/>
                <w:sz w:val="16"/>
                <w:szCs w:val="16"/>
                <w:lang w:val="en-GB" w:eastAsia="en-GB"/>
              </w:rPr>
            </w:pPr>
            <w:proofErr w:type="spellStart"/>
            <w:r w:rsidRPr="002A1E54">
              <w:rPr>
                <w:rFonts w:ascii="Calibri" w:eastAsia="Times New Roman" w:hAnsi="Calibri" w:cs="Calibri"/>
                <w:b/>
                <w:bCs/>
                <w:color w:val="FFFFFF"/>
                <w:spacing w:val="0"/>
                <w:sz w:val="16"/>
                <w:szCs w:val="16"/>
                <w:lang w:val="en-GB" w:eastAsia="en-GB"/>
              </w:rPr>
              <w:t>Umrli</w:t>
            </w:r>
            <w:proofErr w:type="spellEnd"/>
          </w:p>
        </w:tc>
        <w:tc>
          <w:tcPr>
            <w:tcW w:w="743" w:type="pct"/>
            <w:tcBorders>
              <w:top w:val="nil"/>
              <w:left w:val="nil"/>
              <w:bottom w:val="single" w:sz="4" w:space="0" w:color="auto"/>
              <w:right w:val="single" w:sz="4" w:space="0" w:color="auto"/>
            </w:tcBorders>
            <w:shd w:val="clear" w:color="auto" w:fill="003478" w:themeFill="accent1"/>
            <w:vAlign w:val="center"/>
            <w:hideMark/>
          </w:tcPr>
          <w:p w14:paraId="3506FA22" w14:textId="77777777" w:rsidR="00190CB8" w:rsidRPr="002A1E54" w:rsidRDefault="00190CB8">
            <w:pPr>
              <w:keepLines w:val="0"/>
              <w:spacing w:line="336" w:lineRule="auto"/>
              <w:jc w:val="left"/>
              <w:rPr>
                <w:rFonts w:ascii="Calibri" w:eastAsia="Times New Roman" w:hAnsi="Calibri" w:cs="Calibri"/>
                <w:b/>
                <w:bCs/>
                <w:color w:val="FFFFFF"/>
                <w:spacing w:val="0"/>
                <w:sz w:val="16"/>
                <w:szCs w:val="16"/>
                <w:lang w:val="en-GB" w:eastAsia="en-GB"/>
              </w:rPr>
            </w:pPr>
            <w:proofErr w:type="spellStart"/>
            <w:r w:rsidRPr="002A1E54">
              <w:rPr>
                <w:rFonts w:ascii="Calibri" w:eastAsia="Times New Roman" w:hAnsi="Calibri" w:cs="Calibri"/>
                <w:b/>
                <w:bCs/>
                <w:color w:val="FFFFFF"/>
                <w:spacing w:val="0"/>
                <w:sz w:val="16"/>
                <w:szCs w:val="16"/>
                <w:lang w:val="en-GB" w:eastAsia="en-GB"/>
              </w:rPr>
              <w:t>Prirodni</w:t>
            </w:r>
            <w:proofErr w:type="spellEnd"/>
            <w:r w:rsidRPr="002A1E54">
              <w:rPr>
                <w:rFonts w:ascii="Calibri" w:eastAsia="Times New Roman" w:hAnsi="Calibri" w:cs="Calibri"/>
                <w:b/>
                <w:bCs/>
                <w:color w:val="FFFFFF"/>
                <w:spacing w:val="0"/>
                <w:sz w:val="16"/>
                <w:szCs w:val="16"/>
                <w:lang w:val="en-GB" w:eastAsia="en-GB"/>
              </w:rPr>
              <w:t xml:space="preserve"> </w:t>
            </w:r>
            <w:proofErr w:type="spellStart"/>
            <w:r w:rsidRPr="002A1E54">
              <w:rPr>
                <w:rFonts w:ascii="Calibri" w:eastAsia="Times New Roman" w:hAnsi="Calibri" w:cs="Calibri"/>
                <w:b/>
                <w:bCs/>
                <w:color w:val="FFFFFF"/>
                <w:spacing w:val="0"/>
                <w:sz w:val="16"/>
                <w:szCs w:val="16"/>
                <w:lang w:val="en-GB" w:eastAsia="en-GB"/>
              </w:rPr>
              <w:t>prirast</w:t>
            </w:r>
            <w:proofErr w:type="spellEnd"/>
          </w:p>
        </w:tc>
      </w:tr>
      <w:tr w:rsidR="00190CB8" w14:paraId="6A289E03" w14:textId="77777777" w:rsidTr="00016669">
        <w:trPr>
          <w:trHeight w:val="467"/>
        </w:trPr>
        <w:tc>
          <w:tcPr>
            <w:tcW w:w="542" w:type="pct"/>
            <w:tcBorders>
              <w:top w:val="nil"/>
              <w:left w:val="single" w:sz="4" w:space="0" w:color="auto"/>
              <w:bottom w:val="single" w:sz="4" w:space="0" w:color="auto"/>
              <w:right w:val="single" w:sz="4" w:space="0" w:color="auto"/>
            </w:tcBorders>
            <w:vAlign w:val="center"/>
            <w:hideMark/>
          </w:tcPr>
          <w:p w14:paraId="69E1D9D9" w14:textId="020FCAC4" w:rsidR="00190CB8" w:rsidRPr="002A1E54" w:rsidRDefault="0070158D">
            <w:pPr>
              <w:keepLines w:val="0"/>
              <w:spacing w:line="336" w:lineRule="auto"/>
              <w:jc w:val="left"/>
              <w:rPr>
                <w:rFonts w:ascii="Calibri" w:eastAsia="Times New Roman" w:hAnsi="Calibri" w:cs="Calibri"/>
                <w:color w:val="000000"/>
                <w:spacing w:val="0"/>
                <w:sz w:val="16"/>
                <w:szCs w:val="16"/>
                <w:lang w:val="en-GB" w:eastAsia="en-GB"/>
              </w:rPr>
            </w:pPr>
            <w:proofErr w:type="spellStart"/>
            <w:r w:rsidRPr="002A1E54">
              <w:rPr>
                <w:rFonts w:ascii="Calibri" w:eastAsia="Times New Roman" w:hAnsi="Calibri" w:cs="Calibri"/>
                <w:color w:val="000000"/>
                <w:spacing w:val="0"/>
                <w:sz w:val="16"/>
                <w:szCs w:val="16"/>
                <w:lang w:val="en-GB" w:eastAsia="en-GB"/>
              </w:rPr>
              <w:t>Metković</w:t>
            </w:r>
            <w:proofErr w:type="spellEnd"/>
          </w:p>
        </w:tc>
        <w:tc>
          <w:tcPr>
            <w:tcW w:w="743" w:type="pct"/>
            <w:tcBorders>
              <w:top w:val="nil"/>
              <w:left w:val="nil"/>
              <w:bottom w:val="single" w:sz="4" w:space="0" w:color="auto"/>
              <w:right w:val="single" w:sz="4" w:space="0" w:color="auto"/>
            </w:tcBorders>
            <w:vAlign w:val="center"/>
          </w:tcPr>
          <w:p w14:paraId="186F594A" w14:textId="123A108C" w:rsidR="00190CB8" w:rsidRPr="002A1E54" w:rsidRDefault="008E3AF0">
            <w:pPr>
              <w:keepLines w:val="0"/>
              <w:spacing w:line="336" w:lineRule="auto"/>
              <w:jc w:val="right"/>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183</w:t>
            </w:r>
          </w:p>
        </w:tc>
        <w:tc>
          <w:tcPr>
            <w:tcW w:w="743" w:type="pct"/>
            <w:tcBorders>
              <w:top w:val="nil"/>
              <w:left w:val="nil"/>
              <w:bottom w:val="single" w:sz="4" w:space="0" w:color="auto"/>
              <w:right w:val="single" w:sz="4" w:space="0" w:color="auto"/>
            </w:tcBorders>
            <w:vAlign w:val="center"/>
          </w:tcPr>
          <w:p w14:paraId="02C11E3D" w14:textId="7AF8D01C" w:rsidR="00190CB8" w:rsidRPr="002A1E54" w:rsidRDefault="008E3AF0">
            <w:pPr>
              <w:keepLines w:val="0"/>
              <w:spacing w:line="336" w:lineRule="auto"/>
              <w:jc w:val="right"/>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130</w:t>
            </w:r>
          </w:p>
        </w:tc>
        <w:tc>
          <w:tcPr>
            <w:tcW w:w="743" w:type="pct"/>
            <w:tcBorders>
              <w:top w:val="nil"/>
              <w:left w:val="nil"/>
              <w:bottom w:val="single" w:sz="4" w:space="0" w:color="auto"/>
              <w:right w:val="single" w:sz="4" w:space="0" w:color="auto"/>
            </w:tcBorders>
            <w:vAlign w:val="center"/>
          </w:tcPr>
          <w:p w14:paraId="45B1C009" w14:textId="69421631" w:rsidR="00190CB8" w:rsidRPr="002A1E54" w:rsidRDefault="008E3AF0">
            <w:pPr>
              <w:keepLines w:val="0"/>
              <w:spacing w:line="336" w:lineRule="auto"/>
              <w:jc w:val="right"/>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53</w:t>
            </w:r>
          </w:p>
        </w:tc>
        <w:tc>
          <w:tcPr>
            <w:tcW w:w="743" w:type="pct"/>
            <w:tcBorders>
              <w:top w:val="nil"/>
              <w:left w:val="nil"/>
              <w:bottom w:val="single" w:sz="4" w:space="0" w:color="auto"/>
              <w:right w:val="single" w:sz="4" w:space="0" w:color="auto"/>
            </w:tcBorders>
            <w:vAlign w:val="center"/>
          </w:tcPr>
          <w:p w14:paraId="4F20E3C0" w14:textId="02E25F7A" w:rsidR="00190CB8" w:rsidRPr="002A1E54" w:rsidRDefault="008E3AF0">
            <w:pPr>
              <w:keepLines w:val="0"/>
              <w:spacing w:line="336" w:lineRule="auto"/>
              <w:jc w:val="right"/>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176</w:t>
            </w:r>
          </w:p>
        </w:tc>
        <w:tc>
          <w:tcPr>
            <w:tcW w:w="743" w:type="pct"/>
            <w:tcBorders>
              <w:top w:val="nil"/>
              <w:left w:val="nil"/>
              <w:bottom w:val="single" w:sz="4" w:space="0" w:color="auto"/>
              <w:right w:val="single" w:sz="4" w:space="0" w:color="auto"/>
            </w:tcBorders>
            <w:vAlign w:val="center"/>
          </w:tcPr>
          <w:p w14:paraId="3BCE1C5C" w14:textId="67F5506B" w:rsidR="00190CB8" w:rsidRPr="002A1E54" w:rsidRDefault="008E3AF0">
            <w:pPr>
              <w:keepLines w:val="0"/>
              <w:spacing w:line="336" w:lineRule="auto"/>
              <w:jc w:val="right"/>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130</w:t>
            </w:r>
          </w:p>
        </w:tc>
        <w:tc>
          <w:tcPr>
            <w:tcW w:w="743" w:type="pct"/>
            <w:tcBorders>
              <w:top w:val="nil"/>
              <w:left w:val="nil"/>
              <w:bottom w:val="single" w:sz="4" w:space="0" w:color="auto"/>
              <w:right w:val="single" w:sz="4" w:space="0" w:color="auto"/>
            </w:tcBorders>
            <w:vAlign w:val="center"/>
          </w:tcPr>
          <w:p w14:paraId="6D22C691" w14:textId="5409C439" w:rsidR="00190CB8" w:rsidRPr="002A1E54" w:rsidRDefault="008E3AF0">
            <w:pPr>
              <w:keepLines w:val="0"/>
              <w:spacing w:line="336" w:lineRule="auto"/>
              <w:jc w:val="right"/>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46</w:t>
            </w:r>
          </w:p>
        </w:tc>
      </w:tr>
      <w:tr w:rsidR="00190CB8" w14:paraId="3EDAC2E8" w14:textId="77777777" w:rsidTr="00016669">
        <w:trPr>
          <w:trHeight w:val="473"/>
        </w:trPr>
        <w:tc>
          <w:tcPr>
            <w:tcW w:w="542" w:type="pct"/>
            <w:tcBorders>
              <w:top w:val="nil"/>
              <w:left w:val="single" w:sz="4" w:space="0" w:color="auto"/>
              <w:bottom w:val="single" w:sz="4" w:space="0" w:color="auto"/>
              <w:right w:val="single" w:sz="4" w:space="0" w:color="auto"/>
            </w:tcBorders>
            <w:vAlign w:val="center"/>
            <w:hideMark/>
          </w:tcPr>
          <w:p w14:paraId="3342C450" w14:textId="572074B2" w:rsidR="00190CB8" w:rsidRPr="002A1E54" w:rsidRDefault="00016669">
            <w:pPr>
              <w:keepLines w:val="0"/>
              <w:spacing w:line="336" w:lineRule="auto"/>
              <w:jc w:val="left"/>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DNŽ</w:t>
            </w:r>
          </w:p>
        </w:tc>
        <w:tc>
          <w:tcPr>
            <w:tcW w:w="743" w:type="pct"/>
            <w:tcBorders>
              <w:top w:val="nil"/>
              <w:left w:val="nil"/>
              <w:bottom w:val="single" w:sz="4" w:space="0" w:color="auto"/>
              <w:right w:val="single" w:sz="4" w:space="0" w:color="auto"/>
            </w:tcBorders>
            <w:vAlign w:val="center"/>
          </w:tcPr>
          <w:p w14:paraId="23720822" w14:textId="2074ED77" w:rsidR="00190CB8" w:rsidRPr="002A1E54" w:rsidRDefault="00016669">
            <w:pPr>
              <w:keepLines w:val="0"/>
              <w:spacing w:line="336" w:lineRule="auto"/>
              <w:jc w:val="right"/>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1.276</w:t>
            </w:r>
          </w:p>
        </w:tc>
        <w:tc>
          <w:tcPr>
            <w:tcW w:w="743" w:type="pct"/>
            <w:tcBorders>
              <w:top w:val="nil"/>
              <w:left w:val="nil"/>
              <w:bottom w:val="single" w:sz="4" w:space="0" w:color="auto"/>
              <w:right w:val="single" w:sz="4" w:space="0" w:color="auto"/>
            </w:tcBorders>
            <w:vAlign w:val="center"/>
          </w:tcPr>
          <w:p w14:paraId="68AEB65F" w14:textId="7E9ABD0D" w:rsidR="00190CB8" w:rsidRPr="002A1E54" w:rsidRDefault="00016669">
            <w:pPr>
              <w:keepLines w:val="0"/>
              <w:spacing w:line="336" w:lineRule="auto"/>
              <w:jc w:val="right"/>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1.359</w:t>
            </w:r>
          </w:p>
        </w:tc>
        <w:tc>
          <w:tcPr>
            <w:tcW w:w="743" w:type="pct"/>
            <w:tcBorders>
              <w:top w:val="nil"/>
              <w:left w:val="nil"/>
              <w:bottom w:val="single" w:sz="4" w:space="0" w:color="auto"/>
              <w:right w:val="single" w:sz="4" w:space="0" w:color="auto"/>
            </w:tcBorders>
            <w:vAlign w:val="center"/>
          </w:tcPr>
          <w:p w14:paraId="1197594B" w14:textId="29479D4C" w:rsidR="00190CB8" w:rsidRPr="002A1E54" w:rsidRDefault="00016669">
            <w:pPr>
              <w:keepLines w:val="0"/>
              <w:spacing w:line="336" w:lineRule="auto"/>
              <w:jc w:val="right"/>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-88</w:t>
            </w:r>
          </w:p>
        </w:tc>
        <w:tc>
          <w:tcPr>
            <w:tcW w:w="743" w:type="pct"/>
            <w:tcBorders>
              <w:top w:val="nil"/>
              <w:left w:val="nil"/>
              <w:bottom w:val="single" w:sz="4" w:space="0" w:color="auto"/>
              <w:right w:val="single" w:sz="4" w:space="0" w:color="auto"/>
            </w:tcBorders>
            <w:vAlign w:val="center"/>
          </w:tcPr>
          <w:p w14:paraId="7649529B" w14:textId="3979BE7E" w:rsidR="00190CB8" w:rsidRPr="002A1E54" w:rsidRDefault="00016669">
            <w:pPr>
              <w:keepLines w:val="0"/>
              <w:spacing w:line="336" w:lineRule="auto"/>
              <w:jc w:val="right"/>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1.2</w:t>
            </w:r>
            <w:r w:rsidR="008E3AF0" w:rsidRPr="002A1E54">
              <w:rPr>
                <w:rFonts w:ascii="Calibri" w:eastAsia="Times New Roman" w:hAnsi="Calibri" w:cs="Calibri"/>
                <w:color w:val="000000"/>
                <w:spacing w:val="0"/>
                <w:sz w:val="16"/>
                <w:szCs w:val="16"/>
                <w:lang w:val="en-GB" w:eastAsia="en-GB"/>
              </w:rPr>
              <w:t>15</w:t>
            </w:r>
          </w:p>
        </w:tc>
        <w:tc>
          <w:tcPr>
            <w:tcW w:w="743" w:type="pct"/>
            <w:tcBorders>
              <w:top w:val="nil"/>
              <w:left w:val="nil"/>
              <w:bottom w:val="single" w:sz="4" w:space="0" w:color="auto"/>
              <w:right w:val="single" w:sz="4" w:space="0" w:color="auto"/>
            </w:tcBorders>
            <w:vAlign w:val="center"/>
          </w:tcPr>
          <w:p w14:paraId="75F305A2" w14:textId="72E31DE5" w:rsidR="00190CB8" w:rsidRPr="002A1E54" w:rsidRDefault="00016669">
            <w:pPr>
              <w:keepLines w:val="0"/>
              <w:spacing w:line="336" w:lineRule="auto"/>
              <w:jc w:val="right"/>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1.36</w:t>
            </w:r>
            <w:r w:rsidR="008E3AF0" w:rsidRPr="002A1E54">
              <w:rPr>
                <w:rFonts w:ascii="Calibri" w:eastAsia="Times New Roman" w:hAnsi="Calibri" w:cs="Calibri"/>
                <w:color w:val="000000"/>
                <w:spacing w:val="0"/>
                <w:sz w:val="16"/>
                <w:szCs w:val="16"/>
                <w:lang w:val="en-GB" w:eastAsia="en-GB"/>
              </w:rPr>
              <w:t>3</w:t>
            </w:r>
          </w:p>
        </w:tc>
        <w:tc>
          <w:tcPr>
            <w:tcW w:w="743" w:type="pct"/>
            <w:tcBorders>
              <w:top w:val="nil"/>
              <w:left w:val="nil"/>
              <w:bottom w:val="single" w:sz="4" w:space="0" w:color="auto"/>
              <w:right w:val="single" w:sz="4" w:space="0" w:color="auto"/>
            </w:tcBorders>
            <w:vAlign w:val="center"/>
          </w:tcPr>
          <w:p w14:paraId="072C057A" w14:textId="776583C4" w:rsidR="00190CB8" w:rsidRPr="002A1E54" w:rsidRDefault="00016669">
            <w:pPr>
              <w:keepLines w:val="0"/>
              <w:spacing w:line="336" w:lineRule="auto"/>
              <w:jc w:val="right"/>
              <w:rPr>
                <w:rFonts w:ascii="Calibri" w:eastAsia="Times New Roman" w:hAnsi="Calibri" w:cs="Calibri"/>
                <w:color w:val="000000"/>
                <w:spacing w:val="0"/>
                <w:sz w:val="16"/>
                <w:szCs w:val="16"/>
                <w:lang w:val="en-GB" w:eastAsia="en-GB"/>
              </w:rPr>
            </w:pPr>
            <w:r w:rsidRPr="002A1E54">
              <w:rPr>
                <w:rFonts w:ascii="Calibri" w:eastAsia="Times New Roman" w:hAnsi="Calibri" w:cs="Calibri"/>
                <w:color w:val="000000"/>
                <w:spacing w:val="0"/>
                <w:sz w:val="16"/>
                <w:szCs w:val="16"/>
                <w:lang w:val="en-GB" w:eastAsia="en-GB"/>
              </w:rPr>
              <w:t>-148</w:t>
            </w:r>
          </w:p>
        </w:tc>
      </w:tr>
    </w:tbl>
    <w:p w14:paraId="697410DA" w14:textId="6F104077" w:rsidR="00190CB8" w:rsidRDefault="00190CB8" w:rsidP="00190CB8">
      <w:pPr>
        <w:keepLines w:val="0"/>
        <w:spacing w:line="336" w:lineRule="auto"/>
        <w:jc w:val="left"/>
        <w:rPr>
          <w:rFonts w:ascii="Calibri" w:eastAsia="Calibri" w:hAnsi="Calibri" w:cs="Calibri"/>
          <w:color w:val="767171"/>
          <w:spacing w:val="0"/>
          <w:sz w:val="18"/>
          <w:szCs w:val="18"/>
        </w:rPr>
      </w:pPr>
      <w:r>
        <w:rPr>
          <w:rFonts w:ascii="Calibri" w:eastAsia="Calibri" w:hAnsi="Calibri" w:cs="Calibri"/>
          <w:color w:val="767171"/>
          <w:spacing w:val="0"/>
          <w:sz w:val="18"/>
          <w:szCs w:val="18"/>
        </w:rPr>
        <w:t>Izvor</w:t>
      </w:r>
      <w:r>
        <w:rPr>
          <w:rFonts w:ascii="Calibri" w:eastAsia="Calibri" w:hAnsi="Calibri" w:cs="Calibri"/>
          <w:b/>
          <w:color w:val="767171"/>
          <w:spacing w:val="0"/>
          <w:sz w:val="18"/>
          <w:szCs w:val="18"/>
        </w:rPr>
        <w:t>:</w:t>
      </w:r>
      <w:r>
        <w:rPr>
          <w:rFonts w:ascii="Calibri" w:eastAsia="Calibri" w:hAnsi="Calibri" w:cs="Calibri"/>
          <w:b/>
          <w:color w:val="002060"/>
          <w:spacing w:val="0"/>
          <w:sz w:val="18"/>
          <w:szCs w:val="18"/>
        </w:rPr>
        <w:t xml:space="preserve"> http://www.dzs.hr/ </w:t>
      </w:r>
      <w:r>
        <w:rPr>
          <w:rFonts w:ascii="Calibri" w:eastAsia="Calibri" w:hAnsi="Calibri" w:cs="Calibri"/>
          <w:color w:val="767171"/>
          <w:spacing w:val="0"/>
          <w:sz w:val="18"/>
          <w:szCs w:val="18"/>
        </w:rPr>
        <w:t>(</w:t>
      </w:r>
      <w:r w:rsidR="00016669">
        <w:rPr>
          <w:rFonts w:ascii="Calibri" w:eastAsia="Calibri" w:hAnsi="Calibri" w:cs="Calibri"/>
          <w:color w:val="767171"/>
          <w:spacing w:val="0"/>
          <w:sz w:val="18"/>
          <w:szCs w:val="18"/>
        </w:rPr>
        <w:t>10</w:t>
      </w:r>
      <w:r>
        <w:rPr>
          <w:rFonts w:ascii="Calibri" w:eastAsia="Calibri" w:hAnsi="Calibri" w:cs="Calibri"/>
          <w:color w:val="767171"/>
          <w:spacing w:val="0"/>
          <w:sz w:val="18"/>
          <w:szCs w:val="18"/>
        </w:rPr>
        <w:t>.</w:t>
      </w:r>
      <w:r w:rsidR="003160A7">
        <w:rPr>
          <w:rFonts w:ascii="Calibri" w:eastAsia="Calibri" w:hAnsi="Calibri" w:cs="Calibri"/>
          <w:color w:val="767171"/>
          <w:spacing w:val="0"/>
          <w:sz w:val="18"/>
          <w:szCs w:val="18"/>
        </w:rPr>
        <w:t>11</w:t>
      </w:r>
      <w:r>
        <w:rPr>
          <w:rFonts w:ascii="Calibri" w:eastAsia="Calibri" w:hAnsi="Calibri" w:cs="Calibri"/>
          <w:color w:val="767171"/>
          <w:spacing w:val="0"/>
          <w:sz w:val="18"/>
          <w:szCs w:val="18"/>
        </w:rPr>
        <w:t>.202</w:t>
      </w:r>
      <w:r w:rsidR="003160A7">
        <w:rPr>
          <w:rFonts w:ascii="Calibri" w:eastAsia="Calibri" w:hAnsi="Calibri" w:cs="Calibri"/>
          <w:color w:val="767171"/>
          <w:spacing w:val="0"/>
          <w:sz w:val="18"/>
          <w:szCs w:val="18"/>
        </w:rPr>
        <w:t>1</w:t>
      </w:r>
      <w:r>
        <w:rPr>
          <w:rFonts w:ascii="Calibri" w:eastAsia="Calibri" w:hAnsi="Calibri" w:cs="Calibri"/>
          <w:color w:val="767171"/>
          <w:spacing w:val="0"/>
          <w:sz w:val="18"/>
          <w:szCs w:val="18"/>
        </w:rPr>
        <w:t>.), obrada UHY Savjetovanje</w:t>
      </w:r>
    </w:p>
    <w:p w14:paraId="21B0BFCA" w14:textId="77777777" w:rsidR="008E3AF0" w:rsidRDefault="008E3AF0" w:rsidP="00190CB8">
      <w:pPr>
        <w:keepLines w:val="0"/>
        <w:spacing w:line="336" w:lineRule="auto"/>
        <w:rPr>
          <w:rFonts w:ascii="Calibri" w:eastAsia="Calibri" w:hAnsi="Calibri" w:cs="Times New Roman"/>
          <w:spacing w:val="0"/>
        </w:rPr>
      </w:pPr>
    </w:p>
    <w:p w14:paraId="24B75B7B" w14:textId="668E6BC6" w:rsidR="00190CB8" w:rsidRPr="003A55A2" w:rsidRDefault="00190CB8" w:rsidP="00190CB8">
      <w:pPr>
        <w:keepLines w:val="0"/>
        <w:spacing w:line="336" w:lineRule="auto"/>
        <w:rPr>
          <w:rFonts w:ascii="Calibri" w:eastAsia="Calibri" w:hAnsi="Calibri" w:cs="Times New Roman"/>
          <w:spacing w:val="0"/>
          <w:highlight w:val="yellow"/>
        </w:rPr>
      </w:pPr>
      <w:r>
        <w:rPr>
          <w:rFonts w:ascii="Calibri" w:eastAsia="Calibri" w:hAnsi="Calibri" w:cs="Times New Roman"/>
          <w:spacing w:val="0"/>
        </w:rPr>
        <w:t xml:space="preserve">Donja tablica prikazuje podatke o migracijskim obilježjima i spolu stanovnika </w:t>
      </w:r>
      <w:r w:rsidR="008E3AF0">
        <w:rPr>
          <w:rFonts w:ascii="Calibri" w:eastAsia="Calibri" w:hAnsi="Calibri" w:cs="Times New Roman"/>
          <w:spacing w:val="0"/>
        </w:rPr>
        <w:t>Grada Metković</w:t>
      </w:r>
      <w:r>
        <w:rPr>
          <w:rFonts w:ascii="Calibri" w:eastAsia="Calibri" w:hAnsi="Calibri" w:cs="Times New Roman"/>
          <w:spacing w:val="0"/>
        </w:rPr>
        <w:t xml:space="preserve">a. </w:t>
      </w:r>
      <w:r w:rsidRPr="003A55A2">
        <w:rPr>
          <w:rFonts w:ascii="Calibri" w:eastAsia="Calibri" w:hAnsi="Calibri" w:cs="Times New Roman"/>
          <w:spacing w:val="0"/>
        </w:rPr>
        <w:t xml:space="preserve">Vidljivo je da </w:t>
      </w:r>
      <w:r w:rsidR="003A55A2" w:rsidRPr="003A55A2">
        <w:rPr>
          <w:rFonts w:ascii="Calibri" w:eastAsia="Calibri" w:hAnsi="Calibri" w:cs="Times New Roman"/>
          <w:spacing w:val="0"/>
        </w:rPr>
        <w:t>53,80</w:t>
      </w:r>
      <w:r w:rsidRPr="003A55A2">
        <w:rPr>
          <w:rFonts w:ascii="Calibri" w:eastAsia="Calibri" w:hAnsi="Calibri" w:cs="Times New Roman"/>
          <w:spacing w:val="0"/>
        </w:rPr>
        <w:t xml:space="preserve">% stanovništva živi na području </w:t>
      </w:r>
      <w:r w:rsidR="003A55A2" w:rsidRPr="003A55A2">
        <w:rPr>
          <w:rFonts w:ascii="Calibri" w:eastAsia="Calibri" w:hAnsi="Calibri" w:cs="Times New Roman"/>
          <w:spacing w:val="0"/>
        </w:rPr>
        <w:t>Grada</w:t>
      </w:r>
      <w:r w:rsidRPr="003A55A2">
        <w:rPr>
          <w:rFonts w:ascii="Calibri" w:eastAsia="Calibri" w:hAnsi="Calibri" w:cs="Times New Roman"/>
          <w:spacing w:val="0"/>
        </w:rPr>
        <w:t xml:space="preserve"> od rođenja, dok se ostalih </w:t>
      </w:r>
      <w:r w:rsidR="003A55A2" w:rsidRPr="003A55A2">
        <w:rPr>
          <w:rFonts w:ascii="Calibri" w:eastAsia="Calibri" w:hAnsi="Calibri" w:cs="Times New Roman"/>
          <w:spacing w:val="0"/>
        </w:rPr>
        <w:t>46,20</w:t>
      </w:r>
      <w:r w:rsidRPr="003A55A2">
        <w:rPr>
          <w:rFonts w:ascii="Calibri" w:eastAsia="Calibri" w:hAnsi="Calibri" w:cs="Times New Roman"/>
          <w:spacing w:val="0"/>
        </w:rPr>
        <w:t xml:space="preserve">% naknadno tijekom života doselilo u </w:t>
      </w:r>
      <w:r w:rsidR="003A55A2" w:rsidRPr="003A55A2">
        <w:rPr>
          <w:rFonts w:ascii="Calibri" w:eastAsia="Calibri" w:hAnsi="Calibri" w:cs="Times New Roman"/>
          <w:spacing w:val="0"/>
        </w:rPr>
        <w:t>Grad</w:t>
      </w:r>
      <w:r w:rsidRPr="003A55A2">
        <w:rPr>
          <w:rFonts w:ascii="Calibri" w:eastAsia="Calibri" w:hAnsi="Calibri" w:cs="Times New Roman"/>
          <w:spacing w:val="0"/>
        </w:rPr>
        <w:t xml:space="preserve">. Od ukupnog broja doseljenih na području </w:t>
      </w:r>
      <w:r w:rsidR="003A55A2" w:rsidRPr="003A55A2">
        <w:rPr>
          <w:rFonts w:ascii="Calibri" w:eastAsia="Calibri" w:hAnsi="Calibri" w:cs="Times New Roman"/>
          <w:spacing w:val="0"/>
        </w:rPr>
        <w:t>Grada</w:t>
      </w:r>
      <w:r w:rsidRPr="003A55A2">
        <w:rPr>
          <w:rFonts w:ascii="Calibri" w:eastAsia="Calibri" w:hAnsi="Calibri" w:cs="Times New Roman"/>
          <w:spacing w:val="0"/>
        </w:rPr>
        <w:t xml:space="preserve"> </w:t>
      </w:r>
      <w:r w:rsidR="003A55A2" w:rsidRPr="003A55A2">
        <w:rPr>
          <w:rFonts w:ascii="Calibri" w:eastAsia="Calibri" w:hAnsi="Calibri" w:cs="Times New Roman"/>
          <w:spacing w:val="0"/>
        </w:rPr>
        <w:t>49,32</w:t>
      </w:r>
      <w:r w:rsidRPr="003A55A2">
        <w:rPr>
          <w:rFonts w:ascii="Calibri" w:eastAsia="Calibri" w:hAnsi="Calibri" w:cs="Times New Roman"/>
          <w:spacing w:val="0"/>
        </w:rPr>
        <w:t xml:space="preserve">% je migriralo s područja RH, dok je </w:t>
      </w:r>
      <w:r w:rsidR="003A55A2" w:rsidRPr="003A55A2">
        <w:rPr>
          <w:rFonts w:ascii="Calibri" w:eastAsia="Calibri" w:hAnsi="Calibri" w:cs="Times New Roman"/>
          <w:spacing w:val="0"/>
        </w:rPr>
        <w:t>50,68</w:t>
      </w:r>
      <w:r w:rsidRPr="003A55A2">
        <w:rPr>
          <w:rFonts w:ascii="Calibri" w:eastAsia="Calibri" w:hAnsi="Calibri" w:cs="Times New Roman"/>
          <w:spacing w:val="0"/>
        </w:rPr>
        <w:t>% iz inozemstva.</w:t>
      </w:r>
    </w:p>
    <w:p w14:paraId="5CA9CA68" w14:textId="3796AE6E" w:rsidR="003160A7" w:rsidRDefault="003160A7" w:rsidP="00190CB8">
      <w:pPr>
        <w:keepLines w:val="0"/>
        <w:spacing w:line="336" w:lineRule="auto"/>
        <w:rPr>
          <w:rFonts w:ascii="Calibri" w:eastAsia="Calibri" w:hAnsi="Calibri" w:cs="Times New Roman"/>
          <w:spacing w:val="0"/>
        </w:rPr>
      </w:pPr>
    </w:p>
    <w:p w14:paraId="2AAE8775" w14:textId="048F50A6" w:rsidR="000512C5" w:rsidRDefault="000512C5" w:rsidP="00190CB8">
      <w:pPr>
        <w:keepLines w:val="0"/>
        <w:spacing w:line="336" w:lineRule="auto"/>
        <w:rPr>
          <w:rFonts w:ascii="Calibri" w:eastAsia="Calibri" w:hAnsi="Calibri" w:cs="Times New Roman"/>
          <w:spacing w:val="0"/>
        </w:rPr>
      </w:pPr>
    </w:p>
    <w:p w14:paraId="0915AC2D" w14:textId="1F7AF2D9" w:rsidR="000512C5" w:rsidRDefault="000512C5" w:rsidP="00190CB8">
      <w:pPr>
        <w:keepLines w:val="0"/>
        <w:spacing w:line="336" w:lineRule="auto"/>
        <w:rPr>
          <w:rFonts w:ascii="Calibri" w:eastAsia="Calibri" w:hAnsi="Calibri" w:cs="Times New Roman"/>
          <w:spacing w:val="0"/>
        </w:rPr>
      </w:pPr>
    </w:p>
    <w:p w14:paraId="4AC320A9" w14:textId="77777777" w:rsidR="000512C5" w:rsidRDefault="000512C5" w:rsidP="00190CB8">
      <w:pPr>
        <w:keepLines w:val="0"/>
        <w:spacing w:line="336" w:lineRule="auto"/>
        <w:rPr>
          <w:rFonts w:ascii="Calibri" w:eastAsia="Calibri" w:hAnsi="Calibri" w:cs="Times New Roman"/>
          <w:spacing w:val="0"/>
        </w:rPr>
      </w:pPr>
    </w:p>
    <w:tbl>
      <w:tblPr>
        <w:tblpPr w:leftFromText="180" w:rightFromText="180" w:bottomFromText="200" w:vertAnchor="text" w:horzAnchor="margin" w:tblpY="413"/>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975"/>
        <w:gridCol w:w="810"/>
        <w:gridCol w:w="759"/>
        <w:gridCol w:w="792"/>
        <w:gridCol w:w="850"/>
        <w:gridCol w:w="564"/>
        <w:gridCol w:w="760"/>
        <w:gridCol w:w="777"/>
        <w:gridCol w:w="603"/>
        <w:gridCol w:w="587"/>
        <w:gridCol w:w="440"/>
        <w:gridCol w:w="587"/>
        <w:gridCol w:w="589"/>
        <w:gridCol w:w="12"/>
      </w:tblGrid>
      <w:tr w:rsidR="00190CB8" w14:paraId="69773368" w14:textId="77777777" w:rsidTr="003A55A2">
        <w:trPr>
          <w:trHeight w:val="421"/>
        </w:trPr>
        <w:tc>
          <w:tcPr>
            <w:tcW w:w="545" w:type="dxa"/>
            <w:vMerge w:val="restart"/>
            <w:tcBorders>
              <w:top w:val="single" w:sz="4" w:space="0" w:color="auto"/>
              <w:left w:val="single" w:sz="4" w:space="0" w:color="auto"/>
              <w:bottom w:val="single" w:sz="4" w:space="0" w:color="auto"/>
              <w:right w:val="single" w:sz="4" w:space="0" w:color="auto"/>
            </w:tcBorders>
            <w:shd w:val="clear" w:color="auto" w:fill="003478" w:themeFill="accent1"/>
            <w:vAlign w:val="center"/>
            <w:hideMark/>
          </w:tcPr>
          <w:p w14:paraId="2DEC888A" w14:textId="77777777" w:rsidR="00190CB8" w:rsidRPr="002A1E54" w:rsidRDefault="00190CB8">
            <w:pPr>
              <w:keepLines w:val="0"/>
              <w:spacing w:line="336" w:lineRule="auto"/>
              <w:jc w:val="left"/>
              <w:rPr>
                <w:rFonts w:eastAsia="Times New Roman" w:cstheme="minorHAnsi"/>
                <w:b/>
                <w:bCs/>
                <w:color w:val="FFFFFF"/>
                <w:spacing w:val="0"/>
                <w:sz w:val="16"/>
                <w:szCs w:val="16"/>
                <w:lang w:val="en-GB" w:eastAsia="hr-HR"/>
              </w:rPr>
            </w:pPr>
            <w:proofErr w:type="spellStart"/>
            <w:r w:rsidRPr="002A1E54">
              <w:rPr>
                <w:rFonts w:eastAsia="Times New Roman" w:cstheme="minorHAnsi"/>
                <w:b/>
                <w:bCs/>
                <w:color w:val="FFFFFF"/>
                <w:spacing w:val="0"/>
                <w:sz w:val="16"/>
                <w:szCs w:val="16"/>
                <w:lang w:val="en-GB" w:eastAsia="hr-HR"/>
              </w:rPr>
              <w:lastRenderedPageBreak/>
              <w:t>Spol</w:t>
            </w:r>
            <w:proofErr w:type="spellEnd"/>
          </w:p>
        </w:tc>
        <w:tc>
          <w:tcPr>
            <w:tcW w:w="975" w:type="dxa"/>
            <w:vMerge w:val="restart"/>
            <w:tcBorders>
              <w:top w:val="single" w:sz="4" w:space="0" w:color="auto"/>
              <w:left w:val="single" w:sz="4" w:space="0" w:color="auto"/>
              <w:bottom w:val="single" w:sz="4" w:space="0" w:color="auto"/>
              <w:right w:val="single" w:sz="4" w:space="0" w:color="auto"/>
            </w:tcBorders>
            <w:shd w:val="clear" w:color="auto" w:fill="003478" w:themeFill="accent1"/>
            <w:vAlign w:val="center"/>
            <w:hideMark/>
          </w:tcPr>
          <w:p w14:paraId="663EDE36" w14:textId="686C234F" w:rsidR="00190CB8" w:rsidRPr="002A1E54" w:rsidRDefault="00190CB8">
            <w:pPr>
              <w:keepLines w:val="0"/>
              <w:spacing w:line="336" w:lineRule="auto"/>
              <w:jc w:val="left"/>
              <w:rPr>
                <w:rFonts w:eastAsia="Times New Roman" w:cstheme="minorHAnsi"/>
                <w:b/>
                <w:bCs/>
                <w:color w:val="FFFFFF"/>
                <w:spacing w:val="0"/>
                <w:sz w:val="16"/>
                <w:szCs w:val="16"/>
                <w:lang w:val="en-GB" w:eastAsia="hr-HR"/>
              </w:rPr>
            </w:pPr>
            <w:proofErr w:type="spellStart"/>
            <w:r w:rsidRPr="002A1E54">
              <w:rPr>
                <w:rFonts w:eastAsia="Times New Roman" w:cstheme="minorHAnsi"/>
                <w:b/>
                <w:bCs/>
                <w:color w:val="FFFFFF"/>
                <w:spacing w:val="0"/>
                <w:sz w:val="16"/>
                <w:szCs w:val="16"/>
                <w:lang w:val="en-GB" w:eastAsia="hr-HR"/>
              </w:rPr>
              <w:t>U</w:t>
            </w:r>
            <w:r w:rsidR="008E3AF0" w:rsidRPr="002A1E54">
              <w:rPr>
                <w:rFonts w:eastAsia="Times New Roman" w:cstheme="minorHAnsi"/>
                <w:b/>
                <w:bCs/>
                <w:color w:val="FFFFFF"/>
                <w:spacing w:val="0"/>
                <w:sz w:val="16"/>
                <w:szCs w:val="16"/>
                <w:lang w:val="en-GB" w:eastAsia="hr-HR"/>
              </w:rPr>
              <w:t>k</w:t>
            </w:r>
            <w:proofErr w:type="spellEnd"/>
            <w:r w:rsidR="008E3AF0" w:rsidRPr="002A1E54">
              <w:rPr>
                <w:rFonts w:eastAsia="Times New Roman" w:cstheme="minorHAnsi"/>
                <w:b/>
                <w:bCs/>
                <w:color w:val="FFFFFF"/>
                <w:spacing w:val="0"/>
                <w:sz w:val="16"/>
                <w:szCs w:val="16"/>
                <w:lang w:val="en-GB" w:eastAsia="hr-HR"/>
              </w:rPr>
              <w:t>.</w:t>
            </w:r>
            <w:r w:rsidRPr="002A1E54">
              <w:rPr>
                <w:rFonts w:eastAsia="Times New Roman" w:cstheme="minorHAnsi"/>
                <w:b/>
                <w:bCs/>
                <w:color w:val="FFFFFF"/>
                <w:spacing w:val="0"/>
                <w:sz w:val="16"/>
                <w:szCs w:val="16"/>
                <w:lang w:val="en-GB" w:eastAsia="hr-HR"/>
              </w:rPr>
              <w:t xml:space="preserve">  </w:t>
            </w:r>
            <w:proofErr w:type="spellStart"/>
            <w:r w:rsidRPr="002A1E54">
              <w:rPr>
                <w:rFonts w:eastAsia="Times New Roman" w:cstheme="minorHAnsi"/>
                <w:b/>
                <w:bCs/>
                <w:color w:val="FFFFFF"/>
                <w:spacing w:val="0"/>
                <w:sz w:val="16"/>
                <w:szCs w:val="16"/>
                <w:lang w:val="en-GB" w:eastAsia="hr-HR"/>
              </w:rPr>
              <w:t>broj</w:t>
            </w:r>
            <w:proofErr w:type="spellEnd"/>
            <w:r w:rsidRPr="002A1E54">
              <w:rPr>
                <w:rFonts w:eastAsia="Times New Roman" w:cstheme="minorHAnsi"/>
                <w:b/>
                <w:bCs/>
                <w:color w:val="FFFFFF"/>
                <w:spacing w:val="0"/>
                <w:sz w:val="16"/>
                <w:szCs w:val="16"/>
                <w:lang w:val="en-GB" w:eastAsia="hr-HR"/>
              </w:rPr>
              <w:t xml:space="preserve"> stan.</w:t>
            </w:r>
          </w:p>
        </w:tc>
        <w:tc>
          <w:tcPr>
            <w:tcW w:w="810" w:type="dxa"/>
            <w:vMerge w:val="restart"/>
            <w:tcBorders>
              <w:top w:val="single" w:sz="4" w:space="0" w:color="auto"/>
              <w:left w:val="single" w:sz="4" w:space="0" w:color="auto"/>
              <w:bottom w:val="single" w:sz="4" w:space="0" w:color="auto"/>
              <w:right w:val="single" w:sz="4" w:space="0" w:color="auto"/>
            </w:tcBorders>
            <w:shd w:val="clear" w:color="auto" w:fill="003478" w:themeFill="accent1"/>
            <w:vAlign w:val="center"/>
            <w:hideMark/>
          </w:tcPr>
          <w:p w14:paraId="14DFB3C8" w14:textId="77777777" w:rsidR="00190CB8" w:rsidRPr="002A1E54" w:rsidRDefault="00190CB8">
            <w:pPr>
              <w:keepLines w:val="0"/>
              <w:spacing w:line="336" w:lineRule="auto"/>
              <w:jc w:val="left"/>
              <w:rPr>
                <w:rFonts w:eastAsia="Times New Roman" w:cstheme="minorHAnsi"/>
                <w:b/>
                <w:bCs/>
                <w:color w:val="FFFFFF"/>
                <w:spacing w:val="0"/>
                <w:sz w:val="16"/>
                <w:szCs w:val="16"/>
                <w:lang w:val="en-GB" w:eastAsia="hr-HR"/>
              </w:rPr>
            </w:pPr>
            <w:r w:rsidRPr="002A1E54">
              <w:rPr>
                <w:rFonts w:eastAsia="Times New Roman" w:cstheme="minorHAnsi"/>
                <w:b/>
                <w:bCs/>
                <w:color w:val="FFFFFF"/>
                <w:spacing w:val="0"/>
                <w:sz w:val="16"/>
                <w:szCs w:val="16"/>
                <w:lang w:val="en-GB" w:eastAsia="hr-HR"/>
              </w:rPr>
              <w:t xml:space="preserve">Od </w:t>
            </w:r>
            <w:proofErr w:type="spellStart"/>
            <w:r w:rsidRPr="002A1E54">
              <w:rPr>
                <w:rFonts w:eastAsia="Times New Roman" w:cstheme="minorHAnsi"/>
                <w:b/>
                <w:bCs/>
                <w:color w:val="FFFFFF"/>
                <w:spacing w:val="0"/>
                <w:sz w:val="16"/>
                <w:szCs w:val="16"/>
                <w:lang w:val="en-GB" w:eastAsia="hr-HR"/>
              </w:rPr>
              <w:t>rođenja</w:t>
            </w:r>
            <w:proofErr w:type="spellEnd"/>
            <w:r w:rsidRPr="002A1E54">
              <w:rPr>
                <w:rFonts w:eastAsia="Times New Roman" w:cstheme="minorHAnsi"/>
                <w:b/>
                <w:bCs/>
                <w:color w:val="FFFFFF"/>
                <w:spacing w:val="0"/>
                <w:sz w:val="16"/>
                <w:szCs w:val="16"/>
                <w:lang w:val="en-GB" w:eastAsia="hr-HR"/>
              </w:rPr>
              <w:t xml:space="preserve"> </w:t>
            </w:r>
            <w:proofErr w:type="spellStart"/>
            <w:r w:rsidRPr="002A1E54">
              <w:rPr>
                <w:rFonts w:eastAsia="Times New Roman" w:cstheme="minorHAnsi"/>
                <w:b/>
                <w:bCs/>
                <w:color w:val="FFFFFF"/>
                <w:spacing w:val="0"/>
                <w:sz w:val="16"/>
                <w:szCs w:val="16"/>
                <w:lang w:val="en-GB" w:eastAsia="hr-HR"/>
              </w:rPr>
              <w:t>stanuju</w:t>
            </w:r>
            <w:proofErr w:type="spellEnd"/>
            <w:r w:rsidRPr="002A1E54">
              <w:rPr>
                <w:rFonts w:eastAsia="Times New Roman" w:cstheme="minorHAnsi"/>
                <w:b/>
                <w:bCs/>
                <w:color w:val="FFFFFF"/>
                <w:spacing w:val="0"/>
                <w:sz w:val="16"/>
                <w:szCs w:val="16"/>
                <w:lang w:val="en-GB" w:eastAsia="hr-HR"/>
              </w:rPr>
              <w:t xml:space="preserve"> u </w:t>
            </w:r>
            <w:proofErr w:type="spellStart"/>
            <w:r w:rsidRPr="002A1E54">
              <w:rPr>
                <w:rFonts w:eastAsia="Times New Roman" w:cstheme="minorHAnsi"/>
                <w:b/>
                <w:bCs/>
                <w:color w:val="FFFFFF"/>
                <w:spacing w:val="0"/>
                <w:sz w:val="16"/>
                <w:szCs w:val="16"/>
                <w:lang w:val="en-GB" w:eastAsia="hr-HR"/>
              </w:rPr>
              <w:t>istom</w:t>
            </w:r>
            <w:proofErr w:type="spellEnd"/>
            <w:r w:rsidRPr="002A1E54">
              <w:rPr>
                <w:rFonts w:eastAsia="Times New Roman" w:cstheme="minorHAnsi"/>
                <w:b/>
                <w:bCs/>
                <w:color w:val="FFFFFF"/>
                <w:spacing w:val="0"/>
                <w:sz w:val="16"/>
                <w:szCs w:val="16"/>
                <w:lang w:val="en-GB" w:eastAsia="hr-HR"/>
              </w:rPr>
              <w:t xml:space="preserve"> </w:t>
            </w:r>
            <w:proofErr w:type="spellStart"/>
            <w:r w:rsidRPr="002A1E54">
              <w:rPr>
                <w:rFonts w:eastAsia="Times New Roman" w:cstheme="minorHAnsi"/>
                <w:b/>
                <w:bCs/>
                <w:color w:val="FFFFFF"/>
                <w:spacing w:val="0"/>
                <w:sz w:val="16"/>
                <w:szCs w:val="16"/>
                <w:lang w:val="en-GB" w:eastAsia="hr-HR"/>
              </w:rPr>
              <w:t>naselju</w:t>
            </w:r>
            <w:proofErr w:type="spellEnd"/>
          </w:p>
        </w:tc>
        <w:tc>
          <w:tcPr>
            <w:tcW w:w="7320" w:type="dxa"/>
            <w:gridSpan w:val="12"/>
            <w:tcBorders>
              <w:top w:val="single" w:sz="4" w:space="0" w:color="auto"/>
              <w:left w:val="single" w:sz="4" w:space="0" w:color="auto"/>
              <w:bottom w:val="single" w:sz="4" w:space="0" w:color="auto"/>
              <w:right w:val="single" w:sz="4" w:space="0" w:color="auto"/>
            </w:tcBorders>
            <w:shd w:val="clear" w:color="auto" w:fill="003478" w:themeFill="accent1"/>
            <w:vAlign w:val="center"/>
            <w:hideMark/>
          </w:tcPr>
          <w:p w14:paraId="6500C44A" w14:textId="77777777" w:rsidR="00190CB8" w:rsidRPr="002A1E54" w:rsidRDefault="00190CB8">
            <w:pPr>
              <w:keepLines w:val="0"/>
              <w:spacing w:line="336" w:lineRule="auto"/>
              <w:jc w:val="center"/>
              <w:rPr>
                <w:rFonts w:eastAsia="Times New Roman" w:cstheme="minorHAnsi"/>
                <w:b/>
                <w:bCs/>
                <w:color w:val="FFFFFF"/>
                <w:spacing w:val="0"/>
                <w:sz w:val="16"/>
                <w:szCs w:val="16"/>
                <w:lang w:val="en-GB" w:eastAsia="hr-HR"/>
              </w:rPr>
            </w:pPr>
            <w:proofErr w:type="spellStart"/>
            <w:r w:rsidRPr="002A1E54">
              <w:rPr>
                <w:rFonts w:eastAsia="Times New Roman" w:cstheme="minorHAnsi"/>
                <w:b/>
                <w:bCs/>
                <w:color w:val="FFFFFF"/>
                <w:spacing w:val="0"/>
                <w:sz w:val="16"/>
                <w:szCs w:val="16"/>
                <w:lang w:val="en-GB" w:eastAsia="hr-HR"/>
              </w:rPr>
              <w:t>Doseljeni</w:t>
            </w:r>
            <w:proofErr w:type="spellEnd"/>
            <w:r w:rsidRPr="002A1E54">
              <w:rPr>
                <w:rFonts w:eastAsia="Times New Roman" w:cstheme="minorHAnsi"/>
                <w:b/>
                <w:bCs/>
                <w:color w:val="FFFFFF"/>
                <w:spacing w:val="0"/>
                <w:sz w:val="16"/>
                <w:szCs w:val="16"/>
                <w:lang w:val="en-GB" w:eastAsia="hr-HR"/>
              </w:rPr>
              <w:t xml:space="preserve"> u </w:t>
            </w:r>
            <w:proofErr w:type="spellStart"/>
            <w:r w:rsidRPr="002A1E54">
              <w:rPr>
                <w:rFonts w:eastAsia="Times New Roman" w:cstheme="minorHAnsi"/>
                <w:b/>
                <w:bCs/>
                <w:color w:val="FFFFFF"/>
                <w:spacing w:val="0"/>
                <w:sz w:val="16"/>
                <w:szCs w:val="16"/>
                <w:lang w:val="en-GB" w:eastAsia="hr-HR"/>
              </w:rPr>
              <w:t>naselje</w:t>
            </w:r>
            <w:proofErr w:type="spellEnd"/>
            <w:r w:rsidRPr="002A1E54">
              <w:rPr>
                <w:rFonts w:eastAsia="Times New Roman" w:cstheme="minorHAnsi"/>
                <w:b/>
                <w:bCs/>
                <w:color w:val="FFFFFF"/>
                <w:spacing w:val="0"/>
                <w:sz w:val="16"/>
                <w:szCs w:val="16"/>
                <w:lang w:val="en-GB" w:eastAsia="hr-HR"/>
              </w:rPr>
              <w:t xml:space="preserve"> </w:t>
            </w:r>
            <w:proofErr w:type="spellStart"/>
            <w:r w:rsidRPr="002A1E54">
              <w:rPr>
                <w:rFonts w:eastAsia="Times New Roman" w:cstheme="minorHAnsi"/>
                <w:b/>
                <w:bCs/>
                <w:color w:val="FFFFFF"/>
                <w:spacing w:val="0"/>
                <w:sz w:val="16"/>
                <w:szCs w:val="16"/>
                <w:lang w:val="en-GB" w:eastAsia="hr-HR"/>
              </w:rPr>
              <w:t>stanovanja</w:t>
            </w:r>
            <w:proofErr w:type="spellEnd"/>
          </w:p>
        </w:tc>
      </w:tr>
      <w:tr w:rsidR="00190CB8" w14:paraId="024EEC76" w14:textId="77777777" w:rsidTr="003A55A2">
        <w:trPr>
          <w:trHeight w:val="413"/>
        </w:trPr>
        <w:tc>
          <w:tcPr>
            <w:tcW w:w="545" w:type="dxa"/>
            <w:vMerge/>
            <w:tcBorders>
              <w:top w:val="single" w:sz="4" w:space="0" w:color="auto"/>
              <w:left w:val="single" w:sz="4" w:space="0" w:color="auto"/>
              <w:bottom w:val="single" w:sz="4" w:space="0" w:color="auto"/>
              <w:right w:val="single" w:sz="4" w:space="0" w:color="auto"/>
            </w:tcBorders>
            <w:vAlign w:val="center"/>
            <w:hideMark/>
          </w:tcPr>
          <w:p w14:paraId="1CFC0589" w14:textId="77777777" w:rsidR="00190CB8" w:rsidRPr="002A1E54" w:rsidRDefault="00190CB8">
            <w:pPr>
              <w:keepLines w:val="0"/>
              <w:spacing w:after="0"/>
              <w:jc w:val="left"/>
              <w:rPr>
                <w:rFonts w:eastAsia="Times New Roman" w:cstheme="minorHAnsi"/>
                <w:b/>
                <w:bCs/>
                <w:color w:val="FFFFFF"/>
                <w:spacing w:val="0"/>
                <w:sz w:val="16"/>
                <w:szCs w:val="16"/>
                <w:lang w:val="en-GB" w:eastAsia="hr-HR"/>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0B6D09B4" w14:textId="77777777" w:rsidR="00190CB8" w:rsidRPr="002A1E54" w:rsidRDefault="00190CB8">
            <w:pPr>
              <w:keepLines w:val="0"/>
              <w:spacing w:after="0"/>
              <w:jc w:val="left"/>
              <w:rPr>
                <w:rFonts w:eastAsia="Times New Roman" w:cstheme="minorHAnsi"/>
                <w:b/>
                <w:bCs/>
                <w:color w:val="FFFFFF"/>
                <w:spacing w:val="0"/>
                <w:sz w:val="16"/>
                <w:szCs w:val="16"/>
                <w:lang w:val="en-GB" w:eastAsia="hr-HR"/>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7119E2F4" w14:textId="77777777" w:rsidR="00190CB8" w:rsidRPr="002A1E54" w:rsidRDefault="00190CB8">
            <w:pPr>
              <w:keepLines w:val="0"/>
              <w:spacing w:after="0"/>
              <w:jc w:val="left"/>
              <w:rPr>
                <w:rFonts w:eastAsia="Times New Roman" w:cstheme="minorHAnsi"/>
                <w:b/>
                <w:bCs/>
                <w:color w:val="FFFFFF"/>
                <w:spacing w:val="0"/>
                <w:sz w:val="16"/>
                <w:szCs w:val="16"/>
                <w:lang w:val="en-GB" w:eastAsia="hr-HR"/>
              </w:rPr>
            </w:pPr>
          </w:p>
        </w:tc>
        <w:tc>
          <w:tcPr>
            <w:tcW w:w="2965" w:type="dxa"/>
            <w:gridSpan w:val="4"/>
            <w:tcBorders>
              <w:top w:val="single" w:sz="4" w:space="0" w:color="auto"/>
              <w:left w:val="single" w:sz="4" w:space="0" w:color="auto"/>
              <w:bottom w:val="single" w:sz="4" w:space="0" w:color="auto"/>
              <w:right w:val="single" w:sz="4" w:space="0" w:color="auto"/>
            </w:tcBorders>
            <w:shd w:val="clear" w:color="auto" w:fill="003478" w:themeFill="accent1"/>
            <w:vAlign w:val="center"/>
            <w:hideMark/>
          </w:tcPr>
          <w:p w14:paraId="09249D0F" w14:textId="77777777" w:rsidR="00190CB8" w:rsidRPr="002A1E54" w:rsidRDefault="00190CB8">
            <w:pPr>
              <w:keepLines w:val="0"/>
              <w:spacing w:line="336" w:lineRule="auto"/>
              <w:jc w:val="center"/>
              <w:rPr>
                <w:rFonts w:eastAsia="Times New Roman" w:cstheme="minorHAnsi"/>
                <w:b/>
                <w:bCs/>
                <w:color w:val="FFFFFF"/>
                <w:spacing w:val="0"/>
                <w:sz w:val="16"/>
                <w:szCs w:val="16"/>
                <w:lang w:val="en-GB" w:eastAsia="hr-HR"/>
              </w:rPr>
            </w:pPr>
            <w:r w:rsidRPr="002A1E54">
              <w:rPr>
                <w:rFonts w:eastAsia="Times New Roman" w:cstheme="minorHAnsi"/>
                <w:b/>
                <w:bCs/>
                <w:color w:val="FFFFFF"/>
                <w:spacing w:val="0"/>
                <w:sz w:val="16"/>
                <w:szCs w:val="16"/>
                <w:lang w:val="en-GB" w:eastAsia="hr-HR"/>
              </w:rPr>
              <w:t xml:space="preserve">S </w:t>
            </w:r>
            <w:proofErr w:type="spellStart"/>
            <w:r w:rsidRPr="002A1E54">
              <w:rPr>
                <w:rFonts w:eastAsia="Times New Roman" w:cstheme="minorHAnsi"/>
                <w:b/>
                <w:bCs/>
                <w:color w:val="FFFFFF"/>
                <w:spacing w:val="0"/>
                <w:sz w:val="16"/>
                <w:szCs w:val="16"/>
                <w:lang w:val="en-GB" w:eastAsia="hr-HR"/>
              </w:rPr>
              <w:t>područja</w:t>
            </w:r>
            <w:proofErr w:type="spellEnd"/>
            <w:r w:rsidRPr="002A1E54">
              <w:rPr>
                <w:rFonts w:eastAsia="Times New Roman" w:cstheme="minorHAnsi"/>
                <w:b/>
                <w:bCs/>
                <w:color w:val="FFFFFF"/>
                <w:spacing w:val="0"/>
                <w:sz w:val="16"/>
                <w:szCs w:val="16"/>
                <w:lang w:val="en-GB" w:eastAsia="hr-HR"/>
              </w:rPr>
              <w:t xml:space="preserve"> </w:t>
            </w:r>
            <w:proofErr w:type="spellStart"/>
            <w:r w:rsidRPr="002A1E54">
              <w:rPr>
                <w:rFonts w:eastAsia="Times New Roman" w:cstheme="minorHAnsi"/>
                <w:b/>
                <w:bCs/>
                <w:color w:val="FFFFFF"/>
                <w:spacing w:val="0"/>
                <w:sz w:val="16"/>
                <w:szCs w:val="16"/>
                <w:lang w:val="en-GB" w:eastAsia="hr-HR"/>
              </w:rPr>
              <w:t>Republike</w:t>
            </w:r>
            <w:proofErr w:type="spellEnd"/>
            <w:r w:rsidRPr="002A1E54">
              <w:rPr>
                <w:rFonts w:eastAsia="Times New Roman" w:cstheme="minorHAnsi"/>
                <w:b/>
                <w:bCs/>
                <w:color w:val="FFFFFF"/>
                <w:spacing w:val="0"/>
                <w:sz w:val="16"/>
                <w:szCs w:val="16"/>
                <w:lang w:val="en-GB" w:eastAsia="hr-HR"/>
              </w:rPr>
              <w:t xml:space="preserve"> </w:t>
            </w:r>
            <w:proofErr w:type="spellStart"/>
            <w:r w:rsidRPr="002A1E54">
              <w:rPr>
                <w:rFonts w:eastAsia="Times New Roman" w:cstheme="minorHAnsi"/>
                <w:b/>
                <w:bCs/>
                <w:color w:val="FFFFFF"/>
                <w:spacing w:val="0"/>
                <w:sz w:val="16"/>
                <w:szCs w:val="16"/>
                <w:lang w:val="en-GB" w:eastAsia="hr-HR"/>
              </w:rPr>
              <w:t>Hrvatske</w:t>
            </w:r>
            <w:proofErr w:type="spellEnd"/>
          </w:p>
        </w:tc>
        <w:tc>
          <w:tcPr>
            <w:tcW w:w="4355" w:type="dxa"/>
            <w:gridSpan w:val="8"/>
            <w:tcBorders>
              <w:top w:val="single" w:sz="4" w:space="0" w:color="auto"/>
              <w:left w:val="single" w:sz="4" w:space="0" w:color="auto"/>
              <w:bottom w:val="single" w:sz="4" w:space="0" w:color="auto"/>
              <w:right w:val="single" w:sz="4" w:space="0" w:color="auto"/>
            </w:tcBorders>
            <w:shd w:val="clear" w:color="auto" w:fill="003478" w:themeFill="accent1"/>
            <w:vAlign w:val="center"/>
            <w:hideMark/>
          </w:tcPr>
          <w:p w14:paraId="5CAA0A03" w14:textId="77777777" w:rsidR="00190CB8" w:rsidRPr="002A1E54" w:rsidRDefault="00190CB8">
            <w:pPr>
              <w:keepLines w:val="0"/>
              <w:spacing w:line="336" w:lineRule="auto"/>
              <w:jc w:val="center"/>
              <w:rPr>
                <w:rFonts w:eastAsia="Times New Roman" w:cstheme="minorHAnsi"/>
                <w:b/>
                <w:bCs/>
                <w:color w:val="FFFFFF"/>
                <w:spacing w:val="0"/>
                <w:sz w:val="16"/>
                <w:szCs w:val="16"/>
                <w:lang w:val="en-GB" w:eastAsia="hr-HR"/>
              </w:rPr>
            </w:pPr>
            <w:proofErr w:type="spellStart"/>
            <w:r w:rsidRPr="002A1E54">
              <w:rPr>
                <w:rFonts w:eastAsia="Times New Roman" w:cstheme="minorHAnsi"/>
                <w:b/>
                <w:bCs/>
                <w:color w:val="FFFFFF"/>
                <w:spacing w:val="0"/>
                <w:sz w:val="16"/>
                <w:szCs w:val="16"/>
                <w:lang w:val="en-GB" w:eastAsia="hr-HR"/>
              </w:rPr>
              <w:t>Iz</w:t>
            </w:r>
            <w:proofErr w:type="spellEnd"/>
            <w:r w:rsidRPr="002A1E54">
              <w:rPr>
                <w:rFonts w:eastAsia="Times New Roman" w:cstheme="minorHAnsi"/>
                <w:b/>
                <w:bCs/>
                <w:color w:val="FFFFFF"/>
                <w:spacing w:val="0"/>
                <w:sz w:val="16"/>
                <w:szCs w:val="16"/>
                <w:lang w:val="en-GB" w:eastAsia="hr-HR"/>
              </w:rPr>
              <w:t xml:space="preserve"> </w:t>
            </w:r>
            <w:proofErr w:type="spellStart"/>
            <w:r w:rsidRPr="002A1E54">
              <w:rPr>
                <w:rFonts w:eastAsia="Times New Roman" w:cstheme="minorHAnsi"/>
                <w:b/>
                <w:bCs/>
                <w:color w:val="FFFFFF"/>
                <w:spacing w:val="0"/>
                <w:sz w:val="16"/>
                <w:szCs w:val="16"/>
                <w:lang w:val="en-GB" w:eastAsia="hr-HR"/>
              </w:rPr>
              <w:t>inozemstva</w:t>
            </w:r>
            <w:proofErr w:type="spellEnd"/>
          </w:p>
        </w:tc>
      </w:tr>
      <w:tr w:rsidR="00190CB8" w14:paraId="45C1F09A" w14:textId="77777777" w:rsidTr="003A55A2">
        <w:trPr>
          <w:gridAfter w:val="1"/>
          <w:wAfter w:w="12" w:type="dxa"/>
          <w:cantSplit/>
          <w:trHeight w:val="1348"/>
        </w:trPr>
        <w:tc>
          <w:tcPr>
            <w:tcW w:w="545" w:type="dxa"/>
            <w:vMerge/>
            <w:tcBorders>
              <w:top w:val="single" w:sz="4" w:space="0" w:color="auto"/>
              <w:left w:val="single" w:sz="4" w:space="0" w:color="auto"/>
              <w:bottom w:val="single" w:sz="4" w:space="0" w:color="auto"/>
              <w:right w:val="single" w:sz="4" w:space="0" w:color="auto"/>
            </w:tcBorders>
            <w:vAlign w:val="center"/>
            <w:hideMark/>
          </w:tcPr>
          <w:p w14:paraId="28D21667" w14:textId="77777777" w:rsidR="00190CB8" w:rsidRPr="002A1E54" w:rsidRDefault="00190CB8">
            <w:pPr>
              <w:keepLines w:val="0"/>
              <w:spacing w:after="0"/>
              <w:jc w:val="left"/>
              <w:rPr>
                <w:rFonts w:eastAsia="Times New Roman" w:cstheme="minorHAnsi"/>
                <w:b/>
                <w:bCs/>
                <w:color w:val="FFFFFF"/>
                <w:spacing w:val="0"/>
                <w:sz w:val="16"/>
                <w:szCs w:val="16"/>
                <w:lang w:val="en-GB" w:eastAsia="hr-HR"/>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1EB2355B" w14:textId="77777777" w:rsidR="00190CB8" w:rsidRPr="002A1E54" w:rsidRDefault="00190CB8">
            <w:pPr>
              <w:keepLines w:val="0"/>
              <w:spacing w:after="0"/>
              <w:jc w:val="left"/>
              <w:rPr>
                <w:rFonts w:eastAsia="Times New Roman" w:cstheme="minorHAnsi"/>
                <w:b/>
                <w:bCs/>
                <w:color w:val="FFFFFF"/>
                <w:spacing w:val="0"/>
                <w:sz w:val="16"/>
                <w:szCs w:val="16"/>
                <w:lang w:val="en-GB" w:eastAsia="hr-HR"/>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35B59690" w14:textId="77777777" w:rsidR="00190CB8" w:rsidRPr="002A1E54" w:rsidRDefault="00190CB8">
            <w:pPr>
              <w:keepLines w:val="0"/>
              <w:spacing w:after="0"/>
              <w:jc w:val="left"/>
              <w:rPr>
                <w:rFonts w:eastAsia="Times New Roman" w:cstheme="minorHAnsi"/>
                <w:b/>
                <w:bCs/>
                <w:color w:val="FFFFFF"/>
                <w:spacing w:val="0"/>
                <w:sz w:val="16"/>
                <w:szCs w:val="16"/>
                <w:lang w:val="en-GB" w:eastAsia="hr-HR"/>
              </w:rPr>
            </w:pPr>
          </w:p>
        </w:tc>
        <w:tc>
          <w:tcPr>
            <w:tcW w:w="759" w:type="dxa"/>
            <w:tcBorders>
              <w:top w:val="single" w:sz="4" w:space="0" w:color="auto"/>
              <w:left w:val="single" w:sz="4" w:space="0" w:color="auto"/>
              <w:bottom w:val="single" w:sz="4" w:space="0" w:color="auto"/>
              <w:right w:val="single" w:sz="4" w:space="0" w:color="auto"/>
            </w:tcBorders>
            <w:shd w:val="clear" w:color="auto" w:fill="003478" w:themeFill="accent1"/>
            <w:textDirection w:val="btLr"/>
            <w:vAlign w:val="center"/>
            <w:hideMark/>
          </w:tcPr>
          <w:p w14:paraId="125DD620" w14:textId="77777777" w:rsidR="00190CB8" w:rsidRPr="002A1E54" w:rsidRDefault="00190CB8">
            <w:pPr>
              <w:keepLines w:val="0"/>
              <w:spacing w:line="336" w:lineRule="auto"/>
              <w:ind w:left="113" w:right="113"/>
              <w:jc w:val="left"/>
              <w:rPr>
                <w:rFonts w:eastAsia="Times New Roman" w:cstheme="minorHAnsi"/>
                <w:b/>
                <w:bCs/>
                <w:color w:val="FFFFFF"/>
                <w:spacing w:val="0"/>
                <w:sz w:val="16"/>
                <w:szCs w:val="16"/>
                <w:lang w:val="en-GB" w:eastAsia="hr-HR"/>
              </w:rPr>
            </w:pPr>
            <w:proofErr w:type="spellStart"/>
            <w:r w:rsidRPr="002A1E54">
              <w:rPr>
                <w:rFonts w:eastAsia="Times New Roman" w:cstheme="minorHAnsi"/>
                <w:b/>
                <w:bCs/>
                <w:color w:val="FFFFFF"/>
                <w:spacing w:val="0"/>
                <w:sz w:val="16"/>
                <w:szCs w:val="16"/>
                <w:lang w:val="en-GB" w:eastAsia="hr-HR"/>
              </w:rPr>
              <w:t>Ukupno</w:t>
            </w:r>
            <w:proofErr w:type="spellEnd"/>
          </w:p>
        </w:tc>
        <w:tc>
          <w:tcPr>
            <w:tcW w:w="792" w:type="dxa"/>
            <w:tcBorders>
              <w:top w:val="single" w:sz="4" w:space="0" w:color="auto"/>
              <w:left w:val="single" w:sz="4" w:space="0" w:color="auto"/>
              <w:bottom w:val="single" w:sz="4" w:space="0" w:color="auto"/>
              <w:right w:val="single" w:sz="4" w:space="0" w:color="auto"/>
            </w:tcBorders>
            <w:shd w:val="clear" w:color="auto" w:fill="003478" w:themeFill="accent1"/>
            <w:textDirection w:val="btLr"/>
            <w:vAlign w:val="center"/>
            <w:hideMark/>
          </w:tcPr>
          <w:p w14:paraId="34EC4BDD" w14:textId="77777777" w:rsidR="00190CB8" w:rsidRPr="002A1E54" w:rsidRDefault="00190CB8">
            <w:pPr>
              <w:keepLines w:val="0"/>
              <w:spacing w:line="336" w:lineRule="auto"/>
              <w:ind w:left="113" w:right="113"/>
              <w:jc w:val="left"/>
              <w:rPr>
                <w:rFonts w:eastAsia="Times New Roman" w:cstheme="minorHAnsi"/>
                <w:b/>
                <w:bCs/>
                <w:color w:val="FFFFFF"/>
                <w:spacing w:val="0"/>
                <w:sz w:val="16"/>
                <w:szCs w:val="16"/>
                <w:lang w:val="en-GB" w:eastAsia="hr-HR"/>
              </w:rPr>
            </w:pPr>
            <w:proofErr w:type="spellStart"/>
            <w:r w:rsidRPr="002A1E54">
              <w:rPr>
                <w:rFonts w:eastAsia="Times New Roman" w:cstheme="minorHAnsi"/>
                <w:b/>
                <w:bCs/>
                <w:color w:val="FFFFFF"/>
                <w:spacing w:val="0"/>
                <w:sz w:val="16"/>
                <w:szCs w:val="16"/>
                <w:lang w:val="en-GB" w:eastAsia="hr-HR"/>
              </w:rPr>
              <w:t>Iz</w:t>
            </w:r>
            <w:proofErr w:type="spellEnd"/>
            <w:r w:rsidRPr="002A1E54">
              <w:rPr>
                <w:rFonts w:eastAsia="Times New Roman" w:cstheme="minorHAnsi"/>
                <w:b/>
                <w:bCs/>
                <w:color w:val="FFFFFF"/>
                <w:spacing w:val="0"/>
                <w:sz w:val="16"/>
                <w:szCs w:val="16"/>
                <w:lang w:val="en-GB" w:eastAsia="hr-HR"/>
              </w:rPr>
              <w:t xml:space="preserve"> </w:t>
            </w:r>
            <w:proofErr w:type="spellStart"/>
            <w:r w:rsidRPr="002A1E54">
              <w:rPr>
                <w:rFonts w:eastAsia="Times New Roman" w:cstheme="minorHAnsi"/>
                <w:b/>
                <w:bCs/>
                <w:color w:val="FFFFFF"/>
                <w:spacing w:val="0"/>
                <w:sz w:val="16"/>
                <w:szCs w:val="16"/>
                <w:lang w:val="en-GB" w:eastAsia="hr-HR"/>
              </w:rPr>
              <w:t>drugog</w:t>
            </w:r>
            <w:proofErr w:type="spellEnd"/>
            <w:r w:rsidRPr="002A1E54">
              <w:rPr>
                <w:rFonts w:eastAsia="Times New Roman" w:cstheme="minorHAnsi"/>
                <w:b/>
                <w:bCs/>
                <w:color w:val="FFFFFF"/>
                <w:spacing w:val="0"/>
                <w:sz w:val="16"/>
                <w:szCs w:val="16"/>
                <w:lang w:val="en-GB" w:eastAsia="hr-HR"/>
              </w:rPr>
              <w:t xml:space="preserve"> </w:t>
            </w:r>
            <w:proofErr w:type="spellStart"/>
            <w:r w:rsidRPr="002A1E54">
              <w:rPr>
                <w:rFonts w:eastAsia="Times New Roman" w:cstheme="minorHAnsi"/>
                <w:b/>
                <w:bCs/>
                <w:color w:val="FFFFFF"/>
                <w:spacing w:val="0"/>
                <w:sz w:val="16"/>
                <w:szCs w:val="16"/>
                <w:lang w:val="en-GB" w:eastAsia="hr-HR"/>
              </w:rPr>
              <w:t>naselja</w:t>
            </w:r>
            <w:proofErr w:type="spellEnd"/>
            <w:r w:rsidRPr="002A1E54">
              <w:rPr>
                <w:rFonts w:eastAsia="Times New Roman" w:cstheme="minorHAnsi"/>
                <w:b/>
                <w:bCs/>
                <w:color w:val="FFFFFF"/>
                <w:spacing w:val="0"/>
                <w:sz w:val="16"/>
                <w:szCs w:val="16"/>
                <w:lang w:val="en-GB" w:eastAsia="hr-HR"/>
              </w:rPr>
              <w:t xml:space="preserve"> </w:t>
            </w:r>
            <w:proofErr w:type="spellStart"/>
            <w:r w:rsidRPr="002A1E54">
              <w:rPr>
                <w:rFonts w:eastAsia="Times New Roman" w:cstheme="minorHAnsi"/>
                <w:b/>
                <w:bCs/>
                <w:color w:val="FFFFFF"/>
                <w:spacing w:val="0"/>
                <w:sz w:val="16"/>
                <w:szCs w:val="16"/>
                <w:lang w:val="en-GB" w:eastAsia="hr-HR"/>
              </w:rPr>
              <w:t>istog</w:t>
            </w:r>
            <w:proofErr w:type="spellEnd"/>
            <w:r w:rsidRPr="002A1E54">
              <w:rPr>
                <w:rFonts w:eastAsia="Times New Roman" w:cstheme="minorHAnsi"/>
                <w:b/>
                <w:bCs/>
                <w:color w:val="FFFFFF"/>
                <w:spacing w:val="0"/>
                <w:sz w:val="16"/>
                <w:szCs w:val="16"/>
                <w:lang w:val="en-GB" w:eastAsia="hr-HR"/>
              </w:rPr>
              <w:t xml:space="preserve"> </w:t>
            </w:r>
            <w:proofErr w:type="spellStart"/>
            <w:r w:rsidRPr="002A1E54">
              <w:rPr>
                <w:rFonts w:eastAsia="Times New Roman" w:cstheme="minorHAnsi"/>
                <w:b/>
                <w:bCs/>
                <w:color w:val="FFFFFF"/>
                <w:spacing w:val="0"/>
                <w:sz w:val="16"/>
                <w:szCs w:val="16"/>
                <w:lang w:val="en-GB" w:eastAsia="hr-HR"/>
              </w:rPr>
              <w:t>grada</w:t>
            </w:r>
            <w:proofErr w:type="spellEnd"/>
            <w:r w:rsidRPr="002A1E54">
              <w:rPr>
                <w:rFonts w:eastAsia="Times New Roman" w:cstheme="minorHAnsi"/>
                <w:b/>
                <w:bCs/>
                <w:color w:val="FFFFFF"/>
                <w:spacing w:val="0"/>
                <w:sz w:val="16"/>
                <w:szCs w:val="16"/>
                <w:lang w:val="en-GB" w:eastAsia="hr-HR"/>
              </w:rPr>
              <w:t xml:space="preserve"> </w:t>
            </w:r>
            <w:proofErr w:type="spellStart"/>
            <w:r w:rsidRPr="002A1E54">
              <w:rPr>
                <w:rFonts w:eastAsia="Times New Roman" w:cstheme="minorHAnsi"/>
                <w:b/>
                <w:bCs/>
                <w:color w:val="FFFFFF"/>
                <w:spacing w:val="0"/>
                <w:sz w:val="16"/>
                <w:szCs w:val="16"/>
                <w:lang w:val="en-GB" w:eastAsia="hr-HR"/>
              </w:rPr>
              <w:t>ili</w:t>
            </w:r>
            <w:proofErr w:type="spellEnd"/>
            <w:r w:rsidRPr="002A1E54">
              <w:rPr>
                <w:rFonts w:eastAsia="Times New Roman" w:cstheme="minorHAnsi"/>
                <w:b/>
                <w:bCs/>
                <w:color w:val="FFFFFF"/>
                <w:spacing w:val="0"/>
                <w:sz w:val="16"/>
                <w:szCs w:val="16"/>
                <w:lang w:val="en-GB" w:eastAsia="hr-HR"/>
              </w:rPr>
              <w:t xml:space="preserve"> općine</w:t>
            </w:r>
            <w:r w:rsidRPr="002A1E54">
              <w:rPr>
                <w:rFonts w:eastAsia="Times New Roman" w:cstheme="minorHAnsi"/>
                <w:b/>
                <w:bCs/>
                <w:color w:val="FFFFFF"/>
                <w:spacing w:val="0"/>
                <w:sz w:val="16"/>
                <w:szCs w:val="16"/>
                <w:vertAlign w:val="superscript"/>
                <w:lang w:val="en-GB" w:eastAsia="hr-HR"/>
              </w:rPr>
              <w:t>1)</w:t>
            </w:r>
          </w:p>
        </w:tc>
        <w:tc>
          <w:tcPr>
            <w:tcW w:w="850" w:type="dxa"/>
            <w:tcBorders>
              <w:top w:val="single" w:sz="4" w:space="0" w:color="auto"/>
              <w:left w:val="single" w:sz="4" w:space="0" w:color="auto"/>
              <w:bottom w:val="single" w:sz="4" w:space="0" w:color="auto"/>
              <w:right w:val="single" w:sz="4" w:space="0" w:color="auto"/>
            </w:tcBorders>
            <w:shd w:val="clear" w:color="auto" w:fill="003478" w:themeFill="accent1"/>
            <w:textDirection w:val="btLr"/>
            <w:vAlign w:val="center"/>
            <w:hideMark/>
          </w:tcPr>
          <w:p w14:paraId="682726A3" w14:textId="77777777" w:rsidR="00190CB8" w:rsidRPr="002A1E54" w:rsidRDefault="00190CB8">
            <w:pPr>
              <w:keepLines w:val="0"/>
              <w:spacing w:line="336" w:lineRule="auto"/>
              <w:ind w:left="113" w:right="113"/>
              <w:jc w:val="left"/>
              <w:rPr>
                <w:rFonts w:eastAsia="Times New Roman" w:cstheme="minorHAnsi"/>
                <w:b/>
                <w:bCs/>
                <w:color w:val="FFFFFF"/>
                <w:spacing w:val="0"/>
                <w:sz w:val="16"/>
                <w:szCs w:val="16"/>
                <w:lang w:val="en-GB" w:eastAsia="hr-HR"/>
              </w:rPr>
            </w:pPr>
            <w:proofErr w:type="spellStart"/>
            <w:r w:rsidRPr="002A1E54">
              <w:rPr>
                <w:rFonts w:eastAsia="Times New Roman" w:cstheme="minorHAnsi"/>
                <w:b/>
                <w:bCs/>
                <w:color w:val="FFFFFF"/>
                <w:spacing w:val="0"/>
                <w:sz w:val="16"/>
                <w:szCs w:val="16"/>
                <w:lang w:val="en-GB" w:eastAsia="hr-HR"/>
              </w:rPr>
              <w:t>Iz</w:t>
            </w:r>
            <w:proofErr w:type="spellEnd"/>
            <w:r w:rsidRPr="002A1E54">
              <w:rPr>
                <w:rFonts w:eastAsia="Times New Roman" w:cstheme="minorHAnsi"/>
                <w:b/>
                <w:bCs/>
                <w:color w:val="FFFFFF"/>
                <w:spacing w:val="0"/>
                <w:sz w:val="16"/>
                <w:szCs w:val="16"/>
                <w:lang w:val="en-GB" w:eastAsia="hr-HR"/>
              </w:rPr>
              <w:t xml:space="preserve"> </w:t>
            </w:r>
            <w:proofErr w:type="spellStart"/>
            <w:r w:rsidRPr="002A1E54">
              <w:rPr>
                <w:rFonts w:eastAsia="Times New Roman" w:cstheme="minorHAnsi"/>
                <w:b/>
                <w:bCs/>
                <w:color w:val="FFFFFF"/>
                <w:spacing w:val="0"/>
                <w:sz w:val="16"/>
                <w:szCs w:val="16"/>
                <w:lang w:val="en-GB" w:eastAsia="hr-HR"/>
              </w:rPr>
              <w:t>drugog</w:t>
            </w:r>
            <w:proofErr w:type="spellEnd"/>
            <w:r w:rsidRPr="002A1E54">
              <w:rPr>
                <w:rFonts w:eastAsia="Times New Roman" w:cstheme="minorHAnsi"/>
                <w:b/>
                <w:bCs/>
                <w:color w:val="FFFFFF"/>
                <w:spacing w:val="0"/>
                <w:sz w:val="16"/>
                <w:szCs w:val="16"/>
                <w:lang w:val="en-GB" w:eastAsia="hr-HR"/>
              </w:rPr>
              <w:t xml:space="preserve"> </w:t>
            </w:r>
            <w:proofErr w:type="spellStart"/>
            <w:r w:rsidRPr="002A1E54">
              <w:rPr>
                <w:rFonts w:eastAsia="Times New Roman" w:cstheme="minorHAnsi"/>
                <w:b/>
                <w:bCs/>
                <w:color w:val="FFFFFF"/>
                <w:spacing w:val="0"/>
                <w:sz w:val="16"/>
                <w:szCs w:val="16"/>
                <w:lang w:val="en-GB" w:eastAsia="hr-HR"/>
              </w:rPr>
              <w:t>grada</w:t>
            </w:r>
            <w:proofErr w:type="spellEnd"/>
            <w:r w:rsidRPr="002A1E54">
              <w:rPr>
                <w:rFonts w:eastAsia="Times New Roman" w:cstheme="minorHAnsi"/>
                <w:b/>
                <w:bCs/>
                <w:color w:val="FFFFFF"/>
                <w:spacing w:val="0"/>
                <w:sz w:val="16"/>
                <w:szCs w:val="16"/>
                <w:lang w:val="en-GB" w:eastAsia="hr-HR"/>
              </w:rPr>
              <w:t xml:space="preserve"> </w:t>
            </w:r>
            <w:proofErr w:type="spellStart"/>
            <w:r w:rsidRPr="002A1E54">
              <w:rPr>
                <w:rFonts w:eastAsia="Times New Roman" w:cstheme="minorHAnsi"/>
                <w:b/>
                <w:bCs/>
                <w:color w:val="FFFFFF"/>
                <w:spacing w:val="0"/>
                <w:sz w:val="16"/>
                <w:szCs w:val="16"/>
                <w:lang w:val="en-GB" w:eastAsia="hr-HR"/>
              </w:rPr>
              <w:t>ili</w:t>
            </w:r>
            <w:proofErr w:type="spellEnd"/>
            <w:r w:rsidRPr="002A1E54">
              <w:rPr>
                <w:rFonts w:eastAsia="Times New Roman" w:cstheme="minorHAnsi"/>
                <w:b/>
                <w:bCs/>
                <w:color w:val="FFFFFF"/>
                <w:spacing w:val="0"/>
                <w:sz w:val="16"/>
                <w:szCs w:val="16"/>
                <w:lang w:val="en-GB" w:eastAsia="hr-HR"/>
              </w:rPr>
              <w:t xml:space="preserve"> </w:t>
            </w:r>
            <w:proofErr w:type="spellStart"/>
            <w:r w:rsidRPr="002A1E54">
              <w:rPr>
                <w:rFonts w:eastAsia="Times New Roman" w:cstheme="minorHAnsi"/>
                <w:b/>
                <w:bCs/>
                <w:color w:val="FFFFFF"/>
                <w:spacing w:val="0"/>
                <w:sz w:val="16"/>
                <w:szCs w:val="16"/>
                <w:lang w:val="en-GB" w:eastAsia="hr-HR"/>
              </w:rPr>
              <w:t>općine</w:t>
            </w:r>
            <w:proofErr w:type="spellEnd"/>
            <w:r w:rsidRPr="002A1E54">
              <w:rPr>
                <w:rFonts w:eastAsia="Times New Roman" w:cstheme="minorHAnsi"/>
                <w:b/>
                <w:bCs/>
                <w:color w:val="FFFFFF"/>
                <w:spacing w:val="0"/>
                <w:sz w:val="16"/>
                <w:szCs w:val="16"/>
                <w:lang w:val="en-GB" w:eastAsia="hr-HR"/>
              </w:rPr>
              <w:t xml:space="preserve"> </w:t>
            </w:r>
            <w:proofErr w:type="spellStart"/>
            <w:r w:rsidRPr="002A1E54">
              <w:rPr>
                <w:rFonts w:eastAsia="Times New Roman" w:cstheme="minorHAnsi"/>
                <w:b/>
                <w:bCs/>
                <w:color w:val="FFFFFF"/>
                <w:spacing w:val="0"/>
                <w:sz w:val="16"/>
                <w:szCs w:val="16"/>
                <w:lang w:val="en-GB" w:eastAsia="hr-HR"/>
              </w:rPr>
              <w:t>iste</w:t>
            </w:r>
            <w:proofErr w:type="spellEnd"/>
            <w:r w:rsidRPr="002A1E54">
              <w:rPr>
                <w:rFonts w:eastAsia="Times New Roman" w:cstheme="minorHAnsi"/>
                <w:b/>
                <w:bCs/>
                <w:color w:val="FFFFFF"/>
                <w:spacing w:val="0"/>
                <w:sz w:val="16"/>
                <w:szCs w:val="16"/>
                <w:lang w:val="en-GB" w:eastAsia="hr-HR"/>
              </w:rPr>
              <w:t xml:space="preserve"> </w:t>
            </w:r>
            <w:proofErr w:type="spellStart"/>
            <w:r w:rsidRPr="002A1E54">
              <w:rPr>
                <w:rFonts w:eastAsia="Times New Roman" w:cstheme="minorHAnsi"/>
                <w:b/>
                <w:bCs/>
                <w:color w:val="FFFFFF"/>
                <w:spacing w:val="0"/>
                <w:sz w:val="16"/>
                <w:szCs w:val="16"/>
                <w:lang w:val="en-GB" w:eastAsia="hr-HR"/>
              </w:rPr>
              <w:t>županije</w:t>
            </w:r>
            <w:proofErr w:type="spellEnd"/>
          </w:p>
        </w:tc>
        <w:tc>
          <w:tcPr>
            <w:tcW w:w="564" w:type="dxa"/>
            <w:tcBorders>
              <w:top w:val="single" w:sz="4" w:space="0" w:color="auto"/>
              <w:left w:val="single" w:sz="4" w:space="0" w:color="auto"/>
              <w:bottom w:val="single" w:sz="4" w:space="0" w:color="auto"/>
              <w:right w:val="single" w:sz="4" w:space="0" w:color="auto"/>
            </w:tcBorders>
            <w:shd w:val="clear" w:color="auto" w:fill="003478" w:themeFill="accent1"/>
            <w:textDirection w:val="btLr"/>
            <w:vAlign w:val="center"/>
            <w:hideMark/>
          </w:tcPr>
          <w:p w14:paraId="410234C0" w14:textId="77777777" w:rsidR="00190CB8" w:rsidRPr="002A1E54" w:rsidRDefault="00190CB8">
            <w:pPr>
              <w:keepLines w:val="0"/>
              <w:spacing w:line="336" w:lineRule="auto"/>
              <w:ind w:left="113" w:right="113"/>
              <w:jc w:val="left"/>
              <w:rPr>
                <w:rFonts w:eastAsia="Times New Roman" w:cstheme="minorHAnsi"/>
                <w:b/>
                <w:bCs/>
                <w:color w:val="FFFFFF"/>
                <w:spacing w:val="0"/>
                <w:sz w:val="16"/>
                <w:szCs w:val="16"/>
                <w:lang w:val="en-GB" w:eastAsia="hr-HR"/>
              </w:rPr>
            </w:pPr>
            <w:proofErr w:type="spellStart"/>
            <w:r w:rsidRPr="002A1E54">
              <w:rPr>
                <w:rFonts w:eastAsia="Times New Roman" w:cstheme="minorHAnsi"/>
                <w:b/>
                <w:bCs/>
                <w:color w:val="FFFFFF"/>
                <w:spacing w:val="0"/>
                <w:sz w:val="16"/>
                <w:szCs w:val="16"/>
                <w:lang w:val="en-GB" w:eastAsia="hr-HR"/>
              </w:rPr>
              <w:t>Iz</w:t>
            </w:r>
            <w:proofErr w:type="spellEnd"/>
            <w:r w:rsidRPr="002A1E54">
              <w:rPr>
                <w:rFonts w:eastAsia="Times New Roman" w:cstheme="minorHAnsi"/>
                <w:b/>
                <w:bCs/>
                <w:color w:val="FFFFFF"/>
                <w:spacing w:val="0"/>
                <w:sz w:val="16"/>
                <w:szCs w:val="16"/>
                <w:lang w:val="en-GB" w:eastAsia="hr-HR"/>
              </w:rPr>
              <w:t xml:space="preserve"> </w:t>
            </w:r>
            <w:proofErr w:type="spellStart"/>
            <w:r w:rsidRPr="002A1E54">
              <w:rPr>
                <w:rFonts w:eastAsia="Times New Roman" w:cstheme="minorHAnsi"/>
                <w:b/>
                <w:bCs/>
                <w:color w:val="FFFFFF"/>
                <w:spacing w:val="0"/>
                <w:sz w:val="16"/>
                <w:szCs w:val="16"/>
                <w:lang w:val="en-GB" w:eastAsia="hr-HR"/>
              </w:rPr>
              <w:t>druge</w:t>
            </w:r>
            <w:proofErr w:type="spellEnd"/>
            <w:r w:rsidRPr="002A1E54">
              <w:rPr>
                <w:rFonts w:eastAsia="Times New Roman" w:cstheme="minorHAnsi"/>
                <w:b/>
                <w:bCs/>
                <w:color w:val="FFFFFF"/>
                <w:spacing w:val="0"/>
                <w:sz w:val="16"/>
                <w:szCs w:val="16"/>
                <w:lang w:val="en-GB" w:eastAsia="hr-HR"/>
              </w:rPr>
              <w:t xml:space="preserve"> </w:t>
            </w:r>
            <w:proofErr w:type="spellStart"/>
            <w:r w:rsidRPr="002A1E54">
              <w:rPr>
                <w:rFonts w:eastAsia="Times New Roman" w:cstheme="minorHAnsi"/>
                <w:b/>
                <w:bCs/>
                <w:color w:val="FFFFFF"/>
                <w:spacing w:val="0"/>
                <w:sz w:val="16"/>
                <w:szCs w:val="16"/>
                <w:lang w:val="en-GB" w:eastAsia="hr-HR"/>
              </w:rPr>
              <w:t>županije</w:t>
            </w:r>
            <w:proofErr w:type="spellEnd"/>
          </w:p>
        </w:tc>
        <w:tc>
          <w:tcPr>
            <w:tcW w:w="760" w:type="dxa"/>
            <w:tcBorders>
              <w:top w:val="single" w:sz="4" w:space="0" w:color="auto"/>
              <w:left w:val="single" w:sz="4" w:space="0" w:color="auto"/>
              <w:bottom w:val="single" w:sz="4" w:space="0" w:color="auto"/>
              <w:right w:val="single" w:sz="4" w:space="0" w:color="auto"/>
            </w:tcBorders>
            <w:shd w:val="clear" w:color="auto" w:fill="003478" w:themeFill="accent1"/>
            <w:textDirection w:val="btLr"/>
            <w:vAlign w:val="center"/>
            <w:hideMark/>
          </w:tcPr>
          <w:p w14:paraId="0CAE750E" w14:textId="77777777" w:rsidR="00190CB8" w:rsidRPr="002A1E54" w:rsidRDefault="00190CB8">
            <w:pPr>
              <w:keepLines w:val="0"/>
              <w:spacing w:line="336" w:lineRule="auto"/>
              <w:ind w:left="113" w:right="113"/>
              <w:jc w:val="left"/>
              <w:rPr>
                <w:rFonts w:eastAsia="Times New Roman" w:cstheme="minorHAnsi"/>
                <w:b/>
                <w:bCs/>
                <w:color w:val="FFFFFF"/>
                <w:spacing w:val="0"/>
                <w:sz w:val="16"/>
                <w:szCs w:val="16"/>
                <w:lang w:val="en-GB" w:eastAsia="hr-HR"/>
              </w:rPr>
            </w:pPr>
            <w:proofErr w:type="spellStart"/>
            <w:r w:rsidRPr="002A1E54">
              <w:rPr>
                <w:rFonts w:eastAsia="Times New Roman" w:cstheme="minorHAnsi"/>
                <w:b/>
                <w:bCs/>
                <w:color w:val="FFFFFF"/>
                <w:spacing w:val="0"/>
                <w:sz w:val="16"/>
                <w:szCs w:val="16"/>
                <w:lang w:val="en-GB" w:eastAsia="hr-HR"/>
              </w:rPr>
              <w:t>Ukupno</w:t>
            </w:r>
            <w:proofErr w:type="spellEnd"/>
          </w:p>
        </w:tc>
        <w:tc>
          <w:tcPr>
            <w:tcW w:w="777" w:type="dxa"/>
            <w:tcBorders>
              <w:top w:val="single" w:sz="4" w:space="0" w:color="auto"/>
              <w:left w:val="single" w:sz="4" w:space="0" w:color="auto"/>
              <w:bottom w:val="single" w:sz="4" w:space="0" w:color="auto"/>
              <w:right w:val="single" w:sz="4" w:space="0" w:color="auto"/>
            </w:tcBorders>
            <w:shd w:val="clear" w:color="auto" w:fill="003478" w:themeFill="accent1"/>
            <w:textDirection w:val="btLr"/>
            <w:vAlign w:val="center"/>
            <w:hideMark/>
          </w:tcPr>
          <w:p w14:paraId="1BCD629E" w14:textId="77777777" w:rsidR="00190CB8" w:rsidRPr="002A1E54" w:rsidRDefault="00190CB8">
            <w:pPr>
              <w:keepLines w:val="0"/>
              <w:spacing w:line="336" w:lineRule="auto"/>
              <w:ind w:left="113" w:right="113"/>
              <w:jc w:val="left"/>
              <w:rPr>
                <w:rFonts w:eastAsia="Times New Roman" w:cstheme="minorHAnsi"/>
                <w:b/>
                <w:bCs/>
                <w:color w:val="FFFFFF"/>
                <w:spacing w:val="0"/>
                <w:sz w:val="16"/>
                <w:szCs w:val="16"/>
                <w:lang w:val="en-GB" w:eastAsia="hr-HR"/>
              </w:rPr>
            </w:pPr>
            <w:r w:rsidRPr="002A1E54">
              <w:rPr>
                <w:rFonts w:eastAsia="Times New Roman" w:cstheme="minorHAnsi"/>
                <w:b/>
                <w:bCs/>
                <w:color w:val="FFFFFF"/>
                <w:spacing w:val="0"/>
                <w:sz w:val="16"/>
                <w:szCs w:val="16"/>
                <w:lang w:val="en-GB" w:eastAsia="hr-HR"/>
              </w:rPr>
              <w:t xml:space="preserve">Bosna </w:t>
            </w:r>
            <w:proofErr w:type="spellStart"/>
            <w:r w:rsidRPr="002A1E54">
              <w:rPr>
                <w:rFonts w:eastAsia="Times New Roman" w:cstheme="minorHAnsi"/>
                <w:b/>
                <w:bCs/>
                <w:color w:val="FFFFFF"/>
                <w:spacing w:val="0"/>
                <w:sz w:val="16"/>
                <w:szCs w:val="16"/>
                <w:lang w:val="en-GB" w:eastAsia="hr-HR"/>
              </w:rPr>
              <w:t>i</w:t>
            </w:r>
            <w:proofErr w:type="spellEnd"/>
            <w:r w:rsidRPr="002A1E54">
              <w:rPr>
                <w:rFonts w:eastAsia="Times New Roman" w:cstheme="minorHAnsi"/>
                <w:b/>
                <w:bCs/>
                <w:color w:val="FFFFFF"/>
                <w:spacing w:val="0"/>
                <w:sz w:val="16"/>
                <w:szCs w:val="16"/>
                <w:lang w:val="en-GB" w:eastAsia="hr-HR"/>
              </w:rPr>
              <w:t xml:space="preserve"> Hercegovina</w:t>
            </w:r>
          </w:p>
        </w:tc>
        <w:tc>
          <w:tcPr>
            <w:tcW w:w="603" w:type="dxa"/>
            <w:tcBorders>
              <w:top w:val="single" w:sz="4" w:space="0" w:color="auto"/>
              <w:left w:val="single" w:sz="4" w:space="0" w:color="auto"/>
              <w:bottom w:val="single" w:sz="4" w:space="0" w:color="auto"/>
              <w:right w:val="single" w:sz="4" w:space="0" w:color="auto"/>
            </w:tcBorders>
            <w:shd w:val="clear" w:color="auto" w:fill="003478" w:themeFill="accent1"/>
            <w:textDirection w:val="btLr"/>
            <w:vAlign w:val="center"/>
            <w:hideMark/>
          </w:tcPr>
          <w:p w14:paraId="314D1AA5" w14:textId="77777777" w:rsidR="00190CB8" w:rsidRPr="002A1E54" w:rsidRDefault="00190CB8">
            <w:pPr>
              <w:keepLines w:val="0"/>
              <w:spacing w:line="336" w:lineRule="auto"/>
              <w:ind w:left="113" w:right="113"/>
              <w:jc w:val="left"/>
              <w:rPr>
                <w:rFonts w:eastAsia="Times New Roman" w:cstheme="minorHAnsi"/>
                <w:b/>
                <w:bCs/>
                <w:color w:val="FFFFFF"/>
                <w:spacing w:val="0"/>
                <w:sz w:val="16"/>
                <w:szCs w:val="16"/>
                <w:lang w:val="en-GB" w:eastAsia="hr-HR"/>
              </w:rPr>
            </w:pPr>
            <w:proofErr w:type="spellStart"/>
            <w:r w:rsidRPr="002A1E54">
              <w:rPr>
                <w:rFonts w:eastAsia="Times New Roman" w:cstheme="minorHAnsi"/>
                <w:b/>
                <w:bCs/>
                <w:color w:val="FFFFFF"/>
                <w:spacing w:val="0"/>
                <w:sz w:val="16"/>
                <w:szCs w:val="16"/>
                <w:lang w:val="en-GB" w:eastAsia="hr-HR"/>
              </w:rPr>
              <w:t>Njemačka</w:t>
            </w:r>
            <w:proofErr w:type="spellEnd"/>
          </w:p>
        </w:tc>
        <w:tc>
          <w:tcPr>
            <w:tcW w:w="587" w:type="dxa"/>
            <w:tcBorders>
              <w:top w:val="single" w:sz="4" w:space="0" w:color="auto"/>
              <w:left w:val="single" w:sz="4" w:space="0" w:color="auto"/>
              <w:bottom w:val="single" w:sz="4" w:space="0" w:color="auto"/>
              <w:right w:val="single" w:sz="4" w:space="0" w:color="auto"/>
            </w:tcBorders>
            <w:shd w:val="clear" w:color="auto" w:fill="003478" w:themeFill="accent1"/>
            <w:textDirection w:val="btLr"/>
            <w:vAlign w:val="center"/>
            <w:hideMark/>
          </w:tcPr>
          <w:p w14:paraId="7603FE36" w14:textId="77777777" w:rsidR="00190CB8" w:rsidRPr="002A1E54" w:rsidRDefault="00190CB8">
            <w:pPr>
              <w:keepLines w:val="0"/>
              <w:spacing w:line="336" w:lineRule="auto"/>
              <w:ind w:left="113" w:right="113"/>
              <w:jc w:val="left"/>
              <w:rPr>
                <w:rFonts w:eastAsia="Times New Roman" w:cstheme="minorHAnsi"/>
                <w:b/>
                <w:bCs/>
                <w:color w:val="FFFFFF"/>
                <w:spacing w:val="0"/>
                <w:sz w:val="16"/>
                <w:szCs w:val="16"/>
                <w:lang w:val="en-GB" w:eastAsia="hr-HR"/>
              </w:rPr>
            </w:pPr>
            <w:proofErr w:type="spellStart"/>
            <w:r w:rsidRPr="002A1E54">
              <w:rPr>
                <w:rFonts w:eastAsia="Times New Roman" w:cstheme="minorHAnsi"/>
                <w:b/>
                <w:bCs/>
                <w:color w:val="FFFFFF"/>
                <w:spacing w:val="0"/>
                <w:sz w:val="16"/>
                <w:szCs w:val="16"/>
                <w:lang w:val="en-GB" w:eastAsia="hr-HR"/>
              </w:rPr>
              <w:t>Srbija</w:t>
            </w:r>
            <w:proofErr w:type="spellEnd"/>
          </w:p>
        </w:tc>
        <w:tc>
          <w:tcPr>
            <w:tcW w:w="440" w:type="dxa"/>
            <w:tcBorders>
              <w:top w:val="single" w:sz="4" w:space="0" w:color="auto"/>
              <w:left w:val="single" w:sz="4" w:space="0" w:color="auto"/>
              <w:bottom w:val="single" w:sz="4" w:space="0" w:color="auto"/>
              <w:right w:val="single" w:sz="4" w:space="0" w:color="auto"/>
            </w:tcBorders>
            <w:shd w:val="clear" w:color="auto" w:fill="003478" w:themeFill="accent1"/>
            <w:textDirection w:val="btLr"/>
            <w:vAlign w:val="center"/>
            <w:hideMark/>
          </w:tcPr>
          <w:p w14:paraId="123C4865" w14:textId="77777777" w:rsidR="00190CB8" w:rsidRPr="002A1E54" w:rsidRDefault="00190CB8">
            <w:pPr>
              <w:keepLines w:val="0"/>
              <w:spacing w:line="336" w:lineRule="auto"/>
              <w:ind w:left="113" w:right="113"/>
              <w:jc w:val="left"/>
              <w:rPr>
                <w:rFonts w:eastAsia="Times New Roman" w:cstheme="minorHAnsi"/>
                <w:b/>
                <w:bCs/>
                <w:color w:val="FFFFFF"/>
                <w:spacing w:val="0"/>
                <w:sz w:val="16"/>
                <w:szCs w:val="16"/>
                <w:lang w:val="en-GB" w:eastAsia="hr-HR"/>
              </w:rPr>
            </w:pPr>
            <w:r w:rsidRPr="002A1E54">
              <w:rPr>
                <w:rFonts w:eastAsia="Times New Roman" w:cstheme="minorHAnsi"/>
                <w:b/>
                <w:bCs/>
                <w:color w:val="FFFFFF"/>
                <w:spacing w:val="0"/>
                <w:sz w:val="16"/>
                <w:szCs w:val="16"/>
                <w:lang w:val="en-GB" w:eastAsia="hr-HR"/>
              </w:rPr>
              <w:t>Slovenija</w:t>
            </w:r>
          </w:p>
        </w:tc>
        <w:tc>
          <w:tcPr>
            <w:tcW w:w="587" w:type="dxa"/>
            <w:tcBorders>
              <w:top w:val="single" w:sz="4" w:space="0" w:color="auto"/>
              <w:left w:val="single" w:sz="4" w:space="0" w:color="auto"/>
              <w:bottom w:val="single" w:sz="4" w:space="0" w:color="auto"/>
              <w:right w:val="single" w:sz="4" w:space="0" w:color="auto"/>
            </w:tcBorders>
            <w:shd w:val="clear" w:color="auto" w:fill="003478" w:themeFill="accent1"/>
            <w:textDirection w:val="btLr"/>
            <w:vAlign w:val="center"/>
            <w:hideMark/>
          </w:tcPr>
          <w:p w14:paraId="2DB1F806" w14:textId="77777777" w:rsidR="00190CB8" w:rsidRPr="002A1E54" w:rsidRDefault="00190CB8">
            <w:pPr>
              <w:keepLines w:val="0"/>
              <w:spacing w:line="336" w:lineRule="auto"/>
              <w:ind w:left="113" w:right="113"/>
              <w:jc w:val="left"/>
              <w:rPr>
                <w:rFonts w:eastAsia="Times New Roman" w:cstheme="minorHAnsi"/>
                <w:b/>
                <w:bCs/>
                <w:color w:val="FFFFFF"/>
                <w:spacing w:val="0"/>
                <w:sz w:val="16"/>
                <w:szCs w:val="16"/>
                <w:lang w:val="en-GB" w:eastAsia="hr-HR"/>
              </w:rPr>
            </w:pPr>
            <w:r w:rsidRPr="002A1E54">
              <w:rPr>
                <w:rFonts w:eastAsia="Times New Roman" w:cstheme="minorHAnsi"/>
                <w:b/>
                <w:bCs/>
                <w:color w:val="FFFFFF"/>
                <w:spacing w:val="0"/>
                <w:sz w:val="16"/>
                <w:szCs w:val="16"/>
                <w:lang w:val="en-GB" w:eastAsia="hr-HR"/>
              </w:rPr>
              <w:t>Kosovo</w:t>
            </w:r>
          </w:p>
        </w:tc>
        <w:tc>
          <w:tcPr>
            <w:tcW w:w="589" w:type="dxa"/>
            <w:tcBorders>
              <w:top w:val="single" w:sz="4" w:space="0" w:color="auto"/>
              <w:left w:val="single" w:sz="4" w:space="0" w:color="auto"/>
              <w:bottom w:val="single" w:sz="4" w:space="0" w:color="auto"/>
              <w:right w:val="single" w:sz="4" w:space="0" w:color="auto"/>
            </w:tcBorders>
            <w:shd w:val="clear" w:color="auto" w:fill="003478" w:themeFill="accent1"/>
            <w:textDirection w:val="btLr"/>
            <w:vAlign w:val="center"/>
            <w:hideMark/>
          </w:tcPr>
          <w:p w14:paraId="1F84D3E6" w14:textId="77777777" w:rsidR="00190CB8" w:rsidRPr="002A1E54" w:rsidRDefault="00190CB8">
            <w:pPr>
              <w:keepLines w:val="0"/>
              <w:spacing w:line="336" w:lineRule="auto"/>
              <w:ind w:left="113" w:right="113"/>
              <w:jc w:val="left"/>
              <w:rPr>
                <w:rFonts w:eastAsia="Times New Roman" w:cstheme="minorHAnsi"/>
                <w:b/>
                <w:bCs/>
                <w:color w:val="FFFFFF"/>
                <w:spacing w:val="0"/>
                <w:sz w:val="16"/>
                <w:szCs w:val="16"/>
                <w:lang w:val="en-GB" w:eastAsia="hr-HR"/>
              </w:rPr>
            </w:pPr>
            <w:proofErr w:type="spellStart"/>
            <w:r w:rsidRPr="002A1E54">
              <w:rPr>
                <w:rFonts w:eastAsia="Times New Roman" w:cstheme="minorHAnsi"/>
                <w:b/>
                <w:bCs/>
                <w:color w:val="FFFFFF"/>
                <w:spacing w:val="0"/>
                <w:sz w:val="16"/>
                <w:szCs w:val="16"/>
                <w:lang w:val="en-GB" w:eastAsia="hr-HR"/>
              </w:rPr>
              <w:t>Ostali</w:t>
            </w:r>
            <w:proofErr w:type="spellEnd"/>
          </w:p>
        </w:tc>
      </w:tr>
      <w:tr w:rsidR="00190CB8" w14:paraId="12278A26" w14:textId="77777777" w:rsidTr="003A55A2">
        <w:trPr>
          <w:gridAfter w:val="1"/>
          <w:wAfter w:w="12" w:type="dxa"/>
          <w:trHeight w:val="318"/>
        </w:trPr>
        <w:tc>
          <w:tcPr>
            <w:tcW w:w="545" w:type="dxa"/>
            <w:tcBorders>
              <w:top w:val="single" w:sz="4" w:space="0" w:color="auto"/>
              <w:left w:val="single" w:sz="4" w:space="0" w:color="auto"/>
              <w:bottom w:val="single" w:sz="4" w:space="0" w:color="auto"/>
              <w:right w:val="single" w:sz="4" w:space="0" w:color="auto"/>
            </w:tcBorders>
            <w:vAlign w:val="bottom"/>
            <w:hideMark/>
          </w:tcPr>
          <w:p w14:paraId="3C3819D0" w14:textId="77777777" w:rsidR="00190CB8" w:rsidRPr="002A1E54" w:rsidRDefault="00190CB8">
            <w:pPr>
              <w:keepLines w:val="0"/>
              <w:spacing w:line="336" w:lineRule="auto"/>
              <w:jc w:val="left"/>
              <w:rPr>
                <w:rFonts w:eastAsia="Times New Roman" w:cstheme="minorHAnsi"/>
                <w:spacing w:val="0"/>
                <w:sz w:val="16"/>
                <w:szCs w:val="16"/>
                <w:lang w:val="en-GB" w:eastAsia="hr-HR"/>
              </w:rPr>
            </w:pPr>
            <w:proofErr w:type="spellStart"/>
            <w:r w:rsidRPr="002A1E54">
              <w:rPr>
                <w:rFonts w:eastAsia="Times New Roman" w:cstheme="minorHAnsi"/>
                <w:spacing w:val="0"/>
                <w:sz w:val="16"/>
                <w:szCs w:val="16"/>
                <w:lang w:val="en-GB" w:eastAsia="hr-HR"/>
              </w:rPr>
              <w:t>Sv</w:t>
            </w:r>
            <w:proofErr w:type="spellEnd"/>
            <w:r w:rsidRPr="002A1E54">
              <w:rPr>
                <w:rFonts w:eastAsia="Times New Roman" w:cstheme="minorHAnsi"/>
                <w:spacing w:val="0"/>
                <w:sz w:val="16"/>
                <w:szCs w:val="16"/>
                <w:lang w:val="en-GB" w:eastAsia="hr-HR"/>
              </w:rPr>
              <w:t>.</w:t>
            </w:r>
          </w:p>
        </w:tc>
        <w:tc>
          <w:tcPr>
            <w:tcW w:w="975" w:type="dxa"/>
            <w:tcBorders>
              <w:top w:val="single" w:sz="4" w:space="0" w:color="auto"/>
              <w:left w:val="single" w:sz="4" w:space="0" w:color="auto"/>
              <w:bottom w:val="single" w:sz="4" w:space="0" w:color="auto"/>
              <w:right w:val="single" w:sz="4" w:space="0" w:color="auto"/>
            </w:tcBorders>
          </w:tcPr>
          <w:p w14:paraId="4F43208C" w14:textId="49465FE9" w:rsidR="00190CB8" w:rsidRPr="002A1E54" w:rsidRDefault="003A55A2">
            <w:pPr>
              <w:spacing w:line="336" w:lineRule="auto"/>
              <w:jc w:val="center"/>
              <w:rPr>
                <w:rFonts w:eastAsia="Calibri" w:cstheme="minorHAnsi"/>
                <w:b/>
                <w:sz w:val="16"/>
                <w:szCs w:val="16"/>
                <w:lang w:val="en-GB"/>
              </w:rPr>
            </w:pPr>
            <w:r w:rsidRPr="002A1E54">
              <w:rPr>
                <w:rFonts w:eastAsia="Calibri" w:cstheme="minorHAnsi"/>
                <w:b/>
                <w:sz w:val="16"/>
                <w:szCs w:val="16"/>
                <w:lang w:val="en-GB"/>
              </w:rPr>
              <w:t>16.788</w:t>
            </w:r>
          </w:p>
        </w:tc>
        <w:tc>
          <w:tcPr>
            <w:tcW w:w="810" w:type="dxa"/>
            <w:tcBorders>
              <w:top w:val="single" w:sz="4" w:space="0" w:color="auto"/>
              <w:left w:val="single" w:sz="4" w:space="0" w:color="auto"/>
              <w:bottom w:val="single" w:sz="4" w:space="0" w:color="auto"/>
              <w:right w:val="single" w:sz="4" w:space="0" w:color="auto"/>
            </w:tcBorders>
          </w:tcPr>
          <w:p w14:paraId="5D44687C" w14:textId="4D541A74"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9.033</w:t>
            </w:r>
          </w:p>
        </w:tc>
        <w:tc>
          <w:tcPr>
            <w:tcW w:w="759" w:type="dxa"/>
            <w:tcBorders>
              <w:top w:val="single" w:sz="4" w:space="0" w:color="auto"/>
              <w:left w:val="single" w:sz="4" w:space="0" w:color="auto"/>
              <w:bottom w:val="single" w:sz="4" w:space="0" w:color="auto"/>
              <w:right w:val="single" w:sz="4" w:space="0" w:color="auto"/>
            </w:tcBorders>
          </w:tcPr>
          <w:p w14:paraId="24693DC8" w14:textId="7AA4CE64"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3.825</w:t>
            </w:r>
          </w:p>
        </w:tc>
        <w:tc>
          <w:tcPr>
            <w:tcW w:w="792" w:type="dxa"/>
            <w:tcBorders>
              <w:top w:val="single" w:sz="4" w:space="0" w:color="auto"/>
              <w:left w:val="single" w:sz="4" w:space="0" w:color="auto"/>
              <w:bottom w:val="single" w:sz="4" w:space="0" w:color="auto"/>
              <w:right w:val="single" w:sz="4" w:space="0" w:color="auto"/>
            </w:tcBorders>
          </w:tcPr>
          <w:p w14:paraId="7473E83C" w14:textId="611B60B0"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355</w:t>
            </w:r>
          </w:p>
        </w:tc>
        <w:tc>
          <w:tcPr>
            <w:tcW w:w="850" w:type="dxa"/>
            <w:tcBorders>
              <w:top w:val="single" w:sz="4" w:space="0" w:color="auto"/>
              <w:left w:val="single" w:sz="4" w:space="0" w:color="auto"/>
              <w:bottom w:val="single" w:sz="4" w:space="0" w:color="auto"/>
              <w:right w:val="single" w:sz="4" w:space="0" w:color="auto"/>
            </w:tcBorders>
          </w:tcPr>
          <w:p w14:paraId="1DA14A0C" w14:textId="17B2A9CA"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2.519</w:t>
            </w:r>
          </w:p>
        </w:tc>
        <w:tc>
          <w:tcPr>
            <w:tcW w:w="564" w:type="dxa"/>
            <w:tcBorders>
              <w:top w:val="single" w:sz="4" w:space="0" w:color="auto"/>
              <w:left w:val="single" w:sz="4" w:space="0" w:color="auto"/>
              <w:bottom w:val="single" w:sz="4" w:space="0" w:color="auto"/>
              <w:right w:val="single" w:sz="4" w:space="0" w:color="auto"/>
            </w:tcBorders>
          </w:tcPr>
          <w:p w14:paraId="4FA278C3" w14:textId="5DCCA2BF"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949</w:t>
            </w:r>
          </w:p>
        </w:tc>
        <w:tc>
          <w:tcPr>
            <w:tcW w:w="760" w:type="dxa"/>
            <w:tcBorders>
              <w:top w:val="single" w:sz="4" w:space="0" w:color="auto"/>
              <w:left w:val="single" w:sz="4" w:space="0" w:color="auto"/>
              <w:bottom w:val="single" w:sz="4" w:space="0" w:color="auto"/>
              <w:right w:val="single" w:sz="4" w:space="0" w:color="auto"/>
            </w:tcBorders>
          </w:tcPr>
          <w:p w14:paraId="26FFB8D8" w14:textId="78BFE8F5"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3.930</w:t>
            </w:r>
          </w:p>
        </w:tc>
        <w:tc>
          <w:tcPr>
            <w:tcW w:w="777" w:type="dxa"/>
            <w:tcBorders>
              <w:top w:val="single" w:sz="4" w:space="0" w:color="auto"/>
              <w:left w:val="single" w:sz="4" w:space="0" w:color="auto"/>
              <w:bottom w:val="single" w:sz="4" w:space="0" w:color="auto"/>
              <w:right w:val="single" w:sz="4" w:space="0" w:color="auto"/>
            </w:tcBorders>
          </w:tcPr>
          <w:p w14:paraId="3B62EE71" w14:textId="2EC97787"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3.216</w:t>
            </w:r>
          </w:p>
        </w:tc>
        <w:tc>
          <w:tcPr>
            <w:tcW w:w="603" w:type="dxa"/>
            <w:tcBorders>
              <w:top w:val="single" w:sz="4" w:space="0" w:color="auto"/>
              <w:left w:val="single" w:sz="4" w:space="0" w:color="auto"/>
              <w:bottom w:val="single" w:sz="4" w:space="0" w:color="auto"/>
              <w:right w:val="single" w:sz="4" w:space="0" w:color="auto"/>
            </w:tcBorders>
          </w:tcPr>
          <w:p w14:paraId="5D6232D3" w14:textId="2448A714"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351</w:t>
            </w:r>
          </w:p>
        </w:tc>
        <w:tc>
          <w:tcPr>
            <w:tcW w:w="587" w:type="dxa"/>
            <w:tcBorders>
              <w:top w:val="single" w:sz="4" w:space="0" w:color="auto"/>
              <w:left w:val="single" w:sz="4" w:space="0" w:color="auto"/>
              <w:bottom w:val="single" w:sz="4" w:space="0" w:color="auto"/>
              <w:right w:val="single" w:sz="4" w:space="0" w:color="auto"/>
            </w:tcBorders>
          </w:tcPr>
          <w:p w14:paraId="1B44B753" w14:textId="0134CEEB"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78</w:t>
            </w:r>
          </w:p>
        </w:tc>
        <w:tc>
          <w:tcPr>
            <w:tcW w:w="440" w:type="dxa"/>
            <w:tcBorders>
              <w:top w:val="single" w:sz="4" w:space="0" w:color="auto"/>
              <w:left w:val="single" w:sz="4" w:space="0" w:color="auto"/>
              <w:bottom w:val="single" w:sz="4" w:space="0" w:color="auto"/>
              <w:right w:val="single" w:sz="4" w:space="0" w:color="auto"/>
            </w:tcBorders>
          </w:tcPr>
          <w:p w14:paraId="3639A97E" w14:textId="06A12E9C"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13</w:t>
            </w:r>
          </w:p>
        </w:tc>
        <w:tc>
          <w:tcPr>
            <w:tcW w:w="587" w:type="dxa"/>
            <w:tcBorders>
              <w:top w:val="single" w:sz="4" w:space="0" w:color="auto"/>
              <w:left w:val="single" w:sz="4" w:space="0" w:color="auto"/>
              <w:bottom w:val="single" w:sz="4" w:space="0" w:color="auto"/>
              <w:right w:val="single" w:sz="4" w:space="0" w:color="auto"/>
            </w:tcBorders>
          </w:tcPr>
          <w:p w14:paraId="5D282568" w14:textId="4DB68BB9"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18</w:t>
            </w:r>
          </w:p>
        </w:tc>
        <w:tc>
          <w:tcPr>
            <w:tcW w:w="589" w:type="dxa"/>
            <w:tcBorders>
              <w:top w:val="single" w:sz="4" w:space="0" w:color="auto"/>
              <w:left w:val="single" w:sz="4" w:space="0" w:color="auto"/>
              <w:bottom w:val="single" w:sz="4" w:space="0" w:color="auto"/>
              <w:right w:val="single" w:sz="4" w:space="0" w:color="auto"/>
            </w:tcBorders>
          </w:tcPr>
          <w:p w14:paraId="682FF06E" w14:textId="15F0E0B8"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254</w:t>
            </w:r>
          </w:p>
        </w:tc>
      </w:tr>
      <w:tr w:rsidR="00190CB8" w14:paraId="2F9DF39B" w14:textId="77777777" w:rsidTr="003A55A2">
        <w:trPr>
          <w:gridAfter w:val="1"/>
          <w:wAfter w:w="12" w:type="dxa"/>
          <w:trHeight w:val="275"/>
        </w:trPr>
        <w:tc>
          <w:tcPr>
            <w:tcW w:w="545" w:type="dxa"/>
            <w:tcBorders>
              <w:top w:val="single" w:sz="4" w:space="0" w:color="auto"/>
              <w:left w:val="single" w:sz="4" w:space="0" w:color="auto"/>
              <w:bottom w:val="single" w:sz="4" w:space="0" w:color="auto"/>
              <w:right w:val="single" w:sz="4" w:space="0" w:color="auto"/>
            </w:tcBorders>
            <w:vAlign w:val="bottom"/>
            <w:hideMark/>
          </w:tcPr>
          <w:p w14:paraId="11EB93A6" w14:textId="77777777" w:rsidR="00190CB8" w:rsidRPr="002A1E54" w:rsidRDefault="00190CB8">
            <w:pPr>
              <w:keepLines w:val="0"/>
              <w:spacing w:line="336" w:lineRule="auto"/>
              <w:jc w:val="left"/>
              <w:rPr>
                <w:rFonts w:eastAsia="Times New Roman" w:cstheme="minorHAnsi"/>
                <w:spacing w:val="0"/>
                <w:sz w:val="16"/>
                <w:szCs w:val="16"/>
                <w:lang w:val="en-GB" w:eastAsia="hr-HR"/>
              </w:rPr>
            </w:pPr>
            <w:r w:rsidRPr="002A1E54">
              <w:rPr>
                <w:rFonts w:eastAsia="Times New Roman" w:cstheme="minorHAnsi"/>
                <w:spacing w:val="0"/>
                <w:sz w:val="16"/>
                <w:szCs w:val="16"/>
                <w:lang w:val="en-GB" w:eastAsia="hr-HR"/>
              </w:rPr>
              <w:t>M.</w:t>
            </w:r>
          </w:p>
        </w:tc>
        <w:tc>
          <w:tcPr>
            <w:tcW w:w="975" w:type="dxa"/>
            <w:tcBorders>
              <w:top w:val="single" w:sz="4" w:space="0" w:color="auto"/>
              <w:left w:val="single" w:sz="4" w:space="0" w:color="auto"/>
              <w:bottom w:val="single" w:sz="4" w:space="0" w:color="auto"/>
              <w:right w:val="single" w:sz="4" w:space="0" w:color="auto"/>
            </w:tcBorders>
          </w:tcPr>
          <w:p w14:paraId="158BF17E" w14:textId="36BF0855" w:rsidR="00190CB8" w:rsidRPr="002A1E54" w:rsidRDefault="003A55A2">
            <w:pPr>
              <w:spacing w:line="336" w:lineRule="auto"/>
              <w:jc w:val="center"/>
              <w:rPr>
                <w:rFonts w:eastAsia="Calibri" w:cstheme="minorHAnsi"/>
                <w:b/>
                <w:sz w:val="16"/>
                <w:szCs w:val="16"/>
                <w:lang w:val="en-GB"/>
              </w:rPr>
            </w:pPr>
            <w:r w:rsidRPr="002A1E54">
              <w:rPr>
                <w:rFonts w:eastAsia="Calibri" w:cstheme="minorHAnsi"/>
                <w:b/>
                <w:sz w:val="16"/>
                <w:szCs w:val="16"/>
                <w:lang w:val="en-GB"/>
              </w:rPr>
              <w:t>8.302</w:t>
            </w:r>
          </w:p>
        </w:tc>
        <w:tc>
          <w:tcPr>
            <w:tcW w:w="810" w:type="dxa"/>
            <w:tcBorders>
              <w:top w:val="single" w:sz="4" w:space="0" w:color="auto"/>
              <w:left w:val="single" w:sz="4" w:space="0" w:color="auto"/>
              <w:bottom w:val="single" w:sz="4" w:space="0" w:color="auto"/>
              <w:right w:val="single" w:sz="4" w:space="0" w:color="auto"/>
            </w:tcBorders>
          </w:tcPr>
          <w:p w14:paraId="34BC2C5E" w14:textId="44D43178"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4.940</w:t>
            </w:r>
          </w:p>
        </w:tc>
        <w:tc>
          <w:tcPr>
            <w:tcW w:w="759" w:type="dxa"/>
            <w:tcBorders>
              <w:top w:val="single" w:sz="4" w:space="0" w:color="auto"/>
              <w:left w:val="single" w:sz="4" w:space="0" w:color="auto"/>
              <w:bottom w:val="single" w:sz="4" w:space="0" w:color="auto"/>
              <w:right w:val="single" w:sz="4" w:space="0" w:color="auto"/>
            </w:tcBorders>
          </w:tcPr>
          <w:p w14:paraId="31FED177" w14:textId="0FBAFF1A"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1.593</w:t>
            </w:r>
          </w:p>
        </w:tc>
        <w:tc>
          <w:tcPr>
            <w:tcW w:w="792" w:type="dxa"/>
            <w:tcBorders>
              <w:top w:val="single" w:sz="4" w:space="0" w:color="auto"/>
              <w:left w:val="single" w:sz="4" w:space="0" w:color="auto"/>
              <w:bottom w:val="single" w:sz="4" w:space="0" w:color="auto"/>
              <w:right w:val="single" w:sz="4" w:space="0" w:color="auto"/>
            </w:tcBorders>
          </w:tcPr>
          <w:p w14:paraId="17B6885E" w14:textId="218CC0B9"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123</w:t>
            </w:r>
          </w:p>
        </w:tc>
        <w:tc>
          <w:tcPr>
            <w:tcW w:w="850" w:type="dxa"/>
            <w:tcBorders>
              <w:top w:val="single" w:sz="4" w:space="0" w:color="auto"/>
              <w:left w:val="single" w:sz="4" w:space="0" w:color="auto"/>
              <w:bottom w:val="single" w:sz="4" w:space="0" w:color="auto"/>
              <w:right w:val="single" w:sz="4" w:space="0" w:color="auto"/>
            </w:tcBorders>
          </w:tcPr>
          <w:p w14:paraId="509A3239" w14:textId="040A1719"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1.087</w:t>
            </w:r>
          </w:p>
        </w:tc>
        <w:tc>
          <w:tcPr>
            <w:tcW w:w="564" w:type="dxa"/>
            <w:tcBorders>
              <w:top w:val="single" w:sz="4" w:space="0" w:color="auto"/>
              <w:left w:val="single" w:sz="4" w:space="0" w:color="auto"/>
              <w:bottom w:val="single" w:sz="4" w:space="0" w:color="auto"/>
              <w:right w:val="single" w:sz="4" w:space="0" w:color="auto"/>
            </w:tcBorders>
          </w:tcPr>
          <w:p w14:paraId="468597C3" w14:textId="36E8A83F"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382</w:t>
            </w:r>
          </w:p>
        </w:tc>
        <w:tc>
          <w:tcPr>
            <w:tcW w:w="760" w:type="dxa"/>
            <w:tcBorders>
              <w:top w:val="single" w:sz="4" w:space="0" w:color="auto"/>
              <w:left w:val="single" w:sz="4" w:space="0" w:color="auto"/>
              <w:bottom w:val="single" w:sz="4" w:space="0" w:color="auto"/>
              <w:right w:val="single" w:sz="4" w:space="0" w:color="auto"/>
            </w:tcBorders>
          </w:tcPr>
          <w:p w14:paraId="0E1BF2A1" w14:textId="7EA3DCEB"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1.769</w:t>
            </w:r>
          </w:p>
        </w:tc>
        <w:tc>
          <w:tcPr>
            <w:tcW w:w="777" w:type="dxa"/>
            <w:tcBorders>
              <w:top w:val="single" w:sz="4" w:space="0" w:color="auto"/>
              <w:left w:val="single" w:sz="4" w:space="0" w:color="auto"/>
              <w:bottom w:val="single" w:sz="4" w:space="0" w:color="auto"/>
              <w:right w:val="single" w:sz="4" w:space="0" w:color="auto"/>
            </w:tcBorders>
          </w:tcPr>
          <w:p w14:paraId="6137B558" w14:textId="4E61D452"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1.420</w:t>
            </w:r>
          </w:p>
        </w:tc>
        <w:tc>
          <w:tcPr>
            <w:tcW w:w="603" w:type="dxa"/>
            <w:tcBorders>
              <w:top w:val="single" w:sz="4" w:space="0" w:color="auto"/>
              <w:left w:val="single" w:sz="4" w:space="0" w:color="auto"/>
              <w:bottom w:val="single" w:sz="4" w:space="0" w:color="auto"/>
              <w:right w:val="single" w:sz="4" w:space="0" w:color="auto"/>
            </w:tcBorders>
          </w:tcPr>
          <w:p w14:paraId="3134ED47" w14:textId="717700B6"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188</w:t>
            </w:r>
          </w:p>
        </w:tc>
        <w:tc>
          <w:tcPr>
            <w:tcW w:w="587" w:type="dxa"/>
            <w:tcBorders>
              <w:top w:val="single" w:sz="4" w:space="0" w:color="auto"/>
              <w:left w:val="single" w:sz="4" w:space="0" w:color="auto"/>
              <w:bottom w:val="single" w:sz="4" w:space="0" w:color="auto"/>
              <w:right w:val="single" w:sz="4" w:space="0" w:color="auto"/>
            </w:tcBorders>
          </w:tcPr>
          <w:p w14:paraId="567F7D61" w14:textId="38E2D63F"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32</w:t>
            </w:r>
          </w:p>
        </w:tc>
        <w:tc>
          <w:tcPr>
            <w:tcW w:w="440" w:type="dxa"/>
            <w:tcBorders>
              <w:top w:val="single" w:sz="4" w:space="0" w:color="auto"/>
              <w:left w:val="single" w:sz="4" w:space="0" w:color="auto"/>
              <w:bottom w:val="single" w:sz="4" w:space="0" w:color="auto"/>
              <w:right w:val="single" w:sz="4" w:space="0" w:color="auto"/>
            </w:tcBorders>
          </w:tcPr>
          <w:p w14:paraId="73F9E21A" w14:textId="7085CF17"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9</w:t>
            </w:r>
          </w:p>
        </w:tc>
        <w:tc>
          <w:tcPr>
            <w:tcW w:w="587" w:type="dxa"/>
            <w:tcBorders>
              <w:top w:val="single" w:sz="4" w:space="0" w:color="auto"/>
              <w:left w:val="single" w:sz="4" w:space="0" w:color="auto"/>
              <w:bottom w:val="single" w:sz="4" w:space="0" w:color="auto"/>
              <w:right w:val="single" w:sz="4" w:space="0" w:color="auto"/>
            </w:tcBorders>
          </w:tcPr>
          <w:p w14:paraId="546406EA" w14:textId="6F1B2839"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7</w:t>
            </w:r>
          </w:p>
        </w:tc>
        <w:tc>
          <w:tcPr>
            <w:tcW w:w="589" w:type="dxa"/>
            <w:tcBorders>
              <w:top w:val="single" w:sz="4" w:space="0" w:color="auto"/>
              <w:left w:val="single" w:sz="4" w:space="0" w:color="auto"/>
              <w:bottom w:val="single" w:sz="4" w:space="0" w:color="auto"/>
              <w:right w:val="single" w:sz="4" w:space="0" w:color="auto"/>
            </w:tcBorders>
          </w:tcPr>
          <w:p w14:paraId="1C6A286F" w14:textId="3B277819"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113</w:t>
            </w:r>
          </w:p>
        </w:tc>
      </w:tr>
      <w:tr w:rsidR="00190CB8" w14:paraId="214ABE47" w14:textId="77777777" w:rsidTr="003A55A2">
        <w:trPr>
          <w:gridAfter w:val="1"/>
          <w:wAfter w:w="12" w:type="dxa"/>
          <w:trHeight w:val="303"/>
        </w:trPr>
        <w:tc>
          <w:tcPr>
            <w:tcW w:w="545" w:type="dxa"/>
            <w:tcBorders>
              <w:top w:val="single" w:sz="4" w:space="0" w:color="auto"/>
              <w:left w:val="single" w:sz="4" w:space="0" w:color="auto"/>
              <w:bottom w:val="single" w:sz="4" w:space="0" w:color="auto"/>
              <w:right w:val="single" w:sz="4" w:space="0" w:color="auto"/>
            </w:tcBorders>
            <w:vAlign w:val="bottom"/>
            <w:hideMark/>
          </w:tcPr>
          <w:p w14:paraId="59974D82" w14:textId="77777777" w:rsidR="00190CB8" w:rsidRPr="002A1E54" w:rsidRDefault="00190CB8">
            <w:pPr>
              <w:keepLines w:val="0"/>
              <w:spacing w:line="336" w:lineRule="auto"/>
              <w:jc w:val="left"/>
              <w:rPr>
                <w:rFonts w:eastAsia="Times New Roman" w:cstheme="minorHAnsi"/>
                <w:spacing w:val="0"/>
                <w:sz w:val="16"/>
                <w:szCs w:val="16"/>
                <w:lang w:val="en-GB" w:eastAsia="hr-HR"/>
              </w:rPr>
            </w:pPr>
            <w:r w:rsidRPr="002A1E54">
              <w:rPr>
                <w:rFonts w:eastAsia="Times New Roman" w:cstheme="minorHAnsi"/>
                <w:spacing w:val="0"/>
                <w:sz w:val="16"/>
                <w:szCs w:val="16"/>
                <w:lang w:val="en-GB" w:eastAsia="hr-HR"/>
              </w:rPr>
              <w:t>Ž.</w:t>
            </w:r>
          </w:p>
        </w:tc>
        <w:tc>
          <w:tcPr>
            <w:tcW w:w="975" w:type="dxa"/>
            <w:tcBorders>
              <w:top w:val="single" w:sz="4" w:space="0" w:color="auto"/>
              <w:left w:val="single" w:sz="4" w:space="0" w:color="auto"/>
              <w:bottom w:val="single" w:sz="4" w:space="0" w:color="auto"/>
              <w:right w:val="single" w:sz="4" w:space="0" w:color="auto"/>
            </w:tcBorders>
          </w:tcPr>
          <w:p w14:paraId="1C856A04" w14:textId="6BB6D2E4" w:rsidR="00190CB8" w:rsidRPr="002A1E54" w:rsidRDefault="003A55A2">
            <w:pPr>
              <w:spacing w:line="336" w:lineRule="auto"/>
              <w:jc w:val="center"/>
              <w:rPr>
                <w:rFonts w:eastAsia="Calibri" w:cstheme="minorHAnsi"/>
                <w:b/>
                <w:sz w:val="16"/>
                <w:szCs w:val="16"/>
                <w:lang w:val="en-GB"/>
              </w:rPr>
            </w:pPr>
            <w:r w:rsidRPr="002A1E54">
              <w:rPr>
                <w:rFonts w:eastAsia="Calibri" w:cstheme="minorHAnsi"/>
                <w:b/>
                <w:sz w:val="16"/>
                <w:szCs w:val="16"/>
                <w:lang w:val="en-GB"/>
              </w:rPr>
              <w:t>8.486</w:t>
            </w:r>
          </w:p>
        </w:tc>
        <w:tc>
          <w:tcPr>
            <w:tcW w:w="810" w:type="dxa"/>
            <w:tcBorders>
              <w:top w:val="single" w:sz="4" w:space="0" w:color="auto"/>
              <w:left w:val="single" w:sz="4" w:space="0" w:color="auto"/>
              <w:bottom w:val="single" w:sz="4" w:space="0" w:color="auto"/>
              <w:right w:val="single" w:sz="4" w:space="0" w:color="auto"/>
            </w:tcBorders>
          </w:tcPr>
          <w:p w14:paraId="4540E39C" w14:textId="6F6E9393"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4.093</w:t>
            </w:r>
          </w:p>
        </w:tc>
        <w:tc>
          <w:tcPr>
            <w:tcW w:w="759" w:type="dxa"/>
            <w:tcBorders>
              <w:top w:val="single" w:sz="4" w:space="0" w:color="auto"/>
              <w:left w:val="single" w:sz="4" w:space="0" w:color="auto"/>
              <w:bottom w:val="single" w:sz="4" w:space="0" w:color="auto"/>
              <w:right w:val="single" w:sz="4" w:space="0" w:color="auto"/>
            </w:tcBorders>
          </w:tcPr>
          <w:p w14:paraId="6568AE70" w14:textId="2C15F58A"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2.232</w:t>
            </w:r>
          </w:p>
        </w:tc>
        <w:tc>
          <w:tcPr>
            <w:tcW w:w="792" w:type="dxa"/>
            <w:tcBorders>
              <w:top w:val="single" w:sz="4" w:space="0" w:color="auto"/>
              <w:left w:val="single" w:sz="4" w:space="0" w:color="auto"/>
              <w:bottom w:val="single" w:sz="4" w:space="0" w:color="auto"/>
              <w:right w:val="single" w:sz="4" w:space="0" w:color="auto"/>
            </w:tcBorders>
          </w:tcPr>
          <w:p w14:paraId="7BF8E590" w14:textId="77E30631"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232</w:t>
            </w:r>
          </w:p>
        </w:tc>
        <w:tc>
          <w:tcPr>
            <w:tcW w:w="850" w:type="dxa"/>
            <w:tcBorders>
              <w:top w:val="single" w:sz="4" w:space="0" w:color="auto"/>
              <w:left w:val="single" w:sz="4" w:space="0" w:color="auto"/>
              <w:bottom w:val="single" w:sz="4" w:space="0" w:color="auto"/>
              <w:right w:val="single" w:sz="4" w:space="0" w:color="auto"/>
            </w:tcBorders>
          </w:tcPr>
          <w:p w14:paraId="168BAE37" w14:textId="02B2DACC"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1.432</w:t>
            </w:r>
          </w:p>
        </w:tc>
        <w:tc>
          <w:tcPr>
            <w:tcW w:w="564" w:type="dxa"/>
            <w:tcBorders>
              <w:top w:val="single" w:sz="4" w:space="0" w:color="auto"/>
              <w:left w:val="single" w:sz="4" w:space="0" w:color="auto"/>
              <w:bottom w:val="single" w:sz="4" w:space="0" w:color="auto"/>
              <w:right w:val="single" w:sz="4" w:space="0" w:color="auto"/>
            </w:tcBorders>
          </w:tcPr>
          <w:p w14:paraId="07A732D9" w14:textId="1486A204"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567</w:t>
            </w:r>
          </w:p>
        </w:tc>
        <w:tc>
          <w:tcPr>
            <w:tcW w:w="760" w:type="dxa"/>
            <w:tcBorders>
              <w:top w:val="single" w:sz="4" w:space="0" w:color="auto"/>
              <w:left w:val="single" w:sz="4" w:space="0" w:color="auto"/>
              <w:bottom w:val="single" w:sz="4" w:space="0" w:color="auto"/>
              <w:right w:val="single" w:sz="4" w:space="0" w:color="auto"/>
            </w:tcBorders>
          </w:tcPr>
          <w:p w14:paraId="34567185" w14:textId="19BE1CA3"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2.161</w:t>
            </w:r>
          </w:p>
        </w:tc>
        <w:tc>
          <w:tcPr>
            <w:tcW w:w="777" w:type="dxa"/>
            <w:tcBorders>
              <w:top w:val="single" w:sz="4" w:space="0" w:color="auto"/>
              <w:left w:val="single" w:sz="4" w:space="0" w:color="auto"/>
              <w:bottom w:val="single" w:sz="4" w:space="0" w:color="auto"/>
              <w:right w:val="single" w:sz="4" w:space="0" w:color="auto"/>
            </w:tcBorders>
          </w:tcPr>
          <w:p w14:paraId="734DC81D" w14:textId="4624B1B1"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1.796</w:t>
            </w:r>
          </w:p>
        </w:tc>
        <w:tc>
          <w:tcPr>
            <w:tcW w:w="603" w:type="dxa"/>
            <w:tcBorders>
              <w:top w:val="single" w:sz="4" w:space="0" w:color="auto"/>
              <w:left w:val="single" w:sz="4" w:space="0" w:color="auto"/>
              <w:bottom w:val="single" w:sz="4" w:space="0" w:color="auto"/>
              <w:right w:val="single" w:sz="4" w:space="0" w:color="auto"/>
            </w:tcBorders>
          </w:tcPr>
          <w:p w14:paraId="0A0307B6" w14:textId="150EA2C7"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163</w:t>
            </w:r>
          </w:p>
        </w:tc>
        <w:tc>
          <w:tcPr>
            <w:tcW w:w="587" w:type="dxa"/>
            <w:tcBorders>
              <w:top w:val="single" w:sz="4" w:space="0" w:color="auto"/>
              <w:left w:val="single" w:sz="4" w:space="0" w:color="auto"/>
              <w:bottom w:val="single" w:sz="4" w:space="0" w:color="auto"/>
              <w:right w:val="single" w:sz="4" w:space="0" w:color="auto"/>
            </w:tcBorders>
          </w:tcPr>
          <w:p w14:paraId="314B784E" w14:textId="0DBFF476"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46</w:t>
            </w:r>
          </w:p>
        </w:tc>
        <w:tc>
          <w:tcPr>
            <w:tcW w:w="440" w:type="dxa"/>
            <w:tcBorders>
              <w:top w:val="single" w:sz="4" w:space="0" w:color="auto"/>
              <w:left w:val="single" w:sz="4" w:space="0" w:color="auto"/>
              <w:bottom w:val="single" w:sz="4" w:space="0" w:color="auto"/>
              <w:right w:val="single" w:sz="4" w:space="0" w:color="auto"/>
            </w:tcBorders>
          </w:tcPr>
          <w:p w14:paraId="3753221A" w14:textId="58669CF1"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4</w:t>
            </w:r>
          </w:p>
        </w:tc>
        <w:tc>
          <w:tcPr>
            <w:tcW w:w="587" w:type="dxa"/>
            <w:tcBorders>
              <w:top w:val="single" w:sz="4" w:space="0" w:color="auto"/>
              <w:left w:val="single" w:sz="4" w:space="0" w:color="auto"/>
              <w:bottom w:val="single" w:sz="4" w:space="0" w:color="auto"/>
              <w:right w:val="single" w:sz="4" w:space="0" w:color="auto"/>
            </w:tcBorders>
          </w:tcPr>
          <w:p w14:paraId="0B500A27" w14:textId="42C70415"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11</w:t>
            </w:r>
          </w:p>
        </w:tc>
        <w:tc>
          <w:tcPr>
            <w:tcW w:w="589" w:type="dxa"/>
            <w:tcBorders>
              <w:top w:val="single" w:sz="4" w:space="0" w:color="auto"/>
              <w:left w:val="single" w:sz="4" w:space="0" w:color="auto"/>
              <w:bottom w:val="single" w:sz="4" w:space="0" w:color="auto"/>
              <w:right w:val="single" w:sz="4" w:space="0" w:color="auto"/>
            </w:tcBorders>
          </w:tcPr>
          <w:p w14:paraId="18A23151" w14:textId="33F1370F" w:rsidR="00190CB8" w:rsidRPr="002A1E54" w:rsidRDefault="003A55A2">
            <w:pPr>
              <w:spacing w:line="336" w:lineRule="auto"/>
              <w:jc w:val="center"/>
              <w:rPr>
                <w:rFonts w:eastAsia="Calibri" w:cstheme="minorHAnsi"/>
                <w:sz w:val="16"/>
                <w:szCs w:val="16"/>
                <w:lang w:val="en-GB"/>
              </w:rPr>
            </w:pPr>
            <w:r w:rsidRPr="002A1E54">
              <w:rPr>
                <w:rFonts w:eastAsia="Calibri" w:cstheme="minorHAnsi"/>
                <w:sz w:val="16"/>
                <w:szCs w:val="16"/>
                <w:lang w:val="en-GB"/>
              </w:rPr>
              <w:t>141</w:t>
            </w:r>
          </w:p>
        </w:tc>
      </w:tr>
    </w:tbl>
    <w:p w14:paraId="4B727911" w14:textId="1A922E44" w:rsidR="00190CB8" w:rsidRDefault="001B285A" w:rsidP="001B285A">
      <w:pPr>
        <w:pStyle w:val="Caption"/>
        <w:rPr>
          <w:i w:val="0"/>
          <w:iCs w:val="0"/>
        </w:rPr>
      </w:pPr>
      <w:bookmarkStart w:id="72" w:name="_Toc43755220"/>
      <w:bookmarkStart w:id="73" w:name="_Toc68245321"/>
      <w:bookmarkStart w:id="74" w:name="_Toc91022729"/>
      <w:r>
        <w:t xml:space="preserve">Tablica </w:t>
      </w:r>
      <w:r>
        <w:fldChar w:fldCharType="begin"/>
      </w:r>
      <w:r>
        <w:instrText xml:space="preserve"> SEQ Tablica \* ARABIC </w:instrText>
      </w:r>
      <w:r>
        <w:fldChar w:fldCharType="separate"/>
      </w:r>
      <w:r w:rsidR="00995FE3">
        <w:rPr>
          <w:noProof/>
        </w:rPr>
        <w:t>13</w:t>
      </w:r>
      <w:r>
        <w:fldChar w:fldCharType="end"/>
      </w:r>
      <w:r w:rsidR="00190CB8">
        <w:t xml:space="preserve"> Stanovništvo prema migracijskim obilježjima i spolu, popis 2011.</w:t>
      </w:r>
      <w:bookmarkEnd w:id="72"/>
      <w:bookmarkEnd w:id="73"/>
      <w:bookmarkEnd w:id="74"/>
      <w:r w:rsidR="00190CB8">
        <w:t xml:space="preserve"> </w:t>
      </w:r>
    </w:p>
    <w:p w14:paraId="019B61C3" w14:textId="1FAA7977" w:rsidR="00190CB8" w:rsidRDefault="00190CB8" w:rsidP="00190CB8">
      <w:pPr>
        <w:keepLines w:val="0"/>
        <w:spacing w:line="336" w:lineRule="auto"/>
        <w:jc w:val="left"/>
        <w:rPr>
          <w:rFonts w:ascii="Calibri" w:eastAsia="Calibri" w:hAnsi="Calibri" w:cs="Calibri"/>
          <w:color w:val="767171"/>
          <w:spacing w:val="0"/>
          <w:sz w:val="18"/>
          <w:szCs w:val="18"/>
        </w:rPr>
      </w:pPr>
      <w:r>
        <w:rPr>
          <w:rFonts w:ascii="Calibri" w:eastAsia="Calibri" w:hAnsi="Calibri" w:cs="Calibri"/>
          <w:color w:val="767171"/>
          <w:spacing w:val="0"/>
          <w:sz w:val="18"/>
          <w:szCs w:val="18"/>
        </w:rPr>
        <w:t>Izvor</w:t>
      </w:r>
      <w:r>
        <w:rPr>
          <w:rFonts w:ascii="Calibri" w:eastAsia="Calibri" w:hAnsi="Calibri" w:cs="Calibri"/>
          <w:b/>
          <w:color w:val="767171"/>
          <w:spacing w:val="0"/>
          <w:sz w:val="18"/>
          <w:szCs w:val="18"/>
        </w:rPr>
        <w:t>:</w:t>
      </w:r>
      <w:r>
        <w:rPr>
          <w:rFonts w:ascii="Calibri" w:eastAsia="Calibri" w:hAnsi="Calibri" w:cs="Calibri"/>
          <w:b/>
          <w:color w:val="002060"/>
          <w:spacing w:val="0"/>
          <w:sz w:val="18"/>
          <w:szCs w:val="18"/>
        </w:rPr>
        <w:t xml:space="preserve"> http://www.dzs.hr/ </w:t>
      </w:r>
      <w:r>
        <w:rPr>
          <w:rFonts w:ascii="Calibri" w:eastAsia="Calibri" w:hAnsi="Calibri" w:cs="Calibri"/>
          <w:color w:val="767171"/>
          <w:spacing w:val="0"/>
          <w:sz w:val="18"/>
          <w:szCs w:val="18"/>
        </w:rPr>
        <w:t>(</w:t>
      </w:r>
      <w:r w:rsidR="003169AE">
        <w:rPr>
          <w:rFonts w:ascii="Calibri" w:eastAsia="Calibri" w:hAnsi="Calibri" w:cs="Calibri"/>
          <w:color w:val="767171"/>
          <w:spacing w:val="0"/>
          <w:sz w:val="18"/>
          <w:szCs w:val="18"/>
        </w:rPr>
        <w:t>10</w:t>
      </w:r>
      <w:r>
        <w:rPr>
          <w:rFonts w:ascii="Calibri" w:eastAsia="Calibri" w:hAnsi="Calibri" w:cs="Calibri"/>
          <w:color w:val="767171"/>
          <w:spacing w:val="0"/>
          <w:sz w:val="18"/>
          <w:szCs w:val="18"/>
        </w:rPr>
        <w:t>.</w:t>
      </w:r>
      <w:r w:rsidR="003160A7">
        <w:rPr>
          <w:rFonts w:ascii="Calibri" w:eastAsia="Calibri" w:hAnsi="Calibri" w:cs="Calibri"/>
          <w:color w:val="767171"/>
          <w:spacing w:val="0"/>
          <w:sz w:val="18"/>
          <w:szCs w:val="18"/>
        </w:rPr>
        <w:t>11</w:t>
      </w:r>
      <w:r>
        <w:rPr>
          <w:rFonts w:ascii="Calibri" w:eastAsia="Calibri" w:hAnsi="Calibri" w:cs="Calibri"/>
          <w:color w:val="767171"/>
          <w:spacing w:val="0"/>
          <w:sz w:val="18"/>
          <w:szCs w:val="18"/>
        </w:rPr>
        <w:t>.202</w:t>
      </w:r>
      <w:r w:rsidR="003160A7">
        <w:rPr>
          <w:rFonts w:ascii="Calibri" w:eastAsia="Calibri" w:hAnsi="Calibri" w:cs="Calibri"/>
          <w:color w:val="767171"/>
          <w:spacing w:val="0"/>
          <w:sz w:val="18"/>
          <w:szCs w:val="18"/>
        </w:rPr>
        <w:t>1</w:t>
      </w:r>
      <w:r>
        <w:rPr>
          <w:rFonts w:ascii="Calibri" w:eastAsia="Calibri" w:hAnsi="Calibri" w:cs="Calibri"/>
          <w:color w:val="767171"/>
          <w:spacing w:val="0"/>
          <w:sz w:val="18"/>
          <w:szCs w:val="18"/>
        </w:rPr>
        <w:t>.), obrada UHY Savjetovanje</w:t>
      </w:r>
    </w:p>
    <w:p w14:paraId="41022E7C" w14:textId="0BDA27AD" w:rsidR="00190CB8" w:rsidRDefault="00190CB8" w:rsidP="00190CB8">
      <w:pPr>
        <w:keepLines w:val="0"/>
        <w:spacing w:line="336" w:lineRule="auto"/>
        <w:rPr>
          <w:rFonts w:ascii="Calibri" w:eastAsia="Calibri" w:hAnsi="Calibri" w:cs="Times New Roman"/>
          <w:spacing w:val="0"/>
        </w:rPr>
      </w:pPr>
      <w:r>
        <w:rPr>
          <w:rFonts w:ascii="Calibri" w:eastAsia="Calibri" w:hAnsi="Calibri" w:cs="Times New Roman"/>
          <w:spacing w:val="0"/>
        </w:rPr>
        <w:t xml:space="preserve">Među onima koji su se doselili iz inozemstva, najbrojniji su doseljenici iz Bosne i Hercegovine koji čine </w:t>
      </w:r>
      <w:r w:rsidR="003A55A2">
        <w:rPr>
          <w:rFonts w:ascii="Calibri" w:eastAsia="Calibri" w:hAnsi="Calibri" w:cs="Times New Roman"/>
          <w:spacing w:val="0"/>
        </w:rPr>
        <w:t>81,83</w:t>
      </w:r>
      <w:r>
        <w:rPr>
          <w:rFonts w:ascii="Calibri" w:eastAsia="Calibri" w:hAnsi="Calibri" w:cs="Times New Roman"/>
          <w:spacing w:val="0"/>
        </w:rPr>
        <w:t>% doseljenika iz inozemstva.</w:t>
      </w:r>
    </w:p>
    <w:p w14:paraId="71BC4FF7" w14:textId="44DF8221" w:rsidR="00190CB8" w:rsidRDefault="00190CB8" w:rsidP="00190CB8">
      <w:pPr>
        <w:keepLines w:val="0"/>
        <w:spacing w:line="336" w:lineRule="auto"/>
        <w:rPr>
          <w:rFonts w:ascii="Calibri" w:eastAsia="Calibri" w:hAnsi="Calibri" w:cs="Times New Roman"/>
          <w:spacing w:val="0"/>
        </w:rPr>
      </w:pPr>
      <w:bookmarkStart w:id="75" w:name="_Toc43755223"/>
      <w:r w:rsidRPr="003169AE">
        <w:rPr>
          <w:rFonts w:ascii="Calibri" w:eastAsia="Calibri" w:hAnsi="Calibri" w:cs="Times New Roman"/>
          <w:spacing w:val="0"/>
        </w:rPr>
        <w:t xml:space="preserve">Kada se govori o stupnju obrazovanja stanovnika </w:t>
      </w:r>
      <w:r w:rsidR="003169AE" w:rsidRPr="003169AE">
        <w:rPr>
          <w:rFonts w:ascii="Calibri" w:eastAsia="Calibri" w:hAnsi="Calibri" w:cs="Times New Roman"/>
          <w:spacing w:val="0"/>
        </w:rPr>
        <w:t>Grada Metkovića</w:t>
      </w:r>
      <w:r w:rsidRPr="003169AE">
        <w:rPr>
          <w:rFonts w:ascii="Calibri" w:eastAsia="Calibri" w:hAnsi="Calibri" w:cs="Times New Roman"/>
          <w:spacing w:val="0"/>
        </w:rPr>
        <w:t>, 1</w:t>
      </w:r>
      <w:r w:rsidR="003169AE" w:rsidRPr="003169AE">
        <w:rPr>
          <w:rFonts w:ascii="Calibri" w:eastAsia="Calibri" w:hAnsi="Calibri" w:cs="Times New Roman"/>
          <w:spacing w:val="0"/>
        </w:rPr>
        <w:t>7,49</w:t>
      </w:r>
      <w:r w:rsidRPr="003169AE">
        <w:rPr>
          <w:rFonts w:ascii="Calibri" w:eastAsia="Calibri" w:hAnsi="Calibri" w:cs="Times New Roman"/>
          <w:spacing w:val="0"/>
        </w:rPr>
        <w:t xml:space="preserve">% stanovnika ima najviše završenu osnovnu školu, </w:t>
      </w:r>
      <w:r w:rsidR="003169AE" w:rsidRPr="003169AE">
        <w:rPr>
          <w:rFonts w:ascii="Calibri" w:eastAsia="Calibri" w:hAnsi="Calibri" w:cs="Times New Roman"/>
          <w:spacing w:val="0"/>
        </w:rPr>
        <w:t>58,29</w:t>
      </w:r>
      <w:r w:rsidRPr="003169AE">
        <w:rPr>
          <w:rFonts w:ascii="Calibri" w:eastAsia="Calibri" w:hAnsi="Calibri" w:cs="Times New Roman"/>
          <w:spacing w:val="0"/>
        </w:rPr>
        <w:t>% najviše završenu srednju školu,</w:t>
      </w:r>
      <w:r w:rsidR="003169AE" w:rsidRPr="003169AE">
        <w:rPr>
          <w:rFonts w:ascii="Calibri" w:eastAsia="Calibri" w:hAnsi="Calibri" w:cs="Times New Roman"/>
          <w:spacing w:val="0"/>
        </w:rPr>
        <w:t xml:space="preserve"> 14,55</w:t>
      </w:r>
      <w:r w:rsidRPr="003169AE">
        <w:rPr>
          <w:rFonts w:ascii="Calibri" w:eastAsia="Calibri" w:hAnsi="Calibri" w:cs="Times New Roman"/>
          <w:spacing w:val="0"/>
        </w:rPr>
        <w:t xml:space="preserve">% stanovnika ima visoko obrazovanje, dok onih bez škole ima </w:t>
      </w:r>
      <w:r w:rsidR="003169AE" w:rsidRPr="003169AE">
        <w:rPr>
          <w:rFonts w:ascii="Calibri" w:eastAsia="Calibri" w:hAnsi="Calibri" w:cs="Times New Roman"/>
          <w:spacing w:val="0"/>
        </w:rPr>
        <w:t>1,34</w:t>
      </w:r>
      <w:r w:rsidRPr="003169AE">
        <w:rPr>
          <w:rFonts w:ascii="Calibri" w:eastAsia="Calibri" w:hAnsi="Calibri" w:cs="Times New Roman"/>
          <w:spacing w:val="0"/>
        </w:rPr>
        <w:t>%.</w:t>
      </w:r>
    </w:p>
    <w:p w14:paraId="6054B6A2" w14:textId="3B493AF2" w:rsidR="00190CB8" w:rsidRDefault="001B285A" w:rsidP="001B285A">
      <w:pPr>
        <w:pStyle w:val="Caption"/>
        <w:rPr>
          <w:i w:val="0"/>
          <w:iCs w:val="0"/>
        </w:rPr>
      </w:pPr>
      <w:bookmarkStart w:id="76" w:name="_Toc68245324"/>
      <w:bookmarkStart w:id="77" w:name="_Toc91022730"/>
      <w:r>
        <w:t xml:space="preserve">Tablica </w:t>
      </w:r>
      <w:r>
        <w:fldChar w:fldCharType="begin"/>
      </w:r>
      <w:r>
        <w:instrText xml:space="preserve"> SEQ Tablica \* ARABIC </w:instrText>
      </w:r>
      <w:r>
        <w:fldChar w:fldCharType="separate"/>
      </w:r>
      <w:r w:rsidR="00995FE3">
        <w:rPr>
          <w:noProof/>
        </w:rPr>
        <w:t>14</w:t>
      </w:r>
      <w:r>
        <w:fldChar w:fldCharType="end"/>
      </w:r>
      <w:r w:rsidR="00190CB8">
        <w:t xml:space="preserve"> Stanovništvo staro 15 i više godina prema završenoj školi i spolu, popis 2011.</w:t>
      </w:r>
      <w:bookmarkEnd w:id="75"/>
      <w:bookmarkEnd w:id="76"/>
      <w:bookmarkEnd w:id="77"/>
    </w:p>
    <w:tbl>
      <w:tblPr>
        <w:tblW w:w="5147" w:type="pct"/>
        <w:tblLook w:val="04A0" w:firstRow="1" w:lastRow="0" w:firstColumn="1" w:lastColumn="0" w:noHBand="0" w:noVBand="1"/>
      </w:tblPr>
      <w:tblGrid>
        <w:gridCol w:w="623"/>
        <w:gridCol w:w="665"/>
        <w:gridCol w:w="563"/>
        <w:gridCol w:w="780"/>
        <w:gridCol w:w="780"/>
        <w:gridCol w:w="801"/>
        <w:gridCol w:w="721"/>
        <w:gridCol w:w="741"/>
        <w:gridCol w:w="682"/>
        <w:gridCol w:w="908"/>
        <w:gridCol w:w="813"/>
        <w:gridCol w:w="944"/>
      </w:tblGrid>
      <w:tr w:rsidR="00190CB8" w:rsidRPr="003160A7" w14:paraId="73B67366" w14:textId="77777777" w:rsidTr="003160A7">
        <w:trPr>
          <w:trHeight w:val="283"/>
        </w:trPr>
        <w:tc>
          <w:tcPr>
            <w:tcW w:w="341" w:type="pct"/>
            <w:vMerge w:val="restart"/>
            <w:tcBorders>
              <w:top w:val="single" w:sz="4" w:space="0" w:color="auto"/>
              <w:left w:val="single" w:sz="4" w:space="0" w:color="auto"/>
              <w:bottom w:val="single" w:sz="4" w:space="0" w:color="auto"/>
              <w:right w:val="single" w:sz="4" w:space="0" w:color="auto"/>
            </w:tcBorders>
            <w:shd w:val="clear" w:color="auto" w:fill="003478" w:themeFill="accent1"/>
            <w:textDirection w:val="btLr"/>
            <w:vAlign w:val="center"/>
            <w:hideMark/>
          </w:tcPr>
          <w:p w14:paraId="2CEF4117" w14:textId="77777777" w:rsidR="00190CB8" w:rsidRPr="002A1E54" w:rsidRDefault="00190CB8">
            <w:pPr>
              <w:keepLines w:val="0"/>
              <w:spacing w:line="336" w:lineRule="auto"/>
              <w:jc w:val="left"/>
              <w:rPr>
                <w:rFonts w:eastAsia="Times New Roman" w:cstheme="minorHAnsi"/>
                <w:b/>
                <w:bCs/>
                <w:color w:val="FFFFFF"/>
                <w:spacing w:val="0"/>
                <w:sz w:val="16"/>
                <w:szCs w:val="16"/>
                <w:lang w:val="en-GB" w:eastAsia="en-GB"/>
              </w:rPr>
            </w:pPr>
            <w:proofErr w:type="spellStart"/>
            <w:r w:rsidRPr="002A1E54">
              <w:rPr>
                <w:rFonts w:eastAsia="Times New Roman" w:cstheme="minorHAnsi"/>
                <w:b/>
                <w:bCs/>
                <w:color w:val="FFFFFF"/>
                <w:spacing w:val="0"/>
                <w:sz w:val="16"/>
                <w:szCs w:val="16"/>
                <w:lang w:val="en-GB" w:eastAsia="en-GB"/>
              </w:rPr>
              <w:t>Spol</w:t>
            </w:r>
            <w:proofErr w:type="spellEnd"/>
          </w:p>
        </w:tc>
        <w:tc>
          <w:tcPr>
            <w:tcW w:w="341" w:type="pct"/>
            <w:vMerge w:val="restart"/>
            <w:tcBorders>
              <w:top w:val="single" w:sz="4" w:space="0" w:color="auto"/>
              <w:left w:val="single" w:sz="4" w:space="0" w:color="auto"/>
              <w:bottom w:val="single" w:sz="4" w:space="0" w:color="auto"/>
              <w:right w:val="single" w:sz="4" w:space="0" w:color="auto"/>
            </w:tcBorders>
            <w:shd w:val="clear" w:color="auto" w:fill="003478" w:themeFill="accent1"/>
            <w:textDirection w:val="btLr"/>
            <w:vAlign w:val="center"/>
            <w:hideMark/>
          </w:tcPr>
          <w:p w14:paraId="71A0D9D5" w14:textId="77777777" w:rsidR="00190CB8" w:rsidRPr="002A1E54" w:rsidRDefault="00190CB8">
            <w:pPr>
              <w:keepLines w:val="0"/>
              <w:spacing w:line="336" w:lineRule="auto"/>
              <w:jc w:val="left"/>
              <w:rPr>
                <w:rFonts w:eastAsia="Times New Roman" w:cstheme="minorHAnsi"/>
                <w:b/>
                <w:bCs/>
                <w:color w:val="FFFFFF"/>
                <w:spacing w:val="0"/>
                <w:sz w:val="16"/>
                <w:szCs w:val="16"/>
                <w:lang w:val="en-GB" w:eastAsia="en-GB"/>
              </w:rPr>
            </w:pPr>
            <w:r w:rsidRPr="002A1E54">
              <w:rPr>
                <w:rFonts w:eastAsia="Times New Roman" w:cstheme="minorHAnsi"/>
                <w:b/>
                <w:bCs/>
                <w:color w:val="FFFFFF"/>
                <w:spacing w:val="0"/>
                <w:sz w:val="16"/>
                <w:szCs w:val="16"/>
                <w:lang w:val="en-GB" w:eastAsia="en-GB"/>
              </w:rPr>
              <w:t>UKUPNO</w:t>
            </w:r>
          </w:p>
        </w:tc>
        <w:tc>
          <w:tcPr>
            <w:tcW w:w="310" w:type="pct"/>
            <w:vMerge w:val="restart"/>
            <w:tcBorders>
              <w:top w:val="single" w:sz="4" w:space="0" w:color="auto"/>
              <w:left w:val="single" w:sz="4" w:space="0" w:color="auto"/>
              <w:bottom w:val="single" w:sz="4" w:space="0" w:color="auto"/>
              <w:right w:val="single" w:sz="4" w:space="0" w:color="auto"/>
            </w:tcBorders>
            <w:shd w:val="clear" w:color="auto" w:fill="003478" w:themeFill="accent1"/>
            <w:vAlign w:val="center"/>
            <w:hideMark/>
          </w:tcPr>
          <w:p w14:paraId="42D1AF59" w14:textId="77777777" w:rsidR="00190CB8" w:rsidRPr="002A1E54" w:rsidRDefault="00190CB8">
            <w:pPr>
              <w:keepLines w:val="0"/>
              <w:spacing w:line="336" w:lineRule="auto"/>
              <w:jc w:val="left"/>
              <w:rPr>
                <w:rFonts w:eastAsia="Times New Roman" w:cstheme="minorHAnsi"/>
                <w:b/>
                <w:bCs/>
                <w:color w:val="FFFFFF"/>
                <w:spacing w:val="0"/>
                <w:sz w:val="16"/>
                <w:szCs w:val="16"/>
                <w:lang w:val="en-GB" w:eastAsia="en-GB"/>
              </w:rPr>
            </w:pPr>
            <w:r w:rsidRPr="002A1E54">
              <w:rPr>
                <w:rFonts w:eastAsia="Times New Roman" w:cstheme="minorHAnsi"/>
                <w:b/>
                <w:bCs/>
                <w:color w:val="FFFFFF"/>
                <w:spacing w:val="0"/>
                <w:sz w:val="16"/>
                <w:szCs w:val="16"/>
                <w:lang w:val="en-GB" w:eastAsia="en-GB"/>
              </w:rPr>
              <w:t xml:space="preserve">Bez </w:t>
            </w:r>
            <w:proofErr w:type="spellStart"/>
            <w:r w:rsidRPr="002A1E54">
              <w:rPr>
                <w:rFonts w:eastAsia="Times New Roman" w:cstheme="minorHAnsi"/>
                <w:b/>
                <w:bCs/>
                <w:color w:val="FFFFFF"/>
                <w:spacing w:val="0"/>
                <w:sz w:val="16"/>
                <w:szCs w:val="16"/>
                <w:lang w:val="en-GB" w:eastAsia="en-GB"/>
              </w:rPr>
              <w:t>škole</w:t>
            </w:r>
            <w:proofErr w:type="spellEnd"/>
          </w:p>
        </w:tc>
        <w:tc>
          <w:tcPr>
            <w:tcW w:w="421" w:type="pct"/>
            <w:vMerge w:val="restart"/>
            <w:tcBorders>
              <w:top w:val="single" w:sz="4" w:space="0" w:color="auto"/>
              <w:left w:val="single" w:sz="4" w:space="0" w:color="auto"/>
              <w:bottom w:val="single" w:sz="4" w:space="0" w:color="auto"/>
              <w:right w:val="single" w:sz="4" w:space="0" w:color="auto"/>
            </w:tcBorders>
            <w:shd w:val="clear" w:color="auto" w:fill="003478" w:themeFill="accent1"/>
            <w:vAlign w:val="center"/>
            <w:hideMark/>
          </w:tcPr>
          <w:p w14:paraId="0140C3A0" w14:textId="77777777" w:rsidR="00190CB8" w:rsidRPr="002A1E54" w:rsidRDefault="00190CB8">
            <w:pPr>
              <w:keepLines w:val="0"/>
              <w:spacing w:line="336" w:lineRule="auto"/>
              <w:jc w:val="left"/>
              <w:rPr>
                <w:rFonts w:eastAsia="Times New Roman" w:cstheme="minorHAnsi"/>
                <w:b/>
                <w:bCs/>
                <w:color w:val="FFFFFF"/>
                <w:spacing w:val="0"/>
                <w:sz w:val="16"/>
                <w:szCs w:val="16"/>
                <w:lang w:val="en-GB" w:eastAsia="en-GB"/>
              </w:rPr>
            </w:pPr>
            <w:r w:rsidRPr="002A1E54">
              <w:rPr>
                <w:rFonts w:eastAsia="Times New Roman" w:cstheme="minorHAnsi"/>
                <w:b/>
                <w:bCs/>
                <w:color w:val="FFFFFF"/>
                <w:spacing w:val="0"/>
                <w:sz w:val="16"/>
                <w:szCs w:val="16"/>
                <w:lang w:val="en-GB" w:eastAsia="en-GB"/>
              </w:rPr>
              <w:t xml:space="preserve">1-3 </w:t>
            </w:r>
            <w:proofErr w:type="spellStart"/>
            <w:r w:rsidRPr="002A1E54">
              <w:rPr>
                <w:rFonts w:eastAsia="Times New Roman" w:cstheme="minorHAnsi"/>
                <w:b/>
                <w:bCs/>
                <w:color w:val="FFFFFF"/>
                <w:spacing w:val="0"/>
                <w:sz w:val="16"/>
                <w:szCs w:val="16"/>
                <w:lang w:val="en-GB" w:eastAsia="en-GB"/>
              </w:rPr>
              <w:t>razred</w:t>
            </w:r>
            <w:proofErr w:type="spellEnd"/>
            <w:r w:rsidRPr="002A1E54">
              <w:rPr>
                <w:rFonts w:eastAsia="Times New Roman" w:cstheme="minorHAnsi"/>
                <w:b/>
                <w:bCs/>
                <w:color w:val="FFFFFF"/>
                <w:spacing w:val="0"/>
                <w:sz w:val="16"/>
                <w:szCs w:val="16"/>
                <w:lang w:val="en-GB" w:eastAsia="en-GB"/>
              </w:rPr>
              <w:t xml:space="preserve"> </w:t>
            </w:r>
            <w:proofErr w:type="spellStart"/>
            <w:r w:rsidRPr="002A1E54">
              <w:rPr>
                <w:rFonts w:eastAsia="Times New Roman" w:cstheme="minorHAnsi"/>
                <w:b/>
                <w:bCs/>
                <w:color w:val="FFFFFF"/>
                <w:spacing w:val="0"/>
                <w:sz w:val="16"/>
                <w:szCs w:val="16"/>
                <w:lang w:val="en-GB" w:eastAsia="en-GB"/>
              </w:rPr>
              <w:t>osnovne</w:t>
            </w:r>
            <w:proofErr w:type="spellEnd"/>
            <w:r w:rsidRPr="002A1E54">
              <w:rPr>
                <w:rFonts w:eastAsia="Times New Roman" w:cstheme="minorHAnsi"/>
                <w:b/>
                <w:bCs/>
                <w:color w:val="FFFFFF"/>
                <w:spacing w:val="0"/>
                <w:sz w:val="16"/>
                <w:szCs w:val="16"/>
                <w:lang w:val="en-GB" w:eastAsia="en-GB"/>
              </w:rPr>
              <w:t xml:space="preserve"> </w:t>
            </w:r>
            <w:proofErr w:type="spellStart"/>
            <w:r w:rsidRPr="002A1E54">
              <w:rPr>
                <w:rFonts w:eastAsia="Times New Roman" w:cstheme="minorHAnsi"/>
                <w:b/>
                <w:bCs/>
                <w:color w:val="FFFFFF"/>
                <w:spacing w:val="0"/>
                <w:sz w:val="16"/>
                <w:szCs w:val="16"/>
                <w:lang w:val="en-GB" w:eastAsia="en-GB"/>
              </w:rPr>
              <w:t>škole</w:t>
            </w:r>
            <w:proofErr w:type="spellEnd"/>
          </w:p>
        </w:tc>
        <w:tc>
          <w:tcPr>
            <w:tcW w:w="421" w:type="pct"/>
            <w:vMerge w:val="restart"/>
            <w:tcBorders>
              <w:top w:val="single" w:sz="4" w:space="0" w:color="auto"/>
              <w:left w:val="nil"/>
              <w:bottom w:val="single" w:sz="4" w:space="0" w:color="auto"/>
              <w:right w:val="single" w:sz="4" w:space="0" w:color="auto"/>
            </w:tcBorders>
            <w:shd w:val="clear" w:color="auto" w:fill="003478" w:themeFill="accent1"/>
            <w:vAlign w:val="center"/>
            <w:hideMark/>
          </w:tcPr>
          <w:p w14:paraId="2C9D7FE2" w14:textId="77777777" w:rsidR="00190CB8" w:rsidRPr="002A1E54" w:rsidRDefault="00190CB8">
            <w:pPr>
              <w:keepLines w:val="0"/>
              <w:spacing w:line="336" w:lineRule="auto"/>
              <w:jc w:val="left"/>
              <w:rPr>
                <w:rFonts w:eastAsia="Times New Roman" w:cstheme="minorHAnsi"/>
                <w:b/>
                <w:bCs/>
                <w:color w:val="FFFFFF"/>
                <w:spacing w:val="0"/>
                <w:sz w:val="16"/>
                <w:szCs w:val="16"/>
                <w:lang w:val="en-GB" w:eastAsia="en-GB"/>
              </w:rPr>
            </w:pPr>
            <w:r w:rsidRPr="002A1E54">
              <w:rPr>
                <w:rFonts w:eastAsia="Times New Roman" w:cstheme="minorHAnsi"/>
                <w:b/>
                <w:bCs/>
                <w:color w:val="FFFFFF"/>
                <w:spacing w:val="0"/>
                <w:sz w:val="16"/>
                <w:szCs w:val="16"/>
                <w:lang w:val="en-GB" w:eastAsia="en-GB"/>
              </w:rPr>
              <w:t xml:space="preserve">4-7 </w:t>
            </w:r>
            <w:proofErr w:type="spellStart"/>
            <w:r w:rsidRPr="002A1E54">
              <w:rPr>
                <w:rFonts w:eastAsia="Times New Roman" w:cstheme="minorHAnsi"/>
                <w:b/>
                <w:bCs/>
                <w:color w:val="FFFFFF"/>
                <w:spacing w:val="0"/>
                <w:sz w:val="16"/>
                <w:szCs w:val="16"/>
                <w:lang w:val="en-GB" w:eastAsia="en-GB"/>
              </w:rPr>
              <w:t>razred</w:t>
            </w:r>
            <w:proofErr w:type="spellEnd"/>
          </w:p>
          <w:p w14:paraId="313FC1C4" w14:textId="151EB31F" w:rsidR="00190CB8" w:rsidRPr="002A1E54" w:rsidRDefault="00190CB8">
            <w:pPr>
              <w:keepLines w:val="0"/>
              <w:spacing w:line="336" w:lineRule="auto"/>
              <w:jc w:val="left"/>
              <w:rPr>
                <w:rFonts w:eastAsia="Times New Roman" w:cstheme="minorHAnsi"/>
                <w:b/>
                <w:bCs/>
                <w:color w:val="FFFFFF"/>
                <w:spacing w:val="0"/>
                <w:sz w:val="16"/>
                <w:szCs w:val="16"/>
                <w:lang w:val="en-GB" w:eastAsia="en-GB"/>
              </w:rPr>
            </w:pPr>
            <w:proofErr w:type="spellStart"/>
            <w:r w:rsidRPr="002A1E54">
              <w:rPr>
                <w:rFonts w:eastAsia="Times New Roman" w:cstheme="minorHAnsi"/>
                <w:b/>
                <w:bCs/>
                <w:color w:val="FFFFFF"/>
                <w:spacing w:val="0"/>
                <w:sz w:val="16"/>
                <w:szCs w:val="16"/>
                <w:lang w:val="en-GB" w:eastAsia="en-GB"/>
              </w:rPr>
              <w:t>osnovne</w:t>
            </w:r>
            <w:proofErr w:type="spellEnd"/>
            <w:r w:rsidRPr="002A1E54">
              <w:rPr>
                <w:rFonts w:eastAsia="Times New Roman" w:cstheme="minorHAnsi"/>
                <w:b/>
                <w:bCs/>
                <w:color w:val="FFFFFF"/>
                <w:spacing w:val="0"/>
                <w:sz w:val="16"/>
                <w:szCs w:val="16"/>
                <w:lang w:val="en-GB" w:eastAsia="en-GB"/>
              </w:rPr>
              <w:t xml:space="preserve"> </w:t>
            </w:r>
            <w:proofErr w:type="spellStart"/>
            <w:r w:rsidR="003169AE" w:rsidRPr="002A1E54">
              <w:rPr>
                <w:rFonts w:eastAsia="Times New Roman" w:cstheme="minorHAnsi"/>
                <w:b/>
                <w:bCs/>
                <w:color w:val="FFFFFF"/>
                <w:spacing w:val="0"/>
                <w:sz w:val="16"/>
                <w:szCs w:val="16"/>
                <w:lang w:val="en-GB" w:eastAsia="en-GB"/>
              </w:rPr>
              <w:t>škola</w:t>
            </w:r>
            <w:proofErr w:type="spellEnd"/>
          </w:p>
        </w:tc>
        <w:tc>
          <w:tcPr>
            <w:tcW w:w="432" w:type="pct"/>
            <w:vMerge w:val="restart"/>
            <w:tcBorders>
              <w:top w:val="single" w:sz="4" w:space="0" w:color="auto"/>
              <w:left w:val="single" w:sz="4" w:space="0" w:color="auto"/>
              <w:bottom w:val="single" w:sz="4" w:space="0" w:color="auto"/>
              <w:right w:val="single" w:sz="4" w:space="0" w:color="auto"/>
            </w:tcBorders>
            <w:shd w:val="clear" w:color="auto" w:fill="003478" w:themeFill="accent1"/>
            <w:vAlign w:val="center"/>
            <w:hideMark/>
          </w:tcPr>
          <w:p w14:paraId="75F9582D" w14:textId="77777777" w:rsidR="00190CB8" w:rsidRPr="002A1E54" w:rsidRDefault="00190CB8">
            <w:pPr>
              <w:keepLines w:val="0"/>
              <w:spacing w:line="336" w:lineRule="auto"/>
              <w:jc w:val="left"/>
              <w:rPr>
                <w:rFonts w:eastAsia="Times New Roman" w:cstheme="minorHAnsi"/>
                <w:b/>
                <w:bCs/>
                <w:color w:val="FFFFFF"/>
                <w:spacing w:val="0"/>
                <w:sz w:val="16"/>
                <w:szCs w:val="16"/>
                <w:lang w:val="en-GB" w:eastAsia="en-GB"/>
              </w:rPr>
            </w:pPr>
            <w:proofErr w:type="spellStart"/>
            <w:r w:rsidRPr="002A1E54">
              <w:rPr>
                <w:rFonts w:eastAsia="Times New Roman" w:cstheme="minorHAnsi"/>
                <w:b/>
                <w:bCs/>
                <w:color w:val="FFFFFF"/>
                <w:spacing w:val="0"/>
                <w:sz w:val="16"/>
                <w:szCs w:val="16"/>
                <w:lang w:val="en-GB" w:eastAsia="en-GB"/>
              </w:rPr>
              <w:t>Osnovna</w:t>
            </w:r>
            <w:proofErr w:type="spellEnd"/>
            <w:r w:rsidRPr="002A1E54">
              <w:rPr>
                <w:rFonts w:eastAsia="Times New Roman" w:cstheme="minorHAnsi"/>
                <w:b/>
                <w:bCs/>
                <w:color w:val="FFFFFF"/>
                <w:spacing w:val="0"/>
                <w:sz w:val="16"/>
                <w:szCs w:val="16"/>
                <w:lang w:val="en-GB" w:eastAsia="en-GB"/>
              </w:rPr>
              <w:t xml:space="preserve"> </w:t>
            </w:r>
            <w:proofErr w:type="spellStart"/>
            <w:r w:rsidRPr="002A1E54">
              <w:rPr>
                <w:rFonts w:eastAsia="Times New Roman" w:cstheme="minorHAnsi"/>
                <w:b/>
                <w:bCs/>
                <w:color w:val="FFFFFF"/>
                <w:spacing w:val="0"/>
                <w:sz w:val="16"/>
                <w:szCs w:val="16"/>
                <w:lang w:val="en-GB" w:eastAsia="en-GB"/>
              </w:rPr>
              <w:t>škola</w:t>
            </w:r>
            <w:proofErr w:type="spellEnd"/>
          </w:p>
        </w:tc>
        <w:tc>
          <w:tcPr>
            <w:tcW w:w="391" w:type="pct"/>
            <w:vMerge w:val="restart"/>
            <w:tcBorders>
              <w:top w:val="single" w:sz="4" w:space="0" w:color="auto"/>
              <w:left w:val="single" w:sz="4" w:space="0" w:color="auto"/>
              <w:bottom w:val="single" w:sz="4" w:space="0" w:color="auto"/>
              <w:right w:val="single" w:sz="4" w:space="0" w:color="auto"/>
            </w:tcBorders>
            <w:shd w:val="clear" w:color="auto" w:fill="003478" w:themeFill="accent1"/>
            <w:vAlign w:val="center"/>
            <w:hideMark/>
          </w:tcPr>
          <w:p w14:paraId="79B8A1FB" w14:textId="77777777" w:rsidR="00190CB8" w:rsidRPr="002A1E54" w:rsidRDefault="00190CB8">
            <w:pPr>
              <w:keepLines w:val="0"/>
              <w:spacing w:line="336" w:lineRule="auto"/>
              <w:jc w:val="left"/>
              <w:rPr>
                <w:rFonts w:eastAsia="Times New Roman" w:cstheme="minorHAnsi"/>
                <w:b/>
                <w:bCs/>
                <w:color w:val="FFFFFF"/>
                <w:spacing w:val="0"/>
                <w:sz w:val="16"/>
                <w:szCs w:val="16"/>
                <w:lang w:val="en-GB" w:eastAsia="en-GB"/>
              </w:rPr>
            </w:pPr>
            <w:proofErr w:type="spellStart"/>
            <w:r w:rsidRPr="002A1E54">
              <w:rPr>
                <w:rFonts w:eastAsia="Times New Roman" w:cstheme="minorHAnsi"/>
                <w:b/>
                <w:bCs/>
                <w:color w:val="FFFFFF"/>
                <w:spacing w:val="0"/>
                <w:sz w:val="16"/>
                <w:szCs w:val="16"/>
                <w:lang w:val="en-GB" w:eastAsia="en-GB"/>
              </w:rPr>
              <w:t>Srednja</w:t>
            </w:r>
            <w:proofErr w:type="spellEnd"/>
            <w:r w:rsidRPr="002A1E54">
              <w:rPr>
                <w:rFonts w:eastAsia="Times New Roman" w:cstheme="minorHAnsi"/>
                <w:b/>
                <w:bCs/>
                <w:color w:val="FFFFFF"/>
                <w:spacing w:val="0"/>
                <w:sz w:val="16"/>
                <w:szCs w:val="16"/>
                <w:lang w:val="en-GB" w:eastAsia="en-GB"/>
              </w:rPr>
              <w:t xml:space="preserve"> </w:t>
            </w:r>
            <w:proofErr w:type="spellStart"/>
            <w:r w:rsidRPr="002A1E54">
              <w:rPr>
                <w:rFonts w:eastAsia="Times New Roman" w:cstheme="minorHAnsi"/>
                <w:b/>
                <w:bCs/>
                <w:color w:val="FFFFFF"/>
                <w:spacing w:val="0"/>
                <w:sz w:val="16"/>
                <w:szCs w:val="16"/>
                <w:lang w:val="en-GB" w:eastAsia="en-GB"/>
              </w:rPr>
              <w:t>škola</w:t>
            </w:r>
            <w:proofErr w:type="spellEnd"/>
          </w:p>
        </w:tc>
        <w:tc>
          <w:tcPr>
            <w:tcW w:w="1696" w:type="pct"/>
            <w:gridSpan w:val="4"/>
            <w:tcBorders>
              <w:top w:val="single" w:sz="4" w:space="0" w:color="auto"/>
              <w:left w:val="nil"/>
              <w:bottom w:val="single" w:sz="4" w:space="0" w:color="auto"/>
              <w:right w:val="single" w:sz="4" w:space="0" w:color="auto"/>
            </w:tcBorders>
            <w:shd w:val="clear" w:color="auto" w:fill="003478" w:themeFill="accent1"/>
            <w:vAlign w:val="center"/>
            <w:hideMark/>
          </w:tcPr>
          <w:p w14:paraId="3B2B0482" w14:textId="77777777" w:rsidR="00190CB8" w:rsidRPr="002A1E54" w:rsidRDefault="00190CB8">
            <w:pPr>
              <w:keepLines w:val="0"/>
              <w:spacing w:line="336" w:lineRule="auto"/>
              <w:jc w:val="center"/>
              <w:rPr>
                <w:rFonts w:eastAsia="Times New Roman" w:cstheme="minorHAnsi"/>
                <w:b/>
                <w:bCs/>
                <w:color w:val="FFFFFF"/>
                <w:spacing w:val="0"/>
                <w:sz w:val="16"/>
                <w:szCs w:val="16"/>
                <w:lang w:val="en-GB" w:eastAsia="en-GB"/>
              </w:rPr>
            </w:pPr>
            <w:proofErr w:type="spellStart"/>
            <w:r w:rsidRPr="002A1E54">
              <w:rPr>
                <w:rFonts w:eastAsia="Times New Roman" w:cstheme="minorHAnsi"/>
                <w:b/>
                <w:bCs/>
                <w:color w:val="FFFFFF"/>
                <w:spacing w:val="0"/>
                <w:sz w:val="16"/>
                <w:szCs w:val="16"/>
                <w:lang w:val="en-GB" w:eastAsia="en-GB"/>
              </w:rPr>
              <w:t>Visoko</w:t>
            </w:r>
            <w:proofErr w:type="spellEnd"/>
            <w:r w:rsidRPr="002A1E54">
              <w:rPr>
                <w:rFonts w:eastAsia="Times New Roman" w:cstheme="minorHAnsi"/>
                <w:b/>
                <w:bCs/>
                <w:color w:val="FFFFFF"/>
                <w:spacing w:val="0"/>
                <w:sz w:val="16"/>
                <w:szCs w:val="16"/>
                <w:lang w:val="en-GB" w:eastAsia="en-GB"/>
              </w:rPr>
              <w:t xml:space="preserve"> </w:t>
            </w:r>
            <w:proofErr w:type="spellStart"/>
            <w:r w:rsidRPr="002A1E54">
              <w:rPr>
                <w:rFonts w:eastAsia="Times New Roman" w:cstheme="minorHAnsi"/>
                <w:b/>
                <w:bCs/>
                <w:color w:val="FFFFFF"/>
                <w:spacing w:val="0"/>
                <w:sz w:val="16"/>
                <w:szCs w:val="16"/>
                <w:lang w:val="en-GB" w:eastAsia="en-GB"/>
              </w:rPr>
              <w:t>obrazovanje</w:t>
            </w:r>
            <w:proofErr w:type="spellEnd"/>
          </w:p>
        </w:tc>
        <w:tc>
          <w:tcPr>
            <w:tcW w:w="647" w:type="pct"/>
            <w:vMerge w:val="restart"/>
            <w:tcBorders>
              <w:top w:val="single" w:sz="4" w:space="0" w:color="auto"/>
              <w:left w:val="single" w:sz="4" w:space="0" w:color="auto"/>
              <w:bottom w:val="single" w:sz="4" w:space="0" w:color="auto"/>
              <w:right w:val="single" w:sz="4" w:space="0" w:color="auto"/>
            </w:tcBorders>
            <w:shd w:val="clear" w:color="auto" w:fill="003478" w:themeFill="accent1"/>
            <w:vAlign w:val="center"/>
            <w:hideMark/>
          </w:tcPr>
          <w:p w14:paraId="7C58BF79" w14:textId="77777777" w:rsidR="00190CB8" w:rsidRPr="002A1E54" w:rsidRDefault="00190CB8">
            <w:pPr>
              <w:keepLines w:val="0"/>
              <w:spacing w:line="336" w:lineRule="auto"/>
              <w:jc w:val="left"/>
              <w:rPr>
                <w:rFonts w:eastAsia="Times New Roman" w:cstheme="minorHAnsi"/>
                <w:b/>
                <w:bCs/>
                <w:color w:val="FFFFFF"/>
                <w:spacing w:val="0"/>
                <w:sz w:val="16"/>
                <w:szCs w:val="16"/>
                <w:lang w:val="en-GB" w:eastAsia="en-GB"/>
              </w:rPr>
            </w:pPr>
            <w:proofErr w:type="spellStart"/>
            <w:r w:rsidRPr="002A1E54">
              <w:rPr>
                <w:rFonts w:eastAsia="Times New Roman" w:cstheme="minorHAnsi"/>
                <w:b/>
                <w:bCs/>
                <w:color w:val="FFFFFF"/>
                <w:spacing w:val="0"/>
                <w:sz w:val="16"/>
                <w:szCs w:val="16"/>
                <w:lang w:val="en-GB" w:eastAsia="en-GB"/>
              </w:rPr>
              <w:t>Nepoznato</w:t>
            </w:r>
            <w:proofErr w:type="spellEnd"/>
          </w:p>
        </w:tc>
      </w:tr>
      <w:tr w:rsidR="00190CB8" w:rsidRPr="003160A7" w14:paraId="45D35490" w14:textId="77777777" w:rsidTr="003160A7">
        <w:trPr>
          <w:trHeight w:val="433"/>
        </w:trPr>
        <w:tc>
          <w:tcPr>
            <w:tcW w:w="341" w:type="pct"/>
            <w:vMerge/>
            <w:tcBorders>
              <w:top w:val="single" w:sz="4" w:space="0" w:color="auto"/>
              <w:left w:val="single" w:sz="4" w:space="0" w:color="auto"/>
              <w:bottom w:val="single" w:sz="4" w:space="0" w:color="auto"/>
              <w:right w:val="single" w:sz="4" w:space="0" w:color="auto"/>
            </w:tcBorders>
            <w:vAlign w:val="center"/>
            <w:hideMark/>
          </w:tcPr>
          <w:p w14:paraId="3976065E" w14:textId="77777777" w:rsidR="00190CB8" w:rsidRPr="002A1E54" w:rsidRDefault="00190CB8">
            <w:pPr>
              <w:keepLines w:val="0"/>
              <w:spacing w:after="0"/>
              <w:jc w:val="left"/>
              <w:rPr>
                <w:rFonts w:eastAsia="Times New Roman" w:cstheme="minorHAnsi"/>
                <w:b/>
                <w:bCs/>
                <w:color w:val="FFFFFF"/>
                <w:spacing w:val="0"/>
                <w:sz w:val="16"/>
                <w:szCs w:val="16"/>
                <w:lang w:val="en-GB" w:eastAsia="en-GB"/>
              </w:rPr>
            </w:pPr>
          </w:p>
        </w:tc>
        <w:tc>
          <w:tcPr>
            <w:tcW w:w="341" w:type="pct"/>
            <w:vMerge/>
            <w:tcBorders>
              <w:top w:val="single" w:sz="4" w:space="0" w:color="auto"/>
              <w:left w:val="single" w:sz="4" w:space="0" w:color="auto"/>
              <w:bottom w:val="single" w:sz="4" w:space="0" w:color="auto"/>
              <w:right w:val="single" w:sz="4" w:space="0" w:color="auto"/>
            </w:tcBorders>
            <w:vAlign w:val="center"/>
            <w:hideMark/>
          </w:tcPr>
          <w:p w14:paraId="7FDF16CA" w14:textId="77777777" w:rsidR="00190CB8" w:rsidRPr="002A1E54" w:rsidRDefault="00190CB8">
            <w:pPr>
              <w:keepLines w:val="0"/>
              <w:spacing w:after="0"/>
              <w:jc w:val="left"/>
              <w:rPr>
                <w:rFonts w:eastAsia="Times New Roman" w:cstheme="minorHAnsi"/>
                <w:b/>
                <w:bCs/>
                <w:color w:val="FFFFFF"/>
                <w:spacing w:val="0"/>
                <w:sz w:val="16"/>
                <w:szCs w:val="16"/>
                <w:lang w:val="en-GB" w:eastAsia="en-GB"/>
              </w:rPr>
            </w:pPr>
          </w:p>
        </w:tc>
        <w:tc>
          <w:tcPr>
            <w:tcW w:w="310" w:type="pct"/>
            <w:vMerge/>
            <w:tcBorders>
              <w:top w:val="single" w:sz="4" w:space="0" w:color="auto"/>
              <w:left w:val="single" w:sz="4" w:space="0" w:color="auto"/>
              <w:bottom w:val="single" w:sz="4" w:space="0" w:color="auto"/>
              <w:right w:val="single" w:sz="4" w:space="0" w:color="auto"/>
            </w:tcBorders>
            <w:vAlign w:val="center"/>
            <w:hideMark/>
          </w:tcPr>
          <w:p w14:paraId="2C7A5100" w14:textId="77777777" w:rsidR="00190CB8" w:rsidRPr="002A1E54" w:rsidRDefault="00190CB8">
            <w:pPr>
              <w:keepLines w:val="0"/>
              <w:spacing w:after="0"/>
              <w:jc w:val="left"/>
              <w:rPr>
                <w:rFonts w:eastAsia="Times New Roman" w:cstheme="minorHAnsi"/>
                <w:b/>
                <w:bCs/>
                <w:color w:val="FFFFFF"/>
                <w:spacing w:val="0"/>
                <w:sz w:val="16"/>
                <w:szCs w:val="16"/>
                <w:lang w:val="en-GB" w:eastAsia="en-GB"/>
              </w:rPr>
            </w:pPr>
          </w:p>
        </w:tc>
        <w:tc>
          <w:tcPr>
            <w:tcW w:w="421" w:type="pct"/>
            <w:vMerge/>
            <w:tcBorders>
              <w:top w:val="single" w:sz="4" w:space="0" w:color="auto"/>
              <w:left w:val="single" w:sz="4" w:space="0" w:color="auto"/>
              <w:bottom w:val="single" w:sz="4" w:space="0" w:color="auto"/>
              <w:right w:val="single" w:sz="4" w:space="0" w:color="auto"/>
            </w:tcBorders>
            <w:vAlign w:val="center"/>
            <w:hideMark/>
          </w:tcPr>
          <w:p w14:paraId="6B822C2A" w14:textId="77777777" w:rsidR="00190CB8" w:rsidRPr="002A1E54" w:rsidRDefault="00190CB8">
            <w:pPr>
              <w:keepLines w:val="0"/>
              <w:spacing w:after="0"/>
              <w:jc w:val="left"/>
              <w:rPr>
                <w:rFonts w:eastAsia="Times New Roman" w:cstheme="minorHAnsi"/>
                <w:b/>
                <w:bCs/>
                <w:color w:val="FFFFFF"/>
                <w:spacing w:val="0"/>
                <w:sz w:val="16"/>
                <w:szCs w:val="16"/>
                <w:lang w:val="en-GB" w:eastAsia="en-GB"/>
              </w:rPr>
            </w:pPr>
          </w:p>
        </w:tc>
        <w:tc>
          <w:tcPr>
            <w:tcW w:w="421" w:type="pct"/>
            <w:vMerge/>
            <w:tcBorders>
              <w:top w:val="single" w:sz="4" w:space="0" w:color="auto"/>
              <w:left w:val="nil"/>
              <w:bottom w:val="single" w:sz="4" w:space="0" w:color="auto"/>
              <w:right w:val="single" w:sz="4" w:space="0" w:color="auto"/>
            </w:tcBorders>
            <w:vAlign w:val="center"/>
            <w:hideMark/>
          </w:tcPr>
          <w:p w14:paraId="7BE525D0" w14:textId="77777777" w:rsidR="00190CB8" w:rsidRPr="002A1E54" w:rsidRDefault="00190CB8">
            <w:pPr>
              <w:keepLines w:val="0"/>
              <w:spacing w:after="0"/>
              <w:jc w:val="left"/>
              <w:rPr>
                <w:rFonts w:eastAsia="Times New Roman" w:cstheme="minorHAnsi"/>
                <w:b/>
                <w:bCs/>
                <w:color w:val="FFFFFF"/>
                <w:spacing w:val="0"/>
                <w:sz w:val="16"/>
                <w:szCs w:val="16"/>
                <w:lang w:val="en-GB" w:eastAsia="en-GB"/>
              </w:rPr>
            </w:pPr>
          </w:p>
        </w:tc>
        <w:tc>
          <w:tcPr>
            <w:tcW w:w="432" w:type="pct"/>
            <w:vMerge/>
            <w:tcBorders>
              <w:top w:val="single" w:sz="4" w:space="0" w:color="auto"/>
              <w:left w:val="single" w:sz="4" w:space="0" w:color="auto"/>
              <w:bottom w:val="single" w:sz="4" w:space="0" w:color="auto"/>
              <w:right w:val="single" w:sz="4" w:space="0" w:color="auto"/>
            </w:tcBorders>
            <w:vAlign w:val="center"/>
            <w:hideMark/>
          </w:tcPr>
          <w:p w14:paraId="20E8A5C2" w14:textId="77777777" w:rsidR="00190CB8" w:rsidRPr="002A1E54" w:rsidRDefault="00190CB8">
            <w:pPr>
              <w:keepLines w:val="0"/>
              <w:spacing w:after="0"/>
              <w:jc w:val="left"/>
              <w:rPr>
                <w:rFonts w:eastAsia="Times New Roman" w:cstheme="minorHAnsi"/>
                <w:b/>
                <w:bCs/>
                <w:color w:val="FFFFFF"/>
                <w:spacing w:val="0"/>
                <w:sz w:val="16"/>
                <w:szCs w:val="16"/>
                <w:lang w:val="en-GB" w:eastAsia="en-GB"/>
              </w:rPr>
            </w:pPr>
          </w:p>
        </w:tc>
        <w:tc>
          <w:tcPr>
            <w:tcW w:w="391" w:type="pct"/>
            <w:vMerge/>
            <w:tcBorders>
              <w:top w:val="single" w:sz="4" w:space="0" w:color="auto"/>
              <w:left w:val="single" w:sz="4" w:space="0" w:color="auto"/>
              <w:bottom w:val="single" w:sz="4" w:space="0" w:color="auto"/>
              <w:right w:val="single" w:sz="4" w:space="0" w:color="auto"/>
            </w:tcBorders>
            <w:vAlign w:val="center"/>
            <w:hideMark/>
          </w:tcPr>
          <w:p w14:paraId="182BCD6F" w14:textId="77777777" w:rsidR="00190CB8" w:rsidRPr="002A1E54" w:rsidRDefault="00190CB8">
            <w:pPr>
              <w:keepLines w:val="0"/>
              <w:spacing w:after="0"/>
              <w:jc w:val="left"/>
              <w:rPr>
                <w:rFonts w:eastAsia="Times New Roman" w:cstheme="minorHAnsi"/>
                <w:b/>
                <w:bCs/>
                <w:color w:val="FFFFFF"/>
                <w:spacing w:val="0"/>
                <w:sz w:val="16"/>
                <w:szCs w:val="16"/>
                <w:lang w:val="en-GB" w:eastAsia="en-GB"/>
              </w:rPr>
            </w:pPr>
          </w:p>
        </w:tc>
        <w:tc>
          <w:tcPr>
            <w:tcW w:w="401" w:type="pct"/>
            <w:tcBorders>
              <w:top w:val="nil"/>
              <w:left w:val="nil"/>
              <w:bottom w:val="single" w:sz="4" w:space="0" w:color="auto"/>
              <w:right w:val="single" w:sz="4" w:space="0" w:color="auto"/>
            </w:tcBorders>
            <w:shd w:val="clear" w:color="auto" w:fill="003478" w:themeFill="accent1"/>
            <w:vAlign w:val="center"/>
            <w:hideMark/>
          </w:tcPr>
          <w:p w14:paraId="6374D983" w14:textId="77777777" w:rsidR="00190CB8" w:rsidRPr="002A1E54" w:rsidRDefault="00190CB8">
            <w:pPr>
              <w:keepLines w:val="0"/>
              <w:spacing w:line="336" w:lineRule="auto"/>
              <w:jc w:val="left"/>
              <w:rPr>
                <w:rFonts w:eastAsia="Times New Roman" w:cstheme="minorHAnsi"/>
                <w:b/>
                <w:bCs/>
                <w:color w:val="FFFFFF"/>
                <w:spacing w:val="0"/>
                <w:sz w:val="16"/>
                <w:szCs w:val="16"/>
                <w:lang w:val="en-GB" w:eastAsia="en-GB"/>
              </w:rPr>
            </w:pPr>
            <w:proofErr w:type="spellStart"/>
            <w:r w:rsidRPr="002A1E54">
              <w:rPr>
                <w:rFonts w:eastAsia="Times New Roman" w:cstheme="minorHAnsi"/>
                <w:b/>
                <w:bCs/>
                <w:color w:val="FFFFFF"/>
                <w:spacing w:val="0"/>
                <w:sz w:val="16"/>
                <w:szCs w:val="16"/>
                <w:lang w:val="en-GB" w:eastAsia="en-GB"/>
              </w:rPr>
              <w:t>Ukupno</w:t>
            </w:r>
            <w:proofErr w:type="spellEnd"/>
          </w:p>
        </w:tc>
        <w:tc>
          <w:tcPr>
            <w:tcW w:w="371" w:type="pct"/>
            <w:tcBorders>
              <w:top w:val="nil"/>
              <w:left w:val="nil"/>
              <w:bottom w:val="single" w:sz="4" w:space="0" w:color="auto"/>
              <w:right w:val="single" w:sz="4" w:space="0" w:color="auto"/>
            </w:tcBorders>
            <w:shd w:val="clear" w:color="auto" w:fill="003478" w:themeFill="accent1"/>
            <w:vAlign w:val="center"/>
            <w:hideMark/>
          </w:tcPr>
          <w:p w14:paraId="14C96DA7" w14:textId="77777777" w:rsidR="00190CB8" w:rsidRPr="002A1E54" w:rsidRDefault="00190CB8">
            <w:pPr>
              <w:keepLines w:val="0"/>
              <w:spacing w:line="336" w:lineRule="auto"/>
              <w:jc w:val="left"/>
              <w:rPr>
                <w:rFonts w:eastAsia="Times New Roman" w:cstheme="minorHAnsi"/>
                <w:b/>
                <w:bCs/>
                <w:color w:val="FFFFFF"/>
                <w:spacing w:val="0"/>
                <w:sz w:val="16"/>
                <w:szCs w:val="16"/>
                <w:lang w:val="en-GB" w:eastAsia="en-GB"/>
              </w:rPr>
            </w:pPr>
            <w:proofErr w:type="spellStart"/>
            <w:r w:rsidRPr="002A1E54">
              <w:rPr>
                <w:rFonts w:eastAsia="Times New Roman" w:cstheme="minorHAnsi"/>
                <w:b/>
                <w:bCs/>
                <w:color w:val="FFFFFF"/>
                <w:spacing w:val="0"/>
                <w:sz w:val="16"/>
                <w:szCs w:val="16"/>
                <w:lang w:val="en-GB" w:eastAsia="en-GB"/>
              </w:rPr>
              <w:t>Stručni</w:t>
            </w:r>
            <w:proofErr w:type="spellEnd"/>
            <w:r w:rsidRPr="002A1E54">
              <w:rPr>
                <w:rFonts w:eastAsia="Times New Roman" w:cstheme="minorHAnsi"/>
                <w:b/>
                <w:bCs/>
                <w:color w:val="FFFFFF"/>
                <w:spacing w:val="0"/>
                <w:sz w:val="16"/>
                <w:szCs w:val="16"/>
                <w:lang w:val="en-GB" w:eastAsia="en-GB"/>
              </w:rPr>
              <w:t xml:space="preserve"> </w:t>
            </w:r>
            <w:proofErr w:type="spellStart"/>
            <w:r w:rsidRPr="002A1E54">
              <w:rPr>
                <w:rFonts w:eastAsia="Times New Roman" w:cstheme="minorHAnsi"/>
                <w:b/>
                <w:bCs/>
                <w:color w:val="FFFFFF"/>
                <w:spacing w:val="0"/>
                <w:sz w:val="16"/>
                <w:szCs w:val="16"/>
                <w:lang w:val="en-GB" w:eastAsia="en-GB"/>
              </w:rPr>
              <w:t>studij</w:t>
            </w:r>
            <w:proofErr w:type="spellEnd"/>
          </w:p>
        </w:tc>
        <w:tc>
          <w:tcPr>
            <w:tcW w:w="487" w:type="pct"/>
            <w:tcBorders>
              <w:top w:val="nil"/>
              <w:left w:val="nil"/>
              <w:bottom w:val="single" w:sz="4" w:space="0" w:color="auto"/>
              <w:right w:val="single" w:sz="4" w:space="0" w:color="auto"/>
            </w:tcBorders>
            <w:shd w:val="clear" w:color="auto" w:fill="003478" w:themeFill="accent1"/>
            <w:vAlign w:val="center"/>
            <w:hideMark/>
          </w:tcPr>
          <w:p w14:paraId="0E806B33" w14:textId="77777777" w:rsidR="00190CB8" w:rsidRPr="002A1E54" w:rsidRDefault="00190CB8">
            <w:pPr>
              <w:keepLines w:val="0"/>
              <w:spacing w:line="336" w:lineRule="auto"/>
              <w:jc w:val="left"/>
              <w:rPr>
                <w:rFonts w:eastAsia="Times New Roman" w:cstheme="minorHAnsi"/>
                <w:b/>
                <w:bCs/>
                <w:color w:val="FFFFFF"/>
                <w:spacing w:val="0"/>
                <w:sz w:val="16"/>
                <w:szCs w:val="16"/>
                <w:lang w:val="en-GB" w:eastAsia="en-GB"/>
              </w:rPr>
            </w:pPr>
            <w:proofErr w:type="spellStart"/>
            <w:r w:rsidRPr="002A1E54">
              <w:rPr>
                <w:rFonts w:eastAsia="Times New Roman" w:cstheme="minorHAnsi"/>
                <w:b/>
                <w:bCs/>
                <w:color w:val="FFFFFF"/>
                <w:spacing w:val="0"/>
                <w:sz w:val="16"/>
                <w:szCs w:val="16"/>
                <w:lang w:val="en-GB" w:eastAsia="en-GB"/>
              </w:rPr>
              <w:t>Sveučilišni</w:t>
            </w:r>
            <w:proofErr w:type="spellEnd"/>
            <w:r w:rsidRPr="002A1E54">
              <w:rPr>
                <w:rFonts w:eastAsia="Times New Roman" w:cstheme="minorHAnsi"/>
                <w:b/>
                <w:bCs/>
                <w:color w:val="FFFFFF"/>
                <w:spacing w:val="0"/>
                <w:sz w:val="16"/>
                <w:szCs w:val="16"/>
                <w:lang w:val="en-GB" w:eastAsia="en-GB"/>
              </w:rPr>
              <w:t xml:space="preserve"> </w:t>
            </w:r>
            <w:proofErr w:type="spellStart"/>
            <w:r w:rsidRPr="002A1E54">
              <w:rPr>
                <w:rFonts w:eastAsia="Times New Roman" w:cstheme="minorHAnsi"/>
                <w:b/>
                <w:bCs/>
                <w:color w:val="FFFFFF"/>
                <w:spacing w:val="0"/>
                <w:sz w:val="16"/>
                <w:szCs w:val="16"/>
                <w:lang w:val="en-GB" w:eastAsia="en-GB"/>
              </w:rPr>
              <w:t>studij</w:t>
            </w:r>
            <w:proofErr w:type="spellEnd"/>
          </w:p>
        </w:tc>
        <w:tc>
          <w:tcPr>
            <w:tcW w:w="438" w:type="pct"/>
            <w:tcBorders>
              <w:top w:val="nil"/>
              <w:left w:val="nil"/>
              <w:bottom w:val="single" w:sz="4" w:space="0" w:color="auto"/>
              <w:right w:val="single" w:sz="4" w:space="0" w:color="auto"/>
            </w:tcBorders>
            <w:shd w:val="clear" w:color="auto" w:fill="003478" w:themeFill="accent1"/>
            <w:vAlign w:val="center"/>
            <w:hideMark/>
          </w:tcPr>
          <w:p w14:paraId="6F9D3A99" w14:textId="77777777" w:rsidR="00190CB8" w:rsidRPr="002A1E54" w:rsidRDefault="00190CB8">
            <w:pPr>
              <w:keepLines w:val="0"/>
              <w:spacing w:line="336" w:lineRule="auto"/>
              <w:jc w:val="left"/>
              <w:rPr>
                <w:rFonts w:eastAsia="Times New Roman" w:cstheme="minorHAnsi"/>
                <w:b/>
                <w:bCs/>
                <w:color w:val="FFFFFF"/>
                <w:spacing w:val="0"/>
                <w:sz w:val="16"/>
                <w:szCs w:val="16"/>
                <w:lang w:val="en-GB" w:eastAsia="en-GB"/>
              </w:rPr>
            </w:pPr>
            <w:proofErr w:type="spellStart"/>
            <w:r w:rsidRPr="002A1E54">
              <w:rPr>
                <w:rFonts w:eastAsia="Times New Roman" w:cstheme="minorHAnsi"/>
                <w:b/>
                <w:bCs/>
                <w:color w:val="FFFFFF"/>
                <w:spacing w:val="0"/>
                <w:sz w:val="16"/>
                <w:szCs w:val="16"/>
                <w:lang w:val="en-GB" w:eastAsia="en-GB"/>
              </w:rPr>
              <w:t>Doktorat</w:t>
            </w:r>
            <w:proofErr w:type="spellEnd"/>
            <w:r w:rsidRPr="002A1E54">
              <w:rPr>
                <w:rFonts w:eastAsia="Times New Roman" w:cstheme="minorHAnsi"/>
                <w:b/>
                <w:bCs/>
                <w:color w:val="FFFFFF"/>
                <w:spacing w:val="0"/>
                <w:sz w:val="16"/>
                <w:szCs w:val="16"/>
                <w:lang w:val="en-GB" w:eastAsia="en-GB"/>
              </w:rPr>
              <w:t xml:space="preserve"> </w:t>
            </w:r>
            <w:proofErr w:type="spellStart"/>
            <w:r w:rsidRPr="002A1E54">
              <w:rPr>
                <w:rFonts w:eastAsia="Times New Roman" w:cstheme="minorHAnsi"/>
                <w:b/>
                <w:bCs/>
                <w:color w:val="FFFFFF"/>
                <w:spacing w:val="0"/>
                <w:sz w:val="16"/>
                <w:szCs w:val="16"/>
                <w:lang w:val="en-GB" w:eastAsia="en-GB"/>
              </w:rPr>
              <w:t>znanosti</w:t>
            </w:r>
            <w:proofErr w:type="spellEnd"/>
          </w:p>
        </w:tc>
        <w:tc>
          <w:tcPr>
            <w:tcW w:w="647" w:type="pct"/>
            <w:vMerge/>
            <w:tcBorders>
              <w:top w:val="single" w:sz="4" w:space="0" w:color="auto"/>
              <w:left w:val="single" w:sz="4" w:space="0" w:color="auto"/>
              <w:bottom w:val="single" w:sz="4" w:space="0" w:color="auto"/>
              <w:right w:val="single" w:sz="4" w:space="0" w:color="auto"/>
            </w:tcBorders>
            <w:vAlign w:val="center"/>
            <w:hideMark/>
          </w:tcPr>
          <w:p w14:paraId="7DDDECD3" w14:textId="77777777" w:rsidR="00190CB8" w:rsidRPr="002A1E54" w:rsidRDefault="00190CB8">
            <w:pPr>
              <w:keepLines w:val="0"/>
              <w:spacing w:after="0"/>
              <w:jc w:val="left"/>
              <w:rPr>
                <w:rFonts w:eastAsia="Times New Roman" w:cstheme="minorHAnsi"/>
                <w:b/>
                <w:bCs/>
                <w:color w:val="FFFFFF"/>
                <w:spacing w:val="0"/>
                <w:sz w:val="16"/>
                <w:szCs w:val="16"/>
                <w:lang w:val="en-GB" w:eastAsia="en-GB"/>
              </w:rPr>
            </w:pPr>
          </w:p>
        </w:tc>
      </w:tr>
      <w:tr w:rsidR="00190CB8" w:rsidRPr="003160A7" w14:paraId="05F42FD2" w14:textId="77777777" w:rsidTr="003169AE">
        <w:trPr>
          <w:trHeight w:val="537"/>
        </w:trPr>
        <w:tc>
          <w:tcPr>
            <w:tcW w:w="341" w:type="pct"/>
            <w:tcBorders>
              <w:top w:val="nil"/>
              <w:left w:val="single" w:sz="4" w:space="0" w:color="auto"/>
              <w:bottom w:val="single" w:sz="4" w:space="0" w:color="auto"/>
              <w:right w:val="single" w:sz="4" w:space="0" w:color="auto"/>
            </w:tcBorders>
            <w:noWrap/>
            <w:vAlign w:val="bottom"/>
            <w:hideMark/>
          </w:tcPr>
          <w:p w14:paraId="575FE02B" w14:textId="77777777" w:rsidR="00190CB8" w:rsidRPr="002A1E54" w:rsidRDefault="00190CB8">
            <w:pPr>
              <w:keepLines w:val="0"/>
              <w:spacing w:line="336" w:lineRule="auto"/>
              <w:jc w:val="left"/>
              <w:rPr>
                <w:rFonts w:eastAsia="Times New Roman" w:cstheme="minorHAnsi"/>
                <w:color w:val="000000"/>
                <w:spacing w:val="0"/>
                <w:sz w:val="16"/>
                <w:szCs w:val="16"/>
                <w:lang w:val="en-GB" w:eastAsia="en-GB"/>
              </w:rPr>
            </w:pPr>
            <w:proofErr w:type="spellStart"/>
            <w:r w:rsidRPr="002A1E54">
              <w:rPr>
                <w:rFonts w:eastAsia="Times New Roman" w:cstheme="minorHAnsi"/>
                <w:color w:val="000000"/>
                <w:spacing w:val="0"/>
                <w:sz w:val="16"/>
                <w:szCs w:val="16"/>
                <w:lang w:val="en-GB" w:eastAsia="en-GB"/>
              </w:rPr>
              <w:t>Sv</w:t>
            </w:r>
            <w:proofErr w:type="spellEnd"/>
            <w:r w:rsidRPr="002A1E54">
              <w:rPr>
                <w:rFonts w:eastAsia="Times New Roman" w:cstheme="minorHAnsi"/>
                <w:color w:val="000000"/>
                <w:spacing w:val="0"/>
                <w:sz w:val="16"/>
                <w:szCs w:val="16"/>
                <w:lang w:val="en-GB" w:eastAsia="en-GB"/>
              </w:rPr>
              <w:t>.</w:t>
            </w:r>
          </w:p>
        </w:tc>
        <w:tc>
          <w:tcPr>
            <w:tcW w:w="341" w:type="pct"/>
            <w:tcBorders>
              <w:top w:val="nil"/>
              <w:left w:val="nil"/>
              <w:bottom w:val="single" w:sz="4" w:space="0" w:color="auto"/>
              <w:right w:val="single" w:sz="4" w:space="0" w:color="auto"/>
            </w:tcBorders>
            <w:shd w:val="clear" w:color="auto" w:fill="FFFFFF"/>
            <w:vAlign w:val="center"/>
          </w:tcPr>
          <w:p w14:paraId="1427B2E2" w14:textId="5D9A2A37" w:rsidR="00190CB8" w:rsidRPr="002A1E54" w:rsidRDefault="003169AE">
            <w:pPr>
              <w:keepLines w:val="0"/>
              <w:spacing w:line="336" w:lineRule="auto"/>
              <w:jc w:val="right"/>
              <w:rPr>
                <w:rFonts w:eastAsia="Times New Roman" w:cstheme="minorHAnsi"/>
                <w:b/>
                <w:bCs/>
                <w:color w:val="000000"/>
                <w:spacing w:val="0"/>
                <w:sz w:val="16"/>
                <w:szCs w:val="16"/>
                <w:lang w:val="en-GB" w:eastAsia="en-GB"/>
              </w:rPr>
            </w:pPr>
            <w:r w:rsidRPr="002A1E54">
              <w:rPr>
                <w:rFonts w:eastAsia="Times New Roman" w:cstheme="minorHAnsi"/>
                <w:b/>
                <w:bCs/>
                <w:color w:val="000000"/>
                <w:spacing w:val="0"/>
                <w:sz w:val="16"/>
                <w:szCs w:val="16"/>
                <w:lang w:val="en-GB" w:eastAsia="en-GB"/>
              </w:rPr>
              <w:t>13.293</w:t>
            </w:r>
          </w:p>
        </w:tc>
        <w:tc>
          <w:tcPr>
            <w:tcW w:w="310" w:type="pct"/>
            <w:tcBorders>
              <w:top w:val="nil"/>
              <w:left w:val="nil"/>
              <w:bottom w:val="single" w:sz="4" w:space="0" w:color="auto"/>
              <w:right w:val="single" w:sz="4" w:space="0" w:color="auto"/>
            </w:tcBorders>
            <w:shd w:val="clear" w:color="auto" w:fill="FFFFFF"/>
            <w:vAlign w:val="center"/>
          </w:tcPr>
          <w:p w14:paraId="520632BC" w14:textId="7E43ECBB"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178</w:t>
            </w:r>
          </w:p>
        </w:tc>
        <w:tc>
          <w:tcPr>
            <w:tcW w:w="421" w:type="pct"/>
            <w:tcBorders>
              <w:top w:val="nil"/>
              <w:left w:val="nil"/>
              <w:bottom w:val="single" w:sz="4" w:space="0" w:color="auto"/>
              <w:right w:val="single" w:sz="4" w:space="0" w:color="auto"/>
            </w:tcBorders>
            <w:shd w:val="clear" w:color="auto" w:fill="FFFFFF"/>
            <w:vAlign w:val="center"/>
          </w:tcPr>
          <w:p w14:paraId="52D53DB2" w14:textId="11122F39"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143</w:t>
            </w:r>
          </w:p>
        </w:tc>
        <w:tc>
          <w:tcPr>
            <w:tcW w:w="421" w:type="pct"/>
            <w:tcBorders>
              <w:top w:val="nil"/>
              <w:left w:val="nil"/>
              <w:bottom w:val="single" w:sz="4" w:space="0" w:color="auto"/>
              <w:right w:val="single" w:sz="4" w:space="0" w:color="auto"/>
            </w:tcBorders>
            <w:shd w:val="clear" w:color="auto" w:fill="FFFFFF"/>
            <w:vAlign w:val="center"/>
          </w:tcPr>
          <w:p w14:paraId="59ACC8FA" w14:textId="3F5E27AD"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960</w:t>
            </w:r>
          </w:p>
        </w:tc>
        <w:tc>
          <w:tcPr>
            <w:tcW w:w="432" w:type="pct"/>
            <w:tcBorders>
              <w:top w:val="nil"/>
              <w:left w:val="nil"/>
              <w:bottom w:val="single" w:sz="4" w:space="0" w:color="auto"/>
              <w:right w:val="single" w:sz="4" w:space="0" w:color="auto"/>
            </w:tcBorders>
            <w:shd w:val="clear" w:color="auto" w:fill="FFFFFF"/>
            <w:vAlign w:val="center"/>
          </w:tcPr>
          <w:p w14:paraId="54A70D90" w14:textId="638D5965"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2.325</w:t>
            </w:r>
          </w:p>
        </w:tc>
        <w:tc>
          <w:tcPr>
            <w:tcW w:w="391" w:type="pct"/>
            <w:tcBorders>
              <w:top w:val="nil"/>
              <w:left w:val="nil"/>
              <w:bottom w:val="single" w:sz="4" w:space="0" w:color="auto"/>
              <w:right w:val="single" w:sz="4" w:space="0" w:color="auto"/>
            </w:tcBorders>
            <w:shd w:val="clear" w:color="auto" w:fill="FFFFFF"/>
            <w:vAlign w:val="center"/>
          </w:tcPr>
          <w:p w14:paraId="27C038FC" w14:textId="572AE666"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7.749</w:t>
            </w:r>
          </w:p>
        </w:tc>
        <w:tc>
          <w:tcPr>
            <w:tcW w:w="401" w:type="pct"/>
            <w:tcBorders>
              <w:top w:val="nil"/>
              <w:left w:val="nil"/>
              <w:bottom w:val="single" w:sz="4" w:space="0" w:color="auto"/>
              <w:right w:val="single" w:sz="4" w:space="0" w:color="auto"/>
            </w:tcBorders>
            <w:shd w:val="clear" w:color="auto" w:fill="FFFFFF"/>
            <w:vAlign w:val="center"/>
          </w:tcPr>
          <w:p w14:paraId="1456F610" w14:textId="5B0AE9D5"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1.934</w:t>
            </w:r>
          </w:p>
        </w:tc>
        <w:tc>
          <w:tcPr>
            <w:tcW w:w="371" w:type="pct"/>
            <w:tcBorders>
              <w:top w:val="nil"/>
              <w:left w:val="nil"/>
              <w:bottom w:val="single" w:sz="4" w:space="0" w:color="auto"/>
              <w:right w:val="single" w:sz="4" w:space="0" w:color="auto"/>
            </w:tcBorders>
            <w:shd w:val="clear" w:color="auto" w:fill="FFFFFF"/>
            <w:vAlign w:val="center"/>
          </w:tcPr>
          <w:p w14:paraId="672A8778" w14:textId="099E2A0E"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802</w:t>
            </w:r>
          </w:p>
        </w:tc>
        <w:tc>
          <w:tcPr>
            <w:tcW w:w="487" w:type="pct"/>
            <w:tcBorders>
              <w:top w:val="nil"/>
              <w:left w:val="nil"/>
              <w:bottom w:val="single" w:sz="4" w:space="0" w:color="auto"/>
              <w:right w:val="single" w:sz="4" w:space="0" w:color="auto"/>
            </w:tcBorders>
            <w:shd w:val="clear" w:color="auto" w:fill="FFFFFF"/>
            <w:vAlign w:val="center"/>
          </w:tcPr>
          <w:p w14:paraId="659C079E" w14:textId="1DFBE9E1"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1.125</w:t>
            </w:r>
          </w:p>
        </w:tc>
        <w:tc>
          <w:tcPr>
            <w:tcW w:w="438" w:type="pct"/>
            <w:tcBorders>
              <w:top w:val="nil"/>
              <w:left w:val="nil"/>
              <w:bottom w:val="single" w:sz="4" w:space="0" w:color="auto"/>
              <w:right w:val="single" w:sz="4" w:space="0" w:color="auto"/>
            </w:tcBorders>
            <w:shd w:val="clear" w:color="auto" w:fill="FFFFFF"/>
            <w:vAlign w:val="center"/>
          </w:tcPr>
          <w:p w14:paraId="2DDD305C" w14:textId="6C645C71"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7</w:t>
            </w:r>
          </w:p>
        </w:tc>
        <w:tc>
          <w:tcPr>
            <w:tcW w:w="647" w:type="pct"/>
            <w:tcBorders>
              <w:top w:val="nil"/>
              <w:left w:val="nil"/>
              <w:bottom w:val="single" w:sz="4" w:space="0" w:color="auto"/>
              <w:right w:val="single" w:sz="4" w:space="0" w:color="auto"/>
            </w:tcBorders>
            <w:shd w:val="clear" w:color="auto" w:fill="FFFFFF"/>
            <w:vAlign w:val="center"/>
          </w:tcPr>
          <w:p w14:paraId="19950BD8" w14:textId="7BF8952B"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4</w:t>
            </w:r>
          </w:p>
        </w:tc>
      </w:tr>
      <w:tr w:rsidR="00190CB8" w:rsidRPr="003160A7" w14:paraId="1E47B84B" w14:textId="77777777" w:rsidTr="003169AE">
        <w:trPr>
          <w:trHeight w:val="537"/>
        </w:trPr>
        <w:tc>
          <w:tcPr>
            <w:tcW w:w="341" w:type="pct"/>
            <w:tcBorders>
              <w:top w:val="nil"/>
              <w:left w:val="single" w:sz="4" w:space="0" w:color="auto"/>
              <w:bottom w:val="single" w:sz="4" w:space="0" w:color="auto"/>
              <w:right w:val="single" w:sz="4" w:space="0" w:color="auto"/>
            </w:tcBorders>
            <w:noWrap/>
            <w:vAlign w:val="bottom"/>
            <w:hideMark/>
          </w:tcPr>
          <w:p w14:paraId="03DB304F" w14:textId="77777777" w:rsidR="00190CB8" w:rsidRPr="002A1E54" w:rsidRDefault="00190CB8">
            <w:pPr>
              <w:keepLines w:val="0"/>
              <w:spacing w:line="336" w:lineRule="auto"/>
              <w:jc w:val="lef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M.</w:t>
            </w:r>
          </w:p>
        </w:tc>
        <w:tc>
          <w:tcPr>
            <w:tcW w:w="341" w:type="pct"/>
            <w:tcBorders>
              <w:top w:val="nil"/>
              <w:left w:val="nil"/>
              <w:bottom w:val="single" w:sz="4" w:space="0" w:color="auto"/>
              <w:right w:val="single" w:sz="4" w:space="0" w:color="auto"/>
            </w:tcBorders>
            <w:shd w:val="clear" w:color="auto" w:fill="FFFFFF"/>
            <w:vAlign w:val="center"/>
          </w:tcPr>
          <w:p w14:paraId="0AD8EFD7" w14:textId="0ADA2295" w:rsidR="00190CB8" w:rsidRPr="002A1E54" w:rsidRDefault="003169AE">
            <w:pPr>
              <w:keepLines w:val="0"/>
              <w:spacing w:line="336" w:lineRule="auto"/>
              <w:jc w:val="right"/>
              <w:rPr>
                <w:rFonts w:eastAsia="Times New Roman" w:cstheme="minorHAnsi"/>
                <w:b/>
                <w:bCs/>
                <w:color w:val="000000"/>
                <w:spacing w:val="0"/>
                <w:sz w:val="16"/>
                <w:szCs w:val="16"/>
                <w:lang w:val="en-GB" w:eastAsia="en-GB"/>
              </w:rPr>
            </w:pPr>
            <w:r w:rsidRPr="002A1E54">
              <w:rPr>
                <w:rFonts w:eastAsia="Times New Roman" w:cstheme="minorHAnsi"/>
                <w:b/>
                <w:bCs/>
                <w:color w:val="000000"/>
                <w:spacing w:val="0"/>
                <w:sz w:val="16"/>
                <w:szCs w:val="16"/>
                <w:lang w:val="en-GB" w:eastAsia="en-GB"/>
              </w:rPr>
              <w:t>6.462</w:t>
            </w:r>
          </w:p>
        </w:tc>
        <w:tc>
          <w:tcPr>
            <w:tcW w:w="310" w:type="pct"/>
            <w:tcBorders>
              <w:top w:val="nil"/>
              <w:left w:val="nil"/>
              <w:bottom w:val="single" w:sz="4" w:space="0" w:color="auto"/>
              <w:right w:val="single" w:sz="4" w:space="0" w:color="auto"/>
            </w:tcBorders>
            <w:shd w:val="clear" w:color="auto" w:fill="FFFFFF"/>
            <w:vAlign w:val="center"/>
          </w:tcPr>
          <w:p w14:paraId="3F75B3DE" w14:textId="6B8D548C"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35</w:t>
            </w:r>
          </w:p>
        </w:tc>
        <w:tc>
          <w:tcPr>
            <w:tcW w:w="421" w:type="pct"/>
            <w:tcBorders>
              <w:top w:val="nil"/>
              <w:left w:val="nil"/>
              <w:bottom w:val="single" w:sz="4" w:space="0" w:color="auto"/>
              <w:right w:val="single" w:sz="4" w:space="0" w:color="auto"/>
            </w:tcBorders>
            <w:shd w:val="clear" w:color="auto" w:fill="FFFFFF"/>
            <w:vAlign w:val="center"/>
          </w:tcPr>
          <w:p w14:paraId="21821E4C" w14:textId="7EFEDDF9"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20</w:t>
            </w:r>
          </w:p>
        </w:tc>
        <w:tc>
          <w:tcPr>
            <w:tcW w:w="421" w:type="pct"/>
            <w:tcBorders>
              <w:top w:val="nil"/>
              <w:left w:val="nil"/>
              <w:bottom w:val="single" w:sz="4" w:space="0" w:color="auto"/>
              <w:right w:val="single" w:sz="4" w:space="0" w:color="auto"/>
            </w:tcBorders>
            <w:shd w:val="clear" w:color="auto" w:fill="FFFFFF"/>
            <w:vAlign w:val="center"/>
          </w:tcPr>
          <w:p w14:paraId="17D10A80" w14:textId="3EB1A309"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298</w:t>
            </w:r>
          </w:p>
        </w:tc>
        <w:tc>
          <w:tcPr>
            <w:tcW w:w="432" w:type="pct"/>
            <w:tcBorders>
              <w:top w:val="nil"/>
              <w:left w:val="nil"/>
              <w:bottom w:val="single" w:sz="4" w:space="0" w:color="auto"/>
              <w:right w:val="single" w:sz="4" w:space="0" w:color="auto"/>
            </w:tcBorders>
            <w:shd w:val="clear" w:color="auto" w:fill="FFFFFF"/>
            <w:vAlign w:val="center"/>
          </w:tcPr>
          <w:p w14:paraId="498C8F84" w14:textId="5A6ADCAA"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994</w:t>
            </w:r>
          </w:p>
        </w:tc>
        <w:tc>
          <w:tcPr>
            <w:tcW w:w="391" w:type="pct"/>
            <w:tcBorders>
              <w:top w:val="nil"/>
              <w:left w:val="nil"/>
              <w:bottom w:val="single" w:sz="4" w:space="0" w:color="auto"/>
              <w:right w:val="single" w:sz="4" w:space="0" w:color="auto"/>
            </w:tcBorders>
            <w:shd w:val="clear" w:color="auto" w:fill="FFFFFF"/>
            <w:vAlign w:val="center"/>
          </w:tcPr>
          <w:p w14:paraId="306A8B94" w14:textId="42D33E9D"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4.176</w:t>
            </w:r>
          </w:p>
        </w:tc>
        <w:tc>
          <w:tcPr>
            <w:tcW w:w="401" w:type="pct"/>
            <w:tcBorders>
              <w:top w:val="nil"/>
              <w:left w:val="nil"/>
              <w:bottom w:val="single" w:sz="4" w:space="0" w:color="auto"/>
              <w:right w:val="single" w:sz="4" w:space="0" w:color="auto"/>
            </w:tcBorders>
            <w:shd w:val="clear" w:color="auto" w:fill="FFFFFF"/>
            <w:vAlign w:val="center"/>
          </w:tcPr>
          <w:p w14:paraId="02797154" w14:textId="79CA246C"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936</w:t>
            </w:r>
          </w:p>
        </w:tc>
        <w:tc>
          <w:tcPr>
            <w:tcW w:w="371" w:type="pct"/>
            <w:tcBorders>
              <w:top w:val="nil"/>
              <w:left w:val="nil"/>
              <w:bottom w:val="single" w:sz="4" w:space="0" w:color="auto"/>
              <w:right w:val="single" w:sz="4" w:space="0" w:color="auto"/>
            </w:tcBorders>
            <w:shd w:val="clear" w:color="auto" w:fill="FFFFFF"/>
            <w:vAlign w:val="center"/>
          </w:tcPr>
          <w:p w14:paraId="07FD5EB6" w14:textId="5F64C3C4"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373</w:t>
            </w:r>
          </w:p>
        </w:tc>
        <w:tc>
          <w:tcPr>
            <w:tcW w:w="487" w:type="pct"/>
            <w:tcBorders>
              <w:top w:val="nil"/>
              <w:left w:val="nil"/>
              <w:bottom w:val="single" w:sz="4" w:space="0" w:color="auto"/>
              <w:right w:val="single" w:sz="4" w:space="0" w:color="auto"/>
            </w:tcBorders>
            <w:shd w:val="clear" w:color="auto" w:fill="FFFFFF"/>
            <w:vAlign w:val="center"/>
          </w:tcPr>
          <w:p w14:paraId="1E2732A1" w14:textId="4CD29890"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559</w:t>
            </w:r>
          </w:p>
        </w:tc>
        <w:tc>
          <w:tcPr>
            <w:tcW w:w="438" w:type="pct"/>
            <w:tcBorders>
              <w:top w:val="nil"/>
              <w:left w:val="nil"/>
              <w:bottom w:val="single" w:sz="4" w:space="0" w:color="auto"/>
              <w:right w:val="single" w:sz="4" w:space="0" w:color="auto"/>
            </w:tcBorders>
            <w:shd w:val="clear" w:color="auto" w:fill="FFFFFF"/>
            <w:vAlign w:val="center"/>
          </w:tcPr>
          <w:p w14:paraId="60CE1209" w14:textId="613B5389"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4</w:t>
            </w:r>
          </w:p>
        </w:tc>
        <w:tc>
          <w:tcPr>
            <w:tcW w:w="647" w:type="pct"/>
            <w:tcBorders>
              <w:top w:val="nil"/>
              <w:left w:val="nil"/>
              <w:bottom w:val="single" w:sz="4" w:space="0" w:color="auto"/>
              <w:right w:val="single" w:sz="4" w:space="0" w:color="auto"/>
            </w:tcBorders>
            <w:shd w:val="clear" w:color="auto" w:fill="FFFFFF"/>
            <w:vAlign w:val="center"/>
          </w:tcPr>
          <w:p w14:paraId="5C96BFC4" w14:textId="0A7F86FD"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3</w:t>
            </w:r>
          </w:p>
        </w:tc>
      </w:tr>
      <w:tr w:rsidR="00190CB8" w:rsidRPr="003160A7" w14:paraId="17498A33" w14:textId="77777777" w:rsidTr="003169AE">
        <w:trPr>
          <w:trHeight w:val="537"/>
        </w:trPr>
        <w:tc>
          <w:tcPr>
            <w:tcW w:w="341" w:type="pct"/>
            <w:tcBorders>
              <w:top w:val="nil"/>
              <w:left w:val="single" w:sz="4" w:space="0" w:color="auto"/>
              <w:bottom w:val="single" w:sz="4" w:space="0" w:color="auto"/>
              <w:right w:val="single" w:sz="4" w:space="0" w:color="auto"/>
            </w:tcBorders>
            <w:noWrap/>
            <w:vAlign w:val="bottom"/>
            <w:hideMark/>
          </w:tcPr>
          <w:p w14:paraId="4075D2EA" w14:textId="77777777" w:rsidR="00190CB8" w:rsidRPr="002A1E54" w:rsidRDefault="00190CB8">
            <w:pPr>
              <w:keepLines w:val="0"/>
              <w:spacing w:line="336" w:lineRule="auto"/>
              <w:jc w:val="lef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Ž.</w:t>
            </w:r>
          </w:p>
        </w:tc>
        <w:tc>
          <w:tcPr>
            <w:tcW w:w="341" w:type="pct"/>
            <w:tcBorders>
              <w:top w:val="nil"/>
              <w:left w:val="nil"/>
              <w:bottom w:val="single" w:sz="4" w:space="0" w:color="auto"/>
              <w:right w:val="single" w:sz="4" w:space="0" w:color="auto"/>
            </w:tcBorders>
            <w:shd w:val="clear" w:color="auto" w:fill="FFFFFF"/>
            <w:vAlign w:val="center"/>
          </w:tcPr>
          <w:p w14:paraId="0329214B" w14:textId="47BE0182" w:rsidR="00190CB8" w:rsidRPr="002A1E54" w:rsidRDefault="003169AE">
            <w:pPr>
              <w:keepLines w:val="0"/>
              <w:spacing w:line="336" w:lineRule="auto"/>
              <w:jc w:val="right"/>
              <w:rPr>
                <w:rFonts w:eastAsia="Times New Roman" w:cstheme="minorHAnsi"/>
                <w:b/>
                <w:bCs/>
                <w:color w:val="000000"/>
                <w:spacing w:val="0"/>
                <w:sz w:val="16"/>
                <w:szCs w:val="16"/>
                <w:lang w:val="en-GB" w:eastAsia="en-GB"/>
              </w:rPr>
            </w:pPr>
            <w:r w:rsidRPr="002A1E54">
              <w:rPr>
                <w:rFonts w:eastAsia="Times New Roman" w:cstheme="minorHAnsi"/>
                <w:b/>
                <w:bCs/>
                <w:color w:val="000000"/>
                <w:spacing w:val="0"/>
                <w:sz w:val="16"/>
                <w:szCs w:val="16"/>
                <w:lang w:val="en-GB" w:eastAsia="en-GB"/>
              </w:rPr>
              <w:t>6.831</w:t>
            </w:r>
          </w:p>
        </w:tc>
        <w:tc>
          <w:tcPr>
            <w:tcW w:w="310" w:type="pct"/>
            <w:tcBorders>
              <w:top w:val="nil"/>
              <w:left w:val="nil"/>
              <w:bottom w:val="single" w:sz="4" w:space="0" w:color="auto"/>
              <w:right w:val="single" w:sz="4" w:space="0" w:color="auto"/>
            </w:tcBorders>
            <w:shd w:val="clear" w:color="auto" w:fill="FFFFFF"/>
            <w:vAlign w:val="center"/>
          </w:tcPr>
          <w:p w14:paraId="5BEEFC42" w14:textId="557FE443"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143</w:t>
            </w:r>
          </w:p>
        </w:tc>
        <w:tc>
          <w:tcPr>
            <w:tcW w:w="421" w:type="pct"/>
            <w:tcBorders>
              <w:top w:val="nil"/>
              <w:left w:val="nil"/>
              <w:bottom w:val="single" w:sz="4" w:space="0" w:color="auto"/>
              <w:right w:val="single" w:sz="4" w:space="0" w:color="auto"/>
            </w:tcBorders>
            <w:shd w:val="clear" w:color="auto" w:fill="FFFFFF"/>
            <w:vAlign w:val="center"/>
          </w:tcPr>
          <w:p w14:paraId="7A504ACA" w14:textId="0551B9BC"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123</w:t>
            </w:r>
          </w:p>
        </w:tc>
        <w:tc>
          <w:tcPr>
            <w:tcW w:w="421" w:type="pct"/>
            <w:tcBorders>
              <w:top w:val="nil"/>
              <w:left w:val="nil"/>
              <w:bottom w:val="single" w:sz="4" w:space="0" w:color="auto"/>
              <w:right w:val="single" w:sz="4" w:space="0" w:color="auto"/>
            </w:tcBorders>
            <w:shd w:val="clear" w:color="auto" w:fill="FFFFFF"/>
            <w:vAlign w:val="center"/>
          </w:tcPr>
          <w:p w14:paraId="75521DEB" w14:textId="36D1B2BC"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662</w:t>
            </w:r>
          </w:p>
        </w:tc>
        <w:tc>
          <w:tcPr>
            <w:tcW w:w="432" w:type="pct"/>
            <w:tcBorders>
              <w:top w:val="nil"/>
              <w:left w:val="nil"/>
              <w:bottom w:val="single" w:sz="4" w:space="0" w:color="auto"/>
              <w:right w:val="single" w:sz="4" w:space="0" w:color="auto"/>
            </w:tcBorders>
            <w:shd w:val="clear" w:color="auto" w:fill="FFFFFF"/>
            <w:vAlign w:val="center"/>
          </w:tcPr>
          <w:p w14:paraId="6A52A7FF" w14:textId="21D3C1E1"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1.331</w:t>
            </w:r>
          </w:p>
        </w:tc>
        <w:tc>
          <w:tcPr>
            <w:tcW w:w="391" w:type="pct"/>
            <w:tcBorders>
              <w:top w:val="nil"/>
              <w:left w:val="nil"/>
              <w:bottom w:val="single" w:sz="4" w:space="0" w:color="auto"/>
              <w:right w:val="single" w:sz="4" w:space="0" w:color="auto"/>
            </w:tcBorders>
            <w:shd w:val="clear" w:color="auto" w:fill="FFFFFF"/>
            <w:vAlign w:val="center"/>
          </w:tcPr>
          <w:p w14:paraId="0003C392" w14:textId="3A37AD74"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3.573</w:t>
            </w:r>
          </w:p>
        </w:tc>
        <w:tc>
          <w:tcPr>
            <w:tcW w:w="401" w:type="pct"/>
            <w:tcBorders>
              <w:top w:val="nil"/>
              <w:left w:val="nil"/>
              <w:bottom w:val="single" w:sz="4" w:space="0" w:color="auto"/>
              <w:right w:val="single" w:sz="4" w:space="0" w:color="auto"/>
            </w:tcBorders>
            <w:shd w:val="clear" w:color="auto" w:fill="FFFFFF"/>
            <w:vAlign w:val="center"/>
          </w:tcPr>
          <w:p w14:paraId="2B727B07" w14:textId="41941699"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998</w:t>
            </w:r>
          </w:p>
        </w:tc>
        <w:tc>
          <w:tcPr>
            <w:tcW w:w="371" w:type="pct"/>
            <w:tcBorders>
              <w:top w:val="nil"/>
              <w:left w:val="nil"/>
              <w:bottom w:val="single" w:sz="4" w:space="0" w:color="auto"/>
              <w:right w:val="single" w:sz="4" w:space="0" w:color="auto"/>
            </w:tcBorders>
            <w:shd w:val="clear" w:color="auto" w:fill="FFFFFF"/>
            <w:vAlign w:val="center"/>
          </w:tcPr>
          <w:p w14:paraId="61E67DDB" w14:textId="73E17E9D"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429</w:t>
            </w:r>
          </w:p>
        </w:tc>
        <w:tc>
          <w:tcPr>
            <w:tcW w:w="487" w:type="pct"/>
            <w:tcBorders>
              <w:top w:val="nil"/>
              <w:left w:val="nil"/>
              <w:bottom w:val="single" w:sz="4" w:space="0" w:color="auto"/>
              <w:right w:val="single" w:sz="4" w:space="0" w:color="auto"/>
            </w:tcBorders>
            <w:shd w:val="clear" w:color="auto" w:fill="FFFFFF"/>
            <w:vAlign w:val="center"/>
          </w:tcPr>
          <w:p w14:paraId="627718B4" w14:textId="42B672F1"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566</w:t>
            </w:r>
          </w:p>
        </w:tc>
        <w:tc>
          <w:tcPr>
            <w:tcW w:w="438" w:type="pct"/>
            <w:tcBorders>
              <w:top w:val="nil"/>
              <w:left w:val="nil"/>
              <w:bottom w:val="single" w:sz="4" w:space="0" w:color="auto"/>
              <w:right w:val="single" w:sz="4" w:space="0" w:color="auto"/>
            </w:tcBorders>
            <w:shd w:val="clear" w:color="auto" w:fill="FFFFFF"/>
            <w:vAlign w:val="center"/>
          </w:tcPr>
          <w:p w14:paraId="0DFBA755" w14:textId="3C008B9B"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3</w:t>
            </w:r>
          </w:p>
        </w:tc>
        <w:tc>
          <w:tcPr>
            <w:tcW w:w="647" w:type="pct"/>
            <w:tcBorders>
              <w:top w:val="nil"/>
              <w:left w:val="nil"/>
              <w:bottom w:val="single" w:sz="4" w:space="0" w:color="auto"/>
              <w:right w:val="single" w:sz="4" w:space="0" w:color="auto"/>
            </w:tcBorders>
            <w:shd w:val="clear" w:color="auto" w:fill="FFFFFF"/>
            <w:vAlign w:val="center"/>
          </w:tcPr>
          <w:p w14:paraId="0A4F179D" w14:textId="596A4ED5" w:rsidR="00190CB8" w:rsidRPr="002A1E54" w:rsidRDefault="003169AE">
            <w:pPr>
              <w:keepLines w:val="0"/>
              <w:spacing w:line="336" w:lineRule="auto"/>
              <w:jc w:val="right"/>
              <w:rPr>
                <w:rFonts w:eastAsia="Times New Roman" w:cstheme="minorHAnsi"/>
                <w:color w:val="000000"/>
                <w:spacing w:val="0"/>
                <w:sz w:val="16"/>
                <w:szCs w:val="16"/>
                <w:lang w:val="en-GB" w:eastAsia="en-GB"/>
              </w:rPr>
            </w:pPr>
            <w:r w:rsidRPr="002A1E54">
              <w:rPr>
                <w:rFonts w:eastAsia="Times New Roman" w:cstheme="minorHAnsi"/>
                <w:color w:val="000000"/>
                <w:spacing w:val="0"/>
                <w:sz w:val="16"/>
                <w:szCs w:val="16"/>
                <w:lang w:val="en-GB" w:eastAsia="en-GB"/>
              </w:rPr>
              <w:t>1</w:t>
            </w:r>
          </w:p>
        </w:tc>
      </w:tr>
    </w:tbl>
    <w:p w14:paraId="7B4787C9" w14:textId="72BD8BFB" w:rsidR="00190CB8" w:rsidRDefault="00190CB8" w:rsidP="00190CB8">
      <w:pPr>
        <w:keepLines w:val="0"/>
        <w:spacing w:line="336" w:lineRule="auto"/>
        <w:jc w:val="left"/>
        <w:rPr>
          <w:rFonts w:ascii="Calibri" w:eastAsia="Calibri" w:hAnsi="Calibri" w:cs="Calibri"/>
          <w:color w:val="767171"/>
          <w:spacing w:val="0"/>
          <w:sz w:val="18"/>
          <w:szCs w:val="18"/>
        </w:rPr>
      </w:pPr>
      <w:r>
        <w:rPr>
          <w:rFonts w:ascii="Calibri" w:eastAsia="Calibri" w:hAnsi="Calibri" w:cs="Calibri"/>
          <w:color w:val="767171"/>
          <w:spacing w:val="0"/>
          <w:sz w:val="18"/>
          <w:szCs w:val="18"/>
        </w:rPr>
        <w:t>Izvor</w:t>
      </w:r>
      <w:r>
        <w:rPr>
          <w:rFonts w:ascii="Calibri" w:eastAsia="Calibri" w:hAnsi="Calibri" w:cs="Calibri"/>
          <w:b/>
          <w:color w:val="767171"/>
          <w:spacing w:val="0"/>
          <w:sz w:val="18"/>
          <w:szCs w:val="18"/>
        </w:rPr>
        <w:t>:</w:t>
      </w:r>
      <w:r>
        <w:rPr>
          <w:rFonts w:ascii="Calibri" w:eastAsia="Calibri" w:hAnsi="Calibri" w:cs="Calibri"/>
          <w:b/>
          <w:color w:val="002060"/>
          <w:spacing w:val="0"/>
          <w:sz w:val="18"/>
          <w:szCs w:val="18"/>
        </w:rPr>
        <w:t xml:space="preserve"> http://www.dzs.hr/ </w:t>
      </w:r>
      <w:r>
        <w:rPr>
          <w:rFonts w:ascii="Calibri" w:eastAsia="Calibri" w:hAnsi="Calibri" w:cs="Calibri"/>
          <w:color w:val="767171"/>
          <w:spacing w:val="0"/>
          <w:sz w:val="18"/>
          <w:szCs w:val="18"/>
        </w:rPr>
        <w:t>(</w:t>
      </w:r>
      <w:r w:rsidR="003169AE">
        <w:rPr>
          <w:rFonts w:ascii="Calibri" w:eastAsia="Calibri" w:hAnsi="Calibri" w:cs="Calibri"/>
          <w:color w:val="767171"/>
          <w:spacing w:val="0"/>
          <w:sz w:val="18"/>
          <w:szCs w:val="18"/>
        </w:rPr>
        <w:t>10</w:t>
      </w:r>
      <w:r>
        <w:rPr>
          <w:rFonts w:ascii="Calibri" w:eastAsia="Calibri" w:hAnsi="Calibri" w:cs="Calibri"/>
          <w:color w:val="767171"/>
          <w:spacing w:val="0"/>
          <w:sz w:val="18"/>
          <w:szCs w:val="18"/>
        </w:rPr>
        <w:t>.</w:t>
      </w:r>
      <w:r w:rsidR="003160A7">
        <w:rPr>
          <w:rFonts w:ascii="Calibri" w:eastAsia="Calibri" w:hAnsi="Calibri" w:cs="Calibri"/>
          <w:color w:val="767171"/>
          <w:spacing w:val="0"/>
          <w:sz w:val="18"/>
          <w:szCs w:val="18"/>
        </w:rPr>
        <w:t>11</w:t>
      </w:r>
      <w:r>
        <w:rPr>
          <w:rFonts w:ascii="Calibri" w:eastAsia="Calibri" w:hAnsi="Calibri" w:cs="Calibri"/>
          <w:color w:val="767171"/>
          <w:spacing w:val="0"/>
          <w:sz w:val="18"/>
          <w:szCs w:val="18"/>
        </w:rPr>
        <w:t>.202</w:t>
      </w:r>
      <w:r w:rsidR="003160A7">
        <w:rPr>
          <w:rFonts w:ascii="Calibri" w:eastAsia="Calibri" w:hAnsi="Calibri" w:cs="Calibri"/>
          <w:color w:val="767171"/>
          <w:spacing w:val="0"/>
          <w:sz w:val="18"/>
          <w:szCs w:val="18"/>
        </w:rPr>
        <w:t>1</w:t>
      </w:r>
      <w:r>
        <w:rPr>
          <w:rFonts w:ascii="Calibri" w:eastAsia="Calibri" w:hAnsi="Calibri" w:cs="Calibri"/>
          <w:color w:val="767171"/>
          <w:spacing w:val="0"/>
          <w:sz w:val="18"/>
          <w:szCs w:val="18"/>
        </w:rPr>
        <w:t>.), obrada UHY Savjetovanje</w:t>
      </w:r>
    </w:p>
    <w:p w14:paraId="31A61E29" w14:textId="3AC8C538" w:rsidR="004F0EC9" w:rsidRDefault="004F0EC9" w:rsidP="004F0EC9">
      <w:pPr>
        <w:spacing w:line="336" w:lineRule="auto"/>
      </w:pPr>
    </w:p>
    <w:p w14:paraId="4342B64F" w14:textId="7158BAAE" w:rsidR="000512C5" w:rsidRDefault="000512C5" w:rsidP="004F0EC9">
      <w:pPr>
        <w:spacing w:line="336" w:lineRule="auto"/>
      </w:pPr>
    </w:p>
    <w:p w14:paraId="73FE9813" w14:textId="7CF8CC56" w:rsidR="000512C5" w:rsidRDefault="000512C5" w:rsidP="004F0EC9">
      <w:pPr>
        <w:spacing w:line="336" w:lineRule="auto"/>
      </w:pPr>
    </w:p>
    <w:p w14:paraId="6FC3FAA6" w14:textId="22BD859D" w:rsidR="000512C5" w:rsidRDefault="000512C5" w:rsidP="004F0EC9">
      <w:pPr>
        <w:spacing w:line="336" w:lineRule="auto"/>
      </w:pPr>
    </w:p>
    <w:p w14:paraId="5BBB9B3F" w14:textId="77777777" w:rsidR="000512C5" w:rsidRDefault="000512C5" w:rsidP="004F0EC9">
      <w:pPr>
        <w:spacing w:line="336" w:lineRule="auto"/>
      </w:pPr>
    </w:p>
    <w:p w14:paraId="42DE42E9" w14:textId="43DA7255" w:rsidR="004F0EC9" w:rsidRPr="00267B9B" w:rsidRDefault="004F0EC9" w:rsidP="004F0EC9">
      <w:pPr>
        <w:pStyle w:val="Heading3"/>
      </w:pPr>
      <w:bookmarkStart w:id="78" w:name="_Toc91022765"/>
      <w:r w:rsidRPr="00267B9B">
        <w:lastRenderedPageBreak/>
        <w:t>Predškolski odgoj i školsko obrazovanje</w:t>
      </w:r>
      <w:bookmarkEnd w:id="78"/>
    </w:p>
    <w:p w14:paraId="5EDF8FD9" w14:textId="27B05AF3" w:rsidR="00922E4F" w:rsidRPr="00922E4F" w:rsidRDefault="00922E4F" w:rsidP="00922E4F">
      <w:pPr>
        <w:spacing w:line="336" w:lineRule="auto"/>
      </w:pPr>
      <w:r w:rsidRPr="00922E4F">
        <w:t>Na području Grada Metkovića djeluju središnji dječji vrtić „Metković“, dječji vrtić „Mali Isus“ te privatni dječji</w:t>
      </w:r>
      <w:r>
        <w:t xml:space="preserve"> </w:t>
      </w:r>
      <w:r w:rsidRPr="00922E4F">
        <w:t>vrtić „Leut“.</w:t>
      </w:r>
      <w:r>
        <w:t xml:space="preserve"> </w:t>
      </w:r>
    </w:p>
    <w:p w14:paraId="50E63BCB" w14:textId="3A036437" w:rsidR="00922E4F" w:rsidRDefault="00922E4F" w:rsidP="00922E4F">
      <w:pPr>
        <w:spacing w:line="336" w:lineRule="auto"/>
      </w:pPr>
      <w:r w:rsidRPr="00922E4F">
        <w:t>Dječji vrtić „Metković“ je središnji vrtić koji je osnovao Grad Metković 1980. godine. Vrtić obavlja djelatnosti</w:t>
      </w:r>
      <w:r>
        <w:t xml:space="preserve"> </w:t>
      </w:r>
      <w:r w:rsidRPr="00922E4F">
        <w:t>predškolskog odgoja i obrazovanja, te skrbi o djeci rane i predškolske dobi, ostvaruje programe njege,</w:t>
      </w:r>
      <w:r>
        <w:t xml:space="preserve"> </w:t>
      </w:r>
      <w:r w:rsidRPr="00922E4F">
        <w:t>odgoja, obrazovanja, zdravstvene zaštite, prehrane i socijalne skrbi djece rane i predškolske dobi</w:t>
      </w:r>
      <w:r>
        <w:t xml:space="preserve"> </w:t>
      </w:r>
      <w:r w:rsidRPr="00922E4F">
        <w:t>prilagođene razvojnim potrebama djece, te njihovim mogućnostima i sposobnostima. Sjedište vrtića je u</w:t>
      </w:r>
      <w:r>
        <w:t xml:space="preserve"> </w:t>
      </w:r>
      <w:r w:rsidRPr="00922E4F">
        <w:t>Metkoviću, Kralja Zvonimira 22, a u svom sastavu ima još tri vrtića od kojih su dva na području Grada</w:t>
      </w:r>
      <w:r>
        <w:t xml:space="preserve"> </w:t>
      </w:r>
      <w:r w:rsidRPr="00922E4F">
        <w:t>(Dječji vrtić „Radost“ – Metković, Jadranska ulica bb i dječji vrtić „Vid“ – Vid) te dječji vrtić „Otrić-Seoci“ na</w:t>
      </w:r>
      <w:r>
        <w:t xml:space="preserve"> </w:t>
      </w:r>
      <w:r w:rsidRPr="00922E4F">
        <w:t xml:space="preserve">području Općine Pojezerje. </w:t>
      </w:r>
      <w:r>
        <w:t>U vrtić je upisano 495 djece, a još 65 ih je na listi čekanja.</w:t>
      </w:r>
    </w:p>
    <w:p w14:paraId="707502FF" w14:textId="0C25E3D6" w:rsidR="00922E4F" w:rsidRPr="00922E4F" w:rsidRDefault="00922E4F" w:rsidP="00922E4F">
      <w:pPr>
        <w:spacing w:line="336" w:lineRule="auto"/>
      </w:pPr>
      <w:r w:rsidRPr="00922E4F">
        <w:t>Dječji vrtić „Mali Isus“ obavlja djelatnost odgoja, obrazovanja, zdravstvene zaštite, prehrane i socijalne</w:t>
      </w:r>
      <w:r>
        <w:t xml:space="preserve"> </w:t>
      </w:r>
      <w:r w:rsidRPr="00922E4F">
        <w:t>skrbi djece rane i predškolske dobi te vjerski katolički odgoj. Vrtić je osnovala Družba sestara Služavki</w:t>
      </w:r>
      <w:r>
        <w:t xml:space="preserve"> </w:t>
      </w:r>
      <w:r w:rsidRPr="00922E4F">
        <w:t>Malog Isusa – Provincija sv. Josipa, Split 1999. godine. Cilj vrtića je promicanje cjelovitog razvoja djeteta</w:t>
      </w:r>
      <w:r>
        <w:t xml:space="preserve"> </w:t>
      </w:r>
      <w:r w:rsidRPr="00922E4F">
        <w:t>u skladu s njegovim individualnim potrebama, mogućnostima i sposobnostima za otkrivanje i oblikovanje</w:t>
      </w:r>
      <w:r>
        <w:t xml:space="preserve"> </w:t>
      </w:r>
      <w:r w:rsidRPr="00922E4F">
        <w:t xml:space="preserve">života u odnosu na sebe, drugoga i Boga. </w:t>
      </w:r>
      <w:r w:rsidR="0056708D">
        <w:t>U vrtić je upisano 24 djece.</w:t>
      </w:r>
    </w:p>
    <w:p w14:paraId="2CDB75D1" w14:textId="6994D033" w:rsidR="00F23EDE" w:rsidRDefault="00922E4F" w:rsidP="00922E4F">
      <w:pPr>
        <w:spacing w:line="336" w:lineRule="auto"/>
      </w:pPr>
      <w:r w:rsidRPr="00922E4F">
        <w:t>Dječji vrtić „Leut“ je privatna predškolska ustanova koja je započela s radom 2005. godine. Osim na</w:t>
      </w:r>
      <w:r>
        <w:t xml:space="preserve"> </w:t>
      </w:r>
      <w:r w:rsidRPr="00922E4F">
        <w:t>cjelovit razvoj djeteta, vrtić potiče kreativno izražavanje i stvaralaštvo kroz radionicu engleskog jezika,</w:t>
      </w:r>
      <w:r>
        <w:t xml:space="preserve"> </w:t>
      </w:r>
      <w:r w:rsidRPr="00922E4F">
        <w:t xml:space="preserve">glazbenu (dječji zbor) radionicu i likovnu radionicu. </w:t>
      </w:r>
      <w:r w:rsidR="0056708D">
        <w:t>U vrtić je upisano 32 djece.</w:t>
      </w:r>
    </w:p>
    <w:p w14:paraId="74244D57" w14:textId="10A55E49" w:rsidR="00922E4F" w:rsidRDefault="0056708D" w:rsidP="0056708D">
      <w:pPr>
        <w:spacing w:line="336" w:lineRule="auto"/>
      </w:pPr>
      <w:r w:rsidRPr="0056708D">
        <w:t>Osnovna škola Stjepana Radića matična je škola na području Grada, svoju djelatnost obavlja i u</w:t>
      </w:r>
      <w:r>
        <w:t xml:space="preserve"> </w:t>
      </w:r>
      <w:r w:rsidRPr="0056708D">
        <w:t>područnim školama Bijeli Vir i Mlinište. Osnovna škola nalazi se na lijevoj strani rijeke Neretve i pokriva</w:t>
      </w:r>
      <w:r>
        <w:t xml:space="preserve"> </w:t>
      </w:r>
      <w:r w:rsidRPr="0056708D">
        <w:t>područje veličine 20 km2, školu pohađaju i učenici iz Bijelog Vira, Mliništa i Krvavca II udaljeni 5-15 km od</w:t>
      </w:r>
      <w:r>
        <w:t xml:space="preserve"> </w:t>
      </w:r>
      <w:r w:rsidRPr="0056708D">
        <w:t>Grada. Školu u područnim školama pohađaju samo učenici nižih razreda, dok učenici viših razreda</w:t>
      </w:r>
      <w:r>
        <w:t xml:space="preserve"> </w:t>
      </w:r>
      <w:r w:rsidRPr="0056708D">
        <w:t>pohađaju nastavu u matičnoj školi. U matičnoj školi nastava se održava u dvije smjene zbog problema</w:t>
      </w:r>
      <w:r>
        <w:t xml:space="preserve"> </w:t>
      </w:r>
      <w:r w:rsidRPr="0056708D">
        <w:t>manjka prostora. U sklopu škole nalazi se i športska dvorana, kao i rukometno, nogometno i košarkaško</w:t>
      </w:r>
      <w:r>
        <w:t xml:space="preserve"> </w:t>
      </w:r>
      <w:r w:rsidRPr="0056708D">
        <w:t>igralište. Škola još ima čitaonicu, arhiv za knjižni fond i knjižnicu.</w:t>
      </w:r>
    </w:p>
    <w:p w14:paraId="38850789" w14:textId="1C7F7DED" w:rsidR="0056708D" w:rsidRPr="0056708D" w:rsidRDefault="0056708D" w:rsidP="0056708D">
      <w:pPr>
        <w:spacing w:line="336" w:lineRule="auto"/>
      </w:pPr>
      <w:r w:rsidRPr="0056708D">
        <w:t>Osnovna škola Don Mihovila Pavlinovića, kao matična škola, smještena je na desnoj obali rijeke Neretve.</w:t>
      </w:r>
      <w:r>
        <w:t xml:space="preserve"> </w:t>
      </w:r>
    </w:p>
    <w:p w14:paraId="331EBE3C" w14:textId="1B5C2BA9" w:rsidR="0056708D" w:rsidRDefault="0056708D" w:rsidP="0056708D">
      <w:pPr>
        <w:spacing w:line="336" w:lineRule="auto"/>
      </w:pPr>
      <w:r w:rsidRPr="0056708D">
        <w:lastRenderedPageBreak/>
        <w:t>U naseljima Vid i Prud nalaze se područne škole u kojima se nastava provodi od 1. do 4. razreda u tri</w:t>
      </w:r>
      <w:r>
        <w:t xml:space="preserve"> </w:t>
      </w:r>
      <w:r w:rsidRPr="0056708D">
        <w:t>čista i dva kombinirana razredna odjela, dok učenici viših razreda nastavu pohađaju u matičnoj školi. Uz</w:t>
      </w:r>
      <w:r>
        <w:t xml:space="preserve"> </w:t>
      </w:r>
      <w:r w:rsidRPr="0056708D">
        <w:t>samu školsku zgradu izgrađeno je igralište za mali nogomet, asfaltirano igralište za rukomet, košarku,</w:t>
      </w:r>
      <w:r>
        <w:t xml:space="preserve"> </w:t>
      </w:r>
      <w:r w:rsidRPr="0056708D">
        <w:t>odbojku, tenis, skakalište za skok u vis, te nogometno igralište. Škola ima knjižnicu i knjižni fond od 7.352</w:t>
      </w:r>
      <w:r>
        <w:t xml:space="preserve"> </w:t>
      </w:r>
      <w:r w:rsidRPr="0056708D">
        <w:t>knjige. Nastava se izvodi u 2 smjene u 8 učionica razredne nastave, te 16 specijaliziranih učionica za</w:t>
      </w:r>
      <w:r>
        <w:t xml:space="preserve"> </w:t>
      </w:r>
      <w:r w:rsidRPr="0056708D">
        <w:t>predmetnu nastavu.</w:t>
      </w:r>
    </w:p>
    <w:p w14:paraId="3BE4CC51" w14:textId="07AA9250" w:rsidR="0056708D" w:rsidRDefault="001B285A" w:rsidP="001B285A">
      <w:pPr>
        <w:pStyle w:val="Caption"/>
        <w:rPr>
          <w:i w:val="0"/>
          <w:iCs w:val="0"/>
        </w:rPr>
      </w:pPr>
      <w:bookmarkStart w:id="79" w:name="_Toc91022731"/>
      <w:r>
        <w:t xml:space="preserve">Tablica </w:t>
      </w:r>
      <w:r>
        <w:fldChar w:fldCharType="begin"/>
      </w:r>
      <w:r>
        <w:instrText xml:space="preserve"> SEQ Tablica \* ARABIC </w:instrText>
      </w:r>
      <w:r>
        <w:fldChar w:fldCharType="separate"/>
      </w:r>
      <w:r w:rsidR="00995FE3">
        <w:rPr>
          <w:noProof/>
        </w:rPr>
        <w:t>15</w:t>
      </w:r>
      <w:r>
        <w:fldChar w:fldCharType="end"/>
      </w:r>
      <w:r w:rsidR="0056708D">
        <w:t xml:space="preserve"> Broj učenika upisanih u osnovne škole</w:t>
      </w:r>
      <w:bookmarkEnd w:id="79"/>
    </w:p>
    <w:tbl>
      <w:tblPr>
        <w:tblW w:w="6894" w:type="dxa"/>
        <w:tblLayout w:type="fixed"/>
        <w:tblLook w:val="04A0" w:firstRow="1" w:lastRow="0" w:firstColumn="1" w:lastColumn="0" w:noHBand="0" w:noVBand="1"/>
      </w:tblPr>
      <w:tblGrid>
        <w:gridCol w:w="4424"/>
        <w:gridCol w:w="1235"/>
        <w:gridCol w:w="1235"/>
      </w:tblGrid>
      <w:tr w:rsidR="0056708D" w:rsidRPr="00056899" w14:paraId="73D2F1AA" w14:textId="77777777" w:rsidTr="00056899">
        <w:trPr>
          <w:trHeight w:val="326"/>
        </w:trPr>
        <w:tc>
          <w:tcPr>
            <w:tcW w:w="4424" w:type="dxa"/>
            <w:tcBorders>
              <w:top w:val="single" w:sz="4" w:space="0" w:color="auto"/>
              <w:left w:val="single" w:sz="4" w:space="0" w:color="auto"/>
              <w:bottom w:val="single" w:sz="4" w:space="0" w:color="auto"/>
              <w:right w:val="single" w:sz="4" w:space="0" w:color="auto"/>
            </w:tcBorders>
            <w:shd w:val="clear" w:color="auto" w:fill="003478" w:themeFill="accent1"/>
            <w:noWrap/>
            <w:vAlign w:val="bottom"/>
            <w:hideMark/>
          </w:tcPr>
          <w:p w14:paraId="1220D92E" w14:textId="77777777" w:rsidR="0056708D" w:rsidRPr="00056899" w:rsidRDefault="0056708D" w:rsidP="0056708D">
            <w:pPr>
              <w:keepLines w:val="0"/>
              <w:spacing w:after="0" w:line="240" w:lineRule="auto"/>
              <w:jc w:val="left"/>
              <w:rPr>
                <w:rFonts w:ascii="Calibri" w:eastAsia="Times New Roman" w:hAnsi="Calibri" w:cs="Calibri"/>
                <w:color w:val="FFFFFF" w:themeColor="background1"/>
                <w:spacing w:val="0"/>
                <w:sz w:val="18"/>
                <w:szCs w:val="18"/>
                <w:lang w:eastAsia="hr-HR"/>
              </w:rPr>
            </w:pPr>
            <w:r w:rsidRPr="00056899">
              <w:rPr>
                <w:rFonts w:ascii="Calibri" w:eastAsia="Times New Roman" w:hAnsi="Calibri" w:cs="Calibri"/>
                <w:color w:val="FFFFFF" w:themeColor="background1"/>
                <w:spacing w:val="0"/>
                <w:sz w:val="18"/>
                <w:szCs w:val="18"/>
                <w:lang w:eastAsia="hr-HR"/>
              </w:rPr>
              <w:t>Osnovna škola</w:t>
            </w:r>
          </w:p>
        </w:tc>
        <w:tc>
          <w:tcPr>
            <w:tcW w:w="1235"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1138846B" w14:textId="77777777" w:rsidR="0056708D" w:rsidRPr="00056899" w:rsidRDefault="0056708D" w:rsidP="0056708D">
            <w:pPr>
              <w:keepLines w:val="0"/>
              <w:spacing w:after="0" w:line="240" w:lineRule="auto"/>
              <w:jc w:val="left"/>
              <w:rPr>
                <w:rFonts w:ascii="Calibri" w:eastAsia="Times New Roman" w:hAnsi="Calibri" w:cs="Calibri"/>
                <w:color w:val="FFFFFF" w:themeColor="background1"/>
                <w:spacing w:val="0"/>
                <w:sz w:val="18"/>
                <w:szCs w:val="18"/>
                <w:lang w:eastAsia="hr-HR"/>
              </w:rPr>
            </w:pPr>
            <w:r w:rsidRPr="00056899">
              <w:rPr>
                <w:rFonts w:ascii="Calibri" w:eastAsia="Times New Roman" w:hAnsi="Calibri" w:cs="Calibri"/>
                <w:color w:val="FFFFFF" w:themeColor="background1"/>
                <w:spacing w:val="0"/>
                <w:sz w:val="18"/>
                <w:szCs w:val="18"/>
                <w:lang w:eastAsia="hr-HR"/>
              </w:rPr>
              <w:t>Broj učenika</w:t>
            </w:r>
          </w:p>
        </w:tc>
        <w:tc>
          <w:tcPr>
            <w:tcW w:w="1235"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403CB405" w14:textId="77777777" w:rsidR="0056708D" w:rsidRPr="00056899" w:rsidRDefault="0056708D" w:rsidP="0056708D">
            <w:pPr>
              <w:keepLines w:val="0"/>
              <w:spacing w:after="0" w:line="240" w:lineRule="auto"/>
              <w:jc w:val="left"/>
              <w:rPr>
                <w:rFonts w:ascii="Calibri" w:eastAsia="Times New Roman" w:hAnsi="Calibri" w:cs="Calibri"/>
                <w:color w:val="FFFFFF" w:themeColor="background1"/>
                <w:spacing w:val="0"/>
                <w:sz w:val="18"/>
                <w:szCs w:val="18"/>
                <w:lang w:eastAsia="hr-HR"/>
              </w:rPr>
            </w:pPr>
            <w:r w:rsidRPr="00056899">
              <w:rPr>
                <w:rFonts w:ascii="Calibri" w:eastAsia="Times New Roman" w:hAnsi="Calibri" w:cs="Calibri"/>
                <w:color w:val="FFFFFF" w:themeColor="background1"/>
                <w:spacing w:val="0"/>
                <w:sz w:val="18"/>
                <w:szCs w:val="18"/>
                <w:lang w:eastAsia="hr-HR"/>
              </w:rPr>
              <w:t>Broj odjela</w:t>
            </w:r>
          </w:p>
        </w:tc>
      </w:tr>
      <w:tr w:rsidR="0056708D" w:rsidRPr="00056899" w14:paraId="14AD1578" w14:textId="77777777" w:rsidTr="00056899">
        <w:trPr>
          <w:trHeight w:val="326"/>
        </w:trPr>
        <w:tc>
          <w:tcPr>
            <w:tcW w:w="4424" w:type="dxa"/>
            <w:tcBorders>
              <w:top w:val="nil"/>
              <w:left w:val="single" w:sz="4" w:space="0" w:color="auto"/>
              <w:bottom w:val="single" w:sz="4" w:space="0" w:color="auto"/>
              <w:right w:val="single" w:sz="4" w:space="0" w:color="auto"/>
            </w:tcBorders>
            <w:shd w:val="clear" w:color="auto" w:fill="auto"/>
            <w:noWrap/>
            <w:vAlign w:val="bottom"/>
            <w:hideMark/>
          </w:tcPr>
          <w:p w14:paraId="7E8DFC64" w14:textId="77777777" w:rsidR="0056708D" w:rsidRPr="00056899" w:rsidRDefault="0056708D" w:rsidP="0056708D">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Osnovna škola Stjepana Radića</w:t>
            </w:r>
          </w:p>
        </w:tc>
        <w:tc>
          <w:tcPr>
            <w:tcW w:w="1235" w:type="dxa"/>
            <w:tcBorders>
              <w:top w:val="nil"/>
              <w:left w:val="nil"/>
              <w:bottom w:val="single" w:sz="4" w:space="0" w:color="auto"/>
              <w:right w:val="single" w:sz="4" w:space="0" w:color="auto"/>
            </w:tcBorders>
            <w:shd w:val="clear" w:color="auto" w:fill="auto"/>
            <w:noWrap/>
            <w:vAlign w:val="bottom"/>
            <w:hideMark/>
          </w:tcPr>
          <w:p w14:paraId="28188F6D" w14:textId="77777777" w:rsidR="0056708D" w:rsidRPr="00056899" w:rsidRDefault="0056708D" w:rsidP="0056708D">
            <w:pPr>
              <w:keepLines w:val="0"/>
              <w:spacing w:after="0" w:line="240" w:lineRule="auto"/>
              <w:jc w:val="righ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908</w:t>
            </w:r>
          </w:p>
        </w:tc>
        <w:tc>
          <w:tcPr>
            <w:tcW w:w="1235" w:type="dxa"/>
            <w:tcBorders>
              <w:top w:val="nil"/>
              <w:left w:val="nil"/>
              <w:bottom w:val="single" w:sz="4" w:space="0" w:color="auto"/>
              <w:right w:val="single" w:sz="4" w:space="0" w:color="auto"/>
            </w:tcBorders>
            <w:shd w:val="clear" w:color="auto" w:fill="auto"/>
            <w:noWrap/>
            <w:vAlign w:val="bottom"/>
            <w:hideMark/>
          </w:tcPr>
          <w:p w14:paraId="51430F41" w14:textId="77777777" w:rsidR="0056708D" w:rsidRPr="00056899" w:rsidRDefault="0056708D" w:rsidP="0056708D">
            <w:pPr>
              <w:keepLines w:val="0"/>
              <w:spacing w:after="0" w:line="240" w:lineRule="auto"/>
              <w:jc w:val="righ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46</w:t>
            </w:r>
          </w:p>
        </w:tc>
      </w:tr>
      <w:tr w:rsidR="0056708D" w:rsidRPr="00056899" w14:paraId="57AA2EA4" w14:textId="77777777" w:rsidTr="00056899">
        <w:trPr>
          <w:trHeight w:val="326"/>
        </w:trPr>
        <w:tc>
          <w:tcPr>
            <w:tcW w:w="4424" w:type="dxa"/>
            <w:tcBorders>
              <w:top w:val="nil"/>
              <w:left w:val="single" w:sz="4" w:space="0" w:color="auto"/>
              <w:bottom w:val="single" w:sz="4" w:space="0" w:color="auto"/>
              <w:right w:val="single" w:sz="4" w:space="0" w:color="auto"/>
            </w:tcBorders>
            <w:shd w:val="clear" w:color="auto" w:fill="auto"/>
            <w:noWrap/>
            <w:vAlign w:val="bottom"/>
            <w:hideMark/>
          </w:tcPr>
          <w:p w14:paraId="4F1D62CD" w14:textId="77777777" w:rsidR="0056708D" w:rsidRPr="00056899" w:rsidRDefault="0056708D" w:rsidP="0056708D">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 xml:space="preserve">Osnovna škola Don Mihovila Pavlinovića </w:t>
            </w:r>
          </w:p>
        </w:tc>
        <w:tc>
          <w:tcPr>
            <w:tcW w:w="1235" w:type="dxa"/>
            <w:tcBorders>
              <w:top w:val="nil"/>
              <w:left w:val="nil"/>
              <w:bottom w:val="single" w:sz="4" w:space="0" w:color="auto"/>
              <w:right w:val="single" w:sz="4" w:space="0" w:color="auto"/>
            </w:tcBorders>
            <w:shd w:val="clear" w:color="auto" w:fill="auto"/>
            <w:noWrap/>
            <w:vAlign w:val="bottom"/>
            <w:hideMark/>
          </w:tcPr>
          <w:p w14:paraId="356433E1" w14:textId="77777777" w:rsidR="0056708D" w:rsidRPr="00056899" w:rsidRDefault="0056708D" w:rsidP="0056708D">
            <w:pPr>
              <w:keepLines w:val="0"/>
              <w:spacing w:after="0" w:line="240" w:lineRule="auto"/>
              <w:jc w:val="righ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725</w:t>
            </w:r>
          </w:p>
        </w:tc>
        <w:tc>
          <w:tcPr>
            <w:tcW w:w="1235" w:type="dxa"/>
            <w:tcBorders>
              <w:top w:val="nil"/>
              <w:left w:val="nil"/>
              <w:bottom w:val="single" w:sz="4" w:space="0" w:color="auto"/>
              <w:right w:val="single" w:sz="4" w:space="0" w:color="auto"/>
            </w:tcBorders>
            <w:shd w:val="clear" w:color="auto" w:fill="auto"/>
            <w:noWrap/>
            <w:vAlign w:val="bottom"/>
            <w:hideMark/>
          </w:tcPr>
          <w:p w14:paraId="60271DAC" w14:textId="77777777" w:rsidR="0056708D" w:rsidRPr="00056899" w:rsidRDefault="0056708D" w:rsidP="0056708D">
            <w:pPr>
              <w:keepLines w:val="0"/>
              <w:spacing w:after="0" w:line="240" w:lineRule="auto"/>
              <w:jc w:val="righ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38</w:t>
            </w:r>
          </w:p>
        </w:tc>
      </w:tr>
    </w:tbl>
    <w:p w14:paraId="4F8B8545" w14:textId="2CCB72B1" w:rsidR="0056708D" w:rsidRPr="0056708D" w:rsidRDefault="0056708D" w:rsidP="0056708D">
      <w:pPr>
        <w:keepLines w:val="0"/>
        <w:spacing w:line="336" w:lineRule="auto"/>
        <w:jc w:val="left"/>
        <w:rPr>
          <w:rFonts w:ascii="Calibri" w:eastAsia="Calibri" w:hAnsi="Calibri" w:cs="Calibri"/>
          <w:b/>
          <w:color w:val="002060"/>
          <w:spacing w:val="0"/>
          <w:sz w:val="18"/>
          <w:szCs w:val="18"/>
        </w:rPr>
      </w:pPr>
      <w:r>
        <w:rPr>
          <w:rFonts w:ascii="Calibri" w:eastAsia="Calibri" w:hAnsi="Calibri" w:cs="Calibri"/>
          <w:color w:val="767171"/>
          <w:spacing w:val="0"/>
          <w:sz w:val="18"/>
          <w:szCs w:val="18"/>
        </w:rPr>
        <w:t>Izvor</w:t>
      </w:r>
      <w:r>
        <w:rPr>
          <w:rFonts w:ascii="Calibri" w:eastAsia="Calibri" w:hAnsi="Calibri" w:cs="Calibri"/>
          <w:b/>
          <w:color w:val="767171"/>
          <w:spacing w:val="0"/>
          <w:sz w:val="18"/>
          <w:szCs w:val="18"/>
        </w:rPr>
        <w:t>:</w:t>
      </w:r>
      <w:r>
        <w:rPr>
          <w:rFonts w:ascii="Calibri" w:eastAsia="Calibri" w:hAnsi="Calibri" w:cs="Calibri"/>
          <w:b/>
          <w:color w:val="002060"/>
          <w:spacing w:val="0"/>
          <w:sz w:val="18"/>
          <w:szCs w:val="18"/>
        </w:rPr>
        <w:t xml:space="preserve"> </w:t>
      </w:r>
      <w:hyperlink r:id="rId21" w:history="1">
        <w:r w:rsidRPr="00465C36">
          <w:rPr>
            <w:rStyle w:val="Hyperlink"/>
            <w:rFonts w:ascii="Calibri" w:eastAsia="Calibri" w:hAnsi="Calibri" w:cs="Calibri"/>
            <w:spacing w:val="0"/>
            <w:sz w:val="18"/>
            <w:szCs w:val="18"/>
            <w:u w:val="none"/>
          </w:rPr>
          <w:t>http://os-sradica-metkovic.skole.hr/</w:t>
        </w:r>
      </w:hyperlink>
      <w:r w:rsidRPr="00465C36">
        <w:rPr>
          <w:rFonts w:ascii="Calibri" w:eastAsia="Calibri" w:hAnsi="Calibri" w:cs="Calibri"/>
          <w:color w:val="002060"/>
          <w:spacing w:val="0"/>
          <w:sz w:val="18"/>
          <w:szCs w:val="18"/>
        </w:rPr>
        <w:t xml:space="preserve">; </w:t>
      </w:r>
      <w:hyperlink r:id="rId22" w:history="1">
        <w:r w:rsidRPr="00465C36">
          <w:rPr>
            <w:rStyle w:val="Hyperlink"/>
            <w:rFonts w:ascii="Calibri" w:eastAsia="Calibri" w:hAnsi="Calibri" w:cs="Calibri"/>
            <w:spacing w:val="0"/>
            <w:sz w:val="18"/>
            <w:szCs w:val="18"/>
            <w:u w:val="none"/>
          </w:rPr>
          <w:t>http://os-mpavlinovica-metkovic.skole.hr/</w:t>
        </w:r>
      </w:hyperlink>
      <w:r>
        <w:rPr>
          <w:rFonts w:ascii="Calibri" w:eastAsia="Calibri" w:hAnsi="Calibri" w:cs="Calibri"/>
          <w:b/>
          <w:color w:val="002060"/>
          <w:spacing w:val="0"/>
          <w:sz w:val="18"/>
          <w:szCs w:val="18"/>
        </w:rPr>
        <w:t xml:space="preserve"> </w:t>
      </w:r>
      <w:r>
        <w:rPr>
          <w:rFonts w:ascii="Calibri" w:eastAsia="Calibri" w:hAnsi="Calibri" w:cs="Calibri"/>
          <w:color w:val="767171"/>
          <w:spacing w:val="0"/>
          <w:sz w:val="18"/>
          <w:szCs w:val="18"/>
        </w:rPr>
        <w:t>(10.11.2021.), obrada UHY Savjetovanje</w:t>
      </w:r>
    </w:p>
    <w:p w14:paraId="095F7662" w14:textId="3D831460" w:rsidR="00267B9B" w:rsidRDefault="00A2363A" w:rsidP="00A2363A">
      <w:pPr>
        <w:spacing w:line="336" w:lineRule="auto"/>
      </w:pPr>
      <w:r w:rsidRPr="00A2363A">
        <w:t>Na području Grada Metkovića djeluju dvije srednjoškolske ustanove: Srednja škola Metković i Gimnazija</w:t>
      </w:r>
      <w:r>
        <w:t xml:space="preserve"> </w:t>
      </w:r>
      <w:r w:rsidRPr="00A2363A">
        <w:t>Metković. Srednja škola Metković izgrađena je 1976. godine, ukupne površine od 2.376 m2 učeničkog</w:t>
      </w:r>
      <w:r>
        <w:t xml:space="preserve"> </w:t>
      </w:r>
      <w:r w:rsidRPr="00A2363A">
        <w:t xml:space="preserve">prostora. Nastava se izvodi u </w:t>
      </w:r>
      <w:r w:rsidR="00267B9B">
        <w:t>sedam</w:t>
      </w:r>
      <w:r w:rsidRPr="00A2363A">
        <w:t xml:space="preserve"> područja rada i </w:t>
      </w:r>
      <w:r w:rsidR="00267B9B">
        <w:t>14</w:t>
      </w:r>
      <w:r w:rsidRPr="00A2363A">
        <w:t xml:space="preserve"> različitih zanimanja</w:t>
      </w:r>
      <w:r>
        <w:t>.</w:t>
      </w:r>
    </w:p>
    <w:p w14:paraId="2A94C23E" w14:textId="50F89511" w:rsidR="00267B9B" w:rsidRDefault="001B285A" w:rsidP="001B285A">
      <w:pPr>
        <w:pStyle w:val="Caption"/>
        <w:rPr>
          <w:i w:val="0"/>
          <w:iCs w:val="0"/>
        </w:rPr>
      </w:pPr>
      <w:bookmarkStart w:id="80" w:name="_Toc91022732"/>
      <w:r>
        <w:t xml:space="preserve">Tablica </w:t>
      </w:r>
      <w:r>
        <w:fldChar w:fldCharType="begin"/>
      </w:r>
      <w:r>
        <w:instrText xml:space="preserve"> SEQ Tablica \* ARABIC </w:instrText>
      </w:r>
      <w:r>
        <w:fldChar w:fldCharType="separate"/>
      </w:r>
      <w:r w:rsidR="00995FE3">
        <w:rPr>
          <w:noProof/>
        </w:rPr>
        <w:t>16</w:t>
      </w:r>
      <w:r>
        <w:fldChar w:fldCharType="end"/>
      </w:r>
      <w:r w:rsidR="00267B9B">
        <w:t xml:space="preserve"> Programi škole i njihovo trajanja</w:t>
      </w:r>
      <w:bookmarkEnd w:id="80"/>
    </w:p>
    <w:tbl>
      <w:tblPr>
        <w:tblW w:w="6240" w:type="dxa"/>
        <w:tblLook w:val="04A0" w:firstRow="1" w:lastRow="0" w:firstColumn="1" w:lastColumn="0" w:noHBand="0" w:noVBand="1"/>
      </w:tblPr>
      <w:tblGrid>
        <w:gridCol w:w="3120"/>
        <w:gridCol w:w="3120"/>
      </w:tblGrid>
      <w:tr w:rsidR="00267B9B" w:rsidRPr="00056899" w14:paraId="1D150FE3" w14:textId="3EDC8CCD" w:rsidTr="00267B9B">
        <w:trPr>
          <w:trHeight w:val="300"/>
        </w:trPr>
        <w:tc>
          <w:tcPr>
            <w:tcW w:w="3120" w:type="dxa"/>
            <w:tcBorders>
              <w:top w:val="single" w:sz="4" w:space="0" w:color="auto"/>
              <w:left w:val="single" w:sz="4" w:space="0" w:color="auto"/>
              <w:bottom w:val="single" w:sz="4" w:space="0" w:color="auto"/>
              <w:right w:val="single" w:sz="4" w:space="0" w:color="auto"/>
            </w:tcBorders>
            <w:shd w:val="clear" w:color="auto" w:fill="003478" w:themeFill="accent1"/>
            <w:noWrap/>
            <w:vAlign w:val="bottom"/>
            <w:hideMark/>
          </w:tcPr>
          <w:p w14:paraId="18B97047" w14:textId="77777777" w:rsidR="00267B9B" w:rsidRPr="00056899" w:rsidRDefault="00267B9B" w:rsidP="00267B9B">
            <w:pPr>
              <w:keepLines w:val="0"/>
              <w:spacing w:after="0" w:line="240" w:lineRule="auto"/>
              <w:jc w:val="left"/>
              <w:rPr>
                <w:rFonts w:ascii="Calibri" w:eastAsia="Times New Roman" w:hAnsi="Calibri" w:cs="Calibri"/>
                <w:color w:val="FFFFFF" w:themeColor="background1"/>
                <w:spacing w:val="0"/>
                <w:sz w:val="18"/>
                <w:szCs w:val="18"/>
                <w:lang w:eastAsia="hr-HR"/>
              </w:rPr>
            </w:pPr>
            <w:r w:rsidRPr="00056899">
              <w:rPr>
                <w:rFonts w:ascii="Calibri" w:eastAsia="Times New Roman" w:hAnsi="Calibri" w:cs="Calibri"/>
                <w:color w:val="FFFFFF" w:themeColor="background1"/>
                <w:spacing w:val="0"/>
                <w:sz w:val="18"/>
                <w:szCs w:val="18"/>
                <w:lang w:eastAsia="hr-HR"/>
              </w:rPr>
              <w:t>Program škole</w:t>
            </w:r>
          </w:p>
        </w:tc>
        <w:tc>
          <w:tcPr>
            <w:tcW w:w="3120" w:type="dxa"/>
            <w:tcBorders>
              <w:top w:val="single" w:sz="4" w:space="0" w:color="auto"/>
              <w:left w:val="single" w:sz="4" w:space="0" w:color="auto"/>
              <w:bottom w:val="single" w:sz="4" w:space="0" w:color="auto"/>
              <w:right w:val="single" w:sz="4" w:space="0" w:color="auto"/>
            </w:tcBorders>
            <w:shd w:val="clear" w:color="auto" w:fill="003478" w:themeFill="accent1"/>
          </w:tcPr>
          <w:p w14:paraId="2E1262ED" w14:textId="28A146E9" w:rsidR="00267B9B" w:rsidRPr="00056899" w:rsidRDefault="00267B9B" w:rsidP="00267B9B">
            <w:pPr>
              <w:keepLines w:val="0"/>
              <w:spacing w:after="0" w:line="240" w:lineRule="auto"/>
              <w:jc w:val="left"/>
              <w:rPr>
                <w:rFonts w:ascii="Calibri" w:eastAsia="Times New Roman" w:hAnsi="Calibri" w:cs="Calibri"/>
                <w:color w:val="FFFFFF" w:themeColor="background1"/>
                <w:spacing w:val="0"/>
                <w:sz w:val="18"/>
                <w:szCs w:val="18"/>
                <w:lang w:eastAsia="hr-HR"/>
              </w:rPr>
            </w:pPr>
            <w:r w:rsidRPr="00056899">
              <w:rPr>
                <w:rFonts w:ascii="Calibri" w:eastAsia="Times New Roman" w:hAnsi="Calibri" w:cs="Calibri"/>
                <w:color w:val="FFFFFF" w:themeColor="background1"/>
                <w:spacing w:val="0"/>
                <w:sz w:val="18"/>
                <w:szCs w:val="18"/>
                <w:lang w:eastAsia="hr-HR"/>
              </w:rPr>
              <w:t>Trajanje programa</w:t>
            </w:r>
          </w:p>
        </w:tc>
      </w:tr>
      <w:tr w:rsidR="00267B9B" w:rsidRPr="00056899" w14:paraId="00D1C47B" w14:textId="1269D865" w:rsidTr="00267B9B">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4C0F44DE" w14:textId="77777777"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Automehaničar</w:t>
            </w:r>
          </w:p>
        </w:tc>
        <w:tc>
          <w:tcPr>
            <w:tcW w:w="3120" w:type="dxa"/>
            <w:tcBorders>
              <w:top w:val="nil"/>
              <w:left w:val="single" w:sz="4" w:space="0" w:color="auto"/>
              <w:bottom w:val="single" w:sz="4" w:space="0" w:color="auto"/>
              <w:right w:val="single" w:sz="4" w:space="0" w:color="auto"/>
            </w:tcBorders>
          </w:tcPr>
          <w:p w14:paraId="019F5A4F" w14:textId="2DBABEA4"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 xml:space="preserve">trogodišnji program </w:t>
            </w:r>
          </w:p>
        </w:tc>
      </w:tr>
      <w:tr w:rsidR="00267B9B" w:rsidRPr="00056899" w14:paraId="51CCC077" w14:textId="59584457" w:rsidTr="00267B9B">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0A6B4F45" w14:textId="77777777"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Elektromehaničar</w:t>
            </w:r>
          </w:p>
        </w:tc>
        <w:tc>
          <w:tcPr>
            <w:tcW w:w="3120" w:type="dxa"/>
            <w:tcBorders>
              <w:top w:val="nil"/>
              <w:left w:val="single" w:sz="4" w:space="0" w:color="auto"/>
              <w:bottom w:val="single" w:sz="4" w:space="0" w:color="auto"/>
              <w:right w:val="single" w:sz="4" w:space="0" w:color="auto"/>
            </w:tcBorders>
          </w:tcPr>
          <w:p w14:paraId="2A42ADED" w14:textId="0DC3D274"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 xml:space="preserve">trogodišnji program </w:t>
            </w:r>
          </w:p>
        </w:tc>
      </w:tr>
      <w:tr w:rsidR="00267B9B" w:rsidRPr="00056899" w14:paraId="27AD5BEF" w14:textId="5B1726C0" w:rsidTr="00267B9B">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370075A0" w14:textId="77777777"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Vodoinstalater</w:t>
            </w:r>
          </w:p>
        </w:tc>
        <w:tc>
          <w:tcPr>
            <w:tcW w:w="3120" w:type="dxa"/>
            <w:tcBorders>
              <w:top w:val="nil"/>
              <w:left w:val="single" w:sz="4" w:space="0" w:color="auto"/>
              <w:bottom w:val="single" w:sz="4" w:space="0" w:color="auto"/>
              <w:right w:val="single" w:sz="4" w:space="0" w:color="auto"/>
            </w:tcBorders>
          </w:tcPr>
          <w:p w14:paraId="223682CC" w14:textId="2C6D5893"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 xml:space="preserve">trogodišnji program </w:t>
            </w:r>
          </w:p>
        </w:tc>
      </w:tr>
      <w:tr w:rsidR="00267B9B" w:rsidRPr="00056899" w14:paraId="3B8415A4" w14:textId="204486EE" w:rsidTr="00267B9B">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40ACAD60" w14:textId="77777777"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Instalater grijanja i klimatizacije</w:t>
            </w:r>
          </w:p>
        </w:tc>
        <w:tc>
          <w:tcPr>
            <w:tcW w:w="3120" w:type="dxa"/>
            <w:tcBorders>
              <w:top w:val="nil"/>
              <w:left w:val="single" w:sz="4" w:space="0" w:color="auto"/>
              <w:bottom w:val="single" w:sz="4" w:space="0" w:color="auto"/>
              <w:right w:val="single" w:sz="4" w:space="0" w:color="auto"/>
            </w:tcBorders>
          </w:tcPr>
          <w:p w14:paraId="7FF9227D" w14:textId="79EBCE39"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 xml:space="preserve">trogodišnji program </w:t>
            </w:r>
          </w:p>
        </w:tc>
      </w:tr>
      <w:tr w:rsidR="00267B9B" w:rsidRPr="00056899" w14:paraId="6CD44AAA" w14:textId="13AD00EF" w:rsidTr="00267B9B">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553EFF48" w14:textId="77777777"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Vozač motornog vozila</w:t>
            </w:r>
          </w:p>
        </w:tc>
        <w:tc>
          <w:tcPr>
            <w:tcW w:w="3120" w:type="dxa"/>
            <w:tcBorders>
              <w:top w:val="nil"/>
              <w:left w:val="single" w:sz="4" w:space="0" w:color="auto"/>
              <w:bottom w:val="single" w:sz="4" w:space="0" w:color="auto"/>
              <w:right w:val="single" w:sz="4" w:space="0" w:color="auto"/>
            </w:tcBorders>
          </w:tcPr>
          <w:p w14:paraId="6F099D79" w14:textId="66536434"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 xml:space="preserve">trogodišnji program </w:t>
            </w:r>
          </w:p>
        </w:tc>
      </w:tr>
      <w:tr w:rsidR="00267B9B" w:rsidRPr="00056899" w14:paraId="0FA5D2CF" w14:textId="5EEB2431" w:rsidTr="00267B9B">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27414FF9" w14:textId="77777777"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Konobar</w:t>
            </w:r>
          </w:p>
        </w:tc>
        <w:tc>
          <w:tcPr>
            <w:tcW w:w="3120" w:type="dxa"/>
            <w:tcBorders>
              <w:top w:val="nil"/>
              <w:left w:val="single" w:sz="4" w:space="0" w:color="auto"/>
              <w:bottom w:val="single" w:sz="4" w:space="0" w:color="auto"/>
              <w:right w:val="single" w:sz="4" w:space="0" w:color="auto"/>
            </w:tcBorders>
          </w:tcPr>
          <w:p w14:paraId="7DD841BD" w14:textId="283816B4"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 xml:space="preserve">trogodišnji program </w:t>
            </w:r>
          </w:p>
        </w:tc>
      </w:tr>
      <w:tr w:rsidR="00267B9B" w:rsidRPr="00056899" w14:paraId="5CA280DA" w14:textId="6C5EFCF9" w:rsidTr="00267B9B">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67951062" w14:textId="77777777"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Kuhar</w:t>
            </w:r>
          </w:p>
        </w:tc>
        <w:tc>
          <w:tcPr>
            <w:tcW w:w="3120" w:type="dxa"/>
            <w:tcBorders>
              <w:top w:val="nil"/>
              <w:left w:val="single" w:sz="4" w:space="0" w:color="auto"/>
              <w:bottom w:val="single" w:sz="4" w:space="0" w:color="auto"/>
              <w:right w:val="single" w:sz="4" w:space="0" w:color="auto"/>
            </w:tcBorders>
          </w:tcPr>
          <w:p w14:paraId="131BCC7A" w14:textId="0ACBBBE1"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 xml:space="preserve">trogodišnji program </w:t>
            </w:r>
          </w:p>
        </w:tc>
      </w:tr>
      <w:tr w:rsidR="00267B9B" w:rsidRPr="00056899" w14:paraId="7251C615" w14:textId="2C802D14" w:rsidTr="00267B9B">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613611B2" w14:textId="77777777"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Pomoćni kuhar i slastičar</w:t>
            </w:r>
          </w:p>
        </w:tc>
        <w:tc>
          <w:tcPr>
            <w:tcW w:w="3120" w:type="dxa"/>
            <w:tcBorders>
              <w:top w:val="nil"/>
              <w:left w:val="single" w:sz="4" w:space="0" w:color="auto"/>
              <w:bottom w:val="single" w:sz="4" w:space="0" w:color="auto"/>
              <w:right w:val="single" w:sz="4" w:space="0" w:color="auto"/>
            </w:tcBorders>
          </w:tcPr>
          <w:p w14:paraId="4C4E1A0D" w14:textId="44F35AF7"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 xml:space="preserve">trogodišnji program </w:t>
            </w:r>
          </w:p>
        </w:tc>
      </w:tr>
      <w:tr w:rsidR="00267B9B" w:rsidRPr="00056899" w14:paraId="2FF64F32" w14:textId="6B4A50FE" w:rsidTr="00267B9B">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46290D76" w14:textId="77777777"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Građevinski tehničar</w:t>
            </w:r>
          </w:p>
        </w:tc>
        <w:tc>
          <w:tcPr>
            <w:tcW w:w="3120" w:type="dxa"/>
            <w:tcBorders>
              <w:top w:val="nil"/>
              <w:left w:val="single" w:sz="4" w:space="0" w:color="auto"/>
              <w:bottom w:val="single" w:sz="4" w:space="0" w:color="auto"/>
              <w:right w:val="single" w:sz="4" w:space="0" w:color="auto"/>
            </w:tcBorders>
          </w:tcPr>
          <w:p w14:paraId="1D120C2C" w14:textId="0BFC7236"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četverogodišnji program</w:t>
            </w:r>
          </w:p>
        </w:tc>
      </w:tr>
      <w:tr w:rsidR="00267B9B" w:rsidRPr="00056899" w14:paraId="653E394E" w14:textId="5869BD0A" w:rsidTr="00267B9B">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1748F726" w14:textId="77777777"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Elektrotehničar</w:t>
            </w:r>
          </w:p>
        </w:tc>
        <w:tc>
          <w:tcPr>
            <w:tcW w:w="3120" w:type="dxa"/>
            <w:tcBorders>
              <w:top w:val="nil"/>
              <w:left w:val="single" w:sz="4" w:space="0" w:color="auto"/>
              <w:bottom w:val="single" w:sz="4" w:space="0" w:color="auto"/>
              <w:right w:val="single" w:sz="4" w:space="0" w:color="auto"/>
            </w:tcBorders>
          </w:tcPr>
          <w:p w14:paraId="6B86064A" w14:textId="37A0E9BF"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četverogodišnji program</w:t>
            </w:r>
          </w:p>
        </w:tc>
      </w:tr>
      <w:tr w:rsidR="00267B9B" w:rsidRPr="00056899" w14:paraId="0F0734E4" w14:textId="0FAC4709" w:rsidTr="00267B9B">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1F2950A3" w14:textId="77777777"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Strojarski računalni tehničar</w:t>
            </w:r>
          </w:p>
        </w:tc>
        <w:tc>
          <w:tcPr>
            <w:tcW w:w="3120" w:type="dxa"/>
            <w:tcBorders>
              <w:top w:val="nil"/>
              <w:left w:val="single" w:sz="4" w:space="0" w:color="auto"/>
              <w:bottom w:val="single" w:sz="4" w:space="0" w:color="auto"/>
              <w:right w:val="single" w:sz="4" w:space="0" w:color="auto"/>
            </w:tcBorders>
          </w:tcPr>
          <w:p w14:paraId="5F2DEB60" w14:textId="4A37A7E6"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četverogodišnji program</w:t>
            </w:r>
          </w:p>
        </w:tc>
      </w:tr>
      <w:tr w:rsidR="00267B9B" w:rsidRPr="00056899" w14:paraId="59E29EB9" w14:textId="7FABAA2C" w:rsidTr="00267B9B">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2284C0BC" w14:textId="77777777"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Modni tehničar</w:t>
            </w:r>
          </w:p>
        </w:tc>
        <w:tc>
          <w:tcPr>
            <w:tcW w:w="3120" w:type="dxa"/>
            <w:tcBorders>
              <w:top w:val="nil"/>
              <w:left w:val="single" w:sz="4" w:space="0" w:color="auto"/>
              <w:bottom w:val="single" w:sz="4" w:space="0" w:color="auto"/>
              <w:right w:val="single" w:sz="4" w:space="0" w:color="auto"/>
            </w:tcBorders>
          </w:tcPr>
          <w:p w14:paraId="77AC5430" w14:textId="44A025BC"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četverogodišnji program</w:t>
            </w:r>
          </w:p>
        </w:tc>
      </w:tr>
      <w:tr w:rsidR="00267B9B" w:rsidRPr="00056899" w14:paraId="439962DE" w14:textId="2926BF88" w:rsidTr="00267B9B">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65F00269" w14:textId="77777777"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Ekonomist</w:t>
            </w:r>
          </w:p>
        </w:tc>
        <w:tc>
          <w:tcPr>
            <w:tcW w:w="3120" w:type="dxa"/>
            <w:tcBorders>
              <w:top w:val="nil"/>
              <w:left w:val="single" w:sz="4" w:space="0" w:color="auto"/>
              <w:bottom w:val="single" w:sz="4" w:space="0" w:color="auto"/>
              <w:right w:val="single" w:sz="4" w:space="0" w:color="auto"/>
            </w:tcBorders>
          </w:tcPr>
          <w:p w14:paraId="4E8E9541" w14:textId="5060592D"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četverogodišnji program</w:t>
            </w:r>
          </w:p>
        </w:tc>
      </w:tr>
      <w:tr w:rsidR="00267B9B" w:rsidRPr="00056899" w14:paraId="3F95A22E" w14:textId="4F00B814" w:rsidTr="00267B9B">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6E72A7A0" w14:textId="77777777"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Upravni referent</w:t>
            </w:r>
          </w:p>
        </w:tc>
        <w:tc>
          <w:tcPr>
            <w:tcW w:w="3120" w:type="dxa"/>
            <w:tcBorders>
              <w:top w:val="nil"/>
              <w:left w:val="single" w:sz="4" w:space="0" w:color="auto"/>
              <w:bottom w:val="single" w:sz="4" w:space="0" w:color="auto"/>
              <w:right w:val="single" w:sz="4" w:space="0" w:color="auto"/>
            </w:tcBorders>
          </w:tcPr>
          <w:p w14:paraId="69A2AC75" w14:textId="18A5CC28" w:rsidR="00267B9B" w:rsidRPr="00056899" w:rsidRDefault="00267B9B" w:rsidP="00267B9B">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četverogodišnji program</w:t>
            </w:r>
          </w:p>
        </w:tc>
      </w:tr>
    </w:tbl>
    <w:p w14:paraId="6FE4A44B" w14:textId="77777777" w:rsidR="00267B9B" w:rsidRPr="0056708D" w:rsidRDefault="00267B9B" w:rsidP="00267B9B">
      <w:pPr>
        <w:keepLines w:val="0"/>
        <w:spacing w:line="336" w:lineRule="auto"/>
        <w:jc w:val="left"/>
        <w:rPr>
          <w:rFonts w:ascii="Calibri" w:eastAsia="Calibri" w:hAnsi="Calibri" w:cs="Calibri"/>
          <w:b/>
          <w:color w:val="002060"/>
          <w:spacing w:val="0"/>
          <w:sz w:val="18"/>
          <w:szCs w:val="18"/>
        </w:rPr>
      </w:pPr>
      <w:r>
        <w:rPr>
          <w:rFonts w:ascii="Calibri" w:eastAsia="Calibri" w:hAnsi="Calibri" w:cs="Calibri"/>
          <w:color w:val="767171"/>
          <w:spacing w:val="0"/>
          <w:sz w:val="18"/>
          <w:szCs w:val="18"/>
        </w:rPr>
        <w:t xml:space="preserve">Izvor: </w:t>
      </w:r>
      <w:hyperlink r:id="rId23" w:history="1">
        <w:r w:rsidRPr="00267B9B">
          <w:rPr>
            <w:rStyle w:val="Hyperlink"/>
            <w:rFonts w:ascii="Calibri" w:eastAsia="Calibri" w:hAnsi="Calibri" w:cs="Calibri"/>
            <w:spacing w:val="0"/>
            <w:sz w:val="18"/>
            <w:szCs w:val="18"/>
            <w:u w:val="none"/>
          </w:rPr>
          <w:t>http://ss-metkovic.skole.hr/</w:t>
        </w:r>
      </w:hyperlink>
      <w:r>
        <w:rPr>
          <w:rFonts w:ascii="Calibri" w:eastAsia="Calibri" w:hAnsi="Calibri" w:cs="Calibri"/>
          <w:color w:val="767171"/>
          <w:spacing w:val="0"/>
          <w:sz w:val="18"/>
          <w:szCs w:val="18"/>
        </w:rPr>
        <w:t xml:space="preserve"> (10.11.2021.), obrada UHY Savjetovanje</w:t>
      </w:r>
    </w:p>
    <w:p w14:paraId="399594B3" w14:textId="317FD220" w:rsidR="00267B9B" w:rsidRDefault="00267B9B" w:rsidP="00A2363A">
      <w:pPr>
        <w:spacing w:line="336" w:lineRule="auto"/>
      </w:pPr>
    </w:p>
    <w:p w14:paraId="1CEA5510" w14:textId="488CE174" w:rsidR="003160A7" w:rsidRDefault="00A2363A" w:rsidP="00A2363A">
      <w:pPr>
        <w:spacing w:line="336" w:lineRule="auto"/>
      </w:pPr>
      <w:r w:rsidRPr="00267B9B">
        <w:lastRenderedPageBreak/>
        <w:t>U školskoj godini 20</w:t>
      </w:r>
      <w:r w:rsidR="00267B9B" w:rsidRPr="00267B9B">
        <w:t>20</w:t>
      </w:r>
      <w:r w:rsidRPr="00267B9B">
        <w:t>./20</w:t>
      </w:r>
      <w:r w:rsidR="00267B9B" w:rsidRPr="00267B9B">
        <w:t>21</w:t>
      </w:r>
      <w:r w:rsidRPr="00267B9B">
        <w:t xml:space="preserve">. ukupno je pohađalo </w:t>
      </w:r>
      <w:r w:rsidR="00267B9B" w:rsidRPr="00267B9B">
        <w:t>490</w:t>
      </w:r>
      <w:r w:rsidRPr="00267B9B">
        <w:t xml:space="preserve"> učenika u 3</w:t>
      </w:r>
      <w:r w:rsidR="00267B9B" w:rsidRPr="00267B9B">
        <w:t>1</w:t>
      </w:r>
      <w:r w:rsidRPr="00267B9B">
        <w:t xml:space="preserve"> razredna odijela.</w:t>
      </w:r>
      <w:r w:rsidRPr="00A2363A">
        <w:t xml:space="preserve"> Škola raspolaže sa</w:t>
      </w:r>
      <w:r>
        <w:t xml:space="preserve"> </w:t>
      </w:r>
      <w:r w:rsidRPr="00A2363A">
        <w:t xml:space="preserve">knjižnim fondom od </w:t>
      </w:r>
      <w:r w:rsidR="00267B9B">
        <w:t>9.192</w:t>
      </w:r>
      <w:r w:rsidRPr="00A2363A">
        <w:t xml:space="preserve"> knjiga i 3</w:t>
      </w:r>
      <w:r w:rsidR="00267B9B">
        <w:t>40</w:t>
      </w:r>
      <w:r w:rsidRPr="00A2363A">
        <w:t xml:space="preserve"> jedinica individualne građe. Škola zajedno s Gimnazijom Metković</w:t>
      </w:r>
      <w:r>
        <w:t xml:space="preserve"> </w:t>
      </w:r>
      <w:r w:rsidRPr="00A2363A">
        <w:t>raspolaže sa sportskom dvoranom rukometnih dimenzija u kojoj se odvija nastava TZK</w:t>
      </w:r>
      <w:r>
        <w:t>.</w:t>
      </w:r>
    </w:p>
    <w:p w14:paraId="731C8925" w14:textId="565BA051" w:rsidR="00A2363A" w:rsidRDefault="00A2363A" w:rsidP="00A2363A">
      <w:pPr>
        <w:spacing w:line="336" w:lineRule="auto"/>
      </w:pPr>
      <w:r w:rsidRPr="00A2363A">
        <w:t>Gimnazija Metković osnovana je 1992. godine. Djelatnost Škole je odgoj i obrazovanje učenika u</w:t>
      </w:r>
      <w:r>
        <w:t xml:space="preserve"> </w:t>
      </w:r>
      <w:r w:rsidRPr="00A2363A">
        <w:t xml:space="preserve">programima jezične, prirodoslovno-matematičke i opće gimnazije. </w:t>
      </w:r>
      <w:r>
        <w:t>Ukupna je površina školskog zatvorenog prostora 4.410,70 m2 , od kojeg pripada školskoj sportskoj dvorani 2.114,53 m2 . Površina je školskog okoliša, u kojem se nalazi i botani</w:t>
      </w:r>
      <w:r w:rsidR="00267B9B">
        <w:t>č</w:t>
      </w:r>
      <w:r>
        <w:t>ki vrt, cca. 8000 m2 . U školskoj godini 2021./2022. ima ukupno 16 razrednih odjela i 319 učenika. U Gimnaziji Metković radi 53 zaposlenika; 41 nastavnik, ravnatelj i dva stručna suradnika te devet zaposlenika u ostalim službama.</w:t>
      </w:r>
    </w:p>
    <w:p w14:paraId="3517ADE6" w14:textId="51A27773" w:rsidR="0056708D" w:rsidRPr="0056708D" w:rsidRDefault="00A2363A" w:rsidP="00A2363A">
      <w:pPr>
        <w:spacing w:line="336" w:lineRule="auto"/>
      </w:pPr>
      <w:r w:rsidRPr="00A2363A">
        <w:t>Jedan od osnovnih problema u području osnovnoškolskog i srednjoškolskog obrazovanja je stalno</w:t>
      </w:r>
      <w:r>
        <w:t xml:space="preserve"> </w:t>
      </w:r>
      <w:r w:rsidRPr="00A2363A">
        <w:t xml:space="preserve">opadanje broja učenika, uzrokovano negativnim demografskim </w:t>
      </w:r>
      <w:r>
        <w:t xml:space="preserve">i migracijskim </w:t>
      </w:r>
      <w:r w:rsidRPr="00A2363A">
        <w:t>trendovima</w:t>
      </w:r>
      <w:r>
        <w:t>.</w:t>
      </w:r>
    </w:p>
    <w:p w14:paraId="5B3EC2FD" w14:textId="77777777" w:rsidR="003160A7" w:rsidRDefault="003160A7" w:rsidP="00280F82">
      <w:pPr>
        <w:pStyle w:val="Caption"/>
      </w:pPr>
    </w:p>
    <w:p w14:paraId="3C324A40" w14:textId="77777777" w:rsidR="003160A7" w:rsidRDefault="003160A7" w:rsidP="00280F82">
      <w:pPr>
        <w:pStyle w:val="Caption"/>
      </w:pPr>
    </w:p>
    <w:p w14:paraId="4196CA5F" w14:textId="2B1B83C8" w:rsidR="004F0EC9" w:rsidRPr="00267B9B" w:rsidRDefault="0007428D" w:rsidP="004F0EC9">
      <w:pPr>
        <w:pStyle w:val="Heading3"/>
      </w:pPr>
      <w:bookmarkStart w:id="81" w:name="_Toc91022766"/>
      <w:r>
        <w:t>Prirodna i kulturna baština</w:t>
      </w:r>
      <w:bookmarkEnd w:id="81"/>
    </w:p>
    <w:p w14:paraId="06B85A27" w14:textId="3CEE0390" w:rsidR="00F46536" w:rsidRPr="002C2AB5" w:rsidRDefault="00D20CB1" w:rsidP="00D20CB1">
      <w:pPr>
        <w:pStyle w:val="Heading4"/>
      </w:pPr>
      <w:bookmarkStart w:id="82" w:name="_Toc91022767"/>
      <w:r>
        <w:t>Kulturna baština</w:t>
      </w:r>
      <w:bookmarkEnd w:id="82"/>
    </w:p>
    <w:p w14:paraId="0E79B2CF" w14:textId="4C2BC343" w:rsidR="00267B9B" w:rsidRDefault="00267B9B" w:rsidP="00267B9B">
      <w:pPr>
        <w:spacing w:line="336" w:lineRule="auto"/>
      </w:pPr>
      <w:r w:rsidRPr="00267B9B">
        <w:t>Prijelomna godina u kulturnom životu Grada Metkovića je 1873. kada se osniva Hrvatska narodna</w:t>
      </w:r>
      <w:r>
        <w:t xml:space="preserve"> </w:t>
      </w:r>
      <w:r w:rsidRPr="00267B9B">
        <w:t>čitaonica u Metkoviću (najstarija društvena organizacija u Metkoviću).</w:t>
      </w:r>
    </w:p>
    <w:p w14:paraId="7AC4AF17" w14:textId="4110AD10" w:rsidR="00267B9B" w:rsidRDefault="00A14425" w:rsidP="00A14425">
      <w:pPr>
        <w:spacing w:line="336" w:lineRule="auto"/>
      </w:pPr>
      <w:r w:rsidRPr="00A14425">
        <w:t>Kulturni život Metkovića vezan je za Gradsko kulturno središte koje je pod upravljanjem Ustanove za</w:t>
      </w:r>
      <w:r>
        <w:t xml:space="preserve"> </w:t>
      </w:r>
      <w:r w:rsidRPr="00A14425">
        <w:t>kulturu i sport, a projektirao ju je arhitekt Aleksandar Freudenreich. GKS raspolaže sa kazališnom</w:t>
      </w:r>
      <w:r>
        <w:t xml:space="preserve"> </w:t>
      </w:r>
      <w:r w:rsidRPr="00A14425">
        <w:t>d</w:t>
      </w:r>
      <w:r>
        <w:t>v</w:t>
      </w:r>
      <w:r w:rsidRPr="00A14425">
        <w:t>oranom (372 mjesta) i jednom od najljepših ljetnih kazališta u Hrvatskoj (680 sjedećih mjesta). U</w:t>
      </w:r>
      <w:r>
        <w:t xml:space="preserve"> </w:t>
      </w:r>
      <w:r w:rsidRPr="00A14425">
        <w:t>sklopu objekta je i veliki galerijski prostor i ostali sadržaji. Sve kazališne priredbe, promocije knjiga, izložbe</w:t>
      </w:r>
      <w:r>
        <w:t xml:space="preserve"> </w:t>
      </w:r>
      <w:r w:rsidRPr="00A14425">
        <w:t>umjetničkih slika, festivali, folklorne priredbe te različite tribine, politički skupovi održavaju se u ovom</w:t>
      </w:r>
      <w:r>
        <w:t xml:space="preserve"> </w:t>
      </w:r>
      <w:r w:rsidRPr="00A14425">
        <w:t>prostoru. GKS kao krovna organizacija, trudi se prikazati svojim sugrađanima sve ono što je aktualno u</w:t>
      </w:r>
      <w:r>
        <w:t xml:space="preserve"> </w:t>
      </w:r>
      <w:r w:rsidRPr="00A14425">
        <w:t>Hrvatskoj, od kazališnih predstava preko koncerata do izložbi renomiranih hrvatskih umjetnika u čemu</w:t>
      </w:r>
      <w:r>
        <w:t xml:space="preserve"> </w:t>
      </w:r>
      <w:r w:rsidRPr="00A14425">
        <w:t>značajnu ulogu igra Matica hrvatska u Metkoviću.</w:t>
      </w:r>
    </w:p>
    <w:p w14:paraId="0B7C4CF0" w14:textId="77777777" w:rsidR="00A14425" w:rsidRDefault="00A14425" w:rsidP="00A14425">
      <w:pPr>
        <w:spacing w:line="336" w:lineRule="auto"/>
      </w:pPr>
      <w:r w:rsidRPr="00A14425">
        <w:lastRenderedPageBreak/>
        <w:t>Neprocjenjivu riznicu povijesnog i arheološkog blaga predstavlja Arheološki muzej Narona koji je osnovan</w:t>
      </w:r>
      <w:r>
        <w:t xml:space="preserve"> </w:t>
      </w:r>
      <w:r w:rsidRPr="00A14425">
        <w:t>2005. godine, te je nakon iznimno složenih građevinskih radova svečano otvoren 2007. godine, kao prvi</w:t>
      </w:r>
      <w:r>
        <w:t xml:space="preserve"> </w:t>
      </w:r>
      <w:r w:rsidRPr="00A14425">
        <w:t>muzej u Hrvatskoj izgrađen in situ. Muzej je natkrio na jedinstven i dojmljiv način ostatke Augusteuma,</w:t>
      </w:r>
      <w:r>
        <w:t xml:space="preserve"> </w:t>
      </w:r>
      <w:r w:rsidRPr="00A14425">
        <w:t>hrama posvećenog diviniziranom Augustu izgrađenog 10. godine prije Krista. Na površini od oko 1.000</w:t>
      </w:r>
      <w:r>
        <w:t xml:space="preserve"> </w:t>
      </w:r>
      <w:r w:rsidRPr="00A14425">
        <w:t>m2 nalazi se 900 eksponata pronađenih u hramu, na forumu ispred njega i cijelom lokalitetu antičke</w:t>
      </w:r>
      <w:r>
        <w:t xml:space="preserve"> </w:t>
      </w:r>
      <w:r w:rsidRPr="00A14425">
        <w:t>Narone, koji nam omogućuju praćenje povijesti grada od kraja 3 st. pr. K. do 15 stoljeća. Svakako</w:t>
      </w:r>
      <w:r>
        <w:t xml:space="preserve"> </w:t>
      </w:r>
      <w:r w:rsidRPr="00A14425">
        <w:t>najznačajnija je skupina kipova koji predstavljaju careve i članove njihovih obitelji. U muzeju se može</w:t>
      </w:r>
      <w:r>
        <w:t xml:space="preserve"> </w:t>
      </w:r>
      <w:r w:rsidRPr="00A14425">
        <w:t>vidjeti još mnoštvo drugih artefakata koji će vas uputiti u značenje i bogatstvo tog, drugog po veličini i</w:t>
      </w:r>
      <w:r>
        <w:t xml:space="preserve"> </w:t>
      </w:r>
      <w:r w:rsidRPr="00A14425">
        <w:t>važnosti, rimskoga grada na istočnoj obali Jadrana.</w:t>
      </w:r>
    </w:p>
    <w:p w14:paraId="292B6FE7" w14:textId="77777777" w:rsidR="00A14425" w:rsidRDefault="00A14425" w:rsidP="00A14425">
      <w:pPr>
        <w:spacing w:line="336" w:lineRule="auto"/>
      </w:pPr>
      <w:r w:rsidRPr="00A14425">
        <w:t>Jedan od turističkih (kulturnih) sadržaja je i Prirodoslovni muzej Metković koji svoje početke ima u</w:t>
      </w:r>
      <w:r>
        <w:t xml:space="preserve"> </w:t>
      </w:r>
      <w:r w:rsidRPr="00A14425">
        <w:t>Ornitološkoj zbirci lovačkog društva „Liska“, a prvi put je za javnost otvorena 1952. godine. U Zbirci se</w:t>
      </w:r>
      <w:r>
        <w:t xml:space="preserve"> </w:t>
      </w:r>
      <w:r w:rsidRPr="00A14425">
        <w:t>nalazilo 368 preparata među kojima su primjerci gotovo svih vrsta do sada zabilježenih na području</w:t>
      </w:r>
      <w:r>
        <w:t xml:space="preserve"> </w:t>
      </w:r>
      <w:r w:rsidRPr="00A14425">
        <w:t>Neretve.</w:t>
      </w:r>
    </w:p>
    <w:p w14:paraId="44DC9DE4" w14:textId="77777777" w:rsidR="00A14425" w:rsidRDefault="00A14425" w:rsidP="004F0EC9">
      <w:pPr>
        <w:spacing w:line="336" w:lineRule="auto"/>
      </w:pPr>
      <w:r w:rsidRPr="00A14425">
        <w:t>Od kulturnih manifestacija na području Grada Metkovića koje treba istaknuti su smotru folklora pod</w:t>
      </w:r>
      <w:r>
        <w:t xml:space="preserve"> </w:t>
      </w:r>
      <w:r w:rsidRPr="00A14425">
        <w:t>nazivom „Na Neretvu misečina pala“, koja se organizira svake godine u svibnju već tri desetljeća,</w:t>
      </w:r>
      <w:r>
        <w:t xml:space="preserve"> </w:t>
      </w:r>
      <w:r w:rsidRPr="00A14425">
        <w:t>Metkovsko ljeto i Prosinačke svečanosti. Manifestacije okupljaju goste iz Dalmacije, ali i šireg dijela</w:t>
      </w:r>
      <w:r>
        <w:t xml:space="preserve"> </w:t>
      </w:r>
      <w:r w:rsidRPr="00A14425">
        <w:t>hrvatske obale sa gostima iz susjednih država.</w:t>
      </w:r>
    </w:p>
    <w:p w14:paraId="6CEF34EE" w14:textId="67E38E57" w:rsidR="00071C1A" w:rsidRDefault="00A14425" w:rsidP="00A14425">
      <w:pPr>
        <w:spacing w:line="336" w:lineRule="auto"/>
      </w:pPr>
      <w:r w:rsidRPr="00A14425">
        <w:t>U Gradu Metkoviću je ukupno 25 zaštićenih, preventivno zaštićenih i evidentiranih kulturnih dobara.</w:t>
      </w:r>
      <w:r>
        <w:t xml:space="preserve"> </w:t>
      </w:r>
      <w:r w:rsidRPr="00A14425">
        <w:t>Registrirano i preventivno zaštićeno je 16 kulturnih dobara, a evidentirano 9 kulturnih dobara.</w:t>
      </w:r>
    </w:p>
    <w:p w14:paraId="6C0ECCA1" w14:textId="594C3E14" w:rsidR="00071C1A" w:rsidRDefault="001B285A" w:rsidP="001B285A">
      <w:pPr>
        <w:pStyle w:val="Caption"/>
        <w:rPr>
          <w:i w:val="0"/>
          <w:iCs w:val="0"/>
        </w:rPr>
      </w:pPr>
      <w:bookmarkStart w:id="83" w:name="_Toc91022733"/>
      <w:r>
        <w:t xml:space="preserve">Tablica </w:t>
      </w:r>
      <w:r>
        <w:fldChar w:fldCharType="begin"/>
      </w:r>
      <w:r>
        <w:instrText xml:space="preserve"> SEQ Tablica \* ARABIC </w:instrText>
      </w:r>
      <w:r>
        <w:fldChar w:fldCharType="separate"/>
      </w:r>
      <w:r w:rsidR="00995FE3">
        <w:rPr>
          <w:noProof/>
        </w:rPr>
        <w:t>17</w:t>
      </w:r>
      <w:r>
        <w:fldChar w:fldCharType="end"/>
      </w:r>
      <w:r w:rsidR="00071C1A">
        <w:t xml:space="preserve"> Popis </w:t>
      </w:r>
      <w:r w:rsidR="00071C1A" w:rsidRPr="00071C1A">
        <w:t>zaštićenih kulturno povijesnih dobara području Grada Metkovića</w:t>
      </w:r>
      <w:bookmarkEnd w:id="83"/>
    </w:p>
    <w:tbl>
      <w:tblPr>
        <w:tblW w:w="8507" w:type="dxa"/>
        <w:tblLook w:val="04A0" w:firstRow="1" w:lastRow="0" w:firstColumn="1" w:lastColumn="0" w:noHBand="0" w:noVBand="1"/>
      </w:tblPr>
      <w:tblGrid>
        <w:gridCol w:w="739"/>
        <w:gridCol w:w="6937"/>
        <w:gridCol w:w="831"/>
      </w:tblGrid>
      <w:tr w:rsidR="00071C1A" w:rsidRPr="00071C1A" w14:paraId="1160EF9B" w14:textId="77777777" w:rsidTr="00071C1A">
        <w:trPr>
          <w:trHeight w:val="305"/>
        </w:trPr>
        <w:tc>
          <w:tcPr>
            <w:tcW w:w="739" w:type="dxa"/>
            <w:tcBorders>
              <w:top w:val="single" w:sz="4" w:space="0" w:color="auto"/>
              <w:left w:val="single" w:sz="4" w:space="0" w:color="auto"/>
              <w:bottom w:val="single" w:sz="4" w:space="0" w:color="auto"/>
              <w:right w:val="single" w:sz="4" w:space="0" w:color="auto"/>
            </w:tcBorders>
            <w:shd w:val="clear" w:color="auto" w:fill="003478" w:themeFill="accent1"/>
            <w:noWrap/>
            <w:vAlign w:val="bottom"/>
            <w:hideMark/>
          </w:tcPr>
          <w:p w14:paraId="17146E6F" w14:textId="77777777" w:rsidR="00071C1A" w:rsidRPr="00071C1A" w:rsidRDefault="00071C1A" w:rsidP="00071C1A">
            <w:pPr>
              <w:keepLines w:val="0"/>
              <w:spacing w:after="0" w:line="240" w:lineRule="auto"/>
              <w:jc w:val="left"/>
              <w:rPr>
                <w:rFonts w:ascii="Calibri" w:eastAsia="Times New Roman" w:hAnsi="Calibri" w:cs="Calibri"/>
                <w:color w:val="FFFFFF" w:themeColor="background1"/>
                <w:spacing w:val="0"/>
                <w:sz w:val="16"/>
                <w:szCs w:val="16"/>
                <w:lang w:eastAsia="hr-HR"/>
              </w:rPr>
            </w:pPr>
            <w:r w:rsidRPr="00071C1A">
              <w:rPr>
                <w:rFonts w:ascii="Calibri" w:eastAsia="Times New Roman" w:hAnsi="Calibri" w:cs="Calibri"/>
                <w:color w:val="FFFFFF" w:themeColor="background1"/>
                <w:spacing w:val="0"/>
                <w:sz w:val="16"/>
                <w:szCs w:val="16"/>
                <w:lang w:eastAsia="hr-HR"/>
              </w:rPr>
              <w:t xml:space="preserve">Red.br. </w:t>
            </w:r>
          </w:p>
        </w:tc>
        <w:tc>
          <w:tcPr>
            <w:tcW w:w="6937"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05DD59AA" w14:textId="77777777" w:rsidR="00071C1A" w:rsidRPr="00071C1A" w:rsidRDefault="00071C1A" w:rsidP="00071C1A">
            <w:pPr>
              <w:keepLines w:val="0"/>
              <w:spacing w:after="0" w:line="240" w:lineRule="auto"/>
              <w:jc w:val="left"/>
              <w:rPr>
                <w:rFonts w:ascii="Calibri" w:eastAsia="Times New Roman" w:hAnsi="Calibri" w:cs="Calibri"/>
                <w:color w:val="FFFFFF" w:themeColor="background1"/>
                <w:spacing w:val="0"/>
                <w:sz w:val="16"/>
                <w:szCs w:val="16"/>
                <w:lang w:eastAsia="hr-HR"/>
              </w:rPr>
            </w:pPr>
            <w:r w:rsidRPr="00071C1A">
              <w:rPr>
                <w:rFonts w:ascii="Calibri" w:eastAsia="Times New Roman" w:hAnsi="Calibri" w:cs="Calibri"/>
                <w:color w:val="FFFFFF" w:themeColor="background1"/>
                <w:spacing w:val="0"/>
                <w:sz w:val="16"/>
                <w:szCs w:val="16"/>
                <w:lang w:eastAsia="hr-HR"/>
              </w:rPr>
              <w:t>Kulturno dobro</w:t>
            </w:r>
          </w:p>
        </w:tc>
        <w:tc>
          <w:tcPr>
            <w:tcW w:w="831"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17C59139" w14:textId="77777777" w:rsidR="00071C1A" w:rsidRPr="00071C1A" w:rsidRDefault="00071C1A" w:rsidP="00071C1A">
            <w:pPr>
              <w:keepLines w:val="0"/>
              <w:spacing w:after="0" w:line="240" w:lineRule="auto"/>
              <w:jc w:val="left"/>
              <w:rPr>
                <w:rFonts w:ascii="Calibri" w:eastAsia="Times New Roman" w:hAnsi="Calibri" w:cs="Calibri"/>
                <w:color w:val="FFFFFF" w:themeColor="background1"/>
                <w:spacing w:val="0"/>
                <w:sz w:val="16"/>
                <w:szCs w:val="16"/>
                <w:lang w:eastAsia="hr-HR"/>
              </w:rPr>
            </w:pPr>
            <w:r w:rsidRPr="00071C1A">
              <w:rPr>
                <w:rFonts w:ascii="Calibri" w:eastAsia="Times New Roman" w:hAnsi="Calibri" w:cs="Calibri"/>
                <w:color w:val="FFFFFF" w:themeColor="background1"/>
                <w:spacing w:val="0"/>
                <w:sz w:val="16"/>
                <w:szCs w:val="16"/>
                <w:lang w:eastAsia="hr-HR"/>
              </w:rPr>
              <w:t>Naselje</w:t>
            </w:r>
          </w:p>
        </w:tc>
      </w:tr>
      <w:tr w:rsidR="00071C1A" w:rsidRPr="00071C1A" w14:paraId="55DA4F53" w14:textId="77777777" w:rsidTr="00071C1A">
        <w:trPr>
          <w:trHeight w:val="305"/>
        </w:trPr>
        <w:tc>
          <w:tcPr>
            <w:tcW w:w="850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4D41E"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NEPOKRETNA MATERIJALNA KULTURNA DOBRA</w:t>
            </w:r>
          </w:p>
        </w:tc>
      </w:tr>
      <w:tr w:rsidR="00071C1A" w:rsidRPr="00071C1A" w14:paraId="3B85DBD7" w14:textId="77777777" w:rsidTr="00071C1A">
        <w:trPr>
          <w:trHeight w:val="305"/>
        </w:trPr>
        <w:tc>
          <w:tcPr>
            <w:tcW w:w="850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22077C" w14:textId="77777777" w:rsidR="00071C1A" w:rsidRPr="00071C1A" w:rsidRDefault="00071C1A" w:rsidP="00071C1A">
            <w:pPr>
              <w:keepLines w:val="0"/>
              <w:spacing w:after="0" w:line="240" w:lineRule="auto"/>
              <w:jc w:val="left"/>
              <w:rPr>
                <w:rFonts w:ascii="Calibri" w:eastAsia="Times New Roman" w:hAnsi="Calibri" w:cs="Calibri"/>
                <w:b/>
                <w:bCs/>
                <w:color w:val="000000"/>
                <w:spacing w:val="0"/>
                <w:sz w:val="16"/>
                <w:szCs w:val="16"/>
                <w:lang w:eastAsia="hr-HR"/>
              </w:rPr>
            </w:pPr>
            <w:r w:rsidRPr="00071C1A">
              <w:rPr>
                <w:rFonts w:ascii="Calibri" w:eastAsia="Times New Roman" w:hAnsi="Calibri" w:cs="Calibri"/>
                <w:b/>
                <w:bCs/>
                <w:color w:val="000000"/>
                <w:spacing w:val="0"/>
                <w:sz w:val="16"/>
                <w:szCs w:val="16"/>
                <w:lang w:eastAsia="hr-HR"/>
              </w:rPr>
              <w:t>A ARHEOLOŠKA BAŠTINA</w:t>
            </w:r>
          </w:p>
        </w:tc>
      </w:tr>
      <w:tr w:rsidR="00071C1A" w:rsidRPr="00071C1A" w14:paraId="342E4B0E"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194F9F00"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1</w:t>
            </w:r>
          </w:p>
        </w:tc>
        <w:tc>
          <w:tcPr>
            <w:tcW w:w="6937" w:type="dxa"/>
            <w:tcBorders>
              <w:top w:val="nil"/>
              <w:left w:val="nil"/>
              <w:bottom w:val="single" w:sz="4" w:space="0" w:color="auto"/>
              <w:right w:val="single" w:sz="4" w:space="0" w:color="auto"/>
            </w:tcBorders>
            <w:shd w:val="clear" w:color="auto" w:fill="auto"/>
            <w:noWrap/>
            <w:vAlign w:val="bottom"/>
            <w:hideMark/>
          </w:tcPr>
          <w:p w14:paraId="1E9378F3"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Narona - Vid (na mjestu današnjeg naselja Vid)</w:t>
            </w:r>
          </w:p>
        </w:tc>
        <w:tc>
          <w:tcPr>
            <w:tcW w:w="831" w:type="dxa"/>
            <w:tcBorders>
              <w:top w:val="nil"/>
              <w:left w:val="nil"/>
              <w:bottom w:val="single" w:sz="4" w:space="0" w:color="auto"/>
              <w:right w:val="single" w:sz="4" w:space="0" w:color="auto"/>
            </w:tcBorders>
            <w:shd w:val="clear" w:color="auto" w:fill="auto"/>
            <w:noWrap/>
            <w:vAlign w:val="bottom"/>
            <w:hideMark/>
          </w:tcPr>
          <w:p w14:paraId="1A93D3BA"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Vid</w:t>
            </w:r>
          </w:p>
        </w:tc>
      </w:tr>
      <w:tr w:rsidR="00071C1A" w:rsidRPr="00071C1A" w14:paraId="1B8B7F42"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6F0232AC"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2</w:t>
            </w:r>
          </w:p>
        </w:tc>
        <w:tc>
          <w:tcPr>
            <w:tcW w:w="6937" w:type="dxa"/>
            <w:tcBorders>
              <w:top w:val="nil"/>
              <w:left w:val="nil"/>
              <w:bottom w:val="single" w:sz="4" w:space="0" w:color="auto"/>
              <w:right w:val="single" w:sz="4" w:space="0" w:color="auto"/>
            </w:tcBorders>
            <w:shd w:val="clear" w:color="auto" w:fill="auto"/>
            <w:noWrap/>
            <w:vAlign w:val="bottom"/>
            <w:hideMark/>
          </w:tcPr>
          <w:p w14:paraId="425EE17A"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Erešove bare (južno od naselja)</w:t>
            </w:r>
          </w:p>
        </w:tc>
        <w:tc>
          <w:tcPr>
            <w:tcW w:w="831" w:type="dxa"/>
            <w:tcBorders>
              <w:top w:val="nil"/>
              <w:left w:val="nil"/>
              <w:bottom w:val="single" w:sz="4" w:space="0" w:color="auto"/>
              <w:right w:val="single" w:sz="4" w:space="0" w:color="auto"/>
            </w:tcBorders>
            <w:shd w:val="clear" w:color="auto" w:fill="auto"/>
            <w:noWrap/>
            <w:vAlign w:val="bottom"/>
            <w:hideMark/>
          </w:tcPr>
          <w:p w14:paraId="4CFCDBDD"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Vid</w:t>
            </w:r>
          </w:p>
        </w:tc>
      </w:tr>
      <w:tr w:rsidR="00071C1A" w:rsidRPr="00071C1A" w14:paraId="7CA32A13"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519DD5E0"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3</w:t>
            </w:r>
          </w:p>
        </w:tc>
        <w:tc>
          <w:tcPr>
            <w:tcW w:w="6937" w:type="dxa"/>
            <w:tcBorders>
              <w:top w:val="nil"/>
              <w:left w:val="nil"/>
              <w:bottom w:val="single" w:sz="4" w:space="0" w:color="auto"/>
              <w:right w:val="single" w:sz="4" w:space="0" w:color="auto"/>
            </w:tcBorders>
            <w:shd w:val="clear" w:color="auto" w:fill="auto"/>
            <w:noWrap/>
            <w:vAlign w:val="bottom"/>
            <w:hideMark/>
          </w:tcPr>
          <w:p w14:paraId="2F22D67B"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Šiljegove bare (južno od naselja)</w:t>
            </w:r>
          </w:p>
        </w:tc>
        <w:tc>
          <w:tcPr>
            <w:tcW w:w="831" w:type="dxa"/>
            <w:tcBorders>
              <w:top w:val="nil"/>
              <w:left w:val="nil"/>
              <w:bottom w:val="single" w:sz="4" w:space="0" w:color="auto"/>
              <w:right w:val="single" w:sz="4" w:space="0" w:color="auto"/>
            </w:tcBorders>
            <w:shd w:val="clear" w:color="auto" w:fill="auto"/>
            <w:noWrap/>
            <w:vAlign w:val="bottom"/>
            <w:hideMark/>
          </w:tcPr>
          <w:p w14:paraId="668AF9EF"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Vid</w:t>
            </w:r>
          </w:p>
        </w:tc>
      </w:tr>
      <w:tr w:rsidR="00071C1A" w:rsidRPr="00071C1A" w14:paraId="4519E8AB"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1A921C75"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4</w:t>
            </w:r>
          </w:p>
        </w:tc>
        <w:tc>
          <w:tcPr>
            <w:tcW w:w="6937" w:type="dxa"/>
            <w:tcBorders>
              <w:top w:val="nil"/>
              <w:left w:val="nil"/>
              <w:bottom w:val="single" w:sz="4" w:space="0" w:color="auto"/>
              <w:right w:val="single" w:sz="4" w:space="0" w:color="auto"/>
            </w:tcBorders>
            <w:shd w:val="clear" w:color="auto" w:fill="auto"/>
            <w:noWrap/>
            <w:vAlign w:val="bottom"/>
            <w:hideMark/>
          </w:tcPr>
          <w:p w14:paraId="725A6A3A"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Cesta Narona-Bigeste i sjeverna nekropola (trasa približno po cesti Vid-Prud-Ljubuški)</w:t>
            </w:r>
          </w:p>
        </w:tc>
        <w:tc>
          <w:tcPr>
            <w:tcW w:w="831" w:type="dxa"/>
            <w:tcBorders>
              <w:top w:val="nil"/>
              <w:left w:val="nil"/>
              <w:bottom w:val="single" w:sz="4" w:space="0" w:color="auto"/>
              <w:right w:val="single" w:sz="4" w:space="0" w:color="auto"/>
            </w:tcBorders>
            <w:shd w:val="clear" w:color="auto" w:fill="auto"/>
            <w:noWrap/>
            <w:vAlign w:val="bottom"/>
            <w:hideMark/>
          </w:tcPr>
          <w:p w14:paraId="11AA15FB"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Vid-Prud</w:t>
            </w:r>
          </w:p>
        </w:tc>
      </w:tr>
      <w:tr w:rsidR="00071C1A" w:rsidRPr="00071C1A" w14:paraId="40F8A464" w14:textId="77777777" w:rsidTr="00071C1A">
        <w:trPr>
          <w:trHeight w:val="351"/>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0DFFC197"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5</w:t>
            </w:r>
          </w:p>
        </w:tc>
        <w:tc>
          <w:tcPr>
            <w:tcW w:w="6937" w:type="dxa"/>
            <w:tcBorders>
              <w:top w:val="nil"/>
              <w:left w:val="nil"/>
              <w:bottom w:val="single" w:sz="4" w:space="0" w:color="auto"/>
              <w:right w:val="single" w:sz="4" w:space="0" w:color="auto"/>
            </w:tcBorders>
            <w:shd w:val="clear" w:color="auto" w:fill="auto"/>
            <w:vAlign w:val="bottom"/>
            <w:hideMark/>
          </w:tcPr>
          <w:p w14:paraId="27B26CB0"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Cesta Prud-Crinići (trasa prelazi preko položaja Orepak u Prudu, te zaselke Petkovići i Muslini)</w:t>
            </w:r>
          </w:p>
        </w:tc>
        <w:tc>
          <w:tcPr>
            <w:tcW w:w="831" w:type="dxa"/>
            <w:tcBorders>
              <w:top w:val="nil"/>
              <w:left w:val="nil"/>
              <w:bottom w:val="single" w:sz="4" w:space="0" w:color="auto"/>
              <w:right w:val="single" w:sz="4" w:space="0" w:color="auto"/>
            </w:tcBorders>
            <w:shd w:val="clear" w:color="auto" w:fill="auto"/>
            <w:noWrap/>
            <w:vAlign w:val="bottom"/>
            <w:hideMark/>
          </w:tcPr>
          <w:p w14:paraId="03006393"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Prud</w:t>
            </w:r>
          </w:p>
        </w:tc>
      </w:tr>
      <w:tr w:rsidR="00071C1A" w:rsidRPr="00071C1A" w14:paraId="14E89C68"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1DC76DB2"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6</w:t>
            </w:r>
          </w:p>
        </w:tc>
        <w:tc>
          <w:tcPr>
            <w:tcW w:w="6937" w:type="dxa"/>
            <w:tcBorders>
              <w:top w:val="nil"/>
              <w:left w:val="nil"/>
              <w:bottom w:val="single" w:sz="4" w:space="0" w:color="auto"/>
              <w:right w:val="single" w:sz="4" w:space="0" w:color="auto"/>
            </w:tcBorders>
            <w:shd w:val="clear" w:color="auto" w:fill="auto"/>
            <w:noWrap/>
            <w:vAlign w:val="bottom"/>
            <w:hideMark/>
          </w:tcPr>
          <w:p w14:paraId="06C7F639"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Bobovište iznad Orepka</w:t>
            </w:r>
          </w:p>
        </w:tc>
        <w:tc>
          <w:tcPr>
            <w:tcW w:w="831" w:type="dxa"/>
            <w:tcBorders>
              <w:top w:val="nil"/>
              <w:left w:val="nil"/>
              <w:bottom w:val="single" w:sz="4" w:space="0" w:color="auto"/>
              <w:right w:val="single" w:sz="4" w:space="0" w:color="auto"/>
            </w:tcBorders>
            <w:shd w:val="clear" w:color="auto" w:fill="auto"/>
            <w:noWrap/>
            <w:vAlign w:val="bottom"/>
            <w:hideMark/>
          </w:tcPr>
          <w:p w14:paraId="403D90CB"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Prud</w:t>
            </w:r>
          </w:p>
        </w:tc>
      </w:tr>
      <w:tr w:rsidR="00071C1A" w:rsidRPr="00071C1A" w14:paraId="2F5256BD"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3AC50165"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7</w:t>
            </w:r>
          </w:p>
        </w:tc>
        <w:tc>
          <w:tcPr>
            <w:tcW w:w="6937" w:type="dxa"/>
            <w:tcBorders>
              <w:top w:val="nil"/>
              <w:left w:val="nil"/>
              <w:bottom w:val="single" w:sz="4" w:space="0" w:color="auto"/>
              <w:right w:val="single" w:sz="4" w:space="0" w:color="auto"/>
            </w:tcBorders>
            <w:shd w:val="clear" w:color="auto" w:fill="auto"/>
            <w:noWrap/>
            <w:vAlign w:val="bottom"/>
            <w:hideMark/>
          </w:tcPr>
          <w:p w14:paraId="32D361B3"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Krivače (zaselak Petkovići)</w:t>
            </w:r>
          </w:p>
        </w:tc>
        <w:tc>
          <w:tcPr>
            <w:tcW w:w="831" w:type="dxa"/>
            <w:tcBorders>
              <w:top w:val="nil"/>
              <w:left w:val="nil"/>
              <w:bottom w:val="single" w:sz="4" w:space="0" w:color="auto"/>
              <w:right w:val="single" w:sz="4" w:space="0" w:color="auto"/>
            </w:tcBorders>
            <w:shd w:val="clear" w:color="auto" w:fill="auto"/>
            <w:noWrap/>
            <w:vAlign w:val="bottom"/>
            <w:hideMark/>
          </w:tcPr>
          <w:p w14:paraId="7257D9FB"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Prud</w:t>
            </w:r>
          </w:p>
        </w:tc>
      </w:tr>
      <w:tr w:rsidR="00071C1A" w:rsidRPr="00071C1A" w14:paraId="2D4BB7C5"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04D66183"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8</w:t>
            </w:r>
          </w:p>
        </w:tc>
        <w:tc>
          <w:tcPr>
            <w:tcW w:w="6937" w:type="dxa"/>
            <w:tcBorders>
              <w:top w:val="nil"/>
              <w:left w:val="nil"/>
              <w:bottom w:val="single" w:sz="4" w:space="0" w:color="auto"/>
              <w:right w:val="single" w:sz="4" w:space="0" w:color="auto"/>
            </w:tcBorders>
            <w:shd w:val="clear" w:color="auto" w:fill="auto"/>
            <w:noWrap/>
            <w:vAlign w:val="bottom"/>
            <w:hideMark/>
          </w:tcPr>
          <w:p w14:paraId="2F6791B1"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Bila Vlaka (zapadno od Vida, na putu za Dragoviju)</w:t>
            </w:r>
          </w:p>
        </w:tc>
        <w:tc>
          <w:tcPr>
            <w:tcW w:w="831" w:type="dxa"/>
            <w:tcBorders>
              <w:top w:val="nil"/>
              <w:left w:val="nil"/>
              <w:bottom w:val="single" w:sz="4" w:space="0" w:color="auto"/>
              <w:right w:val="single" w:sz="4" w:space="0" w:color="auto"/>
            </w:tcBorders>
            <w:shd w:val="clear" w:color="auto" w:fill="auto"/>
            <w:noWrap/>
            <w:vAlign w:val="bottom"/>
            <w:hideMark/>
          </w:tcPr>
          <w:p w14:paraId="334D087F"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Vid</w:t>
            </w:r>
          </w:p>
        </w:tc>
      </w:tr>
      <w:tr w:rsidR="00071C1A" w:rsidRPr="00071C1A" w14:paraId="7B0B5B21"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4CD5CCEB"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9</w:t>
            </w:r>
          </w:p>
        </w:tc>
        <w:tc>
          <w:tcPr>
            <w:tcW w:w="6937" w:type="dxa"/>
            <w:tcBorders>
              <w:top w:val="nil"/>
              <w:left w:val="nil"/>
              <w:bottom w:val="single" w:sz="4" w:space="0" w:color="auto"/>
              <w:right w:val="single" w:sz="4" w:space="0" w:color="auto"/>
            </w:tcBorders>
            <w:shd w:val="clear" w:color="auto" w:fill="auto"/>
            <w:noWrap/>
            <w:vAlign w:val="bottom"/>
            <w:hideMark/>
          </w:tcPr>
          <w:p w14:paraId="412330BB"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Petkovića kuće (uz put za Dragoviju)</w:t>
            </w:r>
          </w:p>
        </w:tc>
        <w:tc>
          <w:tcPr>
            <w:tcW w:w="831" w:type="dxa"/>
            <w:tcBorders>
              <w:top w:val="nil"/>
              <w:left w:val="nil"/>
              <w:bottom w:val="single" w:sz="4" w:space="0" w:color="auto"/>
              <w:right w:val="single" w:sz="4" w:space="0" w:color="auto"/>
            </w:tcBorders>
            <w:shd w:val="clear" w:color="auto" w:fill="auto"/>
            <w:noWrap/>
            <w:vAlign w:val="bottom"/>
            <w:hideMark/>
          </w:tcPr>
          <w:p w14:paraId="7E115C35"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Ograđe</w:t>
            </w:r>
          </w:p>
        </w:tc>
      </w:tr>
      <w:tr w:rsidR="00071C1A" w:rsidRPr="00071C1A" w14:paraId="2924E39E"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7DB4072E"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10</w:t>
            </w:r>
          </w:p>
        </w:tc>
        <w:tc>
          <w:tcPr>
            <w:tcW w:w="6937" w:type="dxa"/>
            <w:tcBorders>
              <w:top w:val="nil"/>
              <w:left w:val="nil"/>
              <w:bottom w:val="single" w:sz="4" w:space="0" w:color="auto"/>
              <w:right w:val="single" w:sz="4" w:space="0" w:color="auto"/>
            </w:tcBorders>
            <w:shd w:val="clear" w:color="auto" w:fill="auto"/>
            <w:noWrap/>
            <w:vAlign w:val="bottom"/>
            <w:hideMark/>
          </w:tcPr>
          <w:p w14:paraId="7E847C33"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Dračeve Torine (uz put za Dragoviju, sjeverozapadno od Ograđa)</w:t>
            </w:r>
          </w:p>
        </w:tc>
        <w:tc>
          <w:tcPr>
            <w:tcW w:w="831" w:type="dxa"/>
            <w:tcBorders>
              <w:top w:val="nil"/>
              <w:left w:val="nil"/>
              <w:bottom w:val="single" w:sz="4" w:space="0" w:color="auto"/>
              <w:right w:val="single" w:sz="4" w:space="0" w:color="auto"/>
            </w:tcBorders>
            <w:shd w:val="clear" w:color="auto" w:fill="auto"/>
            <w:noWrap/>
            <w:vAlign w:val="bottom"/>
            <w:hideMark/>
          </w:tcPr>
          <w:p w14:paraId="3B9DA08C"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Ograđe</w:t>
            </w:r>
          </w:p>
        </w:tc>
      </w:tr>
      <w:tr w:rsidR="00071C1A" w:rsidRPr="00071C1A" w14:paraId="669449B4"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073CE630"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11</w:t>
            </w:r>
          </w:p>
        </w:tc>
        <w:tc>
          <w:tcPr>
            <w:tcW w:w="6937" w:type="dxa"/>
            <w:tcBorders>
              <w:top w:val="nil"/>
              <w:left w:val="nil"/>
              <w:bottom w:val="single" w:sz="4" w:space="0" w:color="auto"/>
              <w:right w:val="single" w:sz="4" w:space="0" w:color="auto"/>
            </w:tcBorders>
            <w:shd w:val="clear" w:color="auto" w:fill="auto"/>
            <w:noWrap/>
            <w:vAlign w:val="bottom"/>
            <w:hideMark/>
          </w:tcPr>
          <w:p w14:paraId="46578558"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Krstače (jugoistočno od sela)</w:t>
            </w:r>
          </w:p>
        </w:tc>
        <w:tc>
          <w:tcPr>
            <w:tcW w:w="831" w:type="dxa"/>
            <w:tcBorders>
              <w:top w:val="nil"/>
              <w:left w:val="nil"/>
              <w:bottom w:val="single" w:sz="4" w:space="0" w:color="auto"/>
              <w:right w:val="single" w:sz="4" w:space="0" w:color="auto"/>
            </w:tcBorders>
            <w:shd w:val="clear" w:color="auto" w:fill="auto"/>
            <w:noWrap/>
            <w:vAlign w:val="bottom"/>
            <w:hideMark/>
          </w:tcPr>
          <w:p w14:paraId="26A36CDE"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Dragovija</w:t>
            </w:r>
          </w:p>
        </w:tc>
      </w:tr>
      <w:tr w:rsidR="00071C1A" w:rsidRPr="00071C1A" w14:paraId="093E0719"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61DC5C0D"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lastRenderedPageBreak/>
              <w:t>12</w:t>
            </w:r>
          </w:p>
        </w:tc>
        <w:tc>
          <w:tcPr>
            <w:tcW w:w="6937" w:type="dxa"/>
            <w:tcBorders>
              <w:top w:val="nil"/>
              <w:left w:val="nil"/>
              <w:bottom w:val="single" w:sz="4" w:space="0" w:color="auto"/>
              <w:right w:val="single" w:sz="4" w:space="0" w:color="auto"/>
            </w:tcBorders>
            <w:shd w:val="clear" w:color="auto" w:fill="auto"/>
            <w:noWrap/>
            <w:vAlign w:val="bottom"/>
            <w:hideMark/>
          </w:tcPr>
          <w:p w14:paraId="5DC43A82"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Marušića gradina</w:t>
            </w:r>
          </w:p>
        </w:tc>
        <w:tc>
          <w:tcPr>
            <w:tcW w:w="831" w:type="dxa"/>
            <w:tcBorders>
              <w:top w:val="nil"/>
              <w:left w:val="nil"/>
              <w:bottom w:val="single" w:sz="4" w:space="0" w:color="auto"/>
              <w:right w:val="single" w:sz="4" w:space="0" w:color="auto"/>
            </w:tcBorders>
            <w:shd w:val="clear" w:color="auto" w:fill="auto"/>
            <w:noWrap/>
            <w:vAlign w:val="bottom"/>
            <w:hideMark/>
          </w:tcPr>
          <w:p w14:paraId="4C057A9F"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Dragovija</w:t>
            </w:r>
          </w:p>
        </w:tc>
      </w:tr>
      <w:tr w:rsidR="00071C1A" w:rsidRPr="00071C1A" w14:paraId="64DD1252"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2BA2FBB0"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13</w:t>
            </w:r>
          </w:p>
        </w:tc>
        <w:tc>
          <w:tcPr>
            <w:tcW w:w="6937" w:type="dxa"/>
            <w:tcBorders>
              <w:top w:val="nil"/>
              <w:left w:val="nil"/>
              <w:bottom w:val="single" w:sz="4" w:space="0" w:color="auto"/>
              <w:right w:val="single" w:sz="4" w:space="0" w:color="auto"/>
            </w:tcBorders>
            <w:shd w:val="clear" w:color="auto" w:fill="auto"/>
            <w:noWrap/>
            <w:vAlign w:val="bottom"/>
            <w:hideMark/>
          </w:tcPr>
          <w:p w14:paraId="269E4BDB"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Južno i sjeverno od crkve sv. Ivana na početku sela</w:t>
            </w:r>
          </w:p>
        </w:tc>
        <w:tc>
          <w:tcPr>
            <w:tcW w:w="831" w:type="dxa"/>
            <w:tcBorders>
              <w:top w:val="nil"/>
              <w:left w:val="nil"/>
              <w:bottom w:val="single" w:sz="4" w:space="0" w:color="auto"/>
              <w:right w:val="single" w:sz="4" w:space="0" w:color="auto"/>
            </w:tcBorders>
            <w:shd w:val="clear" w:color="auto" w:fill="auto"/>
            <w:noWrap/>
            <w:vAlign w:val="bottom"/>
            <w:hideMark/>
          </w:tcPr>
          <w:p w14:paraId="21D0DDE3"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Dragovija</w:t>
            </w:r>
          </w:p>
        </w:tc>
      </w:tr>
      <w:tr w:rsidR="00071C1A" w:rsidRPr="00071C1A" w14:paraId="14863810"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1014D139"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14</w:t>
            </w:r>
          </w:p>
        </w:tc>
        <w:tc>
          <w:tcPr>
            <w:tcW w:w="6937" w:type="dxa"/>
            <w:tcBorders>
              <w:top w:val="nil"/>
              <w:left w:val="nil"/>
              <w:bottom w:val="single" w:sz="4" w:space="0" w:color="auto"/>
              <w:right w:val="single" w:sz="4" w:space="0" w:color="auto"/>
            </w:tcBorders>
            <w:shd w:val="clear" w:color="auto" w:fill="auto"/>
            <w:noWrap/>
            <w:vAlign w:val="bottom"/>
            <w:hideMark/>
          </w:tcPr>
          <w:p w14:paraId="09AB2DBC"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Sjeverno od sela</w:t>
            </w:r>
          </w:p>
        </w:tc>
        <w:tc>
          <w:tcPr>
            <w:tcW w:w="831" w:type="dxa"/>
            <w:tcBorders>
              <w:top w:val="nil"/>
              <w:left w:val="nil"/>
              <w:bottom w:val="single" w:sz="4" w:space="0" w:color="auto"/>
              <w:right w:val="single" w:sz="4" w:space="0" w:color="auto"/>
            </w:tcBorders>
            <w:shd w:val="clear" w:color="auto" w:fill="auto"/>
            <w:noWrap/>
            <w:vAlign w:val="bottom"/>
            <w:hideMark/>
          </w:tcPr>
          <w:p w14:paraId="0706375A"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Dragovija</w:t>
            </w:r>
          </w:p>
        </w:tc>
      </w:tr>
      <w:tr w:rsidR="00071C1A" w:rsidRPr="00071C1A" w14:paraId="6CCFD4F5"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7C217269"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15</w:t>
            </w:r>
          </w:p>
        </w:tc>
        <w:tc>
          <w:tcPr>
            <w:tcW w:w="6937" w:type="dxa"/>
            <w:tcBorders>
              <w:top w:val="nil"/>
              <w:left w:val="nil"/>
              <w:bottom w:val="single" w:sz="4" w:space="0" w:color="auto"/>
              <w:right w:val="single" w:sz="4" w:space="0" w:color="auto"/>
            </w:tcBorders>
            <w:shd w:val="clear" w:color="auto" w:fill="auto"/>
            <w:noWrap/>
            <w:vAlign w:val="bottom"/>
            <w:hideMark/>
          </w:tcPr>
          <w:p w14:paraId="2A2F139E"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Prudska draga (uz cestu Prud-Ljubuški)</w:t>
            </w:r>
          </w:p>
        </w:tc>
        <w:tc>
          <w:tcPr>
            <w:tcW w:w="831" w:type="dxa"/>
            <w:tcBorders>
              <w:top w:val="nil"/>
              <w:left w:val="nil"/>
              <w:bottom w:val="single" w:sz="4" w:space="0" w:color="auto"/>
              <w:right w:val="single" w:sz="4" w:space="0" w:color="auto"/>
            </w:tcBorders>
            <w:shd w:val="clear" w:color="auto" w:fill="auto"/>
            <w:noWrap/>
            <w:vAlign w:val="bottom"/>
            <w:hideMark/>
          </w:tcPr>
          <w:p w14:paraId="6B105668"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Prud</w:t>
            </w:r>
          </w:p>
        </w:tc>
      </w:tr>
      <w:tr w:rsidR="00071C1A" w:rsidRPr="00071C1A" w14:paraId="763EFCFD"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7C299A89"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16</w:t>
            </w:r>
          </w:p>
        </w:tc>
        <w:tc>
          <w:tcPr>
            <w:tcW w:w="6937" w:type="dxa"/>
            <w:tcBorders>
              <w:top w:val="nil"/>
              <w:left w:val="nil"/>
              <w:bottom w:val="single" w:sz="4" w:space="0" w:color="auto"/>
              <w:right w:val="single" w:sz="4" w:space="0" w:color="auto"/>
            </w:tcBorders>
            <w:shd w:val="clear" w:color="auto" w:fill="auto"/>
            <w:noWrap/>
            <w:vAlign w:val="bottom"/>
            <w:hideMark/>
          </w:tcPr>
          <w:p w14:paraId="631A6A63"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Marušića draga (uz cestu Prud-Ljubuški)</w:t>
            </w:r>
          </w:p>
        </w:tc>
        <w:tc>
          <w:tcPr>
            <w:tcW w:w="831" w:type="dxa"/>
            <w:tcBorders>
              <w:top w:val="nil"/>
              <w:left w:val="nil"/>
              <w:bottom w:val="single" w:sz="4" w:space="0" w:color="auto"/>
              <w:right w:val="single" w:sz="4" w:space="0" w:color="auto"/>
            </w:tcBorders>
            <w:shd w:val="clear" w:color="auto" w:fill="auto"/>
            <w:noWrap/>
            <w:vAlign w:val="bottom"/>
            <w:hideMark/>
          </w:tcPr>
          <w:p w14:paraId="0770321B"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Prud</w:t>
            </w:r>
          </w:p>
        </w:tc>
      </w:tr>
      <w:tr w:rsidR="00071C1A" w:rsidRPr="00071C1A" w14:paraId="5CB0CE3B"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697C652D"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17</w:t>
            </w:r>
          </w:p>
        </w:tc>
        <w:tc>
          <w:tcPr>
            <w:tcW w:w="6937" w:type="dxa"/>
            <w:tcBorders>
              <w:top w:val="nil"/>
              <w:left w:val="nil"/>
              <w:bottom w:val="single" w:sz="4" w:space="0" w:color="auto"/>
              <w:right w:val="single" w:sz="4" w:space="0" w:color="auto"/>
            </w:tcBorders>
            <w:shd w:val="clear" w:color="auto" w:fill="auto"/>
            <w:noWrap/>
            <w:vAlign w:val="bottom"/>
            <w:hideMark/>
          </w:tcPr>
          <w:p w14:paraId="64426582"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Rotni dolac-Stanine</w:t>
            </w:r>
          </w:p>
        </w:tc>
        <w:tc>
          <w:tcPr>
            <w:tcW w:w="831" w:type="dxa"/>
            <w:tcBorders>
              <w:top w:val="nil"/>
              <w:left w:val="nil"/>
              <w:bottom w:val="single" w:sz="4" w:space="0" w:color="auto"/>
              <w:right w:val="single" w:sz="4" w:space="0" w:color="auto"/>
            </w:tcBorders>
            <w:shd w:val="clear" w:color="auto" w:fill="auto"/>
            <w:noWrap/>
            <w:vAlign w:val="bottom"/>
            <w:hideMark/>
          </w:tcPr>
          <w:p w14:paraId="623D1739"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Prud</w:t>
            </w:r>
          </w:p>
        </w:tc>
      </w:tr>
      <w:tr w:rsidR="00071C1A" w:rsidRPr="00071C1A" w14:paraId="5456E851"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05E49630"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18</w:t>
            </w:r>
          </w:p>
        </w:tc>
        <w:tc>
          <w:tcPr>
            <w:tcW w:w="6937" w:type="dxa"/>
            <w:tcBorders>
              <w:top w:val="nil"/>
              <w:left w:val="nil"/>
              <w:bottom w:val="single" w:sz="4" w:space="0" w:color="auto"/>
              <w:right w:val="single" w:sz="4" w:space="0" w:color="auto"/>
            </w:tcBorders>
            <w:shd w:val="clear" w:color="auto" w:fill="auto"/>
            <w:noWrap/>
            <w:vAlign w:val="bottom"/>
            <w:hideMark/>
          </w:tcPr>
          <w:p w14:paraId="2D62605E"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Rotni dolac-Miloševica</w:t>
            </w:r>
          </w:p>
        </w:tc>
        <w:tc>
          <w:tcPr>
            <w:tcW w:w="831" w:type="dxa"/>
            <w:tcBorders>
              <w:top w:val="nil"/>
              <w:left w:val="nil"/>
              <w:bottom w:val="single" w:sz="4" w:space="0" w:color="auto"/>
              <w:right w:val="single" w:sz="4" w:space="0" w:color="auto"/>
            </w:tcBorders>
            <w:shd w:val="clear" w:color="auto" w:fill="auto"/>
            <w:noWrap/>
            <w:vAlign w:val="bottom"/>
            <w:hideMark/>
          </w:tcPr>
          <w:p w14:paraId="3217C114"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Prud</w:t>
            </w:r>
          </w:p>
        </w:tc>
      </w:tr>
      <w:tr w:rsidR="00071C1A" w:rsidRPr="00071C1A" w14:paraId="0D9D4BD9"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251B5347"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19</w:t>
            </w:r>
          </w:p>
        </w:tc>
        <w:tc>
          <w:tcPr>
            <w:tcW w:w="6937" w:type="dxa"/>
            <w:tcBorders>
              <w:top w:val="nil"/>
              <w:left w:val="nil"/>
              <w:bottom w:val="single" w:sz="4" w:space="0" w:color="auto"/>
              <w:right w:val="single" w:sz="4" w:space="0" w:color="auto"/>
            </w:tcBorders>
            <w:shd w:val="clear" w:color="auto" w:fill="auto"/>
            <w:noWrap/>
            <w:vAlign w:val="bottom"/>
            <w:hideMark/>
          </w:tcPr>
          <w:p w14:paraId="24569B31"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Luke (desna obala Norina, zapadno od Vida)</w:t>
            </w:r>
          </w:p>
        </w:tc>
        <w:tc>
          <w:tcPr>
            <w:tcW w:w="831" w:type="dxa"/>
            <w:tcBorders>
              <w:top w:val="nil"/>
              <w:left w:val="nil"/>
              <w:bottom w:val="single" w:sz="4" w:space="0" w:color="auto"/>
              <w:right w:val="single" w:sz="4" w:space="0" w:color="auto"/>
            </w:tcBorders>
            <w:shd w:val="clear" w:color="auto" w:fill="auto"/>
            <w:noWrap/>
            <w:vAlign w:val="bottom"/>
            <w:hideMark/>
          </w:tcPr>
          <w:p w14:paraId="298C7CD2"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Vid</w:t>
            </w:r>
          </w:p>
        </w:tc>
      </w:tr>
      <w:tr w:rsidR="00071C1A" w:rsidRPr="00071C1A" w14:paraId="2A00289B"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66738937"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20</w:t>
            </w:r>
          </w:p>
        </w:tc>
        <w:tc>
          <w:tcPr>
            <w:tcW w:w="6937" w:type="dxa"/>
            <w:tcBorders>
              <w:top w:val="nil"/>
              <w:left w:val="nil"/>
              <w:bottom w:val="single" w:sz="4" w:space="0" w:color="auto"/>
              <w:right w:val="single" w:sz="4" w:space="0" w:color="auto"/>
            </w:tcBorders>
            <w:shd w:val="clear" w:color="auto" w:fill="auto"/>
            <w:noWrap/>
            <w:vAlign w:val="bottom"/>
            <w:hideMark/>
          </w:tcPr>
          <w:p w14:paraId="7963E476"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Rokušići (lijeva obala Norina)</w:t>
            </w:r>
          </w:p>
        </w:tc>
        <w:tc>
          <w:tcPr>
            <w:tcW w:w="831" w:type="dxa"/>
            <w:tcBorders>
              <w:top w:val="nil"/>
              <w:left w:val="nil"/>
              <w:bottom w:val="single" w:sz="4" w:space="0" w:color="auto"/>
              <w:right w:val="single" w:sz="4" w:space="0" w:color="auto"/>
            </w:tcBorders>
            <w:shd w:val="clear" w:color="auto" w:fill="auto"/>
            <w:noWrap/>
            <w:vAlign w:val="bottom"/>
            <w:hideMark/>
          </w:tcPr>
          <w:p w14:paraId="084068C6"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Vid</w:t>
            </w:r>
          </w:p>
        </w:tc>
      </w:tr>
      <w:tr w:rsidR="00071C1A" w:rsidRPr="00071C1A" w14:paraId="455CC882"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63229062"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21</w:t>
            </w:r>
          </w:p>
        </w:tc>
        <w:tc>
          <w:tcPr>
            <w:tcW w:w="6937" w:type="dxa"/>
            <w:tcBorders>
              <w:top w:val="nil"/>
              <w:left w:val="nil"/>
              <w:bottom w:val="single" w:sz="4" w:space="0" w:color="auto"/>
              <w:right w:val="single" w:sz="4" w:space="0" w:color="auto"/>
            </w:tcBorders>
            <w:shd w:val="clear" w:color="auto" w:fill="auto"/>
            <w:noWrap/>
            <w:vAlign w:val="bottom"/>
            <w:hideMark/>
          </w:tcPr>
          <w:p w14:paraId="4009E3C8"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Područje uz Norin (istočno od Romića u Općini KulaNorinska)</w:t>
            </w:r>
          </w:p>
        </w:tc>
        <w:tc>
          <w:tcPr>
            <w:tcW w:w="831" w:type="dxa"/>
            <w:tcBorders>
              <w:top w:val="nil"/>
              <w:left w:val="nil"/>
              <w:bottom w:val="single" w:sz="4" w:space="0" w:color="auto"/>
              <w:right w:val="single" w:sz="4" w:space="0" w:color="auto"/>
            </w:tcBorders>
            <w:shd w:val="clear" w:color="auto" w:fill="auto"/>
            <w:noWrap/>
            <w:vAlign w:val="bottom"/>
            <w:hideMark/>
          </w:tcPr>
          <w:p w14:paraId="567443E0"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Vid</w:t>
            </w:r>
          </w:p>
        </w:tc>
      </w:tr>
      <w:tr w:rsidR="00071C1A" w:rsidRPr="00071C1A" w14:paraId="4A59A998"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1384FECB"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22</w:t>
            </w:r>
          </w:p>
        </w:tc>
        <w:tc>
          <w:tcPr>
            <w:tcW w:w="6937" w:type="dxa"/>
            <w:tcBorders>
              <w:top w:val="nil"/>
              <w:left w:val="nil"/>
              <w:bottom w:val="single" w:sz="4" w:space="0" w:color="auto"/>
              <w:right w:val="single" w:sz="4" w:space="0" w:color="auto"/>
            </w:tcBorders>
            <w:shd w:val="clear" w:color="auto" w:fill="auto"/>
            <w:noWrap/>
            <w:vAlign w:val="bottom"/>
            <w:hideMark/>
          </w:tcPr>
          <w:p w14:paraId="702F63DF"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Uz južnu stranu kanala Glibuša</w:t>
            </w:r>
          </w:p>
        </w:tc>
        <w:tc>
          <w:tcPr>
            <w:tcW w:w="831" w:type="dxa"/>
            <w:tcBorders>
              <w:top w:val="nil"/>
              <w:left w:val="nil"/>
              <w:bottom w:val="single" w:sz="4" w:space="0" w:color="auto"/>
              <w:right w:val="single" w:sz="4" w:space="0" w:color="auto"/>
            </w:tcBorders>
            <w:shd w:val="clear" w:color="auto" w:fill="auto"/>
            <w:noWrap/>
            <w:vAlign w:val="bottom"/>
            <w:hideMark/>
          </w:tcPr>
          <w:p w14:paraId="65174FB4"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Metković</w:t>
            </w:r>
          </w:p>
        </w:tc>
      </w:tr>
      <w:tr w:rsidR="00071C1A" w:rsidRPr="00071C1A" w14:paraId="7DDC97F9"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6CCC1A10"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23</w:t>
            </w:r>
          </w:p>
        </w:tc>
        <w:tc>
          <w:tcPr>
            <w:tcW w:w="6937" w:type="dxa"/>
            <w:tcBorders>
              <w:top w:val="nil"/>
              <w:left w:val="nil"/>
              <w:bottom w:val="single" w:sz="4" w:space="0" w:color="auto"/>
              <w:right w:val="single" w:sz="4" w:space="0" w:color="auto"/>
            </w:tcBorders>
            <w:shd w:val="clear" w:color="auto" w:fill="auto"/>
            <w:noWrap/>
            <w:vAlign w:val="bottom"/>
            <w:hideMark/>
          </w:tcPr>
          <w:p w14:paraId="6D10BC97"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Uz južnu stranu kanala Glibuša</w:t>
            </w:r>
          </w:p>
        </w:tc>
        <w:tc>
          <w:tcPr>
            <w:tcW w:w="831" w:type="dxa"/>
            <w:tcBorders>
              <w:top w:val="nil"/>
              <w:left w:val="nil"/>
              <w:bottom w:val="single" w:sz="4" w:space="0" w:color="auto"/>
              <w:right w:val="single" w:sz="4" w:space="0" w:color="auto"/>
            </w:tcBorders>
            <w:shd w:val="clear" w:color="auto" w:fill="auto"/>
            <w:noWrap/>
            <w:vAlign w:val="bottom"/>
            <w:hideMark/>
          </w:tcPr>
          <w:p w14:paraId="361FD289"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Metković</w:t>
            </w:r>
          </w:p>
        </w:tc>
      </w:tr>
      <w:tr w:rsidR="00071C1A" w:rsidRPr="00071C1A" w14:paraId="436BC261"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12BF333B"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24</w:t>
            </w:r>
          </w:p>
        </w:tc>
        <w:tc>
          <w:tcPr>
            <w:tcW w:w="6937" w:type="dxa"/>
            <w:tcBorders>
              <w:top w:val="nil"/>
              <w:left w:val="nil"/>
              <w:bottom w:val="single" w:sz="4" w:space="0" w:color="auto"/>
              <w:right w:val="single" w:sz="4" w:space="0" w:color="auto"/>
            </w:tcBorders>
            <w:shd w:val="clear" w:color="auto" w:fill="auto"/>
            <w:noWrap/>
            <w:vAlign w:val="bottom"/>
            <w:hideMark/>
          </w:tcPr>
          <w:p w14:paraId="4C1D1701"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Desna obala Neretve</w:t>
            </w:r>
          </w:p>
        </w:tc>
        <w:tc>
          <w:tcPr>
            <w:tcW w:w="831" w:type="dxa"/>
            <w:tcBorders>
              <w:top w:val="nil"/>
              <w:left w:val="nil"/>
              <w:bottom w:val="single" w:sz="4" w:space="0" w:color="auto"/>
              <w:right w:val="single" w:sz="4" w:space="0" w:color="auto"/>
            </w:tcBorders>
            <w:shd w:val="clear" w:color="auto" w:fill="auto"/>
            <w:noWrap/>
            <w:vAlign w:val="bottom"/>
            <w:hideMark/>
          </w:tcPr>
          <w:p w14:paraId="13086086"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Metković</w:t>
            </w:r>
          </w:p>
        </w:tc>
      </w:tr>
      <w:tr w:rsidR="00071C1A" w:rsidRPr="00071C1A" w14:paraId="64C72280"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180CEAF1"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25</w:t>
            </w:r>
          </w:p>
        </w:tc>
        <w:tc>
          <w:tcPr>
            <w:tcW w:w="6937" w:type="dxa"/>
            <w:tcBorders>
              <w:top w:val="nil"/>
              <w:left w:val="nil"/>
              <w:bottom w:val="single" w:sz="4" w:space="0" w:color="auto"/>
              <w:right w:val="single" w:sz="4" w:space="0" w:color="auto"/>
            </w:tcBorders>
            <w:shd w:val="clear" w:color="auto" w:fill="auto"/>
            <w:noWrap/>
            <w:vAlign w:val="bottom"/>
            <w:hideMark/>
          </w:tcPr>
          <w:p w14:paraId="429DE203"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Jerkovac (zapadno od ceste Metković-Vid, desna obala Neretve, istočno od vinarije)</w:t>
            </w:r>
          </w:p>
        </w:tc>
        <w:tc>
          <w:tcPr>
            <w:tcW w:w="831" w:type="dxa"/>
            <w:tcBorders>
              <w:top w:val="nil"/>
              <w:left w:val="nil"/>
              <w:bottom w:val="single" w:sz="4" w:space="0" w:color="auto"/>
              <w:right w:val="single" w:sz="4" w:space="0" w:color="auto"/>
            </w:tcBorders>
            <w:shd w:val="clear" w:color="auto" w:fill="auto"/>
            <w:noWrap/>
            <w:vAlign w:val="bottom"/>
            <w:hideMark/>
          </w:tcPr>
          <w:p w14:paraId="3DF46B5A"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Metković</w:t>
            </w:r>
          </w:p>
        </w:tc>
      </w:tr>
      <w:tr w:rsidR="00071C1A" w:rsidRPr="00071C1A" w14:paraId="478B72D2"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46837B4A"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26</w:t>
            </w:r>
          </w:p>
        </w:tc>
        <w:tc>
          <w:tcPr>
            <w:tcW w:w="6937" w:type="dxa"/>
            <w:tcBorders>
              <w:top w:val="nil"/>
              <w:left w:val="nil"/>
              <w:bottom w:val="single" w:sz="4" w:space="0" w:color="auto"/>
              <w:right w:val="single" w:sz="4" w:space="0" w:color="auto"/>
            </w:tcBorders>
            <w:shd w:val="clear" w:color="auto" w:fill="auto"/>
            <w:noWrap/>
            <w:vAlign w:val="bottom"/>
            <w:hideMark/>
          </w:tcPr>
          <w:p w14:paraId="3D1DAA36"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Dučinovci (južno od grada)</w:t>
            </w:r>
          </w:p>
        </w:tc>
        <w:tc>
          <w:tcPr>
            <w:tcW w:w="831" w:type="dxa"/>
            <w:tcBorders>
              <w:top w:val="nil"/>
              <w:left w:val="nil"/>
              <w:bottom w:val="single" w:sz="4" w:space="0" w:color="auto"/>
              <w:right w:val="single" w:sz="4" w:space="0" w:color="auto"/>
            </w:tcBorders>
            <w:shd w:val="clear" w:color="auto" w:fill="auto"/>
            <w:noWrap/>
            <w:vAlign w:val="bottom"/>
            <w:hideMark/>
          </w:tcPr>
          <w:p w14:paraId="3617BBC6"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Metković</w:t>
            </w:r>
          </w:p>
        </w:tc>
      </w:tr>
      <w:tr w:rsidR="00071C1A" w:rsidRPr="00071C1A" w14:paraId="6BF406EF"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4BC0BE9A"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27</w:t>
            </w:r>
          </w:p>
        </w:tc>
        <w:tc>
          <w:tcPr>
            <w:tcW w:w="6937" w:type="dxa"/>
            <w:tcBorders>
              <w:top w:val="nil"/>
              <w:left w:val="nil"/>
              <w:bottom w:val="single" w:sz="4" w:space="0" w:color="auto"/>
              <w:right w:val="single" w:sz="4" w:space="0" w:color="auto"/>
            </w:tcBorders>
            <w:shd w:val="clear" w:color="auto" w:fill="auto"/>
            <w:noWrap/>
            <w:vAlign w:val="bottom"/>
            <w:hideMark/>
          </w:tcPr>
          <w:p w14:paraId="3C5CEB65"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Koševo (južno od grada)</w:t>
            </w:r>
          </w:p>
        </w:tc>
        <w:tc>
          <w:tcPr>
            <w:tcW w:w="831" w:type="dxa"/>
            <w:tcBorders>
              <w:top w:val="nil"/>
              <w:left w:val="nil"/>
              <w:bottom w:val="single" w:sz="4" w:space="0" w:color="auto"/>
              <w:right w:val="single" w:sz="4" w:space="0" w:color="auto"/>
            </w:tcBorders>
            <w:shd w:val="clear" w:color="auto" w:fill="auto"/>
            <w:noWrap/>
            <w:vAlign w:val="bottom"/>
            <w:hideMark/>
          </w:tcPr>
          <w:p w14:paraId="53BF462D"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Metković</w:t>
            </w:r>
          </w:p>
        </w:tc>
      </w:tr>
      <w:tr w:rsidR="00071C1A" w:rsidRPr="00071C1A" w14:paraId="11531594"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0BBAEFD2"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28</w:t>
            </w:r>
          </w:p>
        </w:tc>
        <w:tc>
          <w:tcPr>
            <w:tcW w:w="6937" w:type="dxa"/>
            <w:tcBorders>
              <w:top w:val="nil"/>
              <w:left w:val="nil"/>
              <w:bottom w:val="single" w:sz="4" w:space="0" w:color="auto"/>
              <w:right w:val="single" w:sz="4" w:space="0" w:color="auto"/>
            </w:tcBorders>
            <w:shd w:val="clear" w:color="auto" w:fill="auto"/>
            <w:noWrap/>
            <w:vAlign w:val="bottom"/>
            <w:hideMark/>
          </w:tcPr>
          <w:p w14:paraId="1D8EFB78"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Predolac (istočno od grada, na mjestu današnje crkve sv.Ivana s grobljem)</w:t>
            </w:r>
          </w:p>
        </w:tc>
        <w:tc>
          <w:tcPr>
            <w:tcW w:w="831" w:type="dxa"/>
            <w:tcBorders>
              <w:top w:val="nil"/>
              <w:left w:val="nil"/>
              <w:bottom w:val="single" w:sz="4" w:space="0" w:color="auto"/>
              <w:right w:val="single" w:sz="4" w:space="0" w:color="auto"/>
            </w:tcBorders>
            <w:shd w:val="clear" w:color="auto" w:fill="auto"/>
            <w:noWrap/>
            <w:vAlign w:val="bottom"/>
            <w:hideMark/>
          </w:tcPr>
          <w:p w14:paraId="1151FC92"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Metković</w:t>
            </w:r>
          </w:p>
        </w:tc>
      </w:tr>
      <w:tr w:rsidR="00071C1A" w:rsidRPr="00071C1A" w14:paraId="220C2298"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3B6F8C82"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29</w:t>
            </w:r>
          </w:p>
        </w:tc>
        <w:tc>
          <w:tcPr>
            <w:tcW w:w="6937" w:type="dxa"/>
            <w:tcBorders>
              <w:top w:val="nil"/>
              <w:left w:val="nil"/>
              <w:bottom w:val="single" w:sz="4" w:space="0" w:color="auto"/>
              <w:right w:val="single" w:sz="4" w:space="0" w:color="auto"/>
            </w:tcBorders>
            <w:shd w:val="clear" w:color="auto" w:fill="auto"/>
            <w:noWrap/>
            <w:vAlign w:val="bottom"/>
            <w:hideMark/>
          </w:tcPr>
          <w:p w14:paraId="416E247A"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Veraje-Rep (južno od Metkovića)</w:t>
            </w:r>
          </w:p>
        </w:tc>
        <w:tc>
          <w:tcPr>
            <w:tcW w:w="831" w:type="dxa"/>
            <w:tcBorders>
              <w:top w:val="nil"/>
              <w:left w:val="nil"/>
              <w:bottom w:val="single" w:sz="4" w:space="0" w:color="auto"/>
              <w:right w:val="single" w:sz="4" w:space="0" w:color="auto"/>
            </w:tcBorders>
            <w:shd w:val="clear" w:color="auto" w:fill="auto"/>
            <w:noWrap/>
            <w:vAlign w:val="bottom"/>
            <w:hideMark/>
          </w:tcPr>
          <w:p w14:paraId="397A4093"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Metković</w:t>
            </w:r>
          </w:p>
        </w:tc>
      </w:tr>
      <w:tr w:rsidR="00071C1A" w:rsidRPr="00071C1A" w14:paraId="5BAA88F5"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4697D6DE"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30</w:t>
            </w:r>
          </w:p>
        </w:tc>
        <w:tc>
          <w:tcPr>
            <w:tcW w:w="6937" w:type="dxa"/>
            <w:tcBorders>
              <w:top w:val="nil"/>
              <w:left w:val="nil"/>
              <w:bottom w:val="single" w:sz="4" w:space="0" w:color="auto"/>
              <w:right w:val="single" w:sz="4" w:space="0" w:color="auto"/>
            </w:tcBorders>
            <w:shd w:val="clear" w:color="auto" w:fill="auto"/>
            <w:noWrap/>
            <w:vAlign w:val="bottom"/>
            <w:hideMark/>
          </w:tcPr>
          <w:p w14:paraId="4A1ADE96"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Veraje-Rep-Bijela Gomila (na zapadnom kraju brijega Rep)</w:t>
            </w:r>
          </w:p>
        </w:tc>
        <w:tc>
          <w:tcPr>
            <w:tcW w:w="831" w:type="dxa"/>
            <w:tcBorders>
              <w:top w:val="nil"/>
              <w:left w:val="nil"/>
              <w:bottom w:val="single" w:sz="4" w:space="0" w:color="auto"/>
              <w:right w:val="single" w:sz="4" w:space="0" w:color="auto"/>
            </w:tcBorders>
            <w:shd w:val="clear" w:color="auto" w:fill="auto"/>
            <w:noWrap/>
            <w:vAlign w:val="bottom"/>
            <w:hideMark/>
          </w:tcPr>
          <w:p w14:paraId="03D9F577"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Metković</w:t>
            </w:r>
          </w:p>
        </w:tc>
      </w:tr>
      <w:tr w:rsidR="00071C1A" w:rsidRPr="00071C1A" w14:paraId="5ACE24C7"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3854F7B8"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31</w:t>
            </w:r>
          </w:p>
        </w:tc>
        <w:tc>
          <w:tcPr>
            <w:tcW w:w="6937" w:type="dxa"/>
            <w:tcBorders>
              <w:top w:val="nil"/>
              <w:left w:val="nil"/>
              <w:bottom w:val="single" w:sz="4" w:space="0" w:color="auto"/>
              <w:right w:val="single" w:sz="4" w:space="0" w:color="auto"/>
            </w:tcBorders>
            <w:shd w:val="clear" w:color="auto" w:fill="auto"/>
            <w:noWrap/>
            <w:vAlign w:val="bottom"/>
            <w:hideMark/>
          </w:tcPr>
          <w:p w14:paraId="2EB02A15"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Arheološki lokalitet uz crkvu Male Gospe</w:t>
            </w:r>
          </w:p>
        </w:tc>
        <w:tc>
          <w:tcPr>
            <w:tcW w:w="831" w:type="dxa"/>
            <w:tcBorders>
              <w:top w:val="nil"/>
              <w:left w:val="nil"/>
              <w:bottom w:val="single" w:sz="4" w:space="0" w:color="auto"/>
              <w:right w:val="single" w:sz="4" w:space="0" w:color="auto"/>
            </w:tcBorders>
            <w:shd w:val="clear" w:color="auto" w:fill="auto"/>
            <w:noWrap/>
            <w:vAlign w:val="bottom"/>
            <w:hideMark/>
          </w:tcPr>
          <w:p w14:paraId="374B321C"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Dobranje</w:t>
            </w:r>
          </w:p>
        </w:tc>
      </w:tr>
      <w:tr w:rsidR="00071C1A" w:rsidRPr="00071C1A" w14:paraId="27970961" w14:textId="77777777" w:rsidTr="00071C1A">
        <w:trPr>
          <w:trHeight w:val="305"/>
        </w:trPr>
        <w:tc>
          <w:tcPr>
            <w:tcW w:w="850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65C082" w14:textId="77777777" w:rsidR="00071C1A" w:rsidRPr="00071C1A" w:rsidRDefault="00071C1A" w:rsidP="00071C1A">
            <w:pPr>
              <w:keepLines w:val="0"/>
              <w:spacing w:after="0" w:line="240" w:lineRule="auto"/>
              <w:jc w:val="left"/>
              <w:rPr>
                <w:rFonts w:ascii="Calibri" w:eastAsia="Times New Roman" w:hAnsi="Calibri" w:cs="Calibri"/>
                <w:b/>
                <w:bCs/>
                <w:color w:val="000000"/>
                <w:spacing w:val="0"/>
                <w:sz w:val="16"/>
                <w:szCs w:val="16"/>
                <w:lang w:eastAsia="hr-HR"/>
              </w:rPr>
            </w:pPr>
            <w:r w:rsidRPr="00071C1A">
              <w:rPr>
                <w:rFonts w:ascii="Calibri" w:eastAsia="Times New Roman" w:hAnsi="Calibri" w:cs="Calibri"/>
                <w:b/>
                <w:bCs/>
                <w:color w:val="000000"/>
                <w:spacing w:val="0"/>
                <w:sz w:val="16"/>
                <w:szCs w:val="16"/>
                <w:lang w:eastAsia="hr-HR"/>
              </w:rPr>
              <w:t>PROFANA GRADITELJSKA BAŠTINA</w:t>
            </w:r>
          </w:p>
        </w:tc>
      </w:tr>
      <w:tr w:rsidR="00071C1A" w:rsidRPr="00071C1A" w14:paraId="74C31B03"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684F9305"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1</w:t>
            </w:r>
          </w:p>
        </w:tc>
        <w:tc>
          <w:tcPr>
            <w:tcW w:w="6937" w:type="dxa"/>
            <w:tcBorders>
              <w:top w:val="nil"/>
              <w:left w:val="nil"/>
              <w:bottom w:val="single" w:sz="4" w:space="0" w:color="auto"/>
              <w:right w:val="single" w:sz="4" w:space="0" w:color="auto"/>
            </w:tcBorders>
            <w:shd w:val="clear" w:color="auto" w:fill="auto"/>
            <w:noWrap/>
            <w:vAlign w:val="bottom"/>
            <w:hideMark/>
          </w:tcPr>
          <w:p w14:paraId="4FC81D47"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Kuća Markota (u središtu naselja)</w:t>
            </w:r>
          </w:p>
        </w:tc>
        <w:tc>
          <w:tcPr>
            <w:tcW w:w="831" w:type="dxa"/>
            <w:tcBorders>
              <w:top w:val="nil"/>
              <w:left w:val="nil"/>
              <w:bottom w:val="single" w:sz="4" w:space="0" w:color="auto"/>
              <w:right w:val="single" w:sz="4" w:space="0" w:color="auto"/>
            </w:tcBorders>
            <w:shd w:val="clear" w:color="auto" w:fill="auto"/>
            <w:noWrap/>
            <w:vAlign w:val="bottom"/>
            <w:hideMark/>
          </w:tcPr>
          <w:p w14:paraId="4B180D4D"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Vid</w:t>
            </w:r>
          </w:p>
        </w:tc>
      </w:tr>
      <w:tr w:rsidR="00071C1A" w:rsidRPr="00071C1A" w14:paraId="33B2074F"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7BF02C56"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2</w:t>
            </w:r>
          </w:p>
        </w:tc>
        <w:tc>
          <w:tcPr>
            <w:tcW w:w="6937" w:type="dxa"/>
            <w:tcBorders>
              <w:top w:val="nil"/>
              <w:left w:val="nil"/>
              <w:bottom w:val="single" w:sz="4" w:space="0" w:color="auto"/>
              <w:right w:val="single" w:sz="4" w:space="0" w:color="auto"/>
            </w:tcBorders>
            <w:shd w:val="clear" w:color="auto" w:fill="auto"/>
            <w:noWrap/>
            <w:vAlign w:val="bottom"/>
            <w:hideMark/>
          </w:tcPr>
          <w:p w14:paraId="47E1CEF6"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Kuća Bukovac - Šiljeg (u središtu naselja)</w:t>
            </w:r>
          </w:p>
        </w:tc>
        <w:tc>
          <w:tcPr>
            <w:tcW w:w="831" w:type="dxa"/>
            <w:tcBorders>
              <w:top w:val="nil"/>
              <w:left w:val="nil"/>
              <w:bottom w:val="single" w:sz="4" w:space="0" w:color="auto"/>
              <w:right w:val="single" w:sz="4" w:space="0" w:color="auto"/>
            </w:tcBorders>
            <w:shd w:val="clear" w:color="auto" w:fill="auto"/>
            <w:noWrap/>
            <w:vAlign w:val="bottom"/>
            <w:hideMark/>
          </w:tcPr>
          <w:p w14:paraId="3CCD869D"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Vid</w:t>
            </w:r>
          </w:p>
        </w:tc>
      </w:tr>
      <w:tr w:rsidR="00071C1A" w:rsidRPr="00071C1A" w14:paraId="27399B4E"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4FCF261C"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3</w:t>
            </w:r>
          </w:p>
        </w:tc>
        <w:tc>
          <w:tcPr>
            <w:tcW w:w="6937" w:type="dxa"/>
            <w:tcBorders>
              <w:top w:val="nil"/>
              <w:left w:val="nil"/>
              <w:bottom w:val="single" w:sz="4" w:space="0" w:color="auto"/>
              <w:right w:val="single" w:sz="4" w:space="0" w:color="auto"/>
            </w:tcBorders>
            <w:shd w:val="clear" w:color="auto" w:fill="auto"/>
            <w:noWrap/>
            <w:vAlign w:val="bottom"/>
            <w:hideMark/>
          </w:tcPr>
          <w:p w14:paraId="58F5D3CA"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Erešova kula (na potezu zapadnih bedema antičkog grada)</w:t>
            </w:r>
          </w:p>
        </w:tc>
        <w:tc>
          <w:tcPr>
            <w:tcW w:w="831" w:type="dxa"/>
            <w:tcBorders>
              <w:top w:val="nil"/>
              <w:left w:val="nil"/>
              <w:bottom w:val="single" w:sz="4" w:space="0" w:color="auto"/>
              <w:right w:val="single" w:sz="4" w:space="0" w:color="auto"/>
            </w:tcBorders>
            <w:shd w:val="clear" w:color="auto" w:fill="auto"/>
            <w:noWrap/>
            <w:vAlign w:val="bottom"/>
            <w:hideMark/>
          </w:tcPr>
          <w:p w14:paraId="69CAE17E"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Vid</w:t>
            </w:r>
          </w:p>
        </w:tc>
      </w:tr>
      <w:tr w:rsidR="00071C1A" w:rsidRPr="00071C1A" w14:paraId="0F7CAC86" w14:textId="77777777" w:rsidTr="00071C1A">
        <w:trPr>
          <w:trHeight w:val="305"/>
        </w:trPr>
        <w:tc>
          <w:tcPr>
            <w:tcW w:w="850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07D4D4" w14:textId="77777777" w:rsidR="00071C1A" w:rsidRPr="00071C1A" w:rsidRDefault="00071C1A" w:rsidP="00071C1A">
            <w:pPr>
              <w:keepLines w:val="0"/>
              <w:spacing w:after="0" w:line="240" w:lineRule="auto"/>
              <w:jc w:val="left"/>
              <w:rPr>
                <w:rFonts w:ascii="Calibri" w:eastAsia="Times New Roman" w:hAnsi="Calibri" w:cs="Calibri"/>
                <w:b/>
                <w:bCs/>
                <w:color w:val="000000"/>
                <w:spacing w:val="0"/>
                <w:sz w:val="16"/>
                <w:szCs w:val="16"/>
                <w:lang w:eastAsia="hr-HR"/>
              </w:rPr>
            </w:pPr>
            <w:r w:rsidRPr="00071C1A">
              <w:rPr>
                <w:rFonts w:ascii="Calibri" w:eastAsia="Times New Roman" w:hAnsi="Calibri" w:cs="Calibri"/>
                <w:b/>
                <w:bCs/>
                <w:color w:val="000000"/>
                <w:spacing w:val="0"/>
                <w:sz w:val="16"/>
                <w:szCs w:val="16"/>
                <w:lang w:eastAsia="hr-HR"/>
              </w:rPr>
              <w:t>SAKRALNA GRADITELJSKA BAŠTINA</w:t>
            </w:r>
          </w:p>
        </w:tc>
      </w:tr>
      <w:tr w:rsidR="00071C1A" w:rsidRPr="00071C1A" w14:paraId="1287E718"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3CF34C8C"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1</w:t>
            </w:r>
          </w:p>
        </w:tc>
        <w:tc>
          <w:tcPr>
            <w:tcW w:w="6937" w:type="dxa"/>
            <w:tcBorders>
              <w:top w:val="nil"/>
              <w:left w:val="nil"/>
              <w:bottom w:val="single" w:sz="4" w:space="0" w:color="auto"/>
              <w:right w:val="single" w:sz="4" w:space="0" w:color="auto"/>
            </w:tcBorders>
            <w:shd w:val="clear" w:color="auto" w:fill="auto"/>
            <w:noWrap/>
            <w:vAlign w:val="bottom"/>
            <w:hideMark/>
          </w:tcPr>
          <w:p w14:paraId="5CCC75B8"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Crkva Sv.Vida (istočno od naselja)</w:t>
            </w:r>
          </w:p>
        </w:tc>
        <w:tc>
          <w:tcPr>
            <w:tcW w:w="831" w:type="dxa"/>
            <w:tcBorders>
              <w:top w:val="nil"/>
              <w:left w:val="nil"/>
              <w:bottom w:val="single" w:sz="4" w:space="0" w:color="auto"/>
              <w:right w:val="single" w:sz="4" w:space="0" w:color="auto"/>
            </w:tcBorders>
            <w:shd w:val="clear" w:color="auto" w:fill="auto"/>
            <w:noWrap/>
            <w:vAlign w:val="bottom"/>
            <w:hideMark/>
          </w:tcPr>
          <w:p w14:paraId="2ACCEC09"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Vid</w:t>
            </w:r>
          </w:p>
        </w:tc>
      </w:tr>
      <w:tr w:rsidR="00071C1A" w:rsidRPr="00071C1A" w14:paraId="188CB38F" w14:textId="77777777" w:rsidTr="00071C1A">
        <w:trPr>
          <w:trHeight w:val="305"/>
        </w:trPr>
        <w:tc>
          <w:tcPr>
            <w:tcW w:w="850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B944B0" w14:textId="77777777" w:rsidR="00071C1A" w:rsidRPr="00071C1A" w:rsidRDefault="00071C1A" w:rsidP="00071C1A">
            <w:pPr>
              <w:keepLines w:val="0"/>
              <w:spacing w:after="0" w:line="240" w:lineRule="auto"/>
              <w:jc w:val="left"/>
              <w:rPr>
                <w:rFonts w:ascii="Calibri" w:eastAsia="Times New Roman" w:hAnsi="Calibri" w:cs="Calibri"/>
                <w:b/>
                <w:bCs/>
                <w:color w:val="000000"/>
                <w:spacing w:val="0"/>
                <w:sz w:val="16"/>
                <w:szCs w:val="16"/>
                <w:lang w:eastAsia="hr-HR"/>
              </w:rPr>
            </w:pPr>
            <w:r w:rsidRPr="00071C1A">
              <w:rPr>
                <w:rFonts w:ascii="Calibri" w:eastAsia="Times New Roman" w:hAnsi="Calibri" w:cs="Calibri"/>
                <w:b/>
                <w:bCs/>
                <w:color w:val="000000"/>
                <w:spacing w:val="0"/>
                <w:sz w:val="16"/>
                <w:szCs w:val="16"/>
                <w:lang w:eastAsia="hr-HR"/>
              </w:rPr>
              <w:t>B OSTALO</w:t>
            </w:r>
          </w:p>
        </w:tc>
      </w:tr>
      <w:tr w:rsidR="00071C1A" w:rsidRPr="00071C1A" w14:paraId="43B0CDE3"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68D14174"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1</w:t>
            </w:r>
          </w:p>
        </w:tc>
        <w:tc>
          <w:tcPr>
            <w:tcW w:w="6937" w:type="dxa"/>
            <w:tcBorders>
              <w:top w:val="nil"/>
              <w:left w:val="nil"/>
              <w:bottom w:val="single" w:sz="4" w:space="0" w:color="auto"/>
              <w:right w:val="single" w:sz="4" w:space="0" w:color="auto"/>
            </w:tcBorders>
            <w:shd w:val="clear" w:color="auto" w:fill="auto"/>
            <w:noWrap/>
            <w:vAlign w:val="bottom"/>
            <w:hideMark/>
          </w:tcPr>
          <w:p w14:paraId="3EC8DB14"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Spomen park</w:t>
            </w:r>
          </w:p>
        </w:tc>
        <w:tc>
          <w:tcPr>
            <w:tcW w:w="831" w:type="dxa"/>
            <w:tcBorders>
              <w:top w:val="nil"/>
              <w:left w:val="nil"/>
              <w:bottom w:val="single" w:sz="4" w:space="0" w:color="auto"/>
              <w:right w:val="single" w:sz="4" w:space="0" w:color="auto"/>
            </w:tcBorders>
            <w:shd w:val="clear" w:color="auto" w:fill="auto"/>
            <w:noWrap/>
            <w:vAlign w:val="bottom"/>
            <w:hideMark/>
          </w:tcPr>
          <w:p w14:paraId="3A89633C"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Metković</w:t>
            </w:r>
          </w:p>
        </w:tc>
      </w:tr>
      <w:tr w:rsidR="00071C1A" w:rsidRPr="00071C1A" w14:paraId="326B0CF4"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70D7562D"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2</w:t>
            </w:r>
          </w:p>
        </w:tc>
        <w:tc>
          <w:tcPr>
            <w:tcW w:w="6937" w:type="dxa"/>
            <w:tcBorders>
              <w:top w:val="nil"/>
              <w:left w:val="nil"/>
              <w:bottom w:val="single" w:sz="4" w:space="0" w:color="auto"/>
              <w:right w:val="single" w:sz="4" w:space="0" w:color="auto"/>
            </w:tcBorders>
            <w:shd w:val="clear" w:color="auto" w:fill="auto"/>
            <w:noWrap/>
            <w:vAlign w:val="bottom"/>
            <w:hideMark/>
          </w:tcPr>
          <w:p w14:paraId="1011FEF3"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Kompleks Duhanske stanice „Vaga“</w:t>
            </w:r>
          </w:p>
        </w:tc>
        <w:tc>
          <w:tcPr>
            <w:tcW w:w="831" w:type="dxa"/>
            <w:tcBorders>
              <w:top w:val="nil"/>
              <w:left w:val="nil"/>
              <w:bottom w:val="single" w:sz="4" w:space="0" w:color="auto"/>
              <w:right w:val="single" w:sz="4" w:space="0" w:color="auto"/>
            </w:tcBorders>
            <w:shd w:val="clear" w:color="auto" w:fill="auto"/>
            <w:noWrap/>
            <w:vAlign w:val="bottom"/>
            <w:hideMark/>
          </w:tcPr>
          <w:p w14:paraId="1D6E7AD5"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Metković</w:t>
            </w:r>
          </w:p>
        </w:tc>
      </w:tr>
      <w:tr w:rsidR="00071C1A" w:rsidRPr="00071C1A" w14:paraId="170689DE"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4FDCC2BC"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3</w:t>
            </w:r>
          </w:p>
        </w:tc>
        <w:tc>
          <w:tcPr>
            <w:tcW w:w="6937" w:type="dxa"/>
            <w:tcBorders>
              <w:top w:val="nil"/>
              <w:left w:val="nil"/>
              <w:bottom w:val="single" w:sz="4" w:space="0" w:color="auto"/>
              <w:right w:val="single" w:sz="4" w:space="0" w:color="auto"/>
            </w:tcBorders>
            <w:shd w:val="clear" w:color="auto" w:fill="auto"/>
            <w:noWrap/>
            <w:vAlign w:val="bottom"/>
            <w:hideMark/>
          </w:tcPr>
          <w:p w14:paraId="632774D2"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Urbana jezgra Metković</w:t>
            </w:r>
          </w:p>
        </w:tc>
        <w:tc>
          <w:tcPr>
            <w:tcW w:w="831" w:type="dxa"/>
            <w:tcBorders>
              <w:top w:val="nil"/>
              <w:left w:val="nil"/>
              <w:bottom w:val="single" w:sz="4" w:space="0" w:color="auto"/>
              <w:right w:val="single" w:sz="4" w:space="0" w:color="auto"/>
            </w:tcBorders>
            <w:shd w:val="clear" w:color="auto" w:fill="auto"/>
            <w:noWrap/>
            <w:vAlign w:val="bottom"/>
            <w:hideMark/>
          </w:tcPr>
          <w:p w14:paraId="7BB983E9"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Metković</w:t>
            </w:r>
          </w:p>
        </w:tc>
      </w:tr>
      <w:tr w:rsidR="00071C1A" w:rsidRPr="00071C1A" w14:paraId="565B0490"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70E3C5D0"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4</w:t>
            </w:r>
          </w:p>
        </w:tc>
        <w:tc>
          <w:tcPr>
            <w:tcW w:w="6937" w:type="dxa"/>
            <w:tcBorders>
              <w:top w:val="nil"/>
              <w:left w:val="nil"/>
              <w:bottom w:val="single" w:sz="4" w:space="0" w:color="auto"/>
              <w:right w:val="single" w:sz="4" w:space="0" w:color="auto"/>
            </w:tcBorders>
            <w:shd w:val="clear" w:color="auto" w:fill="auto"/>
            <w:noWrap/>
            <w:vAlign w:val="bottom"/>
            <w:hideMark/>
          </w:tcPr>
          <w:p w14:paraId="6D28B74B"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Ruralna cjelina Vid</w:t>
            </w:r>
          </w:p>
        </w:tc>
        <w:tc>
          <w:tcPr>
            <w:tcW w:w="831" w:type="dxa"/>
            <w:tcBorders>
              <w:top w:val="nil"/>
              <w:left w:val="nil"/>
              <w:bottom w:val="single" w:sz="4" w:space="0" w:color="auto"/>
              <w:right w:val="single" w:sz="4" w:space="0" w:color="auto"/>
            </w:tcBorders>
            <w:shd w:val="clear" w:color="auto" w:fill="auto"/>
            <w:noWrap/>
            <w:vAlign w:val="bottom"/>
            <w:hideMark/>
          </w:tcPr>
          <w:p w14:paraId="4E0CA677"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Vid</w:t>
            </w:r>
          </w:p>
        </w:tc>
      </w:tr>
      <w:tr w:rsidR="00071C1A" w:rsidRPr="00071C1A" w14:paraId="2E86292A"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7CCAE046"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5</w:t>
            </w:r>
          </w:p>
        </w:tc>
        <w:tc>
          <w:tcPr>
            <w:tcW w:w="6937" w:type="dxa"/>
            <w:tcBorders>
              <w:top w:val="nil"/>
              <w:left w:val="nil"/>
              <w:bottom w:val="single" w:sz="4" w:space="0" w:color="auto"/>
              <w:right w:val="single" w:sz="4" w:space="0" w:color="auto"/>
            </w:tcBorders>
            <w:shd w:val="clear" w:color="auto" w:fill="auto"/>
            <w:noWrap/>
            <w:vAlign w:val="bottom"/>
            <w:hideMark/>
          </w:tcPr>
          <w:p w14:paraId="0E0AE714"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Delta Neretve s visovima unaokolo</w:t>
            </w:r>
          </w:p>
        </w:tc>
        <w:tc>
          <w:tcPr>
            <w:tcW w:w="831" w:type="dxa"/>
            <w:tcBorders>
              <w:top w:val="nil"/>
              <w:left w:val="nil"/>
              <w:bottom w:val="single" w:sz="4" w:space="0" w:color="auto"/>
              <w:right w:val="single" w:sz="4" w:space="0" w:color="auto"/>
            </w:tcBorders>
            <w:shd w:val="clear" w:color="auto" w:fill="auto"/>
            <w:noWrap/>
            <w:vAlign w:val="bottom"/>
            <w:hideMark/>
          </w:tcPr>
          <w:p w14:paraId="534F914D"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 </w:t>
            </w:r>
          </w:p>
        </w:tc>
      </w:tr>
      <w:tr w:rsidR="00071C1A" w:rsidRPr="00071C1A" w14:paraId="78C2E33F" w14:textId="77777777" w:rsidTr="00071C1A">
        <w:trPr>
          <w:trHeight w:val="30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6BE60333"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6</w:t>
            </w:r>
          </w:p>
        </w:tc>
        <w:tc>
          <w:tcPr>
            <w:tcW w:w="6937" w:type="dxa"/>
            <w:tcBorders>
              <w:top w:val="nil"/>
              <w:left w:val="nil"/>
              <w:bottom w:val="single" w:sz="4" w:space="0" w:color="auto"/>
              <w:right w:val="single" w:sz="4" w:space="0" w:color="auto"/>
            </w:tcBorders>
            <w:shd w:val="clear" w:color="auto" w:fill="auto"/>
            <w:noWrap/>
            <w:vAlign w:val="bottom"/>
            <w:hideMark/>
          </w:tcPr>
          <w:p w14:paraId="7215BEA6"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Lučki dio antičke Narone u Neretvi</w:t>
            </w:r>
          </w:p>
        </w:tc>
        <w:tc>
          <w:tcPr>
            <w:tcW w:w="831" w:type="dxa"/>
            <w:tcBorders>
              <w:top w:val="nil"/>
              <w:left w:val="nil"/>
              <w:bottom w:val="single" w:sz="4" w:space="0" w:color="auto"/>
              <w:right w:val="single" w:sz="4" w:space="0" w:color="auto"/>
            </w:tcBorders>
            <w:shd w:val="clear" w:color="auto" w:fill="auto"/>
            <w:noWrap/>
            <w:vAlign w:val="bottom"/>
            <w:hideMark/>
          </w:tcPr>
          <w:p w14:paraId="473FE1B6"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 </w:t>
            </w:r>
          </w:p>
        </w:tc>
      </w:tr>
    </w:tbl>
    <w:p w14:paraId="6FD5441E" w14:textId="39A481AF" w:rsidR="00071C1A" w:rsidRPr="0056708D" w:rsidRDefault="00071C1A" w:rsidP="00071C1A">
      <w:pPr>
        <w:keepLines w:val="0"/>
        <w:spacing w:line="336" w:lineRule="auto"/>
        <w:jc w:val="left"/>
        <w:rPr>
          <w:rFonts w:ascii="Calibri" w:eastAsia="Calibri" w:hAnsi="Calibri" w:cs="Calibri"/>
          <w:b/>
          <w:color w:val="002060"/>
          <w:spacing w:val="0"/>
          <w:sz w:val="18"/>
          <w:szCs w:val="18"/>
        </w:rPr>
      </w:pPr>
      <w:r>
        <w:rPr>
          <w:rFonts w:ascii="Calibri" w:eastAsia="Calibri" w:hAnsi="Calibri" w:cs="Calibri"/>
          <w:color w:val="767171"/>
          <w:spacing w:val="0"/>
          <w:sz w:val="18"/>
          <w:szCs w:val="18"/>
        </w:rPr>
        <w:t>Izvor:</w:t>
      </w:r>
      <w:r w:rsidR="0007428D">
        <w:rPr>
          <w:rFonts w:ascii="Calibri" w:eastAsia="Calibri" w:hAnsi="Calibri" w:cs="Calibri"/>
          <w:color w:val="767171"/>
          <w:spacing w:val="0"/>
          <w:sz w:val="18"/>
          <w:szCs w:val="18"/>
        </w:rPr>
        <w:t xml:space="preserve"> </w:t>
      </w:r>
      <w:hyperlink r:id="rId24" w:history="1">
        <w:r w:rsidR="00BB3F59" w:rsidRPr="000B0C43">
          <w:rPr>
            <w:rStyle w:val="Hyperlink"/>
            <w:rFonts w:ascii="Calibri" w:eastAsia="Calibri" w:hAnsi="Calibri" w:cs="Calibri"/>
            <w:spacing w:val="0"/>
            <w:sz w:val="18"/>
            <w:szCs w:val="18"/>
          </w:rPr>
          <w:t>https://www.grad-metkovic.hr</w:t>
        </w:r>
      </w:hyperlink>
      <w:r w:rsidR="00BB3F59">
        <w:rPr>
          <w:rFonts w:ascii="Calibri" w:eastAsia="Calibri" w:hAnsi="Calibri" w:cs="Calibri"/>
          <w:color w:val="767171"/>
          <w:spacing w:val="0"/>
          <w:sz w:val="18"/>
          <w:szCs w:val="18"/>
        </w:rPr>
        <w:t xml:space="preserve"> </w:t>
      </w:r>
      <w:r w:rsidR="0007428D">
        <w:rPr>
          <w:rFonts w:ascii="Calibri" w:eastAsia="Calibri" w:hAnsi="Calibri" w:cs="Calibri"/>
          <w:color w:val="767171"/>
          <w:spacing w:val="0"/>
          <w:sz w:val="18"/>
          <w:szCs w:val="18"/>
        </w:rPr>
        <w:t>/</w:t>
      </w:r>
      <w:r>
        <w:rPr>
          <w:rFonts w:ascii="Calibri" w:eastAsia="Calibri" w:hAnsi="Calibri" w:cs="Calibri"/>
          <w:color w:val="767171"/>
          <w:spacing w:val="0"/>
          <w:sz w:val="18"/>
          <w:szCs w:val="18"/>
        </w:rPr>
        <w:t xml:space="preserve"> (10.11.2021.), obrada UHY Savjetovanje</w:t>
      </w:r>
    </w:p>
    <w:p w14:paraId="6545D8FB" w14:textId="77777777" w:rsidR="00071C1A" w:rsidRDefault="00071C1A" w:rsidP="00071C1A">
      <w:pPr>
        <w:keepLines w:val="0"/>
        <w:autoSpaceDE w:val="0"/>
        <w:autoSpaceDN w:val="0"/>
        <w:adjustRightInd w:val="0"/>
        <w:spacing w:after="0" w:line="240" w:lineRule="auto"/>
        <w:jc w:val="left"/>
        <w:rPr>
          <w:i/>
          <w:iCs/>
          <w:color w:val="000000" w:themeColor="text2"/>
          <w:sz w:val="18"/>
          <w:szCs w:val="18"/>
        </w:rPr>
      </w:pPr>
    </w:p>
    <w:p w14:paraId="369AC802" w14:textId="54988719" w:rsidR="00071C1A" w:rsidRPr="00071C1A" w:rsidRDefault="00071C1A" w:rsidP="00071C1A">
      <w:pPr>
        <w:spacing w:line="336" w:lineRule="auto"/>
      </w:pPr>
      <w:r w:rsidRPr="00071C1A">
        <w:lastRenderedPageBreak/>
        <w:t>Arheološka i kulturno-povijesna cjelina „Narona-Vid“ obuhvaća u Vidu pojedinačno zaštićene objekte</w:t>
      </w:r>
      <w:r>
        <w:t xml:space="preserve"> </w:t>
      </w:r>
      <w:r w:rsidRPr="00071C1A">
        <w:t>(kuća Markota, Bukovac-Šiljeg, crkva Sv.Vida, Erešova kula) i evidentirane lokalitete (Erešove i Šiljegove</w:t>
      </w:r>
      <w:r>
        <w:t xml:space="preserve"> </w:t>
      </w:r>
      <w:r w:rsidRPr="00071C1A">
        <w:t>bare). Kuća Markota, kuća Bukovac – Šiljeg, te Erešova kula i crkva Sv.Vida pritom se i dalje vode kao</w:t>
      </w:r>
      <w:r>
        <w:t xml:space="preserve"> </w:t>
      </w:r>
      <w:r w:rsidRPr="00071C1A">
        <w:t>pojedinačno zaštićeni objekti. Područje uz Neretvu oko Vida i Metkovića sastavni je dio kulturnog</w:t>
      </w:r>
      <w:r>
        <w:t xml:space="preserve"> </w:t>
      </w:r>
      <w:r w:rsidRPr="00071C1A">
        <w:t>krajobraza doline Neretve. Kulturni krajolik doline Neretve, koji obuhvaća još i područje oko Neretve uz</w:t>
      </w:r>
      <w:r>
        <w:t xml:space="preserve"> </w:t>
      </w:r>
      <w:r w:rsidRPr="00071C1A">
        <w:t>deltu, jedan je od 17 kulturnih krajobraza Dubrovačko-neretvanske županije. U cilju očuvanja identiteta</w:t>
      </w:r>
      <w:r>
        <w:t xml:space="preserve"> </w:t>
      </w:r>
      <w:r w:rsidRPr="00071C1A">
        <w:t>povijesne cjeline u Metkoviću i Vidu prostor je potrebno uređivati na načelu urbane rekonstrukcije u pravilu</w:t>
      </w:r>
      <w:r>
        <w:t xml:space="preserve"> </w:t>
      </w:r>
      <w:r w:rsidRPr="00071C1A">
        <w:t>prema zatečenoj arhitektonsko -urbanističkoj matrici, a za posebno vrijedne arhitektonske cjeline</w:t>
      </w:r>
      <w:r>
        <w:t xml:space="preserve"> </w:t>
      </w:r>
      <w:r w:rsidRPr="00071C1A">
        <w:t>sukladno konzervatorskoj podlozi preporuča se i potpuna rekonstrukcija. U zonama neposredne okoline</w:t>
      </w:r>
      <w:r>
        <w:t xml:space="preserve"> </w:t>
      </w:r>
      <w:r w:rsidRPr="00071C1A">
        <w:t>ovih naselja treba primijeniti mjere urbane rekonstrukcije, odnosno uspostaviti primjereno stanje radi</w:t>
      </w:r>
      <w:r>
        <w:t xml:space="preserve"> </w:t>
      </w:r>
      <w:r w:rsidRPr="00071C1A">
        <w:t>poboljšanja uvjeta života i rada.</w:t>
      </w:r>
    </w:p>
    <w:p w14:paraId="72022E7A" w14:textId="22C4C8F7" w:rsidR="00071C1A" w:rsidRDefault="001B285A" w:rsidP="001B285A">
      <w:pPr>
        <w:pStyle w:val="Caption"/>
        <w:rPr>
          <w:i w:val="0"/>
          <w:iCs w:val="0"/>
        </w:rPr>
      </w:pPr>
      <w:bookmarkStart w:id="84" w:name="_Toc91022734"/>
      <w:r>
        <w:t>Tablica</w:t>
      </w:r>
      <w:r w:rsidR="00B4731D">
        <w:t xml:space="preserve"> </w:t>
      </w:r>
      <w:r>
        <w:fldChar w:fldCharType="begin"/>
      </w:r>
      <w:r>
        <w:instrText xml:space="preserve"> SEQ Tablica \* ARABIC </w:instrText>
      </w:r>
      <w:r>
        <w:fldChar w:fldCharType="separate"/>
      </w:r>
      <w:r w:rsidR="00995FE3">
        <w:rPr>
          <w:noProof/>
        </w:rPr>
        <w:t>18</w:t>
      </w:r>
      <w:r>
        <w:fldChar w:fldCharType="end"/>
      </w:r>
      <w:r w:rsidR="00071C1A">
        <w:t xml:space="preserve"> </w:t>
      </w:r>
      <w:r w:rsidR="00071C1A" w:rsidRPr="00071C1A">
        <w:t>Popis zaštićenih pokretnih i nematerijalnih kulturno povijesnih dobara na području Grada</w:t>
      </w:r>
      <w:r w:rsidR="00071C1A">
        <w:t xml:space="preserve"> </w:t>
      </w:r>
      <w:r w:rsidR="00071C1A" w:rsidRPr="00071C1A">
        <w:t>Metkovića</w:t>
      </w:r>
      <w:bookmarkEnd w:id="84"/>
    </w:p>
    <w:tbl>
      <w:tblPr>
        <w:tblW w:w="8040" w:type="dxa"/>
        <w:tblLook w:val="04A0" w:firstRow="1" w:lastRow="0" w:firstColumn="1" w:lastColumn="0" w:noHBand="0" w:noVBand="1"/>
      </w:tblPr>
      <w:tblGrid>
        <w:gridCol w:w="820"/>
        <w:gridCol w:w="6260"/>
        <w:gridCol w:w="960"/>
      </w:tblGrid>
      <w:tr w:rsidR="00071C1A" w:rsidRPr="00071C1A" w14:paraId="164BFF8D" w14:textId="77777777" w:rsidTr="00071C1A">
        <w:trPr>
          <w:trHeight w:val="300"/>
        </w:trPr>
        <w:tc>
          <w:tcPr>
            <w:tcW w:w="820" w:type="dxa"/>
            <w:tcBorders>
              <w:top w:val="single" w:sz="4" w:space="0" w:color="auto"/>
              <w:left w:val="single" w:sz="4" w:space="0" w:color="auto"/>
              <w:bottom w:val="single" w:sz="4" w:space="0" w:color="auto"/>
              <w:right w:val="single" w:sz="4" w:space="0" w:color="auto"/>
            </w:tcBorders>
            <w:shd w:val="clear" w:color="auto" w:fill="003478" w:themeFill="accent1"/>
            <w:noWrap/>
            <w:vAlign w:val="bottom"/>
            <w:hideMark/>
          </w:tcPr>
          <w:p w14:paraId="2E59050A" w14:textId="77777777" w:rsidR="00071C1A" w:rsidRPr="00071C1A" w:rsidRDefault="00071C1A" w:rsidP="00071C1A">
            <w:pPr>
              <w:keepLines w:val="0"/>
              <w:spacing w:after="0" w:line="240" w:lineRule="auto"/>
              <w:jc w:val="left"/>
              <w:rPr>
                <w:rFonts w:ascii="Calibri" w:eastAsia="Times New Roman" w:hAnsi="Calibri" w:cs="Calibri"/>
                <w:color w:val="FFFFFF" w:themeColor="background1"/>
                <w:spacing w:val="0"/>
                <w:sz w:val="16"/>
                <w:szCs w:val="16"/>
                <w:lang w:eastAsia="hr-HR"/>
              </w:rPr>
            </w:pPr>
            <w:r w:rsidRPr="00071C1A">
              <w:rPr>
                <w:rFonts w:ascii="Calibri" w:eastAsia="Times New Roman" w:hAnsi="Calibri" w:cs="Calibri"/>
                <w:color w:val="FFFFFF" w:themeColor="background1"/>
                <w:spacing w:val="0"/>
                <w:sz w:val="16"/>
                <w:szCs w:val="16"/>
                <w:lang w:eastAsia="hr-HR"/>
              </w:rPr>
              <w:t xml:space="preserve">Red.br. </w:t>
            </w:r>
          </w:p>
        </w:tc>
        <w:tc>
          <w:tcPr>
            <w:tcW w:w="6260"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282325E7" w14:textId="77777777" w:rsidR="00071C1A" w:rsidRPr="00071C1A" w:rsidRDefault="00071C1A" w:rsidP="00071C1A">
            <w:pPr>
              <w:keepLines w:val="0"/>
              <w:spacing w:after="0" w:line="240" w:lineRule="auto"/>
              <w:jc w:val="left"/>
              <w:rPr>
                <w:rFonts w:ascii="Calibri" w:eastAsia="Times New Roman" w:hAnsi="Calibri" w:cs="Calibri"/>
                <w:color w:val="FFFFFF" w:themeColor="background1"/>
                <w:spacing w:val="0"/>
                <w:sz w:val="16"/>
                <w:szCs w:val="16"/>
                <w:lang w:eastAsia="hr-HR"/>
              </w:rPr>
            </w:pPr>
            <w:r w:rsidRPr="00071C1A">
              <w:rPr>
                <w:rFonts w:ascii="Calibri" w:eastAsia="Times New Roman" w:hAnsi="Calibri" w:cs="Calibri"/>
                <w:color w:val="FFFFFF" w:themeColor="background1"/>
                <w:spacing w:val="0"/>
                <w:sz w:val="16"/>
                <w:szCs w:val="16"/>
                <w:lang w:eastAsia="hr-HR"/>
              </w:rPr>
              <w:t>Kulturno dobro</w:t>
            </w:r>
          </w:p>
        </w:tc>
        <w:tc>
          <w:tcPr>
            <w:tcW w:w="960"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6771DD84" w14:textId="77777777" w:rsidR="00071C1A" w:rsidRPr="00071C1A" w:rsidRDefault="00071C1A" w:rsidP="00071C1A">
            <w:pPr>
              <w:keepLines w:val="0"/>
              <w:spacing w:after="0" w:line="240" w:lineRule="auto"/>
              <w:jc w:val="left"/>
              <w:rPr>
                <w:rFonts w:ascii="Calibri" w:eastAsia="Times New Roman" w:hAnsi="Calibri" w:cs="Calibri"/>
                <w:color w:val="FFFFFF" w:themeColor="background1"/>
                <w:spacing w:val="0"/>
                <w:sz w:val="16"/>
                <w:szCs w:val="16"/>
                <w:lang w:eastAsia="hr-HR"/>
              </w:rPr>
            </w:pPr>
            <w:r w:rsidRPr="00071C1A">
              <w:rPr>
                <w:rFonts w:ascii="Calibri" w:eastAsia="Times New Roman" w:hAnsi="Calibri" w:cs="Calibri"/>
                <w:color w:val="FFFFFF" w:themeColor="background1"/>
                <w:spacing w:val="0"/>
                <w:sz w:val="16"/>
                <w:szCs w:val="16"/>
                <w:lang w:eastAsia="hr-HR"/>
              </w:rPr>
              <w:t>Naselje</w:t>
            </w:r>
          </w:p>
        </w:tc>
      </w:tr>
      <w:tr w:rsidR="00071C1A" w:rsidRPr="00071C1A" w14:paraId="5A6D58F9" w14:textId="77777777" w:rsidTr="00071C1A">
        <w:trPr>
          <w:trHeight w:val="300"/>
        </w:trPr>
        <w:tc>
          <w:tcPr>
            <w:tcW w:w="80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77B97" w14:textId="77777777" w:rsidR="00071C1A" w:rsidRPr="00071C1A" w:rsidRDefault="00071C1A" w:rsidP="00071C1A">
            <w:pPr>
              <w:keepLines w:val="0"/>
              <w:spacing w:after="0" w:line="240" w:lineRule="auto"/>
              <w:jc w:val="left"/>
              <w:rPr>
                <w:rFonts w:ascii="Calibri" w:eastAsia="Times New Roman" w:hAnsi="Calibri" w:cs="Calibri"/>
                <w:b/>
                <w:bCs/>
                <w:color w:val="000000"/>
                <w:spacing w:val="0"/>
                <w:sz w:val="16"/>
                <w:szCs w:val="16"/>
                <w:lang w:eastAsia="hr-HR"/>
              </w:rPr>
            </w:pPr>
            <w:r w:rsidRPr="00071C1A">
              <w:rPr>
                <w:rFonts w:ascii="Calibri" w:eastAsia="Times New Roman" w:hAnsi="Calibri" w:cs="Calibri"/>
                <w:b/>
                <w:bCs/>
                <w:color w:val="000000"/>
                <w:spacing w:val="0"/>
                <w:sz w:val="16"/>
                <w:szCs w:val="16"/>
                <w:lang w:eastAsia="hr-HR"/>
              </w:rPr>
              <w:t>A. POKRETNA MATERIJALNA KULTURNA DOBRA - Muzejska građa</w:t>
            </w:r>
          </w:p>
        </w:tc>
      </w:tr>
      <w:tr w:rsidR="00071C1A" w:rsidRPr="00071C1A" w14:paraId="7B857142" w14:textId="77777777" w:rsidTr="00071C1A">
        <w:trPr>
          <w:trHeight w:val="30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FFB31E2"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1</w:t>
            </w:r>
          </w:p>
        </w:tc>
        <w:tc>
          <w:tcPr>
            <w:tcW w:w="6260" w:type="dxa"/>
            <w:tcBorders>
              <w:top w:val="nil"/>
              <w:left w:val="nil"/>
              <w:bottom w:val="single" w:sz="4" w:space="0" w:color="auto"/>
              <w:right w:val="single" w:sz="4" w:space="0" w:color="auto"/>
            </w:tcBorders>
            <w:shd w:val="clear" w:color="auto" w:fill="auto"/>
            <w:noWrap/>
            <w:vAlign w:val="bottom"/>
            <w:hideMark/>
          </w:tcPr>
          <w:p w14:paraId="52B57461"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Gradsko kulturno središte Metković, Ortinološka zbirka Metković</w:t>
            </w:r>
          </w:p>
        </w:tc>
        <w:tc>
          <w:tcPr>
            <w:tcW w:w="960" w:type="dxa"/>
            <w:tcBorders>
              <w:top w:val="nil"/>
              <w:left w:val="nil"/>
              <w:bottom w:val="single" w:sz="4" w:space="0" w:color="auto"/>
              <w:right w:val="single" w:sz="4" w:space="0" w:color="auto"/>
            </w:tcBorders>
            <w:shd w:val="clear" w:color="auto" w:fill="auto"/>
            <w:noWrap/>
            <w:vAlign w:val="bottom"/>
            <w:hideMark/>
          </w:tcPr>
          <w:p w14:paraId="163E9FCE"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Metković</w:t>
            </w:r>
          </w:p>
        </w:tc>
      </w:tr>
      <w:tr w:rsidR="00071C1A" w:rsidRPr="00071C1A" w14:paraId="06225B8A" w14:textId="77777777" w:rsidTr="00071C1A">
        <w:trPr>
          <w:trHeight w:val="30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956DF7F"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2</w:t>
            </w:r>
          </w:p>
        </w:tc>
        <w:tc>
          <w:tcPr>
            <w:tcW w:w="6260" w:type="dxa"/>
            <w:tcBorders>
              <w:top w:val="nil"/>
              <w:left w:val="nil"/>
              <w:bottom w:val="single" w:sz="4" w:space="0" w:color="auto"/>
              <w:right w:val="single" w:sz="4" w:space="0" w:color="auto"/>
            </w:tcBorders>
            <w:shd w:val="clear" w:color="auto" w:fill="auto"/>
            <w:noWrap/>
            <w:vAlign w:val="bottom"/>
            <w:hideMark/>
          </w:tcPr>
          <w:p w14:paraId="24C8E1FB"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Arheološki muzej Narona – muzejska građa</w:t>
            </w:r>
          </w:p>
        </w:tc>
        <w:tc>
          <w:tcPr>
            <w:tcW w:w="960" w:type="dxa"/>
            <w:tcBorders>
              <w:top w:val="nil"/>
              <w:left w:val="nil"/>
              <w:bottom w:val="single" w:sz="4" w:space="0" w:color="auto"/>
              <w:right w:val="single" w:sz="4" w:space="0" w:color="auto"/>
            </w:tcBorders>
            <w:shd w:val="clear" w:color="auto" w:fill="auto"/>
            <w:noWrap/>
            <w:vAlign w:val="bottom"/>
            <w:hideMark/>
          </w:tcPr>
          <w:p w14:paraId="499221AA"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Vid</w:t>
            </w:r>
          </w:p>
        </w:tc>
      </w:tr>
      <w:tr w:rsidR="00071C1A" w:rsidRPr="00071C1A" w14:paraId="7F962E09" w14:textId="77777777" w:rsidTr="00071C1A">
        <w:trPr>
          <w:trHeight w:val="300"/>
        </w:trPr>
        <w:tc>
          <w:tcPr>
            <w:tcW w:w="804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F1E7C5F" w14:textId="77777777" w:rsidR="00071C1A" w:rsidRPr="00071C1A" w:rsidRDefault="00071C1A" w:rsidP="00071C1A">
            <w:pPr>
              <w:keepLines w:val="0"/>
              <w:spacing w:after="0" w:line="240" w:lineRule="auto"/>
              <w:jc w:val="left"/>
              <w:rPr>
                <w:rFonts w:ascii="Calibri" w:eastAsia="Times New Roman" w:hAnsi="Calibri" w:cs="Calibri"/>
                <w:b/>
                <w:bCs/>
                <w:color w:val="000000"/>
                <w:spacing w:val="0"/>
                <w:sz w:val="16"/>
                <w:szCs w:val="16"/>
                <w:lang w:eastAsia="hr-HR"/>
              </w:rPr>
            </w:pPr>
            <w:r w:rsidRPr="00071C1A">
              <w:rPr>
                <w:rFonts w:ascii="Calibri" w:eastAsia="Times New Roman" w:hAnsi="Calibri" w:cs="Calibri"/>
                <w:b/>
                <w:bCs/>
                <w:color w:val="000000"/>
                <w:spacing w:val="0"/>
                <w:sz w:val="16"/>
                <w:szCs w:val="16"/>
                <w:lang w:eastAsia="hr-HR"/>
              </w:rPr>
              <w:t>B. NEMATERIJALNA KULTURNA DOBRA</w:t>
            </w:r>
          </w:p>
        </w:tc>
      </w:tr>
      <w:tr w:rsidR="00071C1A" w:rsidRPr="00071C1A" w14:paraId="158E87FC" w14:textId="77777777" w:rsidTr="00071C1A">
        <w:trPr>
          <w:trHeight w:val="30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F711445"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1</w:t>
            </w:r>
          </w:p>
        </w:tc>
        <w:tc>
          <w:tcPr>
            <w:tcW w:w="6260" w:type="dxa"/>
            <w:tcBorders>
              <w:top w:val="nil"/>
              <w:left w:val="nil"/>
              <w:bottom w:val="single" w:sz="4" w:space="0" w:color="auto"/>
              <w:right w:val="single" w:sz="4" w:space="0" w:color="auto"/>
            </w:tcBorders>
            <w:shd w:val="clear" w:color="auto" w:fill="auto"/>
            <w:noWrap/>
            <w:vAlign w:val="bottom"/>
            <w:hideMark/>
          </w:tcPr>
          <w:p w14:paraId="70235E6D"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Neretvanska strašila</w:t>
            </w:r>
          </w:p>
        </w:tc>
        <w:tc>
          <w:tcPr>
            <w:tcW w:w="960" w:type="dxa"/>
            <w:tcBorders>
              <w:top w:val="nil"/>
              <w:left w:val="nil"/>
              <w:bottom w:val="single" w:sz="4" w:space="0" w:color="auto"/>
              <w:right w:val="single" w:sz="4" w:space="0" w:color="auto"/>
            </w:tcBorders>
            <w:shd w:val="clear" w:color="auto" w:fill="auto"/>
            <w:noWrap/>
            <w:vAlign w:val="bottom"/>
            <w:hideMark/>
          </w:tcPr>
          <w:p w14:paraId="17EA60C1"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Metković</w:t>
            </w:r>
          </w:p>
        </w:tc>
      </w:tr>
      <w:tr w:rsidR="00071C1A" w:rsidRPr="00071C1A" w14:paraId="5A60892F" w14:textId="77777777" w:rsidTr="00071C1A">
        <w:trPr>
          <w:trHeight w:val="300"/>
        </w:trPr>
        <w:tc>
          <w:tcPr>
            <w:tcW w:w="804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803870C" w14:textId="77777777" w:rsidR="00071C1A" w:rsidRPr="00071C1A" w:rsidRDefault="00071C1A" w:rsidP="00071C1A">
            <w:pPr>
              <w:keepLines w:val="0"/>
              <w:spacing w:after="0" w:line="240" w:lineRule="auto"/>
              <w:jc w:val="left"/>
              <w:rPr>
                <w:rFonts w:ascii="Calibri" w:eastAsia="Times New Roman" w:hAnsi="Calibri" w:cs="Calibri"/>
                <w:b/>
                <w:bCs/>
                <w:color w:val="000000"/>
                <w:spacing w:val="0"/>
                <w:sz w:val="16"/>
                <w:szCs w:val="16"/>
                <w:lang w:eastAsia="hr-HR"/>
              </w:rPr>
            </w:pPr>
            <w:r w:rsidRPr="00071C1A">
              <w:rPr>
                <w:rFonts w:ascii="Calibri" w:eastAsia="Times New Roman" w:hAnsi="Calibri" w:cs="Calibri"/>
                <w:b/>
                <w:bCs/>
                <w:color w:val="000000"/>
                <w:spacing w:val="0"/>
                <w:sz w:val="16"/>
                <w:szCs w:val="16"/>
                <w:lang w:eastAsia="hr-HR"/>
              </w:rPr>
              <w:t>C. NEPOKRETNA KULTURNA DOBRA</w:t>
            </w:r>
          </w:p>
        </w:tc>
      </w:tr>
      <w:tr w:rsidR="00071C1A" w:rsidRPr="00071C1A" w14:paraId="04EF3F4B" w14:textId="77777777" w:rsidTr="00071C1A">
        <w:trPr>
          <w:trHeight w:val="30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47BC842"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1</w:t>
            </w:r>
          </w:p>
        </w:tc>
        <w:tc>
          <w:tcPr>
            <w:tcW w:w="6260" w:type="dxa"/>
            <w:tcBorders>
              <w:top w:val="nil"/>
              <w:left w:val="nil"/>
              <w:bottom w:val="single" w:sz="4" w:space="0" w:color="auto"/>
              <w:right w:val="single" w:sz="4" w:space="0" w:color="auto"/>
            </w:tcBorders>
            <w:shd w:val="clear" w:color="auto" w:fill="auto"/>
            <w:noWrap/>
            <w:vAlign w:val="bottom"/>
            <w:hideMark/>
          </w:tcPr>
          <w:p w14:paraId="5BBE734D"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Kula</w:t>
            </w:r>
          </w:p>
        </w:tc>
        <w:tc>
          <w:tcPr>
            <w:tcW w:w="960" w:type="dxa"/>
            <w:tcBorders>
              <w:top w:val="nil"/>
              <w:left w:val="nil"/>
              <w:bottom w:val="single" w:sz="4" w:space="0" w:color="auto"/>
              <w:right w:val="single" w:sz="4" w:space="0" w:color="auto"/>
            </w:tcBorders>
            <w:shd w:val="clear" w:color="auto" w:fill="auto"/>
            <w:noWrap/>
            <w:vAlign w:val="bottom"/>
            <w:hideMark/>
          </w:tcPr>
          <w:p w14:paraId="345A3D52"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Metković</w:t>
            </w:r>
          </w:p>
        </w:tc>
      </w:tr>
      <w:tr w:rsidR="00071C1A" w:rsidRPr="00071C1A" w14:paraId="5050E575" w14:textId="77777777" w:rsidTr="00071C1A">
        <w:trPr>
          <w:trHeight w:val="30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95BE52E"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2</w:t>
            </w:r>
          </w:p>
        </w:tc>
        <w:tc>
          <w:tcPr>
            <w:tcW w:w="6260" w:type="dxa"/>
            <w:tcBorders>
              <w:top w:val="nil"/>
              <w:left w:val="nil"/>
              <w:bottom w:val="single" w:sz="4" w:space="0" w:color="auto"/>
              <w:right w:val="single" w:sz="4" w:space="0" w:color="auto"/>
            </w:tcBorders>
            <w:shd w:val="clear" w:color="auto" w:fill="auto"/>
            <w:noWrap/>
            <w:vAlign w:val="bottom"/>
            <w:hideMark/>
          </w:tcPr>
          <w:p w14:paraId="0573F3C0"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Arheološka zona i kulturno-povijesna cjelina Narona - Vid</w:t>
            </w:r>
          </w:p>
        </w:tc>
        <w:tc>
          <w:tcPr>
            <w:tcW w:w="960" w:type="dxa"/>
            <w:tcBorders>
              <w:top w:val="nil"/>
              <w:left w:val="nil"/>
              <w:bottom w:val="single" w:sz="4" w:space="0" w:color="auto"/>
              <w:right w:val="single" w:sz="4" w:space="0" w:color="auto"/>
            </w:tcBorders>
            <w:shd w:val="clear" w:color="auto" w:fill="auto"/>
            <w:noWrap/>
            <w:vAlign w:val="bottom"/>
            <w:hideMark/>
          </w:tcPr>
          <w:p w14:paraId="4C5ABEA7"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 xml:space="preserve">Vid </w:t>
            </w:r>
          </w:p>
        </w:tc>
      </w:tr>
      <w:tr w:rsidR="00071C1A" w:rsidRPr="00071C1A" w14:paraId="239305AB" w14:textId="77777777" w:rsidTr="00071C1A">
        <w:trPr>
          <w:trHeight w:val="30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A7F9CB5"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3</w:t>
            </w:r>
          </w:p>
        </w:tc>
        <w:tc>
          <w:tcPr>
            <w:tcW w:w="6260" w:type="dxa"/>
            <w:tcBorders>
              <w:top w:val="nil"/>
              <w:left w:val="nil"/>
              <w:bottom w:val="single" w:sz="4" w:space="0" w:color="auto"/>
              <w:right w:val="single" w:sz="4" w:space="0" w:color="auto"/>
            </w:tcBorders>
            <w:shd w:val="clear" w:color="auto" w:fill="auto"/>
            <w:noWrap/>
            <w:vAlign w:val="bottom"/>
            <w:hideMark/>
          </w:tcPr>
          <w:p w14:paraId="1CABB87A"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Crkva sv. Vida</w:t>
            </w:r>
          </w:p>
        </w:tc>
        <w:tc>
          <w:tcPr>
            <w:tcW w:w="960" w:type="dxa"/>
            <w:tcBorders>
              <w:top w:val="nil"/>
              <w:left w:val="nil"/>
              <w:bottom w:val="single" w:sz="4" w:space="0" w:color="auto"/>
              <w:right w:val="single" w:sz="4" w:space="0" w:color="auto"/>
            </w:tcBorders>
            <w:shd w:val="clear" w:color="auto" w:fill="auto"/>
            <w:noWrap/>
            <w:vAlign w:val="bottom"/>
            <w:hideMark/>
          </w:tcPr>
          <w:p w14:paraId="02D0E94E"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Vid</w:t>
            </w:r>
          </w:p>
        </w:tc>
      </w:tr>
      <w:tr w:rsidR="00071C1A" w:rsidRPr="00071C1A" w14:paraId="7DF7D771" w14:textId="77777777" w:rsidTr="00071C1A">
        <w:trPr>
          <w:trHeight w:val="30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A4D2AAB"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4</w:t>
            </w:r>
          </w:p>
        </w:tc>
        <w:tc>
          <w:tcPr>
            <w:tcW w:w="6260" w:type="dxa"/>
            <w:tcBorders>
              <w:top w:val="nil"/>
              <w:left w:val="nil"/>
              <w:bottom w:val="single" w:sz="4" w:space="0" w:color="auto"/>
              <w:right w:val="single" w:sz="4" w:space="0" w:color="auto"/>
            </w:tcBorders>
            <w:shd w:val="clear" w:color="auto" w:fill="auto"/>
            <w:noWrap/>
            <w:vAlign w:val="bottom"/>
            <w:hideMark/>
          </w:tcPr>
          <w:p w14:paraId="5D6ABFC8"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Erešova kula</w:t>
            </w:r>
          </w:p>
        </w:tc>
        <w:tc>
          <w:tcPr>
            <w:tcW w:w="960" w:type="dxa"/>
            <w:tcBorders>
              <w:top w:val="nil"/>
              <w:left w:val="nil"/>
              <w:bottom w:val="single" w:sz="4" w:space="0" w:color="auto"/>
              <w:right w:val="single" w:sz="4" w:space="0" w:color="auto"/>
            </w:tcBorders>
            <w:shd w:val="clear" w:color="auto" w:fill="auto"/>
            <w:noWrap/>
            <w:vAlign w:val="bottom"/>
            <w:hideMark/>
          </w:tcPr>
          <w:p w14:paraId="634C3771"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Vid</w:t>
            </w:r>
          </w:p>
        </w:tc>
      </w:tr>
      <w:tr w:rsidR="00071C1A" w:rsidRPr="00071C1A" w14:paraId="262DF50A" w14:textId="77777777" w:rsidTr="00071C1A">
        <w:trPr>
          <w:trHeight w:val="30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81111BF"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5</w:t>
            </w:r>
          </w:p>
        </w:tc>
        <w:tc>
          <w:tcPr>
            <w:tcW w:w="6260" w:type="dxa"/>
            <w:tcBorders>
              <w:top w:val="nil"/>
              <w:left w:val="nil"/>
              <w:bottom w:val="single" w:sz="4" w:space="0" w:color="auto"/>
              <w:right w:val="single" w:sz="4" w:space="0" w:color="auto"/>
            </w:tcBorders>
            <w:shd w:val="clear" w:color="auto" w:fill="auto"/>
            <w:noWrap/>
            <w:vAlign w:val="bottom"/>
            <w:hideMark/>
          </w:tcPr>
          <w:p w14:paraId="31E2A46E"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Kuća Bukovac - Šiljeg</w:t>
            </w:r>
          </w:p>
        </w:tc>
        <w:tc>
          <w:tcPr>
            <w:tcW w:w="960" w:type="dxa"/>
            <w:tcBorders>
              <w:top w:val="nil"/>
              <w:left w:val="nil"/>
              <w:bottom w:val="single" w:sz="4" w:space="0" w:color="auto"/>
              <w:right w:val="single" w:sz="4" w:space="0" w:color="auto"/>
            </w:tcBorders>
            <w:shd w:val="clear" w:color="auto" w:fill="auto"/>
            <w:noWrap/>
            <w:vAlign w:val="bottom"/>
            <w:hideMark/>
          </w:tcPr>
          <w:p w14:paraId="5ECAD3D8"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 xml:space="preserve">Vid </w:t>
            </w:r>
          </w:p>
        </w:tc>
      </w:tr>
      <w:tr w:rsidR="00071C1A" w:rsidRPr="00071C1A" w14:paraId="3C346034" w14:textId="77777777" w:rsidTr="00071C1A">
        <w:trPr>
          <w:trHeight w:val="30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C1E45DE" w14:textId="77777777" w:rsidR="00071C1A" w:rsidRPr="00071C1A" w:rsidRDefault="00071C1A" w:rsidP="00071C1A">
            <w:pPr>
              <w:keepLines w:val="0"/>
              <w:spacing w:after="0" w:line="240" w:lineRule="auto"/>
              <w:jc w:val="righ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6</w:t>
            </w:r>
          </w:p>
        </w:tc>
        <w:tc>
          <w:tcPr>
            <w:tcW w:w="6260" w:type="dxa"/>
            <w:tcBorders>
              <w:top w:val="nil"/>
              <w:left w:val="nil"/>
              <w:bottom w:val="single" w:sz="4" w:space="0" w:color="auto"/>
              <w:right w:val="single" w:sz="4" w:space="0" w:color="auto"/>
            </w:tcBorders>
            <w:shd w:val="clear" w:color="auto" w:fill="auto"/>
            <w:noWrap/>
            <w:vAlign w:val="bottom"/>
            <w:hideMark/>
          </w:tcPr>
          <w:p w14:paraId="406B2932"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Kuća Markota</w:t>
            </w:r>
          </w:p>
        </w:tc>
        <w:tc>
          <w:tcPr>
            <w:tcW w:w="960" w:type="dxa"/>
            <w:tcBorders>
              <w:top w:val="nil"/>
              <w:left w:val="nil"/>
              <w:bottom w:val="single" w:sz="4" w:space="0" w:color="auto"/>
              <w:right w:val="single" w:sz="4" w:space="0" w:color="auto"/>
            </w:tcBorders>
            <w:shd w:val="clear" w:color="auto" w:fill="auto"/>
            <w:noWrap/>
            <w:vAlign w:val="bottom"/>
            <w:hideMark/>
          </w:tcPr>
          <w:p w14:paraId="6A182AF1" w14:textId="77777777" w:rsidR="00071C1A" w:rsidRPr="00071C1A" w:rsidRDefault="00071C1A" w:rsidP="00071C1A">
            <w:pPr>
              <w:keepLines w:val="0"/>
              <w:spacing w:after="0" w:line="240" w:lineRule="auto"/>
              <w:jc w:val="left"/>
              <w:rPr>
                <w:rFonts w:ascii="Calibri" w:eastAsia="Times New Roman" w:hAnsi="Calibri" w:cs="Calibri"/>
                <w:color w:val="000000"/>
                <w:spacing w:val="0"/>
                <w:sz w:val="16"/>
                <w:szCs w:val="16"/>
                <w:lang w:eastAsia="hr-HR"/>
              </w:rPr>
            </w:pPr>
            <w:r w:rsidRPr="00071C1A">
              <w:rPr>
                <w:rFonts w:ascii="Calibri" w:eastAsia="Times New Roman" w:hAnsi="Calibri" w:cs="Calibri"/>
                <w:color w:val="000000"/>
                <w:spacing w:val="0"/>
                <w:sz w:val="16"/>
                <w:szCs w:val="16"/>
                <w:lang w:eastAsia="hr-HR"/>
              </w:rPr>
              <w:t>Vid</w:t>
            </w:r>
          </w:p>
        </w:tc>
      </w:tr>
    </w:tbl>
    <w:p w14:paraId="2C610B98" w14:textId="0C34A13A" w:rsidR="00F46536" w:rsidRPr="0056708D" w:rsidRDefault="00F46536" w:rsidP="00F46536">
      <w:pPr>
        <w:keepLines w:val="0"/>
        <w:spacing w:line="336" w:lineRule="auto"/>
        <w:jc w:val="left"/>
        <w:rPr>
          <w:rFonts w:ascii="Calibri" w:eastAsia="Calibri" w:hAnsi="Calibri" w:cs="Calibri"/>
          <w:b/>
          <w:color w:val="002060"/>
          <w:spacing w:val="0"/>
          <w:sz w:val="18"/>
          <w:szCs w:val="18"/>
        </w:rPr>
      </w:pPr>
      <w:r>
        <w:rPr>
          <w:rFonts w:ascii="Calibri" w:eastAsia="Calibri" w:hAnsi="Calibri" w:cs="Calibri"/>
          <w:color w:val="767171"/>
          <w:spacing w:val="0"/>
          <w:sz w:val="18"/>
          <w:szCs w:val="18"/>
        </w:rPr>
        <w:t xml:space="preserve">Izvor: </w:t>
      </w:r>
      <w:r w:rsidR="00F458F5">
        <w:fldChar w:fldCharType="begin"/>
      </w:r>
      <w:r w:rsidR="00F458F5">
        <w:instrText xml:space="preserve"> HYPERLINK "https://www.grad-metkovic.hr" </w:instrText>
      </w:r>
      <w:r w:rsidR="00F458F5">
        <w:fldChar w:fldCharType="separate"/>
      </w:r>
      <w:r w:rsidR="00BB3F59" w:rsidRPr="000B0C43">
        <w:rPr>
          <w:rStyle w:val="Hyperlink"/>
          <w:rFonts w:ascii="Calibri" w:eastAsia="Calibri" w:hAnsi="Calibri" w:cs="Calibri"/>
          <w:spacing w:val="0"/>
          <w:sz w:val="18"/>
          <w:szCs w:val="18"/>
        </w:rPr>
        <w:t>https://www.grad-metkovic.hr</w:t>
      </w:r>
      <w:r w:rsidR="00F458F5">
        <w:rPr>
          <w:rStyle w:val="Hyperlink"/>
          <w:rFonts w:ascii="Calibri" w:eastAsia="Calibri" w:hAnsi="Calibri" w:cs="Calibri"/>
          <w:spacing w:val="0"/>
          <w:sz w:val="18"/>
          <w:szCs w:val="18"/>
        </w:rPr>
        <w:fldChar w:fldCharType="end"/>
      </w:r>
      <w:r w:rsidR="00BB3F59">
        <w:rPr>
          <w:rFonts w:ascii="Calibri" w:eastAsia="Calibri" w:hAnsi="Calibri" w:cs="Calibri"/>
          <w:color w:val="767171"/>
          <w:spacing w:val="0"/>
          <w:sz w:val="18"/>
          <w:szCs w:val="18"/>
        </w:rPr>
        <w:t xml:space="preserve"> </w:t>
      </w:r>
      <w:r>
        <w:rPr>
          <w:rFonts w:ascii="Calibri" w:eastAsia="Calibri" w:hAnsi="Calibri" w:cs="Calibri"/>
          <w:color w:val="767171"/>
          <w:spacing w:val="0"/>
          <w:sz w:val="18"/>
          <w:szCs w:val="18"/>
        </w:rPr>
        <w:t>/ (10.11.2021.), obrada UHY Savjetovanje</w:t>
      </w:r>
    </w:p>
    <w:p w14:paraId="64D1CE0A" w14:textId="6137D17B" w:rsidR="00071C1A" w:rsidRDefault="00071C1A" w:rsidP="00071C1A">
      <w:pPr>
        <w:spacing w:line="336" w:lineRule="auto"/>
      </w:pPr>
      <w:r w:rsidRPr="00071C1A">
        <w:t>Potencijal razvoja</w:t>
      </w:r>
      <w:r>
        <w:t xml:space="preserve"> </w:t>
      </w:r>
      <w:r w:rsidRPr="00071C1A">
        <w:t>Grada Metkovića jednim velikim djelom leži i u kulturnoj baštini koja se može koristiti kao jedan od resursa</w:t>
      </w:r>
      <w:r>
        <w:t xml:space="preserve"> </w:t>
      </w:r>
      <w:r w:rsidRPr="00071C1A">
        <w:t>za razvoj ruralnog turizma.</w:t>
      </w:r>
    </w:p>
    <w:p w14:paraId="356C45B5" w14:textId="15BB0B6C" w:rsidR="000512C5" w:rsidRDefault="000512C5" w:rsidP="00071C1A">
      <w:pPr>
        <w:spacing w:line="336" w:lineRule="auto"/>
      </w:pPr>
    </w:p>
    <w:p w14:paraId="43B1D978" w14:textId="77777777" w:rsidR="000512C5" w:rsidRDefault="000512C5" w:rsidP="00071C1A">
      <w:pPr>
        <w:spacing w:line="336" w:lineRule="auto"/>
      </w:pPr>
    </w:p>
    <w:p w14:paraId="3D8E8631" w14:textId="0A8116D2" w:rsidR="00F46536" w:rsidRPr="002C2AB5" w:rsidRDefault="00D20CB1" w:rsidP="00D20CB1">
      <w:pPr>
        <w:pStyle w:val="Heading4"/>
      </w:pPr>
      <w:bookmarkStart w:id="85" w:name="_Toc91022768"/>
      <w:r>
        <w:t>Prirodna baština</w:t>
      </w:r>
      <w:bookmarkEnd w:id="85"/>
    </w:p>
    <w:p w14:paraId="78893FBD" w14:textId="21C8E08B" w:rsidR="00071C1A" w:rsidRDefault="00F46536" w:rsidP="00071C1A">
      <w:pPr>
        <w:spacing w:line="336" w:lineRule="auto"/>
      </w:pPr>
      <w:r>
        <w:t>Na području Grada Metkovića određen je jedan osobito vrijedan predjel – prirodni krajolik kojeg je potrebno čuvati temeljem Prostornog plana Dubrovačko-neretvaksne županije te nakon razmatranja mogućnosti kroz stručne studije nadležne službe zaštite prirode u budućnosti zaštititi u odgovarajućoj kategoriji sukladno posebnom propisu. To je:</w:t>
      </w:r>
    </w:p>
    <w:p w14:paraId="325AEDE5" w14:textId="08577A56" w:rsidR="00F46536" w:rsidRDefault="001B285A" w:rsidP="001B285A">
      <w:pPr>
        <w:pStyle w:val="Caption"/>
      </w:pPr>
      <w:bookmarkStart w:id="86" w:name="_Toc91022735"/>
      <w:r>
        <w:lastRenderedPageBreak/>
        <w:t xml:space="preserve">Tablica </w:t>
      </w:r>
      <w:r>
        <w:fldChar w:fldCharType="begin"/>
      </w:r>
      <w:r>
        <w:instrText xml:space="preserve"> SEQ Tablica \* ARABIC </w:instrText>
      </w:r>
      <w:r>
        <w:fldChar w:fldCharType="separate"/>
      </w:r>
      <w:r w:rsidR="00995FE3">
        <w:rPr>
          <w:noProof/>
        </w:rPr>
        <w:t>19</w:t>
      </w:r>
      <w:r>
        <w:fldChar w:fldCharType="end"/>
      </w:r>
      <w:r w:rsidR="00F46536">
        <w:t xml:space="preserve"> </w:t>
      </w:r>
      <w:r w:rsidR="00BB3F59">
        <w:rPr>
          <w:i w:val="0"/>
          <w:iCs w:val="0"/>
        </w:rPr>
        <w:t>Prirodna baština</w:t>
      </w:r>
      <w:bookmarkEnd w:id="86"/>
    </w:p>
    <w:tbl>
      <w:tblPr>
        <w:tblW w:w="8684" w:type="dxa"/>
        <w:tblLayout w:type="fixed"/>
        <w:tblLook w:val="04A0" w:firstRow="1" w:lastRow="0" w:firstColumn="1" w:lastColumn="0" w:noHBand="0" w:noVBand="1"/>
      </w:tblPr>
      <w:tblGrid>
        <w:gridCol w:w="2171"/>
        <w:gridCol w:w="2171"/>
        <w:gridCol w:w="2171"/>
        <w:gridCol w:w="2171"/>
      </w:tblGrid>
      <w:tr w:rsidR="00F46536" w:rsidRPr="00F46536" w14:paraId="0FF6181A" w14:textId="77777777" w:rsidTr="00056899">
        <w:trPr>
          <w:trHeight w:val="416"/>
        </w:trPr>
        <w:tc>
          <w:tcPr>
            <w:tcW w:w="2171" w:type="dxa"/>
            <w:tcBorders>
              <w:top w:val="single" w:sz="4" w:space="0" w:color="auto"/>
              <w:left w:val="single" w:sz="4" w:space="0" w:color="auto"/>
              <w:bottom w:val="single" w:sz="4" w:space="0" w:color="auto"/>
              <w:right w:val="single" w:sz="4" w:space="0" w:color="auto"/>
            </w:tcBorders>
            <w:shd w:val="clear" w:color="auto" w:fill="003478" w:themeFill="accent1"/>
            <w:noWrap/>
            <w:vAlign w:val="bottom"/>
            <w:hideMark/>
          </w:tcPr>
          <w:p w14:paraId="7CBA2C25" w14:textId="77777777" w:rsidR="00F46536" w:rsidRPr="00056899" w:rsidRDefault="00F46536" w:rsidP="00F46536">
            <w:pPr>
              <w:keepLines w:val="0"/>
              <w:spacing w:after="0" w:line="240" w:lineRule="auto"/>
              <w:jc w:val="left"/>
              <w:rPr>
                <w:rFonts w:ascii="Calibri" w:eastAsia="Times New Roman" w:hAnsi="Calibri" w:cs="Calibri"/>
                <w:color w:val="FFFFFF" w:themeColor="background1"/>
                <w:spacing w:val="0"/>
                <w:sz w:val="18"/>
                <w:szCs w:val="18"/>
                <w:lang w:eastAsia="hr-HR"/>
              </w:rPr>
            </w:pPr>
            <w:r w:rsidRPr="00056899">
              <w:rPr>
                <w:rFonts w:ascii="Calibri" w:eastAsia="Times New Roman" w:hAnsi="Calibri" w:cs="Calibri"/>
                <w:color w:val="FFFFFF" w:themeColor="background1"/>
                <w:spacing w:val="0"/>
                <w:sz w:val="18"/>
                <w:szCs w:val="18"/>
                <w:lang w:eastAsia="hr-HR"/>
              </w:rPr>
              <w:t>Oznaka područja u PPDNŽ</w:t>
            </w:r>
          </w:p>
        </w:tc>
        <w:tc>
          <w:tcPr>
            <w:tcW w:w="2171"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0D3C719E" w14:textId="77777777" w:rsidR="00F46536" w:rsidRPr="00056899" w:rsidRDefault="00F46536" w:rsidP="00F46536">
            <w:pPr>
              <w:keepLines w:val="0"/>
              <w:spacing w:after="0" w:line="240" w:lineRule="auto"/>
              <w:jc w:val="left"/>
              <w:rPr>
                <w:rFonts w:ascii="Calibri" w:eastAsia="Times New Roman" w:hAnsi="Calibri" w:cs="Calibri"/>
                <w:color w:val="FFFFFF" w:themeColor="background1"/>
                <w:spacing w:val="0"/>
                <w:sz w:val="18"/>
                <w:szCs w:val="18"/>
                <w:lang w:eastAsia="hr-HR"/>
              </w:rPr>
            </w:pPr>
            <w:r w:rsidRPr="00056899">
              <w:rPr>
                <w:rFonts w:ascii="Calibri" w:eastAsia="Times New Roman" w:hAnsi="Calibri" w:cs="Calibri"/>
                <w:color w:val="FFFFFF" w:themeColor="background1"/>
                <w:spacing w:val="0"/>
                <w:sz w:val="18"/>
                <w:szCs w:val="18"/>
                <w:lang w:eastAsia="hr-HR"/>
              </w:rPr>
              <w:t>Naziv područja</w:t>
            </w:r>
          </w:p>
        </w:tc>
        <w:tc>
          <w:tcPr>
            <w:tcW w:w="2171"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62DF7CB5" w14:textId="77777777" w:rsidR="00F46536" w:rsidRPr="00056899" w:rsidRDefault="00F46536" w:rsidP="00F46536">
            <w:pPr>
              <w:keepLines w:val="0"/>
              <w:spacing w:after="0" w:line="240" w:lineRule="auto"/>
              <w:jc w:val="left"/>
              <w:rPr>
                <w:rFonts w:ascii="Calibri" w:eastAsia="Times New Roman" w:hAnsi="Calibri" w:cs="Calibri"/>
                <w:color w:val="FFFFFF" w:themeColor="background1"/>
                <w:spacing w:val="0"/>
                <w:sz w:val="18"/>
                <w:szCs w:val="18"/>
                <w:lang w:eastAsia="hr-HR"/>
              </w:rPr>
            </w:pPr>
            <w:r w:rsidRPr="00056899">
              <w:rPr>
                <w:rFonts w:ascii="Calibri" w:eastAsia="Times New Roman" w:hAnsi="Calibri" w:cs="Calibri"/>
                <w:color w:val="FFFFFF" w:themeColor="background1"/>
                <w:spacing w:val="0"/>
                <w:sz w:val="18"/>
                <w:szCs w:val="18"/>
                <w:lang w:eastAsia="hr-HR"/>
              </w:rPr>
              <w:t>Vrsta</w:t>
            </w:r>
          </w:p>
        </w:tc>
        <w:tc>
          <w:tcPr>
            <w:tcW w:w="2171"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32C02271" w14:textId="77777777" w:rsidR="00F46536" w:rsidRPr="00056899" w:rsidRDefault="00F46536" w:rsidP="00F46536">
            <w:pPr>
              <w:keepLines w:val="0"/>
              <w:spacing w:after="0" w:line="240" w:lineRule="auto"/>
              <w:jc w:val="left"/>
              <w:rPr>
                <w:rFonts w:ascii="Calibri" w:eastAsia="Times New Roman" w:hAnsi="Calibri" w:cs="Calibri"/>
                <w:color w:val="FFFFFF" w:themeColor="background1"/>
                <w:spacing w:val="0"/>
                <w:sz w:val="18"/>
                <w:szCs w:val="18"/>
                <w:lang w:eastAsia="hr-HR"/>
              </w:rPr>
            </w:pPr>
            <w:r w:rsidRPr="00056899">
              <w:rPr>
                <w:rFonts w:ascii="Calibri" w:eastAsia="Times New Roman" w:hAnsi="Calibri" w:cs="Calibri"/>
                <w:color w:val="FFFFFF" w:themeColor="background1"/>
                <w:spacing w:val="0"/>
                <w:sz w:val="18"/>
                <w:szCs w:val="18"/>
                <w:lang w:eastAsia="hr-HR"/>
              </w:rPr>
              <w:t>Zaštita/ Potrebna dokumentacija</w:t>
            </w:r>
          </w:p>
        </w:tc>
      </w:tr>
      <w:tr w:rsidR="00F46536" w:rsidRPr="00F46536" w14:paraId="35927972" w14:textId="77777777" w:rsidTr="00056899">
        <w:trPr>
          <w:trHeight w:val="416"/>
        </w:trPr>
        <w:tc>
          <w:tcPr>
            <w:tcW w:w="2171" w:type="dxa"/>
            <w:tcBorders>
              <w:top w:val="nil"/>
              <w:left w:val="single" w:sz="4" w:space="0" w:color="auto"/>
              <w:bottom w:val="single" w:sz="4" w:space="0" w:color="auto"/>
              <w:right w:val="single" w:sz="4" w:space="0" w:color="auto"/>
            </w:tcBorders>
            <w:shd w:val="clear" w:color="auto" w:fill="auto"/>
            <w:noWrap/>
            <w:vAlign w:val="bottom"/>
            <w:hideMark/>
          </w:tcPr>
          <w:p w14:paraId="6F07691F" w14:textId="77777777" w:rsidR="00F46536" w:rsidRPr="00056899" w:rsidRDefault="00F46536" w:rsidP="00F46536">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17</w:t>
            </w:r>
          </w:p>
        </w:tc>
        <w:tc>
          <w:tcPr>
            <w:tcW w:w="2171" w:type="dxa"/>
            <w:tcBorders>
              <w:top w:val="nil"/>
              <w:left w:val="nil"/>
              <w:bottom w:val="single" w:sz="4" w:space="0" w:color="auto"/>
              <w:right w:val="single" w:sz="4" w:space="0" w:color="auto"/>
            </w:tcBorders>
            <w:shd w:val="clear" w:color="auto" w:fill="auto"/>
            <w:noWrap/>
            <w:vAlign w:val="bottom"/>
            <w:hideMark/>
          </w:tcPr>
          <w:p w14:paraId="0A58B5A3" w14:textId="77777777" w:rsidR="00F46536" w:rsidRPr="00056899" w:rsidRDefault="00F46536" w:rsidP="00F46536">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Delta Neretve</w:t>
            </w:r>
          </w:p>
        </w:tc>
        <w:tc>
          <w:tcPr>
            <w:tcW w:w="2171" w:type="dxa"/>
            <w:tcBorders>
              <w:top w:val="nil"/>
              <w:left w:val="nil"/>
              <w:bottom w:val="single" w:sz="4" w:space="0" w:color="auto"/>
              <w:right w:val="single" w:sz="4" w:space="0" w:color="auto"/>
            </w:tcBorders>
            <w:shd w:val="clear" w:color="auto" w:fill="auto"/>
            <w:noWrap/>
            <w:vAlign w:val="bottom"/>
            <w:hideMark/>
          </w:tcPr>
          <w:p w14:paraId="083CECEF" w14:textId="77777777" w:rsidR="00F46536" w:rsidRPr="00056899" w:rsidRDefault="00F46536" w:rsidP="00F46536">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 xml:space="preserve">Prirodni krajobraz močvarnog područja </w:t>
            </w:r>
          </w:p>
        </w:tc>
        <w:tc>
          <w:tcPr>
            <w:tcW w:w="2171" w:type="dxa"/>
            <w:tcBorders>
              <w:top w:val="nil"/>
              <w:left w:val="nil"/>
              <w:bottom w:val="single" w:sz="4" w:space="0" w:color="auto"/>
              <w:right w:val="single" w:sz="4" w:space="0" w:color="auto"/>
            </w:tcBorders>
            <w:shd w:val="clear" w:color="auto" w:fill="auto"/>
            <w:noWrap/>
            <w:vAlign w:val="bottom"/>
            <w:hideMark/>
          </w:tcPr>
          <w:p w14:paraId="245A4193" w14:textId="77777777" w:rsidR="00F46536" w:rsidRPr="00056899" w:rsidRDefault="00F46536" w:rsidP="00F46536">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PPD/ DKS</w:t>
            </w:r>
          </w:p>
        </w:tc>
      </w:tr>
    </w:tbl>
    <w:p w14:paraId="1747DD7E" w14:textId="315D53C9" w:rsidR="00BB3F59" w:rsidRPr="0056708D" w:rsidRDefault="00BB3F59" w:rsidP="00BB3F59">
      <w:pPr>
        <w:keepLines w:val="0"/>
        <w:spacing w:line="336" w:lineRule="auto"/>
        <w:jc w:val="left"/>
        <w:rPr>
          <w:rFonts w:ascii="Calibri" w:eastAsia="Calibri" w:hAnsi="Calibri" w:cs="Calibri"/>
          <w:b/>
          <w:color w:val="002060"/>
          <w:spacing w:val="0"/>
          <w:sz w:val="18"/>
          <w:szCs w:val="18"/>
        </w:rPr>
      </w:pPr>
      <w:r>
        <w:rPr>
          <w:rFonts w:ascii="Calibri" w:eastAsia="Calibri" w:hAnsi="Calibri" w:cs="Calibri"/>
          <w:color w:val="767171"/>
          <w:spacing w:val="0"/>
          <w:sz w:val="18"/>
          <w:szCs w:val="18"/>
        </w:rPr>
        <w:t xml:space="preserve">Izvor: </w:t>
      </w:r>
      <w:hyperlink r:id="rId25" w:history="1">
        <w:r w:rsidRPr="000B0C43">
          <w:rPr>
            <w:rStyle w:val="Hyperlink"/>
            <w:rFonts w:ascii="Calibri" w:eastAsia="Calibri" w:hAnsi="Calibri" w:cs="Calibri"/>
            <w:spacing w:val="0"/>
            <w:sz w:val="18"/>
            <w:szCs w:val="18"/>
          </w:rPr>
          <w:t>https://www.grad-metkovic.hr</w:t>
        </w:r>
      </w:hyperlink>
      <w:r>
        <w:rPr>
          <w:rFonts w:ascii="Calibri" w:eastAsia="Calibri" w:hAnsi="Calibri" w:cs="Calibri"/>
          <w:color w:val="767171"/>
          <w:spacing w:val="0"/>
          <w:sz w:val="18"/>
          <w:szCs w:val="18"/>
        </w:rPr>
        <w:t xml:space="preserve"> / (10.11.2021.), obrada UHY Savjetovanje</w:t>
      </w:r>
    </w:p>
    <w:p w14:paraId="520D28B3" w14:textId="0BF118CF" w:rsidR="00F46536" w:rsidRDefault="00BB3F59" w:rsidP="00071C1A">
      <w:pPr>
        <w:spacing w:line="336" w:lineRule="auto"/>
      </w:pPr>
      <w:r>
        <w:t>Na području Grada Metkovića prepoznato je krajobrazno područje prirodnih krajobraza doline Neretve kao područje s velikom ugroženošću. Za ovo područje predlaže se izrada detaljne krajobrazne studije kojom bi se detaljno mapirale krajobrazne karakteristike (jedinice/tipovi/uzorci), provela strukturna analizu i analiza mentalne slike, detaljna analiza pogleda, odnosno, krajolika, uzimajući u obzir objekte kao barijere; analiza vizualne atraktivnosti te procjena evidentiranih razvojnih pritisaka kao i priprema prijedloga za sanaciju degradiranih područja i smjernice za buduća planska rješenja.</w:t>
      </w:r>
    </w:p>
    <w:p w14:paraId="56153A47" w14:textId="77777777" w:rsidR="00BB3F59" w:rsidRPr="00BB3F59" w:rsidRDefault="00BB3F59" w:rsidP="00BB3F59">
      <w:pPr>
        <w:spacing w:line="336" w:lineRule="auto"/>
      </w:pPr>
      <w:r w:rsidRPr="00BB3F59">
        <w:t>U sklopu projekta ˝Promicanje održivog razvoja prirodne baštine doline Neretve˝, kojemu je nositelj Dubrovačko-neretvanska županija, a partner Grad Metković, uređen je izložbeni prostor u stalnom postavu muzeološke koncepcije za ˝Prvu prostoriju˝ Prirodoslovnog muzeja u Metkoviću.</w:t>
      </w:r>
    </w:p>
    <w:p w14:paraId="3B517E3D" w14:textId="47345DDA" w:rsidR="00BB3F59" w:rsidRDefault="00BB3F59" w:rsidP="00071C1A">
      <w:pPr>
        <w:spacing w:line="336" w:lineRule="auto"/>
      </w:pPr>
      <w:r w:rsidRPr="00BB3F59">
        <w:t>Osim ovih radova u muzeju, tu je uređenje posjetiteljskog centra Vrata Neretve i planinarskog doma – rekonstrukcija škole u Baćini, uređenje edu-eko kompleksa i izgradnja vjetro-orgulja na brdu Trovro u Rogotinu, postavljanje i uređenje promatračnice za bioraznolikost s edukativnim sadržajem na Baćanskim jezerima, uređenje poučno-tematskih staza na Baćanskim jezerima namijenjenih pješacima – postavljanje informativnih ploča edukativnog karaktera, revitalizacija i uređenje poučnih staza i šetnica namijenjenih pješacima na području značajnog krajobraza Predolac-Šibenica, uređenje edu-eko vrta u sklopu osnovne škole fra. Ante Gnječa u Staševici, uređenje eko dječjeg igrališta edukativnog sadržaja na temu zaštićenih dijelova prirode u Otrić Seocima kao i nabava i postavljanje opreme i sustava tehničke zaštite na području Predolac-Šibenica i brdu Babina Gomila. Sve to će pomoći turističkom razvoju kako za Grad Metković, ali i turstičke prepoznatljivosti za cjelokupnu dolinu Neretve</w:t>
      </w:r>
      <w:r w:rsidR="00346529">
        <w:t>.</w:t>
      </w:r>
    </w:p>
    <w:p w14:paraId="3F0143B2" w14:textId="0C728DCC" w:rsidR="000512C5" w:rsidRDefault="000512C5" w:rsidP="00071C1A">
      <w:pPr>
        <w:spacing w:line="336" w:lineRule="auto"/>
      </w:pPr>
    </w:p>
    <w:p w14:paraId="21B68A20" w14:textId="72DDBE3F" w:rsidR="000512C5" w:rsidRDefault="000512C5" w:rsidP="00071C1A">
      <w:pPr>
        <w:spacing w:line="336" w:lineRule="auto"/>
      </w:pPr>
    </w:p>
    <w:p w14:paraId="3FD861CF" w14:textId="77777777" w:rsidR="000512C5" w:rsidRDefault="000512C5" w:rsidP="00071C1A">
      <w:pPr>
        <w:spacing w:line="336" w:lineRule="auto"/>
      </w:pPr>
    </w:p>
    <w:p w14:paraId="0DE26852" w14:textId="77777777" w:rsidR="004B574E" w:rsidRDefault="004B574E" w:rsidP="00071C1A">
      <w:pPr>
        <w:spacing w:line="336" w:lineRule="auto"/>
      </w:pPr>
    </w:p>
    <w:p w14:paraId="6043F34A" w14:textId="771FD1BA" w:rsidR="004F0EC9" w:rsidRPr="009E7812" w:rsidRDefault="004F0EC9" w:rsidP="00071C1A">
      <w:pPr>
        <w:pStyle w:val="Heading3"/>
      </w:pPr>
      <w:bookmarkStart w:id="87" w:name="_Toc91022769"/>
      <w:r w:rsidRPr="009E7812">
        <w:lastRenderedPageBreak/>
        <w:t>Civilno društvo</w:t>
      </w:r>
      <w:bookmarkEnd w:id="87"/>
    </w:p>
    <w:p w14:paraId="3D51085A" w14:textId="739259BE" w:rsidR="009B55E5" w:rsidRDefault="009B55E5" w:rsidP="009B55E5">
      <w:pPr>
        <w:keepLines w:val="0"/>
        <w:spacing w:line="336" w:lineRule="auto"/>
        <w:jc w:val="left"/>
        <w:rPr>
          <w:rFonts w:ascii="Calibri" w:eastAsia="Calibri" w:hAnsi="Calibri" w:cs="Times New Roman"/>
          <w:spacing w:val="0"/>
        </w:rPr>
      </w:pPr>
      <w:r>
        <w:rPr>
          <w:rFonts w:ascii="Calibri" w:eastAsia="Calibri" w:hAnsi="Calibri" w:cs="Times New Roman"/>
          <w:spacing w:val="0"/>
        </w:rPr>
        <w:t xml:space="preserve">Prema Registru udruga Republike Hrvatske na području </w:t>
      </w:r>
      <w:r w:rsidR="009E7812">
        <w:rPr>
          <w:rFonts w:ascii="Calibri" w:eastAsia="Calibri" w:hAnsi="Calibri" w:cs="Times New Roman"/>
          <w:spacing w:val="0"/>
        </w:rPr>
        <w:t>Grada Metkovića</w:t>
      </w:r>
      <w:r>
        <w:rPr>
          <w:rFonts w:ascii="Calibri" w:eastAsia="Calibri" w:hAnsi="Calibri" w:cs="Times New Roman"/>
          <w:spacing w:val="0"/>
        </w:rPr>
        <w:t xml:space="preserve"> djeluj</w:t>
      </w:r>
      <w:r w:rsidR="009E7812">
        <w:rPr>
          <w:rFonts w:ascii="Calibri" w:eastAsia="Calibri" w:hAnsi="Calibri" w:cs="Times New Roman"/>
          <w:spacing w:val="0"/>
        </w:rPr>
        <w:t xml:space="preserve">e 179 </w:t>
      </w:r>
      <w:r>
        <w:rPr>
          <w:rFonts w:ascii="Calibri" w:eastAsia="Calibri" w:hAnsi="Calibri" w:cs="Times New Roman"/>
          <w:spacing w:val="0"/>
        </w:rPr>
        <w:t>udrug</w:t>
      </w:r>
      <w:r w:rsidR="009E7812">
        <w:rPr>
          <w:rFonts w:ascii="Calibri" w:eastAsia="Calibri" w:hAnsi="Calibri" w:cs="Times New Roman"/>
          <w:spacing w:val="0"/>
        </w:rPr>
        <w:t>a.</w:t>
      </w:r>
    </w:p>
    <w:p w14:paraId="36C83B4C" w14:textId="53A6B314" w:rsidR="009E7812" w:rsidRDefault="001B285A" w:rsidP="001B285A">
      <w:pPr>
        <w:pStyle w:val="Caption"/>
        <w:rPr>
          <w:i w:val="0"/>
          <w:iCs w:val="0"/>
        </w:rPr>
      </w:pPr>
      <w:bookmarkStart w:id="88" w:name="_Toc91022736"/>
      <w:r>
        <w:t xml:space="preserve">Tablica </w:t>
      </w:r>
      <w:r>
        <w:fldChar w:fldCharType="begin"/>
      </w:r>
      <w:r>
        <w:instrText xml:space="preserve"> SEQ Tablica \* ARABIC </w:instrText>
      </w:r>
      <w:r>
        <w:fldChar w:fldCharType="separate"/>
      </w:r>
      <w:r w:rsidR="00995FE3">
        <w:rPr>
          <w:noProof/>
        </w:rPr>
        <w:t>20</w:t>
      </w:r>
      <w:r>
        <w:fldChar w:fldCharType="end"/>
      </w:r>
      <w:r w:rsidR="009E7812">
        <w:t xml:space="preserve"> Broj udruga prema glavnoj djelatnosti</w:t>
      </w:r>
      <w:bookmarkEnd w:id="88"/>
      <w:r w:rsidR="009E7812">
        <w:t xml:space="preserve"> </w:t>
      </w:r>
    </w:p>
    <w:tbl>
      <w:tblPr>
        <w:tblW w:w="7200" w:type="dxa"/>
        <w:tblLook w:val="04A0" w:firstRow="1" w:lastRow="0" w:firstColumn="1" w:lastColumn="0" w:noHBand="0" w:noVBand="1"/>
      </w:tblPr>
      <w:tblGrid>
        <w:gridCol w:w="747"/>
        <w:gridCol w:w="5036"/>
        <w:gridCol w:w="1460"/>
      </w:tblGrid>
      <w:tr w:rsidR="00FD01DC" w:rsidRPr="00056899" w14:paraId="40C5A4E0" w14:textId="77777777" w:rsidTr="00056899">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003478" w:themeFill="accent1"/>
            <w:noWrap/>
            <w:vAlign w:val="bottom"/>
            <w:hideMark/>
          </w:tcPr>
          <w:p w14:paraId="75EC6960" w14:textId="77777777" w:rsidR="00FD01DC" w:rsidRPr="00056899" w:rsidRDefault="00FD01DC" w:rsidP="00056899">
            <w:pPr>
              <w:keepLines w:val="0"/>
              <w:spacing w:after="0" w:line="240" w:lineRule="auto"/>
              <w:jc w:val="center"/>
              <w:rPr>
                <w:rFonts w:eastAsia="Times New Roman" w:cstheme="minorHAnsi"/>
                <w:color w:val="FFFFFF" w:themeColor="background1"/>
                <w:spacing w:val="0"/>
                <w:sz w:val="18"/>
                <w:szCs w:val="18"/>
                <w:lang w:eastAsia="hr-HR"/>
              </w:rPr>
            </w:pPr>
            <w:r w:rsidRPr="00056899">
              <w:rPr>
                <w:rFonts w:eastAsia="Times New Roman" w:cstheme="minorHAnsi"/>
                <w:color w:val="FFFFFF" w:themeColor="background1"/>
                <w:spacing w:val="0"/>
                <w:sz w:val="18"/>
                <w:szCs w:val="18"/>
                <w:lang w:eastAsia="hr-HR"/>
              </w:rPr>
              <w:t>Red.br.</w:t>
            </w:r>
          </w:p>
        </w:tc>
        <w:tc>
          <w:tcPr>
            <w:tcW w:w="5036"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0993762D" w14:textId="77777777" w:rsidR="00FD01DC" w:rsidRPr="00056899" w:rsidRDefault="00FD01DC" w:rsidP="00FD01DC">
            <w:pPr>
              <w:keepLines w:val="0"/>
              <w:spacing w:after="0" w:line="240" w:lineRule="auto"/>
              <w:jc w:val="left"/>
              <w:rPr>
                <w:rFonts w:eastAsia="Times New Roman" w:cstheme="minorHAnsi"/>
                <w:color w:val="FFFFFF" w:themeColor="background1"/>
                <w:spacing w:val="0"/>
                <w:sz w:val="18"/>
                <w:szCs w:val="18"/>
                <w:lang w:eastAsia="hr-HR"/>
              </w:rPr>
            </w:pPr>
            <w:r w:rsidRPr="00056899">
              <w:rPr>
                <w:rFonts w:eastAsia="Times New Roman" w:cstheme="minorHAnsi"/>
                <w:color w:val="FFFFFF" w:themeColor="background1"/>
                <w:spacing w:val="0"/>
                <w:sz w:val="18"/>
                <w:szCs w:val="18"/>
                <w:lang w:eastAsia="hr-HR"/>
              </w:rPr>
              <w:t>Udruge prema djelatnosti</w:t>
            </w:r>
          </w:p>
        </w:tc>
        <w:tc>
          <w:tcPr>
            <w:tcW w:w="1460"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79294EEC" w14:textId="77777777" w:rsidR="00FD01DC" w:rsidRPr="00056899" w:rsidRDefault="00FD01DC" w:rsidP="00FD01DC">
            <w:pPr>
              <w:keepLines w:val="0"/>
              <w:spacing w:after="0" w:line="240" w:lineRule="auto"/>
              <w:jc w:val="left"/>
              <w:rPr>
                <w:rFonts w:eastAsia="Times New Roman" w:cstheme="minorHAnsi"/>
                <w:color w:val="FFFFFF" w:themeColor="background1"/>
                <w:spacing w:val="0"/>
                <w:sz w:val="18"/>
                <w:szCs w:val="18"/>
                <w:lang w:eastAsia="hr-HR"/>
              </w:rPr>
            </w:pPr>
            <w:r w:rsidRPr="00056899">
              <w:rPr>
                <w:rFonts w:eastAsia="Times New Roman" w:cstheme="minorHAnsi"/>
                <w:color w:val="FFFFFF" w:themeColor="background1"/>
                <w:spacing w:val="0"/>
                <w:sz w:val="18"/>
                <w:szCs w:val="18"/>
                <w:lang w:eastAsia="hr-HR"/>
              </w:rPr>
              <w:t>Grad Metković</w:t>
            </w:r>
          </w:p>
        </w:tc>
      </w:tr>
      <w:tr w:rsidR="00FD01DC" w:rsidRPr="00056899" w14:paraId="55770C9E" w14:textId="77777777" w:rsidTr="0005689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9530A00" w14:textId="77777777" w:rsidR="00FD01DC" w:rsidRPr="00056899" w:rsidRDefault="00FD01DC" w:rsidP="00056899">
            <w:pPr>
              <w:keepLines w:val="0"/>
              <w:spacing w:after="0" w:line="240" w:lineRule="auto"/>
              <w:jc w:val="center"/>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1</w:t>
            </w:r>
          </w:p>
        </w:tc>
        <w:tc>
          <w:tcPr>
            <w:tcW w:w="5036" w:type="dxa"/>
            <w:tcBorders>
              <w:top w:val="nil"/>
              <w:left w:val="nil"/>
              <w:bottom w:val="single" w:sz="4" w:space="0" w:color="auto"/>
              <w:right w:val="single" w:sz="4" w:space="0" w:color="auto"/>
            </w:tcBorders>
            <w:shd w:val="clear" w:color="auto" w:fill="auto"/>
            <w:noWrap/>
            <w:vAlign w:val="bottom"/>
            <w:hideMark/>
          </w:tcPr>
          <w:p w14:paraId="01B3A009" w14:textId="77777777" w:rsidR="00FD01DC" w:rsidRPr="00056899" w:rsidRDefault="00FD01DC" w:rsidP="00FD01DC">
            <w:pPr>
              <w:keepLines w:val="0"/>
              <w:spacing w:after="0" w:line="240" w:lineRule="auto"/>
              <w:jc w:val="lef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Ekološke udruge</w:t>
            </w:r>
          </w:p>
        </w:tc>
        <w:tc>
          <w:tcPr>
            <w:tcW w:w="1460" w:type="dxa"/>
            <w:tcBorders>
              <w:top w:val="nil"/>
              <w:left w:val="nil"/>
              <w:bottom w:val="single" w:sz="4" w:space="0" w:color="auto"/>
              <w:right w:val="single" w:sz="4" w:space="0" w:color="auto"/>
            </w:tcBorders>
            <w:shd w:val="clear" w:color="auto" w:fill="auto"/>
            <w:noWrap/>
            <w:vAlign w:val="bottom"/>
            <w:hideMark/>
          </w:tcPr>
          <w:p w14:paraId="630F1A76" w14:textId="77777777" w:rsidR="00FD01DC" w:rsidRPr="00056899" w:rsidRDefault="00FD01DC" w:rsidP="00FD01DC">
            <w:pPr>
              <w:keepLines w:val="0"/>
              <w:spacing w:after="0" w:line="240" w:lineRule="auto"/>
              <w:jc w:val="righ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9</w:t>
            </w:r>
          </w:p>
        </w:tc>
      </w:tr>
      <w:tr w:rsidR="00FD01DC" w:rsidRPr="00056899" w14:paraId="13230EE9" w14:textId="77777777" w:rsidTr="0005689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32BDB85" w14:textId="77777777" w:rsidR="00FD01DC" w:rsidRPr="00056899" w:rsidRDefault="00FD01DC" w:rsidP="00056899">
            <w:pPr>
              <w:keepLines w:val="0"/>
              <w:spacing w:after="0" w:line="240" w:lineRule="auto"/>
              <w:jc w:val="center"/>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2</w:t>
            </w:r>
          </w:p>
        </w:tc>
        <w:tc>
          <w:tcPr>
            <w:tcW w:w="5036" w:type="dxa"/>
            <w:tcBorders>
              <w:top w:val="nil"/>
              <w:left w:val="nil"/>
              <w:bottom w:val="single" w:sz="4" w:space="0" w:color="auto"/>
              <w:right w:val="single" w:sz="4" w:space="0" w:color="auto"/>
            </w:tcBorders>
            <w:shd w:val="clear" w:color="auto" w:fill="auto"/>
            <w:noWrap/>
            <w:vAlign w:val="bottom"/>
            <w:hideMark/>
          </w:tcPr>
          <w:p w14:paraId="54915A27" w14:textId="77777777" w:rsidR="00FD01DC" w:rsidRPr="00056899" w:rsidRDefault="00FD01DC" w:rsidP="00FD01DC">
            <w:pPr>
              <w:keepLines w:val="0"/>
              <w:spacing w:after="0" w:line="240" w:lineRule="auto"/>
              <w:jc w:val="lef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Gospodarske udruge</w:t>
            </w:r>
          </w:p>
        </w:tc>
        <w:tc>
          <w:tcPr>
            <w:tcW w:w="1460" w:type="dxa"/>
            <w:tcBorders>
              <w:top w:val="nil"/>
              <w:left w:val="nil"/>
              <w:bottom w:val="single" w:sz="4" w:space="0" w:color="auto"/>
              <w:right w:val="single" w:sz="4" w:space="0" w:color="auto"/>
            </w:tcBorders>
            <w:shd w:val="clear" w:color="auto" w:fill="auto"/>
            <w:noWrap/>
            <w:vAlign w:val="bottom"/>
            <w:hideMark/>
          </w:tcPr>
          <w:p w14:paraId="673C6607" w14:textId="77777777" w:rsidR="00FD01DC" w:rsidRPr="00056899" w:rsidRDefault="00FD01DC" w:rsidP="00FD01DC">
            <w:pPr>
              <w:keepLines w:val="0"/>
              <w:spacing w:after="0" w:line="240" w:lineRule="auto"/>
              <w:jc w:val="righ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17</w:t>
            </w:r>
          </w:p>
        </w:tc>
      </w:tr>
      <w:tr w:rsidR="00FD01DC" w:rsidRPr="00056899" w14:paraId="67DB1154" w14:textId="77777777" w:rsidTr="0005689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2FFB77E" w14:textId="77777777" w:rsidR="00FD01DC" w:rsidRPr="00056899" w:rsidRDefault="00FD01DC" w:rsidP="00056899">
            <w:pPr>
              <w:keepLines w:val="0"/>
              <w:spacing w:after="0" w:line="240" w:lineRule="auto"/>
              <w:jc w:val="center"/>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3</w:t>
            </w:r>
          </w:p>
        </w:tc>
        <w:tc>
          <w:tcPr>
            <w:tcW w:w="5036" w:type="dxa"/>
            <w:tcBorders>
              <w:top w:val="nil"/>
              <w:left w:val="nil"/>
              <w:bottom w:val="single" w:sz="4" w:space="0" w:color="auto"/>
              <w:right w:val="single" w:sz="4" w:space="0" w:color="auto"/>
            </w:tcBorders>
            <w:shd w:val="clear" w:color="auto" w:fill="auto"/>
            <w:noWrap/>
            <w:vAlign w:val="bottom"/>
            <w:hideMark/>
          </w:tcPr>
          <w:p w14:paraId="672F351D" w14:textId="77777777" w:rsidR="00FD01DC" w:rsidRPr="00056899" w:rsidRDefault="00FD01DC" w:rsidP="00FD01DC">
            <w:pPr>
              <w:keepLines w:val="0"/>
              <w:spacing w:after="0" w:line="240" w:lineRule="auto"/>
              <w:jc w:val="lef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Hobističke udruge</w:t>
            </w:r>
          </w:p>
        </w:tc>
        <w:tc>
          <w:tcPr>
            <w:tcW w:w="1460" w:type="dxa"/>
            <w:tcBorders>
              <w:top w:val="nil"/>
              <w:left w:val="nil"/>
              <w:bottom w:val="single" w:sz="4" w:space="0" w:color="auto"/>
              <w:right w:val="single" w:sz="4" w:space="0" w:color="auto"/>
            </w:tcBorders>
            <w:shd w:val="clear" w:color="auto" w:fill="auto"/>
            <w:noWrap/>
            <w:vAlign w:val="bottom"/>
            <w:hideMark/>
          </w:tcPr>
          <w:p w14:paraId="1915794C" w14:textId="77777777" w:rsidR="00FD01DC" w:rsidRPr="00056899" w:rsidRDefault="00FD01DC" w:rsidP="00FD01DC">
            <w:pPr>
              <w:keepLines w:val="0"/>
              <w:spacing w:after="0" w:line="240" w:lineRule="auto"/>
              <w:jc w:val="righ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4</w:t>
            </w:r>
          </w:p>
        </w:tc>
      </w:tr>
      <w:tr w:rsidR="00FD01DC" w:rsidRPr="00056899" w14:paraId="79C0EA7C" w14:textId="77777777" w:rsidTr="0005689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A34B09C" w14:textId="77777777" w:rsidR="00FD01DC" w:rsidRPr="00056899" w:rsidRDefault="00FD01DC" w:rsidP="00056899">
            <w:pPr>
              <w:keepLines w:val="0"/>
              <w:spacing w:after="0" w:line="240" w:lineRule="auto"/>
              <w:jc w:val="center"/>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4</w:t>
            </w:r>
          </w:p>
        </w:tc>
        <w:tc>
          <w:tcPr>
            <w:tcW w:w="5036" w:type="dxa"/>
            <w:tcBorders>
              <w:top w:val="nil"/>
              <w:left w:val="nil"/>
              <w:bottom w:val="single" w:sz="4" w:space="0" w:color="auto"/>
              <w:right w:val="single" w:sz="4" w:space="0" w:color="auto"/>
            </w:tcBorders>
            <w:shd w:val="clear" w:color="auto" w:fill="auto"/>
            <w:noWrap/>
            <w:vAlign w:val="bottom"/>
            <w:hideMark/>
          </w:tcPr>
          <w:p w14:paraId="32683C7F" w14:textId="77777777" w:rsidR="00FD01DC" w:rsidRPr="00056899" w:rsidRDefault="00FD01DC" w:rsidP="00FD01DC">
            <w:pPr>
              <w:keepLines w:val="0"/>
              <w:spacing w:after="0" w:line="240" w:lineRule="auto"/>
              <w:jc w:val="lef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 xml:space="preserve">Humanitarne udruge </w:t>
            </w:r>
          </w:p>
        </w:tc>
        <w:tc>
          <w:tcPr>
            <w:tcW w:w="1460" w:type="dxa"/>
            <w:tcBorders>
              <w:top w:val="nil"/>
              <w:left w:val="nil"/>
              <w:bottom w:val="single" w:sz="4" w:space="0" w:color="auto"/>
              <w:right w:val="single" w:sz="4" w:space="0" w:color="auto"/>
            </w:tcBorders>
            <w:shd w:val="clear" w:color="auto" w:fill="auto"/>
            <w:noWrap/>
            <w:vAlign w:val="bottom"/>
            <w:hideMark/>
          </w:tcPr>
          <w:p w14:paraId="63E59639" w14:textId="77777777" w:rsidR="00FD01DC" w:rsidRPr="00056899" w:rsidRDefault="00FD01DC" w:rsidP="00FD01DC">
            <w:pPr>
              <w:keepLines w:val="0"/>
              <w:spacing w:after="0" w:line="240" w:lineRule="auto"/>
              <w:jc w:val="righ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3</w:t>
            </w:r>
          </w:p>
        </w:tc>
      </w:tr>
      <w:tr w:rsidR="00FD01DC" w:rsidRPr="00056899" w14:paraId="180FA3FB" w14:textId="77777777" w:rsidTr="0005689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8F098D2" w14:textId="77777777" w:rsidR="00FD01DC" w:rsidRPr="00056899" w:rsidRDefault="00FD01DC" w:rsidP="00056899">
            <w:pPr>
              <w:keepLines w:val="0"/>
              <w:spacing w:after="0" w:line="240" w:lineRule="auto"/>
              <w:jc w:val="center"/>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5</w:t>
            </w:r>
          </w:p>
        </w:tc>
        <w:tc>
          <w:tcPr>
            <w:tcW w:w="5036" w:type="dxa"/>
            <w:tcBorders>
              <w:top w:val="nil"/>
              <w:left w:val="nil"/>
              <w:bottom w:val="single" w:sz="4" w:space="0" w:color="auto"/>
              <w:right w:val="single" w:sz="4" w:space="0" w:color="auto"/>
            </w:tcBorders>
            <w:shd w:val="clear" w:color="auto" w:fill="auto"/>
            <w:noWrap/>
            <w:vAlign w:val="bottom"/>
            <w:hideMark/>
          </w:tcPr>
          <w:p w14:paraId="4123A135" w14:textId="77777777" w:rsidR="00FD01DC" w:rsidRPr="00056899" w:rsidRDefault="00FD01DC" w:rsidP="00FD01DC">
            <w:pPr>
              <w:keepLines w:val="0"/>
              <w:spacing w:after="0" w:line="240" w:lineRule="auto"/>
              <w:jc w:val="lef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Kulturne udruge</w:t>
            </w:r>
          </w:p>
        </w:tc>
        <w:tc>
          <w:tcPr>
            <w:tcW w:w="1460" w:type="dxa"/>
            <w:tcBorders>
              <w:top w:val="nil"/>
              <w:left w:val="nil"/>
              <w:bottom w:val="single" w:sz="4" w:space="0" w:color="auto"/>
              <w:right w:val="single" w:sz="4" w:space="0" w:color="auto"/>
            </w:tcBorders>
            <w:shd w:val="clear" w:color="auto" w:fill="auto"/>
            <w:noWrap/>
            <w:vAlign w:val="bottom"/>
            <w:hideMark/>
          </w:tcPr>
          <w:p w14:paraId="0EEC3DE8" w14:textId="77777777" w:rsidR="00FD01DC" w:rsidRPr="00056899" w:rsidRDefault="00FD01DC" w:rsidP="00FD01DC">
            <w:pPr>
              <w:keepLines w:val="0"/>
              <w:spacing w:after="0" w:line="240" w:lineRule="auto"/>
              <w:jc w:val="righ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30</w:t>
            </w:r>
          </w:p>
        </w:tc>
      </w:tr>
      <w:tr w:rsidR="00FD01DC" w:rsidRPr="00056899" w14:paraId="5508C7F2" w14:textId="77777777" w:rsidTr="0005689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B129E97" w14:textId="77777777" w:rsidR="00FD01DC" w:rsidRPr="00056899" w:rsidRDefault="00FD01DC" w:rsidP="00056899">
            <w:pPr>
              <w:keepLines w:val="0"/>
              <w:spacing w:after="0" w:line="240" w:lineRule="auto"/>
              <w:jc w:val="center"/>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6</w:t>
            </w:r>
          </w:p>
        </w:tc>
        <w:tc>
          <w:tcPr>
            <w:tcW w:w="5036" w:type="dxa"/>
            <w:tcBorders>
              <w:top w:val="nil"/>
              <w:left w:val="nil"/>
              <w:bottom w:val="single" w:sz="4" w:space="0" w:color="auto"/>
              <w:right w:val="single" w:sz="4" w:space="0" w:color="auto"/>
            </w:tcBorders>
            <w:shd w:val="clear" w:color="auto" w:fill="auto"/>
            <w:noWrap/>
            <w:vAlign w:val="bottom"/>
            <w:hideMark/>
          </w:tcPr>
          <w:p w14:paraId="045AC87F" w14:textId="77777777" w:rsidR="00FD01DC" w:rsidRPr="00056899" w:rsidRDefault="00FD01DC" w:rsidP="00FD01DC">
            <w:pPr>
              <w:keepLines w:val="0"/>
              <w:spacing w:after="0" w:line="240" w:lineRule="auto"/>
              <w:jc w:val="lef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Udruge za okupljanje i zaštitu mladeži i obitelji</w:t>
            </w:r>
          </w:p>
        </w:tc>
        <w:tc>
          <w:tcPr>
            <w:tcW w:w="1460" w:type="dxa"/>
            <w:tcBorders>
              <w:top w:val="nil"/>
              <w:left w:val="nil"/>
              <w:bottom w:val="single" w:sz="4" w:space="0" w:color="auto"/>
              <w:right w:val="single" w:sz="4" w:space="0" w:color="auto"/>
            </w:tcBorders>
            <w:shd w:val="clear" w:color="auto" w:fill="auto"/>
            <w:noWrap/>
            <w:vAlign w:val="bottom"/>
            <w:hideMark/>
          </w:tcPr>
          <w:p w14:paraId="29CA681C" w14:textId="77777777" w:rsidR="00FD01DC" w:rsidRPr="00056899" w:rsidRDefault="00FD01DC" w:rsidP="00FD01DC">
            <w:pPr>
              <w:keepLines w:val="0"/>
              <w:spacing w:after="0" w:line="240" w:lineRule="auto"/>
              <w:jc w:val="righ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3</w:t>
            </w:r>
          </w:p>
        </w:tc>
      </w:tr>
      <w:tr w:rsidR="00FD01DC" w:rsidRPr="00056899" w14:paraId="388F27BE" w14:textId="77777777" w:rsidTr="0005689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CEB7D95" w14:textId="77777777" w:rsidR="00FD01DC" w:rsidRPr="00056899" w:rsidRDefault="00FD01DC" w:rsidP="00056899">
            <w:pPr>
              <w:keepLines w:val="0"/>
              <w:spacing w:after="0" w:line="240" w:lineRule="auto"/>
              <w:jc w:val="center"/>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7</w:t>
            </w:r>
          </w:p>
        </w:tc>
        <w:tc>
          <w:tcPr>
            <w:tcW w:w="5036" w:type="dxa"/>
            <w:tcBorders>
              <w:top w:val="nil"/>
              <w:left w:val="nil"/>
              <w:bottom w:val="single" w:sz="4" w:space="0" w:color="auto"/>
              <w:right w:val="single" w:sz="4" w:space="0" w:color="auto"/>
            </w:tcBorders>
            <w:shd w:val="clear" w:color="auto" w:fill="auto"/>
            <w:noWrap/>
            <w:vAlign w:val="bottom"/>
            <w:hideMark/>
          </w:tcPr>
          <w:p w14:paraId="013DA1D6" w14:textId="77777777" w:rsidR="00FD01DC" w:rsidRPr="00056899" w:rsidRDefault="00FD01DC" w:rsidP="00FD01DC">
            <w:pPr>
              <w:keepLines w:val="0"/>
              <w:spacing w:after="0" w:line="240" w:lineRule="auto"/>
              <w:jc w:val="lef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Socijalne udruge</w:t>
            </w:r>
          </w:p>
        </w:tc>
        <w:tc>
          <w:tcPr>
            <w:tcW w:w="1460" w:type="dxa"/>
            <w:tcBorders>
              <w:top w:val="nil"/>
              <w:left w:val="nil"/>
              <w:bottom w:val="single" w:sz="4" w:space="0" w:color="auto"/>
              <w:right w:val="single" w:sz="4" w:space="0" w:color="auto"/>
            </w:tcBorders>
            <w:shd w:val="clear" w:color="auto" w:fill="auto"/>
            <w:noWrap/>
            <w:vAlign w:val="bottom"/>
            <w:hideMark/>
          </w:tcPr>
          <w:p w14:paraId="34764704" w14:textId="77777777" w:rsidR="00FD01DC" w:rsidRPr="00056899" w:rsidRDefault="00FD01DC" w:rsidP="00FD01DC">
            <w:pPr>
              <w:keepLines w:val="0"/>
              <w:spacing w:after="0" w:line="240" w:lineRule="auto"/>
              <w:jc w:val="righ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6</w:t>
            </w:r>
          </w:p>
        </w:tc>
      </w:tr>
      <w:tr w:rsidR="00FD01DC" w:rsidRPr="00056899" w14:paraId="0C7E68EF" w14:textId="77777777" w:rsidTr="0005689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6F46758" w14:textId="77777777" w:rsidR="00FD01DC" w:rsidRPr="00056899" w:rsidRDefault="00FD01DC" w:rsidP="00056899">
            <w:pPr>
              <w:keepLines w:val="0"/>
              <w:spacing w:after="0" w:line="240" w:lineRule="auto"/>
              <w:jc w:val="center"/>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8</w:t>
            </w:r>
          </w:p>
        </w:tc>
        <w:tc>
          <w:tcPr>
            <w:tcW w:w="5036" w:type="dxa"/>
            <w:tcBorders>
              <w:top w:val="nil"/>
              <w:left w:val="nil"/>
              <w:bottom w:val="single" w:sz="4" w:space="0" w:color="auto"/>
              <w:right w:val="single" w:sz="4" w:space="0" w:color="auto"/>
            </w:tcBorders>
            <w:shd w:val="clear" w:color="auto" w:fill="auto"/>
            <w:noWrap/>
            <w:vAlign w:val="bottom"/>
            <w:hideMark/>
          </w:tcPr>
          <w:p w14:paraId="492D8FDB" w14:textId="77777777" w:rsidR="00FD01DC" w:rsidRPr="00056899" w:rsidRDefault="00FD01DC" w:rsidP="00FD01DC">
            <w:pPr>
              <w:keepLines w:val="0"/>
              <w:spacing w:after="0" w:line="240" w:lineRule="auto"/>
              <w:jc w:val="lef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Tehničke udruge</w:t>
            </w:r>
          </w:p>
        </w:tc>
        <w:tc>
          <w:tcPr>
            <w:tcW w:w="1460" w:type="dxa"/>
            <w:tcBorders>
              <w:top w:val="nil"/>
              <w:left w:val="nil"/>
              <w:bottom w:val="single" w:sz="4" w:space="0" w:color="auto"/>
              <w:right w:val="single" w:sz="4" w:space="0" w:color="auto"/>
            </w:tcBorders>
            <w:shd w:val="clear" w:color="auto" w:fill="auto"/>
            <w:noWrap/>
            <w:vAlign w:val="bottom"/>
            <w:hideMark/>
          </w:tcPr>
          <w:p w14:paraId="73F4AC2E" w14:textId="77777777" w:rsidR="00FD01DC" w:rsidRPr="00056899" w:rsidRDefault="00FD01DC" w:rsidP="00FD01DC">
            <w:pPr>
              <w:keepLines w:val="0"/>
              <w:spacing w:after="0" w:line="240" w:lineRule="auto"/>
              <w:jc w:val="righ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5</w:t>
            </w:r>
          </w:p>
        </w:tc>
      </w:tr>
      <w:tr w:rsidR="00FD01DC" w:rsidRPr="00056899" w14:paraId="7A92389F" w14:textId="77777777" w:rsidTr="0005689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88C54FD" w14:textId="77777777" w:rsidR="00FD01DC" w:rsidRPr="00056899" w:rsidRDefault="00FD01DC" w:rsidP="00056899">
            <w:pPr>
              <w:keepLines w:val="0"/>
              <w:spacing w:after="0" w:line="240" w:lineRule="auto"/>
              <w:jc w:val="center"/>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9</w:t>
            </w:r>
          </w:p>
        </w:tc>
        <w:tc>
          <w:tcPr>
            <w:tcW w:w="5036" w:type="dxa"/>
            <w:tcBorders>
              <w:top w:val="nil"/>
              <w:left w:val="nil"/>
              <w:bottom w:val="single" w:sz="4" w:space="0" w:color="auto"/>
              <w:right w:val="single" w:sz="4" w:space="0" w:color="auto"/>
            </w:tcBorders>
            <w:shd w:val="clear" w:color="auto" w:fill="auto"/>
            <w:noWrap/>
            <w:vAlign w:val="bottom"/>
            <w:hideMark/>
          </w:tcPr>
          <w:p w14:paraId="6AA568A4" w14:textId="77777777" w:rsidR="00FD01DC" w:rsidRPr="00056899" w:rsidRDefault="00FD01DC" w:rsidP="00FD01DC">
            <w:pPr>
              <w:keepLines w:val="0"/>
              <w:spacing w:after="0" w:line="240" w:lineRule="auto"/>
              <w:jc w:val="lef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Udruge iz domovinskog rata</w:t>
            </w:r>
          </w:p>
        </w:tc>
        <w:tc>
          <w:tcPr>
            <w:tcW w:w="1460" w:type="dxa"/>
            <w:tcBorders>
              <w:top w:val="nil"/>
              <w:left w:val="nil"/>
              <w:bottom w:val="single" w:sz="4" w:space="0" w:color="auto"/>
              <w:right w:val="single" w:sz="4" w:space="0" w:color="auto"/>
            </w:tcBorders>
            <w:shd w:val="clear" w:color="auto" w:fill="auto"/>
            <w:noWrap/>
            <w:vAlign w:val="bottom"/>
            <w:hideMark/>
          </w:tcPr>
          <w:p w14:paraId="66AC49A5" w14:textId="77777777" w:rsidR="00FD01DC" w:rsidRPr="00056899" w:rsidRDefault="00FD01DC" w:rsidP="00FD01DC">
            <w:pPr>
              <w:keepLines w:val="0"/>
              <w:spacing w:after="0" w:line="240" w:lineRule="auto"/>
              <w:jc w:val="righ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16</w:t>
            </w:r>
          </w:p>
        </w:tc>
      </w:tr>
      <w:tr w:rsidR="00FD01DC" w:rsidRPr="00056899" w14:paraId="25DEF7B2" w14:textId="77777777" w:rsidTr="0005689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6932B5D" w14:textId="77777777" w:rsidR="00FD01DC" w:rsidRPr="00056899" w:rsidRDefault="00FD01DC" w:rsidP="00056899">
            <w:pPr>
              <w:keepLines w:val="0"/>
              <w:spacing w:after="0" w:line="240" w:lineRule="auto"/>
              <w:jc w:val="center"/>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10</w:t>
            </w:r>
          </w:p>
        </w:tc>
        <w:tc>
          <w:tcPr>
            <w:tcW w:w="5036" w:type="dxa"/>
            <w:tcBorders>
              <w:top w:val="nil"/>
              <w:left w:val="nil"/>
              <w:bottom w:val="single" w:sz="4" w:space="0" w:color="auto"/>
              <w:right w:val="single" w:sz="4" w:space="0" w:color="auto"/>
            </w:tcBorders>
            <w:shd w:val="clear" w:color="auto" w:fill="auto"/>
            <w:noWrap/>
            <w:vAlign w:val="bottom"/>
            <w:hideMark/>
          </w:tcPr>
          <w:p w14:paraId="66F37583" w14:textId="77777777" w:rsidR="00FD01DC" w:rsidRPr="00056899" w:rsidRDefault="00FD01DC" w:rsidP="00FD01DC">
            <w:pPr>
              <w:keepLines w:val="0"/>
              <w:spacing w:after="0" w:line="240" w:lineRule="auto"/>
              <w:jc w:val="lef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Udruge za zaštitu prava</w:t>
            </w:r>
          </w:p>
        </w:tc>
        <w:tc>
          <w:tcPr>
            <w:tcW w:w="1460" w:type="dxa"/>
            <w:tcBorders>
              <w:top w:val="nil"/>
              <w:left w:val="nil"/>
              <w:bottom w:val="single" w:sz="4" w:space="0" w:color="auto"/>
              <w:right w:val="single" w:sz="4" w:space="0" w:color="auto"/>
            </w:tcBorders>
            <w:shd w:val="clear" w:color="auto" w:fill="auto"/>
            <w:noWrap/>
            <w:vAlign w:val="bottom"/>
            <w:hideMark/>
          </w:tcPr>
          <w:p w14:paraId="24EFFD8E" w14:textId="77777777" w:rsidR="00FD01DC" w:rsidRPr="00056899" w:rsidRDefault="00FD01DC" w:rsidP="00FD01DC">
            <w:pPr>
              <w:keepLines w:val="0"/>
              <w:spacing w:after="0" w:line="240" w:lineRule="auto"/>
              <w:jc w:val="righ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4</w:t>
            </w:r>
          </w:p>
        </w:tc>
      </w:tr>
      <w:tr w:rsidR="00FD01DC" w:rsidRPr="00056899" w14:paraId="0BAE3A63" w14:textId="77777777" w:rsidTr="0005689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5D12999" w14:textId="77777777" w:rsidR="00FD01DC" w:rsidRPr="00056899" w:rsidRDefault="00FD01DC" w:rsidP="00056899">
            <w:pPr>
              <w:keepLines w:val="0"/>
              <w:spacing w:after="0" w:line="240" w:lineRule="auto"/>
              <w:jc w:val="center"/>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11</w:t>
            </w:r>
          </w:p>
        </w:tc>
        <w:tc>
          <w:tcPr>
            <w:tcW w:w="5036" w:type="dxa"/>
            <w:tcBorders>
              <w:top w:val="nil"/>
              <w:left w:val="nil"/>
              <w:bottom w:val="single" w:sz="4" w:space="0" w:color="auto"/>
              <w:right w:val="single" w:sz="4" w:space="0" w:color="auto"/>
            </w:tcBorders>
            <w:shd w:val="clear" w:color="auto" w:fill="auto"/>
            <w:noWrap/>
            <w:vAlign w:val="bottom"/>
            <w:hideMark/>
          </w:tcPr>
          <w:p w14:paraId="7435CCCA" w14:textId="77777777" w:rsidR="00FD01DC" w:rsidRPr="00056899" w:rsidRDefault="00FD01DC" w:rsidP="00FD01DC">
            <w:pPr>
              <w:keepLines w:val="0"/>
              <w:spacing w:after="0" w:line="240" w:lineRule="auto"/>
              <w:jc w:val="lef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Zdravstvene udruge</w:t>
            </w:r>
          </w:p>
        </w:tc>
        <w:tc>
          <w:tcPr>
            <w:tcW w:w="1460" w:type="dxa"/>
            <w:tcBorders>
              <w:top w:val="nil"/>
              <w:left w:val="nil"/>
              <w:bottom w:val="single" w:sz="4" w:space="0" w:color="auto"/>
              <w:right w:val="single" w:sz="4" w:space="0" w:color="auto"/>
            </w:tcBorders>
            <w:shd w:val="clear" w:color="auto" w:fill="auto"/>
            <w:noWrap/>
            <w:vAlign w:val="bottom"/>
            <w:hideMark/>
          </w:tcPr>
          <w:p w14:paraId="4EFE451D" w14:textId="77777777" w:rsidR="00FD01DC" w:rsidRPr="00056899" w:rsidRDefault="00FD01DC" w:rsidP="00FD01DC">
            <w:pPr>
              <w:keepLines w:val="0"/>
              <w:spacing w:after="0" w:line="240" w:lineRule="auto"/>
              <w:jc w:val="righ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6</w:t>
            </w:r>
          </w:p>
        </w:tc>
      </w:tr>
      <w:tr w:rsidR="00FD01DC" w:rsidRPr="00056899" w14:paraId="474FFBCB" w14:textId="77777777" w:rsidTr="0005689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6029B11" w14:textId="77777777" w:rsidR="00FD01DC" w:rsidRPr="00056899" w:rsidRDefault="00FD01DC" w:rsidP="00056899">
            <w:pPr>
              <w:keepLines w:val="0"/>
              <w:spacing w:after="0" w:line="240" w:lineRule="auto"/>
              <w:jc w:val="center"/>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12</w:t>
            </w:r>
          </w:p>
        </w:tc>
        <w:tc>
          <w:tcPr>
            <w:tcW w:w="5036" w:type="dxa"/>
            <w:tcBorders>
              <w:top w:val="nil"/>
              <w:left w:val="nil"/>
              <w:bottom w:val="single" w:sz="4" w:space="0" w:color="auto"/>
              <w:right w:val="single" w:sz="4" w:space="0" w:color="auto"/>
            </w:tcBorders>
            <w:shd w:val="clear" w:color="auto" w:fill="auto"/>
            <w:noWrap/>
            <w:vAlign w:val="bottom"/>
            <w:hideMark/>
          </w:tcPr>
          <w:p w14:paraId="1D03B05F" w14:textId="77777777" w:rsidR="00FD01DC" w:rsidRPr="00056899" w:rsidRDefault="00FD01DC" w:rsidP="00FD01DC">
            <w:pPr>
              <w:keepLines w:val="0"/>
              <w:spacing w:after="0" w:line="240" w:lineRule="auto"/>
              <w:jc w:val="lef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Znanstvene udruge</w:t>
            </w:r>
          </w:p>
        </w:tc>
        <w:tc>
          <w:tcPr>
            <w:tcW w:w="1460" w:type="dxa"/>
            <w:tcBorders>
              <w:top w:val="nil"/>
              <w:left w:val="nil"/>
              <w:bottom w:val="single" w:sz="4" w:space="0" w:color="auto"/>
              <w:right w:val="single" w:sz="4" w:space="0" w:color="auto"/>
            </w:tcBorders>
            <w:shd w:val="clear" w:color="auto" w:fill="auto"/>
            <w:noWrap/>
            <w:vAlign w:val="bottom"/>
            <w:hideMark/>
          </w:tcPr>
          <w:p w14:paraId="3191F425" w14:textId="77777777" w:rsidR="00FD01DC" w:rsidRPr="00056899" w:rsidRDefault="00FD01DC" w:rsidP="00FD01DC">
            <w:pPr>
              <w:keepLines w:val="0"/>
              <w:spacing w:after="0" w:line="240" w:lineRule="auto"/>
              <w:jc w:val="righ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3</w:t>
            </w:r>
          </w:p>
        </w:tc>
      </w:tr>
      <w:tr w:rsidR="00FD01DC" w:rsidRPr="00056899" w14:paraId="70506C0F" w14:textId="77777777" w:rsidTr="0005689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27B781B" w14:textId="77777777" w:rsidR="00FD01DC" w:rsidRPr="00056899" w:rsidRDefault="00FD01DC" w:rsidP="00056899">
            <w:pPr>
              <w:keepLines w:val="0"/>
              <w:spacing w:after="0" w:line="240" w:lineRule="auto"/>
              <w:jc w:val="center"/>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13</w:t>
            </w:r>
          </w:p>
        </w:tc>
        <w:tc>
          <w:tcPr>
            <w:tcW w:w="5036" w:type="dxa"/>
            <w:tcBorders>
              <w:top w:val="nil"/>
              <w:left w:val="nil"/>
              <w:bottom w:val="single" w:sz="4" w:space="0" w:color="auto"/>
              <w:right w:val="single" w:sz="4" w:space="0" w:color="auto"/>
            </w:tcBorders>
            <w:shd w:val="clear" w:color="auto" w:fill="auto"/>
            <w:noWrap/>
            <w:vAlign w:val="bottom"/>
            <w:hideMark/>
          </w:tcPr>
          <w:p w14:paraId="35BB8A16" w14:textId="77777777" w:rsidR="00FD01DC" w:rsidRPr="00056899" w:rsidRDefault="00FD01DC" w:rsidP="00FD01DC">
            <w:pPr>
              <w:keepLines w:val="0"/>
              <w:spacing w:after="0" w:line="240" w:lineRule="auto"/>
              <w:jc w:val="lef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Sportske udruge</w:t>
            </w:r>
          </w:p>
        </w:tc>
        <w:tc>
          <w:tcPr>
            <w:tcW w:w="1460" w:type="dxa"/>
            <w:tcBorders>
              <w:top w:val="nil"/>
              <w:left w:val="nil"/>
              <w:bottom w:val="single" w:sz="4" w:space="0" w:color="auto"/>
              <w:right w:val="single" w:sz="4" w:space="0" w:color="auto"/>
            </w:tcBorders>
            <w:shd w:val="clear" w:color="auto" w:fill="auto"/>
            <w:noWrap/>
            <w:vAlign w:val="bottom"/>
            <w:hideMark/>
          </w:tcPr>
          <w:p w14:paraId="76AD4581" w14:textId="77777777" w:rsidR="00FD01DC" w:rsidRPr="00056899" w:rsidRDefault="00FD01DC" w:rsidP="00FD01DC">
            <w:pPr>
              <w:keepLines w:val="0"/>
              <w:spacing w:after="0" w:line="240" w:lineRule="auto"/>
              <w:jc w:val="righ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60</w:t>
            </w:r>
          </w:p>
        </w:tc>
      </w:tr>
      <w:tr w:rsidR="00FD01DC" w:rsidRPr="00056899" w14:paraId="117E8131" w14:textId="77777777" w:rsidTr="0005689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84E6193" w14:textId="77777777" w:rsidR="00FD01DC" w:rsidRPr="00056899" w:rsidRDefault="00FD01DC" w:rsidP="00056899">
            <w:pPr>
              <w:keepLines w:val="0"/>
              <w:spacing w:after="0" w:line="240" w:lineRule="auto"/>
              <w:jc w:val="center"/>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14</w:t>
            </w:r>
          </w:p>
        </w:tc>
        <w:tc>
          <w:tcPr>
            <w:tcW w:w="5036" w:type="dxa"/>
            <w:tcBorders>
              <w:top w:val="nil"/>
              <w:left w:val="nil"/>
              <w:bottom w:val="single" w:sz="4" w:space="0" w:color="auto"/>
              <w:right w:val="single" w:sz="4" w:space="0" w:color="auto"/>
            </w:tcBorders>
            <w:shd w:val="clear" w:color="auto" w:fill="auto"/>
            <w:noWrap/>
            <w:vAlign w:val="bottom"/>
            <w:hideMark/>
          </w:tcPr>
          <w:p w14:paraId="5202346B" w14:textId="77777777" w:rsidR="00FD01DC" w:rsidRPr="00056899" w:rsidRDefault="00FD01DC" w:rsidP="00FD01DC">
            <w:pPr>
              <w:keepLines w:val="0"/>
              <w:spacing w:after="0" w:line="240" w:lineRule="auto"/>
              <w:jc w:val="lef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Udruge iz ostalih djelatnosti</w:t>
            </w:r>
          </w:p>
        </w:tc>
        <w:tc>
          <w:tcPr>
            <w:tcW w:w="1460" w:type="dxa"/>
            <w:tcBorders>
              <w:top w:val="nil"/>
              <w:left w:val="nil"/>
              <w:bottom w:val="single" w:sz="4" w:space="0" w:color="auto"/>
              <w:right w:val="single" w:sz="4" w:space="0" w:color="auto"/>
            </w:tcBorders>
            <w:shd w:val="clear" w:color="auto" w:fill="auto"/>
            <w:noWrap/>
            <w:vAlign w:val="bottom"/>
            <w:hideMark/>
          </w:tcPr>
          <w:p w14:paraId="39A1DBEA" w14:textId="77777777" w:rsidR="00FD01DC" w:rsidRPr="00056899" w:rsidRDefault="00FD01DC" w:rsidP="00FD01DC">
            <w:pPr>
              <w:keepLines w:val="0"/>
              <w:spacing w:after="0" w:line="240" w:lineRule="auto"/>
              <w:jc w:val="right"/>
              <w:rPr>
                <w:rFonts w:eastAsia="Times New Roman" w:cstheme="minorHAnsi"/>
                <w:color w:val="000000"/>
                <w:spacing w:val="0"/>
                <w:sz w:val="18"/>
                <w:szCs w:val="18"/>
                <w:lang w:eastAsia="hr-HR"/>
              </w:rPr>
            </w:pPr>
            <w:r w:rsidRPr="00056899">
              <w:rPr>
                <w:rFonts w:eastAsia="Times New Roman" w:cstheme="minorHAnsi"/>
                <w:color w:val="000000"/>
                <w:spacing w:val="0"/>
                <w:sz w:val="18"/>
                <w:szCs w:val="18"/>
                <w:lang w:eastAsia="hr-HR"/>
              </w:rPr>
              <w:t>13</w:t>
            </w:r>
          </w:p>
        </w:tc>
      </w:tr>
      <w:tr w:rsidR="00FD01DC" w:rsidRPr="00056899" w14:paraId="59E8D8B5" w14:textId="77777777" w:rsidTr="00FD01DC">
        <w:trPr>
          <w:trHeight w:val="300"/>
        </w:trPr>
        <w:tc>
          <w:tcPr>
            <w:tcW w:w="57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EFED5" w14:textId="77777777" w:rsidR="00FD01DC" w:rsidRPr="00056899" w:rsidRDefault="00FD01DC" w:rsidP="00FD01DC">
            <w:pPr>
              <w:keepLines w:val="0"/>
              <w:spacing w:after="0" w:line="240" w:lineRule="auto"/>
              <w:jc w:val="left"/>
              <w:rPr>
                <w:rFonts w:eastAsia="Times New Roman" w:cstheme="minorHAnsi"/>
                <w:b/>
                <w:bCs/>
                <w:color w:val="000000"/>
                <w:spacing w:val="0"/>
                <w:sz w:val="18"/>
                <w:szCs w:val="18"/>
                <w:lang w:eastAsia="hr-HR"/>
              </w:rPr>
            </w:pPr>
            <w:r w:rsidRPr="00056899">
              <w:rPr>
                <w:rFonts w:eastAsia="Times New Roman" w:cstheme="minorHAnsi"/>
                <w:b/>
                <w:bCs/>
                <w:color w:val="000000"/>
                <w:spacing w:val="0"/>
                <w:sz w:val="18"/>
                <w:szCs w:val="18"/>
                <w:lang w:eastAsia="hr-HR"/>
              </w:rPr>
              <w:t>UKUPNO</w:t>
            </w:r>
          </w:p>
        </w:tc>
        <w:tc>
          <w:tcPr>
            <w:tcW w:w="1460" w:type="dxa"/>
            <w:tcBorders>
              <w:top w:val="nil"/>
              <w:left w:val="nil"/>
              <w:bottom w:val="single" w:sz="4" w:space="0" w:color="auto"/>
              <w:right w:val="single" w:sz="4" w:space="0" w:color="auto"/>
            </w:tcBorders>
            <w:shd w:val="clear" w:color="auto" w:fill="auto"/>
            <w:noWrap/>
            <w:vAlign w:val="bottom"/>
            <w:hideMark/>
          </w:tcPr>
          <w:p w14:paraId="4EF2F68A" w14:textId="77777777" w:rsidR="00FD01DC" w:rsidRPr="00056899" w:rsidRDefault="00FD01DC" w:rsidP="00FD01DC">
            <w:pPr>
              <w:keepLines w:val="0"/>
              <w:spacing w:after="0" w:line="240" w:lineRule="auto"/>
              <w:jc w:val="right"/>
              <w:rPr>
                <w:rFonts w:eastAsia="Times New Roman" w:cstheme="minorHAnsi"/>
                <w:b/>
                <w:bCs/>
                <w:color w:val="000000"/>
                <w:spacing w:val="0"/>
                <w:sz w:val="18"/>
                <w:szCs w:val="18"/>
                <w:lang w:eastAsia="hr-HR"/>
              </w:rPr>
            </w:pPr>
            <w:r w:rsidRPr="00056899">
              <w:rPr>
                <w:rFonts w:eastAsia="Times New Roman" w:cstheme="minorHAnsi"/>
                <w:b/>
                <w:bCs/>
                <w:color w:val="000000"/>
                <w:spacing w:val="0"/>
                <w:sz w:val="18"/>
                <w:szCs w:val="18"/>
                <w:lang w:eastAsia="hr-HR"/>
              </w:rPr>
              <w:t>179</w:t>
            </w:r>
          </w:p>
        </w:tc>
      </w:tr>
    </w:tbl>
    <w:p w14:paraId="3E921323" w14:textId="5EA27CC0" w:rsidR="00094224" w:rsidRDefault="00094224" w:rsidP="00094224">
      <w:pPr>
        <w:keepLines w:val="0"/>
        <w:spacing w:line="336" w:lineRule="auto"/>
        <w:jc w:val="left"/>
        <w:rPr>
          <w:rFonts w:ascii="Calibri" w:eastAsia="Calibri" w:hAnsi="Calibri" w:cs="Calibri"/>
          <w:color w:val="767171"/>
          <w:spacing w:val="0"/>
          <w:sz w:val="18"/>
          <w:szCs w:val="18"/>
        </w:rPr>
      </w:pPr>
      <w:r>
        <w:rPr>
          <w:rFonts w:ascii="Calibri" w:eastAsia="Calibri" w:hAnsi="Calibri" w:cs="Calibri"/>
          <w:color w:val="767171"/>
          <w:spacing w:val="0"/>
          <w:sz w:val="18"/>
          <w:szCs w:val="18"/>
        </w:rPr>
        <w:t>Izvor</w:t>
      </w:r>
      <w:r>
        <w:rPr>
          <w:rFonts w:ascii="Calibri" w:eastAsia="Calibri" w:hAnsi="Calibri" w:cs="Calibri"/>
          <w:b/>
          <w:color w:val="767171"/>
          <w:spacing w:val="0"/>
          <w:sz w:val="18"/>
          <w:szCs w:val="18"/>
        </w:rPr>
        <w:t>:</w:t>
      </w:r>
      <w:r>
        <w:rPr>
          <w:rFonts w:ascii="Calibri" w:eastAsia="Calibri" w:hAnsi="Calibri" w:cs="Calibri"/>
          <w:b/>
          <w:color w:val="002060"/>
          <w:spacing w:val="0"/>
          <w:sz w:val="18"/>
          <w:szCs w:val="18"/>
        </w:rPr>
        <w:t xml:space="preserve"> </w:t>
      </w:r>
      <w:r w:rsidRPr="00094224">
        <w:rPr>
          <w:rFonts w:ascii="Calibri" w:eastAsia="Calibri" w:hAnsi="Calibri" w:cs="Calibri"/>
          <w:b/>
          <w:color w:val="002060"/>
          <w:spacing w:val="0"/>
          <w:sz w:val="18"/>
          <w:szCs w:val="18"/>
        </w:rPr>
        <w:t xml:space="preserve">https://registri.uprava.hr/ </w:t>
      </w:r>
      <w:r>
        <w:rPr>
          <w:rFonts w:ascii="Calibri" w:eastAsia="Calibri" w:hAnsi="Calibri" w:cs="Calibri"/>
          <w:color w:val="767171"/>
          <w:spacing w:val="0"/>
          <w:sz w:val="18"/>
          <w:szCs w:val="18"/>
        </w:rPr>
        <w:t>(</w:t>
      </w:r>
      <w:r w:rsidR="009E7812">
        <w:rPr>
          <w:rFonts w:ascii="Calibri" w:eastAsia="Calibri" w:hAnsi="Calibri" w:cs="Calibri"/>
          <w:color w:val="767171"/>
          <w:spacing w:val="0"/>
          <w:sz w:val="18"/>
          <w:szCs w:val="18"/>
        </w:rPr>
        <w:t>10.</w:t>
      </w:r>
      <w:r>
        <w:rPr>
          <w:rFonts w:ascii="Calibri" w:eastAsia="Calibri" w:hAnsi="Calibri" w:cs="Calibri"/>
          <w:color w:val="767171"/>
          <w:spacing w:val="0"/>
          <w:sz w:val="18"/>
          <w:szCs w:val="18"/>
        </w:rPr>
        <w:t>11.2021.), obrada UHY Savjetovanje</w:t>
      </w:r>
    </w:p>
    <w:p w14:paraId="29776899" w14:textId="0A2A145D" w:rsidR="006110B7" w:rsidRDefault="00BB3F59" w:rsidP="00BB3F59">
      <w:pPr>
        <w:spacing w:line="336" w:lineRule="auto"/>
      </w:pPr>
      <w:r>
        <w:t>U Metkoviću djeluje i Javna vatrogasna postrojba Metković. V</w:t>
      </w:r>
      <w:r w:rsidRPr="00BB3F59">
        <w:t>atrogasci grada Metkovića su preko 80 godina u službi grada i građana bilo da se radi o gašenju požara, spašavanju života i imovine ugroženih požarom, pružanjem tehničke pomoći u nezgodama</w:t>
      </w:r>
      <w:r>
        <w:rPr>
          <w:color w:val="4A4A4A"/>
          <w:shd w:val="clear" w:color="auto" w:fill="FFFFFF"/>
        </w:rPr>
        <w:t xml:space="preserve"> </w:t>
      </w:r>
      <w:r w:rsidRPr="00BB3F59">
        <w:t>i opasnim situacijama. JVP Metković</w:t>
      </w:r>
      <w:r w:rsidR="00FF6A4F">
        <w:t xml:space="preserve"> je osnovana 2020. godine</w:t>
      </w:r>
      <w:r w:rsidRPr="00BB3F59">
        <w:t xml:space="preserve">, te se tako nakon 67 godina borbe sa skromnom opremom i rada u skromnim uvjetima, vatrogastvo u Metkoviću penje stepenicu više. </w:t>
      </w:r>
      <w:r w:rsidR="006110B7">
        <w:t>Javna vatrogasna postrojba Metković zapošljava 22 vatrogasca i raspolaže sa 13 vozila. Godišnje odrade i do 300 intervencija, a pokrivaju područje od 279 km</w:t>
      </w:r>
      <w:r w:rsidR="006110B7">
        <w:rPr>
          <w:vertAlign w:val="superscript"/>
        </w:rPr>
        <w:t>2</w:t>
      </w:r>
      <w:r w:rsidR="006110B7">
        <w:t>.</w:t>
      </w:r>
    </w:p>
    <w:p w14:paraId="4094B827" w14:textId="77777777" w:rsidR="004F0EC9" w:rsidRPr="002C729F" w:rsidRDefault="004F0EC9" w:rsidP="004F0EC9">
      <w:pPr>
        <w:pStyle w:val="Heading3"/>
      </w:pPr>
      <w:bookmarkStart w:id="89" w:name="_Toc91022770"/>
      <w:r w:rsidRPr="002C729F">
        <w:lastRenderedPageBreak/>
        <w:t>Sport</w:t>
      </w:r>
      <w:bookmarkEnd w:id="89"/>
    </w:p>
    <w:p w14:paraId="77AF3B1D" w14:textId="0E32566E" w:rsidR="008833CC" w:rsidRDefault="002C729F" w:rsidP="00620208">
      <w:pPr>
        <w:spacing w:line="336" w:lineRule="auto"/>
      </w:pPr>
      <w:r w:rsidRPr="002C729F">
        <w:t>Sport na području Grada Metkovića ima dugogodišnju tradiciju i važnost.</w:t>
      </w:r>
      <w:r w:rsidR="00056899">
        <w:t xml:space="preserve"> </w:t>
      </w:r>
      <w:r w:rsidRPr="002C729F">
        <w:t>Najveću pozornost sportskih događanja na ovim područjima privukao je rukomet. U rukometu najveću</w:t>
      </w:r>
      <w:r>
        <w:t xml:space="preserve"> </w:t>
      </w:r>
      <w:r w:rsidRPr="002C729F">
        <w:t>zaslugu doprinosi Rukometni klub Metković, koji je osnovan 1963. godine pod imenom RK Mehanika.</w:t>
      </w:r>
      <w:r w:rsidR="00056899">
        <w:t xml:space="preserve"> </w:t>
      </w:r>
      <w:r w:rsidRPr="002C729F">
        <w:t>Nakon RK Mehanike nastale su dvije udruge koje nastavljaju tradiciju (RK Metković 1963 i RK Metković</w:t>
      </w:r>
      <w:r>
        <w:t xml:space="preserve"> </w:t>
      </w:r>
      <w:r w:rsidRPr="002C729F">
        <w:t>– Škola rukometa Metković). Uz ta dva rukometna kluba postoji i RK Jerkovac koji djeluje na desnoj strani</w:t>
      </w:r>
      <w:r>
        <w:t xml:space="preserve"> </w:t>
      </w:r>
      <w:r w:rsidRPr="002C729F">
        <w:t>Neretve sa muškom i ženskom sekcijom, te ŽRK Metković, utemeljen još 1972.</w:t>
      </w:r>
      <w:r w:rsidR="004B574E">
        <w:t xml:space="preserve"> </w:t>
      </w:r>
      <w:r w:rsidRPr="002C729F">
        <w:t>godine. Na području Grada Metkovića osim navedenih sportskih društava djeluje veliki broj ostalih udruga kao što</w:t>
      </w:r>
      <w:r w:rsidR="00620208">
        <w:t xml:space="preserve"> </w:t>
      </w:r>
      <w:r w:rsidRPr="002C729F">
        <w:t>su: boćarski klubovi, malonogometni klubovi, borilački klubovi, biciklistički klubovi itd.</w:t>
      </w:r>
    </w:p>
    <w:p w14:paraId="725D8C5B" w14:textId="37913767" w:rsidR="00620208" w:rsidRDefault="001B285A" w:rsidP="001B285A">
      <w:pPr>
        <w:pStyle w:val="Caption"/>
        <w:rPr>
          <w:i w:val="0"/>
          <w:iCs w:val="0"/>
        </w:rPr>
      </w:pPr>
      <w:bookmarkStart w:id="90" w:name="_Toc91022737"/>
      <w:r>
        <w:t xml:space="preserve">Tablica </w:t>
      </w:r>
      <w:r>
        <w:fldChar w:fldCharType="begin"/>
      </w:r>
      <w:r>
        <w:instrText xml:space="preserve"> SEQ Tablica \* ARABIC </w:instrText>
      </w:r>
      <w:r>
        <w:fldChar w:fldCharType="separate"/>
      </w:r>
      <w:r w:rsidR="00995FE3">
        <w:rPr>
          <w:noProof/>
        </w:rPr>
        <w:t>21</w:t>
      </w:r>
      <w:r>
        <w:fldChar w:fldCharType="end"/>
      </w:r>
      <w:r w:rsidR="00620208">
        <w:t xml:space="preserve"> Sportske udruge i klubovi</w:t>
      </w:r>
      <w:bookmarkEnd w:id="90"/>
      <w:r w:rsidR="00620208">
        <w:t xml:space="preserve"> </w:t>
      </w:r>
    </w:p>
    <w:tbl>
      <w:tblPr>
        <w:tblW w:w="5643" w:type="dxa"/>
        <w:tblLook w:val="04A0" w:firstRow="1" w:lastRow="0" w:firstColumn="1" w:lastColumn="0" w:noHBand="0" w:noVBand="1"/>
      </w:tblPr>
      <w:tblGrid>
        <w:gridCol w:w="747"/>
        <w:gridCol w:w="4176"/>
        <w:gridCol w:w="780"/>
      </w:tblGrid>
      <w:tr w:rsidR="00620208" w:rsidRPr="00056899" w14:paraId="45584CDE" w14:textId="77777777" w:rsidTr="00056899">
        <w:trPr>
          <w:trHeight w:val="280"/>
        </w:trPr>
        <w:tc>
          <w:tcPr>
            <w:tcW w:w="687" w:type="dxa"/>
            <w:tcBorders>
              <w:top w:val="single" w:sz="4" w:space="0" w:color="auto"/>
              <w:left w:val="single" w:sz="4" w:space="0" w:color="auto"/>
              <w:bottom w:val="single" w:sz="4" w:space="0" w:color="auto"/>
              <w:right w:val="single" w:sz="4" w:space="0" w:color="auto"/>
            </w:tcBorders>
            <w:shd w:val="clear" w:color="auto" w:fill="003478" w:themeFill="accent1"/>
            <w:noWrap/>
            <w:vAlign w:val="bottom"/>
            <w:hideMark/>
          </w:tcPr>
          <w:p w14:paraId="3E1DAA59" w14:textId="77777777" w:rsidR="00620208" w:rsidRPr="00056899" w:rsidRDefault="00620208" w:rsidP="00056899">
            <w:pPr>
              <w:keepLines w:val="0"/>
              <w:spacing w:after="0" w:line="240" w:lineRule="auto"/>
              <w:jc w:val="center"/>
              <w:rPr>
                <w:rFonts w:ascii="Calibri" w:eastAsia="Times New Roman" w:hAnsi="Calibri" w:cs="Calibri"/>
                <w:color w:val="FFFFFF" w:themeColor="background1"/>
                <w:spacing w:val="0"/>
                <w:sz w:val="18"/>
                <w:szCs w:val="18"/>
                <w:lang w:eastAsia="hr-HR"/>
              </w:rPr>
            </w:pPr>
            <w:r w:rsidRPr="00056899">
              <w:rPr>
                <w:rFonts w:ascii="Calibri" w:eastAsia="Times New Roman" w:hAnsi="Calibri" w:cs="Calibri"/>
                <w:color w:val="FFFFFF" w:themeColor="background1"/>
                <w:spacing w:val="0"/>
                <w:sz w:val="18"/>
                <w:szCs w:val="18"/>
                <w:lang w:eastAsia="hr-HR"/>
              </w:rPr>
              <w:t>Red.br.</w:t>
            </w:r>
          </w:p>
        </w:tc>
        <w:tc>
          <w:tcPr>
            <w:tcW w:w="4176"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131CE8F5" w14:textId="3791A3B5" w:rsidR="00620208" w:rsidRPr="00056899" w:rsidRDefault="00620208" w:rsidP="00620208">
            <w:pPr>
              <w:keepLines w:val="0"/>
              <w:spacing w:after="0" w:line="240" w:lineRule="auto"/>
              <w:jc w:val="left"/>
              <w:rPr>
                <w:rFonts w:ascii="Calibri" w:eastAsia="Times New Roman" w:hAnsi="Calibri" w:cs="Calibri"/>
                <w:color w:val="FFFFFF" w:themeColor="background1"/>
                <w:spacing w:val="0"/>
                <w:sz w:val="18"/>
                <w:szCs w:val="18"/>
                <w:lang w:eastAsia="hr-HR"/>
              </w:rPr>
            </w:pPr>
            <w:r w:rsidRPr="00056899">
              <w:rPr>
                <w:rFonts w:ascii="Calibri" w:eastAsia="Times New Roman" w:hAnsi="Calibri" w:cs="Calibri"/>
                <w:color w:val="FFFFFF" w:themeColor="background1"/>
                <w:spacing w:val="0"/>
                <w:sz w:val="18"/>
                <w:szCs w:val="18"/>
                <w:lang w:eastAsia="hr-HR"/>
              </w:rPr>
              <w:t>Sportske udruge i klubovi</w:t>
            </w:r>
          </w:p>
        </w:tc>
        <w:tc>
          <w:tcPr>
            <w:tcW w:w="780"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5721C390" w14:textId="77777777" w:rsidR="00620208" w:rsidRPr="00056899" w:rsidRDefault="00620208" w:rsidP="00056899">
            <w:pPr>
              <w:keepLines w:val="0"/>
              <w:spacing w:after="0" w:line="240" w:lineRule="auto"/>
              <w:jc w:val="center"/>
              <w:rPr>
                <w:rFonts w:ascii="Calibri" w:eastAsia="Times New Roman" w:hAnsi="Calibri" w:cs="Calibri"/>
                <w:color w:val="FFFFFF" w:themeColor="background1"/>
                <w:spacing w:val="0"/>
                <w:sz w:val="18"/>
                <w:szCs w:val="18"/>
                <w:lang w:eastAsia="hr-HR"/>
              </w:rPr>
            </w:pPr>
            <w:r w:rsidRPr="00056899">
              <w:rPr>
                <w:rFonts w:ascii="Calibri" w:eastAsia="Times New Roman" w:hAnsi="Calibri" w:cs="Calibri"/>
                <w:color w:val="FFFFFF" w:themeColor="background1"/>
                <w:spacing w:val="0"/>
                <w:sz w:val="18"/>
                <w:szCs w:val="18"/>
                <w:lang w:eastAsia="hr-HR"/>
              </w:rPr>
              <w:t>Broj</w:t>
            </w:r>
          </w:p>
        </w:tc>
      </w:tr>
      <w:tr w:rsidR="00620208" w:rsidRPr="00056899" w14:paraId="4C4E1B8B" w14:textId="77777777" w:rsidTr="00056899">
        <w:trPr>
          <w:trHeight w:val="280"/>
        </w:trPr>
        <w:tc>
          <w:tcPr>
            <w:tcW w:w="687" w:type="dxa"/>
            <w:tcBorders>
              <w:top w:val="nil"/>
              <w:left w:val="single" w:sz="4" w:space="0" w:color="auto"/>
              <w:bottom w:val="single" w:sz="4" w:space="0" w:color="auto"/>
              <w:right w:val="single" w:sz="4" w:space="0" w:color="auto"/>
            </w:tcBorders>
            <w:shd w:val="clear" w:color="auto" w:fill="auto"/>
            <w:noWrap/>
            <w:vAlign w:val="bottom"/>
            <w:hideMark/>
          </w:tcPr>
          <w:p w14:paraId="6789CD84"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1</w:t>
            </w:r>
          </w:p>
        </w:tc>
        <w:tc>
          <w:tcPr>
            <w:tcW w:w="4176" w:type="dxa"/>
            <w:tcBorders>
              <w:top w:val="nil"/>
              <w:left w:val="nil"/>
              <w:bottom w:val="single" w:sz="4" w:space="0" w:color="auto"/>
              <w:right w:val="single" w:sz="4" w:space="0" w:color="auto"/>
            </w:tcBorders>
            <w:shd w:val="clear" w:color="auto" w:fill="auto"/>
            <w:noWrap/>
            <w:vAlign w:val="bottom"/>
            <w:hideMark/>
          </w:tcPr>
          <w:p w14:paraId="2C9E3E3C" w14:textId="77777777" w:rsidR="00620208" w:rsidRPr="00056899" w:rsidRDefault="00620208" w:rsidP="00620208">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Rukometni klub</w:t>
            </w:r>
          </w:p>
        </w:tc>
        <w:tc>
          <w:tcPr>
            <w:tcW w:w="780" w:type="dxa"/>
            <w:tcBorders>
              <w:top w:val="nil"/>
              <w:left w:val="nil"/>
              <w:bottom w:val="single" w:sz="4" w:space="0" w:color="auto"/>
              <w:right w:val="single" w:sz="4" w:space="0" w:color="auto"/>
            </w:tcBorders>
            <w:shd w:val="clear" w:color="auto" w:fill="auto"/>
            <w:noWrap/>
            <w:vAlign w:val="bottom"/>
            <w:hideMark/>
          </w:tcPr>
          <w:p w14:paraId="4DC6523F"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5</w:t>
            </w:r>
          </w:p>
        </w:tc>
      </w:tr>
      <w:tr w:rsidR="00620208" w:rsidRPr="00056899" w14:paraId="15D69F22" w14:textId="77777777" w:rsidTr="00056899">
        <w:trPr>
          <w:trHeight w:val="280"/>
        </w:trPr>
        <w:tc>
          <w:tcPr>
            <w:tcW w:w="687" w:type="dxa"/>
            <w:tcBorders>
              <w:top w:val="nil"/>
              <w:left w:val="single" w:sz="4" w:space="0" w:color="auto"/>
              <w:bottom w:val="single" w:sz="4" w:space="0" w:color="auto"/>
              <w:right w:val="single" w:sz="4" w:space="0" w:color="auto"/>
            </w:tcBorders>
            <w:shd w:val="clear" w:color="auto" w:fill="auto"/>
            <w:noWrap/>
            <w:vAlign w:val="bottom"/>
            <w:hideMark/>
          </w:tcPr>
          <w:p w14:paraId="6B838979"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2</w:t>
            </w:r>
          </w:p>
        </w:tc>
        <w:tc>
          <w:tcPr>
            <w:tcW w:w="4176" w:type="dxa"/>
            <w:tcBorders>
              <w:top w:val="nil"/>
              <w:left w:val="nil"/>
              <w:bottom w:val="single" w:sz="4" w:space="0" w:color="auto"/>
              <w:right w:val="single" w:sz="4" w:space="0" w:color="auto"/>
            </w:tcBorders>
            <w:shd w:val="clear" w:color="auto" w:fill="auto"/>
            <w:noWrap/>
            <w:vAlign w:val="bottom"/>
            <w:hideMark/>
          </w:tcPr>
          <w:p w14:paraId="303DC8F7" w14:textId="77777777" w:rsidR="00620208" w:rsidRPr="00056899" w:rsidRDefault="00620208" w:rsidP="00620208">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Košarkaški klub</w:t>
            </w:r>
          </w:p>
        </w:tc>
        <w:tc>
          <w:tcPr>
            <w:tcW w:w="780" w:type="dxa"/>
            <w:tcBorders>
              <w:top w:val="nil"/>
              <w:left w:val="nil"/>
              <w:bottom w:val="single" w:sz="4" w:space="0" w:color="auto"/>
              <w:right w:val="single" w:sz="4" w:space="0" w:color="auto"/>
            </w:tcBorders>
            <w:shd w:val="clear" w:color="auto" w:fill="auto"/>
            <w:noWrap/>
            <w:vAlign w:val="bottom"/>
            <w:hideMark/>
          </w:tcPr>
          <w:p w14:paraId="4D5375AF"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1</w:t>
            </w:r>
          </w:p>
        </w:tc>
      </w:tr>
      <w:tr w:rsidR="00620208" w:rsidRPr="00056899" w14:paraId="30526D01" w14:textId="77777777" w:rsidTr="00056899">
        <w:trPr>
          <w:trHeight w:val="280"/>
        </w:trPr>
        <w:tc>
          <w:tcPr>
            <w:tcW w:w="687" w:type="dxa"/>
            <w:tcBorders>
              <w:top w:val="nil"/>
              <w:left w:val="single" w:sz="4" w:space="0" w:color="auto"/>
              <w:bottom w:val="single" w:sz="4" w:space="0" w:color="auto"/>
              <w:right w:val="single" w:sz="4" w:space="0" w:color="auto"/>
            </w:tcBorders>
            <w:shd w:val="clear" w:color="auto" w:fill="auto"/>
            <w:noWrap/>
            <w:vAlign w:val="bottom"/>
            <w:hideMark/>
          </w:tcPr>
          <w:p w14:paraId="65A385AF"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3</w:t>
            </w:r>
          </w:p>
        </w:tc>
        <w:tc>
          <w:tcPr>
            <w:tcW w:w="4176" w:type="dxa"/>
            <w:tcBorders>
              <w:top w:val="nil"/>
              <w:left w:val="nil"/>
              <w:bottom w:val="single" w:sz="4" w:space="0" w:color="auto"/>
              <w:right w:val="single" w:sz="4" w:space="0" w:color="auto"/>
            </w:tcBorders>
            <w:shd w:val="clear" w:color="auto" w:fill="auto"/>
            <w:noWrap/>
            <w:vAlign w:val="bottom"/>
            <w:hideMark/>
          </w:tcPr>
          <w:p w14:paraId="4D4C7C77" w14:textId="77777777" w:rsidR="00620208" w:rsidRPr="00056899" w:rsidRDefault="00620208" w:rsidP="00620208">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Nogometni klub</w:t>
            </w:r>
          </w:p>
        </w:tc>
        <w:tc>
          <w:tcPr>
            <w:tcW w:w="780" w:type="dxa"/>
            <w:tcBorders>
              <w:top w:val="nil"/>
              <w:left w:val="nil"/>
              <w:bottom w:val="single" w:sz="4" w:space="0" w:color="auto"/>
              <w:right w:val="single" w:sz="4" w:space="0" w:color="auto"/>
            </w:tcBorders>
            <w:shd w:val="clear" w:color="auto" w:fill="auto"/>
            <w:noWrap/>
            <w:vAlign w:val="bottom"/>
            <w:hideMark/>
          </w:tcPr>
          <w:p w14:paraId="0A4FBEAB"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3</w:t>
            </w:r>
          </w:p>
        </w:tc>
      </w:tr>
      <w:tr w:rsidR="00620208" w:rsidRPr="00056899" w14:paraId="41F5E841" w14:textId="77777777" w:rsidTr="00056899">
        <w:trPr>
          <w:trHeight w:val="280"/>
        </w:trPr>
        <w:tc>
          <w:tcPr>
            <w:tcW w:w="687" w:type="dxa"/>
            <w:tcBorders>
              <w:top w:val="nil"/>
              <w:left w:val="single" w:sz="4" w:space="0" w:color="auto"/>
              <w:bottom w:val="single" w:sz="4" w:space="0" w:color="auto"/>
              <w:right w:val="single" w:sz="4" w:space="0" w:color="auto"/>
            </w:tcBorders>
            <w:shd w:val="clear" w:color="auto" w:fill="auto"/>
            <w:noWrap/>
            <w:vAlign w:val="bottom"/>
            <w:hideMark/>
          </w:tcPr>
          <w:p w14:paraId="652C92C2"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4</w:t>
            </w:r>
          </w:p>
        </w:tc>
        <w:tc>
          <w:tcPr>
            <w:tcW w:w="4176" w:type="dxa"/>
            <w:tcBorders>
              <w:top w:val="nil"/>
              <w:left w:val="nil"/>
              <w:bottom w:val="single" w:sz="4" w:space="0" w:color="auto"/>
              <w:right w:val="single" w:sz="4" w:space="0" w:color="auto"/>
            </w:tcBorders>
            <w:shd w:val="clear" w:color="auto" w:fill="auto"/>
            <w:noWrap/>
            <w:vAlign w:val="bottom"/>
            <w:hideMark/>
          </w:tcPr>
          <w:p w14:paraId="7A06FCAE" w14:textId="77777777" w:rsidR="00620208" w:rsidRPr="00056899" w:rsidRDefault="00620208" w:rsidP="00620208">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Boćarski klub</w:t>
            </w:r>
          </w:p>
        </w:tc>
        <w:tc>
          <w:tcPr>
            <w:tcW w:w="780" w:type="dxa"/>
            <w:tcBorders>
              <w:top w:val="nil"/>
              <w:left w:val="nil"/>
              <w:bottom w:val="single" w:sz="4" w:space="0" w:color="auto"/>
              <w:right w:val="single" w:sz="4" w:space="0" w:color="auto"/>
            </w:tcBorders>
            <w:shd w:val="clear" w:color="auto" w:fill="auto"/>
            <w:noWrap/>
            <w:vAlign w:val="bottom"/>
            <w:hideMark/>
          </w:tcPr>
          <w:p w14:paraId="7918A81A"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4</w:t>
            </w:r>
          </w:p>
        </w:tc>
      </w:tr>
      <w:tr w:rsidR="00620208" w:rsidRPr="00056899" w14:paraId="2A88DADC" w14:textId="77777777" w:rsidTr="00056899">
        <w:trPr>
          <w:trHeight w:val="280"/>
        </w:trPr>
        <w:tc>
          <w:tcPr>
            <w:tcW w:w="687" w:type="dxa"/>
            <w:tcBorders>
              <w:top w:val="nil"/>
              <w:left w:val="single" w:sz="4" w:space="0" w:color="auto"/>
              <w:bottom w:val="single" w:sz="4" w:space="0" w:color="auto"/>
              <w:right w:val="single" w:sz="4" w:space="0" w:color="auto"/>
            </w:tcBorders>
            <w:shd w:val="clear" w:color="auto" w:fill="auto"/>
            <w:noWrap/>
            <w:vAlign w:val="bottom"/>
            <w:hideMark/>
          </w:tcPr>
          <w:p w14:paraId="11DBD45E"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5</w:t>
            </w:r>
          </w:p>
        </w:tc>
        <w:tc>
          <w:tcPr>
            <w:tcW w:w="4176" w:type="dxa"/>
            <w:tcBorders>
              <w:top w:val="nil"/>
              <w:left w:val="nil"/>
              <w:bottom w:val="single" w:sz="4" w:space="0" w:color="auto"/>
              <w:right w:val="single" w:sz="4" w:space="0" w:color="auto"/>
            </w:tcBorders>
            <w:shd w:val="clear" w:color="auto" w:fill="auto"/>
            <w:noWrap/>
            <w:vAlign w:val="bottom"/>
            <w:hideMark/>
          </w:tcPr>
          <w:p w14:paraId="396EC9F4" w14:textId="77777777" w:rsidR="00620208" w:rsidRPr="00056899" w:rsidRDefault="00620208" w:rsidP="00620208">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Karate klub</w:t>
            </w:r>
          </w:p>
        </w:tc>
        <w:tc>
          <w:tcPr>
            <w:tcW w:w="780" w:type="dxa"/>
            <w:tcBorders>
              <w:top w:val="nil"/>
              <w:left w:val="nil"/>
              <w:bottom w:val="single" w:sz="4" w:space="0" w:color="auto"/>
              <w:right w:val="single" w:sz="4" w:space="0" w:color="auto"/>
            </w:tcBorders>
            <w:shd w:val="clear" w:color="auto" w:fill="auto"/>
            <w:noWrap/>
            <w:vAlign w:val="bottom"/>
            <w:hideMark/>
          </w:tcPr>
          <w:p w14:paraId="6A466B22"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2</w:t>
            </w:r>
          </w:p>
        </w:tc>
      </w:tr>
      <w:tr w:rsidR="00620208" w:rsidRPr="00056899" w14:paraId="13DE554E" w14:textId="77777777" w:rsidTr="00056899">
        <w:trPr>
          <w:trHeight w:val="280"/>
        </w:trPr>
        <w:tc>
          <w:tcPr>
            <w:tcW w:w="687" w:type="dxa"/>
            <w:tcBorders>
              <w:top w:val="nil"/>
              <w:left w:val="single" w:sz="4" w:space="0" w:color="auto"/>
              <w:bottom w:val="single" w:sz="4" w:space="0" w:color="auto"/>
              <w:right w:val="single" w:sz="4" w:space="0" w:color="auto"/>
            </w:tcBorders>
            <w:shd w:val="clear" w:color="auto" w:fill="auto"/>
            <w:noWrap/>
            <w:vAlign w:val="bottom"/>
            <w:hideMark/>
          </w:tcPr>
          <w:p w14:paraId="5F40E5CA"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6</w:t>
            </w:r>
          </w:p>
        </w:tc>
        <w:tc>
          <w:tcPr>
            <w:tcW w:w="4176" w:type="dxa"/>
            <w:tcBorders>
              <w:top w:val="nil"/>
              <w:left w:val="nil"/>
              <w:bottom w:val="single" w:sz="4" w:space="0" w:color="auto"/>
              <w:right w:val="single" w:sz="4" w:space="0" w:color="auto"/>
            </w:tcBorders>
            <w:shd w:val="clear" w:color="auto" w:fill="auto"/>
            <w:noWrap/>
            <w:vAlign w:val="bottom"/>
            <w:hideMark/>
          </w:tcPr>
          <w:p w14:paraId="57BC553E" w14:textId="77777777" w:rsidR="00620208" w:rsidRPr="00056899" w:rsidRDefault="00620208" w:rsidP="00620208">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Veslački klub</w:t>
            </w:r>
          </w:p>
        </w:tc>
        <w:tc>
          <w:tcPr>
            <w:tcW w:w="780" w:type="dxa"/>
            <w:tcBorders>
              <w:top w:val="nil"/>
              <w:left w:val="nil"/>
              <w:bottom w:val="single" w:sz="4" w:space="0" w:color="auto"/>
              <w:right w:val="single" w:sz="4" w:space="0" w:color="auto"/>
            </w:tcBorders>
            <w:shd w:val="clear" w:color="auto" w:fill="auto"/>
            <w:noWrap/>
            <w:vAlign w:val="bottom"/>
            <w:hideMark/>
          </w:tcPr>
          <w:p w14:paraId="6F1F03B6"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1</w:t>
            </w:r>
          </w:p>
        </w:tc>
      </w:tr>
      <w:tr w:rsidR="00620208" w:rsidRPr="00056899" w14:paraId="0E70782A" w14:textId="77777777" w:rsidTr="00056899">
        <w:trPr>
          <w:trHeight w:val="280"/>
        </w:trPr>
        <w:tc>
          <w:tcPr>
            <w:tcW w:w="687" w:type="dxa"/>
            <w:tcBorders>
              <w:top w:val="nil"/>
              <w:left w:val="single" w:sz="4" w:space="0" w:color="auto"/>
              <w:bottom w:val="single" w:sz="4" w:space="0" w:color="auto"/>
              <w:right w:val="single" w:sz="4" w:space="0" w:color="auto"/>
            </w:tcBorders>
            <w:shd w:val="clear" w:color="auto" w:fill="auto"/>
            <w:noWrap/>
            <w:vAlign w:val="bottom"/>
            <w:hideMark/>
          </w:tcPr>
          <w:p w14:paraId="537B524C"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7</w:t>
            </w:r>
          </w:p>
        </w:tc>
        <w:tc>
          <w:tcPr>
            <w:tcW w:w="4176" w:type="dxa"/>
            <w:tcBorders>
              <w:top w:val="nil"/>
              <w:left w:val="nil"/>
              <w:bottom w:val="single" w:sz="4" w:space="0" w:color="auto"/>
              <w:right w:val="single" w:sz="4" w:space="0" w:color="auto"/>
            </w:tcBorders>
            <w:shd w:val="clear" w:color="auto" w:fill="auto"/>
            <w:noWrap/>
            <w:vAlign w:val="bottom"/>
            <w:hideMark/>
          </w:tcPr>
          <w:p w14:paraId="3D1119F5" w14:textId="77777777" w:rsidR="00620208" w:rsidRPr="00056899" w:rsidRDefault="00620208" w:rsidP="00620208">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Ragbi klub</w:t>
            </w:r>
          </w:p>
        </w:tc>
        <w:tc>
          <w:tcPr>
            <w:tcW w:w="780" w:type="dxa"/>
            <w:tcBorders>
              <w:top w:val="nil"/>
              <w:left w:val="nil"/>
              <w:bottom w:val="single" w:sz="4" w:space="0" w:color="auto"/>
              <w:right w:val="single" w:sz="4" w:space="0" w:color="auto"/>
            </w:tcBorders>
            <w:shd w:val="clear" w:color="auto" w:fill="auto"/>
            <w:noWrap/>
            <w:vAlign w:val="bottom"/>
            <w:hideMark/>
          </w:tcPr>
          <w:p w14:paraId="541D9881"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1</w:t>
            </w:r>
          </w:p>
        </w:tc>
      </w:tr>
      <w:tr w:rsidR="00620208" w:rsidRPr="00056899" w14:paraId="3C4E98A1" w14:textId="77777777" w:rsidTr="00056899">
        <w:trPr>
          <w:trHeight w:val="280"/>
        </w:trPr>
        <w:tc>
          <w:tcPr>
            <w:tcW w:w="687" w:type="dxa"/>
            <w:tcBorders>
              <w:top w:val="nil"/>
              <w:left w:val="single" w:sz="4" w:space="0" w:color="auto"/>
              <w:bottom w:val="single" w:sz="4" w:space="0" w:color="auto"/>
              <w:right w:val="single" w:sz="4" w:space="0" w:color="auto"/>
            </w:tcBorders>
            <w:shd w:val="clear" w:color="auto" w:fill="auto"/>
            <w:noWrap/>
            <w:vAlign w:val="bottom"/>
            <w:hideMark/>
          </w:tcPr>
          <w:p w14:paraId="0BBE9AEF"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8</w:t>
            </w:r>
          </w:p>
        </w:tc>
        <w:tc>
          <w:tcPr>
            <w:tcW w:w="4176" w:type="dxa"/>
            <w:tcBorders>
              <w:top w:val="nil"/>
              <w:left w:val="nil"/>
              <w:bottom w:val="single" w:sz="4" w:space="0" w:color="auto"/>
              <w:right w:val="single" w:sz="4" w:space="0" w:color="auto"/>
            </w:tcBorders>
            <w:shd w:val="clear" w:color="auto" w:fill="auto"/>
            <w:noWrap/>
            <w:vAlign w:val="bottom"/>
            <w:hideMark/>
          </w:tcPr>
          <w:p w14:paraId="2A4A74BA" w14:textId="77777777" w:rsidR="00620208" w:rsidRPr="00056899" w:rsidRDefault="00620208" w:rsidP="00620208">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Teniski klub</w:t>
            </w:r>
          </w:p>
        </w:tc>
        <w:tc>
          <w:tcPr>
            <w:tcW w:w="780" w:type="dxa"/>
            <w:tcBorders>
              <w:top w:val="nil"/>
              <w:left w:val="nil"/>
              <w:bottom w:val="single" w:sz="4" w:space="0" w:color="auto"/>
              <w:right w:val="single" w:sz="4" w:space="0" w:color="auto"/>
            </w:tcBorders>
            <w:shd w:val="clear" w:color="auto" w:fill="auto"/>
            <w:noWrap/>
            <w:vAlign w:val="bottom"/>
            <w:hideMark/>
          </w:tcPr>
          <w:p w14:paraId="056CDC5D"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1</w:t>
            </w:r>
          </w:p>
        </w:tc>
      </w:tr>
      <w:tr w:rsidR="00620208" w:rsidRPr="00056899" w14:paraId="06846286" w14:textId="77777777" w:rsidTr="00056899">
        <w:trPr>
          <w:trHeight w:val="280"/>
        </w:trPr>
        <w:tc>
          <w:tcPr>
            <w:tcW w:w="687" w:type="dxa"/>
            <w:tcBorders>
              <w:top w:val="nil"/>
              <w:left w:val="single" w:sz="4" w:space="0" w:color="auto"/>
              <w:bottom w:val="single" w:sz="4" w:space="0" w:color="auto"/>
              <w:right w:val="single" w:sz="4" w:space="0" w:color="auto"/>
            </w:tcBorders>
            <w:shd w:val="clear" w:color="auto" w:fill="auto"/>
            <w:noWrap/>
            <w:vAlign w:val="bottom"/>
            <w:hideMark/>
          </w:tcPr>
          <w:p w14:paraId="2E421ED9"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9</w:t>
            </w:r>
          </w:p>
        </w:tc>
        <w:tc>
          <w:tcPr>
            <w:tcW w:w="4176" w:type="dxa"/>
            <w:tcBorders>
              <w:top w:val="nil"/>
              <w:left w:val="nil"/>
              <w:bottom w:val="single" w:sz="4" w:space="0" w:color="auto"/>
              <w:right w:val="single" w:sz="4" w:space="0" w:color="auto"/>
            </w:tcBorders>
            <w:shd w:val="clear" w:color="auto" w:fill="auto"/>
            <w:noWrap/>
            <w:vAlign w:val="bottom"/>
            <w:hideMark/>
          </w:tcPr>
          <w:p w14:paraId="39A633D0" w14:textId="241848CE" w:rsidR="00620208" w:rsidRPr="00056899" w:rsidRDefault="00620208" w:rsidP="00620208">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Malonogometni klub</w:t>
            </w:r>
          </w:p>
        </w:tc>
        <w:tc>
          <w:tcPr>
            <w:tcW w:w="780" w:type="dxa"/>
            <w:tcBorders>
              <w:top w:val="nil"/>
              <w:left w:val="nil"/>
              <w:bottom w:val="single" w:sz="4" w:space="0" w:color="auto"/>
              <w:right w:val="single" w:sz="4" w:space="0" w:color="auto"/>
            </w:tcBorders>
            <w:shd w:val="clear" w:color="auto" w:fill="auto"/>
            <w:noWrap/>
            <w:vAlign w:val="bottom"/>
            <w:hideMark/>
          </w:tcPr>
          <w:p w14:paraId="381E8941"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1</w:t>
            </w:r>
          </w:p>
        </w:tc>
      </w:tr>
      <w:tr w:rsidR="00620208" w:rsidRPr="00056899" w14:paraId="74FA9A49" w14:textId="77777777" w:rsidTr="00056899">
        <w:trPr>
          <w:trHeight w:val="280"/>
        </w:trPr>
        <w:tc>
          <w:tcPr>
            <w:tcW w:w="687" w:type="dxa"/>
            <w:tcBorders>
              <w:top w:val="nil"/>
              <w:left w:val="single" w:sz="4" w:space="0" w:color="auto"/>
              <w:bottom w:val="single" w:sz="4" w:space="0" w:color="auto"/>
              <w:right w:val="single" w:sz="4" w:space="0" w:color="auto"/>
            </w:tcBorders>
            <w:shd w:val="clear" w:color="auto" w:fill="auto"/>
            <w:noWrap/>
            <w:vAlign w:val="bottom"/>
            <w:hideMark/>
          </w:tcPr>
          <w:p w14:paraId="1FC47557"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10</w:t>
            </w:r>
          </w:p>
        </w:tc>
        <w:tc>
          <w:tcPr>
            <w:tcW w:w="4176" w:type="dxa"/>
            <w:tcBorders>
              <w:top w:val="nil"/>
              <w:left w:val="nil"/>
              <w:bottom w:val="single" w:sz="4" w:space="0" w:color="auto"/>
              <w:right w:val="single" w:sz="4" w:space="0" w:color="auto"/>
            </w:tcBorders>
            <w:shd w:val="clear" w:color="auto" w:fill="auto"/>
            <w:noWrap/>
            <w:vAlign w:val="bottom"/>
            <w:hideMark/>
          </w:tcPr>
          <w:p w14:paraId="4ED64918" w14:textId="77777777" w:rsidR="00620208" w:rsidRPr="00056899" w:rsidRDefault="00620208" w:rsidP="00620208">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Konjički klub</w:t>
            </w:r>
          </w:p>
        </w:tc>
        <w:tc>
          <w:tcPr>
            <w:tcW w:w="780" w:type="dxa"/>
            <w:tcBorders>
              <w:top w:val="nil"/>
              <w:left w:val="nil"/>
              <w:bottom w:val="single" w:sz="4" w:space="0" w:color="auto"/>
              <w:right w:val="single" w:sz="4" w:space="0" w:color="auto"/>
            </w:tcBorders>
            <w:shd w:val="clear" w:color="auto" w:fill="auto"/>
            <w:noWrap/>
            <w:vAlign w:val="bottom"/>
            <w:hideMark/>
          </w:tcPr>
          <w:p w14:paraId="0DBF0A4B"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1</w:t>
            </w:r>
          </w:p>
        </w:tc>
      </w:tr>
      <w:tr w:rsidR="00620208" w:rsidRPr="00056899" w14:paraId="0949E8E5" w14:textId="77777777" w:rsidTr="00056899">
        <w:trPr>
          <w:trHeight w:val="280"/>
        </w:trPr>
        <w:tc>
          <w:tcPr>
            <w:tcW w:w="687" w:type="dxa"/>
            <w:tcBorders>
              <w:top w:val="nil"/>
              <w:left w:val="single" w:sz="4" w:space="0" w:color="auto"/>
              <w:bottom w:val="single" w:sz="4" w:space="0" w:color="auto"/>
              <w:right w:val="single" w:sz="4" w:space="0" w:color="auto"/>
            </w:tcBorders>
            <w:shd w:val="clear" w:color="auto" w:fill="auto"/>
            <w:noWrap/>
            <w:vAlign w:val="bottom"/>
            <w:hideMark/>
          </w:tcPr>
          <w:p w14:paraId="4CFDE7D1"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11</w:t>
            </w:r>
          </w:p>
        </w:tc>
        <w:tc>
          <w:tcPr>
            <w:tcW w:w="4176" w:type="dxa"/>
            <w:tcBorders>
              <w:top w:val="nil"/>
              <w:left w:val="nil"/>
              <w:bottom w:val="single" w:sz="4" w:space="0" w:color="auto"/>
              <w:right w:val="single" w:sz="4" w:space="0" w:color="auto"/>
            </w:tcBorders>
            <w:shd w:val="clear" w:color="auto" w:fill="auto"/>
            <w:noWrap/>
            <w:vAlign w:val="bottom"/>
            <w:hideMark/>
          </w:tcPr>
          <w:p w14:paraId="43B31C29" w14:textId="77777777" w:rsidR="00620208" w:rsidRPr="00056899" w:rsidRDefault="00620208" w:rsidP="00620208">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Biciklistički klub</w:t>
            </w:r>
          </w:p>
        </w:tc>
        <w:tc>
          <w:tcPr>
            <w:tcW w:w="780" w:type="dxa"/>
            <w:tcBorders>
              <w:top w:val="nil"/>
              <w:left w:val="nil"/>
              <w:bottom w:val="single" w:sz="4" w:space="0" w:color="auto"/>
              <w:right w:val="single" w:sz="4" w:space="0" w:color="auto"/>
            </w:tcBorders>
            <w:shd w:val="clear" w:color="auto" w:fill="auto"/>
            <w:noWrap/>
            <w:vAlign w:val="bottom"/>
            <w:hideMark/>
          </w:tcPr>
          <w:p w14:paraId="494C2590"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2</w:t>
            </w:r>
          </w:p>
        </w:tc>
      </w:tr>
      <w:tr w:rsidR="00620208" w:rsidRPr="00056899" w14:paraId="6C7C6C73" w14:textId="77777777" w:rsidTr="00056899">
        <w:trPr>
          <w:trHeight w:val="280"/>
        </w:trPr>
        <w:tc>
          <w:tcPr>
            <w:tcW w:w="687" w:type="dxa"/>
            <w:tcBorders>
              <w:top w:val="nil"/>
              <w:left w:val="single" w:sz="4" w:space="0" w:color="auto"/>
              <w:bottom w:val="single" w:sz="4" w:space="0" w:color="auto"/>
              <w:right w:val="single" w:sz="4" w:space="0" w:color="auto"/>
            </w:tcBorders>
            <w:shd w:val="clear" w:color="auto" w:fill="auto"/>
            <w:noWrap/>
            <w:vAlign w:val="bottom"/>
            <w:hideMark/>
          </w:tcPr>
          <w:p w14:paraId="73785C06"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12</w:t>
            </w:r>
          </w:p>
        </w:tc>
        <w:tc>
          <w:tcPr>
            <w:tcW w:w="4176" w:type="dxa"/>
            <w:tcBorders>
              <w:top w:val="nil"/>
              <w:left w:val="nil"/>
              <w:bottom w:val="single" w:sz="4" w:space="0" w:color="auto"/>
              <w:right w:val="single" w:sz="4" w:space="0" w:color="auto"/>
            </w:tcBorders>
            <w:shd w:val="clear" w:color="auto" w:fill="auto"/>
            <w:noWrap/>
            <w:vAlign w:val="bottom"/>
            <w:hideMark/>
          </w:tcPr>
          <w:p w14:paraId="6B6F5347" w14:textId="77777777" w:rsidR="00620208" w:rsidRPr="00056899" w:rsidRDefault="00620208" w:rsidP="00620208">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Stolnoteniski klub</w:t>
            </w:r>
          </w:p>
        </w:tc>
        <w:tc>
          <w:tcPr>
            <w:tcW w:w="780" w:type="dxa"/>
            <w:tcBorders>
              <w:top w:val="nil"/>
              <w:left w:val="nil"/>
              <w:bottom w:val="single" w:sz="4" w:space="0" w:color="auto"/>
              <w:right w:val="single" w:sz="4" w:space="0" w:color="auto"/>
            </w:tcBorders>
            <w:shd w:val="clear" w:color="auto" w:fill="auto"/>
            <w:noWrap/>
            <w:vAlign w:val="bottom"/>
            <w:hideMark/>
          </w:tcPr>
          <w:p w14:paraId="28DAC9CC"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1</w:t>
            </w:r>
          </w:p>
        </w:tc>
      </w:tr>
      <w:tr w:rsidR="00620208" w:rsidRPr="00056899" w14:paraId="721B8398" w14:textId="77777777" w:rsidTr="00056899">
        <w:trPr>
          <w:trHeight w:val="280"/>
        </w:trPr>
        <w:tc>
          <w:tcPr>
            <w:tcW w:w="687" w:type="dxa"/>
            <w:tcBorders>
              <w:top w:val="nil"/>
              <w:left w:val="single" w:sz="4" w:space="0" w:color="auto"/>
              <w:bottom w:val="single" w:sz="4" w:space="0" w:color="auto"/>
              <w:right w:val="single" w:sz="4" w:space="0" w:color="auto"/>
            </w:tcBorders>
            <w:shd w:val="clear" w:color="auto" w:fill="auto"/>
            <w:noWrap/>
            <w:vAlign w:val="bottom"/>
            <w:hideMark/>
          </w:tcPr>
          <w:p w14:paraId="7C5973B5"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13</w:t>
            </w:r>
          </w:p>
        </w:tc>
        <w:tc>
          <w:tcPr>
            <w:tcW w:w="4176" w:type="dxa"/>
            <w:tcBorders>
              <w:top w:val="nil"/>
              <w:left w:val="nil"/>
              <w:bottom w:val="single" w:sz="4" w:space="0" w:color="auto"/>
              <w:right w:val="single" w:sz="4" w:space="0" w:color="auto"/>
            </w:tcBorders>
            <w:shd w:val="clear" w:color="auto" w:fill="auto"/>
            <w:noWrap/>
            <w:vAlign w:val="bottom"/>
            <w:hideMark/>
          </w:tcPr>
          <w:p w14:paraId="0EB8D161" w14:textId="77777777" w:rsidR="00620208" w:rsidRPr="00056899" w:rsidRDefault="00620208" w:rsidP="00620208">
            <w:pPr>
              <w:keepLines w:val="0"/>
              <w:spacing w:after="0" w:line="240" w:lineRule="auto"/>
              <w:jc w:val="left"/>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Pikado klub</w:t>
            </w:r>
          </w:p>
        </w:tc>
        <w:tc>
          <w:tcPr>
            <w:tcW w:w="780" w:type="dxa"/>
            <w:tcBorders>
              <w:top w:val="nil"/>
              <w:left w:val="nil"/>
              <w:bottom w:val="single" w:sz="4" w:space="0" w:color="auto"/>
              <w:right w:val="single" w:sz="4" w:space="0" w:color="auto"/>
            </w:tcBorders>
            <w:shd w:val="clear" w:color="auto" w:fill="auto"/>
            <w:noWrap/>
            <w:vAlign w:val="bottom"/>
            <w:hideMark/>
          </w:tcPr>
          <w:p w14:paraId="63453BFF" w14:textId="77777777" w:rsidR="00620208" w:rsidRPr="00056899" w:rsidRDefault="00620208" w:rsidP="00056899">
            <w:pPr>
              <w:keepLines w:val="0"/>
              <w:spacing w:after="0" w:line="240" w:lineRule="auto"/>
              <w:jc w:val="center"/>
              <w:rPr>
                <w:rFonts w:ascii="Calibri" w:eastAsia="Times New Roman" w:hAnsi="Calibri" w:cs="Calibri"/>
                <w:color w:val="000000"/>
                <w:spacing w:val="0"/>
                <w:sz w:val="18"/>
                <w:szCs w:val="18"/>
                <w:lang w:eastAsia="hr-HR"/>
              </w:rPr>
            </w:pPr>
            <w:r w:rsidRPr="00056899">
              <w:rPr>
                <w:rFonts w:ascii="Calibri" w:eastAsia="Times New Roman" w:hAnsi="Calibri" w:cs="Calibri"/>
                <w:color w:val="000000"/>
                <w:spacing w:val="0"/>
                <w:sz w:val="18"/>
                <w:szCs w:val="18"/>
                <w:lang w:eastAsia="hr-HR"/>
              </w:rPr>
              <w:t>1</w:t>
            </w:r>
          </w:p>
        </w:tc>
      </w:tr>
      <w:tr w:rsidR="00620208" w:rsidRPr="00056899" w14:paraId="0B442402" w14:textId="77777777" w:rsidTr="00056899">
        <w:trPr>
          <w:trHeight w:val="280"/>
        </w:trPr>
        <w:tc>
          <w:tcPr>
            <w:tcW w:w="486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455E2" w14:textId="77777777" w:rsidR="00620208" w:rsidRPr="00056899" w:rsidRDefault="00620208" w:rsidP="00620208">
            <w:pPr>
              <w:keepLines w:val="0"/>
              <w:spacing w:after="0" w:line="240" w:lineRule="auto"/>
              <w:jc w:val="left"/>
              <w:rPr>
                <w:rFonts w:ascii="Calibri" w:eastAsia="Times New Roman" w:hAnsi="Calibri" w:cs="Calibri"/>
                <w:b/>
                <w:bCs/>
                <w:color w:val="000000"/>
                <w:spacing w:val="0"/>
                <w:sz w:val="18"/>
                <w:szCs w:val="18"/>
                <w:lang w:eastAsia="hr-HR"/>
              </w:rPr>
            </w:pPr>
            <w:r w:rsidRPr="00056899">
              <w:rPr>
                <w:rFonts w:ascii="Calibri" w:eastAsia="Times New Roman" w:hAnsi="Calibri" w:cs="Calibri"/>
                <w:b/>
                <w:bCs/>
                <w:color w:val="000000"/>
                <w:spacing w:val="0"/>
                <w:sz w:val="18"/>
                <w:szCs w:val="18"/>
                <w:lang w:eastAsia="hr-HR"/>
              </w:rPr>
              <w:t>UKUPNO:</w:t>
            </w:r>
          </w:p>
        </w:tc>
        <w:tc>
          <w:tcPr>
            <w:tcW w:w="780" w:type="dxa"/>
            <w:tcBorders>
              <w:top w:val="nil"/>
              <w:left w:val="nil"/>
              <w:bottom w:val="single" w:sz="4" w:space="0" w:color="auto"/>
              <w:right w:val="single" w:sz="4" w:space="0" w:color="auto"/>
            </w:tcBorders>
            <w:shd w:val="clear" w:color="auto" w:fill="auto"/>
            <w:noWrap/>
            <w:vAlign w:val="bottom"/>
            <w:hideMark/>
          </w:tcPr>
          <w:p w14:paraId="69AF75B9" w14:textId="77777777" w:rsidR="00620208" w:rsidRPr="00056899" w:rsidRDefault="00620208" w:rsidP="00056899">
            <w:pPr>
              <w:keepLines w:val="0"/>
              <w:spacing w:after="0" w:line="240" w:lineRule="auto"/>
              <w:jc w:val="center"/>
              <w:rPr>
                <w:rFonts w:ascii="Calibri" w:eastAsia="Times New Roman" w:hAnsi="Calibri" w:cs="Calibri"/>
                <w:b/>
                <w:bCs/>
                <w:color w:val="000000"/>
                <w:spacing w:val="0"/>
                <w:sz w:val="18"/>
                <w:szCs w:val="18"/>
                <w:lang w:eastAsia="hr-HR"/>
              </w:rPr>
            </w:pPr>
            <w:r w:rsidRPr="00056899">
              <w:rPr>
                <w:rFonts w:ascii="Calibri" w:eastAsia="Times New Roman" w:hAnsi="Calibri" w:cs="Calibri"/>
                <w:b/>
                <w:bCs/>
                <w:color w:val="000000"/>
                <w:spacing w:val="0"/>
                <w:sz w:val="18"/>
                <w:szCs w:val="18"/>
                <w:lang w:eastAsia="hr-HR"/>
              </w:rPr>
              <w:t>24</w:t>
            </w:r>
          </w:p>
        </w:tc>
      </w:tr>
    </w:tbl>
    <w:p w14:paraId="1C40EED0" w14:textId="0B5BEF35" w:rsidR="00A74473" w:rsidRDefault="00A74473" w:rsidP="00A74473">
      <w:pPr>
        <w:keepLines w:val="0"/>
        <w:spacing w:line="336" w:lineRule="auto"/>
        <w:jc w:val="left"/>
        <w:rPr>
          <w:rFonts w:ascii="Calibri" w:eastAsia="Calibri" w:hAnsi="Calibri" w:cs="Calibri"/>
          <w:color w:val="767171"/>
          <w:spacing w:val="0"/>
          <w:sz w:val="18"/>
          <w:szCs w:val="18"/>
        </w:rPr>
      </w:pPr>
      <w:r>
        <w:rPr>
          <w:rFonts w:ascii="Calibri" w:eastAsia="Calibri" w:hAnsi="Calibri" w:cs="Calibri"/>
          <w:color w:val="767171"/>
          <w:spacing w:val="0"/>
          <w:sz w:val="18"/>
          <w:szCs w:val="18"/>
        </w:rPr>
        <w:t>Izvor</w:t>
      </w:r>
      <w:r>
        <w:rPr>
          <w:rFonts w:ascii="Calibri" w:eastAsia="Calibri" w:hAnsi="Calibri" w:cs="Calibri"/>
          <w:b/>
          <w:color w:val="767171"/>
          <w:spacing w:val="0"/>
          <w:sz w:val="18"/>
          <w:szCs w:val="18"/>
        </w:rPr>
        <w:t>:</w:t>
      </w:r>
      <w:r>
        <w:rPr>
          <w:rFonts w:ascii="Calibri" w:eastAsia="Calibri" w:hAnsi="Calibri" w:cs="Calibri"/>
          <w:b/>
          <w:color w:val="002060"/>
          <w:spacing w:val="0"/>
          <w:sz w:val="18"/>
          <w:szCs w:val="18"/>
        </w:rPr>
        <w:t xml:space="preserve"> https://grad-metkovic.hr/ </w:t>
      </w:r>
      <w:r>
        <w:rPr>
          <w:rFonts w:ascii="Calibri" w:eastAsia="Calibri" w:hAnsi="Calibri" w:cs="Calibri"/>
          <w:color w:val="767171"/>
          <w:spacing w:val="0"/>
          <w:sz w:val="18"/>
          <w:szCs w:val="18"/>
        </w:rPr>
        <w:t>(10.11.2021.), obrada UHY Savjetovanje</w:t>
      </w:r>
    </w:p>
    <w:p w14:paraId="60F4794D" w14:textId="1DDE6FE4" w:rsidR="00FF6A4F" w:rsidRDefault="00FF6A4F" w:rsidP="00A74473">
      <w:pPr>
        <w:keepLines w:val="0"/>
        <w:spacing w:line="336" w:lineRule="auto"/>
        <w:jc w:val="left"/>
        <w:rPr>
          <w:rFonts w:ascii="Calibri" w:eastAsia="Calibri" w:hAnsi="Calibri" w:cs="Calibri"/>
          <w:color w:val="767171"/>
          <w:spacing w:val="0"/>
          <w:sz w:val="18"/>
          <w:szCs w:val="18"/>
        </w:rPr>
      </w:pPr>
    </w:p>
    <w:p w14:paraId="2854A8E6" w14:textId="19EE3CDF" w:rsidR="004F0EC9" w:rsidRPr="00AF5406" w:rsidRDefault="004F0EC9" w:rsidP="004F0EC9">
      <w:pPr>
        <w:pStyle w:val="Heading3"/>
      </w:pPr>
      <w:bookmarkStart w:id="91" w:name="_Toc91022771"/>
      <w:r w:rsidRPr="00AF5406">
        <w:t>Zdravstvena zaštita i socijalna skrb</w:t>
      </w:r>
      <w:bookmarkEnd w:id="91"/>
    </w:p>
    <w:p w14:paraId="2B306595" w14:textId="77777777" w:rsidR="00620208" w:rsidRDefault="00620208" w:rsidP="00620208">
      <w:pPr>
        <w:keepLines w:val="0"/>
        <w:spacing w:line="336" w:lineRule="auto"/>
        <w:rPr>
          <w:rFonts w:ascii="Calibri" w:eastAsia="Calibri" w:hAnsi="Calibri" w:cs="Times New Roman"/>
          <w:spacing w:val="0"/>
        </w:rPr>
      </w:pPr>
      <w:r w:rsidRPr="00620208">
        <w:rPr>
          <w:rFonts w:ascii="Calibri" w:eastAsia="Calibri" w:hAnsi="Calibri" w:cs="Times New Roman"/>
          <w:spacing w:val="0"/>
        </w:rPr>
        <w:t>Na području Grada Metkovića djeluje Dom zdravlja Metković u kojoj stanovnici mogu ostvariti primarnu</w:t>
      </w:r>
      <w:r>
        <w:rPr>
          <w:rFonts w:ascii="Calibri" w:eastAsia="Calibri" w:hAnsi="Calibri" w:cs="Times New Roman"/>
          <w:spacing w:val="0"/>
        </w:rPr>
        <w:t xml:space="preserve"> </w:t>
      </w:r>
      <w:r w:rsidRPr="00620208">
        <w:rPr>
          <w:rFonts w:ascii="Calibri" w:eastAsia="Calibri" w:hAnsi="Calibri" w:cs="Times New Roman"/>
          <w:spacing w:val="0"/>
        </w:rPr>
        <w:t>zdravstvenu zaštitu. U Gradu postoje</w:t>
      </w:r>
      <w:r>
        <w:rPr>
          <w:rFonts w:ascii="Calibri" w:eastAsia="Calibri" w:hAnsi="Calibri" w:cs="Times New Roman"/>
          <w:spacing w:val="0"/>
        </w:rPr>
        <w:t>:</w:t>
      </w:r>
    </w:p>
    <w:p w14:paraId="297A9858" w14:textId="08DDA500" w:rsidR="00620208" w:rsidRPr="00620208" w:rsidRDefault="00620208" w:rsidP="005B0739">
      <w:pPr>
        <w:pStyle w:val="ListParagraph"/>
        <w:keepLines w:val="0"/>
        <w:numPr>
          <w:ilvl w:val="0"/>
          <w:numId w:val="46"/>
        </w:numPr>
        <w:spacing w:line="336" w:lineRule="auto"/>
        <w:rPr>
          <w:rFonts w:ascii="Calibri" w:eastAsia="Calibri" w:hAnsi="Calibri" w:cs="Times New Roman"/>
          <w:spacing w:val="0"/>
        </w:rPr>
      </w:pPr>
      <w:r w:rsidRPr="00620208">
        <w:rPr>
          <w:rFonts w:ascii="Calibri" w:eastAsia="Calibri" w:hAnsi="Calibri" w:cs="Times New Roman"/>
          <w:spacing w:val="0"/>
        </w:rPr>
        <w:t xml:space="preserve">4 ljekarne, </w:t>
      </w:r>
    </w:p>
    <w:p w14:paraId="488820E0" w14:textId="77777777" w:rsidR="00620208" w:rsidRPr="00620208" w:rsidRDefault="00620208" w:rsidP="005B0739">
      <w:pPr>
        <w:pStyle w:val="ListParagraph"/>
        <w:keepLines w:val="0"/>
        <w:numPr>
          <w:ilvl w:val="0"/>
          <w:numId w:val="46"/>
        </w:numPr>
        <w:spacing w:line="336" w:lineRule="auto"/>
        <w:rPr>
          <w:rFonts w:ascii="Calibri" w:eastAsia="Calibri" w:hAnsi="Calibri" w:cs="Times New Roman"/>
          <w:spacing w:val="0"/>
        </w:rPr>
      </w:pPr>
      <w:r w:rsidRPr="00620208">
        <w:rPr>
          <w:rFonts w:ascii="Calibri" w:eastAsia="Calibri" w:hAnsi="Calibri" w:cs="Times New Roman"/>
          <w:spacing w:val="0"/>
        </w:rPr>
        <w:t xml:space="preserve">7 ambulanti opće i obiteljske medicine, </w:t>
      </w:r>
    </w:p>
    <w:p w14:paraId="7DC2B0C5" w14:textId="5F3327BB" w:rsidR="00620208" w:rsidRPr="00620208" w:rsidRDefault="00620208" w:rsidP="005B0739">
      <w:pPr>
        <w:pStyle w:val="ListParagraph"/>
        <w:keepLines w:val="0"/>
        <w:numPr>
          <w:ilvl w:val="0"/>
          <w:numId w:val="46"/>
        </w:numPr>
        <w:spacing w:line="336" w:lineRule="auto"/>
        <w:rPr>
          <w:rFonts w:ascii="Calibri" w:eastAsia="Calibri" w:hAnsi="Calibri" w:cs="Times New Roman"/>
          <w:spacing w:val="0"/>
        </w:rPr>
      </w:pPr>
      <w:r w:rsidRPr="00620208">
        <w:rPr>
          <w:rFonts w:ascii="Calibri" w:eastAsia="Calibri" w:hAnsi="Calibri" w:cs="Times New Roman"/>
          <w:spacing w:val="0"/>
        </w:rPr>
        <w:t>2 ginekološke ordinacije,</w:t>
      </w:r>
    </w:p>
    <w:p w14:paraId="33773615" w14:textId="77777777" w:rsidR="00620208" w:rsidRPr="00620208" w:rsidRDefault="00620208" w:rsidP="005B0739">
      <w:pPr>
        <w:pStyle w:val="ListParagraph"/>
        <w:keepLines w:val="0"/>
        <w:numPr>
          <w:ilvl w:val="0"/>
          <w:numId w:val="46"/>
        </w:numPr>
        <w:spacing w:line="336" w:lineRule="auto"/>
        <w:rPr>
          <w:rFonts w:ascii="Calibri" w:eastAsia="Calibri" w:hAnsi="Calibri" w:cs="Times New Roman"/>
          <w:spacing w:val="0"/>
        </w:rPr>
      </w:pPr>
      <w:r w:rsidRPr="00620208">
        <w:rPr>
          <w:rFonts w:ascii="Calibri" w:eastAsia="Calibri" w:hAnsi="Calibri" w:cs="Times New Roman"/>
          <w:spacing w:val="0"/>
        </w:rPr>
        <w:t xml:space="preserve">3 pedijatrijske ordinacije, </w:t>
      </w:r>
    </w:p>
    <w:p w14:paraId="02D2F234" w14:textId="77777777" w:rsidR="00620208" w:rsidRPr="00620208" w:rsidRDefault="00620208" w:rsidP="005B0739">
      <w:pPr>
        <w:pStyle w:val="ListParagraph"/>
        <w:keepLines w:val="0"/>
        <w:numPr>
          <w:ilvl w:val="0"/>
          <w:numId w:val="46"/>
        </w:numPr>
        <w:spacing w:line="336" w:lineRule="auto"/>
        <w:rPr>
          <w:rFonts w:ascii="Calibri" w:eastAsia="Calibri" w:hAnsi="Calibri" w:cs="Times New Roman"/>
          <w:spacing w:val="0"/>
        </w:rPr>
      </w:pPr>
      <w:r w:rsidRPr="00620208">
        <w:rPr>
          <w:rFonts w:ascii="Calibri" w:eastAsia="Calibri" w:hAnsi="Calibri" w:cs="Times New Roman"/>
          <w:spacing w:val="0"/>
        </w:rPr>
        <w:t xml:space="preserve">2 internističke ordinacije, </w:t>
      </w:r>
    </w:p>
    <w:p w14:paraId="7FAA22E3" w14:textId="77777777" w:rsidR="00620208" w:rsidRPr="00620208" w:rsidRDefault="00620208" w:rsidP="005B0739">
      <w:pPr>
        <w:pStyle w:val="ListParagraph"/>
        <w:keepLines w:val="0"/>
        <w:numPr>
          <w:ilvl w:val="0"/>
          <w:numId w:val="46"/>
        </w:numPr>
        <w:spacing w:line="336" w:lineRule="auto"/>
        <w:rPr>
          <w:rFonts w:ascii="Calibri" w:eastAsia="Calibri" w:hAnsi="Calibri" w:cs="Times New Roman"/>
          <w:spacing w:val="0"/>
        </w:rPr>
      </w:pPr>
      <w:r w:rsidRPr="00620208">
        <w:rPr>
          <w:rFonts w:ascii="Calibri" w:eastAsia="Calibri" w:hAnsi="Calibri" w:cs="Times New Roman"/>
          <w:spacing w:val="0"/>
        </w:rPr>
        <w:t xml:space="preserve">1 zdravstvena ustanova za medicinu rada, </w:t>
      </w:r>
    </w:p>
    <w:p w14:paraId="10DBFFCE" w14:textId="77777777" w:rsidR="00620208" w:rsidRPr="00620208" w:rsidRDefault="00620208" w:rsidP="005B0739">
      <w:pPr>
        <w:pStyle w:val="ListParagraph"/>
        <w:keepLines w:val="0"/>
        <w:numPr>
          <w:ilvl w:val="0"/>
          <w:numId w:val="46"/>
        </w:numPr>
        <w:spacing w:line="336" w:lineRule="auto"/>
        <w:rPr>
          <w:rFonts w:ascii="Calibri" w:eastAsia="Calibri" w:hAnsi="Calibri" w:cs="Times New Roman"/>
          <w:spacing w:val="0"/>
        </w:rPr>
      </w:pPr>
      <w:r w:rsidRPr="00620208">
        <w:rPr>
          <w:rFonts w:ascii="Calibri" w:eastAsia="Calibri" w:hAnsi="Calibri" w:cs="Times New Roman"/>
          <w:spacing w:val="0"/>
        </w:rPr>
        <w:lastRenderedPageBreak/>
        <w:t xml:space="preserve">11 ordinacija stomatološke medicine i </w:t>
      </w:r>
    </w:p>
    <w:p w14:paraId="374E1825" w14:textId="77777777" w:rsidR="00620208" w:rsidRDefault="00620208" w:rsidP="005B0739">
      <w:pPr>
        <w:pStyle w:val="ListParagraph"/>
        <w:keepLines w:val="0"/>
        <w:numPr>
          <w:ilvl w:val="0"/>
          <w:numId w:val="46"/>
        </w:numPr>
        <w:spacing w:line="336" w:lineRule="auto"/>
        <w:rPr>
          <w:rFonts w:ascii="Calibri" w:eastAsia="Calibri" w:hAnsi="Calibri" w:cs="Times New Roman"/>
          <w:spacing w:val="0"/>
        </w:rPr>
      </w:pPr>
      <w:r w:rsidRPr="00620208">
        <w:rPr>
          <w:rFonts w:ascii="Calibri" w:eastAsia="Calibri" w:hAnsi="Calibri" w:cs="Times New Roman"/>
          <w:spacing w:val="0"/>
        </w:rPr>
        <w:t>fizikalno – terapijski centar.</w:t>
      </w:r>
    </w:p>
    <w:p w14:paraId="781CE44C" w14:textId="6B2D23D4" w:rsidR="00620208" w:rsidRDefault="00620208" w:rsidP="00620208">
      <w:pPr>
        <w:keepLines w:val="0"/>
        <w:spacing w:line="336" w:lineRule="auto"/>
        <w:rPr>
          <w:rFonts w:ascii="Calibri" w:eastAsia="Calibri" w:hAnsi="Calibri" w:cs="Times New Roman"/>
          <w:spacing w:val="0"/>
        </w:rPr>
      </w:pPr>
      <w:r w:rsidRPr="00620208">
        <w:rPr>
          <w:rFonts w:ascii="Calibri" w:eastAsia="Calibri" w:hAnsi="Calibri" w:cs="Times New Roman"/>
          <w:spacing w:val="0"/>
        </w:rPr>
        <w:t>Unutar područja Grada Metkovića ne postoji niti jedan KBC, BC ili specijalistička bolnica. Najbliža bolnica</w:t>
      </w:r>
      <w:r>
        <w:rPr>
          <w:rFonts w:ascii="Calibri" w:eastAsia="Calibri" w:hAnsi="Calibri" w:cs="Times New Roman"/>
          <w:spacing w:val="0"/>
        </w:rPr>
        <w:t xml:space="preserve"> </w:t>
      </w:r>
      <w:r w:rsidRPr="00620208">
        <w:rPr>
          <w:rFonts w:ascii="Calibri" w:eastAsia="Calibri" w:hAnsi="Calibri" w:cs="Times New Roman"/>
          <w:spacing w:val="0"/>
        </w:rPr>
        <w:t>udaljena je 100 km od Metkovića (OB Dubrovnik) i uključuje granični prijelaz s BiH, a druga najbliža je</w:t>
      </w:r>
      <w:r>
        <w:rPr>
          <w:rFonts w:ascii="Calibri" w:eastAsia="Calibri" w:hAnsi="Calibri" w:cs="Times New Roman"/>
          <w:spacing w:val="0"/>
        </w:rPr>
        <w:t xml:space="preserve"> </w:t>
      </w:r>
      <w:r w:rsidRPr="00620208">
        <w:rPr>
          <w:rFonts w:ascii="Calibri" w:eastAsia="Calibri" w:hAnsi="Calibri" w:cs="Times New Roman"/>
          <w:spacing w:val="0"/>
        </w:rPr>
        <w:t>KB Split, udaljena 135 km, što ukazuje na potrebu izgradnje bolnice na području Grada Metkovića</w:t>
      </w:r>
      <w:r w:rsidR="00346529">
        <w:rPr>
          <w:rFonts w:ascii="Calibri" w:eastAsia="Calibri" w:hAnsi="Calibri" w:cs="Times New Roman"/>
          <w:spacing w:val="0"/>
        </w:rPr>
        <w:t xml:space="preserve">, a potrebno je napomenuti da će dnevna bolnica u Metkoviću uskoro biti spremna za rad. </w:t>
      </w:r>
      <w:r w:rsidR="00AF5406">
        <w:rPr>
          <w:rFonts w:ascii="Calibri" w:eastAsia="Calibri" w:hAnsi="Calibri" w:cs="Times New Roman"/>
          <w:spacing w:val="0"/>
        </w:rPr>
        <w:t>Na području Grada Metkovića 2 su doma za starije i nemoćne:</w:t>
      </w:r>
    </w:p>
    <w:p w14:paraId="32D0086C" w14:textId="5D4F0DDD" w:rsidR="00AF5406" w:rsidRPr="00AF5406" w:rsidRDefault="00AF5406" w:rsidP="005B0739">
      <w:pPr>
        <w:pStyle w:val="ListParagraph"/>
        <w:keepLines w:val="0"/>
        <w:numPr>
          <w:ilvl w:val="0"/>
          <w:numId w:val="47"/>
        </w:numPr>
        <w:spacing w:line="336" w:lineRule="auto"/>
        <w:rPr>
          <w:rFonts w:ascii="Calibri" w:eastAsia="Calibri" w:hAnsi="Calibri" w:cs="Times New Roman"/>
          <w:spacing w:val="0"/>
        </w:rPr>
      </w:pPr>
      <w:r w:rsidRPr="00AF5406">
        <w:rPr>
          <w:rFonts w:ascii="Calibri" w:eastAsia="Calibri" w:hAnsi="Calibri" w:cs="Times New Roman"/>
          <w:spacing w:val="0"/>
        </w:rPr>
        <w:t>Obiteljski dom za starije, Antonija Raguž (privatni dom),</w:t>
      </w:r>
    </w:p>
    <w:p w14:paraId="236C65B3" w14:textId="7D39DF3F" w:rsidR="00AF5406" w:rsidRPr="00AF5406" w:rsidRDefault="00AF5406" w:rsidP="005B0739">
      <w:pPr>
        <w:pStyle w:val="ListParagraph"/>
        <w:keepLines w:val="0"/>
        <w:numPr>
          <w:ilvl w:val="0"/>
          <w:numId w:val="47"/>
        </w:numPr>
        <w:spacing w:line="336" w:lineRule="auto"/>
        <w:rPr>
          <w:rFonts w:ascii="Calibri" w:eastAsia="Calibri" w:hAnsi="Calibri" w:cs="Times New Roman"/>
          <w:spacing w:val="0"/>
        </w:rPr>
      </w:pPr>
      <w:r w:rsidRPr="00AF5406">
        <w:rPr>
          <w:rFonts w:ascii="Calibri" w:eastAsia="Calibri" w:hAnsi="Calibri" w:cs="Times New Roman"/>
          <w:spacing w:val="0"/>
        </w:rPr>
        <w:t>Dom za starije i nemoćne osobe, Metković (državni dom).</w:t>
      </w:r>
    </w:p>
    <w:p w14:paraId="55363749" w14:textId="1BF3C19D" w:rsidR="00620208" w:rsidRDefault="00620208" w:rsidP="00620208">
      <w:pPr>
        <w:keepLines w:val="0"/>
        <w:spacing w:line="336" w:lineRule="auto"/>
        <w:rPr>
          <w:rFonts w:ascii="Calibri" w:eastAsia="Calibri" w:hAnsi="Calibri" w:cs="Times New Roman"/>
          <w:spacing w:val="0"/>
        </w:rPr>
      </w:pPr>
    </w:p>
    <w:p w14:paraId="182B10A0" w14:textId="77777777" w:rsidR="004F0EC9" w:rsidRDefault="004F0EC9" w:rsidP="004F0EC9">
      <w:pPr>
        <w:pStyle w:val="Heading2"/>
      </w:pPr>
      <w:bookmarkStart w:id="92" w:name="_Toc91022772"/>
      <w:r>
        <w:t>GOSPODARSTVO</w:t>
      </w:r>
      <w:bookmarkEnd w:id="92"/>
    </w:p>
    <w:p w14:paraId="089981F5" w14:textId="77777777" w:rsidR="004F0EC9" w:rsidRPr="00AF5406" w:rsidRDefault="004F0EC9" w:rsidP="004F0EC9">
      <w:pPr>
        <w:pStyle w:val="Heading3"/>
      </w:pPr>
      <w:bookmarkStart w:id="93" w:name="_Toc91022773"/>
      <w:r w:rsidRPr="00AF5406">
        <w:t>Indeks razvijenosti</w:t>
      </w:r>
      <w:bookmarkEnd w:id="93"/>
      <w:r w:rsidRPr="00AF5406">
        <w:tab/>
      </w:r>
    </w:p>
    <w:p w14:paraId="7173ED47" w14:textId="3DC46FDB" w:rsidR="00242527" w:rsidRDefault="00242527" w:rsidP="003E1009">
      <w:pPr>
        <w:keepLines w:val="0"/>
        <w:spacing w:line="336" w:lineRule="auto"/>
        <w:rPr>
          <w:rFonts w:ascii="Calibri" w:eastAsia="Calibri" w:hAnsi="Calibri" w:cs="Times New Roman"/>
          <w:spacing w:val="0"/>
        </w:rPr>
      </w:pPr>
      <w:r>
        <w:rPr>
          <w:rFonts w:ascii="Calibri" w:eastAsia="Calibri" w:hAnsi="Calibri" w:cs="Times New Roman"/>
          <w:spacing w:val="0"/>
        </w:rPr>
        <w:t xml:space="preserve">Indeks razvijenosti se računa kao prilagođeni prosjek standardiziranih vrijednosti društveno – gospodarskih pokazatelja. </w:t>
      </w:r>
      <w:r w:rsidR="00AF5406">
        <w:rPr>
          <w:rFonts w:ascii="Calibri" w:eastAsia="Calibri" w:hAnsi="Calibri" w:cs="Times New Roman"/>
          <w:spacing w:val="0"/>
        </w:rPr>
        <w:t xml:space="preserve">Grad Metković </w:t>
      </w:r>
      <w:r w:rsidR="003E1009">
        <w:rPr>
          <w:rFonts w:ascii="Calibri" w:eastAsia="Calibri" w:hAnsi="Calibri" w:cs="Times New Roman"/>
          <w:spacing w:val="0"/>
        </w:rPr>
        <w:t xml:space="preserve">pripada V. skupini jedinica lokalne samouprave čija je vrijednost indeksa razvijenosti </w:t>
      </w:r>
      <w:r w:rsidR="003E1009">
        <w:t>1</w:t>
      </w:r>
      <w:r w:rsidR="00AF5406">
        <w:t>00</w:t>
      </w:r>
      <w:r w:rsidR="003E1009">
        <w:t>,</w:t>
      </w:r>
      <w:r w:rsidR="00AF5406">
        <w:t>996</w:t>
      </w:r>
      <w:r w:rsidR="003E1009">
        <w:rPr>
          <w:rFonts w:ascii="Calibri" w:eastAsia="Calibri" w:hAnsi="Calibri" w:cs="Times New Roman"/>
          <w:spacing w:val="0"/>
        </w:rPr>
        <w:t xml:space="preserve">. </w:t>
      </w:r>
      <w:r w:rsidR="00AF5406">
        <w:rPr>
          <w:rFonts w:ascii="Calibri" w:eastAsia="Calibri" w:hAnsi="Calibri" w:cs="Times New Roman"/>
          <w:spacing w:val="0"/>
        </w:rPr>
        <w:t xml:space="preserve">Dubrovačko-neretvanska </w:t>
      </w:r>
      <w:r>
        <w:rPr>
          <w:rFonts w:ascii="Calibri" w:eastAsia="Calibri" w:hAnsi="Calibri" w:cs="Times New Roman"/>
          <w:spacing w:val="0"/>
        </w:rPr>
        <w:t>županija pripada IV. skupini prema indeksu razvijenosti koji iznosi 10</w:t>
      </w:r>
      <w:r w:rsidR="00AF5406">
        <w:rPr>
          <w:rFonts w:ascii="Calibri" w:eastAsia="Calibri" w:hAnsi="Calibri" w:cs="Times New Roman"/>
          <w:spacing w:val="0"/>
        </w:rPr>
        <w:t>8,58</w:t>
      </w:r>
      <w:r>
        <w:rPr>
          <w:rFonts w:ascii="Calibri" w:eastAsia="Calibri" w:hAnsi="Calibri" w:cs="Times New Roman"/>
          <w:spacing w:val="0"/>
        </w:rPr>
        <w:t xml:space="preserve">. Županija pripada skupini dobro razvijenih županija Republike Hrvatske, no unatoč tomu grad ima </w:t>
      </w:r>
      <w:r w:rsidR="00AF5406">
        <w:rPr>
          <w:rFonts w:ascii="Calibri" w:eastAsia="Calibri" w:hAnsi="Calibri" w:cs="Times New Roman"/>
          <w:spacing w:val="0"/>
        </w:rPr>
        <w:t>manji</w:t>
      </w:r>
      <w:r>
        <w:rPr>
          <w:rFonts w:ascii="Calibri" w:eastAsia="Calibri" w:hAnsi="Calibri" w:cs="Times New Roman"/>
          <w:spacing w:val="0"/>
        </w:rPr>
        <w:t xml:space="preserve"> indeks razvijenosti od </w:t>
      </w:r>
      <w:r w:rsidR="00AF5406">
        <w:rPr>
          <w:rFonts w:ascii="Calibri" w:eastAsia="Calibri" w:hAnsi="Calibri" w:cs="Times New Roman"/>
          <w:spacing w:val="0"/>
        </w:rPr>
        <w:t>ž</w:t>
      </w:r>
      <w:r>
        <w:rPr>
          <w:rFonts w:ascii="Calibri" w:eastAsia="Calibri" w:hAnsi="Calibri" w:cs="Times New Roman"/>
          <w:spacing w:val="0"/>
        </w:rPr>
        <w:t xml:space="preserve">upanije što znači da se </w:t>
      </w:r>
      <w:r w:rsidR="00AF5406">
        <w:rPr>
          <w:rFonts w:ascii="Calibri" w:eastAsia="Calibri" w:hAnsi="Calibri" w:cs="Times New Roman"/>
          <w:spacing w:val="0"/>
        </w:rPr>
        <w:t>sporije</w:t>
      </w:r>
      <w:r>
        <w:rPr>
          <w:rFonts w:ascii="Calibri" w:eastAsia="Calibri" w:hAnsi="Calibri" w:cs="Times New Roman"/>
          <w:spacing w:val="0"/>
        </w:rPr>
        <w:t xml:space="preserve"> razvija od </w:t>
      </w:r>
      <w:r w:rsidR="00AF5406">
        <w:rPr>
          <w:rFonts w:ascii="Calibri" w:eastAsia="Calibri" w:hAnsi="Calibri" w:cs="Times New Roman"/>
          <w:spacing w:val="0"/>
        </w:rPr>
        <w:t>ž</w:t>
      </w:r>
      <w:r>
        <w:rPr>
          <w:rFonts w:ascii="Calibri" w:eastAsia="Calibri" w:hAnsi="Calibri" w:cs="Times New Roman"/>
          <w:spacing w:val="0"/>
        </w:rPr>
        <w:t xml:space="preserve">upanije. </w:t>
      </w:r>
    </w:p>
    <w:p w14:paraId="1E9346CC" w14:textId="5E4C2D4B" w:rsidR="00242527" w:rsidRDefault="001B285A" w:rsidP="001B285A">
      <w:pPr>
        <w:pStyle w:val="Caption"/>
      </w:pPr>
      <w:bookmarkStart w:id="94" w:name="_Toc91022587"/>
      <w:r>
        <w:t xml:space="preserve">Grafikon </w:t>
      </w:r>
      <w:r>
        <w:fldChar w:fldCharType="begin"/>
      </w:r>
      <w:r>
        <w:instrText xml:space="preserve"> SEQ Grafikon \* ARABIC </w:instrText>
      </w:r>
      <w:r>
        <w:fldChar w:fldCharType="separate"/>
      </w:r>
      <w:r w:rsidR="00995FE3">
        <w:rPr>
          <w:noProof/>
        </w:rPr>
        <w:t>5</w:t>
      </w:r>
      <w:r>
        <w:fldChar w:fldCharType="end"/>
      </w:r>
      <w:r w:rsidR="00242527">
        <w:t xml:space="preserve"> Indeks razvijenosti </w:t>
      </w:r>
      <w:r w:rsidR="0070158D">
        <w:t>DNŽ</w:t>
      </w:r>
      <w:r w:rsidR="00242527">
        <w:t xml:space="preserve"> i </w:t>
      </w:r>
      <w:r w:rsidR="0070158D">
        <w:t>Grada Metkovića</w:t>
      </w:r>
      <w:bookmarkEnd w:id="94"/>
    </w:p>
    <w:p w14:paraId="2FFEBDDA" w14:textId="425466C3" w:rsidR="00242527" w:rsidRPr="00242527" w:rsidRDefault="00DA19A2" w:rsidP="00242527">
      <w:r>
        <w:rPr>
          <w:noProof/>
        </w:rPr>
        <w:drawing>
          <wp:inline distT="0" distB="0" distL="0" distR="0" wp14:anchorId="3AF7131E" wp14:editId="33A53C4B">
            <wp:extent cx="4572000" cy="2743200"/>
            <wp:effectExtent l="0" t="0" r="0" b="0"/>
            <wp:docPr id="1" name="Chart 1">
              <a:extLst xmlns:a="http://schemas.openxmlformats.org/drawingml/2006/main">
                <a:ext uri="{FF2B5EF4-FFF2-40B4-BE49-F238E27FC236}">
                  <a16:creationId xmlns:a16="http://schemas.microsoft.com/office/drawing/2014/main" id="{38BD7763-3BCB-4985-8949-0C5E3B86A4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2C0356C" w14:textId="10B8B34C" w:rsidR="00242527" w:rsidRDefault="00242527" w:rsidP="00242527">
      <w:pPr>
        <w:keepLines w:val="0"/>
        <w:spacing w:line="336" w:lineRule="auto"/>
        <w:jc w:val="left"/>
        <w:rPr>
          <w:rFonts w:ascii="Calibri" w:eastAsia="Calibri" w:hAnsi="Calibri" w:cs="Calibri"/>
          <w:color w:val="767171"/>
          <w:spacing w:val="0"/>
          <w:sz w:val="18"/>
          <w:szCs w:val="18"/>
        </w:rPr>
      </w:pPr>
      <w:r>
        <w:rPr>
          <w:rFonts w:ascii="Calibri" w:eastAsia="Calibri" w:hAnsi="Calibri" w:cs="Calibri"/>
          <w:color w:val="767171"/>
          <w:spacing w:val="0"/>
          <w:sz w:val="18"/>
          <w:szCs w:val="18"/>
        </w:rPr>
        <w:t>Izvor</w:t>
      </w:r>
      <w:r>
        <w:rPr>
          <w:rFonts w:ascii="Calibri" w:eastAsia="Calibri" w:hAnsi="Calibri" w:cs="Calibri"/>
          <w:b/>
          <w:color w:val="767171"/>
          <w:spacing w:val="0"/>
          <w:sz w:val="18"/>
          <w:szCs w:val="18"/>
        </w:rPr>
        <w:t>:</w:t>
      </w:r>
      <w:r>
        <w:rPr>
          <w:rFonts w:ascii="Calibri" w:eastAsia="Calibri" w:hAnsi="Calibri" w:cs="Calibri"/>
          <w:b/>
          <w:color w:val="002060"/>
          <w:spacing w:val="0"/>
          <w:sz w:val="18"/>
          <w:szCs w:val="18"/>
        </w:rPr>
        <w:t xml:space="preserve"> </w:t>
      </w:r>
      <w:r w:rsidRPr="00242527">
        <w:rPr>
          <w:rFonts w:ascii="Calibri" w:eastAsia="Calibri" w:hAnsi="Calibri" w:cs="Calibri"/>
          <w:b/>
          <w:color w:val="002060"/>
          <w:spacing w:val="0"/>
          <w:sz w:val="18"/>
          <w:szCs w:val="18"/>
        </w:rPr>
        <w:t xml:space="preserve">https://razvoj.gov.hr/ </w:t>
      </w:r>
      <w:r>
        <w:rPr>
          <w:rFonts w:ascii="Calibri" w:eastAsia="Calibri" w:hAnsi="Calibri" w:cs="Calibri"/>
          <w:color w:val="767171"/>
          <w:spacing w:val="0"/>
          <w:sz w:val="18"/>
          <w:szCs w:val="18"/>
        </w:rPr>
        <w:t>(</w:t>
      </w:r>
      <w:r w:rsidR="00AF5406">
        <w:rPr>
          <w:rFonts w:ascii="Calibri" w:eastAsia="Calibri" w:hAnsi="Calibri" w:cs="Calibri"/>
          <w:color w:val="767171"/>
          <w:spacing w:val="0"/>
          <w:sz w:val="18"/>
          <w:szCs w:val="18"/>
        </w:rPr>
        <w:t>11</w:t>
      </w:r>
      <w:r>
        <w:rPr>
          <w:rFonts w:ascii="Calibri" w:eastAsia="Calibri" w:hAnsi="Calibri" w:cs="Calibri"/>
          <w:color w:val="767171"/>
          <w:spacing w:val="0"/>
          <w:sz w:val="18"/>
          <w:szCs w:val="18"/>
        </w:rPr>
        <w:t>.11.2021.), obrada UHY Savjetovanje</w:t>
      </w:r>
    </w:p>
    <w:p w14:paraId="282A0D7C" w14:textId="77777777" w:rsidR="004F0EC9" w:rsidRPr="0080793F" w:rsidRDefault="004F0EC9" w:rsidP="004F0EC9">
      <w:pPr>
        <w:pStyle w:val="Heading3"/>
      </w:pPr>
      <w:bookmarkStart w:id="95" w:name="_Toc91022774"/>
      <w:r w:rsidRPr="0080793F">
        <w:lastRenderedPageBreak/>
        <w:t>Tržište rada</w:t>
      </w:r>
      <w:bookmarkEnd w:id="95"/>
    </w:p>
    <w:p w14:paraId="72F21240" w14:textId="66156C83" w:rsidR="0080793F" w:rsidRDefault="0080793F" w:rsidP="0080793F">
      <w:pPr>
        <w:keepLines w:val="0"/>
        <w:spacing w:line="336" w:lineRule="auto"/>
        <w:rPr>
          <w:rFonts w:ascii="Calibri" w:eastAsia="Calibri" w:hAnsi="Calibri" w:cs="Times New Roman"/>
          <w:spacing w:val="0"/>
        </w:rPr>
      </w:pPr>
      <w:bookmarkStart w:id="96" w:name="_Toc446571901"/>
      <w:bookmarkStart w:id="97" w:name="_Toc468949179"/>
      <w:bookmarkStart w:id="98" w:name="_Toc43755229"/>
      <w:bookmarkStart w:id="99" w:name="_Toc68245330"/>
      <w:r>
        <w:rPr>
          <w:rFonts w:ascii="Calibri" w:eastAsia="Calibri" w:hAnsi="Calibri" w:cs="Times New Roman"/>
          <w:spacing w:val="0"/>
        </w:rPr>
        <w:t>Prema podacima Hrvatskog zavoda za zapošljavanje, na području Grada Metkovića u 2020. godini bile su 1.362 nezaposlene osobe, od toga 39,21% muškaraca i 60,79% žena. U razdoblju od 2016. - 2020. godine broj nezaposlenih se smanjio za 19,98%.</w:t>
      </w:r>
    </w:p>
    <w:p w14:paraId="454A1E62" w14:textId="77777777" w:rsidR="0080793F" w:rsidRDefault="0080793F" w:rsidP="0080793F">
      <w:pPr>
        <w:keepLines w:val="0"/>
        <w:spacing w:line="336" w:lineRule="auto"/>
        <w:rPr>
          <w:rFonts w:ascii="Calibri" w:eastAsia="Calibri" w:hAnsi="Calibri" w:cs="Times New Roman"/>
          <w:spacing w:val="0"/>
        </w:rPr>
      </w:pPr>
      <w:r>
        <w:rPr>
          <w:rFonts w:ascii="Calibri" w:eastAsia="Calibri" w:hAnsi="Calibri" w:cs="Times New Roman"/>
          <w:spacing w:val="0"/>
        </w:rPr>
        <w:t xml:space="preserve">Na razini županije u 2020. je bilo 6.355 nezaposlenih osoba, od toga 43,70% muškaraca i 56,30% žena. </w:t>
      </w:r>
    </w:p>
    <w:p w14:paraId="7DB7B961" w14:textId="4A948B05" w:rsidR="0080793F" w:rsidRDefault="0080793F" w:rsidP="000512C5">
      <w:pPr>
        <w:keepLines w:val="0"/>
        <w:spacing w:line="336" w:lineRule="auto"/>
        <w:rPr>
          <w:i/>
          <w:iCs/>
          <w:color w:val="000000" w:themeColor="text2"/>
          <w:sz w:val="18"/>
          <w:szCs w:val="18"/>
        </w:rPr>
      </w:pPr>
      <w:r>
        <w:rPr>
          <w:rFonts w:ascii="Calibri" w:eastAsia="Calibri" w:hAnsi="Calibri" w:cs="Times New Roman"/>
          <w:spacing w:val="0"/>
        </w:rPr>
        <w:t xml:space="preserve">Županija, kao i Grad, bilježi konstantan pad broja nezaposlenih. Trend je prekinut u 2020. godini velikim dijelom zbog virusa Covid-19 koji je zahvatio cijeli svijet. </w:t>
      </w:r>
    </w:p>
    <w:p w14:paraId="2CDAC3D9" w14:textId="25856DA1" w:rsidR="00C75346" w:rsidRDefault="001B285A" w:rsidP="001B285A">
      <w:pPr>
        <w:pStyle w:val="Caption"/>
        <w:rPr>
          <w:i w:val="0"/>
          <w:iCs w:val="0"/>
        </w:rPr>
      </w:pPr>
      <w:bookmarkStart w:id="100" w:name="_Toc91022738"/>
      <w:r>
        <w:t xml:space="preserve">Tablica </w:t>
      </w:r>
      <w:r>
        <w:fldChar w:fldCharType="begin"/>
      </w:r>
      <w:r>
        <w:instrText xml:space="preserve"> SEQ Tablica \* ARABIC </w:instrText>
      </w:r>
      <w:r>
        <w:fldChar w:fldCharType="separate"/>
      </w:r>
      <w:r w:rsidR="00995FE3">
        <w:rPr>
          <w:noProof/>
        </w:rPr>
        <w:t>22</w:t>
      </w:r>
      <w:r>
        <w:fldChar w:fldCharType="end"/>
      </w:r>
      <w:r w:rsidR="00C75346">
        <w:t xml:space="preserve"> Nezaposlenost na razini </w:t>
      </w:r>
      <w:r w:rsidR="00DA19A2">
        <w:t>Grada Metkovića</w:t>
      </w:r>
      <w:r w:rsidR="00C75346">
        <w:t xml:space="preserve"> i na razini </w:t>
      </w:r>
      <w:bookmarkEnd w:id="96"/>
      <w:bookmarkEnd w:id="97"/>
      <w:r w:rsidR="00DA19A2">
        <w:t xml:space="preserve">DNŽ </w:t>
      </w:r>
      <w:r w:rsidR="00C75346">
        <w:t>za razdoblje 201</w:t>
      </w:r>
      <w:r w:rsidR="00734027">
        <w:t>6</w:t>
      </w:r>
      <w:r w:rsidR="00C75346">
        <w:t>.-20</w:t>
      </w:r>
      <w:r w:rsidR="00734027">
        <w:t>20</w:t>
      </w:r>
      <w:r w:rsidR="00C75346">
        <w:t>.</w:t>
      </w:r>
      <w:bookmarkEnd w:id="98"/>
      <w:bookmarkEnd w:id="99"/>
      <w:bookmarkEnd w:id="100"/>
      <w:r w:rsidR="00C75346">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2"/>
        <w:gridCol w:w="1421"/>
        <w:gridCol w:w="1134"/>
        <w:gridCol w:w="1376"/>
        <w:gridCol w:w="1239"/>
        <w:gridCol w:w="1241"/>
      </w:tblGrid>
      <w:tr w:rsidR="00C75346" w14:paraId="0C7F1495" w14:textId="77777777" w:rsidTr="00C75346">
        <w:trPr>
          <w:trHeight w:val="370"/>
        </w:trPr>
        <w:tc>
          <w:tcPr>
            <w:tcW w:w="985" w:type="pct"/>
            <w:vMerge w:val="restart"/>
            <w:tcBorders>
              <w:top w:val="single" w:sz="4" w:space="0" w:color="auto"/>
              <w:left w:val="single" w:sz="4" w:space="0" w:color="auto"/>
              <w:bottom w:val="single" w:sz="4" w:space="0" w:color="auto"/>
              <w:right w:val="single" w:sz="4" w:space="0" w:color="auto"/>
            </w:tcBorders>
            <w:shd w:val="clear" w:color="auto" w:fill="003478" w:themeFill="accent1"/>
            <w:noWrap/>
            <w:vAlign w:val="center"/>
            <w:hideMark/>
          </w:tcPr>
          <w:p w14:paraId="5F98191F" w14:textId="77777777" w:rsidR="00C75346" w:rsidRPr="002A1E54" w:rsidRDefault="00C75346">
            <w:pPr>
              <w:keepLines w:val="0"/>
              <w:spacing w:line="336" w:lineRule="auto"/>
              <w:jc w:val="left"/>
              <w:rPr>
                <w:rFonts w:eastAsia="Times New Roman" w:cstheme="minorHAnsi"/>
                <w:b/>
                <w:bCs/>
                <w:color w:val="FFFFFF"/>
                <w:spacing w:val="0"/>
                <w:sz w:val="16"/>
                <w:szCs w:val="16"/>
                <w:lang w:val="en-GB" w:eastAsia="hr-HR"/>
              </w:rPr>
            </w:pPr>
            <w:r w:rsidRPr="002A1E54">
              <w:rPr>
                <w:rFonts w:eastAsia="Times New Roman" w:cstheme="minorHAnsi"/>
                <w:b/>
                <w:bCs/>
                <w:color w:val="FFFFFF"/>
                <w:spacing w:val="0"/>
                <w:sz w:val="16"/>
                <w:szCs w:val="16"/>
                <w:lang w:val="en-GB" w:eastAsia="hr-HR"/>
              </w:rPr>
              <w:t> </w:t>
            </w:r>
          </w:p>
        </w:tc>
        <w:tc>
          <w:tcPr>
            <w:tcW w:w="4015" w:type="pct"/>
            <w:gridSpan w:val="5"/>
            <w:tcBorders>
              <w:top w:val="single" w:sz="4" w:space="0" w:color="auto"/>
              <w:left w:val="single" w:sz="4" w:space="0" w:color="auto"/>
              <w:bottom w:val="single" w:sz="4" w:space="0" w:color="auto"/>
              <w:right w:val="single" w:sz="4" w:space="0" w:color="auto"/>
            </w:tcBorders>
            <w:shd w:val="clear" w:color="auto" w:fill="003478" w:themeFill="accent1"/>
            <w:noWrap/>
            <w:vAlign w:val="center"/>
            <w:hideMark/>
          </w:tcPr>
          <w:p w14:paraId="6908AA6D" w14:textId="77777777" w:rsidR="00C75346" w:rsidRPr="002A1E54" w:rsidRDefault="00C75346">
            <w:pPr>
              <w:keepLines w:val="0"/>
              <w:spacing w:line="336" w:lineRule="auto"/>
              <w:jc w:val="center"/>
              <w:rPr>
                <w:rFonts w:eastAsia="Times New Roman" w:cstheme="minorHAnsi"/>
                <w:b/>
                <w:bCs/>
                <w:color w:val="FFFFFF"/>
                <w:spacing w:val="0"/>
                <w:sz w:val="16"/>
                <w:szCs w:val="16"/>
                <w:lang w:val="en-GB" w:eastAsia="hr-HR"/>
              </w:rPr>
            </w:pPr>
            <w:proofErr w:type="spellStart"/>
            <w:r w:rsidRPr="002A1E54">
              <w:rPr>
                <w:rFonts w:eastAsia="Times New Roman" w:cstheme="minorHAnsi"/>
                <w:b/>
                <w:bCs/>
                <w:color w:val="FFFFFF"/>
                <w:spacing w:val="0"/>
                <w:sz w:val="16"/>
                <w:szCs w:val="16"/>
                <w:lang w:val="en-GB" w:eastAsia="hr-HR"/>
              </w:rPr>
              <w:t>Godina</w:t>
            </w:r>
            <w:proofErr w:type="spellEnd"/>
          </w:p>
        </w:tc>
      </w:tr>
      <w:tr w:rsidR="00734027" w14:paraId="2D1D4685" w14:textId="77777777" w:rsidTr="00734027">
        <w:trPr>
          <w:trHeight w:val="3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454AB6" w14:textId="77777777" w:rsidR="00734027" w:rsidRPr="002A1E54" w:rsidRDefault="00734027" w:rsidP="00734027">
            <w:pPr>
              <w:keepLines w:val="0"/>
              <w:spacing w:after="0"/>
              <w:jc w:val="left"/>
              <w:rPr>
                <w:rFonts w:eastAsia="Times New Roman" w:cstheme="minorHAnsi"/>
                <w:b/>
                <w:bCs/>
                <w:color w:val="FFFFFF"/>
                <w:spacing w:val="0"/>
                <w:sz w:val="16"/>
                <w:szCs w:val="16"/>
                <w:lang w:val="en-GB" w:eastAsia="hr-HR"/>
              </w:rPr>
            </w:pPr>
          </w:p>
        </w:tc>
        <w:tc>
          <w:tcPr>
            <w:tcW w:w="890" w:type="pct"/>
            <w:tcBorders>
              <w:top w:val="single" w:sz="4" w:space="0" w:color="auto"/>
              <w:left w:val="single" w:sz="4" w:space="0" w:color="auto"/>
              <w:bottom w:val="single" w:sz="4" w:space="0" w:color="auto"/>
              <w:right w:val="single" w:sz="4" w:space="0" w:color="auto"/>
            </w:tcBorders>
            <w:shd w:val="clear" w:color="auto" w:fill="003478" w:themeFill="accent1"/>
            <w:noWrap/>
            <w:vAlign w:val="center"/>
            <w:hideMark/>
          </w:tcPr>
          <w:p w14:paraId="374FCC88" w14:textId="6C234BC0" w:rsidR="00734027" w:rsidRPr="002A1E54" w:rsidRDefault="00734027" w:rsidP="00734027">
            <w:pPr>
              <w:keepLines w:val="0"/>
              <w:spacing w:line="336" w:lineRule="auto"/>
              <w:jc w:val="center"/>
              <w:rPr>
                <w:rFonts w:eastAsia="Times New Roman" w:cstheme="minorHAnsi"/>
                <w:b/>
                <w:bCs/>
                <w:color w:val="FFFFFF"/>
                <w:spacing w:val="0"/>
                <w:sz w:val="16"/>
                <w:szCs w:val="16"/>
                <w:lang w:val="en-GB" w:eastAsia="hr-HR"/>
              </w:rPr>
            </w:pPr>
            <w:r w:rsidRPr="002A1E54">
              <w:rPr>
                <w:rFonts w:eastAsia="Times New Roman" w:cstheme="minorHAnsi"/>
                <w:b/>
                <w:bCs/>
                <w:color w:val="FFFFFF"/>
                <w:spacing w:val="0"/>
                <w:sz w:val="16"/>
                <w:szCs w:val="16"/>
                <w:lang w:val="en-GB" w:eastAsia="hr-HR"/>
              </w:rPr>
              <w:t>2016.</w:t>
            </w:r>
          </w:p>
        </w:tc>
        <w:tc>
          <w:tcPr>
            <w:tcW w:w="710" w:type="pct"/>
            <w:tcBorders>
              <w:top w:val="single" w:sz="4" w:space="0" w:color="auto"/>
              <w:left w:val="single" w:sz="4" w:space="0" w:color="auto"/>
              <w:bottom w:val="single" w:sz="4" w:space="0" w:color="auto"/>
              <w:right w:val="single" w:sz="4" w:space="0" w:color="auto"/>
            </w:tcBorders>
            <w:shd w:val="clear" w:color="auto" w:fill="003478" w:themeFill="accent1"/>
            <w:noWrap/>
            <w:vAlign w:val="center"/>
          </w:tcPr>
          <w:p w14:paraId="0B6661E4" w14:textId="211DE496" w:rsidR="00734027" w:rsidRPr="002A1E54" w:rsidRDefault="00734027" w:rsidP="00734027">
            <w:pPr>
              <w:keepLines w:val="0"/>
              <w:spacing w:line="336" w:lineRule="auto"/>
              <w:jc w:val="center"/>
              <w:rPr>
                <w:rFonts w:eastAsia="Times New Roman" w:cstheme="minorHAnsi"/>
                <w:b/>
                <w:bCs/>
                <w:color w:val="FFFFFF"/>
                <w:spacing w:val="0"/>
                <w:sz w:val="16"/>
                <w:szCs w:val="16"/>
                <w:lang w:val="en-GB" w:eastAsia="hr-HR"/>
              </w:rPr>
            </w:pPr>
            <w:r w:rsidRPr="002A1E54">
              <w:rPr>
                <w:rFonts w:eastAsia="Times New Roman" w:cstheme="minorHAnsi"/>
                <w:b/>
                <w:bCs/>
                <w:color w:val="FFFFFF"/>
                <w:spacing w:val="0"/>
                <w:sz w:val="16"/>
                <w:szCs w:val="16"/>
                <w:lang w:val="en-GB" w:eastAsia="hr-HR"/>
              </w:rPr>
              <w:t>2017.</w:t>
            </w:r>
          </w:p>
        </w:tc>
        <w:tc>
          <w:tcPr>
            <w:tcW w:w="862" w:type="pct"/>
            <w:tcBorders>
              <w:top w:val="single" w:sz="4" w:space="0" w:color="auto"/>
              <w:left w:val="single" w:sz="4" w:space="0" w:color="auto"/>
              <w:bottom w:val="single" w:sz="4" w:space="0" w:color="auto"/>
              <w:right w:val="single" w:sz="4" w:space="0" w:color="auto"/>
            </w:tcBorders>
            <w:shd w:val="clear" w:color="auto" w:fill="003478" w:themeFill="accent1"/>
            <w:noWrap/>
            <w:vAlign w:val="center"/>
          </w:tcPr>
          <w:p w14:paraId="71C62232" w14:textId="12D70E42" w:rsidR="00734027" w:rsidRPr="002A1E54" w:rsidRDefault="00734027" w:rsidP="00734027">
            <w:pPr>
              <w:keepLines w:val="0"/>
              <w:spacing w:line="336" w:lineRule="auto"/>
              <w:jc w:val="center"/>
              <w:rPr>
                <w:rFonts w:eastAsia="Times New Roman" w:cstheme="minorHAnsi"/>
                <w:b/>
                <w:bCs/>
                <w:color w:val="FFFFFF"/>
                <w:spacing w:val="0"/>
                <w:sz w:val="16"/>
                <w:szCs w:val="16"/>
                <w:lang w:val="en-GB" w:eastAsia="hr-HR"/>
              </w:rPr>
            </w:pPr>
            <w:r w:rsidRPr="002A1E54">
              <w:rPr>
                <w:rFonts w:eastAsia="Times New Roman" w:cstheme="minorHAnsi"/>
                <w:b/>
                <w:bCs/>
                <w:color w:val="FFFFFF"/>
                <w:spacing w:val="0"/>
                <w:sz w:val="16"/>
                <w:szCs w:val="16"/>
                <w:lang w:val="en-GB" w:eastAsia="hr-HR"/>
              </w:rPr>
              <w:t>2018.</w:t>
            </w:r>
          </w:p>
        </w:tc>
        <w:tc>
          <w:tcPr>
            <w:tcW w:w="776" w:type="pct"/>
            <w:tcBorders>
              <w:top w:val="single" w:sz="4" w:space="0" w:color="auto"/>
              <w:left w:val="single" w:sz="4" w:space="0" w:color="auto"/>
              <w:bottom w:val="single" w:sz="4" w:space="0" w:color="auto"/>
              <w:right w:val="single" w:sz="4" w:space="0" w:color="auto"/>
            </w:tcBorders>
            <w:shd w:val="clear" w:color="auto" w:fill="003478" w:themeFill="accent1"/>
            <w:noWrap/>
          </w:tcPr>
          <w:p w14:paraId="591AC51C" w14:textId="5F4AC38E" w:rsidR="00734027" w:rsidRPr="002A1E54" w:rsidRDefault="00734027" w:rsidP="00734027">
            <w:pPr>
              <w:keepLines w:val="0"/>
              <w:spacing w:line="336" w:lineRule="auto"/>
              <w:jc w:val="center"/>
              <w:rPr>
                <w:rFonts w:eastAsia="Times New Roman" w:cstheme="minorHAnsi"/>
                <w:b/>
                <w:bCs/>
                <w:color w:val="FFFFFF"/>
                <w:spacing w:val="0"/>
                <w:sz w:val="16"/>
                <w:szCs w:val="16"/>
                <w:lang w:val="en-GB" w:eastAsia="hr-HR"/>
              </w:rPr>
            </w:pPr>
            <w:r w:rsidRPr="002A1E54">
              <w:rPr>
                <w:rFonts w:eastAsia="Times New Roman" w:cstheme="minorHAnsi"/>
                <w:b/>
                <w:bCs/>
                <w:color w:val="FFFFFF"/>
                <w:spacing w:val="0"/>
                <w:sz w:val="16"/>
                <w:szCs w:val="16"/>
                <w:lang w:val="en-GB" w:eastAsia="hr-HR"/>
              </w:rPr>
              <w:t>2019.</w:t>
            </w:r>
          </w:p>
        </w:tc>
        <w:tc>
          <w:tcPr>
            <w:tcW w:w="777" w:type="pct"/>
            <w:tcBorders>
              <w:top w:val="single" w:sz="4" w:space="0" w:color="auto"/>
              <w:left w:val="single" w:sz="4" w:space="0" w:color="auto"/>
              <w:bottom w:val="single" w:sz="4" w:space="0" w:color="auto"/>
              <w:right w:val="single" w:sz="4" w:space="0" w:color="auto"/>
            </w:tcBorders>
            <w:shd w:val="clear" w:color="auto" w:fill="003478" w:themeFill="accent1"/>
          </w:tcPr>
          <w:p w14:paraId="7308A134" w14:textId="13817294" w:rsidR="00734027" w:rsidRPr="002A1E54" w:rsidRDefault="005572F0" w:rsidP="00734027">
            <w:pPr>
              <w:keepLines w:val="0"/>
              <w:spacing w:line="336" w:lineRule="auto"/>
              <w:jc w:val="center"/>
              <w:rPr>
                <w:rFonts w:eastAsia="Times New Roman" w:cstheme="minorHAnsi"/>
                <w:b/>
                <w:bCs/>
                <w:color w:val="FFFFFF"/>
                <w:spacing w:val="0"/>
                <w:sz w:val="16"/>
                <w:szCs w:val="16"/>
                <w:lang w:val="en-GB" w:eastAsia="hr-HR"/>
              </w:rPr>
            </w:pPr>
            <w:r w:rsidRPr="002A1E54">
              <w:rPr>
                <w:rFonts w:eastAsia="Times New Roman" w:cstheme="minorHAnsi"/>
                <w:b/>
                <w:bCs/>
                <w:color w:val="FFFFFF"/>
                <w:spacing w:val="0"/>
                <w:sz w:val="16"/>
                <w:szCs w:val="16"/>
                <w:lang w:val="en-GB" w:eastAsia="hr-HR"/>
              </w:rPr>
              <w:t>2020.</w:t>
            </w:r>
          </w:p>
        </w:tc>
      </w:tr>
      <w:tr w:rsidR="00734027" w14:paraId="1632EFC2" w14:textId="77777777" w:rsidTr="00734027">
        <w:trPr>
          <w:trHeight w:val="420"/>
        </w:trPr>
        <w:tc>
          <w:tcPr>
            <w:tcW w:w="5000" w:type="pct"/>
            <w:gridSpan w:val="6"/>
            <w:tcBorders>
              <w:top w:val="single" w:sz="4" w:space="0" w:color="auto"/>
              <w:left w:val="single" w:sz="4" w:space="0" w:color="auto"/>
              <w:bottom w:val="single" w:sz="4" w:space="0" w:color="auto"/>
              <w:right w:val="single" w:sz="4" w:space="0" w:color="auto"/>
            </w:tcBorders>
            <w:shd w:val="clear" w:color="auto" w:fill="003478" w:themeFill="accent1"/>
            <w:noWrap/>
            <w:vAlign w:val="center"/>
          </w:tcPr>
          <w:p w14:paraId="57273541" w14:textId="1048A0CC" w:rsidR="00734027" w:rsidRPr="002A1E54" w:rsidRDefault="00DA19A2" w:rsidP="00734027">
            <w:pPr>
              <w:keepLines w:val="0"/>
              <w:spacing w:line="336" w:lineRule="auto"/>
              <w:jc w:val="left"/>
              <w:rPr>
                <w:rFonts w:eastAsia="Times New Roman" w:cstheme="minorHAnsi"/>
                <w:b/>
                <w:bCs/>
                <w:color w:val="FFFFFF"/>
                <w:spacing w:val="0"/>
                <w:sz w:val="16"/>
                <w:szCs w:val="16"/>
                <w:lang w:val="en-GB" w:eastAsia="hr-HR"/>
              </w:rPr>
            </w:pPr>
            <w:r w:rsidRPr="002A1E54">
              <w:rPr>
                <w:rFonts w:eastAsia="Times New Roman" w:cstheme="minorHAnsi"/>
                <w:b/>
                <w:bCs/>
                <w:color w:val="FFFFFF"/>
                <w:spacing w:val="0"/>
                <w:sz w:val="16"/>
                <w:szCs w:val="16"/>
                <w:lang w:val="en-GB" w:eastAsia="hr-HR"/>
              </w:rPr>
              <w:t xml:space="preserve">Grad </w:t>
            </w:r>
            <w:proofErr w:type="spellStart"/>
            <w:r w:rsidRPr="002A1E54">
              <w:rPr>
                <w:rFonts w:eastAsia="Times New Roman" w:cstheme="minorHAnsi"/>
                <w:b/>
                <w:bCs/>
                <w:color w:val="FFFFFF"/>
                <w:spacing w:val="0"/>
                <w:sz w:val="16"/>
                <w:szCs w:val="16"/>
                <w:lang w:val="en-GB" w:eastAsia="hr-HR"/>
              </w:rPr>
              <w:t>Metković</w:t>
            </w:r>
            <w:proofErr w:type="spellEnd"/>
          </w:p>
        </w:tc>
      </w:tr>
      <w:tr w:rsidR="00734027" w14:paraId="5AF5ADE0" w14:textId="77777777" w:rsidTr="00DA19A2">
        <w:trPr>
          <w:trHeight w:val="314"/>
        </w:trPr>
        <w:tc>
          <w:tcPr>
            <w:tcW w:w="985" w:type="pct"/>
            <w:tcBorders>
              <w:top w:val="single" w:sz="4" w:space="0" w:color="auto"/>
              <w:left w:val="single" w:sz="4" w:space="0" w:color="auto"/>
              <w:bottom w:val="single" w:sz="4" w:space="0" w:color="auto"/>
              <w:right w:val="single" w:sz="4" w:space="0" w:color="auto"/>
            </w:tcBorders>
            <w:noWrap/>
            <w:vAlign w:val="center"/>
            <w:hideMark/>
          </w:tcPr>
          <w:p w14:paraId="3B24A398" w14:textId="77777777" w:rsidR="00734027" w:rsidRPr="002A1E54" w:rsidRDefault="00734027" w:rsidP="00734027">
            <w:pPr>
              <w:keepLines w:val="0"/>
              <w:spacing w:line="336" w:lineRule="auto"/>
              <w:jc w:val="left"/>
              <w:rPr>
                <w:rFonts w:eastAsia="Times New Roman" w:cstheme="minorHAnsi"/>
                <w:b/>
                <w:bCs/>
                <w:spacing w:val="0"/>
                <w:sz w:val="16"/>
                <w:szCs w:val="16"/>
                <w:lang w:val="en-GB" w:eastAsia="hr-HR"/>
              </w:rPr>
            </w:pPr>
            <w:proofErr w:type="spellStart"/>
            <w:r w:rsidRPr="002A1E54">
              <w:rPr>
                <w:rFonts w:eastAsia="Times New Roman" w:cstheme="minorHAnsi"/>
                <w:b/>
                <w:bCs/>
                <w:spacing w:val="0"/>
                <w:sz w:val="16"/>
                <w:szCs w:val="16"/>
                <w:lang w:val="en-GB" w:eastAsia="hr-HR"/>
              </w:rPr>
              <w:t>Ukupno</w:t>
            </w:r>
            <w:proofErr w:type="spellEnd"/>
          </w:p>
        </w:tc>
        <w:tc>
          <w:tcPr>
            <w:tcW w:w="890" w:type="pct"/>
            <w:tcBorders>
              <w:top w:val="single" w:sz="4" w:space="0" w:color="auto"/>
              <w:left w:val="single" w:sz="4" w:space="0" w:color="auto"/>
              <w:bottom w:val="single" w:sz="4" w:space="0" w:color="auto"/>
              <w:right w:val="single" w:sz="4" w:space="0" w:color="auto"/>
            </w:tcBorders>
            <w:noWrap/>
            <w:vAlign w:val="center"/>
          </w:tcPr>
          <w:p w14:paraId="07A4C7F4" w14:textId="151D0265" w:rsidR="00734027" w:rsidRPr="002A1E54" w:rsidRDefault="0080793F" w:rsidP="00734027">
            <w:pPr>
              <w:keepLines w:val="0"/>
              <w:spacing w:line="336" w:lineRule="auto"/>
              <w:jc w:val="right"/>
              <w:rPr>
                <w:rFonts w:eastAsia="Times New Roman" w:cstheme="minorHAnsi"/>
                <w:b/>
                <w:color w:val="000000"/>
                <w:spacing w:val="0"/>
                <w:sz w:val="16"/>
                <w:szCs w:val="16"/>
                <w:lang w:val="en-GB" w:eastAsia="hr-HR"/>
              </w:rPr>
            </w:pPr>
            <w:r w:rsidRPr="002A1E54">
              <w:rPr>
                <w:rFonts w:eastAsia="Times New Roman" w:cstheme="minorHAnsi"/>
                <w:b/>
                <w:color w:val="000000"/>
                <w:spacing w:val="0"/>
                <w:sz w:val="16"/>
                <w:szCs w:val="16"/>
                <w:lang w:val="en-GB" w:eastAsia="hr-HR"/>
              </w:rPr>
              <w:t>1.702</w:t>
            </w:r>
          </w:p>
        </w:tc>
        <w:tc>
          <w:tcPr>
            <w:tcW w:w="710" w:type="pct"/>
            <w:tcBorders>
              <w:top w:val="single" w:sz="4" w:space="0" w:color="auto"/>
              <w:left w:val="single" w:sz="4" w:space="0" w:color="auto"/>
              <w:bottom w:val="single" w:sz="4" w:space="0" w:color="auto"/>
              <w:right w:val="single" w:sz="4" w:space="0" w:color="auto"/>
            </w:tcBorders>
            <w:noWrap/>
            <w:vAlign w:val="center"/>
          </w:tcPr>
          <w:p w14:paraId="579784ED" w14:textId="5387EA17" w:rsidR="00734027" w:rsidRPr="002A1E54" w:rsidRDefault="0080793F" w:rsidP="00734027">
            <w:pPr>
              <w:keepLines w:val="0"/>
              <w:spacing w:line="336" w:lineRule="auto"/>
              <w:jc w:val="right"/>
              <w:rPr>
                <w:rFonts w:eastAsia="Times New Roman" w:cstheme="minorHAnsi"/>
                <w:b/>
                <w:color w:val="000000"/>
                <w:spacing w:val="0"/>
                <w:sz w:val="16"/>
                <w:szCs w:val="16"/>
                <w:lang w:val="en-GB" w:eastAsia="hr-HR"/>
              </w:rPr>
            </w:pPr>
            <w:r w:rsidRPr="002A1E54">
              <w:rPr>
                <w:rFonts w:eastAsia="Times New Roman" w:cstheme="minorHAnsi"/>
                <w:b/>
                <w:color w:val="000000"/>
                <w:spacing w:val="0"/>
                <w:sz w:val="16"/>
                <w:szCs w:val="16"/>
                <w:lang w:val="en-GB" w:eastAsia="hr-HR"/>
              </w:rPr>
              <w:t>1.524</w:t>
            </w:r>
          </w:p>
        </w:tc>
        <w:tc>
          <w:tcPr>
            <w:tcW w:w="862" w:type="pct"/>
            <w:tcBorders>
              <w:top w:val="single" w:sz="4" w:space="0" w:color="auto"/>
              <w:left w:val="single" w:sz="4" w:space="0" w:color="auto"/>
              <w:bottom w:val="single" w:sz="4" w:space="0" w:color="auto"/>
              <w:right w:val="single" w:sz="4" w:space="0" w:color="auto"/>
            </w:tcBorders>
            <w:noWrap/>
            <w:vAlign w:val="center"/>
          </w:tcPr>
          <w:p w14:paraId="6AD35528" w14:textId="773B5FD6" w:rsidR="00734027" w:rsidRPr="002A1E54" w:rsidRDefault="0080793F" w:rsidP="00734027">
            <w:pPr>
              <w:keepLines w:val="0"/>
              <w:spacing w:line="336" w:lineRule="auto"/>
              <w:jc w:val="right"/>
              <w:rPr>
                <w:rFonts w:eastAsia="Times New Roman" w:cstheme="minorHAnsi"/>
                <w:b/>
                <w:color w:val="000000"/>
                <w:spacing w:val="0"/>
                <w:sz w:val="16"/>
                <w:szCs w:val="16"/>
                <w:lang w:val="en-GB" w:eastAsia="hr-HR"/>
              </w:rPr>
            </w:pPr>
            <w:r w:rsidRPr="002A1E54">
              <w:rPr>
                <w:rFonts w:eastAsia="Times New Roman" w:cstheme="minorHAnsi"/>
                <w:b/>
                <w:color w:val="000000"/>
                <w:spacing w:val="0"/>
                <w:sz w:val="16"/>
                <w:szCs w:val="16"/>
                <w:lang w:val="en-GB" w:eastAsia="hr-HR"/>
              </w:rPr>
              <w:t>1.294</w:t>
            </w:r>
          </w:p>
        </w:tc>
        <w:tc>
          <w:tcPr>
            <w:tcW w:w="776" w:type="pct"/>
            <w:tcBorders>
              <w:top w:val="single" w:sz="4" w:space="0" w:color="auto"/>
              <w:left w:val="single" w:sz="4" w:space="0" w:color="auto"/>
              <w:bottom w:val="single" w:sz="4" w:space="0" w:color="auto"/>
              <w:right w:val="single" w:sz="4" w:space="0" w:color="auto"/>
            </w:tcBorders>
            <w:noWrap/>
          </w:tcPr>
          <w:p w14:paraId="4876D04C" w14:textId="2279B6F0" w:rsidR="00734027" w:rsidRPr="002A1E54" w:rsidRDefault="0080793F" w:rsidP="00734027">
            <w:pPr>
              <w:keepLines w:val="0"/>
              <w:spacing w:line="336" w:lineRule="auto"/>
              <w:jc w:val="right"/>
              <w:rPr>
                <w:rFonts w:eastAsia="Times New Roman" w:cstheme="minorHAnsi"/>
                <w:b/>
                <w:color w:val="000000"/>
                <w:spacing w:val="0"/>
                <w:sz w:val="16"/>
                <w:szCs w:val="16"/>
                <w:lang w:val="en-GB" w:eastAsia="hr-HR"/>
              </w:rPr>
            </w:pPr>
            <w:r w:rsidRPr="002A1E54">
              <w:rPr>
                <w:rFonts w:eastAsia="Times New Roman" w:cstheme="minorHAnsi"/>
                <w:b/>
                <w:color w:val="000000"/>
                <w:spacing w:val="0"/>
                <w:sz w:val="16"/>
                <w:szCs w:val="16"/>
                <w:lang w:val="en-GB" w:eastAsia="hr-HR"/>
              </w:rPr>
              <w:t>1.192</w:t>
            </w:r>
          </w:p>
        </w:tc>
        <w:tc>
          <w:tcPr>
            <w:tcW w:w="777" w:type="pct"/>
            <w:tcBorders>
              <w:top w:val="single" w:sz="4" w:space="0" w:color="auto"/>
              <w:left w:val="single" w:sz="4" w:space="0" w:color="auto"/>
              <w:bottom w:val="single" w:sz="4" w:space="0" w:color="auto"/>
              <w:right w:val="single" w:sz="4" w:space="0" w:color="auto"/>
            </w:tcBorders>
          </w:tcPr>
          <w:p w14:paraId="1121DBB0" w14:textId="789713D5" w:rsidR="00734027" w:rsidRPr="002A1E54" w:rsidRDefault="0080793F" w:rsidP="00734027">
            <w:pPr>
              <w:keepLines w:val="0"/>
              <w:spacing w:line="336" w:lineRule="auto"/>
              <w:jc w:val="right"/>
              <w:rPr>
                <w:rFonts w:eastAsia="Times New Roman" w:cstheme="minorHAnsi"/>
                <w:b/>
                <w:color w:val="000000"/>
                <w:spacing w:val="0"/>
                <w:sz w:val="16"/>
                <w:szCs w:val="16"/>
                <w:lang w:val="en-GB" w:eastAsia="hr-HR"/>
              </w:rPr>
            </w:pPr>
            <w:r w:rsidRPr="002A1E54">
              <w:rPr>
                <w:rFonts w:eastAsia="Times New Roman" w:cstheme="minorHAnsi"/>
                <w:b/>
                <w:color w:val="000000"/>
                <w:spacing w:val="0"/>
                <w:sz w:val="16"/>
                <w:szCs w:val="16"/>
                <w:lang w:val="en-GB" w:eastAsia="hr-HR"/>
              </w:rPr>
              <w:t>1.362</w:t>
            </w:r>
          </w:p>
        </w:tc>
      </w:tr>
      <w:tr w:rsidR="00734027" w14:paraId="28938F56" w14:textId="77777777" w:rsidTr="00DA19A2">
        <w:trPr>
          <w:trHeight w:val="286"/>
        </w:trPr>
        <w:tc>
          <w:tcPr>
            <w:tcW w:w="985" w:type="pct"/>
            <w:tcBorders>
              <w:top w:val="single" w:sz="4" w:space="0" w:color="auto"/>
              <w:left w:val="single" w:sz="4" w:space="0" w:color="auto"/>
              <w:bottom w:val="single" w:sz="4" w:space="0" w:color="auto"/>
              <w:right w:val="single" w:sz="4" w:space="0" w:color="auto"/>
            </w:tcBorders>
            <w:noWrap/>
            <w:vAlign w:val="center"/>
            <w:hideMark/>
          </w:tcPr>
          <w:p w14:paraId="1E1C5A65" w14:textId="77777777" w:rsidR="00734027" w:rsidRPr="002A1E54" w:rsidRDefault="00734027" w:rsidP="00734027">
            <w:pPr>
              <w:keepLines w:val="0"/>
              <w:spacing w:line="336" w:lineRule="auto"/>
              <w:jc w:val="left"/>
              <w:rPr>
                <w:rFonts w:eastAsia="Times New Roman" w:cstheme="minorHAnsi"/>
                <w:bCs/>
                <w:spacing w:val="0"/>
                <w:sz w:val="16"/>
                <w:szCs w:val="16"/>
                <w:lang w:val="en-GB" w:eastAsia="hr-HR"/>
              </w:rPr>
            </w:pPr>
            <w:proofErr w:type="spellStart"/>
            <w:r w:rsidRPr="002A1E54">
              <w:rPr>
                <w:rFonts w:eastAsia="Times New Roman" w:cstheme="minorHAnsi"/>
                <w:bCs/>
                <w:spacing w:val="0"/>
                <w:sz w:val="16"/>
                <w:szCs w:val="16"/>
                <w:lang w:val="en-GB" w:eastAsia="hr-HR"/>
              </w:rPr>
              <w:t>Muški</w:t>
            </w:r>
            <w:proofErr w:type="spellEnd"/>
          </w:p>
        </w:tc>
        <w:tc>
          <w:tcPr>
            <w:tcW w:w="890" w:type="pct"/>
            <w:tcBorders>
              <w:top w:val="single" w:sz="4" w:space="0" w:color="auto"/>
              <w:left w:val="single" w:sz="4" w:space="0" w:color="auto"/>
              <w:bottom w:val="single" w:sz="4" w:space="0" w:color="auto"/>
              <w:right w:val="single" w:sz="4" w:space="0" w:color="auto"/>
            </w:tcBorders>
            <w:noWrap/>
            <w:vAlign w:val="center"/>
          </w:tcPr>
          <w:p w14:paraId="40C49D5F" w14:textId="504BB705" w:rsidR="00734027" w:rsidRPr="002A1E54" w:rsidRDefault="0080793F" w:rsidP="00734027">
            <w:pPr>
              <w:keepLines w:val="0"/>
              <w:spacing w:line="336" w:lineRule="auto"/>
              <w:jc w:val="right"/>
              <w:rPr>
                <w:rFonts w:eastAsia="Times New Roman" w:cstheme="minorHAnsi"/>
                <w:color w:val="000000"/>
                <w:spacing w:val="0"/>
                <w:sz w:val="16"/>
                <w:szCs w:val="16"/>
                <w:lang w:val="en-GB" w:eastAsia="hr-HR"/>
              </w:rPr>
            </w:pPr>
            <w:r w:rsidRPr="002A1E54">
              <w:rPr>
                <w:rFonts w:eastAsia="Times New Roman" w:cstheme="minorHAnsi"/>
                <w:color w:val="000000"/>
                <w:spacing w:val="0"/>
                <w:sz w:val="16"/>
                <w:szCs w:val="16"/>
                <w:lang w:val="en-GB" w:eastAsia="hr-HR"/>
              </w:rPr>
              <w:t>704</w:t>
            </w:r>
          </w:p>
        </w:tc>
        <w:tc>
          <w:tcPr>
            <w:tcW w:w="710" w:type="pct"/>
            <w:tcBorders>
              <w:top w:val="single" w:sz="4" w:space="0" w:color="auto"/>
              <w:left w:val="single" w:sz="4" w:space="0" w:color="auto"/>
              <w:bottom w:val="single" w:sz="4" w:space="0" w:color="auto"/>
              <w:right w:val="single" w:sz="4" w:space="0" w:color="auto"/>
            </w:tcBorders>
            <w:noWrap/>
            <w:vAlign w:val="center"/>
          </w:tcPr>
          <w:p w14:paraId="51D626B1" w14:textId="7A7BC12D" w:rsidR="00734027" w:rsidRPr="002A1E54" w:rsidRDefault="0080793F" w:rsidP="00734027">
            <w:pPr>
              <w:keepLines w:val="0"/>
              <w:spacing w:line="336" w:lineRule="auto"/>
              <w:jc w:val="right"/>
              <w:rPr>
                <w:rFonts w:eastAsia="Times New Roman" w:cstheme="minorHAnsi"/>
                <w:color w:val="000000"/>
                <w:spacing w:val="0"/>
                <w:sz w:val="16"/>
                <w:szCs w:val="16"/>
                <w:lang w:val="en-GB" w:eastAsia="hr-HR"/>
              </w:rPr>
            </w:pPr>
            <w:r w:rsidRPr="002A1E54">
              <w:rPr>
                <w:rFonts w:eastAsia="Times New Roman" w:cstheme="minorHAnsi"/>
                <w:color w:val="000000"/>
                <w:spacing w:val="0"/>
                <w:sz w:val="16"/>
                <w:szCs w:val="16"/>
                <w:lang w:val="en-GB" w:eastAsia="hr-HR"/>
              </w:rPr>
              <w:t>603</w:t>
            </w:r>
          </w:p>
        </w:tc>
        <w:tc>
          <w:tcPr>
            <w:tcW w:w="862" w:type="pct"/>
            <w:tcBorders>
              <w:top w:val="single" w:sz="4" w:space="0" w:color="auto"/>
              <w:left w:val="single" w:sz="4" w:space="0" w:color="auto"/>
              <w:bottom w:val="single" w:sz="4" w:space="0" w:color="auto"/>
              <w:right w:val="single" w:sz="4" w:space="0" w:color="auto"/>
            </w:tcBorders>
            <w:noWrap/>
            <w:vAlign w:val="center"/>
          </w:tcPr>
          <w:p w14:paraId="1F9744B2" w14:textId="6F6D8A67" w:rsidR="00734027" w:rsidRPr="002A1E54" w:rsidRDefault="0080793F" w:rsidP="00734027">
            <w:pPr>
              <w:keepLines w:val="0"/>
              <w:spacing w:line="336" w:lineRule="auto"/>
              <w:jc w:val="right"/>
              <w:rPr>
                <w:rFonts w:eastAsia="Times New Roman" w:cstheme="minorHAnsi"/>
                <w:color w:val="000000"/>
                <w:spacing w:val="0"/>
                <w:sz w:val="16"/>
                <w:szCs w:val="16"/>
                <w:lang w:val="en-GB" w:eastAsia="hr-HR"/>
              </w:rPr>
            </w:pPr>
            <w:r w:rsidRPr="002A1E54">
              <w:rPr>
                <w:rFonts w:eastAsia="Times New Roman" w:cstheme="minorHAnsi"/>
                <w:color w:val="000000"/>
                <w:spacing w:val="0"/>
                <w:sz w:val="16"/>
                <w:szCs w:val="16"/>
                <w:lang w:val="en-GB" w:eastAsia="hr-HR"/>
              </w:rPr>
              <w:t>493</w:t>
            </w:r>
          </w:p>
        </w:tc>
        <w:tc>
          <w:tcPr>
            <w:tcW w:w="776" w:type="pct"/>
            <w:tcBorders>
              <w:top w:val="single" w:sz="4" w:space="0" w:color="auto"/>
              <w:left w:val="single" w:sz="4" w:space="0" w:color="auto"/>
              <w:bottom w:val="single" w:sz="4" w:space="0" w:color="auto"/>
              <w:right w:val="single" w:sz="4" w:space="0" w:color="auto"/>
            </w:tcBorders>
            <w:noWrap/>
          </w:tcPr>
          <w:p w14:paraId="093325D4" w14:textId="013106A1" w:rsidR="00734027" w:rsidRPr="002A1E54" w:rsidRDefault="0080793F" w:rsidP="00734027">
            <w:pPr>
              <w:keepLines w:val="0"/>
              <w:spacing w:line="336" w:lineRule="auto"/>
              <w:jc w:val="right"/>
              <w:rPr>
                <w:rFonts w:eastAsia="Times New Roman" w:cstheme="minorHAnsi"/>
                <w:color w:val="000000"/>
                <w:spacing w:val="0"/>
                <w:sz w:val="16"/>
                <w:szCs w:val="16"/>
                <w:lang w:val="en-GB" w:eastAsia="hr-HR"/>
              </w:rPr>
            </w:pPr>
            <w:r w:rsidRPr="002A1E54">
              <w:rPr>
                <w:rFonts w:eastAsia="Times New Roman" w:cstheme="minorHAnsi"/>
                <w:color w:val="000000"/>
                <w:spacing w:val="0"/>
                <w:sz w:val="16"/>
                <w:szCs w:val="16"/>
                <w:lang w:val="en-GB" w:eastAsia="hr-HR"/>
              </w:rPr>
              <w:t>439</w:t>
            </w:r>
          </w:p>
        </w:tc>
        <w:tc>
          <w:tcPr>
            <w:tcW w:w="777" w:type="pct"/>
            <w:tcBorders>
              <w:top w:val="single" w:sz="4" w:space="0" w:color="auto"/>
              <w:left w:val="single" w:sz="4" w:space="0" w:color="auto"/>
              <w:bottom w:val="single" w:sz="4" w:space="0" w:color="auto"/>
              <w:right w:val="single" w:sz="4" w:space="0" w:color="auto"/>
            </w:tcBorders>
          </w:tcPr>
          <w:p w14:paraId="0A3EDC3C" w14:textId="5FC582E6" w:rsidR="00734027" w:rsidRPr="002A1E54" w:rsidRDefault="0080793F" w:rsidP="00734027">
            <w:pPr>
              <w:keepLines w:val="0"/>
              <w:spacing w:line="336" w:lineRule="auto"/>
              <w:jc w:val="right"/>
              <w:rPr>
                <w:rFonts w:eastAsia="Times New Roman" w:cstheme="minorHAnsi"/>
                <w:color w:val="000000"/>
                <w:spacing w:val="0"/>
                <w:sz w:val="16"/>
                <w:szCs w:val="16"/>
                <w:lang w:val="en-GB" w:eastAsia="hr-HR"/>
              </w:rPr>
            </w:pPr>
            <w:r w:rsidRPr="002A1E54">
              <w:rPr>
                <w:rFonts w:eastAsia="Times New Roman" w:cstheme="minorHAnsi"/>
                <w:color w:val="000000"/>
                <w:spacing w:val="0"/>
                <w:sz w:val="16"/>
                <w:szCs w:val="16"/>
                <w:lang w:val="en-GB" w:eastAsia="hr-HR"/>
              </w:rPr>
              <w:t>534</w:t>
            </w:r>
          </w:p>
        </w:tc>
      </w:tr>
      <w:tr w:rsidR="00734027" w14:paraId="79777457" w14:textId="77777777" w:rsidTr="00DA19A2">
        <w:trPr>
          <w:trHeight w:val="276"/>
        </w:trPr>
        <w:tc>
          <w:tcPr>
            <w:tcW w:w="985" w:type="pct"/>
            <w:tcBorders>
              <w:top w:val="single" w:sz="4" w:space="0" w:color="auto"/>
              <w:left w:val="single" w:sz="4" w:space="0" w:color="auto"/>
              <w:bottom w:val="single" w:sz="4" w:space="0" w:color="auto"/>
              <w:right w:val="single" w:sz="4" w:space="0" w:color="auto"/>
            </w:tcBorders>
            <w:noWrap/>
            <w:vAlign w:val="center"/>
            <w:hideMark/>
          </w:tcPr>
          <w:p w14:paraId="3FEEB028" w14:textId="77777777" w:rsidR="00734027" w:rsidRPr="002A1E54" w:rsidRDefault="00734027" w:rsidP="00734027">
            <w:pPr>
              <w:keepLines w:val="0"/>
              <w:spacing w:line="336" w:lineRule="auto"/>
              <w:jc w:val="left"/>
              <w:rPr>
                <w:rFonts w:eastAsia="Times New Roman" w:cstheme="minorHAnsi"/>
                <w:bCs/>
                <w:spacing w:val="0"/>
                <w:sz w:val="16"/>
                <w:szCs w:val="16"/>
                <w:lang w:val="en-GB" w:eastAsia="hr-HR"/>
              </w:rPr>
            </w:pPr>
            <w:proofErr w:type="spellStart"/>
            <w:r w:rsidRPr="002A1E54">
              <w:rPr>
                <w:rFonts w:eastAsia="Times New Roman" w:cstheme="minorHAnsi"/>
                <w:bCs/>
                <w:spacing w:val="0"/>
                <w:sz w:val="16"/>
                <w:szCs w:val="16"/>
                <w:lang w:val="en-GB" w:eastAsia="hr-HR"/>
              </w:rPr>
              <w:t>Ženski</w:t>
            </w:r>
            <w:proofErr w:type="spellEnd"/>
          </w:p>
        </w:tc>
        <w:tc>
          <w:tcPr>
            <w:tcW w:w="890" w:type="pct"/>
            <w:tcBorders>
              <w:top w:val="single" w:sz="4" w:space="0" w:color="auto"/>
              <w:left w:val="single" w:sz="4" w:space="0" w:color="auto"/>
              <w:bottom w:val="single" w:sz="4" w:space="0" w:color="auto"/>
              <w:right w:val="single" w:sz="4" w:space="0" w:color="auto"/>
            </w:tcBorders>
            <w:noWrap/>
            <w:vAlign w:val="center"/>
          </w:tcPr>
          <w:p w14:paraId="42E8C72C" w14:textId="45D047F7" w:rsidR="00734027" w:rsidRPr="002A1E54" w:rsidRDefault="0080793F" w:rsidP="00734027">
            <w:pPr>
              <w:keepLines w:val="0"/>
              <w:spacing w:line="336" w:lineRule="auto"/>
              <w:jc w:val="right"/>
              <w:rPr>
                <w:rFonts w:eastAsia="Times New Roman" w:cstheme="minorHAnsi"/>
                <w:color w:val="000000"/>
                <w:spacing w:val="0"/>
                <w:sz w:val="16"/>
                <w:szCs w:val="16"/>
                <w:lang w:val="en-GB" w:eastAsia="hr-HR"/>
              </w:rPr>
            </w:pPr>
            <w:r w:rsidRPr="002A1E54">
              <w:rPr>
                <w:rFonts w:eastAsia="Times New Roman" w:cstheme="minorHAnsi"/>
                <w:color w:val="000000"/>
                <w:spacing w:val="0"/>
                <w:sz w:val="16"/>
                <w:szCs w:val="16"/>
                <w:lang w:val="en-GB" w:eastAsia="hr-HR"/>
              </w:rPr>
              <w:t>998</w:t>
            </w:r>
          </w:p>
        </w:tc>
        <w:tc>
          <w:tcPr>
            <w:tcW w:w="710" w:type="pct"/>
            <w:tcBorders>
              <w:top w:val="single" w:sz="4" w:space="0" w:color="auto"/>
              <w:left w:val="single" w:sz="4" w:space="0" w:color="auto"/>
              <w:bottom w:val="single" w:sz="4" w:space="0" w:color="auto"/>
              <w:right w:val="single" w:sz="4" w:space="0" w:color="auto"/>
            </w:tcBorders>
            <w:noWrap/>
            <w:vAlign w:val="center"/>
          </w:tcPr>
          <w:p w14:paraId="772DB840" w14:textId="148F9B60" w:rsidR="00734027" w:rsidRPr="002A1E54" w:rsidRDefault="0080793F" w:rsidP="00734027">
            <w:pPr>
              <w:keepLines w:val="0"/>
              <w:spacing w:line="336" w:lineRule="auto"/>
              <w:jc w:val="right"/>
              <w:rPr>
                <w:rFonts w:eastAsia="Times New Roman" w:cstheme="minorHAnsi"/>
                <w:color w:val="000000"/>
                <w:spacing w:val="0"/>
                <w:sz w:val="16"/>
                <w:szCs w:val="16"/>
                <w:lang w:val="en-GB" w:eastAsia="hr-HR"/>
              </w:rPr>
            </w:pPr>
            <w:r w:rsidRPr="002A1E54">
              <w:rPr>
                <w:rFonts w:eastAsia="Times New Roman" w:cstheme="minorHAnsi"/>
                <w:color w:val="000000"/>
                <w:spacing w:val="0"/>
                <w:sz w:val="16"/>
                <w:szCs w:val="16"/>
                <w:lang w:val="en-GB" w:eastAsia="hr-HR"/>
              </w:rPr>
              <w:t>921</w:t>
            </w:r>
          </w:p>
        </w:tc>
        <w:tc>
          <w:tcPr>
            <w:tcW w:w="862" w:type="pct"/>
            <w:tcBorders>
              <w:top w:val="single" w:sz="4" w:space="0" w:color="auto"/>
              <w:left w:val="single" w:sz="4" w:space="0" w:color="auto"/>
              <w:bottom w:val="single" w:sz="4" w:space="0" w:color="auto"/>
              <w:right w:val="single" w:sz="4" w:space="0" w:color="auto"/>
            </w:tcBorders>
            <w:noWrap/>
            <w:vAlign w:val="center"/>
          </w:tcPr>
          <w:p w14:paraId="30026437" w14:textId="26D73EC9" w:rsidR="00734027" w:rsidRPr="002A1E54" w:rsidRDefault="0080793F" w:rsidP="00734027">
            <w:pPr>
              <w:keepLines w:val="0"/>
              <w:spacing w:line="336" w:lineRule="auto"/>
              <w:jc w:val="right"/>
              <w:rPr>
                <w:rFonts w:eastAsia="Times New Roman" w:cstheme="minorHAnsi"/>
                <w:color w:val="000000"/>
                <w:spacing w:val="0"/>
                <w:sz w:val="16"/>
                <w:szCs w:val="16"/>
                <w:lang w:val="en-GB" w:eastAsia="hr-HR"/>
              </w:rPr>
            </w:pPr>
            <w:r w:rsidRPr="002A1E54">
              <w:rPr>
                <w:rFonts w:eastAsia="Times New Roman" w:cstheme="minorHAnsi"/>
                <w:color w:val="000000"/>
                <w:spacing w:val="0"/>
                <w:sz w:val="16"/>
                <w:szCs w:val="16"/>
                <w:lang w:val="en-GB" w:eastAsia="hr-HR"/>
              </w:rPr>
              <w:t>801</w:t>
            </w:r>
          </w:p>
        </w:tc>
        <w:tc>
          <w:tcPr>
            <w:tcW w:w="776" w:type="pct"/>
            <w:tcBorders>
              <w:top w:val="single" w:sz="4" w:space="0" w:color="auto"/>
              <w:left w:val="single" w:sz="4" w:space="0" w:color="auto"/>
              <w:bottom w:val="single" w:sz="4" w:space="0" w:color="auto"/>
              <w:right w:val="single" w:sz="4" w:space="0" w:color="auto"/>
            </w:tcBorders>
            <w:noWrap/>
          </w:tcPr>
          <w:p w14:paraId="66CB5A49" w14:textId="6F3E9BCD" w:rsidR="00734027" w:rsidRPr="002A1E54" w:rsidRDefault="0080793F" w:rsidP="00734027">
            <w:pPr>
              <w:keepLines w:val="0"/>
              <w:spacing w:line="336" w:lineRule="auto"/>
              <w:jc w:val="right"/>
              <w:rPr>
                <w:rFonts w:eastAsia="Times New Roman" w:cstheme="minorHAnsi"/>
                <w:color w:val="000000"/>
                <w:spacing w:val="0"/>
                <w:sz w:val="16"/>
                <w:szCs w:val="16"/>
                <w:lang w:val="en-GB" w:eastAsia="hr-HR"/>
              </w:rPr>
            </w:pPr>
            <w:r w:rsidRPr="002A1E54">
              <w:rPr>
                <w:rFonts w:eastAsia="Times New Roman" w:cstheme="minorHAnsi"/>
                <w:color w:val="000000"/>
                <w:spacing w:val="0"/>
                <w:sz w:val="16"/>
                <w:szCs w:val="16"/>
                <w:lang w:val="en-GB" w:eastAsia="hr-HR"/>
              </w:rPr>
              <w:t>753</w:t>
            </w:r>
          </w:p>
        </w:tc>
        <w:tc>
          <w:tcPr>
            <w:tcW w:w="777" w:type="pct"/>
            <w:tcBorders>
              <w:top w:val="single" w:sz="4" w:space="0" w:color="auto"/>
              <w:left w:val="single" w:sz="4" w:space="0" w:color="auto"/>
              <w:bottom w:val="single" w:sz="4" w:space="0" w:color="auto"/>
              <w:right w:val="single" w:sz="4" w:space="0" w:color="auto"/>
            </w:tcBorders>
          </w:tcPr>
          <w:p w14:paraId="2253873A" w14:textId="122E60F8" w:rsidR="00734027" w:rsidRPr="002A1E54" w:rsidRDefault="0080793F" w:rsidP="00734027">
            <w:pPr>
              <w:keepLines w:val="0"/>
              <w:spacing w:line="336" w:lineRule="auto"/>
              <w:jc w:val="right"/>
              <w:rPr>
                <w:rFonts w:eastAsia="Times New Roman" w:cstheme="minorHAnsi"/>
                <w:color w:val="000000"/>
                <w:spacing w:val="0"/>
                <w:sz w:val="16"/>
                <w:szCs w:val="16"/>
                <w:lang w:val="en-GB" w:eastAsia="hr-HR"/>
              </w:rPr>
            </w:pPr>
            <w:r w:rsidRPr="002A1E54">
              <w:rPr>
                <w:rFonts w:eastAsia="Times New Roman" w:cstheme="minorHAnsi"/>
                <w:color w:val="000000"/>
                <w:spacing w:val="0"/>
                <w:sz w:val="16"/>
                <w:szCs w:val="16"/>
                <w:lang w:val="en-GB" w:eastAsia="hr-HR"/>
              </w:rPr>
              <w:t>828</w:t>
            </w:r>
          </w:p>
        </w:tc>
      </w:tr>
      <w:tr w:rsidR="00C75346" w14:paraId="6903F6F2" w14:textId="77777777" w:rsidTr="00C75346">
        <w:trPr>
          <w:trHeight w:val="383"/>
        </w:trPr>
        <w:tc>
          <w:tcPr>
            <w:tcW w:w="5000" w:type="pct"/>
            <w:gridSpan w:val="6"/>
            <w:tcBorders>
              <w:top w:val="single" w:sz="4" w:space="0" w:color="auto"/>
              <w:left w:val="single" w:sz="4" w:space="0" w:color="auto"/>
              <w:bottom w:val="single" w:sz="4" w:space="0" w:color="auto"/>
              <w:right w:val="single" w:sz="4" w:space="0" w:color="auto"/>
            </w:tcBorders>
            <w:shd w:val="clear" w:color="auto" w:fill="003478" w:themeFill="accent1"/>
            <w:noWrap/>
            <w:vAlign w:val="center"/>
            <w:hideMark/>
          </w:tcPr>
          <w:p w14:paraId="76B71740" w14:textId="7F3167A1" w:rsidR="00C75346" w:rsidRPr="002A1E54" w:rsidRDefault="00DA19A2">
            <w:pPr>
              <w:keepLines w:val="0"/>
              <w:spacing w:line="336" w:lineRule="auto"/>
              <w:jc w:val="left"/>
              <w:rPr>
                <w:rFonts w:eastAsia="Times New Roman" w:cstheme="minorHAnsi"/>
                <w:b/>
                <w:bCs/>
                <w:color w:val="FFFFFF"/>
                <w:spacing w:val="0"/>
                <w:sz w:val="16"/>
                <w:szCs w:val="16"/>
                <w:lang w:val="en-GB" w:eastAsia="hr-HR"/>
              </w:rPr>
            </w:pPr>
            <w:proofErr w:type="spellStart"/>
            <w:r w:rsidRPr="002A1E54">
              <w:rPr>
                <w:rFonts w:eastAsia="Times New Roman" w:cstheme="minorHAnsi"/>
                <w:b/>
                <w:bCs/>
                <w:color w:val="FFFFFF"/>
                <w:spacing w:val="0"/>
                <w:sz w:val="16"/>
                <w:szCs w:val="16"/>
                <w:lang w:val="en-GB" w:eastAsia="hr-HR"/>
              </w:rPr>
              <w:t>Dubrovačko-neretvanska</w:t>
            </w:r>
            <w:proofErr w:type="spellEnd"/>
            <w:r w:rsidR="00C75346" w:rsidRPr="002A1E54">
              <w:rPr>
                <w:rFonts w:eastAsia="Times New Roman" w:cstheme="minorHAnsi"/>
                <w:b/>
                <w:bCs/>
                <w:color w:val="FFFFFF"/>
                <w:spacing w:val="0"/>
                <w:sz w:val="16"/>
                <w:szCs w:val="16"/>
                <w:shd w:val="clear" w:color="auto" w:fill="003478" w:themeFill="accent1"/>
                <w:lang w:val="en-GB" w:eastAsia="hr-HR"/>
              </w:rPr>
              <w:t xml:space="preserve"> </w:t>
            </w:r>
            <w:proofErr w:type="spellStart"/>
            <w:r w:rsidR="00C75346" w:rsidRPr="002A1E54">
              <w:rPr>
                <w:rFonts w:eastAsia="Times New Roman" w:cstheme="minorHAnsi"/>
                <w:b/>
                <w:bCs/>
                <w:color w:val="FFFFFF"/>
                <w:spacing w:val="0"/>
                <w:sz w:val="16"/>
                <w:szCs w:val="16"/>
                <w:shd w:val="clear" w:color="auto" w:fill="003478" w:themeFill="accent1"/>
                <w:lang w:val="en-GB" w:eastAsia="hr-HR"/>
              </w:rPr>
              <w:t>županija</w:t>
            </w:r>
            <w:proofErr w:type="spellEnd"/>
          </w:p>
        </w:tc>
      </w:tr>
      <w:tr w:rsidR="00734027" w14:paraId="0FD90456" w14:textId="77777777" w:rsidTr="00DA19A2">
        <w:trPr>
          <w:trHeight w:val="383"/>
        </w:trPr>
        <w:tc>
          <w:tcPr>
            <w:tcW w:w="985" w:type="pct"/>
            <w:tcBorders>
              <w:top w:val="single" w:sz="4" w:space="0" w:color="auto"/>
              <w:left w:val="single" w:sz="4" w:space="0" w:color="auto"/>
              <w:bottom w:val="single" w:sz="4" w:space="0" w:color="auto"/>
              <w:right w:val="single" w:sz="4" w:space="0" w:color="auto"/>
            </w:tcBorders>
            <w:noWrap/>
            <w:vAlign w:val="center"/>
            <w:hideMark/>
          </w:tcPr>
          <w:p w14:paraId="58259620" w14:textId="77777777" w:rsidR="00734027" w:rsidRPr="002A1E54" w:rsidRDefault="00734027" w:rsidP="00734027">
            <w:pPr>
              <w:keepLines w:val="0"/>
              <w:spacing w:line="336" w:lineRule="auto"/>
              <w:jc w:val="left"/>
              <w:rPr>
                <w:rFonts w:eastAsia="Times New Roman" w:cstheme="minorHAnsi"/>
                <w:b/>
                <w:bCs/>
                <w:spacing w:val="0"/>
                <w:sz w:val="16"/>
                <w:szCs w:val="16"/>
                <w:lang w:val="en-GB" w:eastAsia="hr-HR"/>
              </w:rPr>
            </w:pPr>
            <w:proofErr w:type="spellStart"/>
            <w:r w:rsidRPr="002A1E54">
              <w:rPr>
                <w:rFonts w:eastAsia="Times New Roman" w:cstheme="minorHAnsi"/>
                <w:b/>
                <w:bCs/>
                <w:spacing w:val="0"/>
                <w:sz w:val="16"/>
                <w:szCs w:val="16"/>
                <w:lang w:val="en-GB" w:eastAsia="hr-HR"/>
              </w:rPr>
              <w:t>Ukupno</w:t>
            </w:r>
            <w:proofErr w:type="spellEnd"/>
          </w:p>
        </w:tc>
        <w:tc>
          <w:tcPr>
            <w:tcW w:w="890" w:type="pct"/>
            <w:tcBorders>
              <w:top w:val="single" w:sz="4" w:space="0" w:color="auto"/>
              <w:left w:val="single" w:sz="4" w:space="0" w:color="auto"/>
              <w:bottom w:val="single" w:sz="4" w:space="0" w:color="auto"/>
              <w:right w:val="single" w:sz="4" w:space="0" w:color="auto"/>
            </w:tcBorders>
            <w:noWrap/>
            <w:vAlign w:val="center"/>
          </w:tcPr>
          <w:p w14:paraId="34FD3F43" w14:textId="24F197BA" w:rsidR="00734027" w:rsidRPr="002A1E54" w:rsidRDefault="00DA19A2" w:rsidP="00734027">
            <w:pPr>
              <w:keepLines w:val="0"/>
              <w:spacing w:line="336" w:lineRule="auto"/>
              <w:jc w:val="right"/>
              <w:rPr>
                <w:rFonts w:eastAsia="Times New Roman" w:cstheme="minorHAnsi"/>
                <w:b/>
                <w:color w:val="000000"/>
                <w:spacing w:val="0"/>
                <w:sz w:val="16"/>
                <w:szCs w:val="16"/>
                <w:lang w:val="en-GB" w:eastAsia="hr-HR"/>
              </w:rPr>
            </w:pPr>
            <w:r w:rsidRPr="002A1E54">
              <w:rPr>
                <w:rFonts w:eastAsia="Times New Roman" w:cstheme="minorHAnsi"/>
                <w:b/>
                <w:color w:val="000000"/>
                <w:spacing w:val="0"/>
                <w:sz w:val="16"/>
                <w:szCs w:val="16"/>
                <w:lang w:val="en-GB" w:eastAsia="hr-HR"/>
              </w:rPr>
              <w:t>6.717</w:t>
            </w:r>
          </w:p>
        </w:tc>
        <w:tc>
          <w:tcPr>
            <w:tcW w:w="710" w:type="pct"/>
            <w:tcBorders>
              <w:top w:val="single" w:sz="4" w:space="0" w:color="auto"/>
              <w:left w:val="single" w:sz="4" w:space="0" w:color="auto"/>
              <w:bottom w:val="single" w:sz="4" w:space="0" w:color="auto"/>
              <w:right w:val="single" w:sz="4" w:space="0" w:color="auto"/>
            </w:tcBorders>
            <w:noWrap/>
            <w:vAlign w:val="center"/>
          </w:tcPr>
          <w:p w14:paraId="7270CDEB" w14:textId="6EBF9DBC" w:rsidR="00DA19A2" w:rsidRPr="002A1E54" w:rsidRDefault="00DA19A2" w:rsidP="00DA19A2">
            <w:pPr>
              <w:keepLines w:val="0"/>
              <w:spacing w:line="336" w:lineRule="auto"/>
              <w:jc w:val="right"/>
              <w:rPr>
                <w:rFonts w:eastAsia="Times New Roman" w:cstheme="minorHAnsi"/>
                <w:b/>
                <w:color w:val="000000"/>
                <w:spacing w:val="0"/>
                <w:sz w:val="16"/>
                <w:szCs w:val="16"/>
                <w:lang w:val="en-GB" w:eastAsia="hr-HR"/>
              </w:rPr>
            </w:pPr>
            <w:r w:rsidRPr="002A1E54">
              <w:rPr>
                <w:rFonts w:eastAsia="Times New Roman" w:cstheme="minorHAnsi"/>
                <w:b/>
                <w:color w:val="000000"/>
                <w:spacing w:val="0"/>
                <w:sz w:val="16"/>
                <w:szCs w:val="16"/>
                <w:lang w:val="en-GB" w:eastAsia="hr-HR"/>
              </w:rPr>
              <w:t>5.810</w:t>
            </w:r>
          </w:p>
        </w:tc>
        <w:tc>
          <w:tcPr>
            <w:tcW w:w="862" w:type="pct"/>
            <w:tcBorders>
              <w:top w:val="single" w:sz="4" w:space="0" w:color="auto"/>
              <w:left w:val="single" w:sz="4" w:space="0" w:color="auto"/>
              <w:bottom w:val="single" w:sz="4" w:space="0" w:color="auto"/>
              <w:right w:val="single" w:sz="4" w:space="0" w:color="auto"/>
            </w:tcBorders>
            <w:noWrap/>
            <w:vAlign w:val="center"/>
          </w:tcPr>
          <w:p w14:paraId="6C98B5BE" w14:textId="0F9C47F7" w:rsidR="00734027" w:rsidRPr="002A1E54" w:rsidRDefault="00DA19A2" w:rsidP="00734027">
            <w:pPr>
              <w:keepLines w:val="0"/>
              <w:spacing w:line="336" w:lineRule="auto"/>
              <w:jc w:val="right"/>
              <w:rPr>
                <w:rFonts w:eastAsia="Times New Roman" w:cstheme="minorHAnsi"/>
                <w:b/>
                <w:color w:val="000000"/>
                <w:spacing w:val="0"/>
                <w:sz w:val="16"/>
                <w:szCs w:val="16"/>
                <w:lang w:val="en-GB" w:eastAsia="hr-HR"/>
              </w:rPr>
            </w:pPr>
            <w:r w:rsidRPr="002A1E54">
              <w:rPr>
                <w:rFonts w:eastAsia="Times New Roman" w:cstheme="minorHAnsi"/>
                <w:b/>
                <w:color w:val="000000"/>
                <w:spacing w:val="0"/>
                <w:sz w:val="16"/>
                <w:szCs w:val="16"/>
                <w:lang w:val="en-GB" w:eastAsia="hr-HR"/>
              </w:rPr>
              <w:t>4.922</w:t>
            </w:r>
          </w:p>
        </w:tc>
        <w:tc>
          <w:tcPr>
            <w:tcW w:w="776" w:type="pct"/>
            <w:tcBorders>
              <w:top w:val="single" w:sz="4" w:space="0" w:color="auto"/>
              <w:left w:val="single" w:sz="4" w:space="0" w:color="auto"/>
              <w:bottom w:val="single" w:sz="4" w:space="0" w:color="auto"/>
              <w:right w:val="single" w:sz="4" w:space="0" w:color="auto"/>
            </w:tcBorders>
            <w:noWrap/>
          </w:tcPr>
          <w:p w14:paraId="39812027" w14:textId="119767C7" w:rsidR="00734027" w:rsidRPr="002A1E54" w:rsidRDefault="00DA19A2" w:rsidP="00734027">
            <w:pPr>
              <w:keepLines w:val="0"/>
              <w:spacing w:line="336" w:lineRule="auto"/>
              <w:jc w:val="right"/>
              <w:rPr>
                <w:rFonts w:eastAsia="Times New Roman" w:cstheme="minorHAnsi"/>
                <w:b/>
                <w:color w:val="000000"/>
                <w:spacing w:val="0"/>
                <w:sz w:val="16"/>
                <w:szCs w:val="16"/>
                <w:lang w:val="en-GB" w:eastAsia="hr-HR"/>
              </w:rPr>
            </w:pPr>
            <w:r w:rsidRPr="002A1E54">
              <w:rPr>
                <w:rFonts w:eastAsia="Times New Roman" w:cstheme="minorHAnsi"/>
                <w:b/>
                <w:color w:val="000000"/>
                <w:spacing w:val="0"/>
                <w:sz w:val="16"/>
                <w:szCs w:val="16"/>
                <w:lang w:val="en-GB" w:eastAsia="hr-HR"/>
              </w:rPr>
              <w:t>4.575</w:t>
            </w:r>
          </w:p>
        </w:tc>
        <w:tc>
          <w:tcPr>
            <w:tcW w:w="777" w:type="pct"/>
            <w:tcBorders>
              <w:top w:val="single" w:sz="4" w:space="0" w:color="auto"/>
              <w:left w:val="single" w:sz="4" w:space="0" w:color="auto"/>
              <w:bottom w:val="single" w:sz="4" w:space="0" w:color="auto"/>
              <w:right w:val="single" w:sz="4" w:space="0" w:color="auto"/>
            </w:tcBorders>
          </w:tcPr>
          <w:p w14:paraId="29BB41D3" w14:textId="48C98082" w:rsidR="00734027" w:rsidRPr="002A1E54" w:rsidRDefault="00DA19A2" w:rsidP="00734027">
            <w:pPr>
              <w:keepLines w:val="0"/>
              <w:spacing w:line="336" w:lineRule="auto"/>
              <w:jc w:val="right"/>
              <w:rPr>
                <w:rFonts w:eastAsia="Times New Roman" w:cstheme="minorHAnsi"/>
                <w:b/>
                <w:color w:val="000000"/>
                <w:spacing w:val="0"/>
                <w:sz w:val="16"/>
                <w:szCs w:val="16"/>
                <w:lang w:val="en-GB" w:eastAsia="hr-HR"/>
              </w:rPr>
            </w:pPr>
            <w:r w:rsidRPr="002A1E54">
              <w:rPr>
                <w:rFonts w:eastAsia="Times New Roman" w:cstheme="minorHAnsi"/>
                <w:b/>
                <w:color w:val="000000"/>
                <w:spacing w:val="0"/>
                <w:sz w:val="16"/>
                <w:szCs w:val="16"/>
                <w:lang w:val="en-GB" w:eastAsia="hr-HR"/>
              </w:rPr>
              <w:t>6.355</w:t>
            </w:r>
          </w:p>
        </w:tc>
      </w:tr>
      <w:tr w:rsidR="00734027" w14:paraId="6C5B2359" w14:textId="77777777" w:rsidTr="00DA19A2">
        <w:trPr>
          <w:trHeight w:val="383"/>
        </w:trPr>
        <w:tc>
          <w:tcPr>
            <w:tcW w:w="985" w:type="pct"/>
            <w:tcBorders>
              <w:top w:val="single" w:sz="4" w:space="0" w:color="auto"/>
              <w:left w:val="single" w:sz="4" w:space="0" w:color="auto"/>
              <w:bottom w:val="single" w:sz="4" w:space="0" w:color="auto"/>
              <w:right w:val="single" w:sz="4" w:space="0" w:color="auto"/>
            </w:tcBorders>
            <w:noWrap/>
            <w:vAlign w:val="center"/>
            <w:hideMark/>
          </w:tcPr>
          <w:p w14:paraId="13881210" w14:textId="77777777" w:rsidR="00734027" w:rsidRPr="002A1E54" w:rsidRDefault="00734027" w:rsidP="00734027">
            <w:pPr>
              <w:keepLines w:val="0"/>
              <w:spacing w:line="336" w:lineRule="auto"/>
              <w:jc w:val="left"/>
              <w:rPr>
                <w:rFonts w:eastAsia="Times New Roman" w:cstheme="minorHAnsi"/>
                <w:bCs/>
                <w:spacing w:val="0"/>
                <w:sz w:val="16"/>
                <w:szCs w:val="16"/>
                <w:lang w:val="en-GB" w:eastAsia="hr-HR"/>
              </w:rPr>
            </w:pPr>
            <w:proofErr w:type="spellStart"/>
            <w:r w:rsidRPr="002A1E54">
              <w:rPr>
                <w:rFonts w:eastAsia="Times New Roman" w:cstheme="minorHAnsi"/>
                <w:bCs/>
                <w:spacing w:val="0"/>
                <w:sz w:val="16"/>
                <w:szCs w:val="16"/>
                <w:lang w:val="en-GB" w:eastAsia="hr-HR"/>
              </w:rPr>
              <w:t>Muški</w:t>
            </w:r>
            <w:proofErr w:type="spellEnd"/>
          </w:p>
        </w:tc>
        <w:tc>
          <w:tcPr>
            <w:tcW w:w="890" w:type="pct"/>
            <w:tcBorders>
              <w:top w:val="single" w:sz="4" w:space="0" w:color="auto"/>
              <w:left w:val="single" w:sz="4" w:space="0" w:color="auto"/>
              <w:bottom w:val="single" w:sz="4" w:space="0" w:color="auto"/>
              <w:right w:val="single" w:sz="4" w:space="0" w:color="auto"/>
            </w:tcBorders>
            <w:noWrap/>
            <w:vAlign w:val="center"/>
          </w:tcPr>
          <w:p w14:paraId="6629B9D7" w14:textId="1471A57E" w:rsidR="00734027" w:rsidRPr="002A1E54" w:rsidRDefault="00DA19A2" w:rsidP="00734027">
            <w:pPr>
              <w:keepLines w:val="0"/>
              <w:spacing w:line="336" w:lineRule="auto"/>
              <w:jc w:val="right"/>
              <w:rPr>
                <w:rFonts w:eastAsia="Times New Roman" w:cstheme="minorHAnsi"/>
                <w:color w:val="000000"/>
                <w:spacing w:val="0"/>
                <w:sz w:val="16"/>
                <w:szCs w:val="16"/>
                <w:lang w:val="en-GB" w:eastAsia="hr-HR"/>
              </w:rPr>
            </w:pPr>
            <w:r w:rsidRPr="002A1E54">
              <w:rPr>
                <w:rFonts w:eastAsia="Times New Roman" w:cstheme="minorHAnsi"/>
                <w:color w:val="000000"/>
                <w:spacing w:val="0"/>
                <w:sz w:val="16"/>
                <w:szCs w:val="16"/>
                <w:lang w:val="en-GB" w:eastAsia="hr-HR"/>
              </w:rPr>
              <w:t>3.000</w:t>
            </w:r>
          </w:p>
        </w:tc>
        <w:tc>
          <w:tcPr>
            <w:tcW w:w="710" w:type="pct"/>
            <w:tcBorders>
              <w:top w:val="single" w:sz="4" w:space="0" w:color="auto"/>
              <w:left w:val="single" w:sz="4" w:space="0" w:color="auto"/>
              <w:bottom w:val="single" w:sz="4" w:space="0" w:color="auto"/>
              <w:right w:val="single" w:sz="4" w:space="0" w:color="auto"/>
            </w:tcBorders>
            <w:noWrap/>
            <w:vAlign w:val="center"/>
          </w:tcPr>
          <w:p w14:paraId="69CB58A0" w14:textId="02A19392" w:rsidR="00734027" w:rsidRPr="002A1E54" w:rsidRDefault="00DA19A2" w:rsidP="00734027">
            <w:pPr>
              <w:keepLines w:val="0"/>
              <w:spacing w:line="336" w:lineRule="auto"/>
              <w:jc w:val="right"/>
              <w:rPr>
                <w:rFonts w:eastAsia="Times New Roman" w:cstheme="minorHAnsi"/>
                <w:color w:val="000000"/>
                <w:spacing w:val="0"/>
                <w:sz w:val="16"/>
                <w:szCs w:val="16"/>
                <w:lang w:val="en-GB" w:eastAsia="hr-HR"/>
              </w:rPr>
            </w:pPr>
            <w:r w:rsidRPr="002A1E54">
              <w:rPr>
                <w:rFonts w:eastAsia="Times New Roman" w:cstheme="minorHAnsi"/>
                <w:color w:val="000000"/>
                <w:spacing w:val="0"/>
                <w:sz w:val="16"/>
                <w:szCs w:val="16"/>
                <w:lang w:val="en-GB" w:eastAsia="hr-HR"/>
              </w:rPr>
              <w:t>2.549</w:t>
            </w:r>
          </w:p>
        </w:tc>
        <w:tc>
          <w:tcPr>
            <w:tcW w:w="862" w:type="pct"/>
            <w:tcBorders>
              <w:top w:val="single" w:sz="4" w:space="0" w:color="auto"/>
              <w:left w:val="single" w:sz="4" w:space="0" w:color="auto"/>
              <w:bottom w:val="single" w:sz="4" w:space="0" w:color="auto"/>
              <w:right w:val="single" w:sz="4" w:space="0" w:color="auto"/>
            </w:tcBorders>
            <w:noWrap/>
            <w:vAlign w:val="center"/>
          </w:tcPr>
          <w:p w14:paraId="3913E511" w14:textId="2F3B615C" w:rsidR="00734027" w:rsidRPr="002A1E54" w:rsidRDefault="00DA19A2" w:rsidP="00734027">
            <w:pPr>
              <w:keepLines w:val="0"/>
              <w:spacing w:line="336" w:lineRule="auto"/>
              <w:jc w:val="right"/>
              <w:rPr>
                <w:rFonts w:eastAsia="Times New Roman" w:cstheme="minorHAnsi"/>
                <w:color w:val="000000"/>
                <w:spacing w:val="0"/>
                <w:sz w:val="16"/>
                <w:szCs w:val="16"/>
                <w:lang w:val="en-GB" w:eastAsia="hr-HR"/>
              </w:rPr>
            </w:pPr>
            <w:r w:rsidRPr="002A1E54">
              <w:rPr>
                <w:rFonts w:eastAsia="Times New Roman" w:cstheme="minorHAnsi"/>
                <w:color w:val="000000"/>
                <w:spacing w:val="0"/>
                <w:sz w:val="16"/>
                <w:szCs w:val="16"/>
                <w:lang w:val="en-GB" w:eastAsia="hr-HR"/>
              </w:rPr>
              <w:t>2.109</w:t>
            </w:r>
          </w:p>
        </w:tc>
        <w:tc>
          <w:tcPr>
            <w:tcW w:w="776" w:type="pct"/>
            <w:tcBorders>
              <w:top w:val="single" w:sz="4" w:space="0" w:color="auto"/>
              <w:left w:val="single" w:sz="4" w:space="0" w:color="auto"/>
              <w:bottom w:val="single" w:sz="4" w:space="0" w:color="auto"/>
              <w:right w:val="single" w:sz="4" w:space="0" w:color="auto"/>
            </w:tcBorders>
            <w:noWrap/>
          </w:tcPr>
          <w:p w14:paraId="4B478914" w14:textId="47931BFC" w:rsidR="00734027" w:rsidRPr="002A1E54" w:rsidRDefault="00DA19A2" w:rsidP="00734027">
            <w:pPr>
              <w:keepLines w:val="0"/>
              <w:spacing w:line="336" w:lineRule="auto"/>
              <w:jc w:val="right"/>
              <w:rPr>
                <w:rFonts w:eastAsia="Times New Roman" w:cstheme="minorHAnsi"/>
                <w:color w:val="000000"/>
                <w:spacing w:val="0"/>
                <w:sz w:val="16"/>
                <w:szCs w:val="16"/>
                <w:lang w:val="en-GB" w:eastAsia="hr-HR"/>
              </w:rPr>
            </w:pPr>
            <w:r w:rsidRPr="002A1E54">
              <w:rPr>
                <w:rFonts w:eastAsia="Times New Roman" w:cstheme="minorHAnsi"/>
                <w:color w:val="000000"/>
                <w:spacing w:val="0"/>
                <w:sz w:val="16"/>
                <w:szCs w:val="16"/>
                <w:lang w:val="en-GB" w:eastAsia="hr-HR"/>
              </w:rPr>
              <w:t>1.960</w:t>
            </w:r>
          </w:p>
        </w:tc>
        <w:tc>
          <w:tcPr>
            <w:tcW w:w="777" w:type="pct"/>
            <w:tcBorders>
              <w:top w:val="single" w:sz="4" w:space="0" w:color="auto"/>
              <w:left w:val="single" w:sz="4" w:space="0" w:color="auto"/>
              <w:bottom w:val="single" w:sz="4" w:space="0" w:color="auto"/>
              <w:right w:val="single" w:sz="4" w:space="0" w:color="auto"/>
            </w:tcBorders>
          </w:tcPr>
          <w:p w14:paraId="12629E2F" w14:textId="0746B842" w:rsidR="00734027" w:rsidRPr="002A1E54" w:rsidRDefault="00DA19A2" w:rsidP="00734027">
            <w:pPr>
              <w:keepLines w:val="0"/>
              <w:spacing w:line="336" w:lineRule="auto"/>
              <w:jc w:val="right"/>
              <w:rPr>
                <w:rFonts w:eastAsia="Times New Roman" w:cstheme="minorHAnsi"/>
                <w:color w:val="000000"/>
                <w:spacing w:val="0"/>
                <w:sz w:val="16"/>
                <w:szCs w:val="16"/>
                <w:lang w:val="en-GB" w:eastAsia="hr-HR"/>
              </w:rPr>
            </w:pPr>
            <w:r w:rsidRPr="002A1E54">
              <w:rPr>
                <w:rFonts w:eastAsia="Times New Roman" w:cstheme="minorHAnsi"/>
                <w:color w:val="000000"/>
                <w:spacing w:val="0"/>
                <w:sz w:val="16"/>
                <w:szCs w:val="16"/>
                <w:lang w:val="en-GB" w:eastAsia="hr-HR"/>
              </w:rPr>
              <w:t>2.777</w:t>
            </w:r>
          </w:p>
        </w:tc>
      </w:tr>
      <w:tr w:rsidR="00734027" w14:paraId="1FA43E63" w14:textId="77777777" w:rsidTr="00DA19A2">
        <w:trPr>
          <w:trHeight w:val="383"/>
        </w:trPr>
        <w:tc>
          <w:tcPr>
            <w:tcW w:w="985" w:type="pct"/>
            <w:tcBorders>
              <w:top w:val="single" w:sz="4" w:space="0" w:color="auto"/>
              <w:left w:val="single" w:sz="4" w:space="0" w:color="auto"/>
              <w:bottom w:val="single" w:sz="4" w:space="0" w:color="auto"/>
              <w:right w:val="single" w:sz="4" w:space="0" w:color="auto"/>
            </w:tcBorders>
            <w:noWrap/>
            <w:vAlign w:val="center"/>
            <w:hideMark/>
          </w:tcPr>
          <w:p w14:paraId="7F6808F6" w14:textId="77777777" w:rsidR="00734027" w:rsidRPr="002A1E54" w:rsidRDefault="00734027" w:rsidP="00734027">
            <w:pPr>
              <w:keepLines w:val="0"/>
              <w:spacing w:line="336" w:lineRule="auto"/>
              <w:jc w:val="left"/>
              <w:rPr>
                <w:rFonts w:eastAsia="Times New Roman" w:cstheme="minorHAnsi"/>
                <w:bCs/>
                <w:spacing w:val="0"/>
                <w:sz w:val="16"/>
                <w:szCs w:val="16"/>
                <w:lang w:val="en-GB" w:eastAsia="hr-HR"/>
              </w:rPr>
            </w:pPr>
            <w:proofErr w:type="spellStart"/>
            <w:r w:rsidRPr="002A1E54">
              <w:rPr>
                <w:rFonts w:eastAsia="Times New Roman" w:cstheme="minorHAnsi"/>
                <w:bCs/>
                <w:spacing w:val="0"/>
                <w:sz w:val="16"/>
                <w:szCs w:val="16"/>
                <w:lang w:val="en-GB" w:eastAsia="hr-HR"/>
              </w:rPr>
              <w:t>Ženski</w:t>
            </w:r>
            <w:proofErr w:type="spellEnd"/>
          </w:p>
        </w:tc>
        <w:tc>
          <w:tcPr>
            <w:tcW w:w="890" w:type="pct"/>
            <w:tcBorders>
              <w:top w:val="single" w:sz="4" w:space="0" w:color="auto"/>
              <w:left w:val="single" w:sz="4" w:space="0" w:color="auto"/>
              <w:bottom w:val="single" w:sz="4" w:space="0" w:color="auto"/>
              <w:right w:val="single" w:sz="4" w:space="0" w:color="auto"/>
            </w:tcBorders>
            <w:noWrap/>
            <w:vAlign w:val="center"/>
          </w:tcPr>
          <w:p w14:paraId="552CBA7B" w14:textId="344C4878" w:rsidR="00734027" w:rsidRPr="002A1E54" w:rsidRDefault="00DA19A2" w:rsidP="00734027">
            <w:pPr>
              <w:keepLines w:val="0"/>
              <w:spacing w:line="336" w:lineRule="auto"/>
              <w:jc w:val="right"/>
              <w:rPr>
                <w:rFonts w:eastAsia="Times New Roman" w:cstheme="minorHAnsi"/>
                <w:color w:val="000000"/>
                <w:spacing w:val="0"/>
                <w:sz w:val="16"/>
                <w:szCs w:val="16"/>
                <w:lang w:val="en-GB" w:eastAsia="hr-HR"/>
              </w:rPr>
            </w:pPr>
            <w:r w:rsidRPr="002A1E54">
              <w:rPr>
                <w:rFonts w:eastAsia="Times New Roman" w:cstheme="minorHAnsi"/>
                <w:color w:val="000000"/>
                <w:spacing w:val="0"/>
                <w:sz w:val="16"/>
                <w:szCs w:val="16"/>
                <w:lang w:val="en-GB" w:eastAsia="hr-HR"/>
              </w:rPr>
              <w:t>3.717</w:t>
            </w:r>
          </w:p>
        </w:tc>
        <w:tc>
          <w:tcPr>
            <w:tcW w:w="710" w:type="pct"/>
            <w:tcBorders>
              <w:top w:val="single" w:sz="4" w:space="0" w:color="auto"/>
              <w:left w:val="single" w:sz="4" w:space="0" w:color="auto"/>
              <w:bottom w:val="single" w:sz="4" w:space="0" w:color="auto"/>
              <w:right w:val="single" w:sz="4" w:space="0" w:color="auto"/>
            </w:tcBorders>
            <w:noWrap/>
            <w:vAlign w:val="center"/>
          </w:tcPr>
          <w:p w14:paraId="2FFAD6ED" w14:textId="000FC284" w:rsidR="00734027" w:rsidRPr="002A1E54" w:rsidRDefault="00DA19A2" w:rsidP="00734027">
            <w:pPr>
              <w:keepLines w:val="0"/>
              <w:spacing w:line="336" w:lineRule="auto"/>
              <w:jc w:val="right"/>
              <w:rPr>
                <w:rFonts w:eastAsia="Times New Roman" w:cstheme="minorHAnsi"/>
                <w:color w:val="000000"/>
                <w:spacing w:val="0"/>
                <w:sz w:val="16"/>
                <w:szCs w:val="16"/>
                <w:lang w:val="en-GB" w:eastAsia="hr-HR"/>
              </w:rPr>
            </w:pPr>
            <w:r w:rsidRPr="002A1E54">
              <w:rPr>
                <w:rFonts w:eastAsia="Times New Roman" w:cstheme="minorHAnsi"/>
                <w:color w:val="000000"/>
                <w:spacing w:val="0"/>
                <w:sz w:val="16"/>
                <w:szCs w:val="16"/>
                <w:lang w:val="en-GB" w:eastAsia="hr-HR"/>
              </w:rPr>
              <w:t>3.260</w:t>
            </w:r>
          </w:p>
        </w:tc>
        <w:tc>
          <w:tcPr>
            <w:tcW w:w="862" w:type="pct"/>
            <w:tcBorders>
              <w:top w:val="single" w:sz="4" w:space="0" w:color="auto"/>
              <w:left w:val="single" w:sz="4" w:space="0" w:color="auto"/>
              <w:bottom w:val="single" w:sz="4" w:space="0" w:color="auto"/>
              <w:right w:val="single" w:sz="4" w:space="0" w:color="auto"/>
            </w:tcBorders>
            <w:noWrap/>
            <w:vAlign w:val="center"/>
          </w:tcPr>
          <w:p w14:paraId="45141E8F" w14:textId="16FA0129" w:rsidR="00734027" w:rsidRPr="002A1E54" w:rsidRDefault="00DA19A2" w:rsidP="00734027">
            <w:pPr>
              <w:keepLines w:val="0"/>
              <w:spacing w:line="336" w:lineRule="auto"/>
              <w:jc w:val="right"/>
              <w:rPr>
                <w:rFonts w:eastAsia="Times New Roman" w:cstheme="minorHAnsi"/>
                <w:color w:val="000000"/>
                <w:spacing w:val="0"/>
                <w:sz w:val="16"/>
                <w:szCs w:val="16"/>
                <w:lang w:val="en-GB" w:eastAsia="hr-HR"/>
              </w:rPr>
            </w:pPr>
            <w:r w:rsidRPr="002A1E54">
              <w:rPr>
                <w:rFonts w:eastAsia="Times New Roman" w:cstheme="minorHAnsi"/>
                <w:color w:val="000000"/>
                <w:spacing w:val="0"/>
                <w:sz w:val="16"/>
                <w:szCs w:val="16"/>
                <w:lang w:val="en-GB" w:eastAsia="hr-HR"/>
              </w:rPr>
              <w:t>2.813</w:t>
            </w:r>
          </w:p>
        </w:tc>
        <w:tc>
          <w:tcPr>
            <w:tcW w:w="776" w:type="pct"/>
            <w:tcBorders>
              <w:top w:val="single" w:sz="4" w:space="0" w:color="auto"/>
              <w:left w:val="single" w:sz="4" w:space="0" w:color="auto"/>
              <w:bottom w:val="single" w:sz="4" w:space="0" w:color="auto"/>
              <w:right w:val="single" w:sz="4" w:space="0" w:color="auto"/>
            </w:tcBorders>
            <w:noWrap/>
          </w:tcPr>
          <w:p w14:paraId="2FE53356" w14:textId="7C3BCA9D" w:rsidR="00734027" w:rsidRPr="002A1E54" w:rsidRDefault="00DA19A2" w:rsidP="00734027">
            <w:pPr>
              <w:keepLines w:val="0"/>
              <w:spacing w:line="336" w:lineRule="auto"/>
              <w:jc w:val="right"/>
              <w:rPr>
                <w:rFonts w:eastAsia="Times New Roman" w:cstheme="minorHAnsi"/>
                <w:color w:val="000000"/>
                <w:spacing w:val="0"/>
                <w:sz w:val="16"/>
                <w:szCs w:val="16"/>
                <w:lang w:val="en-GB" w:eastAsia="hr-HR"/>
              </w:rPr>
            </w:pPr>
            <w:r w:rsidRPr="002A1E54">
              <w:rPr>
                <w:rFonts w:eastAsia="Times New Roman" w:cstheme="minorHAnsi"/>
                <w:color w:val="000000"/>
                <w:spacing w:val="0"/>
                <w:sz w:val="16"/>
                <w:szCs w:val="16"/>
                <w:lang w:val="en-GB" w:eastAsia="hr-HR"/>
              </w:rPr>
              <w:t>2.615</w:t>
            </w:r>
          </w:p>
        </w:tc>
        <w:tc>
          <w:tcPr>
            <w:tcW w:w="777" w:type="pct"/>
            <w:tcBorders>
              <w:top w:val="single" w:sz="4" w:space="0" w:color="auto"/>
              <w:left w:val="single" w:sz="4" w:space="0" w:color="auto"/>
              <w:bottom w:val="single" w:sz="4" w:space="0" w:color="auto"/>
              <w:right w:val="single" w:sz="4" w:space="0" w:color="auto"/>
            </w:tcBorders>
          </w:tcPr>
          <w:p w14:paraId="06EF267D" w14:textId="5824D5AF" w:rsidR="00734027" w:rsidRPr="002A1E54" w:rsidRDefault="00DA19A2" w:rsidP="00734027">
            <w:pPr>
              <w:keepLines w:val="0"/>
              <w:spacing w:line="336" w:lineRule="auto"/>
              <w:jc w:val="right"/>
              <w:rPr>
                <w:rFonts w:eastAsia="Times New Roman" w:cstheme="minorHAnsi"/>
                <w:color w:val="000000"/>
                <w:spacing w:val="0"/>
                <w:sz w:val="16"/>
                <w:szCs w:val="16"/>
                <w:lang w:val="en-GB" w:eastAsia="hr-HR"/>
              </w:rPr>
            </w:pPr>
            <w:r w:rsidRPr="002A1E54">
              <w:rPr>
                <w:rFonts w:eastAsia="Times New Roman" w:cstheme="minorHAnsi"/>
                <w:color w:val="000000"/>
                <w:spacing w:val="0"/>
                <w:sz w:val="16"/>
                <w:szCs w:val="16"/>
                <w:lang w:val="en-GB" w:eastAsia="hr-HR"/>
              </w:rPr>
              <w:t>3.578</w:t>
            </w:r>
          </w:p>
        </w:tc>
      </w:tr>
    </w:tbl>
    <w:p w14:paraId="7AFA1F8C" w14:textId="6202BB12" w:rsidR="00C75346" w:rsidRDefault="00C75346" w:rsidP="00C75346">
      <w:pPr>
        <w:keepLines w:val="0"/>
        <w:spacing w:line="336" w:lineRule="auto"/>
        <w:jc w:val="left"/>
        <w:rPr>
          <w:rFonts w:ascii="Calibri" w:eastAsia="Calibri" w:hAnsi="Calibri" w:cs="Calibri"/>
          <w:color w:val="767171"/>
          <w:spacing w:val="0"/>
          <w:sz w:val="18"/>
          <w:szCs w:val="18"/>
        </w:rPr>
      </w:pPr>
      <w:r>
        <w:rPr>
          <w:rFonts w:ascii="Calibri" w:eastAsia="Calibri" w:hAnsi="Calibri" w:cs="Calibri"/>
          <w:color w:val="767171"/>
          <w:spacing w:val="0"/>
          <w:sz w:val="18"/>
          <w:szCs w:val="18"/>
        </w:rPr>
        <w:t>Izvor</w:t>
      </w:r>
      <w:r>
        <w:rPr>
          <w:rFonts w:ascii="Calibri" w:eastAsia="Calibri" w:hAnsi="Calibri" w:cs="Calibri"/>
          <w:b/>
          <w:color w:val="767171"/>
          <w:spacing w:val="0"/>
          <w:sz w:val="18"/>
          <w:szCs w:val="18"/>
        </w:rPr>
        <w:t>:</w:t>
      </w:r>
      <w:r>
        <w:rPr>
          <w:rFonts w:ascii="Calibri" w:eastAsia="Calibri" w:hAnsi="Calibri" w:cs="Calibri"/>
          <w:b/>
          <w:color w:val="002060"/>
          <w:spacing w:val="0"/>
          <w:sz w:val="18"/>
          <w:szCs w:val="18"/>
        </w:rPr>
        <w:t xml:space="preserve"> http://www.hzz.hr/ </w:t>
      </w:r>
      <w:r>
        <w:rPr>
          <w:rFonts w:ascii="Calibri" w:eastAsia="Calibri" w:hAnsi="Calibri" w:cs="Calibri"/>
          <w:color w:val="767171"/>
          <w:spacing w:val="0"/>
          <w:sz w:val="18"/>
          <w:szCs w:val="18"/>
        </w:rPr>
        <w:t>(</w:t>
      </w:r>
      <w:r w:rsidR="00DA19A2">
        <w:rPr>
          <w:rFonts w:ascii="Calibri" w:eastAsia="Calibri" w:hAnsi="Calibri" w:cs="Calibri"/>
          <w:color w:val="767171"/>
          <w:spacing w:val="0"/>
          <w:sz w:val="18"/>
          <w:szCs w:val="18"/>
        </w:rPr>
        <w:t>11</w:t>
      </w:r>
      <w:r w:rsidR="00A85D4F">
        <w:rPr>
          <w:rFonts w:ascii="Calibri" w:eastAsia="Calibri" w:hAnsi="Calibri" w:cs="Calibri"/>
          <w:color w:val="767171"/>
          <w:spacing w:val="0"/>
          <w:sz w:val="18"/>
          <w:szCs w:val="18"/>
        </w:rPr>
        <w:t>.11</w:t>
      </w:r>
      <w:r>
        <w:rPr>
          <w:rFonts w:ascii="Calibri" w:eastAsia="Calibri" w:hAnsi="Calibri" w:cs="Calibri"/>
          <w:color w:val="767171"/>
          <w:spacing w:val="0"/>
          <w:sz w:val="18"/>
          <w:szCs w:val="18"/>
        </w:rPr>
        <w:t>.202</w:t>
      </w:r>
      <w:r w:rsidR="00A85D4F">
        <w:rPr>
          <w:rFonts w:ascii="Calibri" w:eastAsia="Calibri" w:hAnsi="Calibri" w:cs="Calibri"/>
          <w:color w:val="767171"/>
          <w:spacing w:val="0"/>
          <w:sz w:val="18"/>
          <w:szCs w:val="18"/>
        </w:rPr>
        <w:t>1</w:t>
      </w:r>
      <w:r>
        <w:rPr>
          <w:rFonts w:ascii="Calibri" w:eastAsia="Calibri" w:hAnsi="Calibri" w:cs="Calibri"/>
          <w:color w:val="767171"/>
          <w:spacing w:val="0"/>
          <w:sz w:val="18"/>
          <w:szCs w:val="18"/>
        </w:rPr>
        <w:t>.), obrada UHY Savjetovanje</w:t>
      </w:r>
    </w:p>
    <w:p w14:paraId="57FEB522" w14:textId="77777777" w:rsidR="004F0EC9" w:rsidRDefault="004F0EC9" w:rsidP="004F0EC9">
      <w:pPr>
        <w:spacing w:line="336" w:lineRule="auto"/>
      </w:pPr>
    </w:p>
    <w:p w14:paraId="6177C0D3" w14:textId="77777777" w:rsidR="004F0EC9" w:rsidRPr="00FC234A" w:rsidRDefault="004F0EC9" w:rsidP="004F0EC9">
      <w:pPr>
        <w:pStyle w:val="Heading3"/>
      </w:pPr>
      <w:bookmarkStart w:id="101" w:name="_Toc91022775"/>
      <w:r w:rsidRPr="00FC234A">
        <w:t>Poduzetništvo</w:t>
      </w:r>
      <w:bookmarkEnd w:id="101"/>
    </w:p>
    <w:p w14:paraId="6C92A94E" w14:textId="00A72FBF" w:rsidR="00B97685" w:rsidRPr="00771C25" w:rsidRDefault="00771C25" w:rsidP="00F855EC">
      <w:pPr>
        <w:pStyle w:val="Caption"/>
        <w:rPr>
          <w:i w:val="0"/>
          <w:iCs w:val="0"/>
          <w:color w:val="auto"/>
          <w:sz w:val="22"/>
          <w:szCs w:val="22"/>
        </w:rPr>
      </w:pPr>
      <w:r w:rsidRPr="00BC2EEF">
        <w:rPr>
          <w:i w:val="0"/>
          <w:iCs w:val="0"/>
          <w:color w:val="auto"/>
          <w:sz w:val="22"/>
          <w:szCs w:val="22"/>
        </w:rPr>
        <w:t xml:space="preserve">Prema Registru poslovnih subjekata Hrvatske gospodarske komore u </w:t>
      </w:r>
      <w:r w:rsidR="00BC2EEF" w:rsidRPr="00BC2EEF">
        <w:rPr>
          <w:i w:val="0"/>
          <w:iCs w:val="0"/>
          <w:color w:val="auto"/>
          <w:sz w:val="22"/>
          <w:szCs w:val="22"/>
        </w:rPr>
        <w:t>Gradu Metkoviću</w:t>
      </w:r>
      <w:r w:rsidRPr="00BC2EEF">
        <w:rPr>
          <w:i w:val="0"/>
          <w:iCs w:val="0"/>
          <w:color w:val="auto"/>
          <w:sz w:val="22"/>
          <w:szCs w:val="22"/>
        </w:rPr>
        <w:t xml:space="preserve"> 2020. godine je ukupno registrirano </w:t>
      </w:r>
      <w:r w:rsidR="00BC2EEF" w:rsidRPr="00BC2EEF">
        <w:rPr>
          <w:i w:val="0"/>
          <w:iCs w:val="0"/>
          <w:color w:val="auto"/>
          <w:sz w:val="22"/>
          <w:szCs w:val="22"/>
        </w:rPr>
        <w:t>385</w:t>
      </w:r>
      <w:r w:rsidRPr="00BC2EEF">
        <w:rPr>
          <w:i w:val="0"/>
          <w:iCs w:val="0"/>
          <w:color w:val="auto"/>
          <w:sz w:val="22"/>
          <w:szCs w:val="22"/>
        </w:rPr>
        <w:t xml:space="preserve"> poduzeća što je udio u ukupnom broju poduzeća </w:t>
      </w:r>
      <w:r w:rsidR="00BC2EEF" w:rsidRPr="00BC2EEF">
        <w:rPr>
          <w:i w:val="0"/>
          <w:iCs w:val="0"/>
          <w:color w:val="auto"/>
          <w:sz w:val="22"/>
          <w:szCs w:val="22"/>
        </w:rPr>
        <w:t>DNŽ</w:t>
      </w:r>
      <w:r w:rsidRPr="00BC2EEF">
        <w:rPr>
          <w:i w:val="0"/>
          <w:iCs w:val="0"/>
          <w:color w:val="auto"/>
          <w:sz w:val="22"/>
          <w:szCs w:val="22"/>
        </w:rPr>
        <w:t xml:space="preserve"> od </w:t>
      </w:r>
      <w:r w:rsidR="00BC2EEF" w:rsidRPr="00BC2EEF">
        <w:rPr>
          <w:i w:val="0"/>
          <w:iCs w:val="0"/>
          <w:color w:val="auto"/>
          <w:sz w:val="22"/>
          <w:szCs w:val="22"/>
        </w:rPr>
        <w:t>8,78</w:t>
      </w:r>
      <w:r w:rsidRPr="00BC2EEF">
        <w:rPr>
          <w:i w:val="0"/>
          <w:iCs w:val="0"/>
          <w:color w:val="auto"/>
          <w:sz w:val="22"/>
          <w:szCs w:val="22"/>
        </w:rPr>
        <w:t xml:space="preserve">%. Vidljivo iz tablice koja slijedi broj poduzeća se iz godine u godinu povećava, dok se uočava trend smanjivanja zaposlenika u istim tim poduzećima. </w:t>
      </w:r>
    </w:p>
    <w:p w14:paraId="291F6DDC" w14:textId="4C256B91" w:rsidR="004F0EC9" w:rsidRDefault="001B285A" w:rsidP="001B285A">
      <w:pPr>
        <w:pStyle w:val="Caption"/>
      </w:pPr>
      <w:bookmarkStart w:id="102" w:name="_Toc91022739"/>
      <w:r>
        <w:t xml:space="preserve">Tablica </w:t>
      </w:r>
      <w:r>
        <w:fldChar w:fldCharType="begin"/>
      </w:r>
      <w:r>
        <w:instrText xml:space="preserve"> SEQ Tablica \* ARABIC </w:instrText>
      </w:r>
      <w:r>
        <w:fldChar w:fldCharType="separate"/>
      </w:r>
      <w:r w:rsidR="00995FE3">
        <w:rPr>
          <w:noProof/>
        </w:rPr>
        <w:t>23</w:t>
      </w:r>
      <w:r>
        <w:fldChar w:fldCharType="end"/>
      </w:r>
      <w:r w:rsidR="00F855EC">
        <w:t xml:space="preserve"> Broj poduzeća </w:t>
      </w:r>
      <w:r w:rsidR="000C17B7">
        <w:t xml:space="preserve">i broj zaposlenih </w:t>
      </w:r>
      <w:r w:rsidR="00F855EC">
        <w:t xml:space="preserve">na području </w:t>
      </w:r>
      <w:r w:rsidR="00FC234A">
        <w:t>DNŽ</w:t>
      </w:r>
      <w:r w:rsidR="00F855EC">
        <w:t xml:space="preserve"> i </w:t>
      </w:r>
      <w:r w:rsidR="00FC234A">
        <w:t>Grada Metkovića</w:t>
      </w:r>
      <w:bookmarkEnd w:id="102"/>
    </w:p>
    <w:tbl>
      <w:tblPr>
        <w:tblW w:w="5000" w:type="pct"/>
        <w:tblLook w:val="04A0" w:firstRow="1" w:lastRow="0" w:firstColumn="1" w:lastColumn="0" w:noHBand="0" w:noVBand="1"/>
      </w:tblPr>
      <w:tblGrid>
        <w:gridCol w:w="1980"/>
        <w:gridCol w:w="971"/>
        <w:gridCol w:w="1030"/>
        <w:gridCol w:w="971"/>
        <w:gridCol w:w="1030"/>
        <w:gridCol w:w="971"/>
        <w:gridCol w:w="1030"/>
      </w:tblGrid>
      <w:tr w:rsidR="004E6F8E" w:rsidRPr="00DD2757" w14:paraId="29BDAA70" w14:textId="77777777" w:rsidTr="00DD2757">
        <w:trPr>
          <w:trHeight w:val="300"/>
        </w:trPr>
        <w:tc>
          <w:tcPr>
            <w:tcW w:w="1143" w:type="pct"/>
            <w:vMerge w:val="restart"/>
            <w:tcBorders>
              <w:top w:val="single" w:sz="4" w:space="0" w:color="auto"/>
              <w:left w:val="single" w:sz="4" w:space="0" w:color="auto"/>
              <w:bottom w:val="single" w:sz="4" w:space="0" w:color="000000"/>
              <w:right w:val="single" w:sz="4" w:space="0" w:color="auto"/>
            </w:tcBorders>
            <w:shd w:val="clear" w:color="000000" w:fill="002060"/>
            <w:noWrap/>
            <w:vAlign w:val="bottom"/>
            <w:hideMark/>
          </w:tcPr>
          <w:p w14:paraId="0632AC5F" w14:textId="77777777" w:rsidR="004E6F8E" w:rsidRPr="002A1E54" w:rsidRDefault="004E6F8E" w:rsidP="004E6F8E">
            <w:pPr>
              <w:keepLines w:val="0"/>
              <w:spacing w:after="0" w:line="240" w:lineRule="auto"/>
              <w:jc w:val="center"/>
              <w:rPr>
                <w:rFonts w:ascii="Calibri" w:eastAsia="Times New Roman" w:hAnsi="Calibri" w:cs="Calibri"/>
                <w:b/>
                <w:bCs/>
                <w:color w:val="FFFFFF"/>
                <w:spacing w:val="0"/>
                <w:sz w:val="16"/>
                <w:szCs w:val="16"/>
                <w:lang w:eastAsia="hr-HR"/>
              </w:rPr>
            </w:pPr>
            <w:r w:rsidRPr="002A1E54">
              <w:rPr>
                <w:rFonts w:ascii="Calibri" w:eastAsia="Times New Roman" w:hAnsi="Calibri" w:cs="Calibri"/>
                <w:b/>
                <w:bCs/>
                <w:color w:val="FFFFFF"/>
                <w:spacing w:val="0"/>
                <w:sz w:val="16"/>
                <w:szCs w:val="16"/>
                <w:lang w:eastAsia="hr-HR"/>
              </w:rPr>
              <w:t>Opis</w:t>
            </w:r>
          </w:p>
        </w:tc>
        <w:tc>
          <w:tcPr>
            <w:tcW w:w="1286" w:type="pct"/>
            <w:gridSpan w:val="2"/>
            <w:tcBorders>
              <w:top w:val="single" w:sz="4" w:space="0" w:color="auto"/>
              <w:left w:val="nil"/>
              <w:bottom w:val="single" w:sz="4" w:space="0" w:color="auto"/>
              <w:right w:val="single" w:sz="4" w:space="0" w:color="auto"/>
            </w:tcBorders>
            <w:shd w:val="clear" w:color="000000" w:fill="002060"/>
            <w:noWrap/>
            <w:vAlign w:val="bottom"/>
            <w:hideMark/>
          </w:tcPr>
          <w:p w14:paraId="610B5E46" w14:textId="77777777" w:rsidR="004E6F8E" w:rsidRPr="002A1E54" w:rsidRDefault="004E6F8E" w:rsidP="004E6F8E">
            <w:pPr>
              <w:keepLines w:val="0"/>
              <w:spacing w:after="0" w:line="240" w:lineRule="auto"/>
              <w:jc w:val="center"/>
              <w:rPr>
                <w:rFonts w:ascii="Calibri" w:eastAsia="Times New Roman" w:hAnsi="Calibri" w:cs="Calibri"/>
                <w:b/>
                <w:bCs/>
                <w:color w:val="FFFFFF"/>
                <w:spacing w:val="0"/>
                <w:sz w:val="16"/>
                <w:szCs w:val="16"/>
                <w:lang w:eastAsia="hr-HR"/>
              </w:rPr>
            </w:pPr>
            <w:r w:rsidRPr="002A1E54">
              <w:rPr>
                <w:rFonts w:ascii="Calibri" w:eastAsia="Times New Roman" w:hAnsi="Calibri" w:cs="Calibri"/>
                <w:b/>
                <w:bCs/>
                <w:color w:val="FFFFFF"/>
                <w:spacing w:val="0"/>
                <w:sz w:val="16"/>
                <w:szCs w:val="16"/>
                <w:lang w:eastAsia="hr-HR"/>
              </w:rPr>
              <w:t>2018.</w:t>
            </w:r>
          </w:p>
        </w:tc>
        <w:tc>
          <w:tcPr>
            <w:tcW w:w="1286" w:type="pct"/>
            <w:gridSpan w:val="2"/>
            <w:tcBorders>
              <w:top w:val="single" w:sz="4" w:space="0" w:color="auto"/>
              <w:left w:val="nil"/>
              <w:bottom w:val="single" w:sz="4" w:space="0" w:color="auto"/>
              <w:right w:val="single" w:sz="4" w:space="0" w:color="auto"/>
            </w:tcBorders>
            <w:shd w:val="clear" w:color="000000" w:fill="002060"/>
            <w:noWrap/>
            <w:vAlign w:val="bottom"/>
            <w:hideMark/>
          </w:tcPr>
          <w:p w14:paraId="0C2C9241" w14:textId="77777777" w:rsidR="004E6F8E" w:rsidRPr="002A1E54" w:rsidRDefault="004E6F8E" w:rsidP="004E6F8E">
            <w:pPr>
              <w:keepLines w:val="0"/>
              <w:spacing w:after="0" w:line="240" w:lineRule="auto"/>
              <w:jc w:val="center"/>
              <w:rPr>
                <w:rFonts w:ascii="Calibri" w:eastAsia="Times New Roman" w:hAnsi="Calibri" w:cs="Calibri"/>
                <w:b/>
                <w:bCs/>
                <w:color w:val="FFFFFF"/>
                <w:spacing w:val="0"/>
                <w:sz w:val="16"/>
                <w:szCs w:val="16"/>
                <w:lang w:eastAsia="hr-HR"/>
              </w:rPr>
            </w:pPr>
            <w:r w:rsidRPr="002A1E54">
              <w:rPr>
                <w:rFonts w:ascii="Calibri" w:eastAsia="Times New Roman" w:hAnsi="Calibri" w:cs="Calibri"/>
                <w:b/>
                <w:bCs/>
                <w:color w:val="FFFFFF"/>
                <w:spacing w:val="0"/>
                <w:sz w:val="16"/>
                <w:szCs w:val="16"/>
                <w:lang w:eastAsia="hr-HR"/>
              </w:rPr>
              <w:t>2019.</w:t>
            </w:r>
          </w:p>
        </w:tc>
        <w:tc>
          <w:tcPr>
            <w:tcW w:w="1286" w:type="pct"/>
            <w:gridSpan w:val="2"/>
            <w:tcBorders>
              <w:top w:val="single" w:sz="4" w:space="0" w:color="auto"/>
              <w:left w:val="nil"/>
              <w:bottom w:val="single" w:sz="4" w:space="0" w:color="auto"/>
              <w:right w:val="single" w:sz="4" w:space="0" w:color="auto"/>
            </w:tcBorders>
            <w:shd w:val="clear" w:color="000000" w:fill="002060"/>
            <w:noWrap/>
            <w:vAlign w:val="bottom"/>
            <w:hideMark/>
          </w:tcPr>
          <w:p w14:paraId="24F36D87" w14:textId="77777777" w:rsidR="004E6F8E" w:rsidRPr="002A1E54" w:rsidRDefault="004E6F8E" w:rsidP="004E6F8E">
            <w:pPr>
              <w:keepLines w:val="0"/>
              <w:spacing w:after="0" w:line="240" w:lineRule="auto"/>
              <w:jc w:val="center"/>
              <w:rPr>
                <w:rFonts w:ascii="Calibri" w:eastAsia="Times New Roman" w:hAnsi="Calibri" w:cs="Calibri"/>
                <w:b/>
                <w:bCs/>
                <w:color w:val="FFFFFF"/>
                <w:spacing w:val="0"/>
                <w:sz w:val="16"/>
                <w:szCs w:val="16"/>
                <w:lang w:eastAsia="hr-HR"/>
              </w:rPr>
            </w:pPr>
            <w:r w:rsidRPr="002A1E54">
              <w:rPr>
                <w:rFonts w:ascii="Calibri" w:eastAsia="Times New Roman" w:hAnsi="Calibri" w:cs="Calibri"/>
                <w:b/>
                <w:bCs/>
                <w:color w:val="FFFFFF"/>
                <w:spacing w:val="0"/>
                <w:sz w:val="16"/>
                <w:szCs w:val="16"/>
                <w:lang w:eastAsia="hr-HR"/>
              </w:rPr>
              <w:t>2020.</w:t>
            </w:r>
          </w:p>
        </w:tc>
      </w:tr>
      <w:tr w:rsidR="00FC234A" w:rsidRPr="00DD2757" w14:paraId="78F39F21" w14:textId="77777777" w:rsidTr="00DD2757">
        <w:trPr>
          <w:trHeight w:val="300"/>
        </w:trPr>
        <w:tc>
          <w:tcPr>
            <w:tcW w:w="1143" w:type="pct"/>
            <w:vMerge/>
            <w:tcBorders>
              <w:top w:val="single" w:sz="4" w:space="0" w:color="auto"/>
              <w:left w:val="single" w:sz="4" w:space="0" w:color="auto"/>
              <w:bottom w:val="single" w:sz="4" w:space="0" w:color="000000"/>
              <w:right w:val="single" w:sz="4" w:space="0" w:color="auto"/>
            </w:tcBorders>
            <w:vAlign w:val="center"/>
            <w:hideMark/>
          </w:tcPr>
          <w:p w14:paraId="6C404EB8" w14:textId="77777777" w:rsidR="004E6F8E" w:rsidRPr="002A1E54" w:rsidRDefault="004E6F8E" w:rsidP="004E6F8E">
            <w:pPr>
              <w:keepLines w:val="0"/>
              <w:spacing w:after="0" w:line="240" w:lineRule="auto"/>
              <w:jc w:val="left"/>
              <w:rPr>
                <w:rFonts w:ascii="Calibri" w:eastAsia="Times New Roman" w:hAnsi="Calibri" w:cs="Calibri"/>
                <w:b/>
                <w:bCs/>
                <w:color w:val="FFFFFF"/>
                <w:spacing w:val="0"/>
                <w:sz w:val="16"/>
                <w:szCs w:val="16"/>
                <w:lang w:eastAsia="hr-HR"/>
              </w:rPr>
            </w:pPr>
          </w:p>
        </w:tc>
        <w:tc>
          <w:tcPr>
            <w:tcW w:w="622" w:type="pct"/>
            <w:tcBorders>
              <w:top w:val="nil"/>
              <w:left w:val="nil"/>
              <w:bottom w:val="single" w:sz="4" w:space="0" w:color="auto"/>
              <w:right w:val="single" w:sz="4" w:space="0" w:color="auto"/>
            </w:tcBorders>
            <w:shd w:val="clear" w:color="000000" w:fill="002060"/>
            <w:noWrap/>
            <w:vAlign w:val="bottom"/>
            <w:hideMark/>
          </w:tcPr>
          <w:p w14:paraId="7A18E658" w14:textId="77777777" w:rsidR="004E6F8E" w:rsidRPr="002A1E54" w:rsidRDefault="004E6F8E" w:rsidP="004E6F8E">
            <w:pPr>
              <w:keepLines w:val="0"/>
              <w:spacing w:after="0" w:line="240" w:lineRule="auto"/>
              <w:jc w:val="left"/>
              <w:rPr>
                <w:rFonts w:ascii="Calibri" w:eastAsia="Times New Roman" w:hAnsi="Calibri" w:cs="Calibri"/>
                <w:b/>
                <w:bCs/>
                <w:color w:val="FFFFFF"/>
                <w:spacing w:val="0"/>
                <w:sz w:val="16"/>
                <w:szCs w:val="16"/>
                <w:lang w:eastAsia="hr-HR"/>
              </w:rPr>
            </w:pPr>
            <w:r w:rsidRPr="002A1E54">
              <w:rPr>
                <w:rFonts w:ascii="Calibri" w:eastAsia="Times New Roman" w:hAnsi="Calibri" w:cs="Calibri"/>
                <w:b/>
                <w:bCs/>
                <w:color w:val="FFFFFF"/>
                <w:spacing w:val="0"/>
                <w:sz w:val="16"/>
                <w:szCs w:val="16"/>
                <w:lang w:eastAsia="hr-HR"/>
              </w:rPr>
              <w:t>Broj poduzeća</w:t>
            </w:r>
          </w:p>
        </w:tc>
        <w:tc>
          <w:tcPr>
            <w:tcW w:w="664" w:type="pct"/>
            <w:tcBorders>
              <w:top w:val="nil"/>
              <w:left w:val="nil"/>
              <w:bottom w:val="single" w:sz="4" w:space="0" w:color="auto"/>
              <w:right w:val="single" w:sz="4" w:space="0" w:color="auto"/>
            </w:tcBorders>
            <w:shd w:val="clear" w:color="000000" w:fill="002060"/>
            <w:noWrap/>
            <w:vAlign w:val="bottom"/>
            <w:hideMark/>
          </w:tcPr>
          <w:p w14:paraId="2849C7C3" w14:textId="77777777" w:rsidR="004E6F8E" w:rsidRPr="002A1E54" w:rsidRDefault="004E6F8E" w:rsidP="004E6F8E">
            <w:pPr>
              <w:keepLines w:val="0"/>
              <w:spacing w:after="0" w:line="240" w:lineRule="auto"/>
              <w:jc w:val="left"/>
              <w:rPr>
                <w:rFonts w:ascii="Calibri" w:eastAsia="Times New Roman" w:hAnsi="Calibri" w:cs="Calibri"/>
                <w:b/>
                <w:bCs/>
                <w:color w:val="FFFFFF"/>
                <w:spacing w:val="0"/>
                <w:sz w:val="16"/>
                <w:szCs w:val="16"/>
                <w:lang w:eastAsia="hr-HR"/>
              </w:rPr>
            </w:pPr>
            <w:r w:rsidRPr="002A1E54">
              <w:rPr>
                <w:rFonts w:ascii="Calibri" w:eastAsia="Times New Roman" w:hAnsi="Calibri" w:cs="Calibri"/>
                <w:b/>
                <w:bCs/>
                <w:color w:val="FFFFFF"/>
                <w:spacing w:val="0"/>
                <w:sz w:val="16"/>
                <w:szCs w:val="16"/>
                <w:lang w:eastAsia="hr-HR"/>
              </w:rPr>
              <w:t>Broj zaposlenih</w:t>
            </w:r>
          </w:p>
        </w:tc>
        <w:tc>
          <w:tcPr>
            <w:tcW w:w="622" w:type="pct"/>
            <w:tcBorders>
              <w:top w:val="nil"/>
              <w:left w:val="nil"/>
              <w:bottom w:val="single" w:sz="4" w:space="0" w:color="auto"/>
              <w:right w:val="single" w:sz="4" w:space="0" w:color="auto"/>
            </w:tcBorders>
            <w:shd w:val="clear" w:color="000000" w:fill="002060"/>
            <w:noWrap/>
            <w:vAlign w:val="bottom"/>
            <w:hideMark/>
          </w:tcPr>
          <w:p w14:paraId="31815F2E" w14:textId="77777777" w:rsidR="004E6F8E" w:rsidRPr="002A1E54" w:rsidRDefault="004E6F8E" w:rsidP="004E6F8E">
            <w:pPr>
              <w:keepLines w:val="0"/>
              <w:spacing w:after="0" w:line="240" w:lineRule="auto"/>
              <w:jc w:val="left"/>
              <w:rPr>
                <w:rFonts w:ascii="Calibri" w:eastAsia="Times New Roman" w:hAnsi="Calibri" w:cs="Calibri"/>
                <w:b/>
                <w:bCs/>
                <w:color w:val="FFFFFF"/>
                <w:spacing w:val="0"/>
                <w:sz w:val="16"/>
                <w:szCs w:val="16"/>
                <w:lang w:eastAsia="hr-HR"/>
              </w:rPr>
            </w:pPr>
            <w:r w:rsidRPr="002A1E54">
              <w:rPr>
                <w:rFonts w:ascii="Calibri" w:eastAsia="Times New Roman" w:hAnsi="Calibri" w:cs="Calibri"/>
                <w:b/>
                <w:bCs/>
                <w:color w:val="FFFFFF"/>
                <w:spacing w:val="0"/>
                <w:sz w:val="16"/>
                <w:szCs w:val="16"/>
                <w:lang w:eastAsia="hr-HR"/>
              </w:rPr>
              <w:t>Broj poduzeća</w:t>
            </w:r>
          </w:p>
        </w:tc>
        <w:tc>
          <w:tcPr>
            <w:tcW w:w="664" w:type="pct"/>
            <w:tcBorders>
              <w:top w:val="nil"/>
              <w:left w:val="nil"/>
              <w:bottom w:val="single" w:sz="4" w:space="0" w:color="auto"/>
              <w:right w:val="single" w:sz="4" w:space="0" w:color="auto"/>
            </w:tcBorders>
            <w:shd w:val="clear" w:color="000000" w:fill="002060"/>
            <w:noWrap/>
            <w:vAlign w:val="bottom"/>
            <w:hideMark/>
          </w:tcPr>
          <w:p w14:paraId="4B2D2B4C" w14:textId="77777777" w:rsidR="004E6F8E" w:rsidRPr="002A1E54" w:rsidRDefault="004E6F8E" w:rsidP="004E6F8E">
            <w:pPr>
              <w:keepLines w:val="0"/>
              <w:spacing w:after="0" w:line="240" w:lineRule="auto"/>
              <w:jc w:val="left"/>
              <w:rPr>
                <w:rFonts w:ascii="Calibri" w:eastAsia="Times New Roman" w:hAnsi="Calibri" w:cs="Calibri"/>
                <w:b/>
                <w:bCs/>
                <w:color w:val="FFFFFF"/>
                <w:spacing w:val="0"/>
                <w:sz w:val="16"/>
                <w:szCs w:val="16"/>
                <w:lang w:eastAsia="hr-HR"/>
              </w:rPr>
            </w:pPr>
            <w:r w:rsidRPr="002A1E54">
              <w:rPr>
                <w:rFonts w:ascii="Calibri" w:eastAsia="Times New Roman" w:hAnsi="Calibri" w:cs="Calibri"/>
                <w:b/>
                <w:bCs/>
                <w:color w:val="FFFFFF"/>
                <w:spacing w:val="0"/>
                <w:sz w:val="16"/>
                <w:szCs w:val="16"/>
                <w:lang w:eastAsia="hr-HR"/>
              </w:rPr>
              <w:t>Broj zaposlenih</w:t>
            </w:r>
          </w:p>
        </w:tc>
        <w:tc>
          <w:tcPr>
            <w:tcW w:w="622" w:type="pct"/>
            <w:tcBorders>
              <w:top w:val="nil"/>
              <w:left w:val="nil"/>
              <w:bottom w:val="single" w:sz="4" w:space="0" w:color="auto"/>
              <w:right w:val="single" w:sz="4" w:space="0" w:color="auto"/>
            </w:tcBorders>
            <w:shd w:val="clear" w:color="000000" w:fill="002060"/>
            <w:noWrap/>
            <w:vAlign w:val="bottom"/>
            <w:hideMark/>
          </w:tcPr>
          <w:p w14:paraId="1EE2D64E" w14:textId="77777777" w:rsidR="004E6F8E" w:rsidRPr="002A1E54" w:rsidRDefault="004E6F8E" w:rsidP="004E6F8E">
            <w:pPr>
              <w:keepLines w:val="0"/>
              <w:spacing w:after="0" w:line="240" w:lineRule="auto"/>
              <w:jc w:val="left"/>
              <w:rPr>
                <w:rFonts w:ascii="Calibri" w:eastAsia="Times New Roman" w:hAnsi="Calibri" w:cs="Calibri"/>
                <w:b/>
                <w:bCs/>
                <w:color w:val="FFFFFF"/>
                <w:spacing w:val="0"/>
                <w:sz w:val="16"/>
                <w:szCs w:val="16"/>
                <w:lang w:eastAsia="hr-HR"/>
              </w:rPr>
            </w:pPr>
            <w:r w:rsidRPr="002A1E54">
              <w:rPr>
                <w:rFonts w:ascii="Calibri" w:eastAsia="Times New Roman" w:hAnsi="Calibri" w:cs="Calibri"/>
                <w:b/>
                <w:bCs/>
                <w:color w:val="FFFFFF"/>
                <w:spacing w:val="0"/>
                <w:sz w:val="16"/>
                <w:szCs w:val="16"/>
                <w:lang w:eastAsia="hr-HR"/>
              </w:rPr>
              <w:t>Broj poduzeća</w:t>
            </w:r>
          </w:p>
        </w:tc>
        <w:tc>
          <w:tcPr>
            <w:tcW w:w="664" w:type="pct"/>
            <w:tcBorders>
              <w:top w:val="nil"/>
              <w:left w:val="nil"/>
              <w:bottom w:val="single" w:sz="4" w:space="0" w:color="auto"/>
              <w:right w:val="single" w:sz="4" w:space="0" w:color="auto"/>
            </w:tcBorders>
            <w:shd w:val="clear" w:color="000000" w:fill="002060"/>
            <w:noWrap/>
            <w:vAlign w:val="bottom"/>
            <w:hideMark/>
          </w:tcPr>
          <w:p w14:paraId="7F44440D" w14:textId="77777777" w:rsidR="004E6F8E" w:rsidRPr="002A1E54" w:rsidRDefault="004E6F8E" w:rsidP="004E6F8E">
            <w:pPr>
              <w:keepLines w:val="0"/>
              <w:spacing w:after="0" w:line="240" w:lineRule="auto"/>
              <w:jc w:val="left"/>
              <w:rPr>
                <w:rFonts w:ascii="Calibri" w:eastAsia="Times New Roman" w:hAnsi="Calibri" w:cs="Calibri"/>
                <w:b/>
                <w:bCs/>
                <w:color w:val="FFFFFF"/>
                <w:spacing w:val="0"/>
                <w:sz w:val="16"/>
                <w:szCs w:val="16"/>
                <w:lang w:eastAsia="hr-HR"/>
              </w:rPr>
            </w:pPr>
            <w:r w:rsidRPr="002A1E54">
              <w:rPr>
                <w:rFonts w:ascii="Calibri" w:eastAsia="Times New Roman" w:hAnsi="Calibri" w:cs="Calibri"/>
                <w:b/>
                <w:bCs/>
                <w:color w:val="FFFFFF"/>
                <w:spacing w:val="0"/>
                <w:sz w:val="16"/>
                <w:szCs w:val="16"/>
                <w:lang w:eastAsia="hr-HR"/>
              </w:rPr>
              <w:t>Broj zaposlenih</w:t>
            </w:r>
          </w:p>
        </w:tc>
      </w:tr>
      <w:tr w:rsidR="00FC234A" w:rsidRPr="00DD2757" w14:paraId="2FEAC994" w14:textId="77777777" w:rsidTr="00FC234A">
        <w:trPr>
          <w:trHeight w:val="300"/>
        </w:trPr>
        <w:tc>
          <w:tcPr>
            <w:tcW w:w="1143" w:type="pct"/>
            <w:tcBorders>
              <w:top w:val="nil"/>
              <w:left w:val="single" w:sz="4" w:space="0" w:color="auto"/>
              <w:bottom w:val="single" w:sz="4" w:space="0" w:color="auto"/>
              <w:right w:val="single" w:sz="4" w:space="0" w:color="auto"/>
            </w:tcBorders>
            <w:shd w:val="clear" w:color="auto" w:fill="auto"/>
            <w:noWrap/>
            <w:vAlign w:val="bottom"/>
            <w:hideMark/>
          </w:tcPr>
          <w:p w14:paraId="352CB14C" w14:textId="55679BAB" w:rsidR="004E6F8E" w:rsidRPr="002A1E54" w:rsidRDefault="00FC234A" w:rsidP="004E6F8E">
            <w:pPr>
              <w:keepLines w:val="0"/>
              <w:spacing w:after="0" w:line="240" w:lineRule="auto"/>
              <w:jc w:val="lef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Dubrovačko-neretvanska</w:t>
            </w:r>
            <w:r w:rsidR="004E6F8E" w:rsidRPr="002A1E54">
              <w:rPr>
                <w:rFonts w:ascii="Calibri" w:eastAsia="Times New Roman" w:hAnsi="Calibri" w:cs="Calibri"/>
                <w:color w:val="000000"/>
                <w:spacing w:val="0"/>
                <w:sz w:val="16"/>
                <w:szCs w:val="16"/>
                <w:lang w:eastAsia="hr-HR"/>
              </w:rPr>
              <w:t xml:space="preserve"> županija</w:t>
            </w:r>
          </w:p>
        </w:tc>
        <w:tc>
          <w:tcPr>
            <w:tcW w:w="622" w:type="pct"/>
            <w:tcBorders>
              <w:top w:val="nil"/>
              <w:left w:val="nil"/>
              <w:bottom w:val="single" w:sz="4" w:space="0" w:color="auto"/>
              <w:right w:val="single" w:sz="4" w:space="0" w:color="auto"/>
            </w:tcBorders>
            <w:shd w:val="clear" w:color="auto" w:fill="auto"/>
            <w:noWrap/>
            <w:vAlign w:val="bottom"/>
          </w:tcPr>
          <w:p w14:paraId="0E9A7147" w14:textId="6CE9BB56" w:rsidR="004E6F8E" w:rsidRPr="002A1E54" w:rsidRDefault="00FC234A" w:rsidP="004E6F8E">
            <w:pPr>
              <w:keepLines w:val="0"/>
              <w:spacing w:after="0" w:line="240" w:lineRule="auto"/>
              <w:jc w:val="righ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4.007</w:t>
            </w:r>
          </w:p>
        </w:tc>
        <w:tc>
          <w:tcPr>
            <w:tcW w:w="664" w:type="pct"/>
            <w:tcBorders>
              <w:top w:val="nil"/>
              <w:left w:val="nil"/>
              <w:bottom w:val="single" w:sz="4" w:space="0" w:color="auto"/>
              <w:right w:val="single" w:sz="4" w:space="0" w:color="auto"/>
            </w:tcBorders>
            <w:shd w:val="clear" w:color="auto" w:fill="auto"/>
            <w:noWrap/>
            <w:vAlign w:val="bottom"/>
          </w:tcPr>
          <w:p w14:paraId="55F85AE7" w14:textId="46EC03D1" w:rsidR="004E6F8E" w:rsidRPr="002A1E54" w:rsidRDefault="00FC234A" w:rsidP="004E6F8E">
            <w:pPr>
              <w:keepLines w:val="0"/>
              <w:spacing w:after="0" w:line="240" w:lineRule="auto"/>
              <w:jc w:val="righ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21.481</w:t>
            </w:r>
          </w:p>
        </w:tc>
        <w:tc>
          <w:tcPr>
            <w:tcW w:w="622" w:type="pct"/>
            <w:tcBorders>
              <w:top w:val="nil"/>
              <w:left w:val="nil"/>
              <w:bottom w:val="single" w:sz="4" w:space="0" w:color="auto"/>
              <w:right w:val="single" w:sz="4" w:space="0" w:color="auto"/>
            </w:tcBorders>
            <w:shd w:val="clear" w:color="auto" w:fill="auto"/>
            <w:noWrap/>
            <w:vAlign w:val="bottom"/>
          </w:tcPr>
          <w:p w14:paraId="33C42CE8" w14:textId="726546C3" w:rsidR="004E6F8E" w:rsidRPr="002A1E54" w:rsidRDefault="00FC234A" w:rsidP="004E6F8E">
            <w:pPr>
              <w:keepLines w:val="0"/>
              <w:spacing w:after="0" w:line="240" w:lineRule="auto"/>
              <w:jc w:val="righ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4.348</w:t>
            </w:r>
          </w:p>
        </w:tc>
        <w:tc>
          <w:tcPr>
            <w:tcW w:w="664" w:type="pct"/>
            <w:tcBorders>
              <w:top w:val="nil"/>
              <w:left w:val="nil"/>
              <w:bottom w:val="single" w:sz="4" w:space="0" w:color="auto"/>
              <w:right w:val="single" w:sz="4" w:space="0" w:color="auto"/>
            </w:tcBorders>
            <w:shd w:val="clear" w:color="auto" w:fill="auto"/>
            <w:noWrap/>
            <w:vAlign w:val="bottom"/>
          </w:tcPr>
          <w:p w14:paraId="07FB83B8" w14:textId="189F6B67" w:rsidR="004E6F8E" w:rsidRPr="002A1E54" w:rsidRDefault="00FC234A" w:rsidP="004E6F8E">
            <w:pPr>
              <w:keepLines w:val="0"/>
              <w:spacing w:after="0" w:line="240" w:lineRule="auto"/>
              <w:jc w:val="righ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23.168</w:t>
            </w:r>
          </w:p>
        </w:tc>
        <w:tc>
          <w:tcPr>
            <w:tcW w:w="622" w:type="pct"/>
            <w:tcBorders>
              <w:top w:val="nil"/>
              <w:left w:val="nil"/>
              <w:bottom w:val="single" w:sz="4" w:space="0" w:color="auto"/>
              <w:right w:val="single" w:sz="4" w:space="0" w:color="auto"/>
            </w:tcBorders>
            <w:shd w:val="clear" w:color="auto" w:fill="auto"/>
            <w:noWrap/>
            <w:vAlign w:val="bottom"/>
          </w:tcPr>
          <w:p w14:paraId="56F8EF9A" w14:textId="2E64EC9E" w:rsidR="004E6F8E" w:rsidRPr="002A1E54" w:rsidRDefault="00FC234A" w:rsidP="004E6F8E">
            <w:pPr>
              <w:keepLines w:val="0"/>
              <w:spacing w:after="0" w:line="240" w:lineRule="auto"/>
              <w:jc w:val="righ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4.386</w:t>
            </w:r>
          </w:p>
        </w:tc>
        <w:tc>
          <w:tcPr>
            <w:tcW w:w="664" w:type="pct"/>
            <w:tcBorders>
              <w:top w:val="nil"/>
              <w:left w:val="nil"/>
              <w:bottom w:val="single" w:sz="4" w:space="0" w:color="auto"/>
              <w:right w:val="single" w:sz="4" w:space="0" w:color="auto"/>
            </w:tcBorders>
            <w:shd w:val="clear" w:color="auto" w:fill="auto"/>
            <w:noWrap/>
            <w:vAlign w:val="bottom"/>
          </w:tcPr>
          <w:p w14:paraId="270CC4E8" w14:textId="34922B7F" w:rsidR="004E6F8E" w:rsidRPr="002A1E54" w:rsidRDefault="00FC234A" w:rsidP="004E6F8E">
            <w:pPr>
              <w:keepLines w:val="0"/>
              <w:spacing w:after="0" w:line="240" w:lineRule="auto"/>
              <w:jc w:val="righ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20.468</w:t>
            </w:r>
          </w:p>
        </w:tc>
      </w:tr>
      <w:tr w:rsidR="00FC234A" w:rsidRPr="00DD2757" w14:paraId="2824F91E" w14:textId="77777777" w:rsidTr="00FC234A">
        <w:trPr>
          <w:trHeight w:val="300"/>
        </w:trPr>
        <w:tc>
          <w:tcPr>
            <w:tcW w:w="1143" w:type="pct"/>
            <w:tcBorders>
              <w:top w:val="nil"/>
              <w:left w:val="single" w:sz="4" w:space="0" w:color="auto"/>
              <w:bottom w:val="single" w:sz="4" w:space="0" w:color="auto"/>
              <w:right w:val="single" w:sz="4" w:space="0" w:color="auto"/>
            </w:tcBorders>
            <w:shd w:val="clear" w:color="auto" w:fill="auto"/>
            <w:noWrap/>
            <w:vAlign w:val="bottom"/>
            <w:hideMark/>
          </w:tcPr>
          <w:p w14:paraId="5D440FAD" w14:textId="71070DC5" w:rsidR="004E6F8E" w:rsidRPr="002A1E54" w:rsidRDefault="00FC234A" w:rsidP="004E6F8E">
            <w:pPr>
              <w:keepLines w:val="0"/>
              <w:spacing w:after="0" w:line="240" w:lineRule="auto"/>
              <w:jc w:val="lef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Grad Metković</w:t>
            </w:r>
          </w:p>
        </w:tc>
        <w:tc>
          <w:tcPr>
            <w:tcW w:w="622" w:type="pct"/>
            <w:tcBorders>
              <w:top w:val="nil"/>
              <w:left w:val="nil"/>
              <w:bottom w:val="single" w:sz="4" w:space="0" w:color="auto"/>
              <w:right w:val="single" w:sz="4" w:space="0" w:color="auto"/>
            </w:tcBorders>
            <w:shd w:val="clear" w:color="auto" w:fill="auto"/>
            <w:noWrap/>
            <w:vAlign w:val="bottom"/>
          </w:tcPr>
          <w:p w14:paraId="171A42AE" w14:textId="1EFFACC6" w:rsidR="004E6F8E" w:rsidRPr="002A1E54" w:rsidRDefault="00FC234A" w:rsidP="004E6F8E">
            <w:pPr>
              <w:keepLines w:val="0"/>
              <w:spacing w:after="0" w:line="240" w:lineRule="auto"/>
              <w:jc w:val="righ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350</w:t>
            </w:r>
          </w:p>
        </w:tc>
        <w:tc>
          <w:tcPr>
            <w:tcW w:w="664" w:type="pct"/>
            <w:tcBorders>
              <w:top w:val="nil"/>
              <w:left w:val="nil"/>
              <w:bottom w:val="single" w:sz="4" w:space="0" w:color="auto"/>
              <w:right w:val="single" w:sz="4" w:space="0" w:color="auto"/>
            </w:tcBorders>
            <w:shd w:val="clear" w:color="auto" w:fill="auto"/>
            <w:noWrap/>
            <w:vAlign w:val="bottom"/>
          </w:tcPr>
          <w:p w14:paraId="657CD717" w14:textId="0AC2C17D" w:rsidR="004E6F8E" w:rsidRPr="002A1E54" w:rsidRDefault="00FC234A" w:rsidP="004E6F8E">
            <w:pPr>
              <w:keepLines w:val="0"/>
              <w:spacing w:after="0" w:line="240" w:lineRule="auto"/>
              <w:jc w:val="righ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1.724</w:t>
            </w:r>
          </w:p>
        </w:tc>
        <w:tc>
          <w:tcPr>
            <w:tcW w:w="622" w:type="pct"/>
            <w:tcBorders>
              <w:top w:val="nil"/>
              <w:left w:val="nil"/>
              <w:bottom w:val="single" w:sz="4" w:space="0" w:color="auto"/>
              <w:right w:val="single" w:sz="4" w:space="0" w:color="auto"/>
            </w:tcBorders>
            <w:shd w:val="clear" w:color="auto" w:fill="auto"/>
            <w:noWrap/>
            <w:vAlign w:val="bottom"/>
          </w:tcPr>
          <w:p w14:paraId="01546AF2" w14:textId="747BB0BA" w:rsidR="004E6F8E" w:rsidRPr="002A1E54" w:rsidRDefault="00FC234A" w:rsidP="004E6F8E">
            <w:pPr>
              <w:keepLines w:val="0"/>
              <w:spacing w:after="0" w:line="240" w:lineRule="auto"/>
              <w:jc w:val="righ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361</w:t>
            </w:r>
          </w:p>
        </w:tc>
        <w:tc>
          <w:tcPr>
            <w:tcW w:w="664" w:type="pct"/>
            <w:tcBorders>
              <w:top w:val="nil"/>
              <w:left w:val="nil"/>
              <w:bottom w:val="single" w:sz="4" w:space="0" w:color="auto"/>
              <w:right w:val="single" w:sz="4" w:space="0" w:color="auto"/>
            </w:tcBorders>
            <w:shd w:val="clear" w:color="auto" w:fill="auto"/>
            <w:noWrap/>
            <w:vAlign w:val="bottom"/>
          </w:tcPr>
          <w:p w14:paraId="1E97745F" w14:textId="25044389" w:rsidR="004E6F8E" w:rsidRPr="002A1E54" w:rsidRDefault="00FC234A" w:rsidP="004E6F8E">
            <w:pPr>
              <w:keepLines w:val="0"/>
              <w:spacing w:after="0" w:line="240" w:lineRule="auto"/>
              <w:jc w:val="righ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1.828</w:t>
            </w:r>
          </w:p>
        </w:tc>
        <w:tc>
          <w:tcPr>
            <w:tcW w:w="622" w:type="pct"/>
            <w:tcBorders>
              <w:top w:val="nil"/>
              <w:left w:val="nil"/>
              <w:bottom w:val="single" w:sz="4" w:space="0" w:color="auto"/>
              <w:right w:val="single" w:sz="4" w:space="0" w:color="auto"/>
            </w:tcBorders>
            <w:shd w:val="clear" w:color="auto" w:fill="auto"/>
            <w:noWrap/>
            <w:vAlign w:val="bottom"/>
          </w:tcPr>
          <w:p w14:paraId="33582BAB" w14:textId="30FAA4DB" w:rsidR="004E6F8E" w:rsidRPr="002A1E54" w:rsidRDefault="00BC2EEF" w:rsidP="004E6F8E">
            <w:pPr>
              <w:keepLines w:val="0"/>
              <w:spacing w:after="0" w:line="240" w:lineRule="auto"/>
              <w:jc w:val="righ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385</w:t>
            </w:r>
          </w:p>
        </w:tc>
        <w:tc>
          <w:tcPr>
            <w:tcW w:w="664" w:type="pct"/>
            <w:tcBorders>
              <w:top w:val="nil"/>
              <w:left w:val="nil"/>
              <w:bottom w:val="single" w:sz="4" w:space="0" w:color="auto"/>
              <w:right w:val="single" w:sz="4" w:space="0" w:color="auto"/>
            </w:tcBorders>
            <w:shd w:val="clear" w:color="auto" w:fill="auto"/>
            <w:noWrap/>
            <w:vAlign w:val="bottom"/>
          </w:tcPr>
          <w:p w14:paraId="58900537" w14:textId="5589E234" w:rsidR="004E6F8E" w:rsidRPr="002A1E54" w:rsidRDefault="00BC2EEF" w:rsidP="004E6F8E">
            <w:pPr>
              <w:keepLines w:val="0"/>
              <w:spacing w:after="0" w:line="240" w:lineRule="auto"/>
              <w:jc w:val="right"/>
              <w:rPr>
                <w:rFonts w:ascii="Calibri" w:eastAsia="Times New Roman" w:hAnsi="Calibri" w:cs="Calibri"/>
                <w:color w:val="000000"/>
                <w:spacing w:val="0"/>
                <w:sz w:val="16"/>
                <w:szCs w:val="16"/>
                <w:lang w:eastAsia="hr-HR"/>
              </w:rPr>
            </w:pPr>
            <w:r w:rsidRPr="002A1E54">
              <w:rPr>
                <w:rFonts w:ascii="Calibri" w:eastAsia="Times New Roman" w:hAnsi="Calibri" w:cs="Calibri"/>
                <w:color w:val="000000"/>
                <w:spacing w:val="0"/>
                <w:sz w:val="16"/>
                <w:szCs w:val="16"/>
                <w:lang w:eastAsia="hr-HR"/>
              </w:rPr>
              <w:t>1.770</w:t>
            </w:r>
          </w:p>
        </w:tc>
      </w:tr>
    </w:tbl>
    <w:p w14:paraId="3B54B379" w14:textId="117D3450" w:rsidR="000C17B7" w:rsidRDefault="000C17B7" w:rsidP="000C17B7">
      <w:pPr>
        <w:keepLines w:val="0"/>
        <w:spacing w:line="336" w:lineRule="auto"/>
        <w:jc w:val="left"/>
        <w:rPr>
          <w:rFonts w:ascii="Calibri" w:eastAsia="Calibri" w:hAnsi="Calibri" w:cs="Calibri"/>
          <w:color w:val="767171"/>
          <w:spacing w:val="0"/>
          <w:sz w:val="18"/>
          <w:szCs w:val="18"/>
        </w:rPr>
      </w:pPr>
      <w:r>
        <w:rPr>
          <w:rFonts w:ascii="Calibri" w:eastAsia="Calibri" w:hAnsi="Calibri" w:cs="Calibri"/>
          <w:color w:val="767171"/>
          <w:spacing w:val="0"/>
          <w:sz w:val="18"/>
          <w:szCs w:val="18"/>
        </w:rPr>
        <w:t>Izvor</w:t>
      </w:r>
      <w:r>
        <w:rPr>
          <w:rFonts w:ascii="Calibri" w:eastAsia="Calibri" w:hAnsi="Calibri" w:cs="Calibri"/>
          <w:b/>
          <w:color w:val="767171"/>
          <w:spacing w:val="0"/>
          <w:sz w:val="18"/>
          <w:szCs w:val="18"/>
        </w:rPr>
        <w:t>:</w:t>
      </w:r>
      <w:r>
        <w:rPr>
          <w:rFonts w:ascii="Calibri" w:eastAsia="Calibri" w:hAnsi="Calibri" w:cs="Calibri"/>
          <w:b/>
          <w:color w:val="002060"/>
          <w:spacing w:val="0"/>
          <w:sz w:val="18"/>
          <w:szCs w:val="18"/>
        </w:rPr>
        <w:t xml:space="preserve"> </w:t>
      </w:r>
      <w:r w:rsidRPr="000C17B7">
        <w:rPr>
          <w:rFonts w:ascii="Calibri" w:eastAsia="Calibri" w:hAnsi="Calibri" w:cs="Calibri"/>
          <w:b/>
          <w:color w:val="002060"/>
          <w:spacing w:val="0"/>
          <w:sz w:val="18"/>
          <w:szCs w:val="18"/>
        </w:rPr>
        <w:t>https://</w:t>
      </w:r>
      <w:r w:rsidR="00BC2EEF">
        <w:rPr>
          <w:rFonts w:ascii="Calibri" w:eastAsia="Calibri" w:hAnsi="Calibri" w:cs="Calibri"/>
          <w:b/>
          <w:color w:val="002060"/>
          <w:spacing w:val="0"/>
          <w:sz w:val="18"/>
          <w:szCs w:val="18"/>
        </w:rPr>
        <w:t>digitalnakomora</w:t>
      </w:r>
      <w:r w:rsidRPr="000C17B7">
        <w:rPr>
          <w:rFonts w:ascii="Calibri" w:eastAsia="Calibri" w:hAnsi="Calibri" w:cs="Calibri"/>
          <w:b/>
          <w:color w:val="002060"/>
          <w:spacing w:val="0"/>
          <w:sz w:val="18"/>
          <w:szCs w:val="18"/>
        </w:rPr>
        <w:t xml:space="preserve">.hr/ </w:t>
      </w:r>
      <w:r>
        <w:rPr>
          <w:rFonts w:ascii="Calibri" w:eastAsia="Calibri" w:hAnsi="Calibri" w:cs="Calibri"/>
          <w:color w:val="767171"/>
          <w:spacing w:val="0"/>
          <w:sz w:val="18"/>
          <w:szCs w:val="18"/>
        </w:rPr>
        <w:t>(</w:t>
      </w:r>
      <w:r w:rsidR="00FC234A">
        <w:rPr>
          <w:rFonts w:ascii="Calibri" w:eastAsia="Calibri" w:hAnsi="Calibri" w:cs="Calibri"/>
          <w:color w:val="767171"/>
          <w:spacing w:val="0"/>
          <w:sz w:val="18"/>
          <w:szCs w:val="18"/>
        </w:rPr>
        <w:t>11</w:t>
      </w:r>
      <w:r>
        <w:rPr>
          <w:rFonts w:ascii="Calibri" w:eastAsia="Calibri" w:hAnsi="Calibri" w:cs="Calibri"/>
          <w:color w:val="767171"/>
          <w:spacing w:val="0"/>
          <w:sz w:val="18"/>
          <w:szCs w:val="18"/>
        </w:rPr>
        <w:t>.11.2021.), obrada UHY Savjetovanje</w:t>
      </w:r>
    </w:p>
    <w:p w14:paraId="05394624" w14:textId="1F7C77A6" w:rsidR="00D13E5B" w:rsidRPr="002C7932" w:rsidRDefault="002C7932" w:rsidP="00D13E5B">
      <w:pPr>
        <w:spacing w:line="336" w:lineRule="auto"/>
      </w:pPr>
      <w:r w:rsidRPr="002C7932">
        <w:lastRenderedPageBreak/>
        <w:t>Nakon višegodišnjega postupka, početkom 2015. godine Grad Metković je od mjerodavnog ministarstva</w:t>
      </w:r>
      <w:r>
        <w:t xml:space="preserve"> </w:t>
      </w:r>
      <w:r w:rsidRPr="002C7932">
        <w:t>dobio Rješenje o dobivanju 7,6 hektara u vlasništvu RH na području Dubravice za izgradnju gospodarske</w:t>
      </w:r>
      <w:r w:rsidR="00D13E5B">
        <w:t xml:space="preserve"> </w:t>
      </w:r>
      <w:r w:rsidRPr="002C7932">
        <w:t xml:space="preserve">zone. </w:t>
      </w:r>
    </w:p>
    <w:p w14:paraId="340F1151" w14:textId="633A79F8" w:rsidR="002C7932" w:rsidRDefault="00D13E5B" w:rsidP="002C7932">
      <w:pPr>
        <w:spacing w:line="336" w:lineRule="auto"/>
      </w:pPr>
      <w:r>
        <w:t>Prostor ''Poslovne zone Dubravica'' s Metkovićem je povezan županijskom cestom Ž6220 (Metković (D9)–Mlinište–G.P. Brestica, gr. R. BiH) koja se nalazi na trasi tzv. Francuskog puta i povezuje Grad Metković sa Općinom Zažablje i dalje preko područja BiH odnosno Neuma sa Općinom Dubrovačko primorje, a pristup je moguć i sa sjeverozapada lokalnom cestom L69013 (D9 – Ž6220).</w:t>
      </w:r>
    </w:p>
    <w:p w14:paraId="2AA6D920" w14:textId="53A5FAD5" w:rsidR="00D13E5B" w:rsidRDefault="00D13E5B" w:rsidP="002C7932">
      <w:pPr>
        <w:spacing w:line="336" w:lineRule="auto"/>
      </w:pPr>
      <w:r>
        <w:t>Prostorni plan uređenja Grada Metkovića (Neretvanski glasnik 06/04) za prostor koji je namijenjen ''Poslovnoj zoni Dubravica'' predviđa namjenu K2/3 - pretežno neizgrađena trgovačka i skladišna poslovna zona smještena na izdvojenom području izvan naselja, a gdje se osim trgovačkih, skladišnih i ostalih poslovnih sadržaja, mogu smjestiti i radni pogoni čiste industrije te poljoprivredni centar I reda.</w:t>
      </w:r>
    </w:p>
    <w:p w14:paraId="456A417F" w14:textId="751AE8E2" w:rsidR="00D13E5B" w:rsidRDefault="00D13E5B" w:rsidP="002C7932">
      <w:pPr>
        <w:spacing w:line="336" w:lineRule="auto"/>
      </w:pPr>
      <w:r>
        <w:t xml:space="preserve">U 2021. godini potpisan je sporazum za izgradnju infrastrukture Poslovne zone Dubravica. </w:t>
      </w:r>
      <w:r w:rsidRPr="00D13E5B">
        <w:t>U sklopu projekta, izgradit će se sustav prometnica s pratećom infrastrukturom te sami ulaz u Zonu sa županijske ceste.</w:t>
      </w:r>
    </w:p>
    <w:p w14:paraId="24650D21" w14:textId="2BDC7E00" w:rsidR="00D13E5B" w:rsidRDefault="00D13E5B" w:rsidP="002C7932">
      <w:pPr>
        <w:spacing w:line="336" w:lineRule="auto"/>
      </w:pPr>
      <w:r w:rsidRPr="00D13E5B">
        <w:t>U tijeku su aktivnosti vezane za izradu projektne dokumentacije za uređaj za pročišćavanje otpadnih voda Poslovne zone Dubravica.</w:t>
      </w:r>
    </w:p>
    <w:p w14:paraId="1E822717" w14:textId="77777777" w:rsidR="002E1383" w:rsidRDefault="002E1383" w:rsidP="004F0EC9">
      <w:pPr>
        <w:spacing w:line="336" w:lineRule="auto"/>
      </w:pPr>
    </w:p>
    <w:p w14:paraId="1750F425" w14:textId="77777777" w:rsidR="004F0EC9" w:rsidRPr="00917D5D" w:rsidRDefault="004F0EC9" w:rsidP="004F0EC9">
      <w:pPr>
        <w:pStyle w:val="Heading3"/>
      </w:pPr>
      <w:bookmarkStart w:id="103" w:name="_Toc91022776"/>
      <w:r w:rsidRPr="00917D5D">
        <w:t>Poljoprivreda</w:t>
      </w:r>
      <w:bookmarkEnd w:id="103"/>
    </w:p>
    <w:p w14:paraId="2EFFFAC3" w14:textId="1B495C2B" w:rsidR="00917D5D" w:rsidRDefault="00917D5D" w:rsidP="00DD2757">
      <w:pPr>
        <w:spacing w:line="336" w:lineRule="auto"/>
      </w:pPr>
      <w:r>
        <w:t>Poljoprivreda je okosnica razvoja Grada Metkovića zbog pozitivnih preduvjeta tog područja:</w:t>
      </w:r>
    </w:p>
    <w:p w14:paraId="7A19FD45" w14:textId="77777777" w:rsidR="00917D5D" w:rsidRDefault="00917D5D" w:rsidP="005B0739">
      <w:pPr>
        <w:pStyle w:val="ListParagraph"/>
        <w:numPr>
          <w:ilvl w:val="0"/>
          <w:numId w:val="48"/>
        </w:numPr>
        <w:spacing w:line="336" w:lineRule="auto"/>
      </w:pPr>
      <w:r w:rsidRPr="00917D5D">
        <w:t>dolina Neretve kao potencijal za razvoj sustava navodnjavanja poljoprivrednih površina;</w:t>
      </w:r>
    </w:p>
    <w:p w14:paraId="3DD22B17" w14:textId="08DBFA32" w:rsidR="00917D5D" w:rsidRPr="00917D5D" w:rsidRDefault="00917D5D" w:rsidP="005B0739">
      <w:pPr>
        <w:pStyle w:val="ListParagraph"/>
        <w:numPr>
          <w:ilvl w:val="0"/>
          <w:numId w:val="48"/>
        </w:numPr>
        <w:spacing w:line="336" w:lineRule="auto"/>
      </w:pPr>
      <w:r w:rsidRPr="00917D5D">
        <w:t>područje ugodne mediteranske klime;</w:t>
      </w:r>
    </w:p>
    <w:p w14:paraId="42CBEA4C" w14:textId="36EC5402" w:rsidR="00917D5D" w:rsidRPr="00917D5D" w:rsidRDefault="00917D5D" w:rsidP="005B0739">
      <w:pPr>
        <w:pStyle w:val="ListParagraph"/>
        <w:numPr>
          <w:ilvl w:val="0"/>
          <w:numId w:val="48"/>
        </w:numPr>
        <w:spacing w:line="336" w:lineRule="auto"/>
      </w:pPr>
      <w:r w:rsidRPr="00917D5D">
        <w:t>prisutnost aluvijalnih i euglejnih tala obogaćenim hranjivim tvarima;</w:t>
      </w:r>
    </w:p>
    <w:p w14:paraId="7745369A" w14:textId="660D3629" w:rsidR="00917D5D" w:rsidRDefault="00917D5D" w:rsidP="005B0739">
      <w:pPr>
        <w:pStyle w:val="ListParagraph"/>
        <w:numPr>
          <w:ilvl w:val="0"/>
          <w:numId w:val="48"/>
        </w:numPr>
        <w:spacing w:line="336" w:lineRule="auto"/>
      </w:pPr>
      <w:r w:rsidRPr="00917D5D">
        <w:t>luka za javni promet županijskog značaja koja čini poveznicu s domaćim i stranim tržištem</w:t>
      </w:r>
      <w:r>
        <w:t>.</w:t>
      </w:r>
    </w:p>
    <w:p w14:paraId="63923FA8" w14:textId="01874EFA" w:rsidR="00623464" w:rsidRDefault="00623464" w:rsidP="00623464">
      <w:pPr>
        <w:spacing w:line="336" w:lineRule="auto"/>
      </w:pPr>
      <w:r w:rsidRPr="00623464">
        <w:t>Ukupna površina poljoprivrednog zemljišta na kojoj je registrirana poljoprivredna proizvodnja na području</w:t>
      </w:r>
      <w:r>
        <w:t xml:space="preserve"> </w:t>
      </w:r>
      <w:r w:rsidRPr="00623464">
        <w:t>Grada Metkovića iznosi 504,36 ha.</w:t>
      </w:r>
    </w:p>
    <w:p w14:paraId="0F9C1101" w14:textId="2D6BB3B0" w:rsidR="00DD2757" w:rsidRDefault="00DD2757" w:rsidP="00DD2757">
      <w:pPr>
        <w:spacing w:line="336" w:lineRule="auto"/>
      </w:pPr>
      <w:r w:rsidRPr="00917D5D">
        <w:lastRenderedPageBreak/>
        <w:t xml:space="preserve">U </w:t>
      </w:r>
      <w:r w:rsidR="00917D5D" w:rsidRPr="00917D5D">
        <w:t>Gradu Metkoviću</w:t>
      </w:r>
      <w:r w:rsidRPr="00917D5D">
        <w:t xml:space="preserve"> ukupno</w:t>
      </w:r>
      <w:r w:rsidR="00917D5D" w:rsidRPr="00917D5D">
        <w:t xml:space="preserve"> je Upisnik poljoprivrednika</w:t>
      </w:r>
      <w:r w:rsidRPr="00917D5D">
        <w:t xml:space="preserve"> registrirano </w:t>
      </w:r>
      <w:r w:rsidR="00917D5D" w:rsidRPr="00917D5D">
        <w:t>1.202</w:t>
      </w:r>
      <w:r w:rsidRPr="00917D5D">
        <w:t xml:space="preserve"> poljoprivrednih gospodarstva od čega su </w:t>
      </w:r>
      <w:r w:rsidR="00917D5D" w:rsidRPr="00917D5D">
        <w:t>1.145</w:t>
      </w:r>
      <w:r w:rsidRPr="00917D5D">
        <w:t xml:space="preserve"> OPG-ovi</w:t>
      </w:r>
      <w:r w:rsidR="00917D5D" w:rsidRPr="00917D5D">
        <w:t>, 35 je SOPG-ova</w:t>
      </w:r>
      <w:r w:rsidR="00623464">
        <w:t>, a ostalo čine trgovačka društva, obrti i zadruge.</w:t>
      </w:r>
      <w:r w:rsidR="00590CB1">
        <w:t xml:space="preserve"> </w:t>
      </w:r>
      <w:r w:rsidR="00917D5D" w:rsidRPr="00917D5D">
        <w:t>U</w:t>
      </w:r>
      <w:r w:rsidRPr="00917D5D">
        <w:t xml:space="preserve">dio PG-ova </w:t>
      </w:r>
      <w:r w:rsidR="00917D5D" w:rsidRPr="00917D5D">
        <w:t xml:space="preserve">Grada Metkovića </w:t>
      </w:r>
      <w:r w:rsidRPr="00917D5D">
        <w:t xml:space="preserve">u ukupnim PG-ovima </w:t>
      </w:r>
      <w:r w:rsidR="00917D5D" w:rsidRPr="00917D5D">
        <w:t>ž</w:t>
      </w:r>
      <w:r w:rsidRPr="00917D5D">
        <w:t xml:space="preserve">upanije iznosi </w:t>
      </w:r>
      <w:r w:rsidR="00917D5D" w:rsidRPr="00917D5D">
        <w:t>14,61</w:t>
      </w:r>
      <w:r w:rsidRPr="00917D5D">
        <w:t xml:space="preserve">% iz čega se može doći do zaključka da je </w:t>
      </w:r>
      <w:r w:rsidR="00917D5D" w:rsidRPr="00917D5D">
        <w:t>Grad Metković</w:t>
      </w:r>
      <w:r w:rsidRPr="00917D5D">
        <w:t xml:space="preserve"> okrenut razvoju</w:t>
      </w:r>
      <w:r w:rsidR="00917D5D" w:rsidRPr="00917D5D">
        <w:t xml:space="preserve"> </w:t>
      </w:r>
      <w:r w:rsidRPr="00917D5D">
        <w:t>poljoprivrede.</w:t>
      </w:r>
    </w:p>
    <w:p w14:paraId="363B9A34" w14:textId="62AE0F7B" w:rsidR="00671FA2" w:rsidRPr="00671FA2" w:rsidRDefault="001B285A" w:rsidP="001B285A">
      <w:pPr>
        <w:pStyle w:val="Caption"/>
        <w:rPr>
          <w:highlight w:val="cyan"/>
        </w:rPr>
      </w:pPr>
      <w:bookmarkStart w:id="104" w:name="_Toc91022740"/>
      <w:r>
        <w:t xml:space="preserve">Tablica </w:t>
      </w:r>
      <w:r>
        <w:fldChar w:fldCharType="begin"/>
      </w:r>
      <w:r>
        <w:instrText xml:space="preserve"> SEQ Tablica \* ARABIC </w:instrText>
      </w:r>
      <w:r>
        <w:fldChar w:fldCharType="separate"/>
      </w:r>
      <w:r w:rsidR="00995FE3">
        <w:rPr>
          <w:noProof/>
        </w:rPr>
        <w:t>24</w:t>
      </w:r>
      <w:r>
        <w:fldChar w:fldCharType="end"/>
      </w:r>
      <w:r w:rsidR="00671FA2">
        <w:t xml:space="preserve"> Broj poljoprivrednih gospodarstava prema tipu</w:t>
      </w:r>
      <w:bookmarkEnd w:id="104"/>
    </w:p>
    <w:tbl>
      <w:tblPr>
        <w:tblW w:w="5000" w:type="pct"/>
        <w:tblLayout w:type="fixed"/>
        <w:tblLook w:val="04A0" w:firstRow="1" w:lastRow="0" w:firstColumn="1" w:lastColumn="0" w:noHBand="0" w:noVBand="1"/>
      </w:tblPr>
      <w:tblGrid>
        <w:gridCol w:w="2123"/>
        <w:gridCol w:w="976"/>
        <w:gridCol w:w="977"/>
        <w:gridCol w:w="977"/>
        <w:gridCol w:w="976"/>
        <w:gridCol w:w="977"/>
        <w:gridCol w:w="977"/>
      </w:tblGrid>
      <w:tr w:rsidR="00917D5D" w:rsidRPr="00590CB1" w14:paraId="4146D2F1" w14:textId="77777777" w:rsidTr="00590CB1">
        <w:trPr>
          <w:cantSplit/>
          <w:trHeight w:val="569"/>
        </w:trPr>
        <w:tc>
          <w:tcPr>
            <w:tcW w:w="1330" w:type="pct"/>
            <w:tcBorders>
              <w:top w:val="single" w:sz="4" w:space="0" w:color="auto"/>
              <w:left w:val="single" w:sz="4" w:space="0" w:color="auto"/>
              <w:bottom w:val="single" w:sz="4" w:space="0" w:color="auto"/>
              <w:right w:val="single" w:sz="4" w:space="0" w:color="auto"/>
            </w:tcBorders>
            <w:shd w:val="clear" w:color="auto" w:fill="002060"/>
            <w:vAlign w:val="bottom"/>
            <w:hideMark/>
          </w:tcPr>
          <w:p w14:paraId="21B92270" w14:textId="77777777" w:rsidR="005B3A02" w:rsidRPr="00590CB1" w:rsidRDefault="005B3A02" w:rsidP="00594DB6">
            <w:pPr>
              <w:rPr>
                <w:rFonts w:eastAsia="Times New Roman" w:cstheme="minorHAnsi"/>
                <w:b/>
                <w:color w:val="FFFFFF"/>
                <w:sz w:val="18"/>
                <w:szCs w:val="18"/>
                <w:lang w:eastAsia="hr-HR"/>
              </w:rPr>
            </w:pPr>
            <w:r w:rsidRPr="00590CB1">
              <w:rPr>
                <w:rFonts w:eastAsia="Times New Roman" w:cstheme="minorHAnsi"/>
                <w:b/>
                <w:color w:val="FFFFFF"/>
                <w:sz w:val="18"/>
                <w:szCs w:val="18"/>
                <w:lang w:eastAsia="hr-HR"/>
              </w:rPr>
              <w:t>Opis</w:t>
            </w:r>
          </w:p>
        </w:tc>
        <w:tc>
          <w:tcPr>
            <w:tcW w:w="611" w:type="pct"/>
            <w:tcBorders>
              <w:top w:val="single" w:sz="4" w:space="0" w:color="auto"/>
              <w:left w:val="nil"/>
              <w:bottom w:val="single" w:sz="4" w:space="0" w:color="auto"/>
              <w:right w:val="single" w:sz="4" w:space="0" w:color="auto"/>
            </w:tcBorders>
            <w:shd w:val="clear" w:color="auto" w:fill="002060"/>
            <w:vAlign w:val="bottom"/>
            <w:hideMark/>
          </w:tcPr>
          <w:p w14:paraId="566AE12D" w14:textId="77777777" w:rsidR="005B3A02" w:rsidRPr="00590CB1" w:rsidRDefault="005B3A02" w:rsidP="00594DB6">
            <w:pPr>
              <w:rPr>
                <w:rFonts w:eastAsia="Times New Roman" w:cstheme="minorHAnsi"/>
                <w:b/>
                <w:color w:val="FFFFFF"/>
                <w:sz w:val="18"/>
                <w:szCs w:val="18"/>
                <w:lang w:eastAsia="hr-HR"/>
              </w:rPr>
            </w:pPr>
            <w:r w:rsidRPr="00590CB1">
              <w:rPr>
                <w:rFonts w:eastAsia="Times New Roman" w:cstheme="minorHAnsi"/>
                <w:b/>
                <w:color w:val="FFFFFF"/>
                <w:sz w:val="18"/>
                <w:szCs w:val="18"/>
                <w:lang w:eastAsia="hr-HR"/>
              </w:rPr>
              <w:t>OPG</w:t>
            </w:r>
          </w:p>
        </w:tc>
        <w:tc>
          <w:tcPr>
            <w:tcW w:w="612" w:type="pct"/>
            <w:tcBorders>
              <w:top w:val="single" w:sz="4" w:space="0" w:color="auto"/>
              <w:left w:val="nil"/>
              <w:bottom w:val="single" w:sz="4" w:space="0" w:color="auto"/>
              <w:right w:val="single" w:sz="4" w:space="0" w:color="auto"/>
            </w:tcBorders>
            <w:shd w:val="clear" w:color="auto" w:fill="002060"/>
            <w:vAlign w:val="bottom"/>
            <w:hideMark/>
          </w:tcPr>
          <w:p w14:paraId="5D4D67EB" w14:textId="77777777" w:rsidR="005B3A02" w:rsidRPr="00590CB1" w:rsidRDefault="005B3A02" w:rsidP="00594DB6">
            <w:pPr>
              <w:rPr>
                <w:rFonts w:eastAsia="Times New Roman" w:cstheme="minorHAnsi"/>
                <w:b/>
                <w:color w:val="FFFFFF"/>
                <w:sz w:val="18"/>
                <w:szCs w:val="18"/>
                <w:lang w:eastAsia="hr-HR"/>
              </w:rPr>
            </w:pPr>
            <w:r w:rsidRPr="00590CB1">
              <w:rPr>
                <w:rFonts w:eastAsia="Times New Roman" w:cstheme="minorHAnsi"/>
                <w:b/>
                <w:color w:val="FFFFFF"/>
                <w:sz w:val="18"/>
                <w:szCs w:val="18"/>
                <w:lang w:eastAsia="hr-HR"/>
              </w:rPr>
              <w:t>OBRT</w:t>
            </w:r>
          </w:p>
        </w:tc>
        <w:tc>
          <w:tcPr>
            <w:tcW w:w="612" w:type="pct"/>
            <w:tcBorders>
              <w:top w:val="single" w:sz="4" w:space="0" w:color="auto"/>
              <w:left w:val="nil"/>
              <w:bottom w:val="single" w:sz="4" w:space="0" w:color="auto"/>
              <w:right w:val="single" w:sz="4" w:space="0" w:color="auto"/>
            </w:tcBorders>
            <w:shd w:val="clear" w:color="auto" w:fill="002060"/>
            <w:vAlign w:val="bottom"/>
            <w:hideMark/>
          </w:tcPr>
          <w:p w14:paraId="7D9883C6" w14:textId="748D4C1A" w:rsidR="005B3A02" w:rsidRPr="00590CB1" w:rsidRDefault="00917D5D" w:rsidP="00594DB6">
            <w:pPr>
              <w:rPr>
                <w:rFonts w:eastAsia="Times New Roman" w:cstheme="minorHAnsi"/>
                <w:b/>
                <w:color w:val="FFFFFF"/>
                <w:sz w:val="18"/>
                <w:szCs w:val="18"/>
                <w:lang w:eastAsia="hr-HR"/>
              </w:rPr>
            </w:pPr>
            <w:r w:rsidRPr="00590CB1">
              <w:rPr>
                <w:rFonts w:eastAsia="Times New Roman" w:cstheme="minorHAnsi"/>
                <w:b/>
                <w:color w:val="FFFFFF"/>
                <w:sz w:val="18"/>
                <w:szCs w:val="18"/>
                <w:lang w:eastAsia="hr-HR"/>
              </w:rPr>
              <w:t>SOPG</w:t>
            </w:r>
          </w:p>
        </w:tc>
        <w:tc>
          <w:tcPr>
            <w:tcW w:w="611" w:type="pct"/>
            <w:tcBorders>
              <w:top w:val="single" w:sz="4" w:space="0" w:color="auto"/>
              <w:left w:val="nil"/>
              <w:bottom w:val="single" w:sz="4" w:space="0" w:color="auto"/>
              <w:right w:val="single" w:sz="4" w:space="0" w:color="auto"/>
            </w:tcBorders>
            <w:shd w:val="clear" w:color="auto" w:fill="002060"/>
            <w:vAlign w:val="bottom"/>
            <w:hideMark/>
          </w:tcPr>
          <w:p w14:paraId="5F04483A" w14:textId="77777777" w:rsidR="005B3A02" w:rsidRPr="00590CB1" w:rsidRDefault="005B3A02" w:rsidP="00594DB6">
            <w:pPr>
              <w:rPr>
                <w:rFonts w:eastAsia="Times New Roman" w:cstheme="minorHAnsi"/>
                <w:b/>
                <w:color w:val="FFFFFF"/>
                <w:sz w:val="18"/>
                <w:szCs w:val="18"/>
                <w:lang w:eastAsia="hr-HR"/>
              </w:rPr>
            </w:pPr>
            <w:r w:rsidRPr="00590CB1">
              <w:rPr>
                <w:rFonts w:eastAsia="Times New Roman" w:cstheme="minorHAnsi"/>
                <w:b/>
                <w:color w:val="FFFFFF"/>
                <w:sz w:val="14"/>
                <w:szCs w:val="14"/>
                <w:lang w:eastAsia="hr-HR"/>
              </w:rPr>
              <w:t>TRGOVAČKO DRUŠTVO</w:t>
            </w:r>
          </w:p>
        </w:tc>
        <w:tc>
          <w:tcPr>
            <w:tcW w:w="612" w:type="pct"/>
            <w:tcBorders>
              <w:top w:val="single" w:sz="4" w:space="0" w:color="auto"/>
              <w:left w:val="nil"/>
              <w:bottom w:val="single" w:sz="4" w:space="0" w:color="auto"/>
              <w:right w:val="single" w:sz="4" w:space="0" w:color="auto"/>
            </w:tcBorders>
            <w:shd w:val="clear" w:color="auto" w:fill="002060"/>
            <w:vAlign w:val="bottom"/>
            <w:hideMark/>
          </w:tcPr>
          <w:p w14:paraId="4253B84E" w14:textId="77777777" w:rsidR="005B3A02" w:rsidRPr="00590CB1" w:rsidRDefault="005B3A02" w:rsidP="00594DB6">
            <w:pPr>
              <w:rPr>
                <w:rFonts w:eastAsia="Times New Roman" w:cstheme="minorHAnsi"/>
                <w:b/>
                <w:color w:val="FFFFFF"/>
                <w:sz w:val="18"/>
                <w:szCs w:val="18"/>
                <w:lang w:eastAsia="hr-HR"/>
              </w:rPr>
            </w:pPr>
            <w:r w:rsidRPr="00590CB1">
              <w:rPr>
                <w:rFonts w:eastAsia="Times New Roman" w:cstheme="minorHAnsi"/>
                <w:b/>
                <w:color w:val="FFFFFF"/>
                <w:sz w:val="18"/>
                <w:szCs w:val="18"/>
                <w:lang w:eastAsia="hr-HR"/>
              </w:rPr>
              <w:t>ZADRUGA</w:t>
            </w:r>
          </w:p>
        </w:tc>
        <w:tc>
          <w:tcPr>
            <w:tcW w:w="612" w:type="pct"/>
            <w:tcBorders>
              <w:top w:val="single" w:sz="4" w:space="0" w:color="auto"/>
              <w:left w:val="nil"/>
              <w:bottom w:val="single" w:sz="4" w:space="0" w:color="auto"/>
              <w:right w:val="single" w:sz="4" w:space="0" w:color="auto"/>
            </w:tcBorders>
            <w:shd w:val="clear" w:color="auto" w:fill="002060"/>
            <w:vAlign w:val="bottom"/>
            <w:hideMark/>
          </w:tcPr>
          <w:p w14:paraId="20D25D02" w14:textId="77777777" w:rsidR="005B3A02" w:rsidRPr="00590CB1" w:rsidRDefault="005B3A02" w:rsidP="00594DB6">
            <w:pPr>
              <w:rPr>
                <w:rFonts w:eastAsia="Times New Roman" w:cstheme="minorHAnsi"/>
                <w:b/>
                <w:color w:val="FFFFFF"/>
                <w:sz w:val="18"/>
                <w:szCs w:val="18"/>
                <w:lang w:eastAsia="hr-HR"/>
              </w:rPr>
            </w:pPr>
            <w:r w:rsidRPr="00590CB1">
              <w:rPr>
                <w:rFonts w:eastAsia="Times New Roman" w:cstheme="minorHAnsi"/>
                <w:b/>
                <w:color w:val="FFFFFF"/>
                <w:sz w:val="18"/>
                <w:szCs w:val="18"/>
                <w:lang w:eastAsia="hr-HR"/>
              </w:rPr>
              <w:t>UKUPNO</w:t>
            </w:r>
          </w:p>
        </w:tc>
      </w:tr>
      <w:tr w:rsidR="00917D5D" w:rsidRPr="00590CB1" w14:paraId="60D59A0C" w14:textId="77777777" w:rsidTr="00590CB1">
        <w:trPr>
          <w:trHeight w:val="569"/>
        </w:trPr>
        <w:tc>
          <w:tcPr>
            <w:tcW w:w="1330" w:type="pct"/>
            <w:tcBorders>
              <w:top w:val="nil"/>
              <w:left w:val="single" w:sz="4" w:space="0" w:color="auto"/>
              <w:bottom w:val="single" w:sz="4" w:space="0" w:color="auto"/>
              <w:right w:val="single" w:sz="4" w:space="0" w:color="auto"/>
            </w:tcBorders>
            <w:shd w:val="clear" w:color="auto" w:fill="auto"/>
            <w:noWrap/>
            <w:vAlign w:val="bottom"/>
            <w:hideMark/>
          </w:tcPr>
          <w:p w14:paraId="551750C0" w14:textId="30D01474" w:rsidR="005B3A02" w:rsidRPr="00590CB1" w:rsidRDefault="00917D5D" w:rsidP="00594DB6">
            <w:pPr>
              <w:rPr>
                <w:rFonts w:eastAsia="Times New Roman" w:cstheme="minorHAnsi"/>
                <w:color w:val="000000"/>
                <w:sz w:val="18"/>
                <w:szCs w:val="18"/>
                <w:lang w:eastAsia="hr-HR"/>
              </w:rPr>
            </w:pPr>
            <w:r w:rsidRPr="00590CB1">
              <w:rPr>
                <w:rFonts w:eastAsia="Times New Roman" w:cstheme="minorHAnsi"/>
                <w:color w:val="000000"/>
                <w:sz w:val="18"/>
                <w:szCs w:val="18"/>
                <w:lang w:eastAsia="hr-HR"/>
              </w:rPr>
              <w:t>Grad Metković</w:t>
            </w:r>
          </w:p>
        </w:tc>
        <w:tc>
          <w:tcPr>
            <w:tcW w:w="611" w:type="pct"/>
            <w:tcBorders>
              <w:top w:val="nil"/>
              <w:left w:val="nil"/>
              <w:bottom w:val="single" w:sz="4" w:space="0" w:color="auto"/>
              <w:right w:val="single" w:sz="4" w:space="0" w:color="auto"/>
            </w:tcBorders>
            <w:shd w:val="clear" w:color="auto" w:fill="auto"/>
            <w:noWrap/>
            <w:vAlign w:val="bottom"/>
          </w:tcPr>
          <w:p w14:paraId="7A81B07C" w14:textId="4484568A" w:rsidR="005B3A02" w:rsidRPr="00590CB1" w:rsidRDefault="00917D5D" w:rsidP="00594DB6">
            <w:pPr>
              <w:jc w:val="right"/>
              <w:rPr>
                <w:rFonts w:eastAsia="Times New Roman" w:cstheme="minorHAnsi"/>
                <w:color w:val="000000"/>
                <w:sz w:val="18"/>
                <w:szCs w:val="18"/>
                <w:lang w:eastAsia="hr-HR"/>
              </w:rPr>
            </w:pPr>
            <w:r w:rsidRPr="00590CB1">
              <w:rPr>
                <w:rFonts w:eastAsia="Times New Roman" w:cstheme="minorHAnsi"/>
                <w:color w:val="000000"/>
                <w:sz w:val="18"/>
                <w:szCs w:val="18"/>
                <w:lang w:eastAsia="hr-HR"/>
              </w:rPr>
              <w:t>1.145</w:t>
            </w:r>
          </w:p>
        </w:tc>
        <w:tc>
          <w:tcPr>
            <w:tcW w:w="612" w:type="pct"/>
            <w:tcBorders>
              <w:top w:val="nil"/>
              <w:left w:val="nil"/>
              <w:bottom w:val="single" w:sz="4" w:space="0" w:color="auto"/>
              <w:right w:val="single" w:sz="4" w:space="0" w:color="auto"/>
            </w:tcBorders>
            <w:shd w:val="clear" w:color="auto" w:fill="auto"/>
            <w:noWrap/>
            <w:vAlign w:val="bottom"/>
          </w:tcPr>
          <w:p w14:paraId="5C5C83F9" w14:textId="18FAFCB4" w:rsidR="005B3A02" w:rsidRPr="00590CB1" w:rsidRDefault="00917D5D" w:rsidP="00594DB6">
            <w:pPr>
              <w:jc w:val="right"/>
              <w:rPr>
                <w:rFonts w:eastAsia="Times New Roman" w:cstheme="minorHAnsi"/>
                <w:color w:val="000000"/>
                <w:sz w:val="18"/>
                <w:szCs w:val="18"/>
                <w:lang w:eastAsia="hr-HR"/>
              </w:rPr>
            </w:pPr>
            <w:r w:rsidRPr="00590CB1">
              <w:rPr>
                <w:rFonts w:eastAsia="Times New Roman" w:cstheme="minorHAnsi"/>
                <w:color w:val="000000"/>
                <w:sz w:val="18"/>
                <w:szCs w:val="18"/>
                <w:lang w:eastAsia="hr-HR"/>
              </w:rPr>
              <w:t>12</w:t>
            </w:r>
          </w:p>
        </w:tc>
        <w:tc>
          <w:tcPr>
            <w:tcW w:w="612" w:type="pct"/>
            <w:tcBorders>
              <w:top w:val="nil"/>
              <w:left w:val="nil"/>
              <w:bottom w:val="single" w:sz="4" w:space="0" w:color="auto"/>
              <w:right w:val="single" w:sz="4" w:space="0" w:color="auto"/>
            </w:tcBorders>
            <w:shd w:val="clear" w:color="auto" w:fill="auto"/>
            <w:noWrap/>
            <w:vAlign w:val="bottom"/>
          </w:tcPr>
          <w:p w14:paraId="643FDC45" w14:textId="14D941E5" w:rsidR="005B3A02" w:rsidRPr="00590CB1" w:rsidRDefault="00917D5D" w:rsidP="00594DB6">
            <w:pPr>
              <w:jc w:val="right"/>
              <w:rPr>
                <w:rFonts w:eastAsia="Times New Roman" w:cstheme="minorHAnsi"/>
                <w:color w:val="000000"/>
                <w:sz w:val="18"/>
                <w:szCs w:val="18"/>
                <w:lang w:eastAsia="hr-HR"/>
              </w:rPr>
            </w:pPr>
            <w:r w:rsidRPr="00590CB1">
              <w:rPr>
                <w:rFonts w:eastAsia="Times New Roman" w:cstheme="minorHAnsi"/>
                <w:color w:val="000000"/>
                <w:sz w:val="18"/>
                <w:szCs w:val="18"/>
                <w:lang w:eastAsia="hr-HR"/>
              </w:rPr>
              <w:t>35</w:t>
            </w:r>
          </w:p>
        </w:tc>
        <w:tc>
          <w:tcPr>
            <w:tcW w:w="611" w:type="pct"/>
            <w:tcBorders>
              <w:top w:val="nil"/>
              <w:left w:val="nil"/>
              <w:bottom w:val="single" w:sz="4" w:space="0" w:color="auto"/>
              <w:right w:val="single" w:sz="4" w:space="0" w:color="auto"/>
            </w:tcBorders>
            <w:shd w:val="clear" w:color="auto" w:fill="auto"/>
            <w:noWrap/>
            <w:vAlign w:val="bottom"/>
          </w:tcPr>
          <w:p w14:paraId="00F223BA" w14:textId="6DC19EF8" w:rsidR="005B3A02" w:rsidRPr="00590CB1" w:rsidRDefault="00917D5D" w:rsidP="00594DB6">
            <w:pPr>
              <w:jc w:val="right"/>
              <w:rPr>
                <w:rFonts w:eastAsia="Times New Roman" w:cstheme="minorHAnsi"/>
                <w:color w:val="000000"/>
                <w:sz w:val="18"/>
                <w:szCs w:val="18"/>
                <w:lang w:eastAsia="hr-HR"/>
              </w:rPr>
            </w:pPr>
            <w:r w:rsidRPr="00590CB1">
              <w:rPr>
                <w:rFonts w:eastAsia="Times New Roman" w:cstheme="minorHAnsi"/>
                <w:color w:val="000000"/>
                <w:sz w:val="18"/>
                <w:szCs w:val="18"/>
                <w:lang w:eastAsia="hr-HR"/>
              </w:rPr>
              <w:t>8</w:t>
            </w:r>
          </w:p>
        </w:tc>
        <w:tc>
          <w:tcPr>
            <w:tcW w:w="612" w:type="pct"/>
            <w:tcBorders>
              <w:top w:val="nil"/>
              <w:left w:val="nil"/>
              <w:bottom w:val="single" w:sz="4" w:space="0" w:color="auto"/>
              <w:right w:val="single" w:sz="4" w:space="0" w:color="auto"/>
            </w:tcBorders>
            <w:shd w:val="clear" w:color="auto" w:fill="auto"/>
            <w:noWrap/>
            <w:vAlign w:val="bottom"/>
          </w:tcPr>
          <w:p w14:paraId="6451562F" w14:textId="37FC7373" w:rsidR="005B3A02" w:rsidRPr="00590CB1" w:rsidRDefault="00917D5D" w:rsidP="00594DB6">
            <w:pPr>
              <w:jc w:val="right"/>
              <w:rPr>
                <w:rFonts w:eastAsia="Times New Roman" w:cstheme="minorHAnsi"/>
                <w:color w:val="000000"/>
                <w:sz w:val="18"/>
                <w:szCs w:val="18"/>
                <w:lang w:eastAsia="hr-HR"/>
              </w:rPr>
            </w:pPr>
            <w:r w:rsidRPr="00590CB1">
              <w:rPr>
                <w:rFonts w:eastAsia="Times New Roman" w:cstheme="minorHAnsi"/>
                <w:color w:val="000000"/>
                <w:sz w:val="18"/>
                <w:szCs w:val="18"/>
                <w:lang w:eastAsia="hr-HR"/>
              </w:rPr>
              <w:t>1</w:t>
            </w:r>
          </w:p>
        </w:tc>
        <w:tc>
          <w:tcPr>
            <w:tcW w:w="612" w:type="pct"/>
            <w:tcBorders>
              <w:top w:val="nil"/>
              <w:left w:val="nil"/>
              <w:bottom w:val="single" w:sz="4" w:space="0" w:color="auto"/>
              <w:right w:val="single" w:sz="4" w:space="0" w:color="auto"/>
            </w:tcBorders>
            <w:shd w:val="clear" w:color="auto" w:fill="auto"/>
            <w:noWrap/>
            <w:vAlign w:val="bottom"/>
          </w:tcPr>
          <w:p w14:paraId="1F642B15" w14:textId="13D13EE8" w:rsidR="005B3A02" w:rsidRPr="00590CB1" w:rsidRDefault="00917D5D" w:rsidP="00594DB6">
            <w:pPr>
              <w:jc w:val="right"/>
              <w:rPr>
                <w:rFonts w:eastAsia="Times New Roman" w:cstheme="minorHAnsi"/>
                <w:color w:val="000000"/>
                <w:sz w:val="18"/>
                <w:szCs w:val="18"/>
                <w:lang w:eastAsia="hr-HR"/>
              </w:rPr>
            </w:pPr>
            <w:r w:rsidRPr="00590CB1">
              <w:rPr>
                <w:rFonts w:eastAsia="Times New Roman" w:cstheme="minorHAnsi"/>
                <w:color w:val="000000"/>
                <w:sz w:val="18"/>
                <w:szCs w:val="18"/>
                <w:lang w:eastAsia="hr-HR"/>
              </w:rPr>
              <w:t>1.202</w:t>
            </w:r>
          </w:p>
        </w:tc>
      </w:tr>
      <w:tr w:rsidR="00917D5D" w:rsidRPr="00590CB1" w14:paraId="25343DA3" w14:textId="77777777" w:rsidTr="00590CB1">
        <w:trPr>
          <w:trHeight w:val="569"/>
        </w:trPr>
        <w:tc>
          <w:tcPr>
            <w:tcW w:w="1330" w:type="pct"/>
            <w:tcBorders>
              <w:top w:val="nil"/>
              <w:left w:val="single" w:sz="4" w:space="0" w:color="auto"/>
              <w:bottom w:val="single" w:sz="4" w:space="0" w:color="auto"/>
              <w:right w:val="single" w:sz="4" w:space="0" w:color="auto"/>
            </w:tcBorders>
            <w:shd w:val="clear" w:color="auto" w:fill="auto"/>
            <w:noWrap/>
            <w:vAlign w:val="bottom"/>
            <w:hideMark/>
          </w:tcPr>
          <w:p w14:paraId="7D839AE4" w14:textId="17E32906" w:rsidR="005B3A02" w:rsidRPr="00590CB1" w:rsidRDefault="00917D5D" w:rsidP="00594DB6">
            <w:pPr>
              <w:rPr>
                <w:rFonts w:eastAsia="Times New Roman" w:cstheme="minorHAnsi"/>
                <w:color w:val="000000"/>
                <w:sz w:val="18"/>
                <w:szCs w:val="18"/>
                <w:lang w:eastAsia="hr-HR"/>
              </w:rPr>
            </w:pPr>
            <w:r w:rsidRPr="00590CB1">
              <w:rPr>
                <w:rFonts w:eastAsia="Times New Roman" w:cstheme="minorHAnsi"/>
                <w:color w:val="000000"/>
                <w:sz w:val="18"/>
                <w:szCs w:val="18"/>
                <w:lang w:eastAsia="hr-HR"/>
              </w:rPr>
              <w:t xml:space="preserve">Dubrovačko-neretvanska </w:t>
            </w:r>
          </w:p>
        </w:tc>
        <w:tc>
          <w:tcPr>
            <w:tcW w:w="611" w:type="pct"/>
            <w:tcBorders>
              <w:top w:val="nil"/>
              <w:left w:val="nil"/>
              <w:bottom w:val="single" w:sz="4" w:space="0" w:color="auto"/>
              <w:right w:val="single" w:sz="4" w:space="0" w:color="auto"/>
            </w:tcBorders>
            <w:shd w:val="clear" w:color="auto" w:fill="auto"/>
            <w:noWrap/>
            <w:vAlign w:val="bottom"/>
          </w:tcPr>
          <w:p w14:paraId="3CDA298B" w14:textId="1B55D649" w:rsidR="005B3A02" w:rsidRPr="00590CB1" w:rsidRDefault="00917D5D" w:rsidP="00594DB6">
            <w:pPr>
              <w:jc w:val="right"/>
              <w:rPr>
                <w:rFonts w:eastAsia="Times New Roman" w:cstheme="minorHAnsi"/>
                <w:color w:val="000000"/>
                <w:sz w:val="18"/>
                <w:szCs w:val="18"/>
                <w:lang w:eastAsia="hr-HR"/>
              </w:rPr>
            </w:pPr>
            <w:r w:rsidRPr="00590CB1">
              <w:rPr>
                <w:rFonts w:eastAsia="Times New Roman" w:cstheme="minorHAnsi"/>
                <w:color w:val="000000"/>
                <w:sz w:val="18"/>
                <w:szCs w:val="18"/>
                <w:lang w:eastAsia="hr-HR"/>
              </w:rPr>
              <w:t>7.791</w:t>
            </w:r>
          </w:p>
        </w:tc>
        <w:tc>
          <w:tcPr>
            <w:tcW w:w="612" w:type="pct"/>
            <w:tcBorders>
              <w:top w:val="nil"/>
              <w:left w:val="nil"/>
              <w:bottom w:val="single" w:sz="4" w:space="0" w:color="auto"/>
              <w:right w:val="single" w:sz="4" w:space="0" w:color="auto"/>
            </w:tcBorders>
            <w:shd w:val="clear" w:color="auto" w:fill="auto"/>
            <w:noWrap/>
            <w:vAlign w:val="bottom"/>
          </w:tcPr>
          <w:p w14:paraId="18789822" w14:textId="7929AE15" w:rsidR="005B3A02" w:rsidRPr="00590CB1" w:rsidRDefault="00917D5D" w:rsidP="00594DB6">
            <w:pPr>
              <w:jc w:val="right"/>
              <w:rPr>
                <w:rFonts w:eastAsia="Times New Roman" w:cstheme="minorHAnsi"/>
                <w:color w:val="000000"/>
                <w:sz w:val="18"/>
                <w:szCs w:val="18"/>
                <w:lang w:eastAsia="hr-HR"/>
              </w:rPr>
            </w:pPr>
            <w:r w:rsidRPr="00590CB1">
              <w:rPr>
                <w:rFonts w:eastAsia="Times New Roman" w:cstheme="minorHAnsi"/>
                <w:color w:val="000000"/>
                <w:sz w:val="18"/>
                <w:szCs w:val="18"/>
                <w:lang w:eastAsia="hr-HR"/>
              </w:rPr>
              <w:t>98</w:t>
            </w:r>
          </w:p>
        </w:tc>
        <w:tc>
          <w:tcPr>
            <w:tcW w:w="612" w:type="pct"/>
            <w:tcBorders>
              <w:top w:val="nil"/>
              <w:left w:val="nil"/>
              <w:bottom w:val="single" w:sz="4" w:space="0" w:color="auto"/>
              <w:right w:val="single" w:sz="4" w:space="0" w:color="auto"/>
            </w:tcBorders>
            <w:shd w:val="clear" w:color="auto" w:fill="auto"/>
            <w:noWrap/>
            <w:vAlign w:val="bottom"/>
          </w:tcPr>
          <w:p w14:paraId="657113A3" w14:textId="12A96171" w:rsidR="005B3A02" w:rsidRPr="00590CB1" w:rsidRDefault="00917D5D" w:rsidP="00594DB6">
            <w:pPr>
              <w:jc w:val="right"/>
              <w:rPr>
                <w:rFonts w:eastAsia="Times New Roman" w:cstheme="minorHAnsi"/>
                <w:color w:val="000000"/>
                <w:sz w:val="18"/>
                <w:szCs w:val="18"/>
                <w:lang w:eastAsia="hr-HR"/>
              </w:rPr>
            </w:pPr>
            <w:r w:rsidRPr="00590CB1">
              <w:rPr>
                <w:rFonts w:eastAsia="Times New Roman" w:cstheme="minorHAnsi"/>
                <w:color w:val="000000"/>
                <w:sz w:val="18"/>
                <w:szCs w:val="18"/>
                <w:lang w:eastAsia="hr-HR"/>
              </w:rPr>
              <w:t>221</w:t>
            </w:r>
          </w:p>
        </w:tc>
        <w:tc>
          <w:tcPr>
            <w:tcW w:w="611" w:type="pct"/>
            <w:tcBorders>
              <w:top w:val="nil"/>
              <w:left w:val="nil"/>
              <w:bottom w:val="single" w:sz="4" w:space="0" w:color="auto"/>
              <w:right w:val="single" w:sz="4" w:space="0" w:color="auto"/>
            </w:tcBorders>
            <w:shd w:val="clear" w:color="auto" w:fill="auto"/>
            <w:noWrap/>
            <w:vAlign w:val="bottom"/>
          </w:tcPr>
          <w:p w14:paraId="3E0B3266" w14:textId="6DC48D20" w:rsidR="005B3A02" w:rsidRPr="00590CB1" w:rsidRDefault="00917D5D" w:rsidP="00594DB6">
            <w:pPr>
              <w:jc w:val="right"/>
              <w:rPr>
                <w:rFonts w:eastAsia="Times New Roman" w:cstheme="minorHAnsi"/>
                <w:color w:val="000000"/>
                <w:sz w:val="18"/>
                <w:szCs w:val="18"/>
                <w:lang w:eastAsia="hr-HR"/>
              </w:rPr>
            </w:pPr>
            <w:r w:rsidRPr="00590CB1">
              <w:rPr>
                <w:rFonts w:eastAsia="Times New Roman" w:cstheme="minorHAnsi"/>
                <w:color w:val="000000"/>
                <w:sz w:val="18"/>
                <w:szCs w:val="18"/>
                <w:lang w:eastAsia="hr-HR"/>
              </w:rPr>
              <w:t>91</w:t>
            </w:r>
          </w:p>
        </w:tc>
        <w:tc>
          <w:tcPr>
            <w:tcW w:w="612" w:type="pct"/>
            <w:tcBorders>
              <w:top w:val="nil"/>
              <w:left w:val="nil"/>
              <w:bottom w:val="single" w:sz="4" w:space="0" w:color="auto"/>
              <w:right w:val="single" w:sz="4" w:space="0" w:color="auto"/>
            </w:tcBorders>
            <w:shd w:val="clear" w:color="auto" w:fill="auto"/>
            <w:noWrap/>
            <w:vAlign w:val="bottom"/>
          </w:tcPr>
          <w:p w14:paraId="4E995942" w14:textId="1245555F" w:rsidR="005B3A02" w:rsidRPr="00590CB1" w:rsidRDefault="00917D5D" w:rsidP="00594DB6">
            <w:pPr>
              <w:jc w:val="right"/>
              <w:rPr>
                <w:rFonts w:eastAsia="Times New Roman" w:cstheme="minorHAnsi"/>
                <w:color w:val="000000"/>
                <w:sz w:val="18"/>
                <w:szCs w:val="18"/>
                <w:lang w:eastAsia="hr-HR"/>
              </w:rPr>
            </w:pPr>
            <w:r w:rsidRPr="00590CB1">
              <w:rPr>
                <w:rFonts w:eastAsia="Times New Roman" w:cstheme="minorHAnsi"/>
                <w:color w:val="000000"/>
                <w:sz w:val="18"/>
                <w:szCs w:val="18"/>
                <w:lang w:eastAsia="hr-HR"/>
              </w:rPr>
              <w:t>18</w:t>
            </w:r>
          </w:p>
        </w:tc>
        <w:tc>
          <w:tcPr>
            <w:tcW w:w="612" w:type="pct"/>
            <w:tcBorders>
              <w:top w:val="nil"/>
              <w:left w:val="nil"/>
              <w:bottom w:val="single" w:sz="4" w:space="0" w:color="auto"/>
              <w:right w:val="single" w:sz="4" w:space="0" w:color="auto"/>
            </w:tcBorders>
            <w:shd w:val="clear" w:color="auto" w:fill="auto"/>
            <w:noWrap/>
            <w:vAlign w:val="bottom"/>
          </w:tcPr>
          <w:p w14:paraId="6C020986" w14:textId="1FB37731" w:rsidR="005B3A02" w:rsidRPr="00590CB1" w:rsidRDefault="00917D5D" w:rsidP="00594DB6">
            <w:pPr>
              <w:jc w:val="right"/>
              <w:rPr>
                <w:rFonts w:eastAsia="Times New Roman" w:cstheme="minorHAnsi"/>
                <w:color w:val="000000"/>
                <w:sz w:val="18"/>
                <w:szCs w:val="18"/>
                <w:lang w:eastAsia="hr-HR"/>
              </w:rPr>
            </w:pPr>
            <w:r w:rsidRPr="00590CB1">
              <w:rPr>
                <w:rFonts w:eastAsia="Times New Roman" w:cstheme="minorHAnsi"/>
                <w:color w:val="000000"/>
                <w:sz w:val="18"/>
                <w:szCs w:val="18"/>
                <w:lang w:eastAsia="hr-HR"/>
              </w:rPr>
              <w:t>8.225</w:t>
            </w:r>
          </w:p>
        </w:tc>
      </w:tr>
    </w:tbl>
    <w:p w14:paraId="46FAA532" w14:textId="0BB6B2A9" w:rsidR="0027015D" w:rsidRDefault="0027015D" w:rsidP="0027015D">
      <w:pPr>
        <w:spacing w:line="336" w:lineRule="auto"/>
        <w:rPr>
          <w:rFonts w:ascii="Calibri" w:eastAsia="Calibri" w:hAnsi="Calibri" w:cs="Calibri"/>
          <w:color w:val="767171"/>
          <w:spacing w:val="0"/>
          <w:sz w:val="18"/>
          <w:szCs w:val="18"/>
        </w:rPr>
      </w:pPr>
      <w:r>
        <w:rPr>
          <w:rFonts w:ascii="Calibri" w:eastAsia="Calibri" w:hAnsi="Calibri" w:cs="Calibri"/>
          <w:color w:val="767171"/>
          <w:spacing w:val="0"/>
          <w:sz w:val="18"/>
          <w:szCs w:val="18"/>
        </w:rPr>
        <w:t>Izvor</w:t>
      </w:r>
      <w:r>
        <w:rPr>
          <w:rFonts w:ascii="Calibri" w:eastAsia="Calibri" w:hAnsi="Calibri" w:cs="Calibri"/>
          <w:b/>
          <w:color w:val="767171"/>
          <w:spacing w:val="0"/>
          <w:sz w:val="18"/>
          <w:szCs w:val="18"/>
        </w:rPr>
        <w:t>:</w:t>
      </w:r>
      <w:r>
        <w:rPr>
          <w:rFonts w:ascii="Calibri" w:eastAsia="Calibri" w:hAnsi="Calibri" w:cs="Calibri"/>
          <w:b/>
          <w:color w:val="002060"/>
          <w:spacing w:val="0"/>
          <w:sz w:val="18"/>
          <w:szCs w:val="18"/>
        </w:rPr>
        <w:t xml:space="preserve"> </w:t>
      </w:r>
      <w:r w:rsidRPr="0027015D">
        <w:rPr>
          <w:rStyle w:val="Hyperlink"/>
          <w:rFonts w:ascii="Calibri" w:eastAsia="Times New Roman" w:hAnsi="Calibri" w:cs="Calibri"/>
          <w:b/>
          <w:bCs/>
          <w:spacing w:val="0"/>
          <w:sz w:val="16"/>
          <w:szCs w:val="16"/>
          <w:lang w:eastAsia="hr-HR"/>
        </w:rPr>
        <w:t>https://www.apprrr.hr/</w:t>
      </w:r>
      <w:r>
        <w:rPr>
          <w:rFonts w:ascii="Calibri" w:eastAsia="Times New Roman" w:hAnsi="Calibri" w:cs="Calibri"/>
          <w:b/>
          <w:bCs/>
          <w:color w:val="000000"/>
          <w:spacing w:val="0"/>
          <w:sz w:val="20"/>
          <w:szCs w:val="20"/>
          <w:lang w:eastAsia="hr-HR"/>
        </w:rPr>
        <w:t xml:space="preserve"> </w:t>
      </w:r>
      <w:r>
        <w:rPr>
          <w:rFonts w:ascii="Calibri" w:eastAsia="Calibri" w:hAnsi="Calibri" w:cs="Calibri"/>
          <w:b/>
          <w:color w:val="002060"/>
          <w:spacing w:val="0"/>
          <w:sz w:val="18"/>
          <w:szCs w:val="18"/>
        </w:rPr>
        <w:t xml:space="preserve"> </w:t>
      </w:r>
      <w:r>
        <w:rPr>
          <w:rFonts w:ascii="Calibri" w:eastAsia="Calibri" w:hAnsi="Calibri" w:cs="Calibri"/>
          <w:color w:val="767171"/>
          <w:spacing w:val="0"/>
          <w:sz w:val="18"/>
          <w:szCs w:val="18"/>
        </w:rPr>
        <w:t>(</w:t>
      </w:r>
      <w:r w:rsidR="00917D5D">
        <w:rPr>
          <w:rFonts w:ascii="Calibri" w:eastAsia="Calibri" w:hAnsi="Calibri" w:cs="Calibri"/>
          <w:color w:val="767171"/>
          <w:spacing w:val="0"/>
          <w:sz w:val="18"/>
          <w:szCs w:val="18"/>
        </w:rPr>
        <w:t>11</w:t>
      </w:r>
      <w:r>
        <w:rPr>
          <w:rFonts w:ascii="Calibri" w:eastAsia="Calibri" w:hAnsi="Calibri" w:cs="Calibri"/>
          <w:color w:val="767171"/>
          <w:spacing w:val="0"/>
          <w:sz w:val="18"/>
          <w:szCs w:val="18"/>
        </w:rPr>
        <w:t>.11.2021.), obrada UHY Savjetovanje</w:t>
      </w:r>
    </w:p>
    <w:p w14:paraId="5C15B191" w14:textId="77777777" w:rsidR="00917D5D" w:rsidRDefault="00917D5D" w:rsidP="004F0EC9">
      <w:pPr>
        <w:spacing w:line="336" w:lineRule="auto"/>
      </w:pPr>
    </w:p>
    <w:p w14:paraId="5B3B8771" w14:textId="35B62770" w:rsidR="00DE7361" w:rsidRDefault="00DE7361" w:rsidP="004F0EC9">
      <w:pPr>
        <w:spacing w:line="336" w:lineRule="auto"/>
      </w:pPr>
      <w:r>
        <w:t xml:space="preserve">Nositelji/vlasnici </w:t>
      </w:r>
      <w:r w:rsidR="00DD2757">
        <w:t>poljoprivrednih</w:t>
      </w:r>
      <w:r>
        <w:t xml:space="preserve"> gospodarstava na području </w:t>
      </w:r>
      <w:r w:rsidR="00917D5D">
        <w:t>Grada Metkovića</w:t>
      </w:r>
      <w:r>
        <w:t xml:space="preserve"> su uglavnom muškog spola (7</w:t>
      </w:r>
      <w:r w:rsidR="00917D5D">
        <w:t>7,37</w:t>
      </w:r>
      <w:r>
        <w:t>%), a ostatak čine žene.</w:t>
      </w:r>
    </w:p>
    <w:p w14:paraId="2813D060" w14:textId="31ABB29E" w:rsidR="00623464" w:rsidRDefault="00623464" w:rsidP="00623464">
      <w:pPr>
        <w:spacing w:line="336" w:lineRule="auto"/>
      </w:pPr>
      <w:r w:rsidRPr="00623464">
        <w:t>Korišteno poljoprivredno zemljište je u većini u vlasništvu kućanstava. Od toga se najviše zemljišta</w:t>
      </w:r>
      <w:r>
        <w:t xml:space="preserve"> </w:t>
      </w:r>
      <w:r w:rsidRPr="00623464">
        <w:t>nalazi pod voćnjacima 39,06%, a zatim slijede površine pod oranicama (32,77%), livadama (8,51%),</w:t>
      </w:r>
      <w:r>
        <w:t xml:space="preserve"> </w:t>
      </w:r>
      <w:r w:rsidRPr="00623464">
        <w:t>vinogradima (5,89%), te staklenicima (4,86%). Preostalih 8,91% čine: pašnjaci, maslinici, rasadnici,</w:t>
      </w:r>
      <w:r>
        <w:t xml:space="preserve"> </w:t>
      </w:r>
      <w:r w:rsidRPr="00623464">
        <w:t>miješani trajni nasadi i ostalo zemljište.</w:t>
      </w:r>
    </w:p>
    <w:p w14:paraId="4E0C41F0" w14:textId="77777777" w:rsidR="004F0EC9" w:rsidRDefault="004F0EC9" w:rsidP="004F0EC9">
      <w:pPr>
        <w:spacing w:line="336" w:lineRule="auto"/>
      </w:pPr>
    </w:p>
    <w:p w14:paraId="474A7AFD" w14:textId="77777777" w:rsidR="004F0EC9" w:rsidRPr="00623464" w:rsidRDefault="004F0EC9" w:rsidP="004F0EC9">
      <w:pPr>
        <w:pStyle w:val="Heading3"/>
      </w:pPr>
      <w:bookmarkStart w:id="105" w:name="_Toc91022777"/>
      <w:r w:rsidRPr="00623464">
        <w:t>Turizam</w:t>
      </w:r>
      <w:bookmarkEnd w:id="105"/>
    </w:p>
    <w:p w14:paraId="6208E74D" w14:textId="55506837" w:rsidR="00D945B7" w:rsidRDefault="00D945B7" w:rsidP="00D945B7">
      <w:pPr>
        <w:spacing w:line="336" w:lineRule="auto"/>
        <w:rPr>
          <w:rFonts w:ascii="Calibri" w:eastAsia="Calibri" w:hAnsi="Calibri" w:cs="Calibri"/>
        </w:rPr>
      </w:pPr>
      <w:r w:rsidRPr="00D945B7">
        <w:rPr>
          <w:rFonts w:ascii="Calibri" w:eastAsia="Calibri" w:hAnsi="Calibri" w:cs="Calibri"/>
        </w:rPr>
        <w:t>Smješten u srcu doline rijeke Neretve, Metković pruža odlične mogućnosti za uživanje. Metković je</w:t>
      </w:r>
      <w:r>
        <w:rPr>
          <w:rFonts w:ascii="Calibri" w:eastAsia="Calibri" w:hAnsi="Calibri" w:cs="Calibri"/>
        </w:rPr>
        <w:t xml:space="preserve"> </w:t>
      </w:r>
      <w:r w:rsidRPr="00D945B7">
        <w:rPr>
          <w:rFonts w:ascii="Calibri" w:eastAsia="Calibri" w:hAnsi="Calibri" w:cs="Calibri"/>
        </w:rPr>
        <w:t>tradicionalno okrenut poljoprivredi zbog plodne delte poznatoj po plantažama mandarina i drugog voća i</w:t>
      </w:r>
      <w:r>
        <w:rPr>
          <w:rFonts w:ascii="Calibri" w:eastAsia="Calibri" w:hAnsi="Calibri" w:cs="Calibri"/>
        </w:rPr>
        <w:t xml:space="preserve"> </w:t>
      </w:r>
      <w:r w:rsidRPr="00D945B7">
        <w:rPr>
          <w:rFonts w:ascii="Calibri" w:eastAsia="Calibri" w:hAnsi="Calibri" w:cs="Calibri"/>
        </w:rPr>
        <w:t>povrća, ali je i prirodni fenomen gdje se može uživati u raznim aktivnostima i događanjima.</w:t>
      </w:r>
    </w:p>
    <w:p w14:paraId="5BBAF42D" w14:textId="3A72EDF9" w:rsidR="006110B7" w:rsidRPr="00ED2A28" w:rsidRDefault="006110B7" w:rsidP="006110B7">
      <w:bookmarkStart w:id="106" w:name="_Hlk89431614"/>
      <w:r w:rsidRPr="00ED2A28">
        <w:t>Indeks turističke razvijenosti za 2020. godinu za Grad Metković iznosi</w:t>
      </w:r>
      <w:r w:rsidR="00ED2A28" w:rsidRPr="00ED2A28">
        <w:t xml:space="preserve"> 17,74</w:t>
      </w:r>
      <w:r w:rsidRPr="00ED2A28">
        <w:t xml:space="preserve"> i pripada III. kategoriji. Indeks turističke razvijenosti pokazuje stupanj turističke razvijenosti jedinica lokalne samouprave, a u izradi je model koji će prikazivati turističku razvijenost na razini turističkih zajednica područja te županija. Na temelju indeksa turističke razvijenosti, svi gradovi i općine su razvrstani u pet kategorija:  </w:t>
      </w:r>
    </w:p>
    <w:p w14:paraId="2E36457B" w14:textId="77777777" w:rsidR="006110B7" w:rsidRPr="00ED2A28" w:rsidRDefault="006110B7" w:rsidP="00823FBB">
      <w:pPr>
        <w:pStyle w:val="ListParagraph"/>
        <w:numPr>
          <w:ilvl w:val="0"/>
          <w:numId w:val="41"/>
        </w:numPr>
      </w:pPr>
      <w:r w:rsidRPr="00ED2A28">
        <w:t>I kategorija (ITR veći ili jedak 30) – 47 JLS</w:t>
      </w:r>
    </w:p>
    <w:p w14:paraId="73143F12" w14:textId="77777777" w:rsidR="006110B7" w:rsidRPr="00ED2A28" w:rsidRDefault="006110B7" w:rsidP="00823FBB">
      <w:pPr>
        <w:pStyle w:val="ListParagraph"/>
        <w:numPr>
          <w:ilvl w:val="0"/>
          <w:numId w:val="41"/>
        </w:numPr>
      </w:pPr>
      <w:r w:rsidRPr="00ED2A28">
        <w:t>II kategorija (ITR od 20 do 30) – 95 JLS</w:t>
      </w:r>
    </w:p>
    <w:p w14:paraId="6AC48900" w14:textId="77777777" w:rsidR="006110B7" w:rsidRPr="00ED2A28" w:rsidRDefault="006110B7" w:rsidP="00823FBB">
      <w:pPr>
        <w:pStyle w:val="ListParagraph"/>
        <w:numPr>
          <w:ilvl w:val="0"/>
          <w:numId w:val="41"/>
        </w:numPr>
      </w:pPr>
      <w:r w:rsidRPr="00ED2A28">
        <w:t>III kategorija (ITR od 10 do 20) – 154 JLS</w:t>
      </w:r>
    </w:p>
    <w:p w14:paraId="10C8C1C2" w14:textId="77777777" w:rsidR="006110B7" w:rsidRPr="00ED2A28" w:rsidRDefault="006110B7" w:rsidP="00823FBB">
      <w:pPr>
        <w:pStyle w:val="ListParagraph"/>
        <w:numPr>
          <w:ilvl w:val="0"/>
          <w:numId w:val="41"/>
        </w:numPr>
      </w:pPr>
      <w:r w:rsidRPr="00ED2A28">
        <w:t>IV kategorija (ITR od 0 do 10) – 219 JLS</w:t>
      </w:r>
    </w:p>
    <w:p w14:paraId="00BDF397" w14:textId="77777777" w:rsidR="006110B7" w:rsidRPr="00ED2A28" w:rsidRDefault="006110B7" w:rsidP="00823FBB">
      <w:pPr>
        <w:pStyle w:val="ListParagraph"/>
        <w:numPr>
          <w:ilvl w:val="0"/>
          <w:numId w:val="41"/>
        </w:numPr>
      </w:pPr>
      <w:r w:rsidRPr="00ED2A28">
        <w:t xml:space="preserve">0 kategorija (ITR jednak 0) – 41 JLS </w:t>
      </w:r>
    </w:p>
    <w:p w14:paraId="12369F9B" w14:textId="77777777" w:rsidR="006110B7" w:rsidRPr="00ED2A28" w:rsidRDefault="006110B7" w:rsidP="006110B7">
      <w:r w:rsidRPr="00ED2A28">
        <w:lastRenderedPageBreak/>
        <w:t>Imajući u vidu velike promjene kojima je izložen razvoj turizma, posebice u kontekstu aktualne pandemije koronavirusa, ovaj se model temelji na pokazateljima koji su egzaktni, transparentni i objektivni te lako dostupni za sve gradove i općine u Hrvatskoj na godišnjoj razini. Tako je gradovima i općinama omogućeno jednostavno praćenje promjena u stupnju turističke razvijenosti po svakom od pokazatelja, kao i planiranje njihova razvoja. Osnovna svrha ovoga pokazatelja je formuliranje hrvatske turističke politike na način da se maksimalno iskoriste raspoloživi resursi u svim dijelovima Hrvatske, uz istodobno osiguravanje održivosti turističkih aktivnosti s ekološkog, socijalnog i ekonomskog motrišta.</w:t>
      </w:r>
    </w:p>
    <w:p w14:paraId="5495B62E" w14:textId="77777777" w:rsidR="006110B7" w:rsidRPr="00ED2A28" w:rsidRDefault="006110B7" w:rsidP="006110B7">
      <w:r w:rsidRPr="00ED2A28">
        <w:t>Nekadašnji model stupnja turističke razvijenosti je svrstavao destinacije u A, B, C i D razrede, a ovaj novi ima jedan razred više. Za izračun razvijenosti se koriste sljedeći parametri: ukupan broj postelja, broj postelja u hotelima, broj turističkih dolazaka, broj noćenja, broj zaposlenih u ugostiteljstvu i turizmu, broj postelja po stanovniku, broj postelja u hotelima po stanovniku, broj dolazaka po stanovniku, broj noćenja po stanovniku i udio zaposlenih u ugostiteljstvu i turizmu.</w:t>
      </w:r>
    </w:p>
    <w:p w14:paraId="0E7AE2E2" w14:textId="19417C76" w:rsidR="006110B7" w:rsidRPr="00ED2A28" w:rsidRDefault="006110B7" w:rsidP="006110B7">
      <w:r w:rsidRPr="00ED2A28">
        <w:t xml:space="preserve">Navedeni pokazatelji za </w:t>
      </w:r>
      <w:r w:rsidR="00ED2A28" w:rsidRPr="00ED2A28">
        <w:t>Grad Metković</w:t>
      </w:r>
      <w:r w:rsidRPr="00ED2A28">
        <w:t xml:space="preserve"> za 2020. godinu su prikazani u sljedećoj tablici.</w:t>
      </w:r>
    </w:p>
    <w:p w14:paraId="1D8F5469" w14:textId="0CF2E60A" w:rsidR="006110B7" w:rsidRPr="00ED2A28" w:rsidRDefault="001B285A" w:rsidP="001B285A">
      <w:pPr>
        <w:pStyle w:val="Caption"/>
      </w:pPr>
      <w:bookmarkStart w:id="107" w:name="_Toc89338800"/>
      <w:bookmarkStart w:id="108" w:name="_Toc91022741"/>
      <w:r>
        <w:t xml:space="preserve">Tablica </w:t>
      </w:r>
      <w:r>
        <w:fldChar w:fldCharType="begin"/>
      </w:r>
      <w:r>
        <w:instrText xml:space="preserve"> SEQ Tablica \* ARABIC </w:instrText>
      </w:r>
      <w:r>
        <w:fldChar w:fldCharType="separate"/>
      </w:r>
      <w:r w:rsidR="00995FE3">
        <w:rPr>
          <w:noProof/>
        </w:rPr>
        <w:t>25</w:t>
      </w:r>
      <w:r>
        <w:fldChar w:fldCharType="end"/>
      </w:r>
      <w:r w:rsidR="006110B7" w:rsidRPr="00ED2A28">
        <w:t xml:space="preserve"> Pokazatelji za izračun indeksa turističke razvijenosti za 2020. godinu</w:t>
      </w:r>
      <w:bookmarkEnd w:id="107"/>
      <w:bookmarkEnd w:id="108"/>
    </w:p>
    <w:tbl>
      <w:tblPr>
        <w:tblW w:w="5701" w:type="dxa"/>
        <w:tblLook w:val="04A0" w:firstRow="1" w:lastRow="0" w:firstColumn="1" w:lastColumn="0" w:noHBand="0" w:noVBand="1"/>
      </w:tblPr>
      <w:tblGrid>
        <w:gridCol w:w="4542"/>
        <w:gridCol w:w="1159"/>
      </w:tblGrid>
      <w:tr w:rsidR="006110B7" w:rsidRPr="00590CB1" w14:paraId="16585974" w14:textId="77777777" w:rsidTr="00590CB1">
        <w:trPr>
          <w:trHeight w:val="306"/>
        </w:trPr>
        <w:tc>
          <w:tcPr>
            <w:tcW w:w="4542" w:type="dxa"/>
            <w:tcBorders>
              <w:top w:val="single" w:sz="4" w:space="0" w:color="auto"/>
              <w:left w:val="single" w:sz="4" w:space="0" w:color="auto"/>
              <w:bottom w:val="single" w:sz="4" w:space="0" w:color="auto"/>
              <w:right w:val="single" w:sz="4" w:space="0" w:color="auto"/>
            </w:tcBorders>
            <w:shd w:val="clear" w:color="auto" w:fill="003478" w:themeFill="accent1"/>
            <w:noWrap/>
            <w:vAlign w:val="bottom"/>
            <w:hideMark/>
          </w:tcPr>
          <w:p w14:paraId="1EA5F68B" w14:textId="77777777" w:rsidR="006110B7" w:rsidRPr="00590CB1" w:rsidRDefault="006110B7" w:rsidP="00F321E3">
            <w:pPr>
              <w:keepLines w:val="0"/>
              <w:spacing w:after="0"/>
              <w:jc w:val="left"/>
              <w:rPr>
                <w:rFonts w:ascii="Calibri" w:eastAsia="Times New Roman" w:hAnsi="Calibri" w:cs="Calibri"/>
                <w:b/>
                <w:bCs/>
                <w:color w:val="FFFFFF"/>
                <w:spacing w:val="0"/>
                <w:sz w:val="18"/>
                <w:szCs w:val="18"/>
                <w:lang w:eastAsia="hr-HR"/>
              </w:rPr>
            </w:pPr>
            <w:r w:rsidRPr="00590CB1">
              <w:rPr>
                <w:rFonts w:ascii="Calibri" w:eastAsia="Times New Roman" w:hAnsi="Calibri" w:cs="Calibri"/>
                <w:b/>
                <w:bCs/>
                <w:color w:val="FFFFFF"/>
                <w:spacing w:val="0"/>
                <w:sz w:val="18"/>
                <w:szCs w:val="18"/>
                <w:lang w:eastAsia="hr-HR"/>
              </w:rPr>
              <w:t>Pokazatelji</w:t>
            </w:r>
          </w:p>
        </w:tc>
        <w:tc>
          <w:tcPr>
            <w:tcW w:w="1159" w:type="dxa"/>
            <w:tcBorders>
              <w:top w:val="single" w:sz="4" w:space="0" w:color="auto"/>
              <w:left w:val="nil"/>
              <w:bottom w:val="single" w:sz="4" w:space="0" w:color="auto"/>
              <w:right w:val="single" w:sz="4" w:space="0" w:color="auto"/>
            </w:tcBorders>
            <w:shd w:val="clear" w:color="auto" w:fill="003478" w:themeFill="accent1"/>
            <w:noWrap/>
            <w:vAlign w:val="bottom"/>
            <w:hideMark/>
          </w:tcPr>
          <w:p w14:paraId="5FF00763" w14:textId="77777777" w:rsidR="006110B7" w:rsidRPr="00590CB1" w:rsidRDefault="006110B7" w:rsidP="00F321E3">
            <w:pPr>
              <w:keepLines w:val="0"/>
              <w:spacing w:after="0"/>
              <w:jc w:val="left"/>
              <w:rPr>
                <w:rFonts w:ascii="Calibri" w:eastAsia="Times New Roman" w:hAnsi="Calibri" w:cs="Calibri"/>
                <w:b/>
                <w:bCs/>
                <w:color w:val="FFFFFF"/>
                <w:spacing w:val="0"/>
                <w:sz w:val="18"/>
                <w:szCs w:val="18"/>
                <w:lang w:eastAsia="hr-HR"/>
              </w:rPr>
            </w:pPr>
            <w:r w:rsidRPr="00590CB1">
              <w:rPr>
                <w:rFonts w:ascii="Calibri" w:eastAsia="Times New Roman" w:hAnsi="Calibri" w:cs="Calibri"/>
                <w:b/>
                <w:bCs/>
                <w:color w:val="FFFFFF"/>
                <w:spacing w:val="0"/>
                <w:sz w:val="18"/>
                <w:szCs w:val="18"/>
                <w:lang w:eastAsia="hr-HR"/>
              </w:rPr>
              <w:t>2020.</w:t>
            </w:r>
          </w:p>
        </w:tc>
      </w:tr>
      <w:tr w:rsidR="006110B7" w:rsidRPr="00590CB1" w14:paraId="188D748F" w14:textId="77777777" w:rsidTr="00590CB1">
        <w:trPr>
          <w:trHeight w:val="306"/>
        </w:trPr>
        <w:tc>
          <w:tcPr>
            <w:tcW w:w="4542" w:type="dxa"/>
            <w:tcBorders>
              <w:top w:val="nil"/>
              <w:left w:val="single" w:sz="4" w:space="0" w:color="auto"/>
              <w:bottom w:val="single" w:sz="4" w:space="0" w:color="auto"/>
              <w:right w:val="single" w:sz="4" w:space="0" w:color="auto"/>
            </w:tcBorders>
            <w:shd w:val="clear" w:color="auto" w:fill="auto"/>
            <w:noWrap/>
            <w:vAlign w:val="bottom"/>
            <w:hideMark/>
          </w:tcPr>
          <w:p w14:paraId="566C6D9D" w14:textId="77777777" w:rsidR="006110B7" w:rsidRPr="00590CB1" w:rsidRDefault="006110B7" w:rsidP="00F321E3">
            <w:pPr>
              <w:keepLines w:val="0"/>
              <w:spacing w:after="0"/>
              <w:jc w:val="left"/>
              <w:rPr>
                <w:rFonts w:ascii="Calibri" w:eastAsia="Times New Roman" w:hAnsi="Calibri" w:cs="Calibri"/>
                <w:color w:val="000000"/>
                <w:spacing w:val="0"/>
                <w:sz w:val="18"/>
                <w:szCs w:val="18"/>
                <w:lang w:eastAsia="hr-HR"/>
              </w:rPr>
            </w:pPr>
            <w:r w:rsidRPr="00590CB1">
              <w:rPr>
                <w:rFonts w:ascii="Calibri" w:eastAsia="Times New Roman" w:hAnsi="Calibri" w:cs="Calibri"/>
                <w:color w:val="000000"/>
                <w:spacing w:val="0"/>
                <w:sz w:val="18"/>
                <w:szCs w:val="18"/>
                <w:lang w:eastAsia="hr-HR"/>
              </w:rPr>
              <w:t>Broj postelja</w:t>
            </w:r>
          </w:p>
        </w:tc>
        <w:tc>
          <w:tcPr>
            <w:tcW w:w="1159" w:type="dxa"/>
            <w:tcBorders>
              <w:top w:val="nil"/>
              <w:left w:val="nil"/>
              <w:bottom w:val="single" w:sz="4" w:space="0" w:color="auto"/>
              <w:right w:val="single" w:sz="4" w:space="0" w:color="auto"/>
            </w:tcBorders>
            <w:shd w:val="clear" w:color="auto" w:fill="auto"/>
            <w:noWrap/>
            <w:vAlign w:val="bottom"/>
          </w:tcPr>
          <w:p w14:paraId="18B5FBE6" w14:textId="1D1A06A8" w:rsidR="006110B7" w:rsidRPr="00590CB1" w:rsidRDefault="00ED2A28" w:rsidP="00F321E3">
            <w:pPr>
              <w:keepLines w:val="0"/>
              <w:spacing w:after="0"/>
              <w:jc w:val="right"/>
              <w:rPr>
                <w:rFonts w:ascii="Calibri" w:eastAsia="Times New Roman" w:hAnsi="Calibri" w:cs="Calibri"/>
                <w:color w:val="000000"/>
                <w:spacing w:val="0"/>
                <w:sz w:val="18"/>
                <w:szCs w:val="18"/>
                <w:lang w:eastAsia="hr-HR"/>
              </w:rPr>
            </w:pPr>
            <w:r w:rsidRPr="00590CB1">
              <w:rPr>
                <w:rFonts w:ascii="Calibri" w:eastAsia="Times New Roman" w:hAnsi="Calibri" w:cs="Calibri"/>
                <w:color w:val="000000"/>
                <w:spacing w:val="0"/>
                <w:sz w:val="18"/>
                <w:szCs w:val="18"/>
                <w:lang w:eastAsia="hr-HR"/>
              </w:rPr>
              <w:t>2,24</w:t>
            </w:r>
          </w:p>
        </w:tc>
      </w:tr>
      <w:tr w:rsidR="006110B7" w:rsidRPr="00590CB1" w14:paraId="63652589" w14:textId="77777777" w:rsidTr="00590CB1">
        <w:trPr>
          <w:trHeight w:val="306"/>
        </w:trPr>
        <w:tc>
          <w:tcPr>
            <w:tcW w:w="4542" w:type="dxa"/>
            <w:tcBorders>
              <w:top w:val="nil"/>
              <w:left w:val="single" w:sz="4" w:space="0" w:color="auto"/>
              <w:bottom w:val="single" w:sz="4" w:space="0" w:color="auto"/>
              <w:right w:val="single" w:sz="4" w:space="0" w:color="auto"/>
            </w:tcBorders>
            <w:shd w:val="clear" w:color="auto" w:fill="auto"/>
            <w:noWrap/>
            <w:vAlign w:val="bottom"/>
            <w:hideMark/>
          </w:tcPr>
          <w:p w14:paraId="05BD48CD" w14:textId="77777777" w:rsidR="006110B7" w:rsidRPr="00590CB1" w:rsidRDefault="006110B7" w:rsidP="00F321E3">
            <w:pPr>
              <w:keepLines w:val="0"/>
              <w:spacing w:after="0"/>
              <w:jc w:val="left"/>
              <w:rPr>
                <w:rFonts w:ascii="Calibri" w:eastAsia="Times New Roman" w:hAnsi="Calibri" w:cs="Calibri"/>
                <w:color w:val="000000"/>
                <w:spacing w:val="0"/>
                <w:sz w:val="18"/>
                <w:szCs w:val="18"/>
                <w:lang w:eastAsia="hr-HR"/>
              </w:rPr>
            </w:pPr>
            <w:r w:rsidRPr="00590CB1">
              <w:rPr>
                <w:rFonts w:ascii="Calibri" w:eastAsia="Times New Roman" w:hAnsi="Calibri" w:cs="Calibri"/>
                <w:color w:val="000000"/>
                <w:spacing w:val="0"/>
                <w:sz w:val="18"/>
                <w:szCs w:val="18"/>
                <w:lang w:eastAsia="hr-HR"/>
              </w:rPr>
              <w:t>Broj postelja u hotelima</w:t>
            </w:r>
          </w:p>
        </w:tc>
        <w:tc>
          <w:tcPr>
            <w:tcW w:w="1159" w:type="dxa"/>
            <w:tcBorders>
              <w:top w:val="nil"/>
              <w:left w:val="nil"/>
              <w:bottom w:val="single" w:sz="4" w:space="0" w:color="auto"/>
              <w:right w:val="single" w:sz="4" w:space="0" w:color="auto"/>
            </w:tcBorders>
            <w:shd w:val="clear" w:color="auto" w:fill="auto"/>
            <w:noWrap/>
            <w:vAlign w:val="bottom"/>
          </w:tcPr>
          <w:p w14:paraId="499E9273" w14:textId="198C7BE2" w:rsidR="006110B7" w:rsidRPr="00590CB1" w:rsidRDefault="00ED2A28" w:rsidP="00F321E3">
            <w:pPr>
              <w:keepLines w:val="0"/>
              <w:spacing w:after="0"/>
              <w:jc w:val="right"/>
              <w:rPr>
                <w:rFonts w:ascii="Calibri" w:eastAsia="Times New Roman" w:hAnsi="Calibri" w:cs="Calibri"/>
                <w:color w:val="000000"/>
                <w:spacing w:val="0"/>
                <w:sz w:val="18"/>
                <w:szCs w:val="18"/>
                <w:lang w:eastAsia="hr-HR"/>
              </w:rPr>
            </w:pPr>
            <w:r w:rsidRPr="00590CB1">
              <w:rPr>
                <w:rFonts w:ascii="Calibri" w:eastAsia="Times New Roman" w:hAnsi="Calibri" w:cs="Calibri"/>
                <w:color w:val="000000"/>
                <w:spacing w:val="0"/>
                <w:sz w:val="18"/>
                <w:szCs w:val="18"/>
                <w:lang w:eastAsia="hr-HR"/>
              </w:rPr>
              <w:t>2,41</w:t>
            </w:r>
          </w:p>
        </w:tc>
      </w:tr>
      <w:tr w:rsidR="006110B7" w:rsidRPr="00590CB1" w14:paraId="43A109B4" w14:textId="77777777" w:rsidTr="00590CB1">
        <w:trPr>
          <w:trHeight w:val="306"/>
        </w:trPr>
        <w:tc>
          <w:tcPr>
            <w:tcW w:w="4542" w:type="dxa"/>
            <w:tcBorders>
              <w:top w:val="nil"/>
              <w:left w:val="single" w:sz="4" w:space="0" w:color="auto"/>
              <w:bottom w:val="single" w:sz="4" w:space="0" w:color="auto"/>
              <w:right w:val="single" w:sz="4" w:space="0" w:color="auto"/>
            </w:tcBorders>
            <w:shd w:val="clear" w:color="auto" w:fill="auto"/>
            <w:noWrap/>
            <w:vAlign w:val="bottom"/>
            <w:hideMark/>
          </w:tcPr>
          <w:p w14:paraId="3A5DD7DB" w14:textId="77777777" w:rsidR="006110B7" w:rsidRPr="00590CB1" w:rsidRDefault="006110B7" w:rsidP="00F321E3">
            <w:pPr>
              <w:keepLines w:val="0"/>
              <w:spacing w:after="0"/>
              <w:jc w:val="left"/>
              <w:rPr>
                <w:rFonts w:ascii="Calibri" w:eastAsia="Times New Roman" w:hAnsi="Calibri" w:cs="Calibri"/>
                <w:color w:val="000000"/>
                <w:spacing w:val="0"/>
                <w:sz w:val="18"/>
                <w:szCs w:val="18"/>
                <w:lang w:eastAsia="hr-HR"/>
              </w:rPr>
            </w:pPr>
            <w:r w:rsidRPr="00590CB1">
              <w:rPr>
                <w:rFonts w:ascii="Calibri" w:eastAsia="Times New Roman" w:hAnsi="Calibri" w:cs="Calibri"/>
                <w:color w:val="000000"/>
                <w:spacing w:val="0"/>
                <w:sz w:val="18"/>
                <w:szCs w:val="18"/>
                <w:lang w:eastAsia="hr-HR"/>
              </w:rPr>
              <w:t>Broj turista</w:t>
            </w:r>
          </w:p>
        </w:tc>
        <w:tc>
          <w:tcPr>
            <w:tcW w:w="1159" w:type="dxa"/>
            <w:tcBorders>
              <w:top w:val="nil"/>
              <w:left w:val="nil"/>
              <w:bottom w:val="single" w:sz="4" w:space="0" w:color="auto"/>
              <w:right w:val="single" w:sz="4" w:space="0" w:color="auto"/>
            </w:tcBorders>
            <w:shd w:val="clear" w:color="auto" w:fill="auto"/>
            <w:noWrap/>
            <w:vAlign w:val="bottom"/>
          </w:tcPr>
          <w:p w14:paraId="3D2EB34B" w14:textId="27C1E113" w:rsidR="006110B7" w:rsidRPr="00590CB1" w:rsidRDefault="00ED2A28" w:rsidP="00F321E3">
            <w:pPr>
              <w:keepLines w:val="0"/>
              <w:spacing w:after="0"/>
              <w:jc w:val="right"/>
              <w:rPr>
                <w:rFonts w:ascii="Calibri" w:eastAsia="Times New Roman" w:hAnsi="Calibri" w:cs="Calibri"/>
                <w:color w:val="000000"/>
                <w:spacing w:val="0"/>
                <w:sz w:val="18"/>
                <w:szCs w:val="18"/>
                <w:lang w:eastAsia="hr-HR"/>
              </w:rPr>
            </w:pPr>
            <w:r w:rsidRPr="00590CB1">
              <w:rPr>
                <w:rFonts w:ascii="Calibri" w:eastAsia="Times New Roman" w:hAnsi="Calibri" w:cs="Calibri"/>
                <w:color w:val="000000"/>
                <w:spacing w:val="0"/>
                <w:sz w:val="18"/>
                <w:szCs w:val="18"/>
                <w:lang w:eastAsia="hr-HR"/>
              </w:rPr>
              <w:t>1,53</w:t>
            </w:r>
          </w:p>
        </w:tc>
      </w:tr>
      <w:tr w:rsidR="006110B7" w:rsidRPr="00590CB1" w14:paraId="5AE0CAE0" w14:textId="77777777" w:rsidTr="00590CB1">
        <w:trPr>
          <w:trHeight w:val="306"/>
        </w:trPr>
        <w:tc>
          <w:tcPr>
            <w:tcW w:w="4542" w:type="dxa"/>
            <w:tcBorders>
              <w:top w:val="nil"/>
              <w:left w:val="single" w:sz="4" w:space="0" w:color="auto"/>
              <w:bottom w:val="single" w:sz="4" w:space="0" w:color="auto"/>
              <w:right w:val="single" w:sz="4" w:space="0" w:color="auto"/>
            </w:tcBorders>
            <w:shd w:val="clear" w:color="auto" w:fill="auto"/>
            <w:noWrap/>
            <w:vAlign w:val="bottom"/>
            <w:hideMark/>
          </w:tcPr>
          <w:p w14:paraId="13FE26D8" w14:textId="77777777" w:rsidR="006110B7" w:rsidRPr="00590CB1" w:rsidRDefault="006110B7" w:rsidP="00F321E3">
            <w:pPr>
              <w:keepLines w:val="0"/>
              <w:spacing w:after="0"/>
              <w:jc w:val="left"/>
              <w:rPr>
                <w:rFonts w:ascii="Calibri" w:eastAsia="Times New Roman" w:hAnsi="Calibri" w:cs="Calibri"/>
                <w:color w:val="000000"/>
                <w:spacing w:val="0"/>
                <w:sz w:val="18"/>
                <w:szCs w:val="18"/>
                <w:lang w:eastAsia="hr-HR"/>
              </w:rPr>
            </w:pPr>
            <w:r w:rsidRPr="00590CB1">
              <w:rPr>
                <w:rFonts w:ascii="Calibri" w:eastAsia="Times New Roman" w:hAnsi="Calibri" w:cs="Calibri"/>
                <w:color w:val="000000"/>
                <w:spacing w:val="0"/>
                <w:sz w:val="18"/>
                <w:szCs w:val="18"/>
                <w:lang w:eastAsia="hr-HR"/>
              </w:rPr>
              <w:t>Broj noćenja</w:t>
            </w:r>
          </w:p>
        </w:tc>
        <w:tc>
          <w:tcPr>
            <w:tcW w:w="1159" w:type="dxa"/>
            <w:tcBorders>
              <w:top w:val="nil"/>
              <w:left w:val="nil"/>
              <w:bottom w:val="single" w:sz="4" w:space="0" w:color="auto"/>
              <w:right w:val="single" w:sz="4" w:space="0" w:color="auto"/>
            </w:tcBorders>
            <w:shd w:val="clear" w:color="auto" w:fill="auto"/>
            <w:noWrap/>
            <w:vAlign w:val="bottom"/>
          </w:tcPr>
          <w:p w14:paraId="1824E7E4" w14:textId="03D2DBFA" w:rsidR="006110B7" w:rsidRPr="00590CB1" w:rsidRDefault="00ED2A28" w:rsidP="00F321E3">
            <w:pPr>
              <w:keepLines w:val="0"/>
              <w:spacing w:after="0"/>
              <w:jc w:val="right"/>
              <w:rPr>
                <w:rFonts w:ascii="Calibri" w:eastAsia="Times New Roman" w:hAnsi="Calibri" w:cs="Calibri"/>
                <w:color w:val="000000"/>
                <w:spacing w:val="0"/>
                <w:sz w:val="18"/>
                <w:szCs w:val="18"/>
                <w:lang w:eastAsia="hr-HR"/>
              </w:rPr>
            </w:pPr>
            <w:r w:rsidRPr="00590CB1">
              <w:rPr>
                <w:rFonts w:ascii="Calibri" w:eastAsia="Times New Roman" w:hAnsi="Calibri" w:cs="Calibri"/>
                <w:color w:val="000000"/>
                <w:spacing w:val="0"/>
                <w:sz w:val="18"/>
                <w:szCs w:val="18"/>
                <w:lang w:eastAsia="hr-HR"/>
              </w:rPr>
              <w:t>1,61</w:t>
            </w:r>
          </w:p>
        </w:tc>
      </w:tr>
      <w:tr w:rsidR="006110B7" w:rsidRPr="00590CB1" w14:paraId="1262AE89" w14:textId="77777777" w:rsidTr="00590CB1">
        <w:trPr>
          <w:trHeight w:val="306"/>
        </w:trPr>
        <w:tc>
          <w:tcPr>
            <w:tcW w:w="4542" w:type="dxa"/>
            <w:tcBorders>
              <w:top w:val="nil"/>
              <w:left w:val="single" w:sz="4" w:space="0" w:color="auto"/>
              <w:bottom w:val="single" w:sz="4" w:space="0" w:color="auto"/>
              <w:right w:val="single" w:sz="4" w:space="0" w:color="auto"/>
            </w:tcBorders>
            <w:shd w:val="clear" w:color="auto" w:fill="auto"/>
            <w:noWrap/>
            <w:vAlign w:val="bottom"/>
            <w:hideMark/>
          </w:tcPr>
          <w:p w14:paraId="7CD3E44A" w14:textId="77777777" w:rsidR="006110B7" w:rsidRPr="00590CB1" w:rsidRDefault="006110B7" w:rsidP="00F321E3">
            <w:pPr>
              <w:keepLines w:val="0"/>
              <w:spacing w:after="0"/>
              <w:jc w:val="left"/>
              <w:rPr>
                <w:rFonts w:ascii="Calibri" w:eastAsia="Times New Roman" w:hAnsi="Calibri" w:cs="Calibri"/>
                <w:color w:val="000000"/>
                <w:spacing w:val="0"/>
                <w:sz w:val="18"/>
                <w:szCs w:val="18"/>
                <w:lang w:eastAsia="hr-HR"/>
              </w:rPr>
            </w:pPr>
            <w:r w:rsidRPr="00590CB1">
              <w:rPr>
                <w:rFonts w:ascii="Calibri" w:eastAsia="Times New Roman" w:hAnsi="Calibri" w:cs="Calibri"/>
                <w:color w:val="000000"/>
                <w:spacing w:val="0"/>
                <w:sz w:val="18"/>
                <w:szCs w:val="18"/>
                <w:lang w:eastAsia="hr-HR"/>
              </w:rPr>
              <w:t>Broj zaposlenih u UGT djelatnosti</w:t>
            </w:r>
          </w:p>
        </w:tc>
        <w:tc>
          <w:tcPr>
            <w:tcW w:w="1159" w:type="dxa"/>
            <w:tcBorders>
              <w:top w:val="nil"/>
              <w:left w:val="nil"/>
              <w:bottom w:val="single" w:sz="4" w:space="0" w:color="auto"/>
              <w:right w:val="single" w:sz="4" w:space="0" w:color="auto"/>
            </w:tcBorders>
            <w:shd w:val="clear" w:color="auto" w:fill="auto"/>
            <w:noWrap/>
            <w:vAlign w:val="bottom"/>
          </w:tcPr>
          <w:p w14:paraId="67E9E0D1" w14:textId="129A7EE6" w:rsidR="006110B7" w:rsidRPr="00590CB1" w:rsidRDefault="00ED2A28" w:rsidP="00F321E3">
            <w:pPr>
              <w:keepLines w:val="0"/>
              <w:spacing w:after="0"/>
              <w:jc w:val="right"/>
              <w:rPr>
                <w:rFonts w:ascii="Calibri" w:eastAsia="Times New Roman" w:hAnsi="Calibri" w:cs="Calibri"/>
                <w:color w:val="000000"/>
                <w:spacing w:val="0"/>
                <w:sz w:val="18"/>
                <w:szCs w:val="18"/>
                <w:lang w:eastAsia="hr-HR"/>
              </w:rPr>
            </w:pPr>
            <w:r w:rsidRPr="00590CB1">
              <w:rPr>
                <w:rFonts w:ascii="Calibri" w:eastAsia="Times New Roman" w:hAnsi="Calibri" w:cs="Calibri"/>
                <w:color w:val="000000"/>
                <w:spacing w:val="0"/>
                <w:sz w:val="18"/>
                <w:szCs w:val="18"/>
                <w:lang w:eastAsia="hr-HR"/>
              </w:rPr>
              <w:t>2,02</w:t>
            </w:r>
          </w:p>
        </w:tc>
      </w:tr>
      <w:tr w:rsidR="006110B7" w:rsidRPr="00590CB1" w14:paraId="0C287497" w14:textId="77777777" w:rsidTr="00590CB1">
        <w:trPr>
          <w:trHeight w:val="306"/>
        </w:trPr>
        <w:tc>
          <w:tcPr>
            <w:tcW w:w="4542" w:type="dxa"/>
            <w:tcBorders>
              <w:top w:val="nil"/>
              <w:left w:val="single" w:sz="4" w:space="0" w:color="auto"/>
              <w:bottom w:val="single" w:sz="4" w:space="0" w:color="auto"/>
              <w:right w:val="single" w:sz="4" w:space="0" w:color="auto"/>
            </w:tcBorders>
            <w:shd w:val="clear" w:color="auto" w:fill="auto"/>
            <w:noWrap/>
            <w:vAlign w:val="bottom"/>
            <w:hideMark/>
          </w:tcPr>
          <w:p w14:paraId="6ECE73DD" w14:textId="77777777" w:rsidR="006110B7" w:rsidRPr="00590CB1" w:rsidRDefault="006110B7" w:rsidP="00F321E3">
            <w:pPr>
              <w:keepLines w:val="0"/>
              <w:spacing w:after="0"/>
              <w:jc w:val="left"/>
              <w:rPr>
                <w:rFonts w:ascii="Calibri" w:eastAsia="Times New Roman" w:hAnsi="Calibri" w:cs="Calibri"/>
                <w:color w:val="000000"/>
                <w:spacing w:val="0"/>
                <w:sz w:val="18"/>
                <w:szCs w:val="18"/>
                <w:lang w:eastAsia="hr-HR"/>
              </w:rPr>
            </w:pPr>
            <w:r w:rsidRPr="00590CB1">
              <w:rPr>
                <w:rFonts w:ascii="Calibri" w:eastAsia="Times New Roman" w:hAnsi="Calibri" w:cs="Calibri"/>
                <w:color w:val="000000"/>
                <w:spacing w:val="0"/>
                <w:sz w:val="18"/>
                <w:szCs w:val="18"/>
                <w:lang w:eastAsia="hr-HR"/>
              </w:rPr>
              <w:t>Broj postelja po stanovniku</w:t>
            </w:r>
          </w:p>
        </w:tc>
        <w:tc>
          <w:tcPr>
            <w:tcW w:w="1159" w:type="dxa"/>
            <w:tcBorders>
              <w:top w:val="nil"/>
              <w:left w:val="nil"/>
              <w:bottom w:val="single" w:sz="4" w:space="0" w:color="auto"/>
              <w:right w:val="single" w:sz="4" w:space="0" w:color="auto"/>
            </w:tcBorders>
            <w:shd w:val="clear" w:color="auto" w:fill="auto"/>
            <w:noWrap/>
            <w:vAlign w:val="bottom"/>
          </w:tcPr>
          <w:p w14:paraId="013FEB09" w14:textId="4293A6BF" w:rsidR="006110B7" w:rsidRPr="00590CB1" w:rsidRDefault="00ED2A28" w:rsidP="00F321E3">
            <w:pPr>
              <w:keepLines w:val="0"/>
              <w:spacing w:after="0"/>
              <w:jc w:val="right"/>
              <w:rPr>
                <w:rFonts w:ascii="Calibri" w:eastAsia="Times New Roman" w:hAnsi="Calibri" w:cs="Calibri"/>
                <w:color w:val="000000"/>
                <w:spacing w:val="0"/>
                <w:sz w:val="18"/>
                <w:szCs w:val="18"/>
                <w:lang w:eastAsia="hr-HR"/>
              </w:rPr>
            </w:pPr>
            <w:r w:rsidRPr="00590CB1">
              <w:rPr>
                <w:rFonts w:ascii="Calibri" w:eastAsia="Times New Roman" w:hAnsi="Calibri" w:cs="Calibri"/>
                <w:color w:val="000000"/>
                <w:spacing w:val="0"/>
                <w:sz w:val="18"/>
                <w:szCs w:val="18"/>
                <w:lang w:eastAsia="hr-HR"/>
              </w:rPr>
              <w:t>1,43</w:t>
            </w:r>
          </w:p>
        </w:tc>
      </w:tr>
      <w:tr w:rsidR="006110B7" w:rsidRPr="00590CB1" w14:paraId="7077C267" w14:textId="77777777" w:rsidTr="00590CB1">
        <w:trPr>
          <w:trHeight w:val="306"/>
        </w:trPr>
        <w:tc>
          <w:tcPr>
            <w:tcW w:w="4542" w:type="dxa"/>
            <w:tcBorders>
              <w:top w:val="nil"/>
              <w:left w:val="single" w:sz="4" w:space="0" w:color="auto"/>
              <w:bottom w:val="single" w:sz="4" w:space="0" w:color="auto"/>
              <w:right w:val="single" w:sz="4" w:space="0" w:color="auto"/>
            </w:tcBorders>
            <w:shd w:val="clear" w:color="auto" w:fill="auto"/>
            <w:noWrap/>
            <w:vAlign w:val="bottom"/>
            <w:hideMark/>
          </w:tcPr>
          <w:p w14:paraId="070D80CE" w14:textId="77777777" w:rsidR="006110B7" w:rsidRPr="00590CB1" w:rsidRDefault="006110B7" w:rsidP="00F321E3">
            <w:pPr>
              <w:keepLines w:val="0"/>
              <w:spacing w:after="0"/>
              <w:jc w:val="left"/>
              <w:rPr>
                <w:rFonts w:ascii="Calibri" w:eastAsia="Times New Roman" w:hAnsi="Calibri" w:cs="Calibri"/>
                <w:color w:val="000000"/>
                <w:spacing w:val="0"/>
                <w:sz w:val="18"/>
                <w:szCs w:val="18"/>
                <w:lang w:eastAsia="hr-HR"/>
              </w:rPr>
            </w:pPr>
            <w:r w:rsidRPr="00590CB1">
              <w:rPr>
                <w:rFonts w:ascii="Calibri" w:eastAsia="Times New Roman" w:hAnsi="Calibri" w:cs="Calibri"/>
                <w:color w:val="000000"/>
                <w:spacing w:val="0"/>
                <w:sz w:val="18"/>
                <w:szCs w:val="18"/>
                <w:lang w:eastAsia="hr-HR"/>
              </w:rPr>
              <w:t>Broj postelja u hotelima po stanovniku</w:t>
            </w:r>
          </w:p>
        </w:tc>
        <w:tc>
          <w:tcPr>
            <w:tcW w:w="1159" w:type="dxa"/>
            <w:tcBorders>
              <w:top w:val="nil"/>
              <w:left w:val="nil"/>
              <w:bottom w:val="single" w:sz="4" w:space="0" w:color="auto"/>
              <w:right w:val="single" w:sz="4" w:space="0" w:color="auto"/>
            </w:tcBorders>
            <w:shd w:val="clear" w:color="auto" w:fill="auto"/>
            <w:noWrap/>
            <w:vAlign w:val="bottom"/>
          </w:tcPr>
          <w:p w14:paraId="2C130371" w14:textId="52BE3E50" w:rsidR="006110B7" w:rsidRPr="00590CB1" w:rsidRDefault="00ED2A28" w:rsidP="00F321E3">
            <w:pPr>
              <w:keepLines w:val="0"/>
              <w:spacing w:after="0"/>
              <w:jc w:val="right"/>
              <w:rPr>
                <w:rFonts w:ascii="Calibri" w:eastAsia="Times New Roman" w:hAnsi="Calibri" w:cs="Calibri"/>
                <w:color w:val="000000"/>
                <w:spacing w:val="0"/>
                <w:sz w:val="18"/>
                <w:szCs w:val="18"/>
                <w:lang w:eastAsia="hr-HR"/>
              </w:rPr>
            </w:pPr>
            <w:r w:rsidRPr="00590CB1">
              <w:rPr>
                <w:rFonts w:ascii="Calibri" w:eastAsia="Times New Roman" w:hAnsi="Calibri" w:cs="Calibri"/>
                <w:color w:val="000000"/>
                <w:spacing w:val="0"/>
                <w:sz w:val="18"/>
                <w:szCs w:val="18"/>
                <w:lang w:eastAsia="hr-HR"/>
              </w:rPr>
              <w:t>2,20</w:t>
            </w:r>
          </w:p>
        </w:tc>
      </w:tr>
      <w:tr w:rsidR="006110B7" w:rsidRPr="00590CB1" w14:paraId="1691C313" w14:textId="77777777" w:rsidTr="00590CB1">
        <w:trPr>
          <w:trHeight w:val="306"/>
        </w:trPr>
        <w:tc>
          <w:tcPr>
            <w:tcW w:w="4542" w:type="dxa"/>
            <w:tcBorders>
              <w:top w:val="nil"/>
              <w:left w:val="single" w:sz="4" w:space="0" w:color="auto"/>
              <w:bottom w:val="single" w:sz="4" w:space="0" w:color="auto"/>
              <w:right w:val="single" w:sz="4" w:space="0" w:color="auto"/>
            </w:tcBorders>
            <w:shd w:val="clear" w:color="auto" w:fill="auto"/>
            <w:noWrap/>
            <w:vAlign w:val="bottom"/>
            <w:hideMark/>
          </w:tcPr>
          <w:p w14:paraId="3D69E264" w14:textId="77777777" w:rsidR="006110B7" w:rsidRPr="00590CB1" w:rsidRDefault="006110B7" w:rsidP="00F321E3">
            <w:pPr>
              <w:keepLines w:val="0"/>
              <w:spacing w:after="0"/>
              <w:jc w:val="left"/>
              <w:rPr>
                <w:rFonts w:ascii="Calibri" w:eastAsia="Times New Roman" w:hAnsi="Calibri" w:cs="Calibri"/>
                <w:color w:val="000000"/>
                <w:spacing w:val="0"/>
                <w:sz w:val="18"/>
                <w:szCs w:val="18"/>
                <w:lang w:eastAsia="hr-HR"/>
              </w:rPr>
            </w:pPr>
            <w:r w:rsidRPr="00590CB1">
              <w:rPr>
                <w:rFonts w:ascii="Calibri" w:eastAsia="Times New Roman" w:hAnsi="Calibri" w:cs="Calibri"/>
                <w:color w:val="000000"/>
                <w:spacing w:val="0"/>
                <w:sz w:val="18"/>
                <w:szCs w:val="18"/>
                <w:lang w:eastAsia="hr-HR"/>
              </w:rPr>
              <w:t>Broj turista po stanovniku</w:t>
            </w:r>
          </w:p>
        </w:tc>
        <w:tc>
          <w:tcPr>
            <w:tcW w:w="1159" w:type="dxa"/>
            <w:tcBorders>
              <w:top w:val="nil"/>
              <w:left w:val="nil"/>
              <w:bottom w:val="single" w:sz="4" w:space="0" w:color="auto"/>
              <w:right w:val="single" w:sz="4" w:space="0" w:color="auto"/>
            </w:tcBorders>
            <w:shd w:val="clear" w:color="auto" w:fill="auto"/>
            <w:noWrap/>
            <w:vAlign w:val="bottom"/>
          </w:tcPr>
          <w:p w14:paraId="221EE707" w14:textId="633DB0B3" w:rsidR="006110B7" w:rsidRPr="00590CB1" w:rsidRDefault="00ED2A28" w:rsidP="00F321E3">
            <w:pPr>
              <w:keepLines w:val="0"/>
              <w:spacing w:after="0"/>
              <w:jc w:val="right"/>
              <w:rPr>
                <w:rFonts w:ascii="Calibri" w:eastAsia="Times New Roman" w:hAnsi="Calibri" w:cs="Calibri"/>
                <w:color w:val="000000"/>
                <w:spacing w:val="0"/>
                <w:sz w:val="18"/>
                <w:szCs w:val="18"/>
                <w:lang w:eastAsia="hr-HR"/>
              </w:rPr>
            </w:pPr>
            <w:r w:rsidRPr="00590CB1">
              <w:rPr>
                <w:rFonts w:ascii="Calibri" w:eastAsia="Times New Roman" w:hAnsi="Calibri" w:cs="Calibri"/>
                <w:color w:val="000000"/>
                <w:spacing w:val="0"/>
                <w:sz w:val="18"/>
                <w:szCs w:val="18"/>
                <w:lang w:eastAsia="hr-HR"/>
              </w:rPr>
              <w:t>1,33</w:t>
            </w:r>
          </w:p>
        </w:tc>
      </w:tr>
      <w:tr w:rsidR="006110B7" w:rsidRPr="00590CB1" w14:paraId="68710BEF" w14:textId="77777777" w:rsidTr="00590CB1">
        <w:trPr>
          <w:trHeight w:val="306"/>
        </w:trPr>
        <w:tc>
          <w:tcPr>
            <w:tcW w:w="4542" w:type="dxa"/>
            <w:tcBorders>
              <w:top w:val="nil"/>
              <w:left w:val="single" w:sz="4" w:space="0" w:color="auto"/>
              <w:bottom w:val="single" w:sz="4" w:space="0" w:color="auto"/>
              <w:right w:val="single" w:sz="4" w:space="0" w:color="auto"/>
            </w:tcBorders>
            <w:shd w:val="clear" w:color="auto" w:fill="auto"/>
            <w:noWrap/>
            <w:vAlign w:val="bottom"/>
            <w:hideMark/>
          </w:tcPr>
          <w:p w14:paraId="70F566F9" w14:textId="77777777" w:rsidR="006110B7" w:rsidRPr="00590CB1" w:rsidRDefault="006110B7" w:rsidP="00F321E3">
            <w:pPr>
              <w:keepLines w:val="0"/>
              <w:spacing w:after="0"/>
              <w:jc w:val="left"/>
              <w:rPr>
                <w:rFonts w:ascii="Calibri" w:eastAsia="Times New Roman" w:hAnsi="Calibri" w:cs="Calibri"/>
                <w:color w:val="000000"/>
                <w:spacing w:val="0"/>
                <w:sz w:val="18"/>
                <w:szCs w:val="18"/>
                <w:lang w:eastAsia="hr-HR"/>
              </w:rPr>
            </w:pPr>
            <w:r w:rsidRPr="00590CB1">
              <w:rPr>
                <w:rFonts w:ascii="Calibri" w:eastAsia="Times New Roman" w:hAnsi="Calibri" w:cs="Calibri"/>
                <w:color w:val="000000"/>
                <w:spacing w:val="0"/>
                <w:sz w:val="18"/>
                <w:szCs w:val="18"/>
                <w:lang w:eastAsia="hr-HR"/>
              </w:rPr>
              <w:t>Broj noćenja po stanovniku</w:t>
            </w:r>
          </w:p>
        </w:tc>
        <w:tc>
          <w:tcPr>
            <w:tcW w:w="1159" w:type="dxa"/>
            <w:tcBorders>
              <w:top w:val="nil"/>
              <w:left w:val="nil"/>
              <w:bottom w:val="single" w:sz="4" w:space="0" w:color="auto"/>
              <w:right w:val="single" w:sz="4" w:space="0" w:color="auto"/>
            </w:tcBorders>
            <w:shd w:val="clear" w:color="auto" w:fill="auto"/>
            <w:noWrap/>
            <w:vAlign w:val="bottom"/>
          </w:tcPr>
          <w:p w14:paraId="117C4BB5" w14:textId="2943C8ED" w:rsidR="006110B7" w:rsidRPr="00590CB1" w:rsidRDefault="00ED2A28" w:rsidP="00F321E3">
            <w:pPr>
              <w:keepLines w:val="0"/>
              <w:spacing w:after="0"/>
              <w:jc w:val="right"/>
              <w:rPr>
                <w:rFonts w:ascii="Calibri" w:eastAsia="Times New Roman" w:hAnsi="Calibri" w:cs="Calibri"/>
                <w:color w:val="000000"/>
                <w:spacing w:val="0"/>
                <w:sz w:val="18"/>
                <w:szCs w:val="18"/>
                <w:lang w:eastAsia="hr-HR"/>
              </w:rPr>
            </w:pPr>
            <w:r w:rsidRPr="00590CB1">
              <w:rPr>
                <w:rFonts w:ascii="Calibri" w:eastAsia="Times New Roman" w:hAnsi="Calibri" w:cs="Calibri"/>
                <w:color w:val="000000"/>
                <w:spacing w:val="0"/>
                <w:sz w:val="18"/>
                <w:szCs w:val="18"/>
                <w:lang w:eastAsia="hr-HR"/>
              </w:rPr>
              <w:t>0,77</w:t>
            </w:r>
          </w:p>
        </w:tc>
      </w:tr>
      <w:tr w:rsidR="006110B7" w:rsidRPr="00590CB1" w14:paraId="6C375DB8" w14:textId="77777777" w:rsidTr="00590CB1">
        <w:trPr>
          <w:trHeight w:val="306"/>
        </w:trPr>
        <w:tc>
          <w:tcPr>
            <w:tcW w:w="4542" w:type="dxa"/>
            <w:tcBorders>
              <w:top w:val="nil"/>
              <w:left w:val="single" w:sz="4" w:space="0" w:color="auto"/>
              <w:bottom w:val="single" w:sz="4" w:space="0" w:color="auto"/>
              <w:right w:val="single" w:sz="4" w:space="0" w:color="auto"/>
            </w:tcBorders>
            <w:shd w:val="clear" w:color="auto" w:fill="auto"/>
            <w:noWrap/>
            <w:vAlign w:val="bottom"/>
            <w:hideMark/>
          </w:tcPr>
          <w:p w14:paraId="53E3BDF8" w14:textId="77777777" w:rsidR="006110B7" w:rsidRPr="00590CB1" w:rsidRDefault="006110B7" w:rsidP="00F321E3">
            <w:pPr>
              <w:keepLines w:val="0"/>
              <w:spacing w:after="0"/>
              <w:jc w:val="left"/>
              <w:rPr>
                <w:rFonts w:ascii="Calibri" w:eastAsia="Times New Roman" w:hAnsi="Calibri" w:cs="Calibri"/>
                <w:color w:val="000000"/>
                <w:spacing w:val="0"/>
                <w:sz w:val="18"/>
                <w:szCs w:val="18"/>
                <w:lang w:eastAsia="hr-HR"/>
              </w:rPr>
            </w:pPr>
            <w:r w:rsidRPr="00590CB1">
              <w:rPr>
                <w:rFonts w:ascii="Calibri" w:eastAsia="Times New Roman" w:hAnsi="Calibri" w:cs="Calibri"/>
                <w:color w:val="000000"/>
                <w:spacing w:val="0"/>
                <w:sz w:val="18"/>
                <w:szCs w:val="18"/>
                <w:lang w:eastAsia="hr-HR"/>
              </w:rPr>
              <w:t>Udio zaposlenih u UGT djelatnosti</w:t>
            </w:r>
          </w:p>
        </w:tc>
        <w:tc>
          <w:tcPr>
            <w:tcW w:w="1159" w:type="dxa"/>
            <w:tcBorders>
              <w:top w:val="nil"/>
              <w:left w:val="nil"/>
              <w:bottom w:val="single" w:sz="4" w:space="0" w:color="auto"/>
              <w:right w:val="single" w:sz="4" w:space="0" w:color="auto"/>
            </w:tcBorders>
            <w:shd w:val="clear" w:color="auto" w:fill="auto"/>
            <w:noWrap/>
            <w:vAlign w:val="bottom"/>
          </w:tcPr>
          <w:p w14:paraId="62FBAD61" w14:textId="40672158" w:rsidR="006110B7" w:rsidRPr="00590CB1" w:rsidRDefault="00ED2A28" w:rsidP="00F321E3">
            <w:pPr>
              <w:keepLines w:val="0"/>
              <w:spacing w:after="0"/>
              <w:jc w:val="right"/>
              <w:rPr>
                <w:rFonts w:ascii="Calibri" w:eastAsia="Times New Roman" w:hAnsi="Calibri" w:cs="Calibri"/>
                <w:color w:val="000000"/>
                <w:spacing w:val="0"/>
                <w:sz w:val="18"/>
                <w:szCs w:val="18"/>
                <w:lang w:eastAsia="hr-HR"/>
              </w:rPr>
            </w:pPr>
            <w:r w:rsidRPr="00590CB1">
              <w:rPr>
                <w:rFonts w:ascii="Calibri" w:eastAsia="Times New Roman" w:hAnsi="Calibri" w:cs="Calibri"/>
                <w:color w:val="000000"/>
                <w:spacing w:val="0"/>
                <w:sz w:val="18"/>
                <w:szCs w:val="18"/>
                <w:lang w:eastAsia="hr-HR"/>
              </w:rPr>
              <w:t>2,20</w:t>
            </w:r>
          </w:p>
        </w:tc>
      </w:tr>
      <w:tr w:rsidR="006110B7" w:rsidRPr="00590CB1" w14:paraId="578892E7" w14:textId="77777777" w:rsidTr="00590CB1">
        <w:trPr>
          <w:trHeight w:val="306"/>
        </w:trPr>
        <w:tc>
          <w:tcPr>
            <w:tcW w:w="4542" w:type="dxa"/>
            <w:tcBorders>
              <w:top w:val="nil"/>
              <w:left w:val="single" w:sz="4" w:space="0" w:color="auto"/>
              <w:bottom w:val="single" w:sz="4" w:space="0" w:color="auto"/>
              <w:right w:val="single" w:sz="4" w:space="0" w:color="auto"/>
            </w:tcBorders>
            <w:shd w:val="clear" w:color="auto" w:fill="auto"/>
            <w:noWrap/>
            <w:vAlign w:val="bottom"/>
            <w:hideMark/>
          </w:tcPr>
          <w:p w14:paraId="231342DF" w14:textId="77777777" w:rsidR="006110B7" w:rsidRPr="00590CB1" w:rsidRDefault="006110B7" w:rsidP="00F321E3">
            <w:pPr>
              <w:keepLines w:val="0"/>
              <w:spacing w:after="0"/>
              <w:jc w:val="left"/>
              <w:rPr>
                <w:rFonts w:ascii="Calibri" w:eastAsia="Times New Roman" w:hAnsi="Calibri" w:cs="Calibri"/>
                <w:b/>
                <w:bCs/>
                <w:color w:val="000000"/>
                <w:spacing w:val="0"/>
                <w:sz w:val="18"/>
                <w:szCs w:val="18"/>
                <w:lang w:eastAsia="hr-HR"/>
              </w:rPr>
            </w:pPr>
            <w:r w:rsidRPr="00590CB1">
              <w:rPr>
                <w:rFonts w:ascii="Calibri" w:eastAsia="Times New Roman" w:hAnsi="Calibri" w:cs="Calibri"/>
                <w:b/>
                <w:bCs/>
                <w:color w:val="000000"/>
                <w:spacing w:val="0"/>
                <w:sz w:val="18"/>
                <w:szCs w:val="18"/>
                <w:lang w:eastAsia="hr-HR"/>
              </w:rPr>
              <w:t>ITR</w:t>
            </w:r>
          </w:p>
        </w:tc>
        <w:tc>
          <w:tcPr>
            <w:tcW w:w="1159" w:type="dxa"/>
            <w:tcBorders>
              <w:top w:val="nil"/>
              <w:left w:val="nil"/>
              <w:bottom w:val="single" w:sz="4" w:space="0" w:color="auto"/>
              <w:right w:val="single" w:sz="4" w:space="0" w:color="auto"/>
            </w:tcBorders>
            <w:shd w:val="clear" w:color="auto" w:fill="auto"/>
            <w:noWrap/>
            <w:vAlign w:val="bottom"/>
          </w:tcPr>
          <w:p w14:paraId="34F93590" w14:textId="4C842A30" w:rsidR="006110B7" w:rsidRPr="00590CB1" w:rsidRDefault="00ED2A28" w:rsidP="00F321E3">
            <w:pPr>
              <w:keepLines w:val="0"/>
              <w:spacing w:after="0"/>
              <w:jc w:val="right"/>
              <w:rPr>
                <w:rFonts w:ascii="Calibri" w:eastAsia="Times New Roman" w:hAnsi="Calibri" w:cs="Calibri"/>
                <w:b/>
                <w:bCs/>
                <w:color w:val="000000"/>
                <w:spacing w:val="0"/>
                <w:sz w:val="18"/>
                <w:szCs w:val="18"/>
                <w:lang w:eastAsia="hr-HR"/>
              </w:rPr>
            </w:pPr>
            <w:r w:rsidRPr="00590CB1">
              <w:rPr>
                <w:rFonts w:ascii="Calibri" w:eastAsia="Times New Roman" w:hAnsi="Calibri" w:cs="Calibri"/>
                <w:b/>
                <w:bCs/>
                <w:color w:val="000000"/>
                <w:spacing w:val="0"/>
                <w:sz w:val="18"/>
                <w:szCs w:val="18"/>
                <w:lang w:eastAsia="hr-HR"/>
              </w:rPr>
              <w:t>17,74</w:t>
            </w:r>
          </w:p>
        </w:tc>
      </w:tr>
    </w:tbl>
    <w:p w14:paraId="2D788D99" w14:textId="1F68D2CA" w:rsidR="006110B7" w:rsidRDefault="006110B7" w:rsidP="006110B7">
      <w:pPr>
        <w:rPr>
          <w:rFonts w:ascii="Calibri" w:eastAsia="Calibri" w:hAnsi="Calibri" w:cs="Calibri"/>
          <w:color w:val="767171"/>
          <w:spacing w:val="0"/>
          <w:sz w:val="18"/>
          <w:szCs w:val="18"/>
        </w:rPr>
      </w:pPr>
      <w:r w:rsidRPr="00ED2A28">
        <w:rPr>
          <w:rFonts w:ascii="Calibri" w:eastAsia="Calibri" w:hAnsi="Calibri" w:cs="Calibri"/>
          <w:color w:val="767171"/>
          <w:spacing w:val="0"/>
          <w:sz w:val="18"/>
          <w:szCs w:val="18"/>
        </w:rPr>
        <w:t>Izvor</w:t>
      </w:r>
      <w:r w:rsidRPr="00ED2A28">
        <w:rPr>
          <w:rFonts w:ascii="Calibri" w:eastAsia="Calibri" w:hAnsi="Calibri" w:cs="Calibri"/>
          <w:b/>
          <w:color w:val="767171"/>
          <w:spacing w:val="0"/>
          <w:sz w:val="18"/>
          <w:szCs w:val="18"/>
        </w:rPr>
        <w:t>:</w:t>
      </w:r>
      <w:r w:rsidRPr="00ED2A28">
        <w:rPr>
          <w:rFonts w:ascii="Calibri" w:eastAsia="Calibri" w:hAnsi="Calibri" w:cs="Calibri"/>
          <w:b/>
          <w:color w:val="002060"/>
          <w:spacing w:val="0"/>
          <w:sz w:val="18"/>
          <w:szCs w:val="18"/>
        </w:rPr>
        <w:t xml:space="preserve"> </w:t>
      </w:r>
      <w:r w:rsidRPr="00ED2A28">
        <w:rPr>
          <w:rStyle w:val="Hyperlink"/>
          <w:rFonts w:ascii="Calibri" w:eastAsia="Times New Roman" w:hAnsi="Calibri" w:cs="Calibri"/>
          <w:b/>
          <w:bCs/>
          <w:spacing w:val="0"/>
          <w:sz w:val="16"/>
          <w:szCs w:val="16"/>
          <w:lang w:eastAsia="hr-HR"/>
        </w:rPr>
        <w:t xml:space="preserve">http://www.iztzg.hr/hr/itr/ </w:t>
      </w:r>
      <w:r w:rsidRPr="00ED2A28">
        <w:rPr>
          <w:rFonts w:ascii="Calibri" w:eastAsia="Calibri" w:hAnsi="Calibri" w:cs="Calibri"/>
          <w:color w:val="767171"/>
          <w:spacing w:val="0"/>
          <w:sz w:val="18"/>
          <w:szCs w:val="18"/>
        </w:rPr>
        <w:t>(</w:t>
      </w:r>
      <w:r w:rsidR="00ED2A28">
        <w:rPr>
          <w:rFonts w:ascii="Calibri" w:eastAsia="Calibri" w:hAnsi="Calibri" w:cs="Calibri"/>
          <w:color w:val="767171"/>
          <w:spacing w:val="0"/>
          <w:sz w:val="18"/>
          <w:szCs w:val="18"/>
        </w:rPr>
        <w:t>07</w:t>
      </w:r>
      <w:r w:rsidRPr="00ED2A28">
        <w:rPr>
          <w:rFonts w:ascii="Calibri" w:eastAsia="Calibri" w:hAnsi="Calibri" w:cs="Calibri"/>
          <w:color w:val="767171"/>
          <w:spacing w:val="0"/>
          <w:sz w:val="18"/>
          <w:szCs w:val="18"/>
        </w:rPr>
        <w:t>.1</w:t>
      </w:r>
      <w:r w:rsidR="00ED2A28">
        <w:rPr>
          <w:rFonts w:ascii="Calibri" w:eastAsia="Calibri" w:hAnsi="Calibri" w:cs="Calibri"/>
          <w:color w:val="767171"/>
          <w:spacing w:val="0"/>
          <w:sz w:val="18"/>
          <w:szCs w:val="18"/>
        </w:rPr>
        <w:t>2</w:t>
      </w:r>
      <w:r w:rsidRPr="00ED2A28">
        <w:rPr>
          <w:rFonts w:ascii="Calibri" w:eastAsia="Calibri" w:hAnsi="Calibri" w:cs="Calibri"/>
          <w:color w:val="767171"/>
          <w:spacing w:val="0"/>
          <w:sz w:val="18"/>
          <w:szCs w:val="18"/>
        </w:rPr>
        <w:t>.2021.), obrada UHY Savjetovanje</w:t>
      </w:r>
    </w:p>
    <w:bookmarkEnd w:id="106"/>
    <w:p w14:paraId="04DCECB8" w14:textId="6A9084B6" w:rsidR="006110B7" w:rsidRDefault="006110B7" w:rsidP="006110B7"/>
    <w:p w14:paraId="6F480D5B" w14:textId="5FC1D473" w:rsidR="00944B43" w:rsidRPr="00D945B7" w:rsidRDefault="00944B43" w:rsidP="00944B43">
      <w:pPr>
        <w:spacing w:line="336" w:lineRule="auto"/>
        <w:rPr>
          <w:rFonts w:ascii="Calibri" w:eastAsia="Calibri" w:hAnsi="Calibri" w:cs="Calibri"/>
        </w:rPr>
      </w:pPr>
      <w:r w:rsidRPr="00D945B7">
        <w:rPr>
          <w:rFonts w:ascii="Calibri" w:eastAsia="Calibri" w:hAnsi="Calibri" w:cs="Calibri"/>
        </w:rPr>
        <w:t xml:space="preserve">Kako se može očitati iz tablice niže turistički promet na području </w:t>
      </w:r>
      <w:r w:rsidR="00D945B7" w:rsidRPr="00D945B7">
        <w:rPr>
          <w:rFonts w:ascii="Calibri" w:eastAsia="Calibri" w:hAnsi="Calibri" w:cs="Calibri"/>
        </w:rPr>
        <w:t>Grada Metkovića</w:t>
      </w:r>
      <w:r w:rsidRPr="00D945B7">
        <w:rPr>
          <w:rFonts w:ascii="Calibri" w:eastAsia="Calibri" w:hAnsi="Calibri" w:cs="Calibri"/>
        </w:rPr>
        <w:t xml:space="preserve"> </w:t>
      </w:r>
      <w:r w:rsidR="004E60D7" w:rsidRPr="00D945B7">
        <w:rPr>
          <w:rFonts w:ascii="Calibri" w:eastAsia="Calibri" w:hAnsi="Calibri" w:cs="Calibri"/>
        </w:rPr>
        <w:t>je u 2020. godini zabilježi</w:t>
      </w:r>
      <w:r w:rsidR="00D945B7" w:rsidRPr="00D945B7">
        <w:rPr>
          <w:rFonts w:ascii="Calibri" w:eastAsia="Calibri" w:hAnsi="Calibri" w:cs="Calibri"/>
        </w:rPr>
        <w:t>o</w:t>
      </w:r>
      <w:r w:rsidR="004E60D7" w:rsidRPr="00D945B7">
        <w:rPr>
          <w:rFonts w:ascii="Calibri" w:eastAsia="Calibri" w:hAnsi="Calibri" w:cs="Calibri"/>
        </w:rPr>
        <w:t xml:space="preserve"> velik pad dolazaka i kao posljedicu toga i noćenja što je negativan utjecaj COVID-19 pandemije</w:t>
      </w:r>
      <w:r w:rsidR="00D945B7" w:rsidRPr="00D945B7">
        <w:rPr>
          <w:rFonts w:ascii="Calibri" w:eastAsia="Calibri" w:hAnsi="Calibri" w:cs="Calibri"/>
        </w:rPr>
        <w:t xml:space="preserve"> koja je zahvatila cijeli svijet</w:t>
      </w:r>
      <w:r w:rsidR="004E60D7" w:rsidRPr="00D945B7">
        <w:rPr>
          <w:rFonts w:ascii="Calibri" w:eastAsia="Calibri" w:hAnsi="Calibri" w:cs="Calibri"/>
        </w:rPr>
        <w:t xml:space="preserve">. Vidljivo je iz prethodnih godina da je </w:t>
      </w:r>
      <w:r w:rsidR="00D945B7" w:rsidRPr="00D945B7">
        <w:rPr>
          <w:rFonts w:ascii="Calibri" w:eastAsia="Calibri" w:hAnsi="Calibri" w:cs="Calibri"/>
        </w:rPr>
        <w:t>Grad</w:t>
      </w:r>
      <w:r w:rsidR="004E60D7" w:rsidRPr="00D945B7">
        <w:rPr>
          <w:rFonts w:ascii="Calibri" w:eastAsia="Calibri" w:hAnsi="Calibri" w:cs="Calibri"/>
        </w:rPr>
        <w:t xml:space="preserve"> bilježila</w:t>
      </w:r>
      <w:r w:rsidRPr="00D945B7">
        <w:rPr>
          <w:rFonts w:ascii="Calibri" w:eastAsia="Calibri" w:hAnsi="Calibri" w:cs="Calibri"/>
        </w:rPr>
        <w:t xml:space="preserve"> odlične turističke rezultate. </w:t>
      </w:r>
      <w:r w:rsidR="004E60D7" w:rsidRPr="00D945B7">
        <w:rPr>
          <w:rFonts w:ascii="Calibri" w:eastAsia="Calibri" w:hAnsi="Calibri" w:cs="Calibri"/>
        </w:rPr>
        <w:t xml:space="preserve">Već su se u 2021. godini ovi podaci uvelike poboljšali, a procjenjuje se da će i narednih godina rasti. </w:t>
      </w:r>
      <w:r w:rsidRPr="00D945B7">
        <w:rPr>
          <w:rFonts w:ascii="Calibri" w:eastAsia="Calibri" w:hAnsi="Calibri" w:cs="Calibri"/>
        </w:rPr>
        <w:t xml:space="preserve">U razdoblju od 2016. do 2020. godine </w:t>
      </w:r>
      <w:r w:rsidR="00B70E18" w:rsidRPr="00D945B7">
        <w:rPr>
          <w:rFonts w:ascii="Calibri" w:eastAsia="Calibri" w:hAnsi="Calibri" w:cs="Calibri"/>
        </w:rPr>
        <w:t>smanjio</w:t>
      </w:r>
      <w:r w:rsidRPr="00D945B7">
        <w:rPr>
          <w:rFonts w:ascii="Calibri" w:eastAsia="Calibri" w:hAnsi="Calibri" w:cs="Calibri"/>
        </w:rPr>
        <w:t xml:space="preserve"> se:</w:t>
      </w:r>
    </w:p>
    <w:p w14:paraId="3A354422" w14:textId="5F80EB09" w:rsidR="00944B43" w:rsidRPr="00D945B7" w:rsidRDefault="00944B43" w:rsidP="00823FBB">
      <w:pPr>
        <w:keepLines w:val="0"/>
        <w:numPr>
          <w:ilvl w:val="0"/>
          <w:numId w:val="12"/>
        </w:numPr>
        <w:spacing w:after="0" w:line="336" w:lineRule="auto"/>
        <w:contextualSpacing/>
        <w:jc w:val="left"/>
        <w:rPr>
          <w:rFonts w:ascii="Calibri" w:eastAsia="Calibri" w:hAnsi="Calibri" w:cs="Calibri"/>
        </w:rPr>
      </w:pPr>
      <w:r w:rsidRPr="00D945B7">
        <w:rPr>
          <w:rFonts w:ascii="Calibri" w:eastAsia="Calibri" w:hAnsi="Calibri" w:cs="Calibri"/>
        </w:rPr>
        <w:t xml:space="preserve">broj dolazaka za </w:t>
      </w:r>
      <w:r w:rsidR="00D945B7" w:rsidRPr="00D945B7">
        <w:rPr>
          <w:rFonts w:ascii="Calibri" w:eastAsia="Calibri" w:hAnsi="Calibri" w:cs="Calibri"/>
        </w:rPr>
        <w:t>42,48</w:t>
      </w:r>
      <w:r w:rsidRPr="00D945B7">
        <w:rPr>
          <w:rFonts w:ascii="Calibri" w:eastAsia="Calibri" w:hAnsi="Calibri" w:cs="Calibri"/>
        </w:rPr>
        <w:t xml:space="preserve">% </w:t>
      </w:r>
    </w:p>
    <w:p w14:paraId="2883B1BB" w14:textId="6DAA8AE5" w:rsidR="00944B43" w:rsidRDefault="00944B43" w:rsidP="00823FBB">
      <w:pPr>
        <w:keepLines w:val="0"/>
        <w:numPr>
          <w:ilvl w:val="0"/>
          <w:numId w:val="12"/>
        </w:numPr>
        <w:spacing w:after="0" w:line="336" w:lineRule="auto"/>
        <w:contextualSpacing/>
        <w:jc w:val="left"/>
        <w:rPr>
          <w:rFonts w:ascii="Calibri" w:eastAsia="Calibri" w:hAnsi="Calibri" w:cs="Calibri"/>
        </w:rPr>
      </w:pPr>
      <w:r w:rsidRPr="00D945B7">
        <w:rPr>
          <w:rFonts w:ascii="Calibri" w:eastAsia="Calibri" w:hAnsi="Calibri" w:cs="Calibri"/>
        </w:rPr>
        <w:t xml:space="preserve">broj noćenja za </w:t>
      </w:r>
      <w:r w:rsidR="00D945B7" w:rsidRPr="00D945B7">
        <w:rPr>
          <w:rFonts w:ascii="Calibri" w:eastAsia="Calibri" w:hAnsi="Calibri" w:cs="Calibri"/>
        </w:rPr>
        <w:t>23,56</w:t>
      </w:r>
      <w:r w:rsidRPr="00D945B7">
        <w:rPr>
          <w:rFonts w:ascii="Calibri" w:eastAsia="Calibri" w:hAnsi="Calibri" w:cs="Calibri"/>
        </w:rPr>
        <w:t>%</w:t>
      </w:r>
    </w:p>
    <w:p w14:paraId="566ACBF1" w14:textId="77777777" w:rsidR="00995FE3" w:rsidRDefault="00995FE3" w:rsidP="001B285A">
      <w:pPr>
        <w:pStyle w:val="Caption"/>
      </w:pPr>
    </w:p>
    <w:p w14:paraId="7AED4951" w14:textId="7C3A7A90" w:rsidR="00944B43" w:rsidRPr="00623464" w:rsidRDefault="001B285A" w:rsidP="001B285A">
      <w:pPr>
        <w:pStyle w:val="Caption"/>
      </w:pPr>
      <w:bookmarkStart w:id="109" w:name="_Toc91022742"/>
      <w:r>
        <w:lastRenderedPageBreak/>
        <w:t xml:space="preserve">Tablica </w:t>
      </w:r>
      <w:r>
        <w:fldChar w:fldCharType="begin"/>
      </w:r>
      <w:r>
        <w:instrText xml:space="preserve"> SEQ Tablica \* ARABIC </w:instrText>
      </w:r>
      <w:r>
        <w:fldChar w:fldCharType="separate"/>
      </w:r>
      <w:r w:rsidR="00995FE3">
        <w:rPr>
          <w:noProof/>
        </w:rPr>
        <w:t>26</w:t>
      </w:r>
      <w:r>
        <w:fldChar w:fldCharType="end"/>
      </w:r>
      <w:r w:rsidR="004E60D7" w:rsidRPr="00623464">
        <w:t xml:space="preserve"> Turistički promet na području </w:t>
      </w:r>
      <w:r w:rsidR="00623464">
        <w:t>Grada Metkovića</w:t>
      </w:r>
      <w:r w:rsidR="004E60D7" w:rsidRPr="00623464">
        <w:t xml:space="preserve"> u razdoblju 2016.-2020.</w:t>
      </w:r>
      <w:bookmarkEnd w:id="10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356"/>
        <w:gridCol w:w="1356"/>
        <w:gridCol w:w="1356"/>
        <w:gridCol w:w="1356"/>
        <w:gridCol w:w="1356"/>
      </w:tblGrid>
      <w:tr w:rsidR="009F7F32" w:rsidRPr="00590CB1" w14:paraId="6DABC1D1" w14:textId="77777777" w:rsidTr="009F7F32">
        <w:trPr>
          <w:trHeight w:val="274"/>
        </w:trPr>
        <w:tc>
          <w:tcPr>
            <w:tcW w:w="753" w:type="pct"/>
            <w:tcBorders>
              <w:top w:val="single" w:sz="4" w:space="0" w:color="auto"/>
              <w:left w:val="single" w:sz="4" w:space="0" w:color="auto"/>
              <w:bottom w:val="single" w:sz="4" w:space="0" w:color="auto"/>
              <w:right w:val="single" w:sz="4" w:space="0" w:color="auto"/>
            </w:tcBorders>
            <w:shd w:val="clear" w:color="auto" w:fill="003478" w:themeFill="accent1"/>
            <w:noWrap/>
            <w:vAlign w:val="center"/>
            <w:hideMark/>
          </w:tcPr>
          <w:p w14:paraId="65CE06C8" w14:textId="77777777" w:rsidR="009F7F32" w:rsidRPr="00590CB1" w:rsidRDefault="009F7F32" w:rsidP="009F7F32">
            <w:pPr>
              <w:keepLines w:val="0"/>
              <w:spacing w:line="336" w:lineRule="auto"/>
              <w:jc w:val="left"/>
              <w:rPr>
                <w:rFonts w:eastAsia="Times New Roman" w:cstheme="minorHAnsi"/>
                <w:b/>
                <w:bCs/>
                <w:color w:val="FFFFFF"/>
                <w:spacing w:val="0"/>
                <w:sz w:val="18"/>
                <w:szCs w:val="18"/>
                <w:lang w:val="en-GB" w:eastAsia="en-GB"/>
              </w:rPr>
            </w:pPr>
            <w:r w:rsidRPr="00590CB1">
              <w:rPr>
                <w:rFonts w:eastAsia="Times New Roman" w:cstheme="minorHAnsi"/>
                <w:b/>
                <w:bCs/>
                <w:color w:val="FFFFFF"/>
                <w:spacing w:val="0"/>
                <w:sz w:val="18"/>
                <w:szCs w:val="18"/>
                <w:lang w:val="en-GB" w:eastAsia="en-GB"/>
              </w:rPr>
              <w:t> </w:t>
            </w:r>
          </w:p>
        </w:tc>
        <w:tc>
          <w:tcPr>
            <w:tcW w:w="849" w:type="pct"/>
            <w:tcBorders>
              <w:top w:val="single" w:sz="4" w:space="0" w:color="auto"/>
              <w:left w:val="single" w:sz="4" w:space="0" w:color="auto"/>
              <w:bottom w:val="single" w:sz="4" w:space="0" w:color="auto"/>
              <w:right w:val="single" w:sz="4" w:space="0" w:color="auto"/>
            </w:tcBorders>
            <w:shd w:val="clear" w:color="auto" w:fill="003478" w:themeFill="accent1"/>
          </w:tcPr>
          <w:p w14:paraId="2BE72057" w14:textId="449DB8F5" w:rsidR="009F7F32" w:rsidRPr="00590CB1" w:rsidRDefault="009F7F32" w:rsidP="009F7F32">
            <w:pPr>
              <w:keepLines w:val="0"/>
              <w:spacing w:line="336" w:lineRule="auto"/>
              <w:jc w:val="right"/>
              <w:rPr>
                <w:rFonts w:eastAsia="Times New Roman" w:cstheme="minorHAnsi"/>
                <w:b/>
                <w:bCs/>
                <w:color w:val="FFFFFF"/>
                <w:spacing w:val="0"/>
                <w:sz w:val="18"/>
                <w:szCs w:val="18"/>
                <w:lang w:val="en-GB" w:eastAsia="en-GB"/>
              </w:rPr>
            </w:pPr>
            <w:r w:rsidRPr="00590CB1">
              <w:rPr>
                <w:rFonts w:eastAsia="Times New Roman" w:cstheme="minorHAnsi"/>
                <w:b/>
                <w:bCs/>
                <w:color w:val="FFFFFF"/>
                <w:spacing w:val="0"/>
                <w:sz w:val="18"/>
                <w:szCs w:val="18"/>
                <w:lang w:val="en-GB" w:eastAsia="en-GB"/>
              </w:rPr>
              <w:t>2016.</w:t>
            </w:r>
          </w:p>
        </w:tc>
        <w:tc>
          <w:tcPr>
            <w:tcW w:w="849" w:type="pct"/>
            <w:tcBorders>
              <w:top w:val="single" w:sz="4" w:space="0" w:color="auto"/>
              <w:left w:val="single" w:sz="4" w:space="0" w:color="auto"/>
              <w:bottom w:val="single" w:sz="4" w:space="0" w:color="auto"/>
              <w:right w:val="single" w:sz="4" w:space="0" w:color="auto"/>
            </w:tcBorders>
            <w:shd w:val="clear" w:color="auto" w:fill="003478" w:themeFill="accent1"/>
            <w:hideMark/>
          </w:tcPr>
          <w:p w14:paraId="5CD082D8" w14:textId="6EEE8724" w:rsidR="009F7F32" w:rsidRPr="00590CB1" w:rsidRDefault="009F7F32" w:rsidP="009F7F32">
            <w:pPr>
              <w:keepLines w:val="0"/>
              <w:spacing w:line="336" w:lineRule="auto"/>
              <w:jc w:val="right"/>
              <w:rPr>
                <w:rFonts w:eastAsia="Times New Roman" w:cstheme="minorHAnsi"/>
                <w:b/>
                <w:bCs/>
                <w:color w:val="FFFFFF"/>
                <w:spacing w:val="0"/>
                <w:sz w:val="18"/>
                <w:szCs w:val="18"/>
                <w:lang w:val="en-GB" w:eastAsia="en-GB"/>
              </w:rPr>
            </w:pPr>
            <w:r w:rsidRPr="00590CB1">
              <w:rPr>
                <w:rFonts w:eastAsia="Times New Roman" w:cstheme="minorHAnsi"/>
                <w:b/>
                <w:bCs/>
                <w:color w:val="FFFFFF"/>
                <w:spacing w:val="0"/>
                <w:sz w:val="18"/>
                <w:szCs w:val="18"/>
                <w:lang w:val="en-GB" w:eastAsia="en-GB"/>
              </w:rPr>
              <w:t>2017.</w:t>
            </w:r>
          </w:p>
        </w:tc>
        <w:tc>
          <w:tcPr>
            <w:tcW w:w="849" w:type="pct"/>
            <w:tcBorders>
              <w:top w:val="single" w:sz="4" w:space="0" w:color="auto"/>
              <w:left w:val="single" w:sz="4" w:space="0" w:color="auto"/>
              <w:bottom w:val="single" w:sz="4" w:space="0" w:color="auto"/>
              <w:right w:val="single" w:sz="4" w:space="0" w:color="auto"/>
            </w:tcBorders>
            <w:shd w:val="clear" w:color="auto" w:fill="003478" w:themeFill="accent1"/>
            <w:vAlign w:val="center"/>
            <w:hideMark/>
          </w:tcPr>
          <w:p w14:paraId="46387F1F" w14:textId="1492701E" w:rsidR="009F7F32" w:rsidRPr="00590CB1" w:rsidRDefault="009F7F32" w:rsidP="009F7F32">
            <w:pPr>
              <w:keepLines w:val="0"/>
              <w:spacing w:line="336" w:lineRule="auto"/>
              <w:jc w:val="right"/>
              <w:rPr>
                <w:rFonts w:eastAsia="Times New Roman" w:cstheme="minorHAnsi"/>
                <w:b/>
                <w:bCs/>
                <w:color w:val="FFFFFF"/>
                <w:spacing w:val="0"/>
                <w:sz w:val="18"/>
                <w:szCs w:val="18"/>
                <w:lang w:val="en-GB" w:eastAsia="en-GB"/>
              </w:rPr>
            </w:pPr>
            <w:r w:rsidRPr="00590CB1">
              <w:rPr>
                <w:rFonts w:eastAsia="Times New Roman" w:cstheme="minorHAnsi"/>
                <w:b/>
                <w:bCs/>
                <w:color w:val="FFFFFF"/>
                <w:spacing w:val="0"/>
                <w:sz w:val="18"/>
                <w:szCs w:val="18"/>
                <w:lang w:val="en-GB" w:eastAsia="en-GB"/>
              </w:rPr>
              <w:t>2018.</w:t>
            </w:r>
          </w:p>
        </w:tc>
        <w:tc>
          <w:tcPr>
            <w:tcW w:w="849" w:type="pct"/>
            <w:tcBorders>
              <w:top w:val="single" w:sz="4" w:space="0" w:color="auto"/>
              <w:left w:val="single" w:sz="4" w:space="0" w:color="auto"/>
              <w:bottom w:val="single" w:sz="4" w:space="0" w:color="auto"/>
              <w:right w:val="single" w:sz="4" w:space="0" w:color="auto"/>
            </w:tcBorders>
            <w:shd w:val="clear" w:color="auto" w:fill="003478" w:themeFill="accent1"/>
            <w:vAlign w:val="center"/>
            <w:hideMark/>
          </w:tcPr>
          <w:p w14:paraId="00719C43" w14:textId="52DD5E1F" w:rsidR="009F7F32" w:rsidRPr="00590CB1" w:rsidRDefault="009F7F32" w:rsidP="009F7F32">
            <w:pPr>
              <w:keepLines w:val="0"/>
              <w:spacing w:line="336" w:lineRule="auto"/>
              <w:jc w:val="right"/>
              <w:rPr>
                <w:rFonts w:eastAsia="Times New Roman" w:cstheme="minorHAnsi"/>
                <w:b/>
                <w:bCs/>
                <w:color w:val="FFFF00"/>
                <w:spacing w:val="0"/>
                <w:sz w:val="18"/>
                <w:szCs w:val="18"/>
                <w:lang w:val="en-GB" w:eastAsia="en-GB"/>
              </w:rPr>
            </w:pPr>
            <w:r w:rsidRPr="00590CB1">
              <w:rPr>
                <w:rFonts w:eastAsia="Times New Roman" w:cstheme="minorHAnsi"/>
                <w:b/>
                <w:bCs/>
                <w:color w:val="FFFFFF"/>
                <w:spacing w:val="0"/>
                <w:sz w:val="18"/>
                <w:szCs w:val="18"/>
                <w:lang w:val="en-GB" w:eastAsia="en-GB"/>
              </w:rPr>
              <w:t xml:space="preserve">2019. </w:t>
            </w:r>
          </w:p>
        </w:tc>
        <w:tc>
          <w:tcPr>
            <w:tcW w:w="849" w:type="pct"/>
            <w:tcBorders>
              <w:top w:val="single" w:sz="4" w:space="0" w:color="auto"/>
              <w:left w:val="single" w:sz="4" w:space="0" w:color="auto"/>
              <w:bottom w:val="single" w:sz="4" w:space="0" w:color="auto"/>
              <w:right w:val="single" w:sz="4" w:space="0" w:color="auto"/>
            </w:tcBorders>
            <w:shd w:val="clear" w:color="auto" w:fill="003478" w:themeFill="accent1"/>
            <w:vAlign w:val="center"/>
          </w:tcPr>
          <w:p w14:paraId="21845B35" w14:textId="03D38050" w:rsidR="009F7F32" w:rsidRPr="00590CB1" w:rsidRDefault="009F7F32" w:rsidP="009F7F32">
            <w:pPr>
              <w:keepLines w:val="0"/>
              <w:spacing w:line="336" w:lineRule="auto"/>
              <w:jc w:val="right"/>
              <w:rPr>
                <w:rFonts w:eastAsia="Times New Roman" w:cstheme="minorHAnsi"/>
                <w:b/>
                <w:bCs/>
                <w:color w:val="FFFFFF"/>
                <w:spacing w:val="0"/>
                <w:sz w:val="18"/>
                <w:szCs w:val="18"/>
                <w:lang w:val="en-GB" w:eastAsia="en-GB"/>
              </w:rPr>
            </w:pPr>
            <w:r w:rsidRPr="00590CB1">
              <w:rPr>
                <w:rFonts w:eastAsia="Times New Roman" w:cstheme="minorHAnsi"/>
                <w:b/>
                <w:bCs/>
                <w:color w:val="FFFFFF"/>
                <w:spacing w:val="0"/>
                <w:sz w:val="18"/>
                <w:szCs w:val="18"/>
                <w:lang w:val="en-GB" w:eastAsia="en-GB"/>
              </w:rPr>
              <w:t>2020.</w:t>
            </w:r>
          </w:p>
        </w:tc>
      </w:tr>
      <w:tr w:rsidR="00B70E18" w:rsidRPr="00590CB1" w14:paraId="40911F19" w14:textId="77777777" w:rsidTr="00334284">
        <w:trPr>
          <w:trHeight w:val="188"/>
        </w:trPr>
        <w:tc>
          <w:tcPr>
            <w:tcW w:w="753" w:type="pct"/>
            <w:tcBorders>
              <w:top w:val="single" w:sz="4" w:space="0" w:color="auto"/>
              <w:left w:val="single" w:sz="4" w:space="0" w:color="auto"/>
              <w:bottom w:val="single" w:sz="4" w:space="0" w:color="auto"/>
              <w:right w:val="single" w:sz="4" w:space="0" w:color="auto"/>
            </w:tcBorders>
            <w:noWrap/>
            <w:vAlign w:val="center"/>
            <w:hideMark/>
          </w:tcPr>
          <w:p w14:paraId="713751CA" w14:textId="77777777" w:rsidR="00B70E18" w:rsidRPr="00590CB1" w:rsidRDefault="00B70E18" w:rsidP="00B70E18">
            <w:pPr>
              <w:keepLines w:val="0"/>
              <w:spacing w:line="336" w:lineRule="auto"/>
              <w:jc w:val="left"/>
              <w:rPr>
                <w:rFonts w:eastAsia="Times New Roman" w:cstheme="minorHAnsi"/>
                <w:b/>
                <w:bCs/>
                <w:color w:val="000000"/>
                <w:spacing w:val="0"/>
                <w:sz w:val="18"/>
                <w:szCs w:val="18"/>
                <w:lang w:val="en-GB" w:eastAsia="en-GB"/>
              </w:rPr>
            </w:pPr>
            <w:r w:rsidRPr="00590CB1">
              <w:rPr>
                <w:rFonts w:eastAsia="Times New Roman" w:cstheme="minorHAnsi"/>
                <w:b/>
                <w:bCs/>
                <w:color w:val="000000"/>
                <w:spacing w:val="0"/>
                <w:sz w:val="18"/>
                <w:szCs w:val="18"/>
                <w:lang w:val="en-GB" w:eastAsia="en-GB"/>
              </w:rPr>
              <w:t>DOLASCI</w:t>
            </w:r>
          </w:p>
        </w:tc>
        <w:tc>
          <w:tcPr>
            <w:tcW w:w="849" w:type="pct"/>
            <w:tcBorders>
              <w:top w:val="single" w:sz="4" w:space="0" w:color="auto"/>
              <w:left w:val="single" w:sz="4" w:space="0" w:color="auto"/>
              <w:bottom w:val="single" w:sz="4" w:space="0" w:color="auto"/>
              <w:right w:val="single" w:sz="4" w:space="0" w:color="auto"/>
            </w:tcBorders>
          </w:tcPr>
          <w:p w14:paraId="7249B953" w14:textId="411B443A" w:rsidR="00B70E18" w:rsidRPr="00590CB1" w:rsidRDefault="00334284" w:rsidP="00B70E18">
            <w:pPr>
              <w:keepLines w:val="0"/>
              <w:spacing w:line="336" w:lineRule="auto"/>
              <w:jc w:val="right"/>
              <w:rPr>
                <w:rFonts w:eastAsia="Times New Roman" w:cstheme="minorHAnsi"/>
                <w:b/>
                <w:bCs/>
                <w:color w:val="000000"/>
                <w:spacing w:val="0"/>
                <w:sz w:val="18"/>
                <w:szCs w:val="18"/>
                <w:lang w:val="en-GB" w:eastAsia="en-GB"/>
              </w:rPr>
            </w:pPr>
            <w:r w:rsidRPr="00590CB1">
              <w:rPr>
                <w:rFonts w:eastAsia="Times New Roman" w:cstheme="minorHAnsi"/>
                <w:b/>
                <w:bCs/>
                <w:color w:val="000000"/>
                <w:spacing w:val="0"/>
                <w:sz w:val="18"/>
                <w:szCs w:val="18"/>
                <w:lang w:val="en-GB" w:eastAsia="en-GB"/>
              </w:rPr>
              <w:t>5.970</w:t>
            </w:r>
          </w:p>
        </w:tc>
        <w:tc>
          <w:tcPr>
            <w:tcW w:w="849" w:type="pct"/>
            <w:tcBorders>
              <w:top w:val="single" w:sz="4" w:space="0" w:color="auto"/>
              <w:left w:val="single" w:sz="4" w:space="0" w:color="auto"/>
              <w:bottom w:val="single" w:sz="4" w:space="0" w:color="auto"/>
              <w:right w:val="single" w:sz="4" w:space="0" w:color="auto"/>
            </w:tcBorders>
          </w:tcPr>
          <w:p w14:paraId="1157AA9A" w14:textId="1E4C06E5" w:rsidR="00B70E18" w:rsidRPr="00590CB1" w:rsidRDefault="00334284" w:rsidP="00B70E18">
            <w:pPr>
              <w:keepLines w:val="0"/>
              <w:spacing w:line="336" w:lineRule="auto"/>
              <w:jc w:val="right"/>
              <w:rPr>
                <w:rFonts w:eastAsia="Times New Roman" w:cstheme="minorHAnsi"/>
                <w:b/>
                <w:bCs/>
                <w:color w:val="000000"/>
                <w:spacing w:val="0"/>
                <w:sz w:val="18"/>
                <w:szCs w:val="18"/>
                <w:lang w:val="en-GB" w:eastAsia="en-GB"/>
              </w:rPr>
            </w:pPr>
            <w:r w:rsidRPr="00590CB1">
              <w:rPr>
                <w:rFonts w:eastAsia="Times New Roman" w:cstheme="minorHAnsi"/>
                <w:b/>
                <w:bCs/>
                <w:color w:val="000000"/>
                <w:spacing w:val="0"/>
                <w:sz w:val="18"/>
                <w:szCs w:val="18"/>
                <w:lang w:val="en-GB" w:eastAsia="en-GB"/>
              </w:rPr>
              <w:t>6.325</w:t>
            </w:r>
          </w:p>
        </w:tc>
        <w:tc>
          <w:tcPr>
            <w:tcW w:w="849" w:type="pct"/>
            <w:tcBorders>
              <w:top w:val="single" w:sz="4" w:space="0" w:color="auto"/>
              <w:left w:val="single" w:sz="4" w:space="0" w:color="auto"/>
              <w:bottom w:val="single" w:sz="4" w:space="0" w:color="auto"/>
              <w:right w:val="single" w:sz="4" w:space="0" w:color="auto"/>
            </w:tcBorders>
            <w:vAlign w:val="center"/>
          </w:tcPr>
          <w:p w14:paraId="6B389CC0" w14:textId="6A00D91B" w:rsidR="00B70E18" w:rsidRPr="00590CB1" w:rsidRDefault="00334284" w:rsidP="00B70E18">
            <w:pPr>
              <w:keepLines w:val="0"/>
              <w:spacing w:line="336" w:lineRule="auto"/>
              <w:jc w:val="right"/>
              <w:rPr>
                <w:rFonts w:eastAsia="Times New Roman" w:cstheme="minorHAnsi"/>
                <w:b/>
                <w:bCs/>
                <w:color w:val="000000"/>
                <w:spacing w:val="0"/>
                <w:sz w:val="18"/>
                <w:szCs w:val="18"/>
                <w:lang w:val="en-GB" w:eastAsia="en-GB"/>
              </w:rPr>
            </w:pPr>
            <w:r w:rsidRPr="00590CB1">
              <w:rPr>
                <w:rFonts w:eastAsia="Times New Roman" w:cstheme="minorHAnsi"/>
                <w:b/>
                <w:bCs/>
                <w:color w:val="000000"/>
                <w:spacing w:val="0"/>
                <w:sz w:val="18"/>
                <w:szCs w:val="18"/>
                <w:lang w:val="en-GB" w:eastAsia="en-GB"/>
              </w:rPr>
              <w:t>5.947</w:t>
            </w:r>
          </w:p>
        </w:tc>
        <w:tc>
          <w:tcPr>
            <w:tcW w:w="849" w:type="pct"/>
            <w:tcBorders>
              <w:top w:val="single" w:sz="4" w:space="0" w:color="auto"/>
              <w:left w:val="single" w:sz="4" w:space="0" w:color="auto"/>
              <w:bottom w:val="single" w:sz="4" w:space="0" w:color="auto"/>
              <w:right w:val="single" w:sz="4" w:space="0" w:color="auto"/>
            </w:tcBorders>
            <w:vAlign w:val="center"/>
          </w:tcPr>
          <w:p w14:paraId="75E2648A" w14:textId="01D31287" w:rsidR="00B70E18" w:rsidRPr="00590CB1" w:rsidRDefault="00334284" w:rsidP="00B70E18">
            <w:pPr>
              <w:keepLines w:val="0"/>
              <w:spacing w:line="336" w:lineRule="auto"/>
              <w:jc w:val="right"/>
              <w:rPr>
                <w:rFonts w:eastAsia="Times New Roman" w:cstheme="minorHAnsi"/>
                <w:b/>
                <w:bCs/>
                <w:color w:val="000000"/>
                <w:spacing w:val="0"/>
                <w:sz w:val="18"/>
                <w:szCs w:val="18"/>
                <w:lang w:val="en-GB" w:eastAsia="en-GB"/>
              </w:rPr>
            </w:pPr>
            <w:r w:rsidRPr="00590CB1">
              <w:rPr>
                <w:rFonts w:eastAsia="Times New Roman" w:cstheme="minorHAnsi"/>
                <w:b/>
                <w:bCs/>
                <w:color w:val="000000"/>
                <w:spacing w:val="0"/>
                <w:sz w:val="18"/>
                <w:szCs w:val="18"/>
                <w:lang w:val="en-GB" w:eastAsia="en-GB"/>
              </w:rPr>
              <w:t>6.566</w:t>
            </w:r>
          </w:p>
        </w:tc>
        <w:tc>
          <w:tcPr>
            <w:tcW w:w="849" w:type="pct"/>
            <w:tcBorders>
              <w:top w:val="single" w:sz="4" w:space="0" w:color="auto"/>
              <w:left w:val="single" w:sz="4" w:space="0" w:color="auto"/>
              <w:bottom w:val="single" w:sz="4" w:space="0" w:color="auto"/>
              <w:right w:val="single" w:sz="4" w:space="0" w:color="auto"/>
            </w:tcBorders>
            <w:vAlign w:val="center"/>
          </w:tcPr>
          <w:p w14:paraId="0937E677" w14:textId="59B29073" w:rsidR="00B70E18" w:rsidRPr="00590CB1" w:rsidRDefault="00334284" w:rsidP="00B70E18">
            <w:pPr>
              <w:keepLines w:val="0"/>
              <w:spacing w:line="336" w:lineRule="auto"/>
              <w:jc w:val="right"/>
              <w:rPr>
                <w:rFonts w:eastAsia="Times New Roman" w:cstheme="minorHAnsi"/>
                <w:b/>
                <w:bCs/>
                <w:color w:val="000000"/>
                <w:spacing w:val="0"/>
                <w:sz w:val="18"/>
                <w:szCs w:val="18"/>
                <w:lang w:val="en-GB" w:eastAsia="en-GB"/>
              </w:rPr>
            </w:pPr>
            <w:r w:rsidRPr="00590CB1">
              <w:rPr>
                <w:rFonts w:eastAsia="Times New Roman" w:cstheme="minorHAnsi"/>
                <w:b/>
                <w:bCs/>
                <w:color w:val="000000"/>
                <w:spacing w:val="0"/>
                <w:sz w:val="18"/>
                <w:szCs w:val="18"/>
                <w:lang w:val="en-GB" w:eastAsia="en-GB"/>
              </w:rPr>
              <w:t>3.434</w:t>
            </w:r>
          </w:p>
        </w:tc>
      </w:tr>
      <w:tr w:rsidR="00B70E18" w:rsidRPr="00590CB1" w14:paraId="1A348CA5" w14:textId="77777777" w:rsidTr="00334284">
        <w:trPr>
          <w:trHeight w:val="288"/>
        </w:trPr>
        <w:tc>
          <w:tcPr>
            <w:tcW w:w="753" w:type="pct"/>
            <w:tcBorders>
              <w:top w:val="single" w:sz="4" w:space="0" w:color="auto"/>
              <w:left w:val="single" w:sz="4" w:space="0" w:color="auto"/>
              <w:bottom w:val="single" w:sz="4" w:space="0" w:color="auto"/>
              <w:right w:val="single" w:sz="4" w:space="0" w:color="auto"/>
            </w:tcBorders>
            <w:noWrap/>
            <w:vAlign w:val="center"/>
            <w:hideMark/>
          </w:tcPr>
          <w:p w14:paraId="1A62E0F2" w14:textId="77777777" w:rsidR="00B70E18" w:rsidRPr="00590CB1" w:rsidRDefault="00B70E18" w:rsidP="00B70E18">
            <w:pPr>
              <w:keepLines w:val="0"/>
              <w:spacing w:line="336" w:lineRule="auto"/>
              <w:jc w:val="left"/>
              <w:rPr>
                <w:rFonts w:eastAsia="Times New Roman" w:cstheme="minorHAnsi"/>
                <w:color w:val="000000"/>
                <w:spacing w:val="0"/>
                <w:sz w:val="18"/>
                <w:szCs w:val="18"/>
                <w:lang w:val="en-GB" w:eastAsia="en-GB"/>
              </w:rPr>
            </w:pPr>
            <w:proofErr w:type="spellStart"/>
            <w:r w:rsidRPr="00590CB1">
              <w:rPr>
                <w:rFonts w:eastAsia="Times New Roman" w:cstheme="minorHAnsi"/>
                <w:color w:val="000000"/>
                <w:spacing w:val="0"/>
                <w:sz w:val="18"/>
                <w:szCs w:val="18"/>
                <w:lang w:val="en-GB" w:eastAsia="en-GB"/>
              </w:rPr>
              <w:t>Domaći</w:t>
            </w:r>
            <w:proofErr w:type="spellEnd"/>
          </w:p>
        </w:tc>
        <w:tc>
          <w:tcPr>
            <w:tcW w:w="849" w:type="pct"/>
            <w:tcBorders>
              <w:top w:val="single" w:sz="4" w:space="0" w:color="auto"/>
              <w:left w:val="single" w:sz="4" w:space="0" w:color="auto"/>
              <w:bottom w:val="single" w:sz="4" w:space="0" w:color="auto"/>
              <w:right w:val="single" w:sz="4" w:space="0" w:color="auto"/>
            </w:tcBorders>
          </w:tcPr>
          <w:p w14:paraId="5E5C55BD" w14:textId="05D7EBC6" w:rsidR="00B70E18" w:rsidRPr="00590CB1" w:rsidRDefault="00334284" w:rsidP="00B70E18">
            <w:pPr>
              <w:spacing w:line="336" w:lineRule="auto"/>
              <w:jc w:val="right"/>
              <w:rPr>
                <w:rFonts w:eastAsia="Times New Roman" w:cstheme="minorHAnsi"/>
                <w:color w:val="000000"/>
                <w:spacing w:val="0"/>
                <w:sz w:val="18"/>
                <w:szCs w:val="18"/>
                <w:lang w:val="en-GB" w:eastAsia="en-GB"/>
              </w:rPr>
            </w:pPr>
            <w:r w:rsidRPr="00590CB1">
              <w:rPr>
                <w:rFonts w:eastAsia="Times New Roman" w:cstheme="minorHAnsi"/>
                <w:color w:val="000000"/>
                <w:spacing w:val="0"/>
                <w:sz w:val="18"/>
                <w:szCs w:val="18"/>
                <w:lang w:val="en-GB" w:eastAsia="en-GB"/>
              </w:rPr>
              <w:t>4.108</w:t>
            </w:r>
          </w:p>
        </w:tc>
        <w:tc>
          <w:tcPr>
            <w:tcW w:w="849" w:type="pct"/>
            <w:tcBorders>
              <w:top w:val="single" w:sz="4" w:space="0" w:color="auto"/>
              <w:left w:val="single" w:sz="4" w:space="0" w:color="auto"/>
              <w:bottom w:val="single" w:sz="4" w:space="0" w:color="auto"/>
              <w:right w:val="single" w:sz="4" w:space="0" w:color="auto"/>
            </w:tcBorders>
          </w:tcPr>
          <w:p w14:paraId="17522BD9" w14:textId="3CB30B3E" w:rsidR="00B70E18" w:rsidRPr="00590CB1" w:rsidRDefault="00334284" w:rsidP="00B70E18">
            <w:pPr>
              <w:keepLines w:val="0"/>
              <w:spacing w:line="336" w:lineRule="auto"/>
              <w:jc w:val="right"/>
              <w:rPr>
                <w:rFonts w:eastAsia="Times New Roman" w:cstheme="minorHAnsi"/>
                <w:color w:val="000000"/>
                <w:spacing w:val="0"/>
                <w:sz w:val="18"/>
                <w:szCs w:val="18"/>
                <w:lang w:val="en-GB" w:eastAsia="en-GB"/>
              </w:rPr>
            </w:pPr>
            <w:r w:rsidRPr="00590CB1">
              <w:rPr>
                <w:rFonts w:eastAsia="Times New Roman" w:cstheme="minorHAnsi"/>
                <w:color w:val="000000"/>
                <w:spacing w:val="0"/>
                <w:sz w:val="18"/>
                <w:szCs w:val="18"/>
                <w:lang w:val="en-GB" w:eastAsia="en-GB"/>
              </w:rPr>
              <w:t>3.575</w:t>
            </w:r>
          </w:p>
        </w:tc>
        <w:tc>
          <w:tcPr>
            <w:tcW w:w="849" w:type="pct"/>
            <w:tcBorders>
              <w:top w:val="single" w:sz="4" w:space="0" w:color="auto"/>
              <w:left w:val="single" w:sz="4" w:space="0" w:color="auto"/>
              <w:bottom w:val="single" w:sz="4" w:space="0" w:color="auto"/>
              <w:right w:val="single" w:sz="4" w:space="0" w:color="auto"/>
            </w:tcBorders>
            <w:vAlign w:val="center"/>
          </w:tcPr>
          <w:p w14:paraId="4668E4CB" w14:textId="423FC746" w:rsidR="00B70E18" w:rsidRPr="00590CB1" w:rsidRDefault="00334284" w:rsidP="00B70E18">
            <w:pPr>
              <w:keepLines w:val="0"/>
              <w:spacing w:line="336" w:lineRule="auto"/>
              <w:jc w:val="right"/>
              <w:rPr>
                <w:rFonts w:eastAsia="Times New Roman" w:cstheme="minorHAnsi"/>
                <w:color w:val="000000"/>
                <w:spacing w:val="0"/>
                <w:sz w:val="18"/>
                <w:szCs w:val="18"/>
                <w:lang w:val="en-GB" w:eastAsia="en-GB"/>
              </w:rPr>
            </w:pPr>
            <w:r w:rsidRPr="00590CB1">
              <w:rPr>
                <w:rFonts w:eastAsia="Times New Roman" w:cstheme="minorHAnsi"/>
                <w:color w:val="000000"/>
                <w:spacing w:val="0"/>
                <w:sz w:val="18"/>
                <w:szCs w:val="18"/>
                <w:lang w:val="en-GB" w:eastAsia="en-GB"/>
              </w:rPr>
              <w:t>3.627</w:t>
            </w:r>
          </w:p>
        </w:tc>
        <w:tc>
          <w:tcPr>
            <w:tcW w:w="849" w:type="pct"/>
            <w:tcBorders>
              <w:top w:val="single" w:sz="4" w:space="0" w:color="auto"/>
              <w:left w:val="single" w:sz="4" w:space="0" w:color="auto"/>
              <w:bottom w:val="single" w:sz="4" w:space="0" w:color="auto"/>
              <w:right w:val="single" w:sz="4" w:space="0" w:color="auto"/>
            </w:tcBorders>
            <w:vAlign w:val="center"/>
          </w:tcPr>
          <w:p w14:paraId="411E2C18" w14:textId="1915BC3C" w:rsidR="00B70E18" w:rsidRPr="00590CB1" w:rsidRDefault="00334284" w:rsidP="00B70E18">
            <w:pPr>
              <w:keepLines w:val="0"/>
              <w:spacing w:line="336" w:lineRule="auto"/>
              <w:jc w:val="right"/>
              <w:rPr>
                <w:rFonts w:eastAsia="Times New Roman" w:cstheme="minorHAnsi"/>
                <w:color w:val="000000"/>
                <w:spacing w:val="0"/>
                <w:sz w:val="18"/>
                <w:szCs w:val="18"/>
                <w:lang w:val="en-GB" w:eastAsia="en-GB"/>
              </w:rPr>
            </w:pPr>
            <w:r w:rsidRPr="00590CB1">
              <w:rPr>
                <w:rFonts w:eastAsia="Times New Roman" w:cstheme="minorHAnsi"/>
                <w:color w:val="000000"/>
                <w:spacing w:val="0"/>
                <w:sz w:val="18"/>
                <w:szCs w:val="18"/>
                <w:lang w:val="en-GB" w:eastAsia="en-GB"/>
              </w:rPr>
              <w:t>3.987</w:t>
            </w:r>
          </w:p>
        </w:tc>
        <w:tc>
          <w:tcPr>
            <w:tcW w:w="849" w:type="pct"/>
            <w:tcBorders>
              <w:top w:val="single" w:sz="4" w:space="0" w:color="auto"/>
              <w:left w:val="single" w:sz="4" w:space="0" w:color="auto"/>
              <w:bottom w:val="single" w:sz="4" w:space="0" w:color="auto"/>
              <w:right w:val="single" w:sz="4" w:space="0" w:color="auto"/>
            </w:tcBorders>
            <w:vAlign w:val="center"/>
          </w:tcPr>
          <w:p w14:paraId="3D8E6139" w14:textId="00E9C761" w:rsidR="00B70E18" w:rsidRPr="00590CB1" w:rsidRDefault="00334284" w:rsidP="00B70E18">
            <w:pPr>
              <w:keepLines w:val="0"/>
              <w:spacing w:line="336" w:lineRule="auto"/>
              <w:jc w:val="right"/>
              <w:rPr>
                <w:rFonts w:eastAsia="Times New Roman" w:cstheme="minorHAnsi"/>
                <w:color w:val="000000"/>
                <w:spacing w:val="0"/>
                <w:sz w:val="18"/>
                <w:szCs w:val="18"/>
                <w:lang w:val="en-GB" w:eastAsia="en-GB"/>
              </w:rPr>
            </w:pPr>
            <w:r w:rsidRPr="00590CB1">
              <w:rPr>
                <w:rFonts w:eastAsia="Times New Roman" w:cstheme="minorHAnsi"/>
                <w:color w:val="000000"/>
                <w:spacing w:val="0"/>
                <w:sz w:val="18"/>
                <w:szCs w:val="18"/>
                <w:lang w:val="en-GB" w:eastAsia="en-GB"/>
              </w:rPr>
              <w:t>2.438</w:t>
            </w:r>
          </w:p>
        </w:tc>
      </w:tr>
      <w:tr w:rsidR="00B70E18" w:rsidRPr="00590CB1" w14:paraId="2F47DB15" w14:textId="77777777" w:rsidTr="00334284">
        <w:trPr>
          <w:trHeight w:val="288"/>
        </w:trPr>
        <w:tc>
          <w:tcPr>
            <w:tcW w:w="753" w:type="pct"/>
            <w:tcBorders>
              <w:top w:val="single" w:sz="4" w:space="0" w:color="auto"/>
              <w:left w:val="single" w:sz="4" w:space="0" w:color="auto"/>
              <w:bottom w:val="single" w:sz="4" w:space="0" w:color="auto"/>
              <w:right w:val="single" w:sz="4" w:space="0" w:color="auto"/>
            </w:tcBorders>
            <w:noWrap/>
            <w:vAlign w:val="center"/>
            <w:hideMark/>
          </w:tcPr>
          <w:p w14:paraId="6D044D9C" w14:textId="77777777" w:rsidR="00B70E18" w:rsidRPr="00590CB1" w:rsidRDefault="00B70E18" w:rsidP="00B70E18">
            <w:pPr>
              <w:keepLines w:val="0"/>
              <w:spacing w:line="336" w:lineRule="auto"/>
              <w:jc w:val="left"/>
              <w:rPr>
                <w:rFonts w:eastAsia="Times New Roman" w:cstheme="minorHAnsi"/>
                <w:color w:val="000000"/>
                <w:spacing w:val="0"/>
                <w:sz w:val="18"/>
                <w:szCs w:val="18"/>
                <w:lang w:val="en-GB" w:eastAsia="en-GB"/>
              </w:rPr>
            </w:pPr>
            <w:proofErr w:type="spellStart"/>
            <w:r w:rsidRPr="00590CB1">
              <w:rPr>
                <w:rFonts w:eastAsia="Times New Roman" w:cstheme="minorHAnsi"/>
                <w:color w:val="000000"/>
                <w:spacing w:val="0"/>
                <w:sz w:val="18"/>
                <w:szCs w:val="18"/>
                <w:lang w:val="en-GB" w:eastAsia="en-GB"/>
              </w:rPr>
              <w:t>Strani</w:t>
            </w:r>
            <w:proofErr w:type="spellEnd"/>
          </w:p>
        </w:tc>
        <w:tc>
          <w:tcPr>
            <w:tcW w:w="849" w:type="pct"/>
            <w:tcBorders>
              <w:top w:val="single" w:sz="4" w:space="0" w:color="auto"/>
              <w:left w:val="single" w:sz="4" w:space="0" w:color="auto"/>
              <w:bottom w:val="single" w:sz="4" w:space="0" w:color="auto"/>
              <w:right w:val="single" w:sz="4" w:space="0" w:color="auto"/>
            </w:tcBorders>
          </w:tcPr>
          <w:p w14:paraId="5922584D" w14:textId="25DE588C" w:rsidR="00B70E18" w:rsidRPr="00590CB1" w:rsidRDefault="00334284" w:rsidP="00B70E18">
            <w:pPr>
              <w:keepLines w:val="0"/>
              <w:spacing w:line="336" w:lineRule="auto"/>
              <w:jc w:val="right"/>
              <w:rPr>
                <w:rFonts w:eastAsia="Times New Roman" w:cstheme="minorHAnsi"/>
                <w:color w:val="000000"/>
                <w:spacing w:val="0"/>
                <w:sz w:val="18"/>
                <w:szCs w:val="18"/>
                <w:lang w:val="en-GB" w:eastAsia="en-GB"/>
              </w:rPr>
            </w:pPr>
            <w:r w:rsidRPr="00590CB1">
              <w:rPr>
                <w:rFonts w:eastAsia="Times New Roman" w:cstheme="minorHAnsi"/>
                <w:color w:val="000000"/>
                <w:spacing w:val="0"/>
                <w:sz w:val="18"/>
                <w:szCs w:val="18"/>
                <w:lang w:val="en-GB" w:eastAsia="en-GB"/>
              </w:rPr>
              <w:t>1.862</w:t>
            </w:r>
          </w:p>
        </w:tc>
        <w:tc>
          <w:tcPr>
            <w:tcW w:w="849" w:type="pct"/>
            <w:tcBorders>
              <w:top w:val="single" w:sz="4" w:space="0" w:color="auto"/>
              <w:left w:val="single" w:sz="4" w:space="0" w:color="auto"/>
              <w:bottom w:val="single" w:sz="4" w:space="0" w:color="auto"/>
              <w:right w:val="single" w:sz="4" w:space="0" w:color="auto"/>
            </w:tcBorders>
          </w:tcPr>
          <w:p w14:paraId="15A25AEA" w14:textId="6A914A9C" w:rsidR="00B70E18" w:rsidRPr="00590CB1" w:rsidRDefault="00334284" w:rsidP="00B70E18">
            <w:pPr>
              <w:keepLines w:val="0"/>
              <w:spacing w:line="336" w:lineRule="auto"/>
              <w:jc w:val="right"/>
              <w:rPr>
                <w:rFonts w:eastAsia="Times New Roman" w:cstheme="minorHAnsi"/>
                <w:color w:val="000000"/>
                <w:spacing w:val="0"/>
                <w:sz w:val="18"/>
                <w:szCs w:val="18"/>
                <w:lang w:val="en-GB" w:eastAsia="en-GB"/>
              </w:rPr>
            </w:pPr>
            <w:r w:rsidRPr="00590CB1">
              <w:rPr>
                <w:rFonts w:eastAsia="Times New Roman" w:cstheme="minorHAnsi"/>
                <w:color w:val="000000"/>
                <w:spacing w:val="0"/>
                <w:sz w:val="18"/>
                <w:szCs w:val="18"/>
                <w:lang w:val="en-GB" w:eastAsia="en-GB"/>
              </w:rPr>
              <w:t>2.750</w:t>
            </w:r>
          </w:p>
        </w:tc>
        <w:tc>
          <w:tcPr>
            <w:tcW w:w="849" w:type="pct"/>
            <w:tcBorders>
              <w:top w:val="single" w:sz="4" w:space="0" w:color="auto"/>
              <w:left w:val="single" w:sz="4" w:space="0" w:color="auto"/>
              <w:bottom w:val="single" w:sz="4" w:space="0" w:color="auto"/>
              <w:right w:val="single" w:sz="4" w:space="0" w:color="auto"/>
            </w:tcBorders>
            <w:vAlign w:val="center"/>
          </w:tcPr>
          <w:p w14:paraId="10868DCA" w14:textId="46F6900D" w:rsidR="00B70E18" w:rsidRPr="00590CB1" w:rsidRDefault="00334284" w:rsidP="00B70E18">
            <w:pPr>
              <w:keepLines w:val="0"/>
              <w:spacing w:line="336" w:lineRule="auto"/>
              <w:jc w:val="right"/>
              <w:rPr>
                <w:rFonts w:eastAsia="Times New Roman" w:cstheme="minorHAnsi"/>
                <w:color w:val="000000"/>
                <w:spacing w:val="0"/>
                <w:sz w:val="18"/>
                <w:szCs w:val="18"/>
                <w:lang w:val="en-GB" w:eastAsia="en-GB"/>
              </w:rPr>
            </w:pPr>
            <w:r w:rsidRPr="00590CB1">
              <w:rPr>
                <w:rFonts w:eastAsia="Times New Roman" w:cstheme="minorHAnsi"/>
                <w:color w:val="000000"/>
                <w:spacing w:val="0"/>
                <w:sz w:val="18"/>
                <w:szCs w:val="18"/>
                <w:lang w:val="en-GB" w:eastAsia="en-GB"/>
              </w:rPr>
              <w:t>2.320</w:t>
            </w:r>
          </w:p>
        </w:tc>
        <w:tc>
          <w:tcPr>
            <w:tcW w:w="849" w:type="pct"/>
            <w:tcBorders>
              <w:top w:val="single" w:sz="4" w:space="0" w:color="auto"/>
              <w:left w:val="single" w:sz="4" w:space="0" w:color="auto"/>
              <w:bottom w:val="single" w:sz="4" w:space="0" w:color="auto"/>
              <w:right w:val="single" w:sz="4" w:space="0" w:color="auto"/>
            </w:tcBorders>
            <w:vAlign w:val="center"/>
          </w:tcPr>
          <w:p w14:paraId="14FA3C80" w14:textId="59B6DD95" w:rsidR="00B70E18" w:rsidRPr="00590CB1" w:rsidRDefault="00334284" w:rsidP="00B70E18">
            <w:pPr>
              <w:keepLines w:val="0"/>
              <w:spacing w:line="336" w:lineRule="auto"/>
              <w:jc w:val="right"/>
              <w:rPr>
                <w:rFonts w:eastAsia="Times New Roman" w:cstheme="minorHAnsi"/>
                <w:color w:val="000000"/>
                <w:spacing w:val="0"/>
                <w:sz w:val="18"/>
                <w:szCs w:val="18"/>
                <w:lang w:val="en-GB" w:eastAsia="en-GB"/>
              </w:rPr>
            </w:pPr>
            <w:r w:rsidRPr="00590CB1">
              <w:rPr>
                <w:rFonts w:eastAsia="Times New Roman" w:cstheme="minorHAnsi"/>
                <w:color w:val="000000"/>
                <w:spacing w:val="0"/>
                <w:sz w:val="18"/>
                <w:szCs w:val="18"/>
                <w:lang w:val="en-GB" w:eastAsia="en-GB"/>
              </w:rPr>
              <w:t>2.579</w:t>
            </w:r>
          </w:p>
        </w:tc>
        <w:tc>
          <w:tcPr>
            <w:tcW w:w="849" w:type="pct"/>
            <w:tcBorders>
              <w:top w:val="single" w:sz="4" w:space="0" w:color="auto"/>
              <w:left w:val="single" w:sz="4" w:space="0" w:color="auto"/>
              <w:bottom w:val="single" w:sz="4" w:space="0" w:color="auto"/>
              <w:right w:val="single" w:sz="4" w:space="0" w:color="auto"/>
            </w:tcBorders>
            <w:vAlign w:val="center"/>
          </w:tcPr>
          <w:p w14:paraId="5EEFC43A" w14:textId="1987846B" w:rsidR="00B70E18" w:rsidRPr="00590CB1" w:rsidRDefault="00334284" w:rsidP="00B70E18">
            <w:pPr>
              <w:keepLines w:val="0"/>
              <w:spacing w:line="336" w:lineRule="auto"/>
              <w:jc w:val="right"/>
              <w:rPr>
                <w:rFonts w:eastAsia="Times New Roman" w:cstheme="minorHAnsi"/>
                <w:color w:val="000000"/>
                <w:spacing w:val="0"/>
                <w:sz w:val="18"/>
                <w:szCs w:val="18"/>
                <w:lang w:val="en-GB" w:eastAsia="en-GB"/>
              </w:rPr>
            </w:pPr>
            <w:r w:rsidRPr="00590CB1">
              <w:rPr>
                <w:rFonts w:eastAsia="Times New Roman" w:cstheme="minorHAnsi"/>
                <w:color w:val="000000"/>
                <w:spacing w:val="0"/>
                <w:sz w:val="18"/>
                <w:szCs w:val="18"/>
                <w:lang w:val="en-GB" w:eastAsia="en-GB"/>
              </w:rPr>
              <w:t>996</w:t>
            </w:r>
          </w:p>
        </w:tc>
      </w:tr>
      <w:tr w:rsidR="00B70E18" w:rsidRPr="00590CB1" w14:paraId="69E66FD9" w14:textId="77777777" w:rsidTr="00334284">
        <w:trPr>
          <w:trHeight w:val="288"/>
        </w:trPr>
        <w:tc>
          <w:tcPr>
            <w:tcW w:w="753" w:type="pct"/>
            <w:tcBorders>
              <w:top w:val="single" w:sz="4" w:space="0" w:color="auto"/>
              <w:left w:val="single" w:sz="4" w:space="0" w:color="auto"/>
              <w:bottom w:val="single" w:sz="4" w:space="0" w:color="auto"/>
              <w:right w:val="single" w:sz="4" w:space="0" w:color="auto"/>
            </w:tcBorders>
            <w:noWrap/>
            <w:vAlign w:val="center"/>
            <w:hideMark/>
          </w:tcPr>
          <w:p w14:paraId="72AC91B0" w14:textId="77777777" w:rsidR="00B70E18" w:rsidRPr="00590CB1" w:rsidRDefault="00B70E18" w:rsidP="00B70E18">
            <w:pPr>
              <w:keepLines w:val="0"/>
              <w:spacing w:line="336" w:lineRule="auto"/>
              <w:jc w:val="left"/>
              <w:rPr>
                <w:rFonts w:eastAsia="Times New Roman" w:cstheme="minorHAnsi"/>
                <w:b/>
                <w:bCs/>
                <w:color w:val="000000"/>
                <w:spacing w:val="0"/>
                <w:sz w:val="18"/>
                <w:szCs w:val="18"/>
                <w:lang w:val="en-GB" w:eastAsia="en-GB"/>
              </w:rPr>
            </w:pPr>
            <w:r w:rsidRPr="00590CB1">
              <w:rPr>
                <w:rFonts w:eastAsia="Times New Roman" w:cstheme="minorHAnsi"/>
                <w:b/>
                <w:bCs/>
                <w:color w:val="000000"/>
                <w:spacing w:val="0"/>
                <w:sz w:val="18"/>
                <w:szCs w:val="18"/>
                <w:lang w:val="en-GB" w:eastAsia="en-GB"/>
              </w:rPr>
              <w:t>NOĆENJA</w:t>
            </w:r>
          </w:p>
        </w:tc>
        <w:tc>
          <w:tcPr>
            <w:tcW w:w="849" w:type="pct"/>
            <w:tcBorders>
              <w:top w:val="single" w:sz="4" w:space="0" w:color="auto"/>
              <w:left w:val="single" w:sz="4" w:space="0" w:color="auto"/>
              <w:bottom w:val="single" w:sz="4" w:space="0" w:color="auto"/>
              <w:right w:val="single" w:sz="4" w:space="0" w:color="auto"/>
            </w:tcBorders>
          </w:tcPr>
          <w:p w14:paraId="615DFDB4" w14:textId="5083E28F" w:rsidR="00B70E18" w:rsidRPr="00590CB1" w:rsidRDefault="00334284" w:rsidP="00B70E18">
            <w:pPr>
              <w:keepLines w:val="0"/>
              <w:spacing w:line="336" w:lineRule="auto"/>
              <w:jc w:val="right"/>
              <w:rPr>
                <w:rFonts w:eastAsia="Times New Roman" w:cstheme="minorHAnsi"/>
                <w:b/>
                <w:bCs/>
                <w:color w:val="000000"/>
                <w:spacing w:val="0"/>
                <w:sz w:val="18"/>
                <w:szCs w:val="18"/>
                <w:lang w:val="en-GB" w:eastAsia="en-GB"/>
              </w:rPr>
            </w:pPr>
            <w:r w:rsidRPr="00590CB1">
              <w:rPr>
                <w:rFonts w:eastAsia="Times New Roman" w:cstheme="minorHAnsi"/>
                <w:b/>
                <w:bCs/>
                <w:color w:val="000000"/>
                <w:spacing w:val="0"/>
                <w:sz w:val="18"/>
                <w:szCs w:val="18"/>
                <w:lang w:val="en-GB" w:eastAsia="en-GB"/>
              </w:rPr>
              <w:t>11.139</w:t>
            </w:r>
          </w:p>
        </w:tc>
        <w:tc>
          <w:tcPr>
            <w:tcW w:w="849" w:type="pct"/>
            <w:tcBorders>
              <w:top w:val="single" w:sz="4" w:space="0" w:color="auto"/>
              <w:left w:val="single" w:sz="4" w:space="0" w:color="auto"/>
              <w:bottom w:val="single" w:sz="4" w:space="0" w:color="auto"/>
              <w:right w:val="single" w:sz="4" w:space="0" w:color="auto"/>
            </w:tcBorders>
          </w:tcPr>
          <w:p w14:paraId="6DDACA77" w14:textId="348533B9" w:rsidR="00B70E18" w:rsidRPr="00590CB1" w:rsidRDefault="00334284" w:rsidP="00B70E18">
            <w:pPr>
              <w:keepLines w:val="0"/>
              <w:spacing w:line="336" w:lineRule="auto"/>
              <w:jc w:val="right"/>
              <w:rPr>
                <w:rFonts w:eastAsia="Times New Roman" w:cstheme="minorHAnsi"/>
                <w:b/>
                <w:bCs/>
                <w:color w:val="000000"/>
                <w:spacing w:val="0"/>
                <w:sz w:val="18"/>
                <w:szCs w:val="18"/>
                <w:lang w:val="en-GB" w:eastAsia="en-GB"/>
              </w:rPr>
            </w:pPr>
            <w:r w:rsidRPr="00590CB1">
              <w:rPr>
                <w:rFonts w:eastAsia="Times New Roman" w:cstheme="minorHAnsi"/>
                <w:b/>
                <w:bCs/>
                <w:color w:val="000000"/>
                <w:spacing w:val="0"/>
                <w:sz w:val="18"/>
                <w:szCs w:val="18"/>
                <w:lang w:val="en-GB" w:eastAsia="en-GB"/>
              </w:rPr>
              <w:t>14.335</w:t>
            </w:r>
          </w:p>
        </w:tc>
        <w:tc>
          <w:tcPr>
            <w:tcW w:w="849" w:type="pct"/>
            <w:tcBorders>
              <w:top w:val="single" w:sz="4" w:space="0" w:color="auto"/>
              <w:left w:val="single" w:sz="4" w:space="0" w:color="auto"/>
              <w:bottom w:val="single" w:sz="4" w:space="0" w:color="auto"/>
              <w:right w:val="single" w:sz="4" w:space="0" w:color="auto"/>
            </w:tcBorders>
            <w:vAlign w:val="center"/>
          </w:tcPr>
          <w:p w14:paraId="7D961C88" w14:textId="2D3E160B" w:rsidR="00B70E18" w:rsidRPr="00590CB1" w:rsidRDefault="00334284" w:rsidP="00B70E18">
            <w:pPr>
              <w:keepLines w:val="0"/>
              <w:spacing w:line="336" w:lineRule="auto"/>
              <w:jc w:val="right"/>
              <w:rPr>
                <w:rFonts w:eastAsia="Times New Roman" w:cstheme="minorHAnsi"/>
                <w:b/>
                <w:bCs/>
                <w:color w:val="000000"/>
                <w:spacing w:val="0"/>
                <w:sz w:val="18"/>
                <w:szCs w:val="18"/>
                <w:lang w:val="en-GB" w:eastAsia="en-GB"/>
              </w:rPr>
            </w:pPr>
            <w:r w:rsidRPr="00590CB1">
              <w:rPr>
                <w:rFonts w:eastAsia="Times New Roman" w:cstheme="minorHAnsi"/>
                <w:b/>
                <w:bCs/>
                <w:color w:val="000000"/>
                <w:spacing w:val="0"/>
                <w:sz w:val="18"/>
                <w:szCs w:val="18"/>
                <w:lang w:val="en-GB" w:eastAsia="en-GB"/>
              </w:rPr>
              <w:t>12.613</w:t>
            </w:r>
          </w:p>
        </w:tc>
        <w:tc>
          <w:tcPr>
            <w:tcW w:w="849" w:type="pct"/>
            <w:tcBorders>
              <w:top w:val="single" w:sz="4" w:space="0" w:color="auto"/>
              <w:left w:val="single" w:sz="4" w:space="0" w:color="auto"/>
              <w:bottom w:val="single" w:sz="4" w:space="0" w:color="auto"/>
              <w:right w:val="single" w:sz="4" w:space="0" w:color="auto"/>
            </w:tcBorders>
            <w:vAlign w:val="center"/>
          </w:tcPr>
          <w:p w14:paraId="02D17D6E" w14:textId="74849D6F" w:rsidR="00B70E18" w:rsidRPr="00590CB1" w:rsidRDefault="00334284" w:rsidP="00B70E18">
            <w:pPr>
              <w:keepLines w:val="0"/>
              <w:spacing w:line="336" w:lineRule="auto"/>
              <w:jc w:val="right"/>
              <w:rPr>
                <w:rFonts w:eastAsia="Times New Roman" w:cstheme="minorHAnsi"/>
                <w:b/>
                <w:bCs/>
                <w:color w:val="000000"/>
                <w:spacing w:val="0"/>
                <w:sz w:val="18"/>
                <w:szCs w:val="18"/>
                <w:lang w:val="en-GB" w:eastAsia="en-GB"/>
              </w:rPr>
            </w:pPr>
            <w:r w:rsidRPr="00590CB1">
              <w:rPr>
                <w:rFonts w:eastAsia="Times New Roman" w:cstheme="minorHAnsi"/>
                <w:b/>
                <w:bCs/>
                <w:color w:val="000000"/>
                <w:spacing w:val="0"/>
                <w:sz w:val="18"/>
                <w:szCs w:val="18"/>
                <w:lang w:val="en-GB" w:eastAsia="en-GB"/>
              </w:rPr>
              <w:t>13.196</w:t>
            </w:r>
          </w:p>
        </w:tc>
        <w:tc>
          <w:tcPr>
            <w:tcW w:w="849" w:type="pct"/>
            <w:tcBorders>
              <w:top w:val="single" w:sz="4" w:space="0" w:color="auto"/>
              <w:left w:val="single" w:sz="4" w:space="0" w:color="auto"/>
              <w:bottom w:val="single" w:sz="4" w:space="0" w:color="auto"/>
              <w:right w:val="single" w:sz="4" w:space="0" w:color="auto"/>
            </w:tcBorders>
            <w:vAlign w:val="center"/>
          </w:tcPr>
          <w:p w14:paraId="39C5875B" w14:textId="1368703B" w:rsidR="00B70E18" w:rsidRPr="00590CB1" w:rsidRDefault="00334284" w:rsidP="00B70E18">
            <w:pPr>
              <w:keepLines w:val="0"/>
              <w:spacing w:line="336" w:lineRule="auto"/>
              <w:jc w:val="right"/>
              <w:rPr>
                <w:rFonts w:eastAsia="Times New Roman" w:cstheme="minorHAnsi"/>
                <w:b/>
                <w:bCs/>
                <w:color w:val="000000"/>
                <w:spacing w:val="0"/>
                <w:sz w:val="18"/>
                <w:szCs w:val="18"/>
                <w:lang w:val="en-GB" w:eastAsia="en-GB"/>
              </w:rPr>
            </w:pPr>
            <w:r w:rsidRPr="00590CB1">
              <w:rPr>
                <w:rFonts w:eastAsia="Times New Roman" w:cstheme="minorHAnsi"/>
                <w:b/>
                <w:bCs/>
                <w:color w:val="000000"/>
                <w:spacing w:val="0"/>
                <w:sz w:val="18"/>
                <w:szCs w:val="18"/>
                <w:lang w:val="en-GB" w:eastAsia="en-GB"/>
              </w:rPr>
              <w:t>8.515</w:t>
            </w:r>
          </w:p>
        </w:tc>
      </w:tr>
      <w:tr w:rsidR="00B70E18" w:rsidRPr="00590CB1" w14:paraId="7203E85F" w14:textId="77777777" w:rsidTr="00334284">
        <w:trPr>
          <w:trHeight w:val="288"/>
        </w:trPr>
        <w:tc>
          <w:tcPr>
            <w:tcW w:w="753" w:type="pct"/>
            <w:tcBorders>
              <w:top w:val="single" w:sz="4" w:space="0" w:color="auto"/>
              <w:left w:val="single" w:sz="4" w:space="0" w:color="auto"/>
              <w:bottom w:val="single" w:sz="4" w:space="0" w:color="auto"/>
              <w:right w:val="single" w:sz="4" w:space="0" w:color="auto"/>
            </w:tcBorders>
            <w:noWrap/>
            <w:vAlign w:val="center"/>
            <w:hideMark/>
          </w:tcPr>
          <w:p w14:paraId="485DB4BE" w14:textId="77777777" w:rsidR="00B70E18" w:rsidRPr="00590CB1" w:rsidRDefault="00B70E18" w:rsidP="00B70E18">
            <w:pPr>
              <w:keepLines w:val="0"/>
              <w:spacing w:line="336" w:lineRule="auto"/>
              <w:jc w:val="left"/>
              <w:rPr>
                <w:rFonts w:eastAsia="Times New Roman" w:cstheme="minorHAnsi"/>
                <w:color w:val="000000"/>
                <w:spacing w:val="0"/>
                <w:sz w:val="18"/>
                <w:szCs w:val="18"/>
                <w:lang w:val="en-GB" w:eastAsia="en-GB"/>
              </w:rPr>
            </w:pPr>
            <w:proofErr w:type="spellStart"/>
            <w:r w:rsidRPr="00590CB1">
              <w:rPr>
                <w:rFonts w:eastAsia="Times New Roman" w:cstheme="minorHAnsi"/>
                <w:color w:val="000000"/>
                <w:spacing w:val="0"/>
                <w:sz w:val="18"/>
                <w:szCs w:val="18"/>
                <w:lang w:val="en-GB" w:eastAsia="en-GB"/>
              </w:rPr>
              <w:t>Domaći</w:t>
            </w:r>
            <w:proofErr w:type="spellEnd"/>
          </w:p>
        </w:tc>
        <w:tc>
          <w:tcPr>
            <w:tcW w:w="849" w:type="pct"/>
            <w:tcBorders>
              <w:top w:val="single" w:sz="4" w:space="0" w:color="auto"/>
              <w:left w:val="single" w:sz="4" w:space="0" w:color="auto"/>
              <w:bottom w:val="single" w:sz="4" w:space="0" w:color="auto"/>
              <w:right w:val="single" w:sz="4" w:space="0" w:color="auto"/>
            </w:tcBorders>
          </w:tcPr>
          <w:p w14:paraId="4DEBBFDA" w14:textId="5F6741C8" w:rsidR="00B70E18" w:rsidRPr="00590CB1" w:rsidRDefault="00334284" w:rsidP="00B70E18">
            <w:pPr>
              <w:keepLines w:val="0"/>
              <w:spacing w:line="336" w:lineRule="auto"/>
              <w:jc w:val="right"/>
              <w:rPr>
                <w:rFonts w:eastAsia="Times New Roman" w:cstheme="minorHAnsi"/>
                <w:color w:val="000000"/>
                <w:spacing w:val="0"/>
                <w:sz w:val="18"/>
                <w:szCs w:val="18"/>
                <w:lang w:val="en-GB" w:eastAsia="en-GB"/>
              </w:rPr>
            </w:pPr>
            <w:r w:rsidRPr="00590CB1">
              <w:rPr>
                <w:rFonts w:eastAsia="Times New Roman" w:cstheme="minorHAnsi"/>
                <w:color w:val="000000"/>
                <w:spacing w:val="0"/>
                <w:sz w:val="18"/>
                <w:szCs w:val="18"/>
                <w:lang w:val="en-GB" w:eastAsia="en-GB"/>
              </w:rPr>
              <w:t>7.913</w:t>
            </w:r>
          </w:p>
        </w:tc>
        <w:tc>
          <w:tcPr>
            <w:tcW w:w="849" w:type="pct"/>
            <w:tcBorders>
              <w:top w:val="single" w:sz="4" w:space="0" w:color="auto"/>
              <w:left w:val="single" w:sz="4" w:space="0" w:color="auto"/>
              <w:bottom w:val="single" w:sz="4" w:space="0" w:color="auto"/>
              <w:right w:val="single" w:sz="4" w:space="0" w:color="auto"/>
            </w:tcBorders>
          </w:tcPr>
          <w:p w14:paraId="682BFE70" w14:textId="29B40BAF" w:rsidR="00B70E18" w:rsidRPr="00590CB1" w:rsidRDefault="00334284" w:rsidP="00B70E18">
            <w:pPr>
              <w:keepLines w:val="0"/>
              <w:spacing w:line="336" w:lineRule="auto"/>
              <w:jc w:val="right"/>
              <w:rPr>
                <w:rFonts w:eastAsia="Times New Roman" w:cstheme="minorHAnsi"/>
                <w:color w:val="000000"/>
                <w:spacing w:val="0"/>
                <w:sz w:val="18"/>
                <w:szCs w:val="18"/>
                <w:lang w:val="en-GB" w:eastAsia="en-GB"/>
              </w:rPr>
            </w:pPr>
            <w:r w:rsidRPr="00590CB1">
              <w:rPr>
                <w:rFonts w:eastAsia="Times New Roman" w:cstheme="minorHAnsi"/>
                <w:color w:val="000000"/>
                <w:spacing w:val="0"/>
                <w:sz w:val="18"/>
                <w:szCs w:val="18"/>
                <w:lang w:val="en-GB" w:eastAsia="en-GB"/>
              </w:rPr>
              <w:t>9.340</w:t>
            </w:r>
          </w:p>
        </w:tc>
        <w:tc>
          <w:tcPr>
            <w:tcW w:w="849" w:type="pct"/>
            <w:tcBorders>
              <w:top w:val="single" w:sz="4" w:space="0" w:color="auto"/>
              <w:left w:val="single" w:sz="4" w:space="0" w:color="auto"/>
              <w:bottom w:val="single" w:sz="4" w:space="0" w:color="auto"/>
              <w:right w:val="single" w:sz="4" w:space="0" w:color="auto"/>
            </w:tcBorders>
            <w:vAlign w:val="center"/>
          </w:tcPr>
          <w:p w14:paraId="7ACCEC45" w14:textId="321A2674" w:rsidR="00B70E18" w:rsidRPr="00590CB1" w:rsidRDefault="00334284" w:rsidP="00B70E18">
            <w:pPr>
              <w:keepLines w:val="0"/>
              <w:spacing w:line="336" w:lineRule="auto"/>
              <w:jc w:val="right"/>
              <w:rPr>
                <w:rFonts w:eastAsia="Times New Roman" w:cstheme="minorHAnsi"/>
                <w:color w:val="000000"/>
                <w:spacing w:val="0"/>
                <w:sz w:val="18"/>
                <w:szCs w:val="18"/>
                <w:lang w:val="en-GB" w:eastAsia="en-GB"/>
              </w:rPr>
            </w:pPr>
            <w:r w:rsidRPr="00590CB1">
              <w:rPr>
                <w:rFonts w:eastAsia="Times New Roman" w:cstheme="minorHAnsi"/>
                <w:color w:val="000000"/>
                <w:spacing w:val="0"/>
                <w:sz w:val="18"/>
                <w:szCs w:val="18"/>
                <w:lang w:val="en-GB" w:eastAsia="en-GB"/>
              </w:rPr>
              <w:t>7.266</w:t>
            </w:r>
          </w:p>
        </w:tc>
        <w:tc>
          <w:tcPr>
            <w:tcW w:w="849" w:type="pct"/>
            <w:tcBorders>
              <w:top w:val="single" w:sz="4" w:space="0" w:color="auto"/>
              <w:left w:val="single" w:sz="4" w:space="0" w:color="auto"/>
              <w:bottom w:val="single" w:sz="4" w:space="0" w:color="auto"/>
              <w:right w:val="single" w:sz="4" w:space="0" w:color="auto"/>
            </w:tcBorders>
            <w:vAlign w:val="center"/>
          </w:tcPr>
          <w:p w14:paraId="22910E40" w14:textId="55DC059E" w:rsidR="00B70E18" w:rsidRPr="00590CB1" w:rsidRDefault="00334284" w:rsidP="00B70E18">
            <w:pPr>
              <w:keepLines w:val="0"/>
              <w:spacing w:line="336" w:lineRule="auto"/>
              <w:jc w:val="right"/>
              <w:rPr>
                <w:rFonts w:eastAsia="Times New Roman" w:cstheme="minorHAnsi"/>
                <w:color w:val="000000"/>
                <w:spacing w:val="0"/>
                <w:sz w:val="18"/>
                <w:szCs w:val="18"/>
                <w:lang w:val="en-GB" w:eastAsia="en-GB"/>
              </w:rPr>
            </w:pPr>
            <w:r w:rsidRPr="00590CB1">
              <w:rPr>
                <w:rFonts w:eastAsia="Times New Roman" w:cstheme="minorHAnsi"/>
                <w:color w:val="000000"/>
                <w:spacing w:val="0"/>
                <w:sz w:val="18"/>
                <w:szCs w:val="18"/>
                <w:lang w:val="en-GB" w:eastAsia="en-GB"/>
              </w:rPr>
              <w:t>7.266</w:t>
            </w:r>
          </w:p>
        </w:tc>
        <w:tc>
          <w:tcPr>
            <w:tcW w:w="849" w:type="pct"/>
            <w:tcBorders>
              <w:top w:val="single" w:sz="4" w:space="0" w:color="auto"/>
              <w:left w:val="single" w:sz="4" w:space="0" w:color="auto"/>
              <w:bottom w:val="single" w:sz="4" w:space="0" w:color="auto"/>
              <w:right w:val="single" w:sz="4" w:space="0" w:color="auto"/>
            </w:tcBorders>
            <w:vAlign w:val="center"/>
          </w:tcPr>
          <w:p w14:paraId="31DC7867" w14:textId="20F66A3F" w:rsidR="00B70E18" w:rsidRPr="00590CB1" w:rsidRDefault="00334284" w:rsidP="00B70E18">
            <w:pPr>
              <w:keepLines w:val="0"/>
              <w:spacing w:line="336" w:lineRule="auto"/>
              <w:jc w:val="right"/>
              <w:rPr>
                <w:rFonts w:eastAsia="Times New Roman" w:cstheme="minorHAnsi"/>
                <w:color w:val="000000"/>
                <w:spacing w:val="0"/>
                <w:sz w:val="18"/>
                <w:szCs w:val="18"/>
                <w:lang w:val="en-GB" w:eastAsia="en-GB"/>
              </w:rPr>
            </w:pPr>
            <w:r w:rsidRPr="00590CB1">
              <w:rPr>
                <w:rFonts w:eastAsia="Times New Roman" w:cstheme="minorHAnsi"/>
                <w:color w:val="000000"/>
                <w:spacing w:val="0"/>
                <w:sz w:val="18"/>
                <w:szCs w:val="18"/>
                <w:lang w:val="en-GB" w:eastAsia="en-GB"/>
              </w:rPr>
              <w:t>5.259</w:t>
            </w:r>
          </w:p>
        </w:tc>
      </w:tr>
      <w:tr w:rsidR="00B70E18" w:rsidRPr="00590CB1" w14:paraId="3CFC746D" w14:textId="77777777" w:rsidTr="00334284">
        <w:trPr>
          <w:trHeight w:val="288"/>
        </w:trPr>
        <w:tc>
          <w:tcPr>
            <w:tcW w:w="753" w:type="pct"/>
            <w:tcBorders>
              <w:top w:val="single" w:sz="4" w:space="0" w:color="auto"/>
              <w:left w:val="single" w:sz="4" w:space="0" w:color="auto"/>
              <w:bottom w:val="single" w:sz="4" w:space="0" w:color="auto"/>
              <w:right w:val="single" w:sz="4" w:space="0" w:color="auto"/>
            </w:tcBorders>
            <w:noWrap/>
            <w:vAlign w:val="center"/>
            <w:hideMark/>
          </w:tcPr>
          <w:p w14:paraId="1AF6865D" w14:textId="77777777" w:rsidR="00B70E18" w:rsidRPr="00590CB1" w:rsidRDefault="00B70E18" w:rsidP="00B70E18">
            <w:pPr>
              <w:keepLines w:val="0"/>
              <w:spacing w:line="336" w:lineRule="auto"/>
              <w:jc w:val="left"/>
              <w:rPr>
                <w:rFonts w:eastAsia="Times New Roman" w:cstheme="minorHAnsi"/>
                <w:color w:val="000000"/>
                <w:spacing w:val="0"/>
                <w:sz w:val="18"/>
                <w:szCs w:val="18"/>
                <w:lang w:val="en-GB" w:eastAsia="en-GB"/>
              </w:rPr>
            </w:pPr>
            <w:proofErr w:type="spellStart"/>
            <w:r w:rsidRPr="00590CB1">
              <w:rPr>
                <w:rFonts w:eastAsia="Times New Roman" w:cstheme="minorHAnsi"/>
                <w:color w:val="000000"/>
                <w:spacing w:val="0"/>
                <w:sz w:val="18"/>
                <w:szCs w:val="18"/>
                <w:lang w:val="en-GB" w:eastAsia="en-GB"/>
              </w:rPr>
              <w:t>Strani</w:t>
            </w:r>
            <w:proofErr w:type="spellEnd"/>
          </w:p>
        </w:tc>
        <w:tc>
          <w:tcPr>
            <w:tcW w:w="849" w:type="pct"/>
            <w:tcBorders>
              <w:top w:val="single" w:sz="4" w:space="0" w:color="auto"/>
              <w:left w:val="single" w:sz="4" w:space="0" w:color="auto"/>
              <w:bottom w:val="single" w:sz="4" w:space="0" w:color="auto"/>
              <w:right w:val="single" w:sz="4" w:space="0" w:color="auto"/>
            </w:tcBorders>
          </w:tcPr>
          <w:p w14:paraId="7E8D6F61" w14:textId="79A8B4B1" w:rsidR="00B70E18" w:rsidRPr="00590CB1" w:rsidRDefault="00334284" w:rsidP="00B70E18">
            <w:pPr>
              <w:keepLines w:val="0"/>
              <w:spacing w:line="336" w:lineRule="auto"/>
              <w:jc w:val="right"/>
              <w:rPr>
                <w:rFonts w:eastAsia="Times New Roman" w:cstheme="minorHAnsi"/>
                <w:color w:val="000000"/>
                <w:spacing w:val="0"/>
                <w:sz w:val="18"/>
                <w:szCs w:val="18"/>
                <w:lang w:val="en-GB" w:eastAsia="en-GB"/>
              </w:rPr>
            </w:pPr>
            <w:r w:rsidRPr="00590CB1">
              <w:rPr>
                <w:rFonts w:eastAsia="Times New Roman" w:cstheme="minorHAnsi"/>
                <w:color w:val="000000"/>
                <w:spacing w:val="0"/>
                <w:sz w:val="18"/>
                <w:szCs w:val="18"/>
                <w:lang w:val="en-GB" w:eastAsia="en-GB"/>
              </w:rPr>
              <w:t>3.226</w:t>
            </w:r>
          </w:p>
        </w:tc>
        <w:tc>
          <w:tcPr>
            <w:tcW w:w="849" w:type="pct"/>
            <w:tcBorders>
              <w:top w:val="single" w:sz="4" w:space="0" w:color="auto"/>
              <w:left w:val="single" w:sz="4" w:space="0" w:color="auto"/>
              <w:bottom w:val="single" w:sz="4" w:space="0" w:color="auto"/>
              <w:right w:val="single" w:sz="4" w:space="0" w:color="auto"/>
            </w:tcBorders>
          </w:tcPr>
          <w:p w14:paraId="12F6D507" w14:textId="3FEC2497" w:rsidR="00B70E18" w:rsidRPr="00590CB1" w:rsidRDefault="00334284" w:rsidP="00B70E18">
            <w:pPr>
              <w:keepLines w:val="0"/>
              <w:spacing w:line="336" w:lineRule="auto"/>
              <w:jc w:val="right"/>
              <w:rPr>
                <w:rFonts w:eastAsia="Times New Roman" w:cstheme="minorHAnsi"/>
                <w:color w:val="000000"/>
                <w:spacing w:val="0"/>
                <w:sz w:val="18"/>
                <w:szCs w:val="18"/>
                <w:lang w:val="en-GB" w:eastAsia="en-GB"/>
              </w:rPr>
            </w:pPr>
            <w:r w:rsidRPr="00590CB1">
              <w:rPr>
                <w:rFonts w:eastAsia="Times New Roman" w:cstheme="minorHAnsi"/>
                <w:color w:val="000000"/>
                <w:spacing w:val="0"/>
                <w:sz w:val="18"/>
                <w:szCs w:val="18"/>
                <w:lang w:val="en-GB" w:eastAsia="en-GB"/>
              </w:rPr>
              <w:t>4.995</w:t>
            </w:r>
          </w:p>
        </w:tc>
        <w:tc>
          <w:tcPr>
            <w:tcW w:w="849" w:type="pct"/>
            <w:tcBorders>
              <w:top w:val="single" w:sz="4" w:space="0" w:color="auto"/>
              <w:left w:val="single" w:sz="4" w:space="0" w:color="auto"/>
              <w:bottom w:val="single" w:sz="4" w:space="0" w:color="auto"/>
              <w:right w:val="single" w:sz="4" w:space="0" w:color="auto"/>
            </w:tcBorders>
            <w:vAlign w:val="center"/>
          </w:tcPr>
          <w:p w14:paraId="22571987" w14:textId="0245994C" w:rsidR="00B70E18" w:rsidRPr="00590CB1" w:rsidRDefault="00334284" w:rsidP="00B70E18">
            <w:pPr>
              <w:keepLines w:val="0"/>
              <w:spacing w:line="336" w:lineRule="auto"/>
              <w:jc w:val="right"/>
              <w:rPr>
                <w:rFonts w:eastAsia="Times New Roman" w:cstheme="minorHAnsi"/>
                <w:color w:val="000000"/>
                <w:spacing w:val="0"/>
                <w:sz w:val="18"/>
                <w:szCs w:val="18"/>
                <w:lang w:val="en-GB" w:eastAsia="en-GB"/>
              </w:rPr>
            </w:pPr>
            <w:r w:rsidRPr="00590CB1">
              <w:rPr>
                <w:rFonts w:eastAsia="Times New Roman" w:cstheme="minorHAnsi"/>
                <w:color w:val="000000"/>
                <w:spacing w:val="0"/>
                <w:sz w:val="18"/>
                <w:szCs w:val="18"/>
                <w:lang w:val="en-GB" w:eastAsia="en-GB"/>
              </w:rPr>
              <w:t>5.347</w:t>
            </w:r>
          </w:p>
        </w:tc>
        <w:tc>
          <w:tcPr>
            <w:tcW w:w="849" w:type="pct"/>
            <w:tcBorders>
              <w:top w:val="single" w:sz="4" w:space="0" w:color="auto"/>
              <w:left w:val="single" w:sz="4" w:space="0" w:color="auto"/>
              <w:bottom w:val="single" w:sz="4" w:space="0" w:color="auto"/>
              <w:right w:val="single" w:sz="4" w:space="0" w:color="auto"/>
            </w:tcBorders>
            <w:vAlign w:val="center"/>
          </w:tcPr>
          <w:p w14:paraId="027B1B6D" w14:textId="1DFE4DDF" w:rsidR="00B70E18" w:rsidRPr="00590CB1" w:rsidRDefault="00334284" w:rsidP="00B70E18">
            <w:pPr>
              <w:keepLines w:val="0"/>
              <w:spacing w:line="336" w:lineRule="auto"/>
              <w:jc w:val="right"/>
              <w:rPr>
                <w:rFonts w:eastAsia="Times New Roman" w:cstheme="minorHAnsi"/>
                <w:color w:val="000000"/>
                <w:spacing w:val="0"/>
                <w:sz w:val="18"/>
                <w:szCs w:val="18"/>
                <w:lang w:val="en-GB" w:eastAsia="en-GB"/>
              </w:rPr>
            </w:pPr>
            <w:r w:rsidRPr="00590CB1">
              <w:rPr>
                <w:rFonts w:eastAsia="Times New Roman" w:cstheme="minorHAnsi"/>
                <w:color w:val="000000"/>
                <w:spacing w:val="0"/>
                <w:sz w:val="18"/>
                <w:szCs w:val="18"/>
                <w:lang w:val="en-GB" w:eastAsia="en-GB"/>
              </w:rPr>
              <w:t>5.930</w:t>
            </w:r>
          </w:p>
        </w:tc>
        <w:tc>
          <w:tcPr>
            <w:tcW w:w="849" w:type="pct"/>
            <w:tcBorders>
              <w:top w:val="single" w:sz="4" w:space="0" w:color="auto"/>
              <w:left w:val="single" w:sz="4" w:space="0" w:color="auto"/>
              <w:bottom w:val="single" w:sz="4" w:space="0" w:color="auto"/>
              <w:right w:val="single" w:sz="4" w:space="0" w:color="auto"/>
            </w:tcBorders>
            <w:vAlign w:val="center"/>
          </w:tcPr>
          <w:p w14:paraId="47D7CDBC" w14:textId="460A8CDB" w:rsidR="00B70E18" w:rsidRPr="00590CB1" w:rsidRDefault="00334284" w:rsidP="00B70E18">
            <w:pPr>
              <w:keepLines w:val="0"/>
              <w:spacing w:line="336" w:lineRule="auto"/>
              <w:jc w:val="right"/>
              <w:rPr>
                <w:rFonts w:eastAsia="Times New Roman" w:cstheme="minorHAnsi"/>
                <w:color w:val="000000"/>
                <w:spacing w:val="0"/>
                <w:sz w:val="18"/>
                <w:szCs w:val="18"/>
                <w:lang w:val="en-GB" w:eastAsia="en-GB"/>
              </w:rPr>
            </w:pPr>
            <w:r w:rsidRPr="00590CB1">
              <w:rPr>
                <w:rFonts w:eastAsia="Times New Roman" w:cstheme="minorHAnsi"/>
                <w:color w:val="000000"/>
                <w:spacing w:val="0"/>
                <w:sz w:val="18"/>
                <w:szCs w:val="18"/>
                <w:lang w:val="en-GB" w:eastAsia="en-GB"/>
              </w:rPr>
              <w:t>3.256</w:t>
            </w:r>
          </w:p>
        </w:tc>
      </w:tr>
    </w:tbl>
    <w:p w14:paraId="70699BC4" w14:textId="5458D4D8" w:rsidR="004F0EC9" w:rsidRPr="00623464" w:rsidRDefault="004E60D7" w:rsidP="004F0EC9">
      <w:pPr>
        <w:rPr>
          <w:rFonts w:ascii="Calibri" w:eastAsia="Calibri" w:hAnsi="Calibri" w:cs="Calibri"/>
          <w:color w:val="767171"/>
          <w:spacing w:val="0"/>
          <w:sz w:val="18"/>
          <w:szCs w:val="18"/>
          <w:highlight w:val="yellow"/>
        </w:rPr>
      </w:pPr>
      <w:r w:rsidRPr="00623464">
        <w:rPr>
          <w:rFonts w:ascii="Calibri" w:eastAsia="Calibri" w:hAnsi="Calibri" w:cs="Calibri"/>
          <w:color w:val="767171"/>
          <w:spacing w:val="0"/>
          <w:sz w:val="18"/>
          <w:szCs w:val="18"/>
        </w:rPr>
        <w:t>Izvor</w:t>
      </w:r>
      <w:r w:rsidRPr="00623464">
        <w:rPr>
          <w:rFonts w:ascii="Calibri" w:eastAsia="Calibri" w:hAnsi="Calibri" w:cs="Calibri"/>
          <w:b/>
          <w:color w:val="767171"/>
          <w:spacing w:val="0"/>
          <w:sz w:val="18"/>
          <w:szCs w:val="18"/>
        </w:rPr>
        <w:t>:</w:t>
      </w:r>
      <w:r w:rsidRPr="00623464">
        <w:rPr>
          <w:rFonts w:ascii="Calibri" w:eastAsia="Calibri" w:hAnsi="Calibri" w:cs="Calibri"/>
          <w:b/>
          <w:color w:val="002060"/>
          <w:spacing w:val="0"/>
          <w:sz w:val="18"/>
          <w:szCs w:val="18"/>
        </w:rPr>
        <w:t xml:space="preserve"> </w:t>
      </w:r>
      <w:r w:rsidR="00334284" w:rsidRPr="00334284">
        <w:rPr>
          <w:rStyle w:val="Hyperlink"/>
          <w:rFonts w:ascii="Calibri" w:eastAsia="Times New Roman" w:hAnsi="Calibri" w:cs="Calibri"/>
          <w:b/>
          <w:bCs/>
          <w:spacing w:val="0"/>
          <w:sz w:val="16"/>
          <w:szCs w:val="16"/>
          <w:lang w:eastAsia="hr-HR"/>
        </w:rPr>
        <w:t>https://visitdubrovnik.hr/</w:t>
      </w:r>
      <w:r w:rsidR="004B6E6D" w:rsidRPr="00623464">
        <w:t xml:space="preserve"> </w:t>
      </w:r>
      <w:r w:rsidRPr="00623464">
        <w:rPr>
          <w:rFonts w:ascii="Calibri" w:eastAsia="Calibri" w:hAnsi="Calibri" w:cs="Calibri"/>
          <w:color w:val="767171"/>
          <w:spacing w:val="0"/>
          <w:sz w:val="18"/>
          <w:szCs w:val="18"/>
        </w:rPr>
        <w:t>(</w:t>
      </w:r>
      <w:r w:rsidR="00334284">
        <w:rPr>
          <w:rFonts w:ascii="Calibri" w:eastAsia="Calibri" w:hAnsi="Calibri" w:cs="Calibri"/>
          <w:color w:val="767171"/>
          <w:spacing w:val="0"/>
          <w:sz w:val="18"/>
          <w:szCs w:val="18"/>
        </w:rPr>
        <w:t>11</w:t>
      </w:r>
      <w:r w:rsidRPr="00623464">
        <w:rPr>
          <w:rFonts w:ascii="Calibri" w:eastAsia="Calibri" w:hAnsi="Calibri" w:cs="Calibri"/>
          <w:color w:val="767171"/>
          <w:spacing w:val="0"/>
          <w:sz w:val="18"/>
          <w:szCs w:val="18"/>
        </w:rPr>
        <w:t>.11.2021.), obrada UHY Savjetovanje</w:t>
      </w:r>
    </w:p>
    <w:p w14:paraId="166BAE4C" w14:textId="3FA610F0" w:rsidR="00654182" w:rsidRDefault="00D945B7" w:rsidP="004F0EC9">
      <w:r>
        <w:t>U Gradu Metkoviću prevladava hotelski smještaj i smještaj u objektima u domaćinstvu. Ost</w:t>
      </w:r>
      <w:r w:rsidR="008C01B4">
        <w:t>ali manji</w:t>
      </w:r>
      <w:r>
        <w:t xml:space="preserve"> dio spada u nekomercijalni smještaj, kampove i objekte na OPG-u.</w:t>
      </w:r>
    </w:p>
    <w:p w14:paraId="60E4A406" w14:textId="3E75560B" w:rsidR="000512C5" w:rsidRDefault="000512C5" w:rsidP="004F0EC9"/>
    <w:p w14:paraId="3672B1FF" w14:textId="0102A0BF" w:rsidR="000512C5" w:rsidRDefault="000512C5" w:rsidP="004F0EC9"/>
    <w:p w14:paraId="5CDD781B" w14:textId="18F9DC53" w:rsidR="000512C5" w:rsidRDefault="000512C5" w:rsidP="004F0EC9"/>
    <w:p w14:paraId="44862D3A" w14:textId="6D7411D6" w:rsidR="000512C5" w:rsidRDefault="000512C5" w:rsidP="004F0EC9"/>
    <w:p w14:paraId="18DD26E5" w14:textId="1EFEC92C" w:rsidR="000512C5" w:rsidRDefault="000512C5" w:rsidP="004F0EC9"/>
    <w:p w14:paraId="2F7862F8" w14:textId="4A465FFD" w:rsidR="000512C5" w:rsidRDefault="000512C5" w:rsidP="004F0EC9"/>
    <w:p w14:paraId="08DD452E" w14:textId="6CC30917" w:rsidR="000512C5" w:rsidRDefault="000512C5" w:rsidP="004F0EC9"/>
    <w:p w14:paraId="1140A6B4" w14:textId="312FDFB4" w:rsidR="000512C5" w:rsidRDefault="000512C5" w:rsidP="004F0EC9"/>
    <w:p w14:paraId="14A5C9A5" w14:textId="7954E0AF" w:rsidR="000512C5" w:rsidRDefault="000512C5" w:rsidP="004F0EC9"/>
    <w:p w14:paraId="483C9BE0" w14:textId="7523E40D" w:rsidR="000512C5" w:rsidRDefault="000512C5" w:rsidP="004F0EC9"/>
    <w:p w14:paraId="7CF0C9C5" w14:textId="5F3E77B2" w:rsidR="000512C5" w:rsidRDefault="000512C5" w:rsidP="004F0EC9"/>
    <w:p w14:paraId="7A82C34C" w14:textId="3A680FBA" w:rsidR="000512C5" w:rsidRDefault="000512C5" w:rsidP="004F0EC9"/>
    <w:p w14:paraId="453034A7" w14:textId="442597F5" w:rsidR="000512C5" w:rsidRDefault="000512C5" w:rsidP="004F0EC9"/>
    <w:p w14:paraId="71435A02" w14:textId="2AD48690" w:rsidR="000512C5" w:rsidRDefault="000512C5" w:rsidP="004F0EC9"/>
    <w:p w14:paraId="363B0839" w14:textId="2E2CEA6D" w:rsidR="000512C5" w:rsidRDefault="000512C5" w:rsidP="004F0EC9"/>
    <w:p w14:paraId="0C2A3363" w14:textId="5EAFD80F" w:rsidR="000512C5" w:rsidRDefault="000512C5" w:rsidP="004F0EC9"/>
    <w:p w14:paraId="1B009ABB" w14:textId="263F5B99" w:rsidR="000512C5" w:rsidRDefault="000512C5" w:rsidP="004F0EC9"/>
    <w:p w14:paraId="67A9BE1B" w14:textId="68C9B1F9" w:rsidR="000512C5" w:rsidRDefault="000512C5" w:rsidP="004F0EC9"/>
    <w:p w14:paraId="1CBD9CC3" w14:textId="77777777" w:rsidR="000512C5" w:rsidRDefault="000512C5" w:rsidP="004F0EC9"/>
    <w:p w14:paraId="0AE01E0C" w14:textId="6AC50C10" w:rsidR="004F0EC9" w:rsidRDefault="004F0EC9" w:rsidP="004F0EC9">
      <w:pPr>
        <w:pStyle w:val="Heading1"/>
      </w:pPr>
      <w:bookmarkStart w:id="110" w:name="_Toc91022778"/>
      <w:r>
        <w:lastRenderedPageBreak/>
        <w:t>Prioriteti djelovanja u području nadležnosti Grada</w:t>
      </w:r>
      <w:bookmarkEnd w:id="110"/>
      <w:r>
        <w:t xml:space="preserve"> </w:t>
      </w:r>
    </w:p>
    <w:p w14:paraId="51A2BD66" w14:textId="6B48DC27" w:rsidR="004F0EC9" w:rsidRDefault="004F0EC9" w:rsidP="004F0EC9"/>
    <w:p w14:paraId="4A182C28" w14:textId="299001DB" w:rsidR="002E3A86" w:rsidRPr="00943A4C" w:rsidRDefault="002E3A86" w:rsidP="002E3A86">
      <w:r w:rsidRPr="00943A4C">
        <w:t xml:space="preserve">Prioriteti djelovanja koja su u nadležnošću Grada </w:t>
      </w:r>
      <w:r>
        <w:t>Metkovića</w:t>
      </w:r>
      <w:r w:rsidRPr="00943A4C">
        <w:t xml:space="preserve">, a kroz koje se definiraju mjere razvoja u mandatnom razdoblju su kako slijede: </w:t>
      </w:r>
    </w:p>
    <w:p w14:paraId="1C62DE44" w14:textId="77777777" w:rsidR="002E3A86" w:rsidRPr="00943A4C" w:rsidRDefault="002E3A86" w:rsidP="002E3A86"/>
    <w:tbl>
      <w:tblPr>
        <w:tblStyle w:val="TableGrid"/>
        <w:tblW w:w="0" w:type="auto"/>
        <w:tblInd w:w="720" w:type="dxa"/>
        <w:tblBorders>
          <w:top w:val="none" w:sz="0" w:space="0" w:color="auto"/>
          <w:bottom w:val="none" w:sz="0" w:space="0" w:color="auto"/>
          <w:insideH w:val="none" w:sz="0" w:space="0" w:color="auto"/>
        </w:tblBorders>
        <w:tblLook w:val="04A0" w:firstRow="1" w:lastRow="0" w:firstColumn="1" w:lastColumn="0" w:noHBand="0" w:noVBand="1"/>
      </w:tblPr>
      <w:tblGrid>
        <w:gridCol w:w="4275"/>
        <w:gridCol w:w="2998"/>
      </w:tblGrid>
      <w:tr w:rsidR="002E3A86" w:rsidRPr="00943A4C" w14:paraId="10B74631" w14:textId="77777777" w:rsidTr="00ED1F5F">
        <w:trPr>
          <w:cnfStyle w:val="100000000000" w:firstRow="1" w:lastRow="0" w:firstColumn="0" w:lastColumn="0" w:oddVBand="0" w:evenVBand="0" w:oddHBand="0" w:evenHBand="0" w:firstRowFirstColumn="0" w:firstRowLastColumn="0" w:lastRowFirstColumn="0" w:lastRowLastColumn="0"/>
          <w:trHeight w:val="1082"/>
        </w:trPr>
        <w:tc>
          <w:tcPr>
            <w:tcW w:w="4275" w:type="dxa"/>
            <w:tcBorders>
              <w:top w:val="none" w:sz="0" w:space="0" w:color="auto"/>
              <w:bottom w:val="none" w:sz="0" w:space="0" w:color="auto"/>
            </w:tcBorders>
            <w:vAlign w:val="center"/>
          </w:tcPr>
          <w:p w14:paraId="17F5981E" w14:textId="77777777" w:rsidR="002E3A86" w:rsidRPr="00943A4C" w:rsidRDefault="002E3A86" w:rsidP="002E3A86">
            <w:pPr>
              <w:pStyle w:val="ListParagraph"/>
              <w:numPr>
                <w:ilvl w:val="0"/>
                <w:numId w:val="42"/>
              </w:numPr>
              <w:jc w:val="center"/>
              <w:rPr>
                <w:b/>
                <w:bCs/>
              </w:rPr>
            </w:pPr>
            <w:r w:rsidRPr="00943A4C">
              <w:rPr>
                <w:b/>
                <w:bCs/>
              </w:rPr>
              <w:t>Održivo gospodarstvo i društvo</w:t>
            </w:r>
          </w:p>
        </w:tc>
        <w:tc>
          <w:tcPr>
            <w:tcW w:w="2998" w:type="dxa"/>
            <w:tcBorders>
              <w:top w:val="none" w:sz="0" w:space="0" w:color="auto"/>
              <w:bottom w:val="none" w:sz="0" w:space="0" w:color="auto"/>
            </w:tcBorders>
          </w:tcPr>
          <w:p w14:paraId="43D98054" w14:textId="77777777" w:rsidR="002E3A86" w:rsidRDefault="002E3A86" w:rsidP="00ED1F5F">
            <w:pPr>
              <w:jc w:val="center"/>
              <w:rPr>
                <w:b/>
                <w:bCs/>
              </w:rPr>
            </w:pPr>
          </w:p>
          <w:p w14:paraId="0A1CF0A8" w14:textId="77777777" w:rsidR="002E3A86" w:rsidRDefault="002E3A86" w:rsidP="00ED1F5F">
            <w:pPr>
              <w:jc w:val="center"/>
              <w:rPr>
                <w:b/>
                <w:bCs/>
              </w:rPr>
            </w:pPr>
          </w:p>
          <w:p w14:paraId="13492437" w14:textId="77777777" w:rsidR="002E3A86" w:rsidRDefault="002E3A86" w:rsidP="00ED1F5F">
            <w:pPr>
              <w:jc w:val="center"/>
              <w:rPr>
                <w:b/>
                <w:bCs/>
              </w:rPr>
            </w:pPr>
          </w:p>
          <w:p w14:paraId="77FF1AE2" w14:textId="77777777" w:rsidR="002E3A86" w:rsidRPr="00943A4C" w:rsidRDefault="002E3A86" w:rsidP="00ED1F5F">
            <w:pPr>
              <w:jc w:val="center"/>
              <w:rPr>
                <w:b/>
                <w:bCs/>
              </w:rPr>
            </w:pPr>
            <w:r w:rsidRPr="00943A4C">
              <w:rPr>
                <w:b/>
                <w:bCs/>
                <w:noProof/>
              </w:rPr>
              <w:drawing>
                <wp:inline distT="0" distB="0" distL="0" distR="0" wp14:anchorId="74A6A0FA" wp14:editId="377A978C">
                  <wp:extent cx="914400" cy="914400"/>
                  <wp:effectExtent l="0" t="0" r="0" b="0"/>
                  <wp:docPr id="32" name="Graphic 32" descr="Produc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Production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914400" cy="914400"/>
                          </a:xfrm>
                          <a:prstGeom prst="rect">
                            <a:avLst/>
                          </a:prstGeom>
                        </pic:spPr>
                      </pic:pic>
                    </a:graphicData>
                  </a:graphic>
                </wp:inline>
              </w:drawing>
            </w:r>
          </w:p>
        </w:tc>
      </w:tr>
      <w:tr w:rsidR="002E3A86" w:rsidRPr="00943A4C" w14:paraId="5A7DA52F" w14:textId="77777777" w:rsidTr="00ED1F5F">
        <w:tc>
          <w:tcPr>
            <w:tcW w:w="4275" w:type="dxa"/>
            <w:vAlign w:val="center"/>
          </w:tcPr>
          <w:p w14:paraId="620C8377" w14:textId="77777777" w:rsidR="002E3A86" w:rsidRPr="00943A4C" w:rsidRDefault="002E3A86" w:rsidP="002E3A86">
            <w:pPr>
              <w:pStyle w:val="ListParagraph"/>
              <w:numPr>
                <w:ilvl w:val="0"/>
                <w:numId w:val="42"/>
              </w:numPr>
              <w:jc w:val="center"/>
              <w:rPr>
                <w:b/>
                <w:bCs/>
              </w:rPr>
            </w:pPr>
            <w:r w:rsidRPr="00943A4C">
              <w:rPr>
                <w:b/>
                <w:bCs/>
              </w:rPr>
              <w:t>Jačanje otpornosti na krize te promicanje demografskih i socijalnih mjera</w:t>
            </w:r>
          </w:p>
        </w:tc>
        <w:tc>
          <w:tcPr>
            <w:tcW w:w="2998" w:type="dxa"/>
          </w:tcPr>
          <w:p w14:paraId="151C58E1" w14:textId="77777777" w:rsidR="002E3A86" w:rsidRDefault="002E3A86" w:rsidP="00ED1F5F">
            <w:pPr>
              <w:rPr>
                <w:b/>
                <w:bCs/>
                <w:noProof/>
              </w:rPr>
            </w:pPr>
          </w:p>
          <w:p w14:paraId="7B8A71BF" w14:textId="77777777" w:rsidR="002E3A86" w:rsidRDefault="002E3A86" w:rsidP="00ED1F5F">
            <w:pPr>
              <w:rPr>
                <w:b/>
                <w:bCs/>
                <w:noProof/>
              </w:rPr>
            </w:pPr>
          </w:p>
          <w:p w14:paraId="093AAD91" w14:textId="77777777" w:rsidR="002E3A86" w:rsidRDefault="002E3A86" w:rsidP="00ED1F5F">
            <w:pPr>
              <w:rPr>
                <w:b/>
                <w:bCs/>
                <w:noProof/>
              </w:rPr>
            </w:pPr>
          </w:p>
          <w:p w14:paraId="2B214CD9" w14:textId="77777777" w:rsidR="002E3A86" w:rsidRPr="00943A4C" w:rsidRDefault="002E3A86" w:rsidP="00ED1F5F">
            <w:pPr>
              <w:rPr>
                <w:b/>
                <w:bCs/>
                <w:noProof/>
              </w:rPr>
            </w:pPr>
          </w:p>
          <w:p w14:paraId="378DEB03" w14:textId="77777777" w:rsidR="002E3A86" w:rsidRPr="00943A4C" w:rsidRDefault="002E3A86" w:rsidP="00ED1F5F">
            <w:pPr>
              <w:jc w:val="center"/>
              <w:rPr>
                <w:b/>
                <w:bCs/>
              </w:rPr>
            </w:pPr>
            <w:r w:rsidRPr="00943A4C">
              <w:rPr>
                <w:b/>
                <w:bCs/>
                <w:noProof/>
              </w:rPr>
              <w:drawing>
                <wp:inline distT="0" distB="0" distL="0" distR="0" wp14:anchorId="7514B218" wp14:editId="36013390">
                  <wp:extent cx="914400" cy="914400"/>
                  <wp:effectExtent l="0" t="0" r="0" b="0"/>
                  <wp:docPr id="50" name="Graphic 50" descr="Group of peo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Group of people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914400" cy="914400"/>
                          </a:xfrm>
                          <a:prstGeom prst="rect">
                            <a:avLst/>
                          </a:prstGeom>
                        </pic:spPr>
                      </pic:pic>
                    </a:graphicData>
                  </a:graphic>
                </wp:inline>
              </w:drawing>
            </w:r>
          </w:p>
        </w:tc>
      </w:tr>
      <w:tr w:rsidR="002E3A86" w:rsidRPr="00943A4C" w14:paraId="2E116435" w14:textId="77777777" w:rsidTr="00ED1F5F">
        <w:tc>
          <w:tcPr>
            <w:tcW w:w="4275" w:type="dxa"/>
            <w:vAlign w:val="center"/>
          </w:tcPr>
          <w:p w14:paraId="2136E6C6" w14:textId="77777777" w:rsidR="002E3A86" w:rsidRPr="00943A4C" w:rsidRDefault="002E3A86" w:rsidP="002E3A86">
            <w:pPr>
              <w:pStyle w:val="ListParagraph"/>
              <w:numPr>
                <w:ilvl w:val="0"/>
                <w:numId w:val="42"/>
              </w:numPr>
              <w:jc w:val="center"/>
              <w:rPr>
                <w:b/>
                <w:bCs/>
              </w:rPr>
            </w:pPr>
            <w:r w:rsidRPr="00943A4C">
              <w:rPr>
                <w:b/>
                <w:bCs/>
              </w:rPr>
              <w:t>Zelena i digitalna transformacija</w:t>
            </w:r>
          </w:p>
        </w:tc>
        <w:tc>
          <w:tcPr>
            <w:tcW w:w="2998" w:type="dxa"/>
          </w:tcPr>
          <w:p w14:paraId="52400695" w14:textId="77777777" w:rsidR="002E3A86" w:rsidRDefault="002E3A86" w:rsidP="00ED1F5F">
            <w:pPr>
              <w:jc w:val="center"/>
              <w:rPr>
                <w:b/>
                <w:bCs/>
              </w:rPr>
            </w:pPr>
          </w:p>
          <w:p w14:paraId="7D4954FF" w14:textId="77777777" w:rsidR="002E3A86" w:rsidRDefault="002E3A86" w:rsidP="00ED1F5F">
            <w:pPr>
              <w:jc w:val="center"/>
              <w:rPr>
                <w:b/>
                <w:bCs/>
              </w:rPr>
            </w:pPr>
          </w:p>
          <w:p w14:paraId="014EB6CC" w14:textId="77777777" w:rsidR="002E3A86" w:rsidRDefault="002E3A86" w:rsidP="00ED1F5F">
            <w:pPr>
              <w:jc w:val="center"/>
              <w:rPr>
                <w:b/>
                <w:bCs/>
              </w:rPr>
            </w:pPr>
          </w:p>
          <w:p w14:paraId="43C762D6" w14:textId="77777777" w:rsidR="002E3A86" w:rsidRDefault="002E3A86" w:rsidP="00ED1F5F">
            <w:pPr>
              <w:jc w:val="center"/>
              <w:rPr>
                <w:b/>
                <w:bCs/>
              </w:rPr>
            </w:pPr>
          </w:p>
          <w:p w14:paraId="53278475" w14:textId="77777777" w:rsidR="002E3A86" w:rsidRPr="00943A4C" w:rsidRDefault="002E3A86" w:rsidP="00ED1F5F">
            <w:pPr>
              <w:jc w:val="center"/>
              <w:rPr>
                <w:b/>
                <w:bCs/>
              </w:rPr>
            </w:pPr>
            <w:r w:rsidRPr="00943A4C">
              <w:rPr>
                <w:b/>
                <w:bCs/>
                <w:noProof/>
              </w:rPr>
              <w:drawing>
                <wp:inline distT="0" distB="0" distL="0" distR="0" wp14:anchorId="6723E411" wp14:editId="66F14853">
                  <wp:extent cx="914400" cy="914400"/>
                  <wp:effectExtent l="0" t="0" r="0" b="0"/>
                  <wp:docPr id="29" name="Graphic 29" descr="Renewable Energ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Renewable Energy with solid fill"/>
                          <pic:cNvPicPr/>
                        </pic:nvPicPr>
                        <pic:blipFill>
                          <a:blip r:embed="rId31">
                            <a:extLst>
                              <a:ext uri="{96DAC541-7B7A-43D3-8B79-37D633B846F1}">
                                <asvg:svgBlip xmlns:asvg="http://schemas.microsoft.com/office/drawing/2016/SVG/main" r:embed="rId32"/>
                              </a:ext>
                            </a:extLst>
                          </a:blip>
                          <a:stretch>
                            <a:fillRect/>
                          </a:stretch>
                        </pic:blipFill>
                        <pic:spPr>
                          <a:xfrm>
                            <a:off x="0" y="0"/>
                            <a:ext cx="914400" cy="914400"/>
                          </a:xfrm>
                          <a:prstGeom prst="rect">
                            <a:avLst/>
                          </a:prstGeom>
                        </pic:spPr>
                      </pic:pic>
                    </a:graphicData>
                  </a:graphic>
                </wp:inline>
              </w:drawing>
            </w:r>
          </w:p>
        </w:tc>
      </w:tr>
    </w:tbl>
    <w:p w14:paraId="6C3E07B7" w14:textId="77777777" w:rsidR="002E3A86" w:rsidRPr="00943A4C" w:rsidRDefault="002E3A86" w:rsidP="002E3A86"/>
    <w:p w14:paraId="22BAD5BE" w14:textId="5705E2F1" w:rsidR="002E3A86" w:rsidRPr="00943A4C" w:rsidRDefault="002E3A86" w:rsidP="002E3A86">
      <w:r w:rsidRPr="00943A4C">
        <w:t xml:space="preserve">Navedeni prioriteti vitalni su za gospodarstvo i društvo u cjelini na području jedinice lokalne samouprave. Kroz razdoblje od 2022. do 2025. godine kroz navedene prioritete ostvarit će vizija i misija Grada </w:t>
      </w:r>
      <w:r w:rsidR="00DB1471">
        <w:t>Metkovića</w:t>
      </w:r>
      <w:r w:rsidRPr="00943A4C">
        <w:t xml:space="preserve"> te će se doprinijeti kvalitetnijoj komunikaciji svih ciljeva i aktivnosti kroz jasne mjerljive rezultate i pokazatelje uspješnosti. </w:t>
      </w:r>
    </w:p>
    <w:p w14:paraId="6532A5CC" w14:textId="546530F0" w:rsidR="004F0EC9" w:rsidRDefault="004F0EC9" w:rsidP="004F0EC9"/>
    <w:p w14:paraId="49133A82" w14:textId="014F10A9" w:rsidR="002E3A86" w:rsidRDefault="002E3A86" w:rsidP="004F0EC9"/>
    <w:p w14:paraId="513EC676" w14:textId="70507701" w:rsidR="005B0739" w:rsidRDefault="005B0739" w:rsidP="004F0EC9"/>
    <w:p w14:paraId="59F25A5F" w14:textId="4181D5D7" w:rsidR="005B0739" w:rsidRDefault="005B0739" w:rsidP="004F0EC9"/>
    <w:p w14:paraId="2CF55F17" w14:textId="77777777" w:rsidR="005B0739" w:rsidRDefault="005B0739" w:rsidP="004F0EC9"/>
    <w:p w14:paraId="6355FAF1" w14:textId="7488E09D" w:rsidR="004F0EC9" w:rsidRDefault="004F0EC9" w:rsidP="004F0EC9"/>
    <w:p w14:paraId="421DEAE9" w14:textId="0E240BAC" w:rsidR="004F0EC9" w:rsidRDefault="004F0EC9" w:rsidP="004F0EC9">
      <w:pPr>
        <w:pStyle w:val="Heading1"/>
      </w:pPr>
      <w:bookmarkStart w:id="111" w:name="_Toc91022779"/>
      <w:r>
        <w:lastRenderedPageBreak/>
        <w:t>Usklađenost prioriteta s cilj</w:t>
      </w:r>
      <w:r w:rsidR="00DB1471">
        <w:t>e</w:t>
      </w:r>
      <w:r>
        <w:t>vima nacionalne razvojne strategije</w:t>
      </w:r>
      <w:bookmarkEnd w:id="111"/>
      <w:r>
        <w:t xml:space="preserve"> </w:t>
      </w:r>
    </w:p>
    <w:p w14:paraId="4FC57E69" w14:textId="4D678019" w:rsidR="00DB1471" w:rsidRPr="00943A4C" w:rsidRDefault="00DB1471" w:rsidP="00DB1471">
      <w:r w:rsidRPr="00943A4C">
        <w:t xml:space="preserve">Prioriteti djelovanja Grada </w:t>
      </w:r>
      <w:r>
        <w:t>Metkovića</w:t>
      </w:r>
      <w:r w:rsidRPr="00943A4C">
        <w:t xml:space="preserve"> u mandatnom razdoblju u potpunosti su usklađeni s ključnim ciljevima Nacionalne razvojne strategije.</w:t>
      </w:r>
    </w:p>
    <w:p w14:paraId="668F6114" w14:textId="7E4ADB3D" w:rsidR="00DB1471" w:rsidRPr="00943A4C" w:rsidRDefault="00DB1471" w:rsidP="00DB1471">
      <w:r w:rsidRPr="00943A4C">
        <w:t xml:space="preserve">Ciljevi </w:t>
      </w:r>
      <w:r w:rsidR="005B0739">
        <w:t>NRS-a</w:t>
      </w:r>
      <w:r w:rsidRPr="00943A4C">
        <w:t xml:space="preserve"> određuju smjer i trendove razvoja na cjelokupnoj nacionalnoj razini u nadolazećem razdoblju te je nužno da se na lokalnoj razini postigne logična usklađenost, kako bi se ostvario sinergijski napredak i regionalna usklađenost i povezanost. Upravo je takav model zauzela javna uprava Grada </w:t>
      </w:r>
      <w:r>
        <w:t>Metkovića</w:t>
      </w:r>
      <w:r w:rsidRPr="00943A4C">
        <w:t xml:space="preserve"> koja kroz prepoznate prioritete u potpunosti adresira ciljeve Nacionalne razvojne strategije. Dakako, i svi drugi strateški dokumenti </w:t>
      </w:r>
      <w:r>
        <w:t>Metkovića</w:t>
      </w:r>
      <w:r w:rsidRPr="00943A4C">
        <w:t xml:space="preserve"> koreliraju s ciljevima NRS, čime se stvara potpuna usklađenost temeljena na ujednačenim standardima i određenim ključnim strateškim ciljevima. </w:t>
      </w:r>
    </w:p>
    <w:p w14:paraId="258C1B6D" w14:textId="0947B0D0" w:rsidR="00DB1471" w:rsidRPr="00943A4C" w:rsidRDefault="00DB1471" w:rsidP="00DB1471">
      <w:r w:rsidRPr="00943A4C">
        <w:t xml:space="preserve">U nastavku je prikaz prioriteta djelovanja Grada </w:t>
      </w:r>
      <w:r>
        <w:t>Metkovića</w:t>
      </w:r>
      <w:r w:rsidRPr="00943A4C">
        <w:t xml:space="preserve"> u korelaciji sa specifičnim ciljevima NRS 2030.</w:t>
      </w:r>
    </w:p>
    <w:tbl>
      <w:tblPr>
        <w:tblStyle w:val="TableGrid11"/>
        <w:tblW w:w="0" w:type="auto"/>
        <w:tblLook w:val="04A0" w:firstRow="1" w:lastRow="0" w:firstColumn="1" w:lastColumn="0" w:noHBand="0" w:noVBand="1"/>
      </w:tblPr>
      <w:tblGrid>
        <w:gridCol w:w="2965"/>
        <w:gridCol w:w="5018"/>
      </w:tblGrid>
      <w:tr w:rsidR="00DB1471" w:rsidRPr="00943A4C" w14:paraId="699A0086" w14:textId="77777777" w:rsidTr="00ED1F5F">
        <w:tc>
          <w:tcPr>
            <w:tcW w:w="2965" w:type="dxa"/>
            <w:shd w:val="clear" w:color="auto" w:fill="003478" w:themeFill="accent1"/>
          </w:tcPr>
          <w:p w14:paraId="0B04F24D" w14:textId="77777777" w:rsidR="00DB1471" w:rsidRPr="00943A4C" w:rsidRDefault="00DB1471" w:rsidP="00ED1F5F">
            <w:pPr>
              <w:rPr>
                <w:b/>
                <w:bCs/>
              </w:rPr>
            </w:pPr>
            <w:r w:rsidRPr="00943A4C">
              <w:rPr>
                <w:b/>
                <w:bCs/>
              </w:rPr>
              <w:t xml:space="preserve">Naziv prioriteta </w:t>
            </w:r>
          </w:p>
        </w:tc>
        <w:tc>
          <w:tcPr>
            <w:tcW w:w="5018" w:type="dxa"/>
            <w:shd w:val="clear" w:color="auto" w:fill="003478" w:themeFill="accent1"/>
          </w:tcPr>
          <w:p w14:paraId="57D0354F" w14:textId="77777777" w:rsidR="00DB1471" w:rsidRPr="00943A4C" w:rsidRDefault="00DB1471" w:rsidP="00ED1F5F">
            <w:pPr>
              <w:rPr>
                <w:b/>
                <w:bCs/>
              </w:rPr>
            </w:pPr>
            <w:r w:rsidRPr="00943A4C">
              <w:rPr>
                <w:b/>
                <w:bCs/>
              </w:rPr>
              <w:t>Specifični cilj Nacionalne razvojne strategije 2030</w:t>
            </w:r>
          </w:p>
        </w:tc>
      </w:tr>
      <w:tr w:rsidR="00DB1471" w:rsidRPr="00943A4C" w14:paraId="5B194829" w14:textId="77777777" w:rsidTr="00ED1F5F">
        <w:trPr>
          <w:trHeight w:val="864"/>
        </w:trPr>
        <w:tc>
          <w:tcPr>
            <w:tcW w:w="2965" w:type="dxa"/>
            <w:vMerge w:val="restart"/>
            <w:shd w:val="clear" w:color="auto" w:fill="E5E5E6" w:themeFill="accent3" w:themeFillTint="33"/>
            <w:vAlign w:val="center"/>
          </w:tcPr>
          <w:p w14:paraId="5412F2F0" w14:textId="77777777" w:rsidR="00DB1471" w:rsidRPr="00943A4C" w:rsidRDefault="00DB1471" w:rsidP="00DB1471">
            <w:pPr>
              <w:pStyle w:val="ListParagraph"/>
              <w:numPr>
                <w:ilvl w:val="0"/>
                <w:numId w:val="43"/>
              </w:numPr>
              <w:jc w:val="left"/>
              <w:rPr>
                <w:b/>
                <w:bCs/>
              </w:rPr>
            </w:pPr>
            <w:r w:rsidRPr="00943A4C">
              <w:rPr>
                <w:b/>
                <w:bCs/>
              </w:rPr>
              <w:t>Održivo gospodarstvo i društvo</w:t>
            </w:r>
          </w:p>
          <w:p w14:paraId="75FECE5B" w14:textId="77777777" w:rsidR="00DB1471" w:rsidRPr="00943A4C" w:rsidRDefault="00DB1471" w:rsidP="00ED1F5F">
            <w:pPr>
              <w:jc w:val="center"/>
            </w:pPr>
            <w:r w:rsidRPr="00943A4C">
              <w:rPr>
                <w:b/>
                <w:bCs/>
                <w:noProof/>
              </w:rPr>
              <w:drawing>
                <wp:inline distT="0" distB="0" distL="0" distR="0" wp14:anchorId="569F5BC4" wp14:editId="3A9047AB">
                  <wp:extent cx="914400" cy="914400"/>
                  <wp:effectExtent l="0" t="0" r="0" b="0"/>
                  <wp:docPr id="42" name="Graphic 42" descr="Produc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Production with solid fill"/>
                          <pic:cNvPicPr/>
                        </pic:nvPicPr>
                        <pic:blipFill>
                          <a:blip r:embed="rId27">
                            <a:extLst>
                              <a:ext uri="{96DAC541-7B7A-43D3-8B79-37D633B846F1}">
                                <asvg:svgBlip xmlns:asvg="http://schemas.microsoft.com/office/drawing/2016/SVG/main" r:embed="rId33"/>
                              </a:ext>
                            </a:extLst>
                          </a:blip>
                          <a:stretch>
                            <a:fillRect/>
                          </a:stretch>
                        </pic:blipFill>
                        <pic:spPr>
                          <a:xfrm>
                            <a:off x="0" y="0"/>
                            <a:ext cx="914400" cy="914400"/>
                          </a:xfrm>
                          <a:prstGeom prst="rect">
                            <a:avLst/>
                          </a:prstGeom>
                        </pic:spPr>
                      </pic:pic>
                    </a:graphicData>
                  </a:graphic>
                </wp:inline>
              </w:drawing>
            </w:r>
          </w:p>
        </w:tc>
        <w:tc>
          <w:tcPr>
            <w:tcW w:w="5018" w:type="dxa"/>
            <w:vAlign w:val="center"/>
          </w:tcPr>
          <w:p w14:paraId="4B3F6BD9" w14:textId="77777777" w:rsidR="00DB1471" w:rsidRPr="00943A4C" w:rsidRDefault="00DB1471" w:rsidP="00ED1F5F">
            <w:pPr>
              <w:jc w:val="center"/>
            </w:pPr>
            <w:r w:rsidRPr="00943A4C">
              <w:rPr>
                <w:b/>
                <w:bCs/>
              </w:rPr>
              <w:t>SC 1.</w:t>
            </w:r>
            <w:r w:rsidRPr="00943A4C">
              <w:t xml:space="preserve"> Konkurentno i inovativno gospodarstvo</w:t>
            </w:r>
          </w:p>
        </w:tc>
      </w:tr>
      <w:tr w:rsidR="00DB1471" w:rsidRPr="00943A4C" w14:paraId="0859AC6D" w14:textId="77777777" w:rsidTr="00ED1F5F">
        <w:trPr>
          <w:trHeight w:val="864"/>
        </w:trPr>
        <w:tc>
          <w:tcPr>
            <w:tcW w:w="2965" w:type="dxa"/>
            <w:vMerge/>
            <w:shd w:val="clear" w:color="auto" w:fill="E5E5E6" w:themeFill="accent3" w:themeFillTint="33"/>
          </w:tcPr>
          <w:p w14:paraId="73F22F0C" w14:textId="77777777" w:rsidR="00DB1471" w:rsidRPr="00943A4C" w:rsidRDefault="00DB1471" w:rsidP="00ED1F5F"/>
        </w:tc>
        <w:tc>
          <w:tcPr>
            <w:tcW w:w="5018" w:type="dxa"/>
            <w:vAlign w:val="center"/>
          </w:tcPr>
          <w:p w14:paraId="2D03DD9D" w14:textId="77777777" w:rsidR="00DB1471" w:rsidRPr="00D10356" w:rsidRDefault="00DB1471" w:rsidP="00ED1F5F">
            <w:pPr>
              <w:jc w:val="center"/>
            </w:pPr>
            <w:r>
              <w:rPr>
                <w:b/>
                <w:bCs/>
              </w:rPr>
              <w:t xml:space="preserve">SC 2. </w:t>
            </w:r>
            <w:r w:rsidRPr="00D10356">
              <w:t>Obrazovani i zaposleni ljudi</w:t>
            </w:r>
          </w:p>
        </w:tc>
      </w:tr>
      <w:tr w:rsidR="00DB1471" w:rsidRPr="00943A4C" w14:paraId="006733F3" w14:textId="77777777" w:rsidTr="00ED1F5F">
        <w:trPr>
          <w:trHeight w:val="864"/>
        </w:trPr>
        <w:tc>
          <w:tcPr>
            <w:tcW w:w="2965" w:type="dxa"/>
            <w:vMerge/>
            <w:shd w:val="clear" w:color="auto" w:fill="E5E5E6" w:themeFill="accent3" w:themeFillTint="33"/>
          </w:tcPr>
          <w:p w14:paraId="733883A6" w14:textId="77777777" w:rsidR="00DB1471" w:rsidRPr="00943A4C" w:rsidRDefault="00DB1471" w:rsidP="00ED1F5F"/>
        </w:tc>
        <w:tc>
          <w:tcPr>
            <w:tcW w:w="5018" w:type="dxa"/>
            <w:vAlign w:val="center"/>
          </w:tcPr>
          <w:p w14:paraId="5A1F5E08" w14:textId="77777777" w:rsidR="00DB1471" w:rsidRPr="00943A4C" w:rsidRDefault="00DB1471" w:rsidP="00ED1F5F">
            <w:pPr>
              <w:jc w:val="center"/>
            </w:pPr>
            <w:r w:rsidRPr="00943A4C">
              <w:rPr>
                <w:b/>
                <w:bCs/>
              </w:rPr>
              <w:t>SC 3.</w:t>
            </w:r>
            <w:r w:rsidRPr="00943A4C">
              <w:t xml:space="preserve"> Učinkovito i djelotvorno pravosuđe, javna uprava i upravljanje državnom imovinom</w:t>
            </w:r>
          </w:p>
        </w:tc>
      </w:tr>
      <w:tr w:rsidR="00DB1471" w:rsidRPr="00943A4C" w14:paraId="05943AC2" w14:textId="77777777" w:rsidTr="00ED1F5F">
        <w:trPr>
          <w:trHeight w:val="864"/>
        </w:trPr>
        <w:tc>
          <w:tcPr>
            <w:tcW w:w="2965" w:type="dxa"/>
            <w:vMerge w:val="restart"/>
            <w:shd w:val="clear" w:color="auto" w:fill="E5E5E6" w:themeFill="accent3" w:themeFillTint="33"/>
            <w:vAlign w:val="center"/>
          </w:tcPr>
          <w:p w14:paraId="124098FE" w14:textId="77777777" w:rsidR="00DB1471" w:rsidRPr="00943A4C" w:rsidRDefault="00DB1471" w:rsidP="00DB1471">
            <w:pPr>
              <w:pStyle w:val="ListParagraph"/>
              <w:numPr>
                <w:ilvl w:val="0"/>
                <w:numId w:val="43"/>
              </w:numPr>
              <w:jc w:val="left"/>
              <w:rPr>
                <w:b/>
                <w:bCs/>
              </w:rPr>
            </w:pPr>
            <w:r w:rsidRPr="00943A4C">
              <w:rPr>
                <w:b/>
                <w:bCs/>
              </w:rPr>
              <w:t>Jačanje otpornosti na krize te promicanje demografskih i socijalnih mjera</w:t>
            </w:r>
          </w:p>
          <w:p w14:paraId="533A0617" w14:textId="77777777" w:rsidR="00DB1471" w:rsidRPr="00943A4C" w:rsidRDefault="00DB1471" w:rsidP="00ED1F5F">
            <w:pPr>
              <w:jc w:val="center"/>
            </w:pPr>
            <w:r w:rsidRPr="00943A4C">
              <w:rPr>
                <w:b/>
                <w:bCs/>
                <w:noProof/>
              </w:rPr>
              <w:drawing>
                <wp:inline distT="0" distB="0" distL="0" distR="0" wp14:anchorId="4C1A4050" wp14:editId="26222B0F">
                  <wp:extent cx="914400" cy="914400"/>
                  <wp:effectExtent l="0" t="0" r="0" b="0"/>
                  <wp:docPr id="43" name="Graphic 43" descr="Group of peo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Group of people with solid fill"/>
                          <pic:cNvPicPr/>
                        </pic:nvPicPr>
                        <pic:blipFill>
                          <a:blip r:embed="rId29">
                            <a:extLst>
                              <a:ext uri="{96DAC541-7B7A-43D3-8B79-37D633B846F1}">
                                <asvg:svgBlip xmlns:asvg="http://schemas.microsoft.com/office/drawing/2016/SVG/main" r:embed="rId34"/>
                              </a:ext>
                            </a:extLst>
                          </a:blip>
                          <a:stretch>
                            <a:fillRect/>
                          </a:stretch>
                        </pic:blipFill>
                        <pic:spPr>
                          <a:xfrm>
                            <a:off x="0" y="0"/>
                            <a:ext cx="914400" cy="914400"/>
                          </a:xfrm>
                          <a:prstGeom prst="rect">
                            <a:avLst/>
                          </a:prstGeom>
                        </pic:spPr>
                      </pic:pic>
                    </a:graphicData>
                  </a:graphic>
                </wp:inline>
              </w:drawing>
            </w:r>
          </w:p>
        </w:tc>
        <w:tc>
          <w:tcPr>
            <w:tcW w:w="5018" w:type="dxa"/>
            <w:vAlign w:val="center"/>
          </w:tcPr>
          <w:p w14:paraId="740882F1" w14:textId="77777777" w:rsidR="00DB1471" w:rsidRPr="00943A4C" w:rsidRDefault="00DB1471" w:rsidP="00ED1F5F">
            <w:pPr>
              <w:jc w:val="center"/>
            </w:pPr>
            <w:r w:rsidRPr="00943A4C">
              <w:rPr>
                <w:b/>
                <w:bCs/>
              </w:rPr>
              <w:t>SC 5.</w:t>
            </w:r>
            <w:r w:rsidRPr="00943A4C">
              <w:t xml:space="preserve"> Zdrav, aktivan i kvalitetan život</w:t>
            </w:r>
          </w:p>
        </w:tc>
      </w:tr>
      <w:tr w:rsidR="00DB1471" w:rsidRPr="00943A4C" w14:paraId="3A577BE6" w14:textId="77777777" w:rsidTr="00ED1F5F">
        <w:trPr>
          <w:trHeight w:val="864"/>
        </w:trPr>
        <w:tc>
          <w:tcPr>
            <w:tcW w:w="2965" w:type="dxa"/>
            <w:vMerge/>
            <w:shd w:val="clear" w:color="auto" w:fill="E5E5E6" w:themeFill="accent3" w:themeFillTint="33"/>
          </w:tcPr>
          <w:p w14:paraId="229EEAD6" w14:textId="77777777" w:rsidR="00DB1471" w:rsidRPr="00943A4C" w:rsidRDefault="00DB1471" w:rsidP="00ED1F5F"/>
        </w:tc>
        <w:tc>
          <w:tcPr>
            <w:tcW w:w="5018" w:type="dxa"/>
            <w:vAlign w:val="center"/>
          </w:tcPr>
          <w:p w14:paraId="45A3DCB9" w14:textId="77777777" w:rsidR="00DB1471" w:rsidRPr="00943A4C" w:rsidRDefault="00DB1471" w:rsidP="00ED1F5F">
            <w:pPr>
              <w:jc w:val="center"/>
            </w:pPr>
            <w:r w:rsidRPr="00943A4C">
              <w:rPr>
                <w:b/>
                <w:bCs/>
              </w:rPr>
              <w:t>SC 6.</w:t>
            </w:r>
            <w:r w:rsidRPr="00943A4C">
              <w:t xml:space="preserve"> Demografska revitalizacija i bolji položaj obitelji</w:t>
            </w:r>
          </w:p>
        </w:tc>
      </w:tr>
      <w:tr w:rsidR="00DB1471" w:rsidRPr="00943A4C" w14:paraId="1182EE52" w14:textId="77777777" w:rsidTr="00ED1F5F">
        <w:trPr>
          <w:trHeight w:val="864"/>
        </w:trPr>
        <w:tc>
          <w:tcPr>
            <w:tcW w:w="2965" w:type="dxa"/>
            <w:vMerge/>
            <w:shd w:val="clear" w:color="auto" w:fill="E5E5E6" w:themeFill="accent3" w:themeFillTint="33"/>
          </w:tcPr>
          <w:p w14:paraId="49390676" w14:textId="77777777" w:rsidR="00DB1471" w:rsidRPr="00943A4C" w:rsidRDefault="00DB1471" w:rsidP="00ED1F5F"/>
        </w:tc>
        <w:tc>
          <w:tcPr>
            <w:tcW w:w="5018" w:type="dxa"/>
            <w:vAlign w:val="center"/>
          </w:tcPr>
          <w:p w14:paraId="2BB9C9E4" w14:textId="77777777" w:rsidR="00DB1471" w:rsidRPr="00943A4C" w:rsidRDefault="00DB1471" w:rsidP="00ED1F5F">
            <w:pPr>
              <w:jc w:val="center"/>
            </w:pPr>
            <w:r w:rsidRPr="00943A4C">
              <w:rPr>
                <w:b/>
                <w:bCs/>
              </w:rPr>
              <w:t>SC 7.</w:t>
            </w:r>
            <w:r w:rsidRPr="00943A4C">
              <w:t xml:space="preserve"> Sigurnost za stabilan razvoj</w:t>
            </w:r>
          </w:p>
        </w:tc>
      </w:tr>
      <w:tr w:rsidR="00DB1471" w:rsidRPr="00943A4C" w14:paraId="44BFEE9F" w14:textId="77777777" w:rsidTr="00ED1F5F">
        <w:trPr>
          <w:trHeight w:val="864"/>
        </w:trPr>
        <w:tc>
          <w:tcPr>
            <w:tcW w:w="2965" w:type="dxa"/>
            <w:vMerge w:val="restart"/>
            <w:shd w:val="clear" w:color="auto" w:fill="E5E5E6" w:themeFill="accent3" w:themeFillTint="33"/>
            <w:vAlign w:val="center"/>
          </w:tcPr>
          <w:p w14:paraId="66FD85FF" w14:textId="77777777" w:rsidR="00DB1471" w:rsidRPr="00943A4C" w:rsidRDefault="00DB1471" w:rsidP="00DB1471">
            <w:pPr>
              <w:pStyle w:val="ListParagraph"/>
              <w:numPr>
                <w:ilvl w:val="0"/>
                <w:numId w:val="43"/>
              </w:numPr>
              <w:jc w:val="left"/>
              <w:rPr>
                <w:b/>
                <w:bCs/>
              </w:rPr>
            </w:pPr>
            <w:r w:rsidRPr="00943A4C">
              <w:rPr>
                <w:b/>
                <w:bCs/>
              </w:rPr>
              <w:t>Zelena i digitalna tranzicija</w:t>
            </w:r>
          </w:p>
          <w:p w14:paraId="270A690C" w14:textId="77777777" w:rsidR="00DB1471" w:rsidRPr="00943A4C" w:rsidRDefault="00DB1471" w:rsidP="00ED1F5F">
            <w:pPr>
              <w:jc w:val="center"/>
            </w:pPr>
            <w:r w:rsidRPr="00943A4C">
              <w:rPr>
                <w:b/>
                <w:bCs/>
                <w:noProof/>
              </w:rPr>
              <w:drawing>
                <wp:inline distT="0" distB="0" distL="0" distR="0" wp14:anchorId="07DAAACE" wp14:editId="6AD757D5">
                  <wp:extent cx="914400" cy="914400"/>
                  <wp:effectExtent l="0" t="0" r="0" b="0"/>
                  <wp:docPr id="44" name="Graphic 44" descr="Renewable Energ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Renewable Energy with solid fill"/>
                          <pic:cNvPicPr/>
                        </pic:nvPicPr>
                        <pic:blipFill>
                          <a:blip r:embed="rId31">
                            <a:extLst>
                              <a:ext uri="{96DAC541-7B7A-43D3-8B79-37D633B846F1}">
                                <asvg:svgBlip xmlns:asvg="http://schemas.microsoft.com/office/drawing/2016/SVG/main" r:embed="rId32"/>
                              </a:ext>
                            </a:extLst>
                          </a:blip>
                          <a:stretch>
                            <a:fillRect/>
                          </a:stretch>
                        </pic:blipFill>
                        <pic:spPr>
                          <a:xfrm>
                            <a:off x="0" y="0"/>
                            <a:ext cx="914400" cy="914400"/>
                          </a:xfrm>
                          <a:prstGeom prst="rect">
                            <a:avLst/>
                          </a:prstGeom>
                        </pic:spPr>
                      </pic:pic>
                    </a:graphicData>
                  </a:graphic>
                </wp:inline>
              </w:drawing>
            </w:r>
          </w:p>
        </w:tc>
        <w:tc>
          <w:tcPr>
            <w:tcW w:w="5018" w:type="dxa"/>
            <w:vAlign w:val="center"/>
          </w:tcPr>
          <w:p w14:paraId="556CA9EE" w14:textId="77777777" w:rsidR="00DB1471" w:rsidRPr="00943A4C" w:rsidRDefault="00DB1471" w:rsidP="00ED1F5F">
            <w:pPr>
              <w:jc w:val="center"/>
            </w:pPr>
            <w:r w:rsidRPr="00943A4C">
              <w:rPr>
                <w:b/>
                <w:bCs/>
              </w:rPr>
              <w:t>SC 8.</w:t>
            </w:r>
            <w:r w:rsidRPr="00943A4C">
              <w:t xml:space="preserve"> Ekološka i energetska tranzicija za klimatsku neutralnost</w:t>
            </w:r>
          </w:p>
        </w:tc>
      </w:tr>
      <w:tr w:rsidR="00DB1471" w:rsidRPr="00943A4C" w14:paraId="6CD23080" w14:textId="77777777" w:rsidTr="00ED1F5F">
        <w:trPr>
          <w:trHeight w:val="864"/>
        </w:trPr>
        <w:tc>
          <w:tcPr>
            <w:tcW w:w="2965" w:type="dxa"/>
            <w:vMerge/>
            <w:shd w:val="clear" w:color="auto" w:fill="E5E5E6" w:themeFill="accent3" w:themeFillTint="33"/>
          </w:tcPr>
          <w:p w14:paraId="12321777" w14:textId="77777777" w:rsidR="00DB1471" w:rsidRPr="00943A4C" w:rsidRDefault="00DB1471" w:rsidP="00ED1F5F"/>
        </w:tc>
        <w:tc>
          <w:tcPr>
            <w:tcW w:w="5018" w:type="dxa"/>
            <w:vAlign w:val="center"/>
          </w:tcPr>
          <w:p w14:paraId="26BAF192" w14:textId="77777777" w:rsidR="00DB1471" w:rsidRPr="00943A4C" w:rsidRDefault="00DB1471" w:rsidP="00ED1F5F">
            <w:pPr>
              <w:jc w:val="center"/>
            </w:pPr>
            <w:r w:rsidRPr="00943A4C">
              <w:rPr>
                <w:b/>
                <w:bCs/>
              </w:rPr>
              <w:t>SC 10.</w:t>
            </w:r>
            <w:r w:rsidRPr="00943A4C">
              <w:t xml:space="preserve"> Održiva mobilnost</w:t>
            </w:r>
          </w:p>
        </w:tc>
      </w:tr>
      <w:tr w:rsidR="00DB1471" w:rsidRPr="00943A4C" w14:paraId="03E76B7A" w14:textId="77777777" w:rsidTr="00ED1F5F">
        <w:trPr>
          <w:trHeight w:val="864"/>
        </w:trPr>
        <w:tc>
          <w:tcPr>
            <w:tcW w:w="2965" w:type="dxa"/>
            <w:vMerge/>
            <w:shd w:val="clear" w:color="auto" w:fill="E5E5E6" w:themeFill="accent3" w:themeFillTint="33"/>
          </w:tcPr>
          <w:p w14:paraId="569B7CC2" w14:textId="77777777" w:rsidR="00DB1471" w:rsidRPr="00943A4C" w:rsidRDefault="00DB1471" w:rsidP="00ED1F5F"/>
        </w:tc>
        <w:tc>
          <w:tcPr>
            <w:tcW w:w="5018" w:type="dxa"/>
            <w:vAlign w:val="center"/>
          </w:tcPr>
          <w:p w14:paraId="260E0BCD" w14:textId="77777777" w:rsidR="00DB1471" w:rsidRPr="00943A4C" w:rsidRDefault="00DB1471" w:rsidP="00ED1F5F">
            <w:pPr>
              <w:jc w:val="center"/>
            </w:pPr>
            <w:r w:rsidRPr="00943A4C">
              <w:rPr>
                <w:b/>
                <w:bCs/>
              </w:rPr>
              <w:t>SC 11.</w:t>
            </w:r>
            <w:r w:rsidRPr="00943A4C">
              <w:t xml:space="preserve"> Digitalna tranzicija društva i gospodarstva</w:t>
            </w:r>
          </w:p>
        </w:tc>
      </w:tr>
    </w:tbl>
    <w:p w14:paraId="6012DD0B" w14:textId="77777777" w:rsidR="00DB1471" w:rsidRPr="00943A4C" w:rsidRDefault="00DB1471" w:rsidP="00DB1471">
      <w:pPr>
        <w:sectPr w:rsidR="00DB1471" w:rsidRPr="00943A4C" w:rsidSect="00904DE9">
          <w:headerReference w:type="even" r:id="rId35"/>
          <w:headerReference w:type="default" r:id="rId36"/>
          <w:headerReference w:type="first" r:id="rId37"/>
          <w:pgSz w:w="11906" w:h="16838" w:code="9"/>
          <w:pgMar w:top="1701" w:right="2495" w:bottom="1701" w:left="1418" w:header="709" w:footer="510" w:gutter="0"/>
          <w:cols w:space="708"/>
          <w:docGrid w:linePitch="360"/>
        </w:sectPr>
      </w:pPr>
    </w:p>
    <w:p w14:paraId="4EB6D1E7" w14:textId="77777777" w:rsidR="00DB1471" w:rsidRDefault="00DB1471" w:rsidP="00DB1471"/>
    <w:p w14:paraId="78A2D416" w14:textId="58A6DE9B" w:rsidR="004F0EC9" w:rsidRDefault="00DB1471" w:rsidP="004F0EC9">
      <w:pPr>
        <w:pStyle w:val="Heading1"/>
      </w:pPr>
      <w:bookmarkStart w:id="112" w:name="_Toc91022780"/>
      <w:r>
        <w:t>Mjere, aktivnosti i razvojni projekti</w:t>
      </w:r>
      <w:bookmarkEnd w:id="112"/>
      <w:r>
        <w:t xml:space="preserve"> </w:t>
      </w:r>
    </w:p>
    <w:p w14:paraId="365FF76C" w14:textId="59DAA365" w:rsidR="00DB1471" w:rsidRPr="00943A4C" w:rsidRDefault="00DB1471" w:rsidP="00DB1471">
      <w:r>
        <w:t>P</w:t>
      </w:r>
      <w:r w:rsidRPr="00943A4C">
        <w:t xml:space="preserve">redstavljeni strateški okvir razvoja Grada </w:t>
      </w:r>
      <w:r>
        <w:t>Metkovića</w:t>
      </w:r>
      <w:r w:rsidRPr="00943A4C">
        <w:t xml:space="preserve"> čiji je važan čimbenik i pokazatelj uspješnosti ostvarenja dokument Provedbeni program uključuje razrađene mjere koje su vitalne kako bi se predviđeni ciljevi, vizija i mandatni planovi ostvarili u razdoblju od 2022</w:t>
      </w:r>
      <w:r w:rsidR="00A34FA9">
        <w:t>.</w:t>
      </w:r>
      <w:r w:rsidRPr="00943A4C">
        <w:t xml:space="preserve">-2025. godine. </w:t>
      </w:r>
    </w:p>
    <w:p w14:paraId="1AA3C679" w14:textId="04EAC39E" w:rsidR="00DB1471" w:rsidRPr="00943A4C" w:rsidRDefault="00DB1471" w:rsidP="00DB1471">
      <w:r w:rsidRPr="00943A4C">
        <w:t xml:space="preserve">U nastavku je predstavljeno </w:t>
      </w:r>
      <w:r>
        <w:t>22</w:t>
      </w:r>
      <w:r w:rsidRPr="00943A4C">
        <w:t xml:space="preserve"> mjer</w:t>
      </w:r>
      <w:r>
        <w:t>e</w:t>
      </w:r>
      <w:r w:rsidRPr="00943A4C">
        <w:t xml:space="preserve"> koje će kroz jasno definirane pokazatelje i aktivnosti definirati uspješnost provedbe i razvoja JLS. </w:t>
      </w:r>
    </w:p>
    <w:p w14:paraId="1801DA70" w14:textId="77777777" w:rsidR="00DB1471" w:rsidRPr="00943A4C" w:rsidRDefault="00DB1471" w:rsidP="00DB1471">
      <w:r w:rsidRPr="00943A4C">
        <w:t>Sve definirane mjere logički su usklađene s prioritetima djelovanja, odnosno ciljevima Nacionalne razvojne strategije 2030.</w:t>
      </w:r>
    </w:p>
    <w:p w14:paraId="1A25C34C" w14:textId="77777777" w:rsidR="00DB1471" w:rsidRDefault="00DB1471" w:rsidP="00DB1471">
      <w:r w:rsidRPr="00943A4C">
        <w:t>U nastavku je prikaz svih mjera i aktivnosti u korelaciji s ciljevima Nacionalne razvojne strategije. Također, u sklopu svakog tematskog cilja, uvrštena je lista razvojnih projekata koji se planiraju financirati kroz mandatno razdoblje, a dio kojih će se financirati ovisno o faktorima potencijala vanjskih izvora financiranja (dostupnost EU sredstava, državni natječaji i sl.).</w:t>
      </w:r>
    </w:p>
    <w:p w14:paraId="0FB3B9A4" w14:textId="77777777" w:rsidR="0071166C" w:rsidRDefault="0071166C" w:rsidP="0071166C"/>
    <w:p w14:paraId="7CE5947A" w14:textId="77777777" w:rsidR="0071166C" w:rsidRPr="00943A4C" w:rsidRDefault="0071166C" w:rsidP="0071166C">
      <w:pPr>
        <w:pStyle w:val="Heading2"/>
      </w:pPr>
      <w:bookmarkStart w:id="113" w:name="_Toc90900027"/>
      <w:bookmarkStart w:id="114" w:name="_Toc91022781"/>
      <w:r w:rsidRPr="004D79BB">
        <w:t>SC 1. Konkurentno i inovativno gospodarstvo</w:t>
      </w:r>
      <w:bookmarkEnd w:id="113"/>
      <w:bookmarkEnd w:id="114"/>
    </w:p>
    <w:tbl>
      <w:tblPr>
        <w:tblStyle w:val="TableGrid11"/>
        <w:tblW w:w="5000" w:type="pct"/>
        <w:tblLook w:val="04A0" w:firstRow="1" w:lastRow="0" w:firstColumn="1" w:lastColumn="0" w:noHBand="0" w:noVBand="1"/>
      </w:tblPr>
      <w:tblGrid>
        <w:gridCol w:w="7014"/>
        <w:gridCol w:w="6412"/>
      </w:tblGrid>
      <w:tr w:rsidR="0071166C" w:rsidRPr="00943A4C" w14:paraId="14B6223A" w14:textId="77777777" w:rsidTr="00ED1F5F">
        <w:trPr>
          <w:trHeight w:val="720"/>
        </w:trPr>
        <w:tc>
          <w:tcPr>
            <w:tcW w:w="5000" w:type="pct"/>
            <w:gridSpan w:val="2"/>
            <w:shd w:val="clear" w:color="auto" w:fill="003478" w:themeFill="accent1"/>
            <w:vAlign w:val="center"/>
          </w:tcPr>
          <w:p w14:paraId="0E7E0C9A" w14:textId="77777777" w:rsidR="0071166C" w:rsidRPr="00943A4C" w:rsidRDefault="0071166C" w:rsidP="00ED1F5F">
            <w:pPr>
              <w:jc w:val="right"/>
              <w:rPr>
                <w:b/>
                <w:bCs/>
              </w:rPr>
            </w:pPr>
            <w:r w:rsidRPr="00943A4C">
              <w:rPr>
                <w:b/>
                <w:bCs/>
              </w:rPr>
              <w:t>SC 1.</w:t>
            </w:r>
            <w:r w:rsidRPr="00943A4C">
              <w:t xml:space="preserve"> Konkurentno i inovativno gospodarstvo</w:t>
            </w:r>
          </w:p>
        </w:tc>
      </w:tr>
      <w:tr w:rsidR="0071166C" w:rsidRPr="00943A4C" w14:paraId="16A74978" w14:textId="77777777" w:rsidTr="00ED1F5F">
        <w:tc>
          <w:tcPr>
            <w:tcW w:w="2612" w:type="pct"/>
            <w:shd w:val="clear" w:color="auto" w:fill="F2F2F2" w:themeFill="background1" w:themeFillShade="F2"/>
          </w:tcPr>
          <w:p w14:paraId="2A4BB9FA" w14:textId="77777777" w:rsidR="0071166C" w:rsidRPr="00943A4C" w:rsidRDefault="0071166C" w:rsidP="00ED1F5F">
            <w:pPr>
              <w:jc w:val="center"/>
              <w:rPr>
                <w:b/>
                <w:bCs/>
              </w:rPr>
            </w:pPr>
            <w:r w:rsidRPr="00943A4C">
              <w:rPr>
                <w:b/>
                <w:bCs/>
              </w:rPr>
              <w:t>Naziv Mjere</w:t>
            </w:r>
          </w:p>
        </w:tc>
        <w:tc>
          <w:tcPr>
            <w:tcW w:w="2388" w:type="pct"/>
            <w:shd w:val="clear" w:color="auto" w:fill="F2F2F2" w:themeFill="background1" w:themeFillShade="F2"/>
          </w:tcPr>
          <w:p w14:paraId="362A7A6C" w14:textId="77777777" w:rsidR="0071166C" w:rsidRPr="00943A4C" w:rsidRDefault="0071166C" w:rsidP="00ED1F5F">
            <w:pPr>
              <w:jc w:val="right"/>
              <w:rPr>
                <w:b/>
                <w:bCs/>
              </w:rPr>
            </w:pPr>
            <w:r w:rsidRPr="00943A4C">
              <w:rPr>
                <w:b/>
                <w:bCs/>
              </w:rPr>
              <w:t>Naziv aktivnosti</w:t>
            </w:r>
          </w:p>
        </w:tc>
      </w:tr>
      <w:tr w:rsidR="0071166C" w:rsidRPr="00943A4C" w14:paraId="12D49A80" w14:textId="77777777" w:rsidTr="00ED1F5F">
        <w:tc>
          <w:tcPr>
            <w:tcW w:w="2612" w:type="pct"/>
            <w:shd w:val="clear" w:color="auto" w:fill="FFFFFF" w:themeFill="background1"/>
            <w:vAlign w:val="center"/>
          </w:tcPr>
          <w:p w14:paraId="2ABA37F8" w14:textId="77777777" w:rsidR="0071166C" w:rsidRPr="00943A4C" w:rsidRDefault="0071166C" w:rsidP="0071166C">
            <w:pPr>
              <w:pStyle w:val="ListParagraph"/>
              <w:numPr>
                <w:ilvl w:val="0"/>
                <w:numId w:val="44"/>
              </w:numPr>
              <w:jc w:val="left"/>
            </w:pPr>
            <w:r w:rsidRPr="00943A4C">
              <w:t>Poticanje razvoja poduzetništva i gospodarstva</w:t>
            </w:r>
          </w:p>
        </w:tc>
        <w:tc>
          <w:tcPr>
            <w:tcW w:w="2388" w:type="pct"/>
            <w:shd w:val="clear" w:color="auto" w:fill="FFFFFF" w:themeFill="background1"/>
          </w:tcPr>
          <w:p w14:paraId="780549A9" w14:textId="77777777" w:rsidR="0071166C" w:rsidRDefault="0071166C" w:rsidP="0071166C">
            <w:pPr>
              <w:ind w:left="360"/>
              <w:jc w:val="right"/>
            </w:pPr>
            <w:r>
              <w:t xml:space="preserve">1.1. Ulaganje u poslovnu infrastrukturu </w:t>
            </w:r>
          </w:p>
          <w:p w14:paraId="7DE7D632" w14:textId="77777777" w:rsidR="0071166C" w:rsidRDefault="0071166C" w:rsidP="0071166C">
            <w:pPr>
              <w:ind w:left="360"/>
              <w:jc w:val="right"/>
            </w:pPr>
            <w:r>
              <w:t>1.2. Aktivnosti poticanja poduzetnika</w:t>
            </w:r>
          </w:p>
          <w:p w14:paraId="74343B51" w14:textId="42113B78" w:rsidR="0071166C" w:rsidRPr="00943A4C" w:rsidRDefault="0071166C" w:rsidP="0071166C">
            <w:pPr>
              <w:ind w:left="360"/>
              <w:jc w:val="right"/>
            </w:pPr>
            <w:r>
              <w:t>1.3. Aktivnosti umrežavanja poduzetnika i poslovne zajednice</w:t>
            </w:r>
          </w:p>
        </w:tc>
      </w:tr>
      <w:tr w:rsidR="0071166C" w:rsidRPr="00943A4C" w14:paraId="07E1C60A" w14:textId="77777777" w:rsidTr="00ED1F5F">
        <w:tc>
          <w:tcPr>
            <w:tcW w:w="2612" w:type="pct"/>
            <w:shd w:val="clear" w:color="auto" w:fill="FFFFFF" w:themeFill="background1"/>
            <w:vAlign w:val="center"/>
          </w:tcPr>
          <w:p w14:paraId="0137CE96" w14:textId="77777777" w:rsidR="0071166C" w:rsidRPr="00943A4C" w:rsidRDefault="0071166C" w:rsidP="0071166C">
            <w:pPr>
              <w:pStyle w:val="ListParagraph"/>
              <w:numPr>
                <w:ilvl w:val="0"/>
                <w:numId w:val="44"/>
              </w:numPr>
              <w:jc w:val="left"/>
            </w:pPr>
            <w:r w:rsidRPr="00943A4C">
              <w:t>Zaštita, razvoj i promicanje turizma i povezanih turističkih usluga</w:t>
            </w:r>
          </w:p>
        </w:tc>
        <w:tc>
          <w:tcPr>
            <w:tcW w:w="2388" w:type="pct"/>
            <w:shd w:val="clear" w:color="auto" w:fill="FFFFFF" w:themeFill="background1"/>
          </w:tcPr>
          <w:p w14:paraId="79DA3022" w14:textId="77777777" w:rsidR="0071166C" w:rsidRDefault="0071166C" w:rsidP="0071166C">
            <w:pPr>
              <w:ind w:left="360"/>
              <w:jc w:val="right"/>
            </w:pPr>
            <w:r>
              <w:t>2.1. Promicanje održivog razvoja turizma</w:t>
            </w:r>
          </w:p>
          <w:p w14:paraId="54FCF8CD" w14:textId="42757CF1" w:rsidR="0071166C" w:rsidRPr="00943A4C" w:rsidRDefault="0071166C" w:rsidP="0071166C">
            <w:pPr>
              <w:ind w:left="360"/>
              <w:jc w:val="right"/>
            </w:pPr>
            <w:r>
              <w:t>2.2. Izgradnja i uređenje turističke infrastrukture</w:t>
            </w:r>
          </w:p>
        </w:tc>
      </w:tr>
      <w:tr w:rsidR="0071166C" w:rsidRPr="00943A4C" w14:paraId="16F54376" w14:textId="77777777" w:rsidTr="00ED1F5F">
        <w:tc>
          <w:tcPr>
            <w:tcW w:w="2612" w:type="pct"/>
            <w:shd w:val="clear" w:color="auto" w:fill="FFFFFF" w:themeFill="background1"/>
            <w:vAlign w:val="center"/>
          </w:tcPr>
          <w:p w14:paraId="7B772C58" w14:textId="77777777" w:rsidR="0071166C" w:rsidRPr="00943A4C" w:rsidRDefault="0071166C" w:rsidP="0071166C">
            <w:pPr>
              <w:pStyle w:val="ListParagraph"/>
              <w:numPr>
                <w:ilvl w:val="0"/>
                <w:numId w:val="44"/>
              </w:numPr>
              <w:jc w:val="left"/>
            </w:pPr>
            <w:r w:rsidRPr="00943A4C">
              <w:lastRenderedPageBreak/>
              <w:t>Zaštita razvoj i promicanje kulturne baštine i kulturnih usluga</w:t>
            </w:r>
          </w:p>
        </w:tc>
        <w:tc>
          <w:tcPr>
            <w:tcW w:w="2388" w:type="pct"/>
            <w:shd w:val="clear" w:color="auto" w:fill="FFFFFF" w:themeFill="background1"/>
          </w:tcPr>
          <w:p w14:paraId="47A63DB3" w14:textId="77777777" w:rsidR="0071166C" w:rsidRDefault="0071166C" w:rsidP="0071166C">
            <w:pPr>
              <w:ind w:left="360"/>
              <w:jc w:val="right"/>
            </w:pPr>
            <w:r>
              <w:t xml:space="preserve">3.1. Promicanje kulture i kulturnih sadržaja </w:t>
            </w:r>
          </w:p>
          <w:p w14:paraId="25ED2D72" w14:textId="4F99C528" w:rsidR="0071166C" w:rsidRPr="00943A4C" w:rsidRDefault="0071166C" w:rsidP="0071166C">
            <w:pPr>
              <w:ind w:left="360"/>
              <w:jc w:val="right"/>
            </w:pPr>
            <w:r>
              <w:t>3.2. Ulaganje u zaštitu i očuvanje kulturnih vrijednosti</w:t>
            </w:r>
          </w:p>
        </w:tc>
      </w:tr>
      <w:tr w:rsidR="0071166C" w:rsidRPr="00943A4C" w14:paraId="27109B26" w14:textId="77777777" w:rsidTr="00ED1F5F">
        <w:tc>
          <w:tcPr>
            <w:tcW w:w="2612" w:type="pct"/>
            <w:shd w:val="clear" w:color="auto" w:fill="FFFFFF" w:themeFill="background1"/>
            <w:vAlign w:val="center"/>
          </w:tcPr>
          <w:p w14:paraId="5A29BF90" w14:textId="77777777" w:rsidR="0071166C" w:rsidRPr="00943A4C" w:rsidRDefault="0071166C" w:rsidP="0071166C">
            <w:pPr>
              <w:pStyle w:val="ListParagraph"/>
              <w:numPr>
                <w:ilvl w:val="0"/>
                <w:numId w:val="44"/>
              </w:numPr>
              <w:jc w:val="left"/>
            </w:pPr>
            <w:r w:rsidRPr="00943A4C">
              <w:t>Zaštita, razvoj i promicanje prirodne baštine, biološke raznolikosti i ekoturizma</w:t>
            </w:r>
          </w:p>
        </w:tc>
        <w:tc>
          <w:tcPr>
            <w:tcW w:w="2388" w:type="pct"/>
            <w:shd w:val="clear" w:color="auto" w:fill="FFFFFF" w:themeFill="background1"/>
          </w:tcPr>
          <w:p w14:paraId="45F6E8C5" w14:textId="77777777" w:rsidR="0071166C" w:rsidRDefault="0071166C" w:rsidP="0071166C">
            <w:pPr>
              <w:ind w:left="360"/>
              <w:jc w:val="right"/>
            </w:pPr>
            <w:r>
              <w:t>4.1. Ulaganje u zaštitu i očuvanje prirodne baštine</w:t>
            </w:r>
          </w:p>
          <w:p w14:paraId="2C4C9653" w14:textId="77777777" w:rsidR="0071166C" w:rsidRDefault="0071166C" w:rsidP="0071166C">
            <w:pPr>
              <w:ind w:left="360"/>
              <w:jc w:val="right"/>
            </w:pPr>
            <w:r>
              <w:t xml:space="preserve">4.2. Zaštita životinjskih vrsta </w:t>
            </w:r>
          </w:p>
          <w:p w14:paraId="2FE95FE5" w14:textId="112FAFF1" w:rsidR="0071166C" w:rsidRPr="00943A4C" w:rsidRDefault="0071166C" w:rsidP="0071166C">
            <w:pPr>
              <w:ind w:left="360"/>
              <w:jc w:val="right"/>
            </w:pPr>
            <w:r>
              <w:t>4.3. Zaštita i promoviranje biljnih vrsta</w:t>
            </w:r>
          </w:p>
        </w:tc>
      </w:tr>
    </w:tbl>
    <w:p w14:paraId="431CDB2B" w14:textId="77777777" w:rsidR="0071166C" w:rsidRDefault="0071166C" w:rsidP="0071166C"/>
    <w:p w14:paraId="4510DCB5" w14:textId="77777777" w:rsidR="0071166C" w:rsidRPr="004D79BB" w:rsidRDefault="0071166C" w:rsidP="0071166C">
      <w:pPr>
        <w:rPr>
          <w:b/>
          <w:bCs/>
        </w:rPr>
      </w:pPr>
      <w:r w:rsidRPr="004D79BB">
        <w:rPr>
          <w:b/>
          <w:bCs/>
        </w:rPr>
        <w:t xml:space="preserve">SC 1. Konkurentno i inovativno gospodarstvo – Razvojni projekti </w:t>
      </w:r>
    </w:p>
    <w:p w14:paraId="32EFEEA9" w14:textId="77777777" w:rsidR="0071166C" w:rsidRPr="00943A4C" w:rsidRDefault="0071166C" w:rsidP="0071166C">
      <w:r>
        <w:t>Unutar projekcije proračuna za razdoblje 2022 do 2024 godine u</w:t>
      </w:r>
      <w:r w:rsidRPr="00943A4C">
        <w:t xml:space="preserve"> sklopu Mjera povezanih sa specifičnim ciljem 1 prepoznati su razvojni projekti  u nastavku: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6"/>
        <w:gridCol w:w="1756"/>
        <w:gridCol w:w="1278"/>
        <w:gridCol w:w="1278"/>
        <w:gridCol w:w="1278"/>
        <w:gridCol w:w="1284"/>
        <w:gridCol w:w="1576"/>
      </w:tblGrid>
      <w:tr w:rsidR="0071166C" w:rsidRPr="00F95E04" w14:paraId="0FB4C268" w14:textId="77777777" w:rsidTr="00ED1F5F">
        <w:trPr>
          <w:trHeight w:val="300"/>
        </w:trPr>
        <w:tc>
          <w:tcPr>
            <w:tcW w:w="1853" w:type="pct"/>
            <w:vMerge w:val="restart"/>
            <w:shd w:val="clear" w:color="000000" w:fill="E4DFEC"/>
            <w:vAlign w:val="center"/>
            <w:hideMark/>
          </w:tcPr>
          <w:p w14:paraId="39A39A3E" w14:textId="77777777" w:rsidR="0071166C" w:rsidRPr="009D457C" w:rsidRDefault="0071166C" w:rsidP="00ED1F5F">
            <w:pPr>
              <w:keepLines w:val="0"/>
              <w:spacing w:after="0" w:line="240" w:lineRule="auto"/>
              <w:jc w:val="left"/>
              <w:rPr>
                <w:rFonts w:eastAsia="Times New Roman" w:cstheme="minorHAnsi"/>
                <w:b/>
                <w:bCs/>
                <w:color w:val="000000" w:themeColor="text1"/>
                <w:spacing w:val="0"/>
                <w:sz w:val="20"/>
                <w:szCs w:val="20"/>
                <w:lang w:eastAsia="hr-HR"/>
              </w:rPr>
            </w:pPr>
            <w:r w:rsidRPr="00F95E04">
              <w:rPr>
                <w:rFonts w:eastAsia="Times New Roman" w:cstheme="minorHAnsi"/>
                <w:b/>
                <w:bCs/>
                <w:color w:val="000000" w:themeColor="text1"/>
                <w:spacing w:val="0"/>
                <w:sz w:val="20"/>
                <w:szCs w:val="20"/>
                <w:lang w:eastAsia="hr-HR"/>
              </w:rPr>
              <w:t xml:space="preserve">Naziv projekta </w:t>
            </w:r>
          </w:p>
        </w:tc>
        <w:tc>
          <w:tcPr>
            <w:tcW w:w="654" w:type="pct"/>
            <w:shd w:val="clear" w:color="000000" w:fill="E4DFEC"/>
            <w:vAlign w:val="center"/>
            <w:hideMark/>
          </w:tcPr>
          <w:p w14:paraId="546115FD" w14:textId="77777777" w:rsidR="0071166C" w:rsidRPr="009D457C" w:rsidRDefault="0071166C" w:rsidP="00ED1F5F">
            <w:pPr>
              <w:keepLines w:val="0"/>
              <w:spacing w:after="0" w:line="240" w:lineRule="auto"/>
              <w:jc w:val="center"/>
              <w:rPr>
                <w:rFonts w:eastAsia="Times New Roman" w:cstheme="minorHAnsi"/>
                <w:b/>
                <w:bCs/>
                <w:color w:val="000000" w:themeColor="text1"/>
                <w:spacing w:val="0"/>
                <w:sz w:val="20"/>
                <w:szCs w:val="20"/>
                <w:lang w:eastAsia="hr-HR"/>
              </w:rPr>
            </w:pPr>
            <w:r w:rsidRPr="009D457C">
              <w:rPr>
                <w:rFonts w:eastAsia="Times New Roman" w:cstheme="minorHAnsi"/>
                <w:b/>
                <w:bCs/>
                <w:color w:val="000000" w:themeColor="text1"/>
                <w:spacing w:val="0"/>
                <w:sz w:val="20"/>
                <w:szCs w:val="20"/>
                <w:lang w:eastAsia="hr-HR"/>
              </w:rPr>
              <w:t> </w:t>
            </w:r>
          </w:p>
        </w:tc>
        <w:tc>
          <w:tcPr>
            <w:tcW w:w="1906" w:type="pct"/>
            <w:gridSpan w:val="4"/>
            <w:shd w:val="clear" w:color="000000" w:fill="E4DFEC"/>
            <w:vAlign w:val="center"/>
            <w:hideMark/>
          </w:tcPr>
          <w:p w14:paraId="2B95601B" w14:textId="77777777" w:rsidR="0071166C" w:rsidRPr="009D457C" w:rsidRDefault="0071166C" w:rsidP="00ED1F5F">
            <w:pPr>
              <w:keepLines w:val="0"/>
              <w:spacing w:after="0" w:line="240" w:lineRule="auto"/>
              <w:jc w:val="center"/>
              <w:rPr>
                <w:rFonts w:eastAsia="Times New Roman" w:cstheme="minorHAnsi"/>
                <w:b/>
                <w:bCs/>
                <w:color w:val="000000" w:themeColor="text1"/>
                <w:spacing w:val="0"/>
                <w:sz w:val="20"/>
                <w:szCs w:val="20"/>
                <w:lang w:eastAsia="hr-HR"/>
              </w:rPr>
            </w:pPr>
            <w:r w:rsidRPr="009D457C">
              <w:rPr>
                <w:rFonts w:eastAsia="Times New Roman" w:cstheme="minorHAnsi"/>
                <w:b/>
                <w:bCs/>
                <w:color w:val="000000" w:themeColor="text1"/>
                <w:spacing w:val="0"/>
                <w:sz w:val="20"/>
                <w:szCs w:val="20"/>
                <w:lang w:eastAsia="hr-HR"/>
              </w:rPr>
              <w:t>Planirano razdoblje provedbe</w:t>
            </w:r>
          </w:p>
        </w:tc>
        <w:tc>
          <w:tcPr>
            <w:tcW w:w="587" w:type="pct"/>
            <w:vMerge w:val="restart"/>
            <w:shd w:val="clear" w:color="000000" w:fill="E4DFEC"/>
            <w:vAlign w:val="center"/>
            <w:hideMark/>
          </w:tcPr>
          <w:p w14:paraId="1C94B371" w14:textId="77777777" w:rsidR="0071166C" w:rsidRPr="009D457C" w:rsidRDefault="0071166C" w:rsidP="00ED1F5F">
            <w:pPr>
              <w:keepLines w:val="0"/>
              <w:spacing w:after="0" w:line="240" w:lineRule="auto"/>
              <w:jc w:val="center"/>
              <w:rPr>
                <w:rFonts w:eastAsia="Times New Roman" w:cstheme="minorHAnsi"/>
                <w:b/>
                <w:bCs/>
                <w:color w:val="000000" w:themeColor="text1"/>
                <w:spacing w:val="0"/>
                <w:sz w:val="20"/>
                <w:szCs w:val="20"/>
                <w:lang w:eastAsia="hr-HR"/>
              </w:rPr>
            </w:pPr>
            <w:r w:rsidRPr="009D457C">
              <w:rPr>
                <w:rFonts w:eastAsia="Times New Roman" w:cstheme="minorHAnsi"/>
                <w:b/>
                <w:bCs/>
                <w:color w:val="000000" w:themeColor="text1"/>
                <w:spacing w:val="0"/>
                <w:sz w:val="20"/>
                <w:szCs w:val="20"/>
                <w:lang w:eastAsia="hr-HR"/>
              </w:rPr>
              <w:t>Predviđeni trošak provedbe (HRK)</w:t>
            </w:r>
          </w:p>
        </w:tc>
      </w:tr>
      <w:tr w:rsidR="0071166C" w:rsidRPr="00F95E04" w14:paraId="1F1F2F14" w14:textId="77777777" w:rsidTr="00ED1F5F">
        <w:trPr>
          <w:trHeight w:val="852"/>
        </w:trPr>
        <w:tc>
          <w:tcPr>
            <w:tcW w:w="1853" w:type="pct"/>
            <w:vMerge/>
            <w:vAlign w:val="center"/>
            <w:hideMark/>
          </w:tcPr>
          <w:p w14:paraId="2492C6C8" w14:textId="77777777" w:rsidR="0071166C" w:rsidRPr="009D457C" w:rsidRDefault="0071166C" w:rsidP="00ED1F5F">
            <w:pPr>
              <w:keepLines w:val="0"/>
              <w:spacing w:after="0" w:line="240" w:lineRule="auto"/>
              <w:jc w:val="left"/>
              <w:rPr>
                <w:rFonts w:eastAsia="Times New Roman" w:cstheme="minorHAnsi"/>
                <w:b/>
                <w:bCs/>
                <w:color w:val="000000" w:themeColor="text1"/>
                <w:spacing w:val="0"/>
                <w:sz w:val="20"/>
                <w:szCs w:val="20"/>
                <w:lang w:eastAsia="hr-HR"/>
              </w:rPr>
            </w:pPr>
          </w:p>
        </w:tc>
        <w:tc>
          <w:tcPr>
            <w:tcW w:w="654" w:type="pct"/>
            <w:shd w:val="clear" w:color="000000" w:fill="E4DFEC"/>
            <w:vAlign w:val="center"/>
            <w:hideMark/>
          </w:tcPr>
          <w:p w14:paraId="2DE0A692" w14:textId="77777777" w:rsidR="0071166C" w:rsidRPr="009D457C" w:rsidRDefault="0071166C" w:rsidP="00ED1F5F">
            <w:pPr>
              <w:keepLines w:val="0"/>
              <w:spacing w:after="0" w:line="240" w:lineRule="auto"/>
              <w:jc w:val="center"/>
              <w:rPr>
                <w:rFonts w:eastAsia="Times New Roman" w:cstheme="minorHAnsi"/>
                <w:b/>
                <w:bCs/>
                <w:color w:val="000000" w:themeColor="text1"/>
                <w:spacing w:val="0"/>
                <w:sz w:val="20"/>
                <w:szCs w:val="20"/>
                <w:lang w:eastAsia="hr-HR"/>
              </w:rPr>
            </w:pPr>
            <w:r w:rsidRPr="009D457C">
              <w:rPr>
                <w:rFonts w:eastAsia="Times New Roman" w:cstheme="minorHAnsi"/>
                <w:b/>
                <w:bCs/>
                <w:color w:val="000000" w:themeColor="text1"/>
                <w:spacing w:val="0"/>
                <w:sz w:val="20"/>
                <w:szCs w:val="20"/>
                <w:lang w:eastAsia="hr-HR"/>
              </w:rPr>
              <w:t>Status</w:t>
            </w:r>
          </w:p>
        </w:tc>
        <w:tc>
          <w:tcPr>
            <w:tcW w:w="476" w:type="pct"/>
            <w:shd w:val="clear" w:color="000000" w:fill="E4DFEC"/>
            <w:vAlign w:val="center"/>
            <w:hideMark/>
          </w:tcPr>
          <w:p w14:paraId="1E63068F" w14:textId="77777777" w:rsidR="0071166C" w:rsidRPr="009D457C" w:rsidRDefault="0071166C" w:rsidP="00ED1F5F">
            <w:pPr>
              <w:keepLines w:val="0"/>
              <w:spacing w:after="0" w:line="240" w:lineRule="auto"/>
              <w:jc w:val="center"/>
              <w:rPr>
                <w:rFonts w:eastAsia="Times New Roman" w:cstheme="minorHAnsi"/>
                <w:b/>
                <w:bCs/>
                <w:color w:val="000000" w:themeColor="text1"/>
                <w:spacing w:val="0"/>
                <w:sz w:val="20"/>
                <w:szCs w:val="20"/>
                <w:lang w:eastAsia="hr-HR"/>
              </w:rPr>
            </w:pPr>
            <w:r w:rsidRPr="009D457C">
              <w:rPr>
                <w:rFonts w:eastAsia="Times New Roman" w:cstheme="minorHAnsi"/>
                <w:b/>
                <w:bCs/>
                <w:color w:val="000000" w:themeColor="text1"/>
                <w:spacing w:val="0"/>
                <w:sz w:val="20"/>
                <w:szCs w:val="20"/>
                <w:lang w:eastAsia="hr-HR"/>
              </w:rPr>
              <w:t>2022</w:t>
            </w:r>
          </w:p>
        </w:tc>
        <w:tc>
          <w:tcPr>
            <w:tcW w:w="476" w:type="pct"/>
            <w:shd w:val="clear" w:color="000000" w:fill="E4DFEC"/>
            <w:vAlign w:val="center"/>
            <w:hideMark/>
          </w:tcPr>
          <w:p w14:paraId="57FF556B" w14:textId="77777777" w:rsidR="0071166C" w:rsidRPr="009D457C" w:rsidRDefault="0071166C" w:rsidP="00ED1F5F">
            <w:pPr>
              <w:keepLines w:val="0"/>
              <w:spacing w:after="0" w:line="240" w:lineRule="auto"/>
              <w:jc w:val="center"/>
              <w:rPr>
                <w:rFonts w:eastAsia="Times New Roman" w:cstheme="minorHAnsi"/>
                <w:b/>
                <w:bCs/>
                <w:color w:val="000000" w:themeColor="text1"/>
                <w:spacing w:val="0"/>
                <w:sz w:val="20"/>
                <w:szCs w:val="20"/>
                <w:lang w:eastAsia="hr-HR"/>
              </w:rPr>
            </w:pPr>
            <w:r w:rsidRPr="009D457C">
              <w:rPr>
                <w:rFonts w:eastAsia="Times New Roman" w:cstheme="minorHAnsi"/>
                <w:b/>
                <w:bCs/>
                <w:color w:val="000000" w:themeColor="text1"/>
                <w:spacing w:val="0"/>
                <w:sz w:val="20"/>
                <w:szCs w:val="20"/>
                <w:lang w:eastAsia="hr-HR"/>
              </w:rPr>
              <w:t>2023</w:t>
            </w:r>
          </w:p>
        </w:tc>
        <w:tc>
          <w:tcPr>
            <w:tcW w:w="476" w:type="pct"/>
            <w:shd w:val="clear" w:color="000000" w:fill="E4DFEC"/>
            <w:vAlign w:val="center"/>
            <w:hideMark/>
          </w:tcPr>
          <w:p w14:paraId="797CCFEC" w14:textId="77777777" w:rsidR="0071166C" w:rsidRPr="009D457C" w:rsidRDefault="0071166C" w:rsidP="00ED1F5F">
            <w:pPr>
              <w:keepLines w:val="0"/>
              <w:spacing w:after="0" w:line="240" w:lineRule="auto"/>
              <w:jc w:val="center"/>
              <w:rPr>
                <w:rFonts w:eastAsia="Times New Roman" w:cstheme="minorHAnsi"/>
                <w:b/>
                <w:bCs/>
                <w:color w:val="000000" w:themeColor="text1"/>
                <w:spacing w:val="0"/>
                <w:sz w:val="20"/>
                <w:szCs w:val="20"/>
                <w:lang w:eastAsia="hr-HR"/>
              </w:rPr>
            </w:pPr>
            <w:r w:rsidRPr="009D457C">
              <w:rPr>
                <w:rFonts w:eastAsia="Times New Roman" w:cstheme="minorHAnsi"/>
                <w:b/>
                <w:bCs/>
                <w:color w:val="000000" w:themeColor="text1"/>
                <w:spacing w:val="0"/>
                <w:sz w:val="20"/>
                <w:szCs w:val="20"/>
                <w:lang w:eastAsia="hr-HR"/>
              </w:rPr>
              <w:t>2024</w:t>
            </w:r>
          </w:p>
        </w:tc>
        <w:tc>
          <w:tcPr>
            <w:tcW w:w="478" w:type="pct"/>
            <w:shd w:val="clear" w:color="000000" w:fill="E4DFEC"/>
            <w:vAlign w:val="center"/>
            <w:hideMark/>
          </w:tcPr>
          <w:p w14:paraId="444179B5" w14:textId="77777777" w:rsidR="0071166C" w:rsidRPr="009D457C" w:rsidRDefault="0071166C" w:rsidP="00ED1F5F">
            <w:pPr>
              <w:keepLines w:val="0"/>
              <w:spacing w:after="0" w:line="240" w:lineRule="auto"/>
              <w:jc w:val="center"/>
              <w:rPr>
                <w:rFonts w:eastAsia="Times New Roman" w:cstheme="minorHAnsi"/>
                <w:b/>
                <w:bCs/>
                <w:color w:val="000000" w:themeColor="text1"/>
                <w:spacing w:val="0"/>
                <w:sz w:val="20"/>
                <w:szCs w:val="20"/>
                <w:lang w:eastAsia="hr-HR"/>
              </w:rPr>
            </w:pPr>
            <w:r w:rsidRPr="009D457C">
              <w:rPr>
                <w:rFonts w:eastAsia="Times New Roman" w:cstheme="minorHAnsi"/>
                <w:b/>
                <w:bCs/>
                <w:color w:val="000000" w:themeColor="text1"/>
                <w:spacing w:val="0"/>
                <w:sz w:val="20"/>
                <w:szCs w:val="20"/>
                <w:lang w:eastAsia="hr-HR"/>
              </w:rPr>
              <w:t>2025</w:t>
            </w:r>
          </w:p>
        </w:tc>
        <w:tc>
          <w:tcPr>
            <w:tcW w:w="587" w:type="pct"/>
            <w:vMerge/>
            <w:vAlign w:val="center"/>
            <w:hideMark/>
          </w:tcPr>
          <w:p w14:paraId="1EE70107" w14:textId="77777777" w:rsidR="0071166C" w:rsidRPr="009D457C" w:rsidRDefault="0071166C" w:rsidP="00ED1F5F">
            <w:pPr>
              <w:keepLines w:val="0"/>
              <w:spacing w:after="0" w:line="240" w:lineRule="auto"/>
              <w:jc w:val="left"/>
              <w:rPr>
                <w:rFonts w:eastAsia="Times New Roman" w:cstheme="minorHAnsi"/>
                <w:b/>
                <w:bCs/>
                <w:color w:val="000000" w:themeColor="text1"/>
                <w:spacing w:val="0"/>
                <w:sz w:val="20"/>
                <w:szCs w:val="20"/>
                <w:lang w:eastAsia="hr-HR"/>
              </w:rPr>
            </w:pPr>
          </w:p>
        </w:tc>
      </w:tr>
      <w:tr w:rsidR="008C0742" w:rsidRPr="00922252" w14:paraId="20BA8E48" w14:textId="77777777" w:rsidTr="00ED1F5F">
        <w:trPr>
          <w:trHeight w:val="240"/>
        </w:trPr>
        <w:tc>
          <w:tcPr>
            <w:tcW w:w="1853" w:type="pct"/>
            <w:shd w:val="clear" w:color="000000" w:fill="FFFFFF"/>
            <w:vAlign w:val="center"/>
          </w:tcPr>
          <w:p w14:paraId="0A5DDB53" w14:textId="71785BE5" w:rsidR="008C0742" w:rsidRPr="00922252" w:rsidRDefault="008C0742" w:rsidP="008C0742">
            <w:pPr>
              <w:keepLines w:val="0"/>
              <w:spacing w:after="0" w:line="240" w:lineRule="auto"/>
              <w:jc w:val="lef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IZGRADNJA INFRASTRUKTURE POSLOVNE ZONE</w:t>
            </w:r>
          </w:p>
        </w:tc>
        <w:tc>
          <w:tcPr>
            <w:tcW w:w="654" w:type="pct"/>
            <w:shd w:val="clear" w:color="000000" w:fill="FFFFFF"/>
            <w:vAlign w:val="center"/>
          </w:tcPr>
          <w:p w14:paraId="316A5980" w14:textId="77777777" w:rsidR="008C0742" w:rsidRPr="00922252" w:rsidRDefault="008C0742" w:rsidP="008C0742">
            <w:pPr>
              <w:keepLines w:val="0"/>
              <w:spacing w:after="0" w:line="240" w:lineRule="auto"/>
              <w:jc w:val="lef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 xml:space="preserve">VISOKA RAZINA PRIPREMLJENOSTI </w:t>
            </w:r>
          </w:p>
          <w:p w14:paraId="4DB3B673" w14:textId="57F86056" w:rsidR="008C0742" w:rsidRPr="00922252" w:rsidRDefault="008C0742" w:rsidP="008C0742">
            <w:pPr>
              <w:keepLines w:val="0"/>
              <w:spacing w:after="0" w:line="240" w:lineRule="auto"/>
              <w:jc w:val="lef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(izrađen glavni projekt, ishođena građevinska dozvola, napravljen studija izvodljivosti s analizom koristi i troškova)</w:t>
            </w:r>
          </w:p>
        </w:tc>
        <w:tc>
          <w:tcPr>
            <w:tcW w:w="476" w:type="pct"/>
            <w:shd w:val="clear" w:color="000000" w:fill="00B050"/>
            <w:vAlign w:val="center"/>
          </w:tcPr>
          <w:p w14:paraId="026B3592" w14:textId="77777777" w:rsidR="008C0742" w:rsidRPr="00922252" w:rsidRDefault="008C0742" w:rsidP="008C0742">
            <w:pPr>
              <w:keepLines w:val="0"/>
              <w:spacing w:after="0" w:line="240" w:lineRule="auto"/>
              <w:jc w:val="center"/>
              <w:rPr>
                <w:rFonts w:eastAsia="Times New Roman" w:cstheme="minorHAnsi"/>
                <w:color w:val="000000" w:themeColor="text1"/>
                <w:spacing w:val="0"/>
                <w:sz w:val="20"/>
                <w:szCs w:val="20"/>
                <w:lang w:eastAsia="hr-HR"/>
              </w:rPr>
            </w:pPr>
          </w:p>
        </w:tc>
        <w:tc>
          <w:tcPr>
            <w:tcW w:w="476" w:type="pct"/>
            <w:shd w:val="clear" w:color="000000" w:fill="00B050"/>
            <w:vAlign w:val="center"/>
          </w:tcPr>
          <w:p w14:paraId="65F2C2B5" w14:textId="77777777" w:rsidR="008C0742" w:rsidRPr="00922252" w:rsidRDefault="008C0742" w:rsidP="008C0742">
            <w:pPr>
              <w:keepLines w:val="0"/>
              <w:spacing w:after="0" w:line="240" w:lineRule="auto"/>
              <w:jc w:val="center"/>
              <w:rPr>
                <w:rFonts w:eastAsia="Times New Roman" w:cstheme="minorHAnsi"/>
                <w:color w:val="000000" w:themeColor="text1"/>
                <w:spacing w:val="0"/>
                <w:sz w:val="20"/>
                <w:szCs w:val="20"/>
                <w:lang w:eastAsia="hr-HR"/>
              </w:rPr>
            </w:pPr>
          </w:p>
        </w:tc>
        <w:tc>
          <w:tcPr>
            <w:tcW w:w="476" w:type="pct"/>
            <w:shd w:val="clear" w:color="auto" w:fill="auto"/>
            <w:vAlign w:val="center"/>
          </w:tcPr>
          <w:p w14:paraId="2D247B17" w14:textId="77777777" w:rsidR="008C0742" w:rsidRPr="00922252" w:rsidRDefault="008C0742" w:rsidP="008C0742">
            <w:pPr>
              <w:keepLines w:val="0"/>
              <w:spacing w:after="0" w:line="240" w:lineRule="auto"/>
              <w:jc w:val="center"/>
              <w:rPr>
                <w:rFonts w:eastAsia="Times New Roman" w:cstheme="minorHAnsi"/>
                <w:color w:val="000000" w:themeColor="text1"/>
                <w:spacing w:val="0"/>
                <w:sz w:val="20"/>
                <w:szCs w:val="20"/>
                <w:lang w:eastAsia="hr-HR"/>
              </w:rPr>
            </w:pPr>
          </w:p>
        </w:tc>
        <w:tc>
          <w:tcPr>
            <w:tcW w:w="478" w:type="pct"/>
            <w:shd w:val="clear" w:color="000000" w:fill="FFFFFF"/>
            <w:vAlign w:val="center"/>
          </w:tcPr>
          <w:p w14:paraId="6B92E9F5" w14:textId="77777777" w:rsidR="008C0742" w:rsidRPr="00922252" w:rsidRDefault="008C0742" w:rsidP="008C0742">
            <w:pPr>
              <w:keepLines w:val="0"/>
              <w:spacing w:after="0" w:line="240" w:lineRule="auto"/>
              <w:jc w:val="center"/>
              <w:rPr>
                <w:rFonts w:eastAsia="Times New Roman" w:cstheme="minorHAnsi"/>
                <w:color w:val="000000" w:themeColor="text1"/>
                <w:spacing w:val="0"/>
                <w:sz w:val="20"/>
                <w:szCs w:val="20"/>
                <w:lang w:eastAsia="hr-HR"/>
              </w:rPr>
            </w:pPr>
          </w:p>
        </w:tc>
        <w:tc>
          <w:tcPr>
            <w:tcW w:w="587" w:type="pct"/>
            <w:shd w:val="clear" w:color="000000" w:fill="FFFFFF"/>
            <w:vAlign w:val="center"/>
          </w:tcPr>
          <w:p w14:paraId="7E265C94" w14:textId="6E949F1A" w:rsidR="008C0742" w:rsidRPr="00922252" w:rsidRDefault="008C0742" w:rsidP="008C0742">
            <w:pPr>
              <w:keepLines w:val="0"/>
              <w:spacing w:after="0" w:line="240" w:lineRule="auto"/>
              <w:jc w:val="righ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20.000.000</w:t>
            </w:r>
          </w:p>
        </w:tc>
      </w:tr>
      <w:tr w:rsidR="008C0742" w:rsidRPr="00922252" w14:paraId="370E2986" w14:textId="77777777" w:rsidTr="008C0742">
        <w:trPr>
          <w:trHeight w:val="240"/>
        </w:trPr>
        <w:tc>
          <w:tcPr>
            <w:tcW w:w="1853" w:type="pct"/>
            <w:shd w:val="clear" w:color="000000" w:fill="FFFFFF"/>
            <w:vAlign w:val="center"/>
          </w:tcPr>
          <w:p w14:paraId="57A1E0A6" w14:textId="56A89CCF" w:rsidR="008C0742" w:rsidRPr="00922252" w:rsidRDefault="008C0742" w:rsidP="008C0742">
            <w:pPr>
              <w:keepLines w:val="0"/>
              <w:spacing w:after="0" w:line="240" w:lineRule="auto"/>
              <w:jc w:val="lef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REKONSTRUKCIJA I UREĐENJE MALE TRŽNICE U METKOVIĆU</w:t>
            </w:r>
          </w:p>
        </w:tc>
        <w:tc>
          <w:tcPr>
            <w:tcW w:w="654" w:type="pct"/>
            <w:shd w:val="clear" w:color="000000" w:fill="FFFFFF"/>
            <w:vAlign w:val="center"/>
          </w:tcPr>
          <w:p w14:paraId="7834315E" w14:textId="1D948E7D" w:rsidR="008C0742" w:rsidRPr="00922252" w:rsidRDefault="008C0742" w:rsidP="008C0742">
            <w:pPr>
              <w:keepLines w:val="0"/>
              <w:spacing w:after="0" w:line="240" w:lineRule="auto"/>
              <w:jc w:val="lef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U provedbi</w:t>
            </w:r>
          </w:p>
        </w:tc>
        <w:tc>
          <w:tcPr>
            <w:tcW w:w="476" w:type="pct"/>
            <w:shd w:val="clear" w:color="000000" w:fill="00B050"/>
            <w:vAlign w:val="center"/>
          </w:tcPr>
          <w:p w14:paraId="0556E707" w14:textId="77777777" w:rsidR="008C0742" w:rsidRPr="00922252" w:rsidRDefault="008C0742" w:rsidP="008C0742">
            <w:pPr>
              <w:keepLines w:val="0"/>
              <w:spacing w:after="0" w:line="240" w:lineRule="auto"/>
              <w:jc w:val="center"/>
              <w:rPr>
                <w:rFonts w:eastAsia="Times New Roman" w:cstheme="minorHAnsi"/>
                <w:color w:val="000000" w:themeColor="text1"/>
                <w:spacing w:val="0"/>
                <w:sz w:val="20"/>
                <w:szCs w:val="20"/>
                <w:lang w:eastAsia="hr-HR"/>
              </w:rPr>
            </w:pPr>
          </w:p>
        </w:tc>
        <w:tc>
          <w:tcPr>
            <w:tcW w:w="476" w:type="pct"/>
            <w:shd w:val="clear" w:color="auto" w:fill="FFFFFF" w:themeFill="background1"/>
            <w:vAlign w:val="center"/>
          </w:tcPr>
          <w:p w14:paraId="71E99F07" w14:textId="77777777" w:rsidR="008C0742" w:rsidRPr="00922252" w:rsidRDefault="008C0742" w:rsidP="008C0742">
            <w:pPr>
              <w:keepLines w:val="0"/>
              <w:spacing w:after="0" w:line="240" w:lineRule="auto"/>
              <w:jc w:val="center"/>
              <w:rPr>
                <w:rFonts w:eastAsia="Times New Roman" w:cstheme="minorHAnsi"/>
                <w:color w:val="000000" w:themeColor="text1"/>
                <w:spacing w:val="0"/>
                <w:sz w:val="20"/>
                <w:szCs w:val="20"/>
                <w:lang w:eastAsia="hr-HR"/>
              </w:rPr>
            </w:pPr>
          </w:p>
        </w:tc>
        <w:tc>
          <w:tcPr>
            <w:tcW w:w="476" w:type="pct"/>
            <w:shd w:val="clear" w:color="auto" w:fill="auto"/>
            <w:vAlign w:val="center"/>
          </w:tcPr>
          <w:p w14:paraId="2A86C52F" w14:textId="77777777" w:rsidR="008C0742" w:rsidRPr="00922252" w:rsidRDefault="008C0742" w:rsidP="008C0742">
            <w:pPr>
              <w:keepLines w:val="0"/>
              <w:spacing w:after="0" w:line="240" w:lineRule="auto"/>
              <w:jc w:val="center"/>
              <w:rPr>
                <w:rFonts w:eastAsia="Times New Roman" w:cstheme="minorHAnsi"/>
                <w:color w:val="000000" w:themeColor="text1"/>
                <w:spacing w:val="0"/>
                <w:sz w:val="20"/>
                <w:szCs w:val="20"/>
                <w:lang w:eastAsia="hr-HR"/>
              </w:rPr>
            </w:pPr>
          </w:p>
        </w:tc>
        <w:tc>
          <w:tcPr>
            <w:tcW w:w="478" w:type="pct"/>
            <w:shd w:val="clear" w:color="000000" w:fill="FFFFFF"/>
            <w:vAlign w:val="center"/>
          </w:tcPr>
          <w:p w14:paraId="0F475672" w14:textId="77777777" w:rsidR="008C0742" w:rsidRPr="00922252" w:rsidRDefault="008C0742" w:rsidP="008C0742">
            <w:pPr>
              <w:keepLines w:val="0"/>
              <w:spacing w:after="0" w:line="240" w:lineRule="auto"/>
              <w:jc w:val="center"/>
              <w:rPr>
                <w:rFonts w:eastAsia="Times New Roman" w:cstheme="minorHAnsi"/>
                <w:color w:val="000000" w:themeColor="text1"/>
                <w:spacing w:val="0"/>
                <w:sz w:val="20"/>
                <w:szCs w:val="20"/>
                <w:lang w:eastAsia="hr-HR"/>
              </w:rPr>
            </w:pPr>
          </w:p>
        </w:tc>
        <w:tc>
          <w:tcPr>
            <w:tcW w:w="587" w:type="pct"/>
            <w:shd w:val="clear" w:color="000000" w:fill="FFFFFF"/>
            <w:vAlign w:val="center"/>
          </w:tcPr>
          <w:p w14:paraId="3ECC19FF" w14:textId="2646692B" w:rsidR="008C0742" w:rsidRPr="00922252" w:rsidRDefault="006D488A" w:rsidP="008C0742">
            <w:pPr>
              <w:keepLines w:val="0"/>
              <w:spacing w:after="0" w:line="240" w:lineRule="auto"/>
              <w:jc w:val="righ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6.000.000</w:t>
            </w:r>
          </w:p>
        </w:tc>
      </w:tr>
      <w:tr w:rsidR="008C0742" w:rsidRPr="00922252" w14:paraId="6C6C8D21" w14:textId="77777777" w:rsidTr="008C0742">
        <w:trPr>
          <w:trHeight w:val="240"/>
        </w:trPr>
        <w:tc>
          <w:tcPr>
            <w:tcW w:w="1853" w:type="pct"/>
            <w:shd w:val="clear" w:color="000000" w:fill="FFFFFF"/>
            <w:vAlign w:val="center"/>
          </w:tcPr>
          <w:p w14:paraId="58339F26" w14:textId="69AE0E16" w:rsidR="008C0742" w:rsidRPr="00922252" w:rsidRDefault="003B11F4" w:rsidP="008C0742">
            <w:pPr>
              <w:keepLines w:val="0"/>
              <w:spacing w:after="0" w:line="240" w:lineRule="auto"/>
              <w:jc w:val="lef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MALA TRŽNICA</w:t>
            </w:r>
          </w:p>
        </w:tc>
        <w:tc>
          <w:tcPr>
            <w:tcW w:w="654" w:type="pct"/>
            <w:shd w:val="clear" w:color="000000" w:fill="FFFFFF"/>
            <w:vAlign w:val="center"/>
          </w:tcPr>
          <w:p w14:paraId="4F6D6C3D" w14:textId="77777777" w:rsidR="008C0742" w:rsidRPr="00922252" w:rsidRDefault="008C0742" w:rsidP="008C0742">
            <w:pPr>
              <w:keepLines w:val="0"/>
              <w:spacing w:after="0" w:line="240" w:lineRule="auto"/>
              <w:jc w:val="left"/>
              <w:rPr>
                <w:rFonts w:eastAsia="Times New Roman" w:cstheme="minorHAnsi"/>
                <w:color w:val="000000" w:themeColor="text1"/>
                <w:spacing w:val="0"/>
                <w:sz w:val="20"/>
                <w:szCs w:val="20"/>
                <w:lang w:eastAsia="hr-HR"/>
              </w:rPr>
            </w:pPr>
          </w:p>
        </w:tc>
        <w:tc>
          <w:tcPr>
            <w:tcW w:w="476" w:type="pct"/>
            <w:shd w:val="clear" w:color="000000" w:fill="00B050"/>
            <w:vAlign w:val="center"/>
          </w:tcPr>
          <w:p w14:paraId="33DE4E88" w14:textId="77777777" w:rsidR="008C0742" w:rsidRPr="00922252" w:rsidRDefault="008C0742" w:rsidP="008C0742">
            <w:pPr>
              <w:keepLines w:val="0"/>
              <w:spacing w:after="0" w:line="240" w:lineRule="auto"/>
              <w:jc w:val="center"/>
              <w:rPr>
                <w:rFonts w:eastAsia="Times New Roman" w:cstheme="minorHAnsi"/>
                <w:color w:val="000000" w:themeColor="text1"/>
                <w:spacing w:val="0"/>
                <w:sz w:val="20"/>
                <w:szCs w:val="20"/>
                <w:lang w:eastAsia="hr-HR"/>
              </w:rPr>
            </w:pPr>
          </w:p>
        </w:tc>
        <w:tc>
          <w:tcPr>
            <w:tcW w:w="476" w:type="pct"/>
            <w:shd w:val="clear" w:color="auto" w:fill="FFFFFF" w:themeFill="background1"/>
            <w:vAlign w:val="center"/>
          </w:tcPr>
          <w:p w14:paraId="7277803C" w14:textId="77777777" w:rsidR="008C0742" w:rsidRPr="00922252" w:rsidRDefault="008C0742" w:rsidP="008C0742">
            <w:pPr>
              <w:keepLines w:val="0"/>
              <w:spacing w:after="0" w:line="240" w:lineRule="auto"/>
              <w:jc w:val="center"/>
              <w:rPr>
                <w:rFonts w:eastAsia="Times New Roman" w:cstheme="minorHAnsi"/>
                <w:color w:val="000000" w:themeColor="text1"/>
                <w:spacing w:val="0"/>
                <w:sz w:val="20"/>
                <w:szCs w:val="20"/>
                <w:lang w:eastAsia="hr-HR"/>
              </w:rPr>
            </w:pPr>
          </w:p>
        </w:tc>
        <w:tc>
          <w:tcPr>
            <w:tcW w:w="476" w:type="pct"/>
            <w:shd w:val="clear" w:color="auto" w:fill="auto"/>
            <w:vAlign w:val="center"/>
          </w:tcPr>
          <w:p w14:paraId="6D7F6CEA" w14:textId="77777777" w:rsidR="008C0742" w:rsidRPr="00922252" w:rsidRDefault="008C0742" w:rsidP="008C0742">
            <w:pPr>
              <w:keepLines w:val="0"/>
              <w:spacing w:after="0" w:line="240" w:lineRule="auto"/>
              <w:jc w:val="center"/>
              <w:rPr>
                <w:rFonts w:eastAsia="Times New Roman" w:cstheme="minorHAnsi"/>
                <w:color w:val="000000" w:themeColor="text1"/>
                <w:spacing w:val="0"/>
                <w:sz w:val="20"/>
                <w:szCs w:val="20"/>
                <w:lang w:eastAsia="hr-HR"/>
              </w:rPr>
            </w:pPr>
          </w:p>
        </w:tc>
        <w:tc>
          <w:tcPr>
            <w:tcW w:w="478" w:type="pct"/>
            <w:shd w:val="clear" w:color="000000" w:fill="FFFFFF"/>
            <w:vAlign w:val="center"/>
          </w:tcPr>
          <w:p w14:paraId="4C82353C" w14:textId="77777777" w:rsidR="008C0742" w:rsidRPr="00922252" w:rsidRDefault="008C0742" w:rsidP="008C0742">
            <w:pPr>
              <w:keepLines w:val="0"/>
              <w:spacing w:after="0" w:line="240" w:lineRule="auto"/>
              <w:jc w:val="center"/>
              <w:rPr>
                <w:rFonts w:eastAsia="Times New Roman" w:cstheme="minorHAnsi"/>
                <w:color w:val="000000" w:themeColor="text1"/>
                <w:spacing w:val="0"/>
                <w:sz w:val="20"/>
                <w:szCs w:val="20"/>
                <w:lang w:eastAsia="hr-HR"/>
              </w:rPr>
            </w:pPr>
          </w:p>
        </w:tc>
        <w:tc>
          <w:tcPr>
            <w:tcW w:w="587" w:type="pct"/>
            <w:shd w:val="clear" w:color="000000" w:fill="FFFFFF"/>
            <w:vAlign w:val="center"/>
          </w:tcPr>
          <w:p w14:paraId="3A410BC0" w14:textId="5AA9D3E7" w:rsidR="008C0742" w:rsidRPr="00922252" w:rsidRDefault="003B11F4" w:rsidP="008C0742">
            <w:pPr>
              <w:keepLines w:val="0"/>
              <w:spacing w:after="0" w:line="240" w:lineRule="auto"/>
              <w:jc w:val="righ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3.000.000</w:t>
            </w:r>
          </w:p>
        </w:tc>
      </w:tr>
    </w:tbl>
    <w:p w14:paraId="1DB15A61" w14:textId="60DFB99E" w:rsidR="004F0EC9" w:rsidRDefault="004F0EC9" w:rsidP="004F0EC9"/>
    <w:p w14:paraId="01E0C9B1" w14:textId="27A63AA8" w:rsidR="0071166C" w:rsidRDefault="0071166C" w:rsidP="004F0EC9"/>
    <w:p w14:paraId="51757464" w14:textId="77777777" w:rsidR="0071166C" w:rsidRDefault="0071166C" w:rsidP="000512C5">
      <w:pPr>
        <w:pStyle w:val="Heading2"/>
      </w:pPr>
      <w:bookmarkStart w:id="115" w:name="_Toc90900028"/>
      <w:bookmarkStart w:id="116" w:name="_Toc91022782"/>
      <w:r w:rsidRPr="004D79BB">
        <w:t xml:space="preserve">SC </w:t>
      </w:r>
      <w:r>
        <w:t>2</w:t>
      </w:r>
      <w:r w:rsidRPr="004D79BB">
        <w:t xml:space="preserve">. </w:t>
      </w:r>
      <w:r>
        <w:t>Obrazovani i zaposleni ljudi</w:t>
      </w:r>
      <w:bookmarkEnd w:id="115"/>
      <w:bookmarkEnd w:id="116"/>
    </w:p>
    <w:tbl>
      <w:tblPr>
        <w:tblStyle w:val="TableGrid11"/>
        <w:tblW w:w="5000" w:type="pct"/>
        <w:tblLook w:val="04A0" w:firstRow="1" w:lastRow="0" w:firstColumn="1" w:lastColumn="0" w:noHBand="0" w:noVBand="1"/>
      </w:tblPr>
      <w:tblGrid>
        <w:gridCol w:w="7014"/>
        <w:gridCol w:w="6412"/>
      </w:tblGrid>
      <w:tr w:rsidR="0071166C" w:rsidRPr="00943A4C" w14:paraId="6827C7EA" w14:textId="77777777" w:rsidTr="00ED1F5F">
        <w:trPr>
          <w:trHeight w:val="720"/>
        </w:trPr>
        <w:tc>
          <w:tcPr>
            <w:tcW w:w="5000" w:type="pct"/>
            <w:gridSpan w:val="2"/>
            <w:shd w:val="clear" w:color="auto" w:fill="003478" w:themeFill="accent1"/>
            <w:vAlign w:val="center"/>
          </w:tcPr>
          <w:p w14:paraId="4E31D0E5" w14:textId="77777777" w:rsidR="0071166C" w:rsidRPr="00943A4C" w:rsidRDefault="0071166C" w:rsidP="00ED1F5F">
            <w:pPr>
              <w:jc w:val="right"/>
              <w:rPr>
                <w:b/>
                <w:bCs/>
              </w:rPr>
            </w:pPr>
            <w:r w:rsidRPr="009F481F">
              <w:rPr>
                <w:b/>
                <w:bCs/>
              </w:rPr>
              <w:t xml:space="preserve">SC 2. </w:t>
            </w:r>
            <w:r w:rsidRPr="009F481F">
              <w:t>Obrazovani i zaposleni ljudi</w:t>
            </w:r>
          </w:p>
        </w:tc>
      </w:tr>
      <w:tr w:rsidR="0071166C" w:rsidRPr="00943A4C" w14:paraId="27F005A2" w14:textId="77777777" w:rsidTr="00ED1F5F">
        <w:tc>
          <w:tcPr>
            <w:tcW w:w="2612" w:type="pct"/>
            <w:shd w:val="clear" w:color="auto" w:fill="F2F2F2" w:themeFill="background1" w:themeFillShade="F2"/>
          </w:tcPr>
          <w:p w14:paraId="592D5D55" w14:textId="77777777" w:rsidR="0071166C" w:rsidRPr="00943A4C" w:rsidRDefault="0071166C" w:rsidP="00ED1F5F">
            <w:pPr>
              <w:jc w:val="center"/>
              <w:rPr>
                <w:b/>
                <w:bCs/>
              </w:rPr>
            </w:pPr>
            <w:r w:rsidRPr="00943A4C">
              <w:rPr>
                <w:b/>
                <w:bCs/>
              </w:rPr>
              <w:t>Naziv Mjere</w:t>
            </w:r>
          </w:p>
        </w:tc>
        <w:tc>
          <w:tcPr>
            <w:tcW w:w="2388" w:type="pct"/>
            <w:shd w:val="clear" w:color="auto" w:fill="F2F2F2" w:themeFill="background1" w:themeFillShade="F2"/>
          </w:tcPr>
          <w:p w14:paraId="3C62735A" w14:textId="77777777" w:rsidR="0071166C" w:rsidRPr="00943A4C" w:rsidRDefault="0071166C" w:rsidP="00ED1F5F">
            <w:pPr>
              <w:jc w:val="right"/>
              <w:rPr>
                <w:b/>
                <w:bCs/>
              </w:rPr>
            </w:pPr>
            <w:r w:rsidRPr="00943A4C">
              <w:rPr>
                <w:b/>
                <w:bCs/>
              </w:rPr>
              <w:t>Naziv aktivnosti</w:t>
            </w:r>
          </w:p>
        </w:tc>
      </w:tr>
      <w:tr w:rsidR="0071166C" w:rsidRPr="00943A4C" w14:paraId="5CC3E698" w14:textId="77777777" w:rsidTr="00ED1F5F">
        <w:tc>
          <w:tcPr>
            <w:tcW w:w="2612" w:type="pct"/>
            <w:shd w:val="clear" w:color="auto" w:fill="FFFFFF" w:themeFill="background1"/>
            <w:vAlign w:val="center"/>
          </w:tcPr>
          <w:p w14:paraId="3E14EBB2" w14:textId="77777777" w:rsidR="0071166C" w:rsidRPr="00943A4C" w:rsidRDefault="0071166C" w:rsidP="0071166C">
            <w:pPr>
              <w:pStyle w:val="ListParagraph"/>
              <w:numPr>
                <w:ilvl w:val="0"/>
                <w:numId w:val="44"/>
              </w:numPr>
              <w:jc w:val="left"/>
            </w:pPr>
            <w:r w:rsidRPr="009F481F">
              <w:t>Promicanje edukacija i zapošljavanja svih skupina</w:t>
            </w:r>
          </w:p>
        </w:tc>
        <w:tc>
          <w:tcPr>
            <w:tcW w:w="2388" w:type="pct"/>
            <w:shd w:val="clear" w:color="auto" w:fill="FFFFFF" w:themeFill="background1"/>
          </w:tcPr>
          <w:p w14:paraId="43A2EF52" w14:textId="77777777" w:rsidR="0071166C" w:rsidRPr="00943A4C" w:rsidRDefault="0071166C" w:rsidP="00ED1F5F">
            <w:pPr>
              <w:ind w:left="360"/>
              <w:jc w:val="right"/>
            </w:pPr>
            <w:r w:rsidRPr="009F481F">
              <w:t>5.1.</w:t>
            </w:r>
            <w:r w:rsidRPr="009F481F">
              <w:tab/>
              <w:t>Financiranje programa educiranja i zapošljavanja skupina</w:t>
            </w:r>
          </w:p>
        </w:tc>
      </w:tr>
    </w:tbl>
    <w:p w14:paraId="62722BD6" w14:textId="77777777" w:rsidR="0071166C" w:rsidRPr="009F481F" w:rsidRDefault="0071166C" w:rsidP="0071166C"/>
    <w:p w14:paraId="510889AE" w14:textId="03E5572A" w:rsidR="0071166C" w:rsidRDefault="0071166C" w:rsidP="0071166C"/>
    <w:p w14:paraId="627F73B0" w14:textId="77777777" w:rsidR="003733FF" w:rsidRDefault="003733FF" w:rsidP="003733FF">
      <w:pPr>
        <w:pStyle w:val="Heading2"/>
      </w:pPr>
      <w:bookmarkStart w:id="117" w:name="_Toc90900029"/>
      <w:bookmarkStart w:id="118" w:name="_Toc91022783"/>
      <w:r w:rsidRPr="004D79BB">
        <w:t>SC 3. Učinkovito i djelotvorno pravosuđe, javna uprava i upravljanje državnom imovinom</w:t>
      </w:r>
      <w:bookmarkEnd w:id="117"/>
      <w:bookmarkEnd w:id="118"/>
    </w:p>
    <w:tbl>
      <w:tblPr>
        <w:tblStyle w:val="TableGrid11"/>
        <w:tblW w:w="5000" w:type="pct"/>
        <w:tblLook w:val="04A0" w:firstRow="1" w:lastRow="0" w:firstColumn="1" w:lastColumn="0" w:noHBand="0" w:noVBand="1"/>
      </w:tblPr>
      <w:tblGrid>
        <w:gridCol w:w="7014"/>
        <w:gridCol w:w="6412"/>
      </w:tblGrid>
      <w:tr w:rsidR="003733FF" w:rsidRPr="00943A4C" w14:paraId="087F0573" w14:textId="77777777" w:rsidTr="00ED1F5F">
        <w:trPr>
          <w:trHeight w:val="720"/>
        </w:trPr>
        <w:tc>
          <w:tcPr>
            <w:tcW w:w="5000" w:type="pct"/>
            <w:gridSpan w:val="2"/>
            <w:shd w:val="clear" w:color="auto" w:fill="003478" w:themeFill="accent1"/>
            <w:vAlign w:val="center"/>
          </w:tcPr>
          <w:p w14:paraId="4E861276" w14:textId="77777777" w:rsidR="003733FF" w:rsidRPr="00943A4C" w:rsidRDefault="003733FF" w:rsidP="00ED1F5F">
            <w:pPr>
              <w:jc w:val="right"/>
              <w:rPr>
                <w:b/>
                <w:bCs/>
              </w:rPr>
            </w:pPr>
            <w:r w:rsidRPr="00943A4C">
              <w:rPr>
                <w:b/>
                <w:bCs/>
              </w:rPr>
              <w:t>SC 3.</w:t>
            </w:r>
            <w:r w:rsidRPr="00943A4C">
              <w:t xml:space="preserve"> Učinkovito i djelotvorno pravosuđe, javna uprava i upravljanje državnom imovinom</w:t>
            </w:r>
          </w:p>
        </w:tc>
      </w:tr>
      <w:tr w:rsidR="003733FF" w:rsidRPr="00943A4C" w14:paraId="66B18D3E" w14:textId="77777777" w:rsidTr="00ED1F5F">
        <w:tc>
          <w:tcPr>
            <w:tcW w:w="2612" w:type="pct"/>
            <w:shd w:val="clear" w:color="auto" w:fill="F2F2F2" w:themeFill="background1" w:themeFillShade="F2"/>
          </w:tcPr>
          <w:p w14:paraId="0C00B252" w14:textId="77777777" w:rsidR="003733FF" w:rsidRPr="00943A4C" w:rsidRDefault="003733FF" w:rsidP="00ED1F5F">
            <w:pPr>
              <w:jc w:val="center"/>
              <w:rPr>
                <w:b/>
                <w:bCs/>
              </w:rPr>
            </w:pPr>
            <w:r w:rsidRPr="00943A4C">
              <w:rPr>
                <w:b/>
                <w:bCs/>
              </w:rPr>
              <w:t>Naziv Mjere</w:t>
            </w:r>
          </w:p>
        </w:tc>
        <w:tc>
          <w:tcPr>
            <w:tcW w:w="2388" w:type="pct"/>
            <w:shd w:val="clear" w:color="auto" w:fill="F2F2F2" w:themeFill="background1" w:themeFillShade="F2"/>
          </w:tcPr>
          <w:p w14:paraId="11C5A758" w14:textId="77777777" w:rsidR="003733FF" w:rsidRPr="00943A4C" w:rsidRDefault="003733FF" w:rsidP="00ED1F5F">
            <w:pPr>
              <w:jc w:val="right"/>
              <w:rPr>
                <w:b/>
                <w:bCs/>
              </w:rPr>
            </w:pPr>
            <w:r w:rsidRPr="00943A4C">
              <w:rPr>
                <w:b/>
                <w:bCs/>
              </w:rPr>
              <w:t>Naziv aktivnosti</w:t>
            </w:r>
          </w:p>
        </w:tc>
      </w:tr>
      <w:tr w:rsidR="003733FF" w:rsidRPr="00943A4C" w14:paraId="11705E0B" w14:textId="77777777" w:rsidTr="00ED1F5F">
        <w:tc>
          <w:tcPr>
            <w:tcW w:w="2612" w:type="pct"/>
            <w:shd w:val="clear" w:color="auto" w:fill="FFFFFF" w:themeFill="background1"/>
            <w:vAlign w:val="center"/>
          </w:tcPr>
          <w:p w14:paraId="44847F28" w14:textId="77777777" w:rsidR="003733FF" w:rsidRPr="00943A4C" w:rsidRDefault="003733FF" w:rsidP="003733FF">
            <w:pPr>
              <w:pStyle w:val="ListParagraph"/>
              <w:numPr>
                <w:ilvl w:val="0"/>
                <w:numId w:val="44"/>
              </w:numPr>
              <w:jc w:val="left"/>
            </w:pPr>
            <w:r w:rsidRPr="00943A4C">
              <w:t xml:space="preserve">Jačanje institucionalnog kapaciteta  i redovno poslovanje lokalne samouprave  </w:t>
            </w:r>
          </w:p>
        </w:tc>
        <w:tc>
          <w:tcPr>
            <w:tcW w:w="2388" w:type="pct"/>
            <w:shd w:val="clear" w:color="auto" w:fill="FFFFFF" w:themeFill="background1"/>
          </w:tcPr>
          <w:p w14:paraId="2A0EF022" w14:textId="77777777" w:rsidR="003733FF" w:rsidRDefault="003733FF" w:rsidP="00ED1F5F">
            <w:pPr>
              <w:ind w:left="360"/>
              <w:jc w:val="right"/>
            </w:pPr>
            <w:r>
              <w:t>6.1.</w:t>
            </w:r>
            <w:r>
              <w:tab/>
              <w:t xml:space="preserve">Financiranje redovnog poslovanja i potreba lokalne samouprave </w:t>
            </w:r>
          </w:p>
          <w:p w14:paraId="1A1F1096" w14:textId="77777777" w:rsidR="003733FF" w:rsidRDefault="003733FF" w:rsidP="00ED1F5F">
            <w:pPr>
              <w:ind w:left="360"/>
              <w:jc w:val="right"/>
            </w:pPr>
            <w:r>
              <w:t>6.2.</w:t>
            </w:r>
            <w:r>
              <w:tab/>
              <w:t>Troškovi financijskog upravljanja</w:t>
            </w:r>
          </w:p>
          <w:p w14:paraId="34CC01DD" w14:textId="77777777" w:rsidR="003733FF" w:rsidRPr="00943A4C" w:rsidRDefault="003733FF" w:rsidP="00ED1F5F">
            <w:pPr>
              <w:ind w:left="360"/>
              <w:jc w:val="right"/>
            </w:pPr>
            <w:r>
              <w:t>6.3.</w:t>
            </w:r>
            <w:r>
              <w:tab/>
              <w:t>Opremanje administrativnih prostora i održavanje opreme</w:t>
            </w:r>
          </w:p>
        </w:tc>
      </w:tr>
    </w:tbl>
    <w:p w14:paraId="1ED48EE9" w14:textId="77777777" w:rsidR="003733FF" w:rsidRDefault="003733FF" w:rsidP="003733FF"/>
    <w:p w14:paraId="4A22B4FE" w14:textId="39BCDC34" w:rsidR="003733FF" w:rsidRDefault="003733FF" w:rsidP="0071166C"/>
    <w:p w14:paraId="1FA1DF20" w14:textId="77777777" w:rsidR="003733FF" w:rsidRDefault="003733FF" w:rsidP="003733FF">
      <w:pPr>
        <w:pStyle w:val="Heading2"/>
      </w:pPr>
      <w:bookmarkStart w:id="119" w:name="_Toc90900030"/>
      <w:bookmarkStart w:id="120" w:name="_Hlk90803169"/>
      <w:bookmarkStart w:id="121" w:name="_Toc91022784"/>
      <w:r w:rsidRPr="00DF441E">
        <w:lastRenderedPageBreak/>
        <w:t>SC 5. Zdrav, aktivan i kvalitetan život</w:t>
      </w:r>
      <w:bookmarkEnd w:id="119"/>
      <w:bookmarkEnd w:id="121"/>
    </w:p>
    <w:tbl>
      <w:tblPr>
        <w:tblStyle w:val="TableGrid11"/>
        <w:tblW w:w="5000" w:type="pct"/>
        <w:tblLook w:val="04A0" w:firstRow="1" w:lastRow="0" w:firstColumn="1" w:lastColumn="0" w:noHBand="0" w:noVBand="1"/>
      </w:tblPr>
      <w:tblGrid>
        <w:gridCol w:w="7014"/>
        <w:gridCol w:w="6412"/>
      </w:tblGrid>
      <w:tr w:rsidR="003733FF" w:rsidRPr="00943A4C" w14:paraId="45342C42" w14:textId="77777777" w:rsidTr="00ED1F5F">
        <w:trPr>
          <w:trHeight w:val="720"/>
        </w:trPr>
        <w:tc>
          <w:tcPr>
            <w:tcW w:w="5000" w:type="pct"/>
            <w:gridSpan w:val="2"/>
            <w:shd w:val="clear" w:color="auto" w:fill="003478" w:themeFill="accent1"/>
            <w:vAlign w:val="center"/>
          </w:tcPr>
          <w:p w14:paraId="1FF99775" w14:textId="77777777" w:rsidR="003733FF" w:rsidRPr="00943A4C" w:rsidRDefault="003733FF" w:rsidP="00ED1F5F">
            <w:pPr>
              <w:jc w:val="right"/>
              <w:rPr>
                <w:b/>
                <w:bCs/>
              </w:rPr>
            </w:pPr>
            <w:r w:rsidRPr="00943A4C">
              <w:rPr>
                <w:b/>
                <w:bCs/>
              </w:rPr>
              <w:t>SC 5.</w:t>
            </w:r>
            <w:r w:rsidRPr="00943A4C">
              <w:t xml:space="preserve"> Zdrav, aktivan i kvalitetan život</w:t>
            </w:r>
          </w:p>
        </w:tc>
      </w:tr>
      <w:tr w:rsidR="003733FF" w:rsidRPr="00943A4C" w14:paraId="3FAFC02A" w14:textId="77777777" w:rsidTr="00ED1F5F">
        <w:tc>
          <w:tcPr>
            <w:tcW w:w="2612" w:type="pct"/>
            <w:shd w:val="clear" w:color="auto" w:fill="F2F2F2" w:themeFill="background1" w:themeFillShade="F2"/>
          </w:tcPr>
          <w:p w14:paraId="7D92C820" w14:textId="77777777" w:rsidR="003733FF" w:rsidRPr="00943A4C" w:rsidRDefault="003733FF" w:rsidP="00ED1F5F">
            <w:pPr>
              <w:jc w:val="center"/>
              <w:rPr>
                <w:b/>
                <w:bCs/>
              </w:rPr>
            </w:pPr>
            <w:r w:rsidRPr="00943A4C">
              <w:rPr>
                <w:b/>
                <w:bCs/>
              </w:rPr>
              <w:t>Naziv Mjere</w:t>
            </w:r>
          </w:p>
        </w:tc>
        <w:tc>
          <w:tcPr>
            <w:tcW w:w="2388" w:type="pct"/>
            <w:shd w:val="clear" w:color="auto" w:fill="F2F2F2" w:themeFill="background1" w:themeFillShade="F2"/>
          </w:tcPr>
          <w:p w14:paraId="03145FE7" w14:textId="77777777" w:rsidR="003733FF" w:rsidRPr="00943A4C" w:rsidRDefault="003733FF" w:rsidP="00ED1F5F">
            <w:pPr>
              <w:jc w:val="right"/>
              <w:rPr>
                <w:b/>
                <w:bCs/>
              </w:rPr>
            </w:pPr>
            <w:r w:rsidRPr="00943A4C">
              <w:rPr>
                <w:b/>
                <w:bCs/>
              </w:rPr>
              <w:t>Naziv aktivnosti</w:t>
            </w:r>
          </w:p>
        </w:tc>
      </w:tr>
      <w:tr w:rsidR="003733FF" w:rsidRPr="00943A4C" w14:paraId="46C02B1F" w14:textId="77777777" w:rsidTr="00ED1F5F">
        <w:tc>
          <w:tcPr>
            <w:tcW w:w="2612" w:type="pct"/>
            <w:shd w:val="clear" w:color="auto" w:fill="FFFFFF" w:themeFill="background1"/>
            <w:vAlign w:val="center"/>
          </w:tcPr>
          <w:p w14:paraId="546BDB48" w14:textId="77777777" w:rsidR="003733FF" w:rsidRPr="00943A4C" w:rsidRDefault="003733FF" w:rsidP="003733FF">
            <w:pPr>
              <w:pStyle w:val="ListParagraph"/>
              <w:numPr>
                <w:ilvl w:val="0"/>
                <w:numId w:val="44"/>
              </w:numPr>
              <w:jc w:val="left"/>
            </w:pPr>
            <w:r w:rsidRPr="00943A4C">
              <w:t>Poticanje ulaganja u zdravstvenu infrastrukturu i sadržaje</w:t>
            </w:r>
          </w:p>
        </w:tc>
        <w:tc>
          <w:tcPr>
            <w:tcW w:w="2388" w:type="pct"/>
            <w:shd w:val="clear" w:color="auto" w:fill="FFFFFF" w:themeFill="background1"/>
          </w:tcPr>
          <w:p w14:paraId="48C849B3" w14:textId="77777777" w:rsidR="003733FF" w:rsidRPr="00943A4C" w:rsidRDefault="003733FF" w:rsidP="00ED1F5F">
            <w:pPr>
              <w:ind w:left="360"/>
              <w:jc w:val="right"/>
            </w:pPr>
            <w:r w:rsidRPr="009F481F">
              <w:t xml:space="preserve">7.1. </w:t>
            </w:r>
            <w:r w:rsidRPr="009F481F">
              <w:tab/>
              <w:t>Financiranje zdravstvenih usluga za stanovnike</w:t>
            </w:r>
          </w:p>
        </w:tc>
      </w:tr>
      <w:tr w:rsidR="003733FF" w:rsidRPr="00943A4C" w14:paraId="380972B0" w14:textId="77777777" w:rsidTr="00ED1F5F">
        <w:tc>
          <w:tcPr>
            <w:tcW w:w="2612" w:type="pct"/>
            <w:shd w:val="clear" w:color="auto" w:fill="FFFFFF" w:themeFill="background1"/>
            <w:vAlign w:val="center"/>
          </w:tcPr>
          <w:p w14:paraId="55432EF5" w14:textId="77777777" w:rsidR="003733FF" w:rsidRPr="00943A4C" w:rsidRDefault="003733FF" w:rsidP="003733FF">
            <w:pPr>
              <w:pStyle w:val="ListParagraph"/>
              <w:numPr>
                <w:ilvl w:val="0"/>
                <w:numId w:val="44"/>
              </w:numPr>
              <w:jc w:val="left"/>
            </w:pPr>
            <w:r w:rsidRPr="00943A4C">
              <w:t xml:space="preserve">Poticanje ulaganja u socijalnu infrastrukturu i programe </w:t>
            </w:r>
          </w:p>
        </w:tc>
        <w:tc>
          <w:tcPr>
            <w:tcW w:w="2388" w:type="pct"/>
            <w:shd w:val="clear" w:color="auto" w:fill="FFFFFF" w:themeFill="background1"/>
          </w:tcPr>
          <w:p w14:paraId="0D6D6006" w14:textId="77777777" w:rsidR="003733FF" w:rsidRPr="00943A4C" w:rsidRDefault="003733FF" w:rsidP="00ED1F5F">
            <w:pPr>
              <w:ind w:left="360"/>
              <w:jc w:val="right"/>
            </w:pPr>
            <w:r w:rsidRPr="009F481F">
              <w:t>8.1.</w:t>
            </w:r>
            <w:r w:rsidRPr="009F481F">
              <w:tab/>
              <w:t>Novčane pomoći i financiranje potreba i programa socijalnih skupina</w:t>
            </w:r>
          </w:p>
        </w:tc>
      </w:tr>
      <w:tr w:rsidR="003733FF" w:rsidRPr="00943A4C" w14:paraId="1094FB8A" w14:textId="77777777" w:rsidTr="00ED1F5F">
        <w:tc>
          <w:tcPr>
            <w:tcW w:w="2612" w:type="pct"/>
            <w:shd w:val="clear" w:color="auto" w:fill="FFFFFF" w:themeFill="background1"/>
            <w:vAlign w:val="center"/>
          </w:tcPr>
          <w:p w14:paraId="5D819FBB" w14:textId="77777777" w:rsidR="003733FF" w:rsidRPr="00943A4C" w:rsidRDefault="003733FF" w:rsidP="003733FF">
            <w:pPr>
              <w:pStyle w:val="ListParagraph"/>
              <w:numPr>
                <w:ilvl w:val="0"/>
                <w:numId w:val="44"/>
              </w:numPr>
              <w:jc w:val="left"/>
            </w:pPr>
            <w:r w:rsidRPr="00943A4C">
              <w:t xml:space="preserve">Promicanje ulaganja u zabavnu, sportsku i rekreativnu infrastrukturu i programe </w:t>
            </w:r>
          </w:p>
        </w:tc>
        <w:tc>
          <w:tcPr>
            <w:tcW w:w="2388" w:type="pct"/>
            <w:shd w:val="clear" w:color="auto" w:fill="FFFFFF" w:themeFill="background1"/>
          </w:tcPr>
          <w:p w14:paraId="61859529" w14:textId="77777777" w:rsidR="003733FF" w:rsidRDefault="003733FF" w:rsidP="003733FF">
            <w:pPr>
              <w:ind w:left="360"/>
              <w:jc w:val="right"/>
            </w:pPr>
            <w:r>
              <w:t>9.1. Financiranje sportskih i zabavnih programa i aktivnosti</w:t>
            </w:r>
          </w:p>
          <w:p w14:paraId="4826B906" w14:textId="21C55D05" w:rsidR="003733FF" w:rsidRPr="00943A4C" w:rsidRDefault="003733FF" w:rsidP="003733FF">
            <w:pPr>
              <w:ind w:left="360"/>
              <w:jc w:val="right"/>
            </w:pPr>
            <w:r>
              <w:t>9.2. Izgradnja i uređenje sportske infrastrukture</w:t>
            </w:r>
          </w:p>
        </w:tc>
      </w:tr>
      <w:tr w:rsidR="003733FF" w:rsidRPr="00943A4C" w14:paraId="56902E56" w14:textId="77777777" w:rsidTr="00ED1F5F">
        <w:tc>
          <w:tcPr>
            <w:tcW w:w="2612" w:type="pct"/>
            <w:shd w:val="clear" w:color="auto" w:fill="FFFFFF" w:themeFill="background1"/>
            <w:vAlign w:val="center"/>
          </w:tcPr>
          <w:p w14:paraId="3E82A73D" w14:textId="77777777" w:rsidR="003733FF" w:rsidRPr="00943A4C" w:rsidRDefault="003733FF" w:rsidP="003733FF">
            <w:pPr>
              <w:pStyle w:val="ListParagraph"/>
              <w:numPr>
                <w:ilvl w:val="0"/>
                <w:numId w:val="44"/>
              </w:numPr>
              <w:jc w:val="left"/>
            </w:pPr>
            <w:r w:rsidRPr="00943A4C">
              <w:t>Promicanje izgradnje i ulaganja u javne prostore šire namjene, zelene površine  i druge objekte</w:t>
            </w:r>
            <w:r w:rsidRPr="00943A4C">
              <w:tab/>
            </w:r>
          </w:p>
        </w:tc>
        <w:tc>
          <w:tcPr>
            <w:tcW w:w="2388" w:type="pct"/>
            <w:shd w:val="clear" w:color="auto" w:fill="FFFFFF" w:themeFill="background1"/>
          </w:tcPr>
          <w:p w14:paraId="73937723" w14:textId="3956E371" w:rsidR="003733FF" w:rsidRDefault="003733FF" w:rsidP="003733FF">
            <w:pPr>
              <w:ind w:left="360"/>
              <w:jc w:val="right"/>
            </w:pPr>
            <w:r>
              <w:t>10.1. Izgradnja i uređenje društvenih domova</w:t>
            </w:r>
          </w:p>
          <w:p w14:paraId="35569B4A" w14:textId="0D741504" w:rsidR="003733FF" w:rsidRPr="00943A4C" w:rsidRDefault="003733FF" w:rsidP="003733FF">
            <w:pPr>
              <w:ind w:left="360"/>
              <w:jc w:val="right"/>
            </w:pPr>
            <w:r>
              <w:t>10.2. Izgradnja i uređenje javne komunalne infrastrukture</w:t>
            </w:r>
          </w:p>
        </w:tc>
      </w:tr>
      <w:bookmarkEnd w:id="120"/>
    </w:tbl>
    <w:p w14:paraId="744E8BE1" w14:textId="77777777" w:rsidR="003733FF" w:rsidRDefault="003733FF" w:rsidP="003733FF"/>
    <w:p w14:paraId="0459337F" w14:textId="77777777" w:rsidR="003733FF" w:rsidRDefault="003733FF" w:rsidP="003733FF">
      <w:pPr>
        <w:rPr>
          <w:b/>
          <w:bCs/>
        </w:rPr>
      </w:pPr>
      <w:r w:rsidRPr="00DF441E">
        <w:rPr>
          <w:b/>
          <w:bCs/>
        </w:rPr>
        <w:t xml:space="preserve">SC 5. Zdrav, aktivan i kvalitetan život – Razvojni projekti </w:t>
      </w:r>
    </w:p>
    <w:p w14:paraId="6D19533E" w14:textId="77777777" w:rsidR="003733FF" w:rsidRPr="00943A4C" w:rsidRDefault="003733FF" w:rsidP="003733FF">
      <w:r>
        <w:t>Unutar projekcije proračuna za razdoblje 2022 do 2024 godine u</w:t>
      </w:r>
      <w:r w:rsidRPr="00943A4C">
        <w:t xml:space="preserve"> sklopu Mjera povezanih sa specifičnim ciljem </w:t>
      </w:r>
      <w:r>
        <w:t>5</w:t>
      </w:r>
      <w:r w:rsidRPr="00943A4C">
        <w:t xml:space="preserve"> prepoznati su razvojni projekti  u nastavku: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9"/>
        <w:gridCol w:w="1753"/>
        <w:gridCol w:w="1278"/>
        <w:gridCol w:w="1278"/>
        <w:gridCol w:w="1278"/>
        <w:gridCol w:w="1278"/>
        <w:gridCol w:w="1582"/>
      </w:tblGrid>
      <w:tr w:rsidR="003733FF" w:rsidRPr="00DC1571" w14:paraId="45545B79" w14:textId="77777777" w:rsidTr="00ED1F5F">
        <w:trPr>
          <w:trHeight w:val="300"/>
        </w:trPr>
        <w:tc>
          <w:tcPr>
            <w:tcW w:w="1854" w:type="pct"/>
            <w:vMerge w:val="restart"/>
            <w:shd w:val="clear" w:color="000000" w:fill="E4DFEC"/>
            <w:vAlign w:val="center"/>
            <w:hideMark/>
          </w:tcPr>
          <w:p w14:paraId="7F9B75FE" w14:textId="77777777" w:rsidR="003733FF" w:rsidRPr="00DC1571" w:rsidRDefault="003733FF" w:rsidP="00ED1F5F">
            <w:pPr>
              <w:keepLines w:val="0"/>
              <w:spacing w:after="0" w:line="240" w:lineRule="auto"/>
              <w:jc w:val="left"/>
              <w:rPr>
                <w:rFonts w:ascii="Calibri" w:eastAsia="Times New Roman" w:hAnsi="Calibri" w:cs="Calibri"/>
                <w:b/>
                <w:bCs/>
                <w:color w:val="000000" w:themeColor="text1"/>
                <w:spacing w:val="0"/>
                <w:sz w:val="20"/>
                <w:szCs w:val="20"/>
                <w:lang w:eastAsia="hr-HR"/>
              </w:rPr>
            </w:pPr>
            <w:r w:rsidRPr="00DC1571">
              <w:rPr>
                <w:rFonts w:ascii="Calibri" w:eastAsia="Times New Roman" w:hAnsi="Calibri" w:cs="Calibri"/>
                <w:b/>
                <w:bCs/>
                <w:color w:val="000000" w:themeColor="text1"/>
                <w:spacing w:val="0"/>
                <w:sz w:val="20"/>
                <w:szCs w:val="20"/>
                <w:lang w:eastAsia="hr-HR"/>
              </w:rPr>
              <w:t xml:space="preserve">Naziv projekta </w:t>
            </w:r>
          </w:p>
        </w:tc>
        <w:tc>
          <w:tcPr>
            <w:tcW w:w="653" w:type="pct"/>
            <w:shd w:val="clear" w:color="000000" w:fill="E4DFEC"/>
            <w:vAlign w:val="center"/>
            <w:hideMark/>
          </w:tcPr>
          <w:p w14:paraId="0A0A96E0" w14:textId="77777777" w:rsidR="003733FF" w:rsidRPr="00DC1571" w:rsidRDefault="003733FF" w:rsidP="00ED1F5F">
            <w:pPr>
              <w:keepLines w:val="0"/>
              <w:spacing w:after="0" w:line="240" w:lineRule="auto"/>
              <w:jc w:val="center"/>
              <w:rPr>
                <w:rFonts w:ascii="Calibri" w:eastAsia="Times New Roman" w:hAnsi="Calibri" w:cs="Calibri"/>
                <w:b/>
                <w:bCs/>
                <w:color w:val="000000" w:themeColor="text1"/>
                <w:spacing w:val="0"/>
                <w:sz w:val="20"/>
                <w:szCs w:val="20"/>
                <w:lang w:eastAsia="hr-HR"/>
              </w:rPr>
            </w:pPr>
            <w:r w:rsidRPr="00DC1571">
              <w:rPr>
                <w:rFonts w:ascii="Calibri" w:eastAsia="Times New Roman" w:hAnsi="Calibri" w:cs="Calibri"/>
                <w:b/>
                <w:bCs/>
                <w:color w:val="000000" w:themeColor="text1"/>
                <w:spacing w:val="0"/>
                <w:sz w:val="20"/>
                <w:szCs w:val="20"/>
                <w:lang w:eastAsia="hr-HR"/>
              </w:rPr>
              <w:t> </w:t>
            </w:r>
          </w:p>
        </w:tc>
        <w:tc>
          <w:tcPr>
            <w:tcW w:w="1904" w:type="pct"/>
            <w:gridSpan w:val="4"/>
            <w:shd w:val="clear" w:color="000000" w:fill="E4DFEC"/>
            <w:vAlign w:val="center"/>
            <w:hideMark/>
          </w:tcPr>
          <w:p w14:paraId="534ABDC1" w14:textId="77777777" w:rsidR="003733FF" w:rsidRPr="00DC1571" w:rsidRDefault="003733FF" w:rsidP="00ED1F5F">
            <w:pPr>
              <w:keepLines w:val="0"/>
              <w:spacing w:after="0" w:line="240" w:lineRule="auto"/>
              <w:jc w:val="center"/>
              <w:rPr>
                <w:rFonts w:ascii="Calibri" w:eastAsia="Times New Roman" w:hAnsi="Calibri" w:cs="Calibri"/>
                <w:b/>
                <w:bCs/>
                <w:color w:val="000000" w:themeColor="text1"/>
                <w:spacing w:val="0"/>
                <w:sz w:val="20"/>
                <w:szCs w:val="20"/>
                <w:lang w:eastAsia="hr-HR"/>
              </w:rPr>
            </w:pPr>
            <w:r w:rsidRPr="00DC1571">
              <w:rPr>
                <w:rFonts w:ascii="Calibri" w:eastAsia="Times New Roman" w:hAnsi="Calibri" w:cs="Calibri"/>
                <w:b/>
                <w:bCs/>
                <w:color w:val="000000" w:themeColor="text1"/>
                <w:spacing w:val="0"/>
                <w:sz w:val="20"/>
                <w:szCs w:val="20"/>
                <w:lang w:eastAsia="hr-HR"/>
              </w:rPr>
              <w:t>Planirano razdoblje provedbe</w:t>
            </w:r>
          </w:p>
        </w:tc>
        <w:tc>
          <w:tcPr>
            <w:tcW w:w="589" w:type="pct"/>
            <w:vMerge w:val="restart"/>
            <w:shd w:val="clear" w:color="000000" w:fill="E4DFEC"/>
            <w:vAlign w:val="center"/>
            <w:hideMark/>
          </w:tcPr>
          <w:p w14:paraId="755E7FA9" w14:textId="77777777" w:rsidR="003733FF" w:rsidRPr="00DC1571" w:rsidRDefault="003733FF" w:rsidP="00ED1F5F">
            <w:pPr>
              <w:keepLines w:val="0"/>
              <w:spacing w:after="0" w:line="240" w:lineRule="auto"/>
              <w:jc w:val="center"/>
              <w:rPr>
                <w:rFonts w:ascii="Calibri" w:eastAsia="Times New Roman" w:hAnsi="Calibri" w:cs="Calibri"/>
                <w:b/>
                <w:bCs/>
                <w:color w:val="000000" w:themeColor="text1"/>
                <w:spacing w:val="0"/>
                <w:sz w:val="20"/>
                <w:szCs w:val="20"/>
                <w:lang w:eastAsia="hr-HR"/>
              </w:rPr>
            </w:pPr>
            <w:r w:rsidRPr="00DC1571">
              <w:rPr>
                <w:rFonts w:ascii="Calibri" w:eastAsia="Times New Roman" w:hAnsi="Calibri" w:cs="Calibri"/>
                <w:b/>
                <w:bCs/>
                <w:color w:val="000000" w:themeColor="text1"/>
                <w:spacing w:val="0"/>
                <w:sz w:val="20"/>
                <w:szCs w:val="20"/>
                <w:lang w:eastAsia="hr-HR"/>
              </w:rPr>
              <w:t>Predviđeni trošak provedbe (HRK)</w:t>
            </w:r>
          </w:p>
        </w:tc>
      </w:tr>
      <w:tr w:rsidR="003733FF" w:rsidRPr="00DC1571" w14:paraId="661E2CC1" w14:textId="77777777" w:rsidTr="00ED1F5F">
        <w:trPr>
          <w:trHeight w:val="852"/>
        </w:trPr>
        <w:tc>
          <w:tcPr>
            <w:tcW w:w="1854" w:type="pct"/>
            <w:vMerge/>
            <w:vAlign w:val="center"/>
            <w:hideMark/>
          </w:tcPr>
          <w:p w14:paraId="50460C25" w14:textId="77777777" w:rsidR="003733FF" w:rsidRPr="00DC1571" w:rsidRDefault="003733FF" w:rsidP="00ED1F5F">
            <w:pPr>
              <w:keepLines w:val="0"/>
              <w:spacing w:after="0" w:line="240" w:lineRule="auto"/>
              <w:jc w:val="left"/>
              <w:rPr>
                <w:rFonts w:ascii="Calibri" w:eastAsia="Times New Roman" w:hAnsi="Calibri" w:cs="Calibri"/>
                <w:b/>
                <w:bCs/>
                <w:color w:val="000000" w:themeColor="text1"/>
                <w:spacing w:val="0"/>
                <w:sz w:val="20"/>
                <w:szCs w:val="20"/>
                <w:lang w:eastAsia="hr-HR"/>
              </w:rPr>
            </w:pPr>
          </w:p>
        </w:tc>
        <w:tc>
          <w:tcPr>
            <w:tcW w:w="653" w:type="pct"/>
            <w:shd w:val="clear" w:color="000000" w:fill="E4DFEC"/>
            <w:vAlign w:val="center"/>
            <w:hideMark/>
          </w:tcPr>
          <w:p w14:paraId="2A4CC374" w14:textId="77777777" w:rsidR="003733FF" w:rsidRPr="00DC1571" w:rsidRDefault="003733FF" w:rsidP="00ED1F5F">
            <w:pPr>
              <w:keepLines w:val="0"/>
              <w:spacing w:after="0" w:line="240" w:lineRule="auto"/>
              <w:jc w:val="center"/>
              <w:rPr>
                <w:rFonts w:ascii="Calibri" w:eastAsia="Times New Roman" w:hAnsi="Calibri" w:cs="Calibri"/>
                <w:b/>
                <w:bCs/>
                <w:color w:val="000000" w:themeColor="text1"/>
                <w:spacing w:val="0"/>
                <w:sz w:val="20"/>
                <w:szCs w:val="20"/>
                <w:lang w:eastAsia="hr-HR"/>
              </w:rPr>
            </w:pPr>
            <w:r w:rsidRPr="00DC1571">
              <w:rPr>
                <w:rFonts w:ascii="Calibri" w:eastAsia="Times New Roman" w:hAnsi="Calibri" w:cs="Calibri"/>
                <w:b/>
                <w:bCs/>
                <w:color w:val="000000" w:themeColor="text1"/>
                <w:spacing w:val="0"/>
                <w:sz w:val="20"/>
                <w:szCs w:val="20"/>
                <w:lang w:eastAsia="hr-HR"/>
              </w:rPr>
              <w:t>Status</w:t>
            </w:r>
          </w:p>
        </w:tc>
        <w:tc>
          <w:tcPr>
            <w:tcW w:w="476" w:type="pct"/>
            <w:shd w:val="clear" w:color="000000" w:fill="E4DFEC"/>
            <w:vAlign w:val="center"/>
            <w:hideMark/>
          </w:tcPr>
          <w:p w14:paraId="5DF31513" w14:textId="77777777" w:rsidR="003733FF" w:rsidRPr="00DC1571" w:rsidRDefault="003733FF" w:rsidP="00ED1F5F">
            <w:pPr>
              <w:keepLines w:val="0"/>
              <w:spacing w:after="0" w:line="240" w:lineRule="auto"/>
              <w:jc w:val="center"/>
              <w:rPr>
                <w:rFonts w:ascii="Calibri" w:eastAsia="Times New Roman" w:hAnsi="Calibri" w:cs="Calibri"/>
                <w:b/>
                <w:bCs/>
                <w:color w:val="000000" w:themeColor="text1"/>
                <w:spacing w:val="0"/>
                <w:sz w:val="20"/>
                <w:szCs w:val="20"/>
                <w:lang w:eastAsia="hr-HR"/>
              </w:rPr>
            </w:pPr>
            <w:r w:rsidRPr="00DC1571">
              <w:rPr>
                <w:rFonts w:ascii="Calibri" w:eastAsia="Times New Roman" w:hAnsi="Calibri" w:cs="Calibri"/>
                <w:b/>
                <w:bCs/>
                <w:color w:val="000000" w:themeColor="text1"/>
                <w:spacing w:val="0"/>
                <w:sz w:val="20"/>
                <w:szCs w:val="20"/>
                <w:lang w:eastAsia="hr-HR"/>
              </w:rPr>
              <w:t>2022</w:t>
            </w:r>
          </w:p>
        </w:tc>
        <w:tc>
          <w:tcPr>
            <w:tcW w:w="476" w:type="pct"/>
            <w:shd w:val="clear" w:color="000000" w:fill="E4DFEC"/>
            <w:vAlign w:val="center"/>
            <w:hideMark/>
          </w:tcPr>
          <w:p w14:paraId="517C753C" w14:textId="77777777" w:rsidR="003733FF" w:rsidRPr="00DC1571" w:rsidRDefault="003733FF" w:rsidP="00ED1F5F">
            <w:pPr>
              <w:keepLines w:val="0"/>
              <w:spacing w:after="0" w:line="240" w:lineRule="auto"/>
              <w:jc w:val="center"/>
              <w:rPr>
                <w:rFonts w:ascii="Calibri" w:eastAsia="Times New Roman" w:hAnsi="Calibri" w:cs="Calibri"/>
                <w:b/>
                <w:bCs/>
                <w:color w:val="000000" w:themeColor="text1"/>
                <w:spacing w:val="0"/>
                <w:sz w:val="20"/>
                <w:szCs w:val="20"/>
                <w:lang w:eastAsia="hr-HR"/>
              </w:rPr>
            </w:pPr>
            <w:r w:rsidRPr="00DC1571">
              <w:rPr>
                <w:rFonts w:ascii="Calibri" w:eastAsia="Times New Roman" w:hAnsi="Calibri" w:cs="Calibri"/>
                <w:b/>
                <w:bCs/>
                <w:color w:val="000000" w:themeColor="text1"/>
                <w:spacing w:val="0"/>
                <w:sz w:val="20"/>
                <w:szCs w:val="20"/>
                <w:lang w:eastAsia="hr-HR"/>
              </w:rPr>
              <w:t>2023</w:t>
            </w:r>
          </w:p>
        </w:tc>
        <w:tc>
          <w:tcPr>
            <w:tcW w:w="476" w:type="pct"/>
            <w:shd w:val="clear" w:color="000000" w:fill="E4DFEC"/>
            <w:vAlign w:val="center"/>
            <w:hideMark/>
          </w:tcPr>
          <w:p w14:paraId="2EAA57E3" w14:textId="77777777" w:rsidR="003733FF" w:rsidRPr="00DC1571" w:rsidRDefault="003733FF" w:rsidP="00ED1F5F">
            <w:pPr>
              <w:keepLines w:val="0"/>
              <w:spacing w:after="0" w:line="240" w:lineRule="auto"/>
              <w:jc w:val="center"/>
              <w:rPr>
                <w:rFonts w:ascii="Calibri" w:eastAsia="Times New Roman" w:hAnsi="Calibri" w:cs="Calibri"/>
                <w:b/>
                <w:bCs/>
                <w:color w:val="000000" w:themeColor="text1"/>
                <w:spacing w:val="0"/>
                <w:sz w:val="20"/>
                <w:szCs w:val="20"/>
                <w:lang w:eastAsia="hr-HR"/>
              </w:rPr>
            </w:pPr>
            <w:r w:rsidRPr="00DC1571">
              <w:rPr>
                <w:rFonts w:ascii="Calibri" w:eastAsia="Times New Roman" w:hAnsi="Calibri" w:cs="Calibri"/>
                <w:b/>
                <w:bCs/>
                <w:color w:val="000000" w:themeColor="text1"/>
                <w:spacing w:val="0"/>
                <w:sz w:val="20"/>
                <w:szCs w:val="20"/>
                <w:lang w:eastAsia="hr-HR"/>
              </w:rPr>
              <w:t>2024</w:t>
            </w:r>
          </w:p>
        </w:tc>
        <w:tc>
          <w:tcPr>
            <w:tcW w:w="476" w:type="pct"/>
            <w:shd w:val="clear" w:color="000000" w:fill="E4DFEC"/>
            <w:vAlign w:val="center"/>
            <w:hideMark/>
          </w:tcPr>
          <w:p w14:paraId="57FA782E" w14:textId="77777777" w:rsidR="003733FF" w:rsidRPr="00DC1571" w:rsidRDefault="003733FF" w:rsidP="00ED1F5F">
            <w:pPr>
              <w:keepLines w:val="0"/>
              <w:spacing w:after="0" w:line="240" w:lineRule="auto"/>
              <w:jc w:val="center"/>
              <w:rPr>
                <w:rFonts w:ascii="Calibri" w:eastAsia="Times New Roman" w:hAnsi="Calibri" w:cs="Calibri"/>
                <w:b/>
                <w:bCs/>
                <w:color w:val="000000" w:themeColor="text1"/>
                <w:spacing w:val="0"/>
                <w:sz w:val="20"/>
                <w:szCs w:val="20"/>
                <w:lang w:eastAsia="hr-HR"/>
              </w:rPr>
            </w:pPr>
            <w:r w:rsidRPr="00DC1571">
              <w:rPr>
                <w:rFonts w:ascii="Calibri" w:eastAsia="Times New Roman" w:hAnsi="Calibri" w:cs="Calibri"/>
                <w:b/>
                <w:bCs/>
                <w:color w:val="000000" w:themeColor="text1"/>
                <w:spacing w:val="0"/>
                <w:sz w:val="20"/>
                <w:szCs w:val="20"/>
                <w:lang w:eastAsia="hr-HR"/>
              </w:rPr>
              <w:t>2025</w:t>
            </w:r>
          </w:p>
        </w:tc>
        <w:tc>
          <w:tcPr>
            <w:tcW w:w="589" w:type="pct"/>
            <w:vMerge/>
            <w:vAlign w:val="center"/>
            <w:hideMark/>
          </w:tcPr>
          <w:p w14:paraId="3EE158F3" w14:textId="77777777" w:rsidR="003733FF" w:rsidRPr="00DC1571" w:rsidRDefault="003733FF" w:rsidP="00ED1F5F">
            <w:pPr>
              <w:keepLines w:val="0"/>
              <w:spacing w:after="0" w:line="240" w:lineRule="auto"/>
              <w:jc w:val="left"/>
              <w:rPr>
                <w:rFonts w:ascii="Calibri" w:eastAsia="Times New Roman" w:hAnsi="Calibri" w:cs="Calibri"/>
                <w:b/>
                <w:bCs/>
                <w:color w:val="000000" w:themeColor="text1"/>
                <w:spacing w:val="0"/>
                <w:sz w:val="20"/>
                <w:szCs w:val="20"/>
                <w:lang w:eastAsia="hr-HR"/>
              </w:rPr>
            </w:pPr>
          </w:p>
        </w:tc>
      </w:tr>
      <w:tr w:rsidR="003733FF" w:rsidRPr="00922252" w14:paraId="3672B61B" w14:textId="77777777" w:rsidTr="006D488A">
        <w:trPr>
          <w:trHeight w:val="465"/>
        </w:trPr>
        <w:tc>
          <w:tcPr>
            <w:tcW w:w="1854" w:type="pct"/>
            <w:shd w:val="clear" w:color="000000" w:fill="FFFFFF"/>
            <w:vAlign w:val="center"/>
          </w:tcPr>
          <w:p w14:paraId="2EA7D715" w14:textId="092E5D25" w:rsidR="003733FF" w:rsidRPr="00922252" w:rsidRDefault="00490C3F" w:rsidP="00ED1F5F">
            <w:pPr>
              <w:keepLines w:val="0"/>
              <w:spacing w:after="0" w:line="240" w:lineRule="auto"/>
              <w:jc w:val="left"/>
              <w:rPr>
                <w:rFonts w:ascii="Calibri" w:eastAsia="Times New Roman" w:hAnsi="Calibri" w:cs="Calibri"/>
                <w:color w:val="000000" w:themeColor="text1"/>
                <w:spacing w:val="0"/>
                <w:sz w:val="20"/>
                <w:szCs w:val="20"/>
                <w:lang w:eastAsia="hr-HR"/>
              </w:rPr>
            </w:pPr>
            <w:r w:rsidRPr="00922252">
              <w:rPr>
                <w:rFonts w:ascii="Calibri" w:eastAsia="Times New Roman" w:hAnsi="Calibri" w:cs="Calibri"/>
                <w:color w:val="000000" w:themeColor="text1"/>
                <w:spacing w:val="0"/>
                <w:sz w:val="20"/>
                <w:szCs w:val="20"/>
                <w:lang w:eastAsia="hr-HR"/>
              </w:rPr>
              <w:t>MALA I VELIKA RIVA U VIDU</w:t>
            </w:r>
          </w:p>
        </w:tc>
        <w:tc>
          <w:tcPr>
            <w:tcW w:w="653" w:type="pct"/>
            <w:shd w:val="clear" w:color="000000" w:fill="FFFFFF"/>
            <w:vAlign w:val="center"/>
          </w:tcPr>
          <w:p w14:paraId="77F31AD7" w14:textId="423B74E3" w:rsidR="003733FF" w:rsidRPr="00922252" w:rsidRDefault="006D488A" w:rsidP="00ED1F5F">
            <w:pPr>
              <w:keepLines w:val="0"/>
              <w:spacing w:after="0" w:line="240" w:lineRule="auto"/>
              <w:jc w:val="left"/>
              <w:rPr>
                <w:rFonts w:ascii="Calibri" w:eastAsia="Times New Roman" w:hAnsi="Calibri" w:cs="Calibri"/>
                <w:color w:val="000000" w:themeColor="text1"/>
                <w:spacing w:val="0"/>
                <w:sz w:val="20"/>
                <w:szCs w:val="20"/>
                <w:lang w:eastAsia="hr-HR"/>
              </w:rPr>
            </w:pPr>
            <w:r w:rsidRPr="00922252">
              <w:rPr>
                <w:rFonts w:ascii="Calibri" w:eastAsia="Times New Roman" w:hAnsi="Calibri" w:cs="Calibri"/>
                <w:color w:val="000000" w:themeColor="text1"/>
                <w:spacing w:val="0"/>
                <w:sz w:val="20"/>
                <w:szCs w:val="20"/>
                <w:lang w:eastAsia="hr-HR"/>
              </w:rPr>
              <w:t xml:space="preserve">Izrađen glavni projekt </w:t>
            </w:r>
          </w:p>
        </w:tc>
        <w:tc>
          <w:tcPr>
            <w:tcW w:w="476" w:type="pct"/>
            <w:shd w:val="clear" w:color="auto" w:fill="00B050"/>
            <w:vAlign w:val="center"/>
          </w:tcPr>
          <w:p w14:paraId="44599E9E" w14:textId="77777777" w:rsidR="003733FF" w:rsidRPr="00922252" w:rsidRDefault="003733FF" w:rsidP="00ED1F5F">
            <w:pPr>
              <w:keepLines w:val="0"/>
              <w:spacing w:after="0" w:line="240" w:lineRule="auto"/>
              <w:jc w:val="center"/>
              <w:rPr>
                <w:rFonts w:ascii="Calibri" w:eastAsia="Times New Roman" w:hAnsi="Calibri" w:cs="Calibri"/>
                <w:color w:val="000000" w:themeColor="text1"/>
                <w:spacing w:val="0"/>
                <w:sz w:val="20"/>
                <w:szCs w:val="20"/>
                <w:lang w:eastAsia="hr-HR"/>
              </w:rPr>
            </w:pPr>
          </w:p>
        </w:tc>
        <w:tc>
          <w:tcPr>
            <w:tcW w:w="476" w:type="pct"/>
            <w:shd w:val="clear" w:color="auto" w:fill="FFFFFF" w:themeFill="background1"/>
            <w:vAlign w:val="center"/>
          </w:tcPr>
          <w:p w14:paraId="3D26FE9F" w14:textId="77777777" w:rsidR="003733FF" w:rsidRPr="00922252" w:rsidRDefault="003733FF" w:rsidP="00ED1F5F">
            <w:pPr>
              <w:keepLines w:val="0"/>
              <w:spacing w:after="0" w:line="240" w:lineRule="auto"/>
              <w:jc w:val="center"/>
              <w:rPr>
                <w:rFonts w:ascii="Calibri" w:eastAsia="Times New Roman" w:hAnsi="Calibri" w:cs="Calibri"/>
                <w:color w:val="000000" w:themeColor="text1"/>
                <w:spacing w:val="0"/>
                <w:sz w:val="20"/>
                <w:szCs w:val="20"/>
                <w:lang w:eastAsia="hr-HR"/>
              </w:rPr>
            </w:pPr>
          </w:p>
        </w:tc>
        <w:tc>
          <w:tcPr>
            <w:tcW w:w="476" w:type="pct"/>
            <w:shd w:val="clear" w:color="auto" w:fill="auto"/>
            <w:vAlign w:val="center"/>
          </w:tcPr>
          <w:p w14:paraId="1C02F0D5" w14:textId="77777777" w:rsidR="003733FF" w:rsidRPr="00922252" w:rsidRDefault="003733FF" w:rsidP="00ED1F5F">
            <w:pPr>
              <w:keepLines w:val="0"/>
              <w:spacing w:after="0" w:line="240" w:lineRule="auto"/>
              <w:jc w:val="center"/>
              <w:rPr>
                <w:rFonts w:ascii="Calibri" w:eastAsia="Times New Roman" w:hAnsi="Calibri" w:cs="Calibri"/>
                <w:color w:val="000000" w:themeColor="text1"/>
                <w:spacing w:val="0"/>
                <w:sz w:val="20"/>
                <w:szCs w:val="20"/>
                <w:lang w:eastAsia="hr-HR"/>
              </w:rPr>
            </w:pPr>
          </w:p>
        </w:tc>
        <w:tc>
          <w:tcPr>
            <w:tcW w:w="476" w:type="pct"/>
            <w:shd w:val="clear" w:color="auto" w:fill="auto"/>
            <w:vAlign w:val="center"/>
          </w:tcPr>
          <w:p w14:paraId="37DDD167" w14:textId="77777777" w:rsidR="003733FF" w:rsidRPr="00922252" w:rsidRDefault="003733FF" w:rsidP="00ED1F5F">
            <w:pPr>
              <w:keepLines w:val="0"/>
              <w:spacing w:after="0" w:line="240" w:lineRule="auto"/>
              <w:jc w:val="center"/>
              <w:rPr>
                <w:rFonts w:ascii="Calibri" w:eastAsia="Times New Roman" w:hAnsi="Calibri" w:cs="Calibri"/>
                <w:color w:val="000000" w:themeColor="text1"/>
                <w:spacing w:val="0"/>
                <w:sz w:val="20"/>
                <w:szCs w:val="20"/>
                <w:lang w:eastAsia="hr-HR"/>
              </w:rPr>
            </w:pPr>
          </w:p>
        </w:tc>
        <w:tc>
          <w:tcPr>
            <w:tcW w:w="589" w:type="pct"/>
            <w:shd w:val="clear" w:color="000000" w:fill="FFFFFF"/>
            <w:vAlign w:val="center"/>
          </w:tcPr>
          <w:p w14:paraId="53B734D5" w14:textId="3DED4EA2" w:rsidR="003733FF" w:rsidRPr="00922252" w:rsidRDefault="006D488A" w:rsidP="00ED1F5F">
            <w:pPr>
              <w:keepLines w:val="0"/>
              <w:spacing w:after="0" w:line="240" w:lineRule="auto"/>
              <w:jc w:val="right"/>
              <w:rPr>
                <w:rFonts w:ascii="Calibri" w:eastAsia="Times New Roman" w:hAnsi="Calibri" w:cs="Calibri"/>
                <w:color w:val="000000" w:themeColor="text1"/>
                <w:spacing w:val="0"/>
                <w:sz w:val="20"/>
                <w:szCs w:val="20"/>
                <w:lang w:eastAsia="hr-HR"/>
              </w:rPr>
            </w:pPr>
            <w:r w:rsidRPr="00922252">
              <w:rPr>
                <w:rFonts w:ascii="Calibri" w:eastAsia="Times New Roman" w:hAnsi="Calibri" w:cs="Calibri"/>
                <w:color w:val="000000" w:themeColor="text1"/>
                <w:spacing w:val="0"/>
                <w:sz w:val="20"/>
                <w:szCs w:val="20"/>
                <w:lang w:eastAsia="hr-HR"/>
              </w:rPr>
              <w:t>1.389.187</w:t>
            </w:r>
          </w:p>
        </w:tc>
      </w:tr>
    </w:tbl>
    <w:p w14:paraId="1D5887D1" w14:textId="77777777" w:rsidR="003733FF" w:rsidRDefault="003733FF" w:rsidP="0071166C"/>
    <w:p w14:paraId="67BA50B7" w14:textId="5B72CC6F" w:rsidR="004F0EC9" w:rsidRDefault="004F0EC9" w:rsidP="004F0EC9"/>
    <w:p w14:paraId="5BA8E620" w14:textId="77777777" w:rsidR="003733FF" w:rsidRDefault="003733FF" w:rsidP="003733FF">
      <w:pPr>
        <w:pStyle w:val="Heading2"/>
      </w:pPr>
      <w:bookmarkStart w:id="122" w:name="_Toc90900031"/>
      <w:bookmarkStart w:id="123" w:name="_Hlk90803814"/>
      <w:bookmarkStart w:id="124" w:name="_Toc91022785"/>
      <w:r w:rsidRPr="009B30A7">
        <w:lastRenderedPageBreak/>
        <w:t>SC 6. Demografska revitalizacija i bolji položaj obitelji</w:t>
      </w:r>
      <w:bookmarkEnd w:id="122"/>
      <w:bookmarkEnd w:id="124"/>
    </w:p>
    <w:tbl>
      <w:tblPr>
        <w:tblStyle w:val="TableGrid11"/>
        <w:tblW w:w="5000" w:type="pct"/>
        <w:tblLook w:val="04A0" w:firstRow="1" w:lastRow="0" w:firstColumn="1" w:lastColumn="0" w:noHBand="0" w:noVBand="1"/>
      </w:tblPr>
      <w:tblGrid>
        <w:gridCol w:w="7014"/>
        <w:gridCol w:w="6412"/>
      </w:tblGrid>
      <w:tr w:rsidR="003733FF" w:rsidRPr="00943A4C" w14:paraId="519B7779" w14:textId="77777777" w:rsidTr="00ED1F5F">
        <w:trPr>
          <w:trHeight w:val="720"/>
        </w:trPr>
        <w:tc>
          <w:tcPr>
            <w:tcW w:w="5000" w:type="pct"/>
            <w:gridSpan w:val="2"/>
            <w:shd w:val="clear" w:color="auto" w:fill="003478" w:themeFill="accent1"/>
            <w:vAlign w:val="center"/>
          </w:tcPr>
          <w:p w14:paraId="79912DEB" w14:textId="77777777" w:rsidR="003733FF" w:rsidRPr="00943A4C" w:rsidRDefault="003733FF" w:rsidP="00ED1F5F">
            <w:pPr>
              <w:jc w:val="right"/>
              <w:rPr>
                <w:b/>
                <w:bCs/>
              </w:rPr>
            </w:pPr>
            <w:r w:rsidRPr="00943A4C">
              <w:rPr>
                <w:b/>
                <w:bCs/>
              </w:rPr>
              <w:t>SC 6.</w:t>
            </w:r>
            <w:r w:rsidRPr="00943A4C">
              <w:t xml:space="preserve"> Demografska revitalizacija i bolji položaj obitelji</w:t>
            </w:r>
          </w:p>
        </w:tc>
      </w:tr>
      <w:tr w:rsidR="003733FF" w:rsidRPr="00943A4C" w14:paraId="3375F28C" w14:textId="77777777" w:rsidTr="00ED1F5F">
        <w:tc>
          <w:tcPr>
            <w:tcW w:w="2612" w:type="pct"/>
            <w:shd w:val="clear" w:color="auto" w:fill="F2F2F2" w:themeFill="background1" w:themeFillShade="F2"/>
          </w:tcPr>
          <w:p w14:paraId="54433466" w14:textId="77777777" w:rsidR="003733FF" w:rsidRPr="00943A4C" w:rsidRDefault="003733FF" w:rsidP="00ED1F5F">
            <w:pPr>
              <w:jc w:val="center"/>
              <w:rPr>
                <w:b/>
                <w:bCs/>
              </w:rPr>
            </w:pPr>
            <w:r w:rsidRPr="00943A4C">
              <w:rPr>
                <w:b/>
                <w:bCs/>
              </w:rPr>
              <w:t>Naziv Mjere</w:t>
            </w:r>
          </w:p>
        </w:tc>
        <w:tc>
          <w:tcPr>
            <w:tcW w:w="2388" w:type="pct"/>
            <w:shd w:val="clear" w:color="auto" w:fill="F2F2F2" w:themeFill="background1" w:themeFillShade="F2"/>
          </w:tcPr>
          <w:p w14:paraId="313E05EC" w14:textId="77777777" w:rsidR="003733FF" w:rsidRPr="00943A4C" w:rsidRDefault="003733FF" w:rsidP="00ED1F5F">
            <w:pPr>
              <w:jc w:val="right"/>
              <w:rPr>
                <w:b/>
                <w:bCs/>
              </w:rPr>
            </w:pPr>
            <w:r w:rsidRPr="00943A4C">
              <w:rPr>
                <w:b/>
                <w:bCs/>
              </w:rPr>
              <w:t>Naziv aktivnosti</w:t>
            </w:r>
          </w:p>
        </w:tc>
      </w:tr>
      <w:tr w:rsidR="003733FF" w:rsidRPr="00943A4C" w14:paraId="39B322DC" w14:textId="77777777" w:rsidTr="00ED1F5F">
        <w:tc>
          <w:tcPr>
            <w:tcW w:w="2612" w:type="pct"/>
            <w:shd w:val="clear" w:color="auto" w:fill="FFFFFF" w:themeFill="background1"/>
            <w:vAlign w:val="center"/>
          </w:tcPr>
          <w:p w14:paraId="4EE6A718" w14:textId="77777777" w:rsidR="003733FF" w:rsidRPr="00943A4C" w:rsidRDefault="003733FF" w:rsidP="003733FF">
            <w:pPr>
              <w:pStyle w:val="ListParagraph"/>
              <w:numPr>
                <w:ilvl w:val="0"/>
                <w:numId w:val="44"/>
              </w:numPr>
              <w:jc w:val="left"/>
            </w:pPr>
            <w:r w:rsidRPr="00943A4C">
              <w:t xml:space="preserve">Promicanje demografskih mjera </w:t>
            </w:r>
          </w:p>
        </w:tc>
        <w:tc>
          <w:tcPr>
            <w:tcW w:w="2388" w:type="pct"/>
            <w:shd w:val="clear" w:color="auto" w:fill="FFFFFF" w:themeFill="background1"/>
          </w:tcPr>
          <w:p w14:paraId="01A53371" w14:textId="77777777" w:rsidR="003733FF" w:rsidRPr="00943A4C" w:rsidRDefault="003733FF" w:rsidP="00ED1F5F">
            <w:pPr>
              <w:ind w:left="360"/>
              <w:jc w:val="right"/>
            </w:pPr>
            <w:r w:rsidRPr="009F481F">
              <w:t>11.1.</w:t>
            </w:r>
            <w:r w:rsidRPr="009F481F">
              <w:tab/>
              <w:t>Poticaji za mlade i obitelji</w:t>
            </w:r>
          </w:p>
        </w:tc>
      </w:tr>
      <w:tr w:rsidR="003733FF" w:rsidRPr="00943A4C" w14:paraId="28893756" w14:textId="77777777" w:rsidTr="00ED1F5F">
        <w:tc>
          <w:tcPr>
            <w:tcW w:w="2612" w:type="pct"/>
            <w:shd w:val="clear" w:color="auto" w:fill="FFFFFF" w:themeFill="background1"/>
            <w:vAlign w:val="center"/>
          </w:tcPr>
          <w:p w14:paraId="284D1D3A" w14:textId="77777777" w:rsidR="003733FF" w:rsidRPr="00943A4C" w:rsidRDefault="003733FF" w:rsidP="003733FF">
            <w:pPr>
              <w:pStyle w:val="ListParagraph"/>
              <w:numPr>
                <w:ilvl w:val="0"/>
                <w:numId w:val="44"/>
              </w:numPr>
              <w:jc w:val="left"/>
            </w:pPr>
            <w:r w:rsidRPr="00943A4C">
              <w:t>Poticanje ulaganja u predškolsku i obrazovnu infrastrukturu i programe</w:t>
            </w:r>
            <w:r w:rsidRPr="00943A4C">
              <w:tab/>
            </w:r>
          </w:p>
        </w:tc>
        <w:tc>
          <w:tcPr>
            <w:tcW w:w="2388" w:type="pct"/>
            <w:shd w:val="clear" w:color="auto" w:fill="FFFFFF" w:themeFill="background1"/>
          </w:tcPr>
          <w:p w14:paraId="5330014F" w14:textId="77777777" w:rsidR="003733FF" w:rsidRDefault="003733FF" w:rsidP="003733FF">
            <w:pPr>
              <w:ind w:left="360"/>
              <w:jc w:val="right"/>
            </w:pPr>
            <w:r>
              <w:t xml:space="preserve">12.1. Financiranje predškolske infrastrukture </w:t>
            </w:r>
          </w:p>
          <w:p w14:paraId="73AF1554" w14:textId="77777777" w:rsidR="003733FF" w:rsidRDefault="003733FF" w:rsidP="003733FF">
            <w:pPr>
              <w:ind w:left="360"/>
              <w:jc w:val="right"/>
            </w:pPr>
            <w:r>
              <w:t>12.2. Financiranje predškolskih programa</w:t>
            </w:r>
          </w:p>
          <w:p w14:paraId="1ED22B5B" w14:textId="77777777" w:rsidR="003733FF" w:rsidRDefault="003733FF" w:rsidP="003733FF">
            <w:pPr>
              <w:ind w:left="360"/>
              <w:jc w:val="right"/>
            </w:pPr>
            <w:r>
              <w:t>12.3. Financiranje rada obrazovnih institucija i programa</w:t>
            </w:r>
          </w:p>
          <w:p w14:paraId="07D8F059" w14:textId="7FD61500" w:rsidR="003733FF" w:rsidRPr="00943A4C" w:rsidRDefault="003733FF" w:rsidP="003733FF">
            <w:pPr>
              <w:ind w:left="360"/>
              <w:jc w:val="right"/>
            </w:pPr>
            <w:r>
              <w:t>12.4. Stipendije i financiranje troškova učenika i studenata</w:t>
            </w:r>
          </w:p>
        </w:tc>
      </w:tr>
    </w:tbl>
    <w:p w14:paraId="331CB024" w14:textId="77777777" w:rsidR="003733FF" w:rsidRDefault="003733FF" w:rsidP="003733FF"/>
    <w:bookmarkEnd w:id="123"/>
    <w:p w14:paraId="6E9E1D02" w14:textId="77777777" w:rsidR="003733FF" w:rsidRDefault="003733FF" w:rsidP="003733FF">
      <w:pPr>
        <w:rPr>
          <w:b/>
          <w:bCs/>
        </w:rPr>
      </w:pPr>
      <w:r w:rsidRPr="00DF441E">
        <w:rPr>
          <w:b/>
          <w:bCs/>
        </w:rPr>
        <w:t xml:space="preserve">SC </w:t>
      </w:r>
      <w:r>
        <w:rPr>
          <w:b/>
          <w:bCs/>
        </w:rPr>
        <w:t>6</w:t>
      </w:r>
      <w:r w:rsidRPr="00DF441E">
        <w:rPr>
          <w:b/>
          <w:bCs/>
        </w:rPr>
        <w:t xml:space="preserve">. </w:t>
      </w:r>
      <w:r w:rsidRPr="00193F97">
        <w:rPr>
          <w:b/>
          <w:bCs/>
        </w:rPr>
        <w:t xml:space="preserve">Demografska revitalizacija i bolji položaj obitelji </w:t>
      </w:r>
      <w:r w:rsidRPr="00DF441E">
        <w:rPr>
          <w:b/>
          <w:bCs/>
        </w:rPr>
        <w:t xml:space="preserve">– Razvojni projekti </w:t>
      </w:r>
    </w:p>
    <w:p w14:paraId="42CBBDF4" w14:textId="77777777" w:rsidR="003733FF" w:rsidRPr="00943A4C" w:rsidRDefault="003733FF" w:rsidP="003733FF">
      <w:r>
        <w:t>Unutar projekcije proračuna za razdoblje 2022 do 2024 godine u</w:t>
      </w:r>
      <w:r w:rsidRPr="00943A4C">
        <w:t xml:space="preserve"> sklopu Mjera povezanih sa specifičnim ciljem </w:t>
      </w:r>
      <w:r>
        <w:t>5</w:t>
      </w:r>
      <w:r w:rsidRPr="00943A4C">
        <w:t xml:space="preserve"> prepoznati su razvojni projekti  u nastavku: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9"/>
        <w:gridCol w:w="1753"/>
        <w:gridCol w:w="1278"/>
        <w:gridCol w:w="1278"/>
        <w:gridCol w:w="1278"/>
        <w:gridCol w:w="1278"/>
        <w:gridCol w:w="1582"/>
      </w:tblGrid>
      <w:tr w:rsidR="003733FF" w:rsidRPr="00DC1571" w14:paraId="41BCFFA6" w14:textId="77777777" w:rsidTr="00ED1F5F">
        <w:trPr>
          <w:trHeight w:val="300"/>
        </w:trPr>
        <w:tc>
          <w:tcPr>
            <w:tcW w:w="1854" w:type="pct"/>
            <w:vMerge w:val="restart"/>
            <w:shd w:val="clear" w:color="000000" w:fill="E4DFEC"/>
            <w:vAlign w:val="center"/>
            <w:hideMark/>
          </w:tcPr>
          <w:p w14:paraId="1D430698" w14:textId="77777777" w:rsidR="003733FF" w:rsidRPr="00DC1571" w:rsidRDefault="003733FF" w:rsidP="00ED1F5F">
            <w:pPr>
              <w:keepLines w:val="0"/>
              <w:spacing w:after="0" w:line="240" w:lineRule="auto"/>
              <w:jc w:val="left"/>
              <w:rPr>
                <w:rFonts w:ascii="Calibri" w:eastAsia="Times New Roman" w:hAnsi="Calibri" w:cs="Calibri"/>
                <w:b/>
                <w:bCs/>
                <w:color w:val="000000" w:themeColor="text1"/>
                <w:spacing w:val="0"/>
                <w:sz w:val="20"/>
                <w:szCs w:val="20"/>
                <w:lang w:eastAsia="hr-HR"/>
              </w:rPr>
            </w:pPr>
            <w:r w:rsidRPr="00DC1571">
              <w:rPr>
                <w:rFonts w:ascii="Calibri" w:eastAsia="Times New Roman" w:hAnsi="Calibri" w:cs="Calibri"/>
                <w:b/>
                <w:bCs/>
                <w:color w:val="000000" w:themeColor="text1"/>
                <w:spacing w:val="0"/>
                <w:sz w:val="20"/>
                <w:szCs w:val="20"/>
                <w:lang w:eastAsia="hr-HR"/>
              </w:rPr>
              <w:t xml:space="preserve">Naziv projekta </w:t>
            </w:r>
          </w:p>
        </w:tc>
        <w:tc>
          <w:tcPr>
            <w:tcW w:w="653" w:type="pct"/>
            <w:shd w:val="clear" w:color="000000" w:fill="E4DFEC"/>
            <w:vAlign w:val="center"/>
            <w:hideMark/>
          </w:tcPr>
          <w:p w14:paraId="2F60BD9A" w14:textId="77777777" w:rsidR="003733FF" w:rsidRPr="00DC1571" w:rsidRDefault="003733FF" w:rsidP="00ED1F5F">
            <w:pPr>
              <w:keepLines w:val="0"/>
              <w:spacing w:after="0" w:line="240" w:lineRule="auto"/>
              <w:jc w:val="center"/>
              <w:rPr>
                <w:rFonts w:ascii="Calibri" w:eastAsia="Times New Roman" w:hAnsi="Calibri" w:cs="Calibri"/>
                <w:b/>
                <w:bCs/>
                <w:color w:val="000000" w:themeColor="text1"/>
                <w:spacing w:val="0"/>
                <w:sz w:val="20"/>
                <w:szCs w:val="20"/>
                <w:lang w:eastAsia="hr-HR"/>
              </w:rPr>
            </w:pPr>
            <w:r w:rsidRPr="00DC1571">
              <w:rPr>
                <w:rFonts w:ascii="Calibri" w:eastAsia="Times New Roman" w:hAnsi="Calibri" w:cs="Calibri"/>
                <w:b/>
                <w:bCs/>
                <w:color w:val="000000" w:themeColor="text1"/>
                <w:spacing w:val="0"/>
                <w:sz w:val="20"/>
                <w:szCs w:val="20"/>
                <w:lang w:eastAsia="hr-HR"/>
              </w:rPr>
              <w:t> </w:t>
            </w:r>
          </w:p>
        </w:tc>
        <w:tc>
          <w:tcPr>
            <w:tcW w:w="1904" w:type="pct"/>
            <w:gridSpan w:val="4"/>
            <w:shd w:val="clear" w:color="000000" w:fill="E4DFEC"/>
            <w:vAlign w:val="center"/>
            <w:hideMark/>
          </w:tcPr>
          <w:p w14:paraId="2D568241" w14:textId="77777777" w:rsidR="003733FF" w:rsidRPr="00DC1571" w:rsidRDefault="003733FF" w:rsidP="00ED1F5F">
            <w:pPr>
              <w:keepLines w:val="0"/>
              <w:spacing w:after="0" w:line="240" w:lineRule="auto"/>
              <w:jc w:val="center"/>
              <w:rPr>
                <w:rFonts w:ascii="Calibri" w:eastAsia="Times New Roman" w:hAnsi="Calibri" w:cs="Calibri"/>
                <w:b/>
                <w:bCs/>
                <w:color w:val="000000" w:themeColor="text1"/>
                <w:spacing w:val="0"/>
                <w:sz w:val="20"/>
                <w:szCs w:val="20"/>
                <w:lang w:eastAsia="hr-HR"/>
              </w:rPr>
            </w:pPr>
            <w:r w:rsidRPr="00DC1571">
              <w:rPr>
                <w:rFonts w:ascii="Calibri" w:eastAsia="Times New Roman" w:hAnsi="Calibri" w:cs="Calibri"/>
                <w:b/>
                <w:bCs/>
                <w:color w:val="000000" w:themeColor="text1"/>
                <w:spacing w:val="0"/>
                <w:sz w:val="20"/>
                <w:szCs w:val="20"/>
                <w:lang w:eastAsia="hr-HR"/>
              </w:rPr>
              <w:t>Planirano razdoblje provedbe</w:t>
            </w:r>
          </w:p>
        </w:tc>
        <w:tc>
          <w:tcPr>
            <w:tcW w:w="589" w:type="pct"/>
            <w:vMerge w:val="restart"/>
            <w:shd w:val="clear" w:color="000000" w:fill="E4DFEC"/>
            <w:vAlign w:val="center"/>
            <w:hideMark/>
          </w:tcPr>
          <w:p w14:paraId="6ACFD220" w14:textId="77777777" w:rsidR="003733FF" w:rsidRPr="00DC1571" w:rsidRDefault="003733FF" w:rsidP="00ED1F5F">
            <w:pPr>
              <w:keepLines w:val="0"/>
              <w:spacing w:after="0" w:line="240" w:lineRule="auto"/>
              <w:jc w:val="center"/>
              <w:rPr>
                <w:rFonts w:ascii="Calibri" w:eastAsia="Times New Roman" w:hAnsi="Calibri" w:cs="Calibri"/>
                <w:b/>
                <w:bCs/>
                <w:color w:val="000000" w:themeColor="text1"/>
                <w:spacing w:val="0"/>
                <w:sz w:val="20"/>
                <w:szCs w:val="20"/>
                <w:lang w:eastAsia="hr-HR"/>
              </w:rPr>
            </w:pPr>
            <w:r w:rsidRPr="00DC1571">
              <w:rPr>
                <w:rFonts w:ascii="Calibri" w:eastAsia="Times New Roman" w:hAnsi="Calibri" w:cs="Calibri"/>
                <w:b/>
                <w:bCs/>
                <w:color w:val="000000" w:themeColor="text1"/>
                <w:spacing w:val="0"/>
                <w:sz w:val="20"/>
                <w:szCs w:val="20"/>
                <w:lang w:eastAsia="hr-HR"/>
              </w:rPr>
              <w:t>Predviđeni trošak provedbe (HRK)</w:t>
            </w:r>
          </w:p>
        </w:tc>
      </w:tr>
      <w:tr w:rsidR="003733FF" w:rsidRPr="00DC1571" w14:paraId="395B2EE3" w14:textId="77777777" w:rsidTr="00ED1F5F">
        <w:trPr>
          <w:trHeight w:val="852"/>
        </w:trPr>
        <w:tc>
          <w:tcPr>
            <w:tcW w:w="1854" w:type="pct"/>
            <w:vMerge/>
            <w:vAlign w:val="center"/>
            <w:hideMark/>
          </w:tcPr>
          <w:p w14:paraId="0AA85E0C" w14:textId="77777777" w:rsidR="003733FF" w:rsidRPr="00DC1571" w:rsidRDefault="003733FF" w:rsidP="00ED1F5F">
            <w:pPr>
              <w:keepLines w:val="0"/>
              <w:spacing w:after="0" w:line="240" w:lineRule="auto"/>
              <w:jc w:val="left"/>
              <w:rPr>
                <w:rFonts w:ascii="Calibri" w:eastAsia="Times New Roman" w:hAnsi="Calibri" w:cs="Calibri"/>
                <w:b/>
                <w:bCs/>
                <w:color w:val="000000" w:themeColor="text1"/>
                <w:spacing w:val="0"/>
                <w:sz w:val="20"/>
                <w:szCs w:val="20"/>
                <w:lang w:eastAsia="hr-HR"/>
              </w:rPr>
            </w:pPr>
          </w:p>
        </w:tc>
        <w:tc>
          <w:tcPr>
            <w:tcW w:w="653" w:type="pct"/>
            <w:shd w:val="clear" w:color="000000" w:fill="E4DFEC"/>
            <w:vAlign w:val="center"/>
            <w:hideMark/>
          </w:tcPr>
          <w:p w14:paraId="782CA48F" w14:textId="77777777" w:rsidR="003733FF" w:rsidRPr="00DC1571" w:rsidRDefault="003733FF" w:rsidP="00ED1F5F">
            <w:pPr>
              <w:keepLines w:val="0"/>
              <w:spacing w:after="0" w:line="240" w:lineRule="auto"/>
              <w:jc w:val="center"/>
              <w:rPr>
                <w:rFonts w:ascii="Calibri" w:eastAsia="Times New Roman" w:hAnsi="Calibri" w:cs="Calibri"/>
                <w:b/>
                <w:bCs/>
                <w:color w:val="000000" w:themeColor="text1"/>
                <w:spacing w:val="0"/>
                <w:sz w:val="20"/>
                <w:szCs w:val="20"/>
                <w:lang w:eastAsia="hr-HR"/>
              </w:rPr>
            </w:pPr>
            <w:r w:rsidRPr="00DC1571">
              <w:rPr>
                <w:rFonts w:ascii="Calibri" w:eastAsia="Times New Roman" w:hAnsi="Calibri" w:cs="Calibri"/>
                <w:b/>
                <w:bCs/>
                <w:color w:val="000000" w:themeColor="text1"/>
                <w:spacing w:val="0"/>
                <w:sz w:val="20"/>
                <w:szCs w:val="20"/>
                <w:lang w:eastAsia="hr-HR"/>
              </w:rPr>
              <w:t>Status</w:t>
            </w:r>
          </w:p>
        </w:tc>
        <w:tc>
          <w:tcPr>
            <w:tcW w:w="476" w:type="pct"/>
            <w:shd w:val="clear" w:color="000000" w:fill="E4DFEC"/>
            <w:vAlign w:val="center"/>
            <w:hideMark/>
          </w:tcPr>
          <w:p w14:paraId="63B1F69C" w14:textId="77777777" w:rsidR="003733FF" w:rsidRPr="00DC1571" w:rsidRDefault="003733FF" w:rsidP="00ED1F5F">
            <w:pPr>
              <w:keepLines w:val="0"/>
              <w:spacing w:after="0" w:line="240" w:lineRule="auto"/>
              <w:jc w:val="center"/>
              <w:rPr>
                <w:rFonts w:ascii="Calibri" w:eastAsia="Times New Roman" w:hAnsi="Calibri" w:cs="Calibri"/>
                <w:b/>
                <w:bCs/>
                <w:color w:val="000000" w:themeColor="text1"/>
                <w:spacing w:val="0"/>
                <w:sz w:val="20"/>
                <w:szCs w:val="20"/>
                <w:lang w:eastAsia="hr-HR"/>
              </w:rPr>
            </w:pPr>
            <w:r w:rsidRPr="00DC1571">
              <w:rPr>
                <w:rFonts w:ascii="Calibri" w:eastAsia="Times New Roman" w:hAnsi="Calibri" w:cs="Calibri"/>
                <w:b/>
                <w:bCs/>
                <w:color w:val="000000" w:themeColor="text1"/>
                <w:spacing w:val="0"/>
                <w:sz w:val="20"/>
                <w:szCs w:val="20"/>
                <w:lang w:eastAsia="hr-HR"/>
              </w:rPr>
              <w:t>2022</w:t>
            </w:r>
          </w:p>
        </w:tc>
        <w:tc>
          <w:tcPr>
            <w:tcW w:w="476" w:type="pct"/>
            <w:shd w:val="clear" w:color="000000" w:fill="E4DFEC"/>
            <w:vAlign w:val="center"/>
            <w:hideMark/>
          </w:tcPr>
          <w:p w14:paraId="3D4EB7D5" w14:textId="77777777" w:rsidR="003733FF" w:rsidRPr="00DC1571" w:rsidRDefault="003733FF" w:rsidP="00ED1F5F">
            <w:pPr>
              <w:keepLines w:val="0"/>
              <w:spacing w:after="0" w:line="240" w:lineRule="auto"/>
              <w:jc w:val="center"/>
              <w:rPr>
                <w:rFonts w:ascii="Calibri" w:eastAsia="Times New Roman" w:hAnsi="Calibri" w:cs="Calibri"/>
                <w:b/>
                <w:bCs/>
                <w:color w:val="000000" w:themeColor="text1"/>
                <w:spacing w:val="0"/>
                <w:sz w:val="20"/>
                <w:szCs w:val="20"/>
                <w:lang w:eastAsia="hr-HR"/>
              </w:rPr>
            </w:pPr>
            <w:r w:rsidRPr="00DC1571">
              <w:rPr>
                <w:rFonts w:ascii="Calibri" w:eastAsia="Times New Roman" w:hAnsi="Calibri" w:cs="Calibri"/>
                <w:b/>
                <w:bCs/>
                <w:color w:val="000000" w:themeColor="text1"/>
                <w:spacing w:val="0"/>
                <w:sz w:val="20"/>
                <w:szCs w:val="20"/>
                <w:lang w:eastAsia="hr-HR"/>
              </w:rPr>
              <w:t>2023</w:t>
            </w:r>
          </w:p>
        </w:tc>
        <w:tc>
          <w:tcPr>
            <w:tcW w:w="476" w:type="pct"/>
            <w:shd w:val="clear" w:color="000000" w:fill="E4DFEC"/>
            <w:vAlign w:val="center"/>
            <w:hideMark/>
          </w:tcPr>
          <w:p w14:paraId="0FEF3535" w14:textId="77777777" w:rsidR="003733FF" w:rsidRPr="00DC1571" w:rsidRDefault="003733FF" w:rsidP="00ED1F5F">
            <w:pPr>
              <w:keepLines w:val="0"/>
              <w:spacing w:after="0" w:line="240" w:lineRule="auto"/>
              <w:jc w:val="center"/>
              <w:rPr>
                <w:rFonts w:ascii="Calibri" w:eastAsia="Times New Roman" w:hAnsi="Calibri" w:cs="Calibri"/>
                <w:b/>
                <w:bCs/>
                <w:color w:val="000000" w:themeColor="text1"/>
                <w:spacing w:val="0"/>
                <w:sz w:val="20"/>
                <w:szCs w:val="20"/>
                <w:lang w:eastAsia="hr-HR"/>
              </w:rPr>
            </w:pPr>
            <w:r w:rsidRPr="00DC1571">
              <w:rPr>
                <w:rFonts w:ascii="Calibri" w:eastAsia="Times New Roman" w:hAnsi="Calibri" w:cs="Calibri"/>
                <w:b/>
                <w:bCs/>
                <w:color w:val="000000" w:themeColor="text1"/>
                <w:spacing w:val="0"/>
                <w:sz w:val="20"/>
                <w:szCs w:val="20"/>
                <w:lang w:eastAsia="hr-HR"/>
              </w:rPr>
              <w:t>2024</w:t>
            </w:r>
          </w:p>
        </w:tc>
        <w:tc>
          <w:tcPr>
            <w:tcW w:w="476" w:type="pct"/>
            <w:shd w:val="clear" w:color="000000" w:fill="E4DFEC"/>
            <w:vAlign w:val="center"/>
            <w:hideMark/>
          </w:tcPr>
          <w:p w14:paraId="66D8E906" w14:textId="77777777" w:rsidR="003733FF" w:rsidRPr="00DC1571" w:rsidRDefault="003733FF" w:rsidP="00ED1F5F">
            <w:pPr>
              <w:keepLines w:val="0"/>
              <w:spacing w:after="0" w:line="240" w:lineRule="auto"/>
              <w:jc w:val="center"/>
              <w:rPr>
                <w:rFonts w:ascii="Calibri" w:eastAsia="Times New Roman" w:hAnsi="Calibri" w:cs="Calibri"/>
                <w:b/>
                <w:bCs/>
                <w:color w:val="000000" w:themeColor="text1"/>
                <w:spacing w:val="0"/>
                <w:sz w:val="20"/>
                <w:szCs w:val="20"/>
                <w:lang w:eastAsia="hr-HR"/>
              </w:rPr>
            </w:pPr>
            <w:r w:rsidRPr="00DC1571">
              <w:rPr>
                <w:rFonts w:ascii="Calibri" w:eastAsia="Times New Roman" w:hAnsi="Calibri" w:cs="Calibri"/>
                <w:b/>
                <w:bCs/>
                <w:color w:val="000000" w:themeColor="text1"/>
                <w:spacing w:val="0"/>
                <w:sz w:val="20"/>
                <w:szCs w:val="20"/>
                <w:lang w:eastAsia="hr-HR"/>
              </w:rPr>
              <w:t>2025</w:t>
            </w:r>
          </w:p>
        </w:tc>
        <w:tc>
          <w:tcPr>
            <w:tcW w:w="589" w:type="pct"/>
            <w:vMerge/>
            <w:vAlign w:val="center"/>
            <w:hideMark/>
          </w:tcPr>
          <w:p w14:paraId="2A7082EB" w14:textId="77777777" w:rsidR="003733FF" w:rsidRPr="00DC1571" w:rsidRDefault="003733FF" w:rsidP="00ED1F5F">
            <w:pPr>
              <w:keepLines w:val="0"/>
              <w:spacing w:after="0" w:line="240" w:lineRule="auto"/>
              <w:jc w:val="left"/>
              <w:rPr>
                <w:rFonts w:ascii="Calibri" w:eastAsia="Times New Roman" w:hAnsi="Calibri" w:cs="Calibri"/>
                <w:b/>
                <w:bCs/>
                <w:color w:val="000000" w:themeColor="text1"/>
                <w:spacing w:val="0"/>
                <w:sz w:val="20"/>
                <w:szCs w:val="20"/>
                <w:lang w:eastAsia="hr-HR"/>
              </w:rPr>
            </w:pPr>
          </w:p>
        </w:tc>
      </w:tr>
      <w:tr w:rsidR="003733FF" w:rsidRPr="00922252" w14:paraId="7BCA9F01" w14:textId="77777777" w:rsidTr="006D488A">
        <w:trPr>
          <w:trHeight w:val="465"/>
        </w:trPr>
        <w:tc>
          <w:tcPr>
            <w:tcW w:w="1854" w:type="pct"/>
            <w:shd w:val="clear" w:color="000000" w:fill="FFFFFF"/>
            <w:vAlign w:val="center"/>
          </w:tcPr>
          <w:p w14:paraId="7A22992C" w14:textId="2D92B319" w:rsidR="003733FF" w:rsidRPr="00922252" w:rsidRDefault="00490C3F" w:rsidP="00ED1F5F">
            <w:pPr>
              <w:keepLines w:val="0"/>
              <w:spacing w:after="0" w:line="240" w:lineRule="auto"/>
              <w:jc w:val="left"/>
              <w:rPr>
                <w:rFonts w:ascii="Calibri" w:eastAsia="Times New Roman" w:hAnsi="Calibri" w:cs="Calibri"/>
                <w:color w:val="000000" w:themeColor="text1"/>
                <w:spacing w:val="0"/>
                <w:sz w:val="20"/>
                <w:szCs w:val="20"/>
                <w:lang w:eastAsia="hr-HR"/>
              </w:rPr>
            </w:pPr>
            <w:r w:rsidRPr="00922252">
              <w:rPr>
                <w:rFonts w:ascii="Calibri" w:eastAsia="Times New Roman" w:hAnsi="Calibri" w:cs="Calibri"/>
                <w:color w:val="000000" w:themeColor="text1"/>
                <w:spacing w:val="0"/>
                <w:sz w:val="20"/>
                <w:szCs w:val="20"/>
                <w:lang w:eastAsia="hr-HR"/>
              </w:rPr>
              <w:t>DOGRADNJA DJEČJEG VRTIĆA RADOST</w:t>
            </w:r>
          </w:p>
        </w:tc>
        <w:tc>
          <w:tcPr>
            <w:tcW w:w="653" w:type="pct"/>
            <w:shd w:val="clear" w:color="000000" w:fill="FFFFFF"/>
            <w:vAlign w:val="center"/>
          </w:tcPr>
          <w:p w14:paraId="1C5B1D9B" w14:textId="39A14D7C" w:rsidR="003733FF" w:rsidRPr="00922252" w:rsidRDefault="006D488A" w:rsidP="00ED1F5F">
            <w:pPr>
              <w:keepLines w:val="0"/>
              <w:spacing w:after="0" w:line="240" w:lineRule="auto"/>
              <w:jc w:val="left"/>
              <w:rPr>
                <w:rFonts w:ascii="Calibri" w:eastAsia="Times New Roman" w:hAnsi="Calibri" w:cs="Calibri"/>
                <w:color w:val="000000" w:themeColor="text1"/>
                <w:spacing w:val="0"/>
                <w:sz w:val="20"/>
                <w:szCs w:val="20"/>
                <w:lang w:eastAsia="hr-HR"/>
              </w:rPr>
            </w:pPr>
            <w:r w:rsidRPr="00922252">
              <w:rPr>
                <w:rFonts w:ascii="Calibri" w:eastAsia="Times New Roman" w:hAnsi="Calibri" w:cs="Calibri"/>
                <w:color w:val="000000" w:themeColor="text1"/>
                <w:spacing w:val="0"/>
                <w:sz w:val="20"/>
                <w:szCs w:val="20"/>
                <w:lang w:eastAsia="hr-HR"/>
              </w:rPr>
              <w:t>Izrađen glavni projekt, ishođena građevinska dozvola</w:t>
            </w:r>
          </w:p>
        </w:tc>
        <w:tc>
          <w:tcPr>
            <w:tcW w:w="476" w:type="pct"/>
            <w:shd w:val="clear" w:color="auto" w:fill="00B050"/>
            <w:vAlign w:val="center"/>
          </w:tcPr>
          <w:p w14:paraId="6E8B7715" w14:textId="77777777" w:rsidR="003733FF" w:rsidRPr="00922252" w:rsidRDefault="003733FF" w:rsidP="00ED1F5F">
            <w:pPr>
              <w:keepLines w:val="0"/>
              <w:spacing w:after="0" w:line="240" w:lineRule="auto"/>
              <w:jc w:val="center"/>
              <w:rPr>
                <w:rFonts w:ascii="Calibri" w:eastAsia="Times New Roman" w:hAnsi="Calibri" w:cs="Calibri"/>
                <w:color w:val="000000" w:themeColor="text1"/>
                <w:spacing w:val="0"/>
                <w:sz w:val="20"/>
                <w:szCs w:val="20"/>
                <w:lang w:eastAsia="hr-HR"/>
              </w:rPr>
            </w:pPr>
          </w:p>
        </w:tc>
        <w:tc>
          <w:tcPr>
            <w:tcW w:w="476" w:type="pct"/>
            <w:shd w:val="clear" w:color="auto" w:fill="FFFFFF" w:themeFill="background1"/>
            <w:vAlign w:val="center"/>
          </w:tcPr>
          <w:p w14:paraId="77644E2C" w14:textId="77777777" w:rsidR="003733FF" w:rsidRPr="00922252" w:rsidRDefault="003733FF" w:rsidP="00ED1F5F">
            <w:pPr>
              <w:keepLines w:val="0"/>
              <w:spacing w:after="0" w:line="240" w:lineRule="auto"/>
              <w:jc w:val="center"/>
              <w:rPr>
                <w:rFonts w:ascii="Calibri" w:eastAsia="Times New Roman" w:hAnsi="Calibri" w:cs="Calibri"/>
                <w:color w:val="000000" w:themeColor="text1"/>
                <w:spacing w:val="0"/>
                <w:sz w:val="20"/>
                <w:szCs w:val="20"/>
                <w:lang w:eastAsia="hr-HR"/>
              </w:rPr>
            </w:pPr>
          </w:p>
        </w:tc>
        <w:tc>
          <w:tcPr>
            <w:tcW w:w="476" w:type="pct"/>
            <w:shd w:val="clear" w:color="auto" w:fill="auto"/>
            <w:vAlign w:val="center"/>
          </w:tcPr>
          <w:p w14:paraId="5E17DD67" w14:textId="77777777" w:rsidR="003733FF" w:rsidRPr="00922252" w:rsidRDefault="003733FF" w:rsidP="00ED1F5F">
            <w:pPr>
              <w:keepLines w:val="0"/>
              <w:spacing w:after="0" w:line="240" w:lineRule="auto"/>
              <w:jc w:val="center"/>
              <w:rPr>
                <w:rFonts w:ascii="Calibri" w:eastAsia="Times New Roman" w:hAnsi="Calibri" w:cs="Calibri"/>
                <w:color w:val="000000" w:themeColor="text1"/>
                <w:spacing w:val="0"/>
                <w:sz w:val="20"/>
                <w:szCs w:val="20"/>
                <w:lang w:eastAsia="hr-HR"/>
              </w:rPr>
            </w:pPr>
          </w:p>
        </w:tc>
        <w:tc>
          <w:tcPr>
            <w:tcW w:w="476" w:type="pct"/>
            <w:shd w:val="clear" w:color="auto" w:fill="auto"/>
            <w:vAlign w:val="center"/>
          </w:tcPr>
          <w:p w14:paraId="54959627" w14:textId="77777777" w:rsidR="003733FF" w:rsidRPr="00922252" w:rsidRDefault="003733FF" w:rsidP="00ED1F5F">
            <w:pPr>
              <w:keepLines w:val="0"/>
              <w:spacing w:after="0" w:line="240" w:lineRule="auto"/>
              <w:jc w:val="center"/>
              <w:rPr>
                <w:rFonts w:ascii="Calibri" w:eastAsia="Times New Roman" w:hAnsi="Calibri" w:cs="Calibri"/>
                <w:color w:val="000000" w:themeColor="text1"/>
                <w:spacing w:val="0"/>
                <w:sz w:val="20"/>
                <w:szCs w:val="20"/>
                <w:lang w:eastAsia="hr-HR"/>
              </w:rPr>
            </w:pPr>
          </w:p>
        </w:tc>
        <w:tc>
          <w:tcPr>
            <w:tcW w:w="589" w:type="pct"/>
            <w:shd w:val="clear" w:color="000000" w:fill="FFFFFF"/>
            <w:vAlign w:val="center"/>
          </w:tcPr>
          <w:p w14:paraId="09AE38ED" w14:textId="5EC19A80" w:rsidR="003733FF" w:rsidRPr="00922252" w:rsidRDefault="006D488A" w:rsidP="00ED1F5F">
            <w:pPr>
              <w:keepLines w:val="0"/>
              <w:spacing w:after="0" w:line="240" w:lineRule="auto"/>
              <w:jc w:val="right"/>
              <w:rPr>
                <w:rFonts w:ascii="Calibri" w:eastAsia="Times New Roman" w:hAnsi="Calibri" w:cs="Calibri"/>
                <w:color w:val="000000" w:themeColor="text1"/>
                <w:spacing w:val="0"/>
                <w:sz w:val="20"/>
                <w:szCs w:val="20"/>
                <w:lang w:eastAsia="hr-HR"/>
              </w:rPr>
            </w:pPr>
            <w:r w:rsidRPr="00922252">
              <w:rPr>
                <w:rFonts w:ascii="Calibri" w:eastAsia="Times New Roman" w:hAnsi="Calibri" w:cs="Calibri"/>
                <w:color w:val="000000" w:themeColor="text1"/>
                <w:spacing w:val="0"/>
                <w:sz w:val="20"/>
                <w:szCs w:val="20"/>
                <w:lang w:eastAsia="hr-HR"/>
              </w:rPr>
              <w:t>6.000.000</w:t>
            </w:r>
          </w:p>
        </w:tc>
      </w:tr>
    </w:tbl>
    <w:p w14:paraId="5E19B0F7" w14:textId="4FDF7291" w:rsidR="003733FF" w:rsidRDefault="003733FF" w:rsidP="004F0EC9"/>
    <w:p w14:paraId="0DA30224" w14:textId="77777777" w:rsidR="003733FF" w:rsidRPr="00943A4C" w:rsidRDefault="003733FF" w:rsidP="003733FF">
      <w:pPr>
        <w:pStyle w:val="Heading2"/>
      </w:pPr>
      <w:bookmarkStart w:id="125" w:name="_Toc90900032"/>
      <w:bookmarkStart w:id="126" w:name="_Toc91022786"/>
      <w:r w:rsidRPr="004E1AC4">
        <w:lastRenderedPageBreak/>
        <w:t>SC 7. Sigurnost za stabilan razvoj</w:t>
      </w:r>
      <w:bookmarkEnd w:id="125"/>
      <w:bookmarkEnd w:id="126"/>
    </w:p>
    <w:tbl>
      <w:tblPr>
        <w:tblStyle w:val="TableGrid11"/>
        <w:tblW w:w="5000" w:type="pct"/>
        <w:tblLook w:val="04A0" w:firstRow="1" w:lastRow="0" w:firstColumn="1" w:lastColumn="0" w:noHBand="0" w:noVBand="1"/>
      </w:tblPr>
      <w:tblGrid>
        <w:gridCol w:w="7105"/>
        <w:gridCol w:w="6321"/>
      </w:tblGrid>
      <w:tr w:rsidR="003733FF" w:rsidRPr="00943A4C" w14:paraId="2D78EF37" w14:textId="77777777" w:rsidTr="00ED1F5F">
        <w:trPr>
          <w:trHeight w:val="720"/>
        </w:trPr>
        <w:tc>
          <w:tcPr>
            <w:tcW w:w="5000" w:type="pct"/>
            <w:gridSpan w:val="2"/>
            <w:shd w:val="clear" w:color="auto" w:fill="003478" w:themeFill="accent1"/>
            <w:vAlign w:val="center"/>
          </w:tcPr>
          <w:p w14:paraId="4195DE2B" w14:textId="77777777" w:rsidR="003733FF" w:rsidRPr="00943A4C" w:rsidRDefault="003733FF" w:rsidP="00ED1F5F">
            <w:pPr>
              <w:jc w:val="right"/>
            </w:pPr>
            <w:r w:rsidRPr="00943A4C">
              <w:t>SC 7. Sigurnost za stabilan razvoj</w:t>
            </w:r>
          </w:p>
        </w:tc>
      </w:tr>
      <w:tr w:rsidR="003733FF" w:rsidRPr="00943A4C" w14:paraId="5F7EBCD2" w14:textId="77777777" w:rsidTr="00ED1F5F">
        <w:tc>
          <w:tcPr>
            <w:tcW w:w="2646" w:type="pct"/>
            <w:shd w:val="clear" w:color="auto" w:fill="F2F2F2" w:themeFill="background1" w:themeFillShade="F2"/>
          </w:tcPr>
          <w:p w14:paraId="137DD16C" w14:textId="77777777" w:rsidR="003733FF" w:rsidRPr="00943A4C" w:rsidRDefault="003733FF" w:rsidP="00ED1F5F">
            <w:pPr>
              <w:jc w:val="center"/>
              <w:rPr>
                <w:b/>
                <w:bCs/>
              </w:rPr>
            </w:pPr>
            <w:r w:rsidRPr="00943A4C">
              <w:rPr>
                <w:b/>
                <w:bCs/>
              </w:rPr>
              <w:t>Naziv Mjere</w:t>
            </w:r>
          </w:p>
        </w:tc>
        <w:tc>
          <w:tcPr>
            <w:tcW w:w="2354" w:type="pct"/>
            <w:shd w:val="clear" w:color="auto" w:fill="F2F2F2" w:themeFill="background1" w:themeFillShade="F2"/>
          </w:tcPr>
          <w:p w14:paraId="5CD7D7CD" w14:textId="77777777" w:rsidR="003733FF" w:rsidRPr="00943A4C" w:rsidRDefault="003733FF" w:rsidP="00ED1F5F">
            <w:pPr>
              <w:jc w:val="right"/>
              <w:rPr>
                <w:b/>
                <w:bCs/>
              </w:rPr>
            </w:pPr>
            <w:r w:rsidRPr="00943A4C">
              <w:rPr>
                <w:b/>
                <w:bCs/>
              </w:rPr>
              <w:t>Naziv aktivnosti</w:t>
            </w:r>
          </w:p>
        </w:tc>
      </w:tr>
      <w:tr w:rsidR="003733FF" w:rsidRPr="00943A4C" w14:paraId="3C892265" w14:textId="77777777" w:rsidTr="00ED1F5F">
        <w:tc>
          <w:tcPr>
            <w:tcW w:w="2646" w:type="pct"/>
            <w:shd w:val="clear" w:color="auto" w:fill="FFFFFF" w:themeFill="background1"/>
            <w:vAlign w:val="center"/>
          </w:tcPr>
          <w:p w14:paraId="1C1EACF7" w14:textId="77777777" w:rsidR="003733FF" w:rsidRPr="00943A4C" w:rsidRDefault="003733FF" w:rsidP="003733FF">
            <w:pPr>
              <w:pStyle w:val="ListParagraph"/>
              <w:numPr>
                <w:ilvl w:val="0"/>
                <w:numId w:val="44"/>
              </w:numPr>
              <w:jc w:val="left"/>
            </w:pPr>
            <w:r w:rsidRPr="00943A4C">
              <w:t>Promicanje protupožarne i civilne zaštite</w:t>
            </w:r>
            <w:r w:rsidRPr="00943A4C">
              <w:tab/>
            </w:r>
          </w:p>
        </w:tc>
        <w:tc>
          <w:tcPr>
            <w:tcW w:w="2354" w:type="pct"/>
            <w:shd w:val="clear" w:color="auto" w:fill="FFFFFF" w:themeFill="background1"/>
          </w:tcPr>
          <w:p w14:paraId="5FDE500D" w14:textId="77777777" w:rsidR="003733FF" w:rsidRDefault="003733FF" w:rsidP="00ED1F5F">
            <w:pPr>
              <w:ind w:left="360"/>
              <w:jc w:val="right"/>
            </w:pPr>
            <w:r>
              <w:t>13.1. Financiranje programa za protupožarnu i civilnu zaštitu</w:t>
            </w:r>
          </w:p>
          <w:p w14:paraId="6EB1F822" w14:textId="77777777" w:rsidR="003733FF" w:rsidRPr="00943A4C" w:rsidRDefault="003733FF" w:rsidP="00ED1F5F">
            <w:pPr>
              <w:ind w:left="360"/>
              <w:jc w:val="right"/>
            </w:pPr>
            <w:r>
              <w:t>13.2. Financiranje infrastrukture za protupožarnu i civilnu zaštitu</w:t>
            </w:r>
          </w:p>
        </w:tc>
      </w:tr>
    </w:tbl>
    <w:p w14:paraId="73F941D9" w14:textId="77777777" w:rsidR="003733FF" w:rsidRDefault="003733FF" w:rsidP="003733FF">
      <w:pPr>
        <w:rPr>
          <w:b/>
          <w:bCs/>
        </w:rPr>
      </w:pPr>
    </w:p>
    <w:p w14:paraId="453C8B7F" w14:textId="77777777" w:rsidR="003733FF" w:rsidRDefault="003733FF" w:rsidP="003733FF">
      <w:pPr>
        <w:rPr>
          <w:b/>
          <w:bCs/>
        </w:rPr>
      </w:pPr>
    </w:p>
    <w:p w14:paraId="3EC053A4" w14:textId="77777777" w:rsidR="003733FF" w:rsidRDefault="003733FF" w:rsidP="003733FF">
      <w:pPr>
        <w:pStyle w:val="Heading2"/>
      </w:pPr>
      <w:bookmarkStart w:id="127" w:name="_Toc90900033"/>
      <w:bookmarkStart w:id="128" w:name="_Hlk90804065"/>
      <w:bookmarkStart w:id="129" w:name="_Toc91022787"/>
      <w:r w:rsidRPr="00114C50">
        <w:t>SC 8. Ekološka i energetska tranzicija za klimatsku neutralnost</w:t>
      </w:r>
      <w:bookmarkEnd w:id="127"/>
      <w:bookmarkEnd w:id="129"/>
    </w:p>
    <w:tbl>
      <w:tblPr>
        <w:tblStyle w:val="TableGrid11"/>
        <w:tblW w:w="5000" w:type="pct"/>
        <w:tblLook w:val="04A0" w:firstRow="1" w:lastRow="0" w:firstColumn="1" w:lastColumn="0" w:noHBand="0" w:noVBand="1"/>
      </w:tblPr>
      <w:tblGrid>
        <w:gridCol w:w="7105"/>
        <w:gridCol w:w="6321"/>
      </w:tblGrid>
      <w:tr w:rsidR="003733FF" w:rsidRPr="00943A4C" w14:paraId="36B0AC77" w14:textId="77777777" w:rsidTr="00ED1F5F">
        <w:trPr>
          <w:trHeight w:val="720"/>
        </w:trPr>
        <w:tc>
          <w:tcPr>
            <w:tcW w:w="5000" w:type="pct"/>
            <w:gridSpan w:val="2"/>
            <w:shd w:val="clear" w:color="auto" w:fill="003478" w:themeFill="accent1"/>
            <w:vAlign w:val="center"/>
          </w:tcPr>
          <w:p w14:paraId="73557F82" w14:textId="77777777" w:rsidR="003733FF" w:rsidRPr="00943A4C" w:rsidRDefault="003733FF" w:rsidP="00ED1F5F">
            <w:pPr>
              <w:jc w:val="right"/>
            </w:pPr>
            <w:r w:rsidRPr="00943A4C">
              <w:rPr>
                <w:b/>
                <w:bCs/>
              </w:rPr>
              <w:t>SC 8.</w:t>
            </w:r>
            <w:r w:rsidRPr="00943A4C">
              <w:t xml:space="preserve"> Ekološka i energetska tranzicija za klimatsku neutralnost</w:t>
            </w:r>
          </w:p>
          <w:p w14:paraId="3209A2A0" w14:textId="77777777" w:rsidR="003733FF" w:rsidRPr="00943A4C" w:rsidRDefault="003733FF" w:rsidP="00ED1F5F">
            <w:pPr>
              <w:jc w:val="right"/>
              <w:rPr>
                <w:b/>
                <w:bCs/>
              </w:rPr>
            </w:pPr>
          </w:p>
        </w:tc>
      </w:tr>
      <w:tr w:rsidR="003733FF" w:rsidRPr="00943A4C" w14:paraId="2428555F" w14:textId="77777777" w:rsidTr="00ED1F5F">
        <w:tc>
          <w:tcPr>
            <w:tcW w:w="2646" w:type="pct"/>
            <w:shd w:val="clear" w:color="auto" w:fill="F2F2F2" w:themeFill="background1" w:themeFillShade="F2"/>
          </w:tcPr>
          <w:p w14:paraId="32D530FD" w14:textId="77777777" w:rsidR="003733FF" w:rsidRPr="00943A4C" w:rsidRDefault="003733FF" w:rsidP="00ED1F5F">
            <w:pPr>
              <w:jc w:val="center"/>
              <w:rPr>
                <w:b/>
                <w:bCs/>
              </w:rPr>
            </w:pPr>
            <w:r w:rsidRPr="00943A4C">
              <w:rPr>
                <w:b/>
                <w:bCs/>
              </w:rPr>
              <w:t>Naziv Mjere</w:t>
            </w:r>
          </w:p>
        </w:tc>
        <w:tc>
          <w:tcPr>
            <w:tcW w:w="2354" w:type="pct"/>
            <w:shd w:val="clear" w:color="auto" w:fill="F2F2F2" w:themeFill="background1" w:themeFillShade="F2"/>
          </w:tcPr>
          <w:p w14:paraId="37C538FF" w14:textId="77777777" w:rsidR="003733FF" w:rsidRPr="00943A4C" w:rsidRDefault="003733FF" w:rsidP="00ED1F5F">
            <w:pPr>
              <w:jc w:val="right"/>
              <w:rPr>
                <w:b/>
                <w:bCs/>
              </w:rPr>
            </w:pPr>
            <w:r w:rsidRPr="00943A4C">
              <w:rPr>
                <w:b/>
                <w:bCs/>
              </w:rPr>
              <w:t>Naziv aktivnosti</w:t>
            </w:r>
          </w:p>
        </w:tc>
      </w:tr>
      <w:tr w:rsidR="003733FF" w:rsidRPr="00943A4C" w14:paraId="2820B247" w14:textId="77777777" w:rsidTr="00ED1F5F">
        <w:tc>
          <w:tcPr>
            <w:tcW w:w="2646" w:type="pct"/>
            <w:shd w:val="clear" w:color="auto" w:fill="FFFFFF" w:themeFill="background1"/>
            <w:vAlign w:val="center"/>
          </w:tcPr>
          <w:p w14:paraId="3A5FE2F9" w14:textId="77777777" w:rsidR="003733FF" w:rsidRPr="00943A4C" w:rsidRDefault="003733FF" w:rsidP="003733FF">
            <w:pPr>
              <w:pStyle w:val="ListParagraph"/>
              <w:numPr>
                <w:ilvl w:val="0"/>
                <w:numId w:val="44"/>
              </w:numPr>
              <w:jc w:val="left"/>
            </w:pPr>
            <w:r w:rsidRPr="00943A4C">
              <w:t xml:space="preserve">Poticanje izgradnje i obnove energetski učinkovite infrastrukture </w:t>
            </w:r>
          </w:p>
        </w:tc>
        <w:tc>
          <w:tcPr>
            <w:tcW w:w="2354" w:type="pct"/>
            <w:shd w:val="clear" w:color="auto" w:fill="FFFFFF" w:themeFill="background1"/>
          </w:tcPr>
          <w:p w14:paraId="62642CCC" w14:textId="77777777" w:rsidR="0049678A" w:rsidRDefault="0049678A" w:rsidP="0049678A">
            <w:pPr>
              <w:ind w:left="360"/>
              <w:jc w:val="right"/>
            </w:pPr>
            <w:r>
              <w:t xml:space="preserve">14.1. Financiranje obnove infrastrukture </w:t>
            </w:r>
          </w:p>
          <w:p w14:paraId="0B932C8C" w14:textId="38176C72" w:rsidR="003733FF" w:rsidRPr="00943A4C" w:rsidRDefault="0049678A" w:rsidP="0049678A">
            <w:pPr>
              <w:ind w:left="360"/>
              <w:jc w:val="right"/>
            </w:pPr>
            <w:r>
              <w:t>14.2. Ulaganja u javnu rasvjetu i priključke za električnu energiju</w:t>
            </w:r>
          </w:p>
        </w:tc>
      </w:tr>
      <w:tr w:rsidR="0049678A" w:rsidRPr="00943A4C" w14:paraId="3BC5BD3F" w14:textId="77777777" w:rsidTr="00ED1F5F">
        <w:tc>
          <w:tcPr>
            <w:tcW w:w="2646" w:type="pct"/>
            <w:shd w:val="clear" w:color="auto" w:fill="FFFFFF" w:themeFill="background1"/>
            <w:vAlign w:val="center"/>
          </w:tcPr>
          <w:p w14:paraId="0F03E797" w14:textId="4728A2FE" w:rsidR="0049678A" w:rsidRPr="00943A4C" w:rsidRDefault="0049678A" w:rsidP="003733FF">
            <w:pPr>
              <w:pStyle w:val="ListParagraph"/>
              <w:numPr>
                <w:ilvl w:val="0"/>
                <w:numId w:val="44"/>
              </w:numPr>
              <w:jc w:val="left"/>
            </w:pPr>
            <w:r>
              <w:t xml:space="preserve">Promicanje obnovljivih izvora energije i energetskih projekata </w:t>
            </w:r>
          </w:p>
        </w:tc>
        <w:tc>
          <w:tcPr>
            <w:tcW w:w="2354" w:type="pct"/>
            <w:shd w:val="clear" w:color="auto" w:fill="FFFFFF" w:themeFill="background1"/>
          </w:tcPr>
          <w:p w14:paraId="23D84B19" w14:textId="60539B66" w:rsidR="0049678A" w:rsidRDefault="0049678A" w:rsidP="0049678A">
            <w:pPr>
              <w:ind w:left="360"/>
              <w:jc w:val="right"/>
            </w:pPr>
            <w:r w:rsidRPr="0049678A">
              <w:t>15.1. Ulaganje u OIE kapacitete</w:t>
            </w:r>
          </w:p>
        </w:tc>
      </w:tr>
      <w:tr w:rsidR="003733FF" w:rsidRPr="00943A4C" w14:paraId="4BE12606" w14:textId="77777777" w:rsidTr="00ED1F5F">
        <w:tc>
          <w:tcPr>
            <w:tcW w:w="2646" w:type="pct"/>
            <w:shd w:val="clear" w:color="auto" w:fill="FFFFFF" w:themeFill="background1"/>
            <w:vAlign w:val="center"/>
          </w:tcPr>
          <w:p w14:paraId="09642936" w14:textId="77777777" w:rsidR="003733FF" w:rsidRPr="00943A4C" w:rsidRDefault="003733FF" w:rsidP="003733FF">
            <w:pPr>
              <w:pStyle w:val="ListParagraph"/>
              <w:numPr>
                <w:ilvl w:val="0"/>
                <w:numId w:val="44"/>
              </w:numPr>
            </w:pPr>
            <w:r w:rsidRPr="00BB3F56">
              <w:t>Promicanje investicija za upravljanje vodnim resursima</w:t>
            </w:r>
          </w:p>
        </w:tc>
        <w:tc>
          <w:tcPr>
            <w:tcW w:w="2354" w:type="pct"/>
            <w:shd w:val="clear" w:color="auto" w:fill="FFFFFF" w:themeFill="background1"/>
          </w:tcPr>
          <w:p w14:paraId="6E5EF4C5" w14:textId="55D8EF42" w:rsidR="003733FF" w:rsidRPr="00943A4C" w:rsidRDefault="0049678A" w:rsidP="00ED1F5F">
            <w:pPr>
              <w:ind w:left="360"/>
              <w:jc w:val="right"/>
            </w:pPr>
            <w:r w:rsidRPr="0049678A">
              <w:t>16.1. Ulaganja u vodovod i odvodnju</w:t>
            </w:r>
          </w:p>
        </w:tc>
      </w:tr>
      <w:tr w:rsidR="0049678A" w:rsidRPr="00943A4C" w14:paraId="6860E5DE" w14:textId="77777777" w:rsidTr="00ED1F5F">
        <w:tc>
          <w:tcPr>
            <w:tcW w:w="2646" w:type="pct"/>
            <w:shd w:val="clear" w:color="auto" w:fill="FFFFFF" w:themeFill="background1"/>
            <w:vAlign w:val="center"/>
          </w:tcPr>
          <w:p w14:paraId="122B5D13" w14:textId="2E64076D" w:rsidR="0049678A" w:rsidRPr="00BB3F56" w:rsidRDefault="0049678A" w:rsidP="0049678A">
            <w:pPr>
              <w:pStyle w:val="ListParagraph"/>
              <w:numPr>
                <w:ilvl w:val="0"/>
                <w:numId w:val="44"/>
              </w:numPr>
            </w:pPr>
            <w:r>
              <w:t>Promicanje investicija za održivo upravljanje otpadom</w:t>
            </w:r>
          </w:p>
        </w:tc>
        <w:tc>
          <w:tcPr>
            <w:tcW w:w="2354" w:type="pct"/>
            <w:shd w:val="clear" w:color="auto" w:fill="FFFFFF" w:themeFill="background1"/>
          </w:tcPr>
          <w:p w14:paraId="249E4F9C" w14:textId="04E7E0A9" w:rsidR="0049678A" w:rsidRPr="0049678A" w:rsidRDefault="0049678A" w:rsidP="00ED1F5F">
            <w:pPr>
              <w:ind w:left="360"/>
              <w:jc w:val="right"/>
            </w:pPr>
            <w:r w:rsidRPr="0049678A">
              <w:t>17.1. Ulaganja u infrastrukturu za upravljanje otpadom</w:t>
            </w:r>
          </w:p>
        </w:tc>
      </w:tr>
      <w:tr w:rsidR="003733FF" w:rsidRPr="00943A4C" w14:paraId="2CF2B434" w14:textId="77777777" w:rsidTr="00ED1F5F">
        <w:tc>
          <w:tcPr>
            <w:tcW w:w="2646" w:type="pct"/>
            <w:shd w:val="clear" w:color="auto" w:fill="FFFFFF" w:themeFill="background1"/>
            <w:vAlign w:val="center"/>
          </w:tcPr>
          <w:p w14:paraId="177C82C8" w14:textId="77777777" w:rsidR="003733FF" w:rsidRPr="00DA1F89" w:rsidRDefault="003733FF" w:rsidP="003733FF">
            <w:pPr>
              <w:pStyle w:val="ListParagraph"/>
              <w:numPr>
                <w:ilvl w:val="0"/>
                <w:numId w:val="44"/>
              </w:numPr>
            </w:pPr>
            <w:r w:rsidRPr="00DA1F89">
              <w:t>Upravljanje grobljima</w:t>
            </w:r>
          </w:p>
        </w:tc>
        <w:tc>
          <w:tcPr>
            <w:tcW w:w="2354" w:type="pct"/>
            <w:shd w:val="clear" w:color="auto" w:fill="FFFFFF" w:themeFill="background1"/>
          </w:tcPr>
          <w:p w14:paraId="1EB1FAE4" w14:textId="4EA253D7" w:rsidR="003733FF" w:rsidRDefault="003733FF" w:rsidP="00ED1F5F">
            <w:pPr>
              <w:ind w:left="360"/>
              <w:jc w:val="right"/>
            </w:pPr>
            <w:r>
              <w:t xml:space="preserve">16.1. </w:t>
            </w:r>
            <w:r w:rsidRPr="00413A7F">
              <w:t>Iz</w:t>
            </w:r>
            <w:r w:rsidR="0049678A">
              <w:t>g</w:t>
            </w:r>
            <w:r w:rsidRPr="00413A7F">
              <w:t>radnja, održavanje i upravljanje grobljima i vezanim infrastrukturama</w:t>
            </w:r>
          </w:p>
        </w:tc>
      </w:tr>
      <w:bookmarkEnd w:id="128"/>
    </w:tbl>
    <w:p w14:paraId="75F7EB48" w14:textId="77777777" w:rsidR="003733FF" w:rsidRDefault="003733FF" w:rsidP="003733FF">
      <w:pPr>
        <w:rPr>
          <w:b/>
          <w:bCs/>
        </w:rPr>
      </w:pPr>
    </w:p>
    <w:p w14:paraId="430A126E" w14:textId="77777777" w:rsidR="003733FF" w:rsidRDefault="003733FF" w:rsidP="003733FF">
      <w:pPr>
        <w:rPr>
          <w:b/>
          <w:bCs/>
        </w:rPr>
      </w:pPr>
      <w:r w:rsidRPr="00114C50">
        <w:rPr>
          <w:b/>
          <w:bCs/>
        </w:rPr>
        <w:lastRenderedPageBreak/>
        <w:t>SC 8. Ekološka i energetska tranzicija za klimatsku neutralnost</w:t>
      </w:r>
      <w:r>
        <w:rPr>
          <w:b/>
          <w:bCs/>
        </w:rPr>
        <w:t xml:space="preserve"> – Razvojni projekti </w:t>
      </w:r>
    </w:p>
    <w:p w14:paraId="50D43F6F" w14:textId="77777777" w:rsidR="003733FF" w:rsidRPr="00943A4C" w:rsidRDefault="003733FF" w:rsidP="003733FF">
      <w:r>
        <w:t>Unutar projekcije proračuna za razdoblje 2022 do 2024 godine u</w:t>
      </w:r>
      <w:r w:rsidRPr="00943A4C">
        <w:t xml:space="preserve"> sklopu Mjera povezanih sa specifičnim ciljem </w:t>
      </w:r>
      <w:r>
        <w:t>8</w:t>
      </w:r>
      <w:r w:rsidRPr="00943A4C">
        <w:t xml:space="preserve"> prepoznati su razvojni projekti  u nastavku:</w:t>
      </w:r>
    </w:p>
    <w:p w14:paraId="02CEF81A" w14:textId="77777777" w:rsidR="003733FF" w:rsidRDefault="003733FF" w:rsidP="003733F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8"/>
        <w:gridCol w:w="1706"/>
        <w:gridCol w:w="1476"/>
        <w:gridCol w:w="1477"/>
        <w:gridCol w:w="1477"/>
        <w:gridCol w:w="1477"/>
        <w:gridCol w:w="1555"/>
      </w:tblGrid>
      <w:tr w:rsidR="003733FF" w:rsidRPr="00197CAB" w14:paraId="41EC4E17" w14:textId="77777777" w:rsidTr="00ED1F5F">
        <w:trPr>
          <w:trHeight w:val="300"/>
        </w:trPr>
        <w:tc>
          <w:tcPr>
            <w:tcW w:w="1596" w:type="pct"/>
            <w:vMerge w:val="restart"/>
            <w:shd w:val="clear" w:color="000000" w:fill="E4DFEC"/>
            <w:vAlign w:val="center"/>
            <w:hideMark/>
          </w:tcPr>
          <w:p w14:paraId="5910AD53" w14:textId="77777777" w:rsidR="003733FF" w:rsidRPr="00197CAB" w:rsidRDefault="003733FF" w:rsidP="00ED1F5F">
            <w:pPr>
              <w:keepLines w:val="0"/>
              <w:spacing w:after="0" w:line="240" w:lineRule="auto"/>
              <w:jc w:val="left"/>
              <w:rPr>
                <w:rFonts w:eastAsia="Times New Roman" w:cstheme="minorHAnsi"/>
                <w:b/>
                <w:bCs/>
                <w:color w:val="000000" w:themeColor="text1"/>
                <w:spacing w:val="0"/>
                <w:sz w:val="20"/>
                <w:szCs w:val="20"/>
                <w:lang w:eastAsia="hr-HR"/>
              </w:rPr>
            </w:pPr>
            <w:r w:rsidRPr="00197CAB">
              <w:rPr>
                <w:rFonts w:eastAsia="Times New Roman" w:cstheme="minorHAnsi"/>
                <w:b/>
                <w:bCs/>
                <w:color w:val="000000" w:themeColor="text1"/>
                <w:spacing w:val="0"/>
                <w:sz w:val="20"/>
                <w:szCs w:val="20"/>
                <w:lang w:eastAsia="hr-HR"/>
              </w:rPr>
              <w:t xml:space="preserve">Naziv projekta </w:t>
            </w:r>
          </w:p>
        </w:tc>
        <w:tc>
          <w:tcPr>
            <w:tcW w:w="575" w:type="pct"/>
            <w:shd w:val="clear" w:color="000000" w:fill="E4DFEC"/>
            <w:vAlign w:val="center"/>
            <w:hideMark/>
          </w:tcPr>
          <w:p w14:paraId="6FD6259D" w14:textId="77777777" w:rsidR="003733FF" w:rsidRPr="00197CAB" w:rsidRDefault="003733FF" w:rsidP="00ED1F5F">
            <w:pPr>
              <w:keepLines w:val="0"/>
              <w:spacing w:after="0" w:line="240" w:lineRule="auto"/>
              <w:jc w:val="center"/>
              <w:rPr>
                <w:rFonts w:eastAsia="Times New Roman" w:cstheme="minorHAnsi"/>
                <w:b/>
                <w:bCs/>
                <w:color w:val="000000" w:themeColor="text1"/>
                <w:spacing w:val="0"/>
                <w:sz w:val="20"/>
                <w:szCs w:val="20"/>
                <w:lang w:eastAsia="hr-HR"/>
              </w:rPr>
            </w:pPr>
            <w:r w:rsidRPr="00197CAB">
              <w:rPr>
                <w:rFonts w:eastAsia="Times New Roman" w:cstheme="minorHAnsi"/>
                <w:b/>
                <w:bCs/>
                <w:color w:val="000000" w:themeColor="text1"/>
                <w:spacing w:val="0"/>
                <w:sz w:val="20"/>
                <w:szCs w:val="20"/>
                <w:lang w:eastAsia="hr-HR"/>
              </w:rPr>
              <w:t> </w:t>
            </w:r>
          </w:p>
        </w:tc>
        <w:tc>
          <w:tcPr>
            <w:tcW w:w="2240" w:type="pct"/>
            <w:gridSpan w:val="4"/>
            <w:shd w:val="clear" w:color="000000" w:fill="E4DFEC"/>
            <w:vAlign w:val="center"/>
            <w:hideMark/>
          </w:tcPr>
          <w:p w14:paraId="056DEE6D" w14:textId="77777777" w:rsidR="003733FF" w:rsidRPr="00197CAB" w:rsidRDefault="003733FF" w:rsidP="00ED1F5F">
            <w:pPr>
              <w:keepLines w:val="0"/>
              <w:spacing w:after="0" w:line="240" w:lineRule="auto"/>
              <w:jc w:val="center"/>
              <w:rPr>
                <w:rFonts w:eastAsia="Times New Roman" w:cstheme="minorHAnsi"/>
                <w:b/>
                <w:bCs/>
                <w:color w:val="000000" w:themeColor="text1"/>
                <w:spacing w:val="0"/>
                <w:sz w:val="20"/>
                <w:szCs w:val="20"/>
                <w:lang w:eastAsia="hr-HR"/>
              </w:rPr>
            </w:pPr>
            <w:r w:rsidRPr="00197CAB">
              <w:rPr>
                <w:rFonts w:eastAsia="Times New Roman" w:cstheme="minorHAnsi"/>
                <w:b/>
                <w:bCs/>
                <w:color w:val="000000" w:themeColor="text1"/>
                <w:spacing w:val="0"/>
                <w:sz w:val="20"/>
                <w:szCs w:val="20"/>
                <w:lang w:eastAsia="hr-HR"/>
              </w:rPr>
              <w:t>Planirano razdoblje provedbe</w:t>
            </w:r>
          </w:p>
        </w:tc>
        <w:tc>
          <w:tcPr>
            <w:tcW w:w="589" w:type="pct"/>
            <w:vMerge w:val="restart"/>
            <w:shd w:val="clear" w:color="000000" w:fill="E4DFEC"/>
            <w:vAlign w:val="center"/>
            <w:hideMark/>
          </w:tcPr>
          <w:p w14:paraId="65607EC6" w14:textId="77777777" w:rsidR="003733FF" w:rsidRPr="00197CAB" w:rsidRDefault="003733FF" w:rsidP="00ED1F5F">
            <w:pPr>
              <w:keepLines w:val="0"/>
              <w:spacing w:after="0" w:line="240" w:lineRule="auto"/>
              <w:jc w:val="center"/>
              <w:rPr>
                <w:rFonts w:eastAsia="Times New Roman" w:cstheme="minorHAnsi"/>
                <w:b/>
                <w:bCs/>
                <w:color w:val="000000" w:themeColor="text1"/>
                <w:spacing w:val="0"/>
                <w:sz w:val="20"/>
                <w:szCs w:val="20"/>
                <w:lang w:eastAsia="hr-HR"/>
              </w:rPr>
            </w:pPr>
            <w:r w:rsidRPr="00197CAB">
              <w:rPr>
                <w:rFonts w:eastAsia="Times New Roman" w:cstheme="minorHAnsi"/>
                <w:b/>
                <w:bCs/>
                <w:color w:val="000000" w:themeColor="text1"/>
                <w:spacing w:val="0"/>
                <w:sz w:val="20"/>
                <w:szCs w:val="20"/>
                <w:lang w:eastAsia="hr-HR"/>
              </w:rPr>
              <w:t>Predviđeni trošak provedbe (HRK)</w:t>
            </w:r>
          </w:p>
        </w:tc>
      </w:tr>
      <w:tr w:rsidR="003733FF" w:rsidRPr="00197CAB" w14:paraId="6951770D" w14:textId="77777777" w:rsidTr="00ED1F5F">
        <w:trPr>
          <w:trHeight w:val="852"/>
        </w:trPr>
        <w:tc>
          <w:tcPr>
            <w:tcW w:w="1596" w:type="pct"/>
            <w:vMerge/>
            <w:vAlign w:val="center"/>
            <w:hideMark/>
          </w:tcPr>
          <w:p w14:paraId="217CB23B" w14:textId="77777777" w:rsidR="003733FF" w:rsidRPr="00197CAB" w:rsidRDefault="003733FF" w:rsidP="00ED1F5F">
            <w:pPr>
              <w:keepLines w:val="0"/>
              <w:spacing w:after="0" w:line="240" w:lineRule="auto"/>
              <w:jc w:val="left"/>
              <w:rPr>
                <w:rFonts w:eastAsia="Times New Roman" w:cstheme="minorHAnsi"/>
                <w:b/>
                <w:bCs/>
                <w:color w:val="000000" w:themeColor="text1"/>
                <w:spacing w:val="0"/>
                <w:sz w:val="20"/>
                <w:szCs w:val="20"/>
                <w:lang w:eastAsia="hr-HR"/>
              </w:rPr>
            </w:pPr>
          </w:p>
        </w:tc>
        <w:tc>
          <w:tcPr>
            <w:tcW w:w="575" w:type="pct"/>
            <w:shd w:val="clear" w:color="000000" w:fill="E4DFEC"/>
            <w:vAlign w:val="center"/>
            <w:hideMark/>
          </w:tcPr>
          <w:p w14:paraId="47CE4E29" w14:textId="77777777" w:rsidR="003733FF" w:rsidRPr="00197CAB" w:rsidRDefault="003733FF" w:rsidP="00ED1F5F">
            <w:pPr>
              <w:keepLines w:val="0"/>
              <w:spacing w:after="0" w:line="240" w:lineRule="auto"/>
              <w:jc w:val="center"/>
              <w:rPr>
                <w:rFonts w:eastAsia="Times New Roman" w:cstheme="minorHAnsi"/>
                <w:b/>
                <w:bCs/>
                <w:color w:val="000000" w:themeColor="text1"/>
                <w:spacing w:val="0"/>
                <w:sz w:val="20"/>
                <w:szCs w:val="20"/>
                <w:lang w:eastAsia="hr-HR"/>
              </w:rPr>
            </w:pPr>
            <w:r w:rsidRPr="00197CAB">
              <w:rPr>
                <w:rFonts w:eastAsia="Times New Roman" w:cstheme="minorHAnsi"/>
                <w:b/>
                <w:bCs/>
                <w:color w:val="000000" w:themeColor="text1"/>
                <w:spacing w:val="0"/>
                <w:sz w:val="20"/>
                <w:szCs w:val="20"/>
                <w:lang w:eastAsia="hr-HR"/>
              </w:rPr>
              <w:t>Status</w:t>
            </w:r>
          </w:p>
        </w:tc>
        <w:tc>
          <w:tcPr>
            <w:tcW w:w="560" w:type="pct"/>
            <w:shd w:val="clear" w:color="000000" w:fill="E4DFEC"/>
            <w:vAlign w:val="center"/>
            <w:hideMark/>
          </w:tcPr>
          <w:p w14:paraId="509954BC" w14:textId="77777777" w:rsidR="003733FF" w:rsidRPr="00197CAB" w:rsidRDefault="003733FF" w:rsidP="00ED1F5F">
            <w:pPr>
              <w:keepLines w:val="0"/>
              <w:spacing w:after="0" w:line="240" w:lineRule="auto"/>
              <w:jc w:val="center"/>
              <w:rPr>
                <w:rFonts w:eastAsia="Times New Roman" w:cstheme="minorHAnsi"/>
                <w:b/>
                <w:bCs/>
                <w:color w:val="000000" w:themeColor="text1"/>
                <w:spacing w:val="0"/>
                <w:sz w:val="20"/>
                <w:szCs w:val="20"/>
                <w:lang w:eastAsia="hr-HR"/>
              </w:rPr>
            </w:pPr>
            <w:r w:rsidRPr="00197CAB">
              <w:rPr>
                <w:rFonts w:eastAsia="Times New Roman" w:cstheme="minorHAnsi"/>
                <w:b/>
                <w:bCs/>
                <w:color w:val="000000" w:themeColor="text1"/>
                <w:spacing w:val="0"/>
                <w:sz w:val="20"/>
                <w:szCs w:val="20"/>
                <w:lang w:eastAsia="hr-HR"/>
              </w:rPr>
              <w:t>2022</w:t>
            </w:r>
          </w:p>
        </w:tc>
        <w:tc>
          <w:tcPr>
            <w:tcW w:w="560" w:type="pct"/>
            <w:shd w:val="clear" w:color="000000" w:fill="E4DFEC"/>
            <w:vAlign w:val="center"/>
            <w:hideMark/>
          </w:tcPr>
          <w:p w14:paraId="255481F8" w14:textId="77777777" w:rsidR="003733FF" w:rsidRPr="00197CAB" w:rsidRDefault="003733FF" w:rsidP="00ED1F5F">
            <w:pPr>
              <w:keepLines w:val="0"/>
              <w:spacing w:after="0" w:line="240" w:lineRule="auto"/>
              <w:jc w:val="center"/>
              <w:rPr>
                <w:rFonts w:eastAsia="Times New Roman" w:cstheme="minorHAnsi"/>
                <w:b/>
                <w:bCs/>
                <w:color w:val="000000" w:themeColor="text1"/>
                <w:spacing w:val="0"/>
                <w:sz w:val="20"/>
                <w:szCs w:val="20"/>
                <w:lang w:eastAsia="hr-HR"/>
              </w:rPr>
            </w:pPr>
            <w:r w:rsidRPr="00197CAB">
              <w:rPr>
                <w:rFonts w:eastAsia="Times New Roman" w:cstheme="minorHAnsi"/>
                <w:b/>
                <w:bCs/>
                <w:color w:val="000000" w:themeColor="text1"/>
                <w:spacing w:val="0"/>
                <w:sz w:val="20"/>
                <w:szCs w:val="20"/>
                <w:lang w:eastAsia="hr-HR"/>
              </w:rPr>
              <w:t>2023</w:t>
            </w:r>
          </w:p>
        </w:tc>
        <w:tc>
          <w:tcPr>
            <w:tcW w:w="560" w:type="pct"/>
            <w:shd w:val="clear" w:color="000000" w:fill="E4DFEC"/>
            <w:vAlign w:val="center"/>
            <w:hideMark/>
          </w:tcPr>
          <w:p w14:paraId="360AE07C" w14:textId="77777777" w:rsidR="003733FF" w:rsidRPr="00197CAB" w:rsidRDefault="003733FF" w:rsidP="00ED1F5F">
            <w:pPr>
              <w:keepLines w:val="0"/>
              <w:spacing w:after="0" w:line="240" w:lineRule="auto"/>
              <w:jc w:val="center"/>
              <w:rPr>
                <w:rFonts w:eastAsia="Times New Roman" w:cstheme="minorHAnsi"/>
                <w:b/>
                <w:bCs/>
                <w:color w:val="000000" w:themeColor="text1"/>
                <w:spacing w:val="0"/>
                <w:sz w:val="20"/>
                <w:szCs w:val="20"/>
                <w:lang w:eastAsia="hr-HR"/>
              </w:rPr>
            </w:pPr>
            <w:r>
              <w:rPr>
                <w:rFonts w:eastAsia="Times New Roman" w:cstheme="minorHAnsi"/>
                <w:b/>
                <w:bCs/>
                <w:color w:val="000000" w:themeColor="text1"/>
                <w:spacing w:val="0"/>
                <w:sz w:val="20"/>
                <w:szCs w:val="20"/>
                <w:lang w:eastAsia="hr-HR"/>
              </w:rPr>
              <w:t>2024</w:t>
            </w:r>
          </w:p>
        </w:tc>
        <w:tc>
          <w:tcPr>
            <w:tcW w:w="560" w:type="pct"/>
            <w:shd w:val="clear" w:color="000000" w:fill="E4DFEC"/>
            <w:vAlign w:val="center"/>
            <w:hideMark/>
          </w:tcPr>
          <w:p w14:paraId="5A52C345" w14:textId="77777777" w:rsidR="003733FF" w:rsidRPr="00197CAB" w:rsidRDefault="003733FF" w:rsidP="00ED1F5F">
            <w:pPr>
              <w:keepLines w:val="0"/>
              <w:spacing w:after="0" w:line="240" w:lineRule="auto"/>
              <w:jc w:val="center"/>
              <w:rPr>
                <w:rFonts w:eastAsia="Times New Roman" w:cstheme="minorHAnsi"/>
                <w:b/>
                <w:bCs/>
                <w:color w:val="000000" w:themeColor="text1"/>
                <w:spacing w:val="0"/>
                <w:sz w:val="20"/>
                <w:szCs w:val="20"/>
                <w:lang w:eastAsia="hr-HR"/>
              </w:rPr>
            </w:pPr>
            <w:r w:rsidRPr="00197CAB">
              <w:rPr>
                <w:rFonts w:eastAsia="Times New Roman" w:cstheme="minorHAnsi"/>
                <w:b/>
                <w:bCs/>
                <w:color w:val="000000" w:themeColor="text1"/>
                <w:spacing w:val="0"/>
                <w:sz w:val="20"/>
                <w:szCs w:val="20"/>
                <w:lang w:eastAsia="hr-HR"/>
              </w:rPr>
              <w:t>2025</w:t>
            </w:r>
          </w:p>
        </w:tc>
        <w:tc>
          <w:tcPr>
            <w:tcW w:w="589" w:type="pct"/>
            <w:vMerge/>
            <w:vAlign w:val="center"/>
            <w:hideMark/>
          </w:tcPr>
          <w:p w14:paraId="341A202F" w14:textId="77777777" w:rsidR="003733FF" w:rsidRPr="00197CAB" w:rsidRDefault="003733FF" w:rsidP="00ED1F5F">
            <w:pPr>
              <w:keepLines w:val="0"/>
              <w:spacing w:after="0" w:line="240" w:lineRule="auto"/>
              <w:jc w:val="left"/>
              <w:rPr>
                <w:rFonts w:eastAsia="Times New Roman" w:cstheme="minorHAnsi"/>
                <w:b/>
                <w:bCs/>
                <w:color w:val="000000" w:themeColor="text1"/>
                <w:spacing w:val="0"/>
                <w:sz w:val="20"/>
                <w:szCs w:val="20"/>
                <w:lang w:eastAsia="hr-HR"/>
              </w:rPr>
            </w:pPr>
          </w:p>
        </w:tc>
      </w:tr>
      <w:tr w:rsidR="003733FF" w:rsidRPr="00922252" w14:paraId="62ACBAFD" w14:textId="77777777" w:rsidTr="00ED1F5F">
        <w:trPr>
          <w:trHeight w:val="240"/>
        </w:trPr>
        <w:tc>
          <w:tcPr>
            <w:tcW w:w="1596" w:type="pct"/>
            <w:shd w:val="clear" w:color="000000" w:fill="FFFFFF"/>
            <w:vAlign w:val="center"/>
          </w:tcPr>
          <w:p w14:paraId="75510E9A" w14:textId="2610FE90" w:rsidR="003733FF" w:rsidRPr="00922252" w:rsidRDefault="008C0742" w:rsidP="00ED1F5F">
            <w:pPr>
              <w:keepLines w:val="0"/>
              <w:spacing w:after="0" w:line="240" w:lineRule="auto"/>
              <w:jc w:val="lef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ODVODNJA OBORINSKE ODVODNJE SLATINE-JELAŠEVAC</w:t>
            </w:r>
          </w:p>
        </w:tc>
        <w:tc>
          <w:tcPr>
            <w:tcW w:w="575" w:type="pct"/>
            <w:shd w:val="clear" w:color="auto" w:fill="auto"/>
            <w:vAlign w:val="center"/>
          </w:tcPr>
          <w:p w14:paraId="6481D6CC" w14:textId="5BE20559" w:rsidR="008C0742" w:rsidRPr="00922252" w:rsidRDefault="008C0742" w:rsidP="008C0742">
            <w:pPr>
              <w:keepLines w:val="0"/>
              <w:spacing w:after="0" w:line="240" w:lineRule="auto"/>
              <w:jc w:val="lef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VISOKA RAZINA PRIPREMLJENOSTI</w:t>
            </w:r>
          </w:p>
          <w:p w14:paraId="41AA24D4" w14:textId="08F409DE" w:rsidR="003733FF" w:rsidRPr="00922252" w:rsidRDefault="008C0742" w:rsidP="008C0742">
            <w:pPr>
              <w:keepLines w:val="0"/>
              <w:spacing w:after="0" w:line="240" w:lineRule="auto"/>
              <w:jc w:val="lef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(lokacijska dozvola, glavni projekt)</w:t>
            </w:r>
          </w:p>
        </w:tc>
        <w:tc>
          <w:tcPr>
            <w:tcW w:w="560" w:type="pct"/>
            <w:shd w:val="clear" w:color="auto" w:fill="00B050"/>
            <w:vAlign w:val="center"/>
          </w:tcPr>
          <w:p w14:paraId="3753AEA9" w14:textId="77777777" w:rsidR="003733FF" w:rsidRPr="00922252" w:rsidRDefault="003733FF" w:rsidP="00ED1F5F">
            <w:pPr>
              <w:keepLines w:val="0"/>
              <w:spacing w:after="0" w:line="240" w:lineRule="auto"/>
              <w:jc w:val="center"/>
              <w:rPr>
                <w:rFonts w:eastAsia="Times New Roman" w:cstheme="minorHAnsi"/>
                <w:color w:val="000000" w:themeColor="text1"/>
                <w:spacing w:val="0"/>
                <w:sz w:val="20"/>
                <w:szCs w:val="20"/>
                <w:lang w:eastAsia="hr-HR"/>
              </w:rPr>
            </w:pPr>
          </w:p>
        </w:tc>
        <w:tc>
          <w:tcPr>
            <w:tcW w:w="560" w:type="pct"/>
            <w:shd w:val="clear" w:color="auto" w:fill="00B050"/>
            <w:vAlign w:val="center"/>
          </w:tcPr>
          <w:p w14:paraId="2060547A" w14:textId="77777777" w:rsidR="003733FF" w:rsidRPr="00922252" w:rsidRDefault="003733FF" w:rsidP="00ED1F5F">
            <w:pPr>
              <w:keepLines w:val="0"/>
              <w:spacing w:after="0" w:line="240" w:lineRule="auto"/>
              <w:jc w:val="center"/>
              <w:rPr>
                <w:rFonts w:eastAsia="Times New Roman" w:cstheme="minorHAnsi"/>
                <w:color w:val="000000" w:themeColor="text1"/>
                <w:spacing w:val="0"/>
                <w:sz w:val="20"/>
                <w:szCs w:val="20"/>
                <w:lang w:eastAsia="hr-HR"/>
              </w:rPr>
            </w:pPr>
          </w:p>
        </w:tc>
        <w:tc>
          <w:tcPr>
            <w:tcW w:w="560" w:type="pct"/>
            <w:shd w:val="clear" w:color="auto" w:fill="auto"/>
            <w:vAlign w:val="center"/>
          </w:tcPr>
          <w:p w14:paraId="2A957FF3" w14:textId="77777777" w:rsidR="003733FF" w:rsidRPr="00922252" w:rsidRDefault="003733FF" w:rsidP="00ED1F5F">
            <w:pPr>
              <w:keepLines w:val="0"/>
              <w:spacing w:after="0" w:line="240" w:lineRule="auto"/>
              <w:jc w:val="center"/>
              <w:rPr>
                <w:rFonts w:eastAsia="Times New Roman" w:cstheme="minorHAnsi"/>
                <w:color w:val="000000" w:themeColor="text1"/>
                <w:spacing w:val="0"/>
                <w:sz w:val="20"/>
                <w:szCs w:val="20"/>
                <w:lang w:eastAsia="hr-HR"/>
              </w:rPr>
            </w:pPr>
          </w:p>
        </w:tc>
        <w:tc>
          <w:tcPr>
            <w:tcW w:w="560" w:type="pct"/>
            <w:shd w:val="clear" w:color="000000" w:fill="FFFFFF"/>
            <w:vAlign w:val="center"/>
          </w:tcPr>
          <w:p w14:paraId="445A4686" w14:textId="77777777" w:rsidR="003733FF" w:rsidRPr="00922252" w:rsidRDefault="003733FF" w:rsidP="00ED1F5F">
            <w:pPr>
              <w:keepLines w:val="0"/>
              <w:spacing w:after="0" w:line="240" w:lineRule="auto"/>
              <w:jc w:val="center"/>
              <w:rPr>
                <w:rFonts w:eastAsia="Times New Roman" w:cstheme="minorHAnsi"/>
                <w:color w:val="000000" w:themeColor="text1"/>
                <w:spacing w:val="0"/>
                <w:sz w:val="20"/>
                <w:szCs w:val="20"/>
                <w:lang w:eastAsia="hr-HR"/>
              </w:rPr>
            </w:pPr>
          </w:p>
        </w:tc>
        <w:tc>
          <w:tcPr>
            <w:tcW w:w="589" w:type="pct"/>
            <w:shd w:val="clear" w:color="000000" w:fill="FFFFFF"/>
            <w:vAlign w:val="center"/>
          </w:tcPr>
          <w:p w14:paraId="565053D3" w14:textId="4E88ABA5" w:rsidR="003733FF" w:rsidRPr="00922252" w:rsidRDefault="006D488A" w:rsidP="00ED1F5F">
            <w:pPr>
              <w:keepLines w:val="0"/>
              <w:spacing w:after="0" w:line="240" w:lineRule="auto"/>
              <w:jc w:val="righ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4.000.000</w:t>
            </w:r>
          </w:p>
        </w:tc>
      </w:tr>
      <w:tr w:rsidR="006D488A" w:rsidRPr="00922252" w14:paraId="61D18206" w14:textId="77777777" w:rsidTr="006D488A">
        <w:trPr>
          <w:trHeight w:val="240"/>
        </w:trPr>
        <w:tc>
          <w:tcPr>
            <w:tcW w:w="1596" w:type="pct"/>
            <w:shd w:val="clear" w:color="000000" w:fill="FFFFFF"/>
            <w:vAlign w:val="center"/>
          </w:tcPr>
          <w:p w14:paraId="7771AC95" w14:textId="5B165A25" w:rsidR="006D488A" w:rsidRPr="00922252" w:rsidRDefault="003B11F4" w:rsidP="00ED1F5F">
            <w:pPr>
              <w:keepLines w:val="0"/>
              <w:spacing w:after="0" w:line="240" w:lineRule="auto"/>
              <w:jc w:val="lef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ENERGETSKA OBNOVA ZGRADE GRADSKE UPRAVE</w:t>
            </w:r>
          </w:p>
        </w:tc>
        <w:tc>
          <w:tcPr>
            <w:tcW w:w="575" w:type="pct"/>
            <w:shd w:val="clear" w:color="auto" w:fill="auto"/>
            <w:vAlign w:val="center"/>
          </w:tcPr>
          <w:p w14:paraId="5EF6B85A" w14:textId="1564C9B8" w:rsidR="006D488A" w:rsidRPr="00922252" w:rsidRDefault="006D488A" w:rsidP="008C0742">
            <w:pPr>
              <w:keepLines w:val="0"/>
              <w:spacing w:after="0" w:line="240" w:lineRule="auto"/>
              <w:jc w:val="lef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Glavni projekt, ishođeno mišljenje da za izvođenje radova nije potrebna građevinska dozvola</w:t>
            </w:r>
          </w:p>
        </w:tc>
        <w:tc>
          <w:tcPr>
            <w:tcW w:w="560" w:type="pct"/>
            <w:shd w:val="clear" w:color="auto" w:fill="00B050"/>
            <w:vAlign w:val="center"/>
          </w:tcPr>
          <w:p w14:paraId="3A0B4803" w14:textId="77777777" w:rsidR="006D488A" w:rsidRPr="00922252" w:rsidRDefault="006D488A" w:rsidP="00ED1F5F">
            <w:pPr>
              <w:keepLines w:val="0"/>
              <w:spacing w:after="0" w:line="240" w:lineRule="auto"/>
              <w:jc w:val="center"/>
              <w:rPr>
                <w:rFonts w:eastAsia="Times New Roman" w:cstheme="minorHAnsi"/>
                <w:color w:val="000000" w:themeColor="text1"/>
                <w:spacing w:val="0"/>
                <w:sz w:val="20"/>
                <w:szCs w:val="20"/>
                <w:lang w:eastAsia="hr-HR"/>
              </w:rPr>
            </w:pPr>
          </w:p>
        </w:tc>
        <w:tc>
          <w:tcPr>
            <w:tcW w:w="560" w:type="pct"/>
            <w:shd w:val="clear" w:color="auto" w:fill="FFFFFF" w:themeFill="background1"/>
            <w:vAlign w:val="center"/>
          </w:tcPr>
          <w:p w14:paraId="5DD66378" w14:textId="77777777" w:rsidR="006D488A" w:rsidRPr="00922252" w:rsidRDefault="006D488A" w:rsidP="00ED1F5F">
            <w:pPr>
              <w:keepLines w:val="0"/>
              <w:spacing w:after="0" w:line="240" w:lineRule="auto"/>
              <w:jc w:val="center"/>
              <w:rPr>
                <w:rFonts w:eastAsia="Times New Roman" w:cstheme="minorHAnsi"/>
                <w:color w:val="000000" w:themeColor="text1"/>
                <w:spacing w:val="0"/>
                <w:sz w:val="20"/>
                <w:szCs w:val="20"/>
                <w:lang w:eastAsia="hr-HR"/>
              </w:rPr>
            </w:pPr>
          </w:p>
        </w:tc>
        <w:tc>
          <w:tcPr>
            <w:tcW w:w="560" w:type="pct"/>
            <w:shd w:val="clear" w:color="auto" w:fill="auto"/>
            <w:vAlign w:val="center"/>
          </w:tcPr>
          <w:p w14:paraId="04B2DE45" w14:textId="77777777" w:rsidR="006D488A" w:rsidRPr="00922252" w:rsidRDefault="006D488A" w:rsidP="00ED1F5F">
            <w:pPr>
              <w:keepLines w:val="0"/>
              <w:spacing w:after="0" w:line="240" w:lineRule="auto"/>
              <w:jc w:val="center"/>
              <w:rPr>
                <w:rFonts w:eastAsia="Times New Roman" w:cstheme="minorHAnsi"/>
                <w:color w:val="000000" w:themeColor="text1"/>
                <w:spacing w:val="0"/>
                <w:sz w:val="20"/>
                <w:szCs w:val="20"/>
                <w:lang w:eastAsia="hr-HR"/>
              </w:rPr>
            </w:pPr>
          </w:p>
        </w:tc>
        <w:tc>
          <w:tcPr>
            <w:tcW w:w="560" w:type="pct"/>
            <w:shd w:val="clear" w:color="000000" w:fill="FFFFFF"/>
            <w:vAlign w:val="center"/>
          </w:tcPr>
          <w:p w14:paraId="5D05B137" w14:textId="77777777" w:rsidR="006D488A" w:rsidRPr="00922252" w:rsidRDefault="006D488A" w:rsidP="00ED1F5F">
            <w:pPr>
              <w:keepLines w:val="0"/>
              <w:spacing w:after="0" w:line="240" w:lineRule="auto"/>
              <w:jc w:val="center"/>
              <w:rPr>
                <w:rFonts w:eastAsia="Times New Roman" w:cstheme="minorHAnsi"/>
                <w:color w:val="000000" w:themeColor="text1"/>
                <w:spacing w:val="0"/>
                <w:sz w:val="20"/>
                <w:szCs w:val="20"/>
                <w:lang w:eastAsia="hr-HR"/>
              </w:rPr>
            </w:pPr>
          </w:p>
        </w:tc>
        <w:tc>
          <w:tcPr>
            <w:tcW w:w="589" w:type="pct"/>
            <w:shd w:val="clear" w:color="000000" w:fill="FFFFFF"/>
            <w:vAlign w:val="center"/>
          </w:tcPr>
          <w:p w14:paraId="3E6C7501" w14:textId="2599E7D8" w:rsidR="006D488A" w:rsidRPr="00922252" w:rsidRDefault="006D488A" w:rsidP="00ED1F5F">
            <w:pPr>
              <w:keepLines w:val="0"/>
              <w:spacing w:after="0" w:line="240" w:lineRule="auto"/>
              <w:jc w:val="righ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1.338.913</w:t>
            </w:r>
          </w:p>
        </w:tc>
      </w:tr>
      <w:tr w:rsidR="003B11F4" w:rsidRPr="00922252" w14:paraId="6CFC93F5" w14:textId="77777777" w:rsidTr="006D488A">
        <w:trPr>
          <w:trHeight w:val="240"/>
        </w:trPr>
        <w:tc>
          <w:tcPr>
            <w:tcW w:w="1596" w:type="pct"/>
            <w:shd w:val="clear" w:color="000000" w:fill="FFFFFF"/>
            <w:vAlign w:val="center"/>
          </w:tcPr>
          <w:p w14:paraId="16349D32" w14:textId="55EE4066" w:rsidR="003B11F4" w:rsidRPr="00922252" w:rsidRDefault="003B11F4" w:rsidP="00ED1F5F">
            <w:pPr>
              <w:keepLines w:val="0"/>
              <w:spacing w:after="0" w:line="240" w:lineRule="auto"/>
              <w:jc w:val="lef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IZGRADNJA I OPREMANJE POSTROJENJA ZA SORTIRANJE ODVOJENO PRIKUPLJENOG OTPADA U METKOVIĆU</w:t>
            </w:r>
          </w:p>
        </w:tc>
        <w:tc>
          <w:tcPr>
            <w:tcW w:w="575" w:type="pct"/>
            <w:shd w:val="clear" w:color="auto" w:fill="auto"/>
            <w:vAlign w:val="center"/>
          </w:tcPr>
          <w:p w14:paraId="7B7F3C23" w14:textId="47985410" w:rsidR="003B11F4" w:rsidRPr="00922252" w:rsidRDefault="003B11F4" w:rsidP="008C0742">
            <w:pPr>
              <w:keepLines w:val="0"/>
              <w:spacing w:after="0" w:line="240" w:lineRule="auto"/>
              <w:jc w:val="lef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 xml:space="preserve">U PROVEDBI </w:t>
            </w:r>
          </w:p>
        </w:tc>
        <w:tc>
          <w:tcPr>
            <w:tcW w:w="560" w:type="pct"/>
            <w:shd w:val="clear" w:color="auto" w:fill="00B050"/>
            <w:vAlign w:val="center"/>
          </w:tcPr>
          <w:p w14:paraId="5B32F4AA" w14:textId="77777777" w:rsidR="003B11F4" w:rsidRPr="00922252" w:rsidRDefault="003B11F4" w:rsidP="00ED1F5F">
            <w:pPr>
              <w:keepLines w:val="0"/>
              <w:spacing w:after="0" w:line="240" w:lineRule="auto"/>
              <w:jc w:val="center"/>
              <w:rPr>
                <w:rFonts w:eastAsia="Times New Roman" w:cstheme="minorHAnsi"/>
                <w:color w:val="000000" w:themeColor="text1"/>
                <w:spacing w:val="0"/>
                <w:sz w:val="20"/>
                <w:szCs w:val="20"/>
                <w:lang w:eastAsia="hr-HR"/>
              </w:rPr>
            </w:pPr>
          </w:p>
        </w:tc>
        <w:tc>
          <w:tcPr>
            <w:tcW w:w="560" w:type="pct"/>
            <w:shd w:val="clear" w:color="auto" w:fill="FFFFFF" w:themeFill="background1"/>
            <w:vAlign w:val="center"/>
          </w:tcPr>
          <w:p w14:paraId="4CE0F19A" w14:textId="77777777" w:rsidR="003B11F4" w:rsidRPr="00922252" w:rsidRDefault="003B11F4" w:rsidP="00ED1F5F">
            <w:pPr>
              <w:keepLines w:val="0"/>
              <w:spacing w:after="0" w:line="240" w:lineRule="auto"/>
              <w:jc w:val="center"/>
              <w:rPr>
                <w:rFonts w:eastAsia="Times New Roman" w:cstheme="minorHAnsi"/>
                <w:color w:val="000000" w:themeColor="text1"/>
                <w:spacing w:val="0"/>
                <w:sz w:val="20"/>
                <w:szCs w:val="20"/>
                <w:lang w:eastAsia="hr-HR"/>
              </w:rPr>
            </w:pPr>
          </w:p>
        </w:tc>
        <w:tc>
          <w:tcPr>
            <w:tcW w:w="560" w:type="pct"/>
            <w:shd w:val="clear" w:color="auto" w:fill="auto"/>
            <w:vAlign w:val="center"/>
          </w:tcPr>
          <w:p w14:paraId="6CA18499" w14:textId="77777777" w:rsidR="003B11F4" w:rsidRPr="00922252" w:rsidRDefault="003B11F4" w:rsidP="00ED1F5F">
            <w:pPr>
              <w:keepLines w:val="0"/>
              <w:spacing w:after="0" w:line="240" w:lineRule="auto"/>
              <w:jc w:val="center"/>
              <w:rPr>
                <w:rFonts w:eastAsia="Times New Roman" w:cstheme="minorHAnsi"/>
                <w:color w:val="000000" w:themeColor="text1"/>
                <w:spacing w:val="0"/>
                <w:sz w:val="20"/>
                <w:szCs w:val="20"/>
                <w:lang w:eastAsia="hr-HR"/>
              </w:rPr>
            </w:pPr>
          </w:p>
        </w:tc>
        <w:tc>
          <w:tcPr>
            <w:tcW w:w="560" w:type="pct"/>
            <w:shd w:val="clear" w:color="000000" w:fill="FFFFFF"/>
            <w:vAlign w:val="center"/>
          </w:tcPr>
          <w:p w14:paraId="0B68D1C1" w14:textId="77777777" w:rsidR="003B11F4" w:rsidRPr="00922252" w:rsidRDefault="003B11F4" w:rsidP="00ED1F5F">
            <w:pPr>
              <w:keepLines w:val="0"/>
              <w:spacing w:after="0" w:line="240" w:lineRule="auto"/>
              <w:jc w:val="center"/>
              <w:rPr>
                <w:rFonts w:eastAsia="Times New Roman" w:cstheme="minorHAnsi"/>
                <w:color w:val="000000" w:themeColor="text1"/>
                <w:spacing w:val="0"/>
                <w:sz w:val="20"/>
                <w:szCs w:val="20"/>
                <w:lang w:eastAsia="hr-HR"/>
              </w:rPr>
            </w:pPr>
          </w:p>
        </w:tc>
        <w:tc>
          <w:tcPr>
            <w:tcW w:w="589" w:type="pct"/>
            <w:shd w:val="clear" w:color="000000" w:fill="FFFFFF"/>
            <w:vAlign w:val="center"/>
          </w:tcPr>
          <w:p w14:paraId="4F438971" w14:textId="7755050E" w:rsidR="003B11F4" w:rsidRPr="00922252" w:rsidRDefault="003B11F4" w:rsidP="00ED1F5F">
            <w:pPr>
              <w:keepLines w:val="0"/>
              <w:spacing w:after="0" w:line="240" w:lineRule="auto"/>
              <w:jc w:val="righ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10.987.324</w:t>
            </w:r>
          </w:p>
        </w:tc>
      </w:tr>
      <w:tr w:rsidR="003B11F4" w:rsidRPr="00922252" w14:paraId="4931901C" w14:textId="77777777" w:rsidTr="003B11F4">
        <w:trPr>
          <w:trHeight w:val="240"/>
        </w:trPr>
        <w:tc>
          <w:tcPr>
            <w:tcW w:w="1596" w:type="pct"/>
            <w:shd w:val="clear" w:color="000000" w:fill="FFFFFF"/>
            <w:vAlign w:val="center"/>
          </w:tcPr>
          <w:p w14:paraId="7861EE17" w14:textId="3E67C101" w:rsidR="003B11F4" w:rsidRPr="00922252" w:rsidRDefault="003B11F4" w:rsidP="00ED1F5F">
            <w:pPr>
              <w:keepLines w:val="0"/>
              <w:spacing w:after="0" w:line="240" w:lineRule="auto"/>
              <w:jc w:val="lef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IZGRADNJA I OPREMANJE POSTROJENJA ZA BIOLOŠKU OBRADU ODVOJENO SAKUPLJENOG OTPADA</w:t>
            </w:r>
          </w:p>
        </w:tc>
        <w:tc>
          <w:tcPr>
            <w:tcW w:w="575" w:type="pct"/>
            <w:shd w:val="clear" w:color="auto" w:fill="auto"/>
            <w:vAlign w:val="center"/>
          </w:tcPr>
          <w:p w14:paraId="5FF7D719" w14:textId="7BC0ED4A" w:rsidR="003B11F4" w:rsidRPr="00922252" w:rsidRDefault="003B11F4" w:rsidP="008C0742">
            <w:pPr>
              <w:keepLines w:val="0"/>
              <w:spacing w:after="0" w:line="240" w:lineRule="auto"/>
              <w:jc w:val="lef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U PROVEDBI</w:t>
            </w:r>
          </w:p>
        </w:tc>
        <w:tc>
          <w:tcPr>
            <w:tcW w:w="560" w:type="pct"/>
            <w:shd w:val="clear" w:color="auto" w:fill="00B050"/>
            <w:vAlign w:val="center"/>
          </w:tcPr>
          <w:p w14:paraId="4203C5E7" w14:textId="77777777" w:rsidR="003B11F4" w:rsidRPr="00922252" w:rsidRDefault="003B11F4" w:rsidP="00ED1F5F">
            <w:pPr>
              <w:keepLines w:val="0"/>
              <w:spacing w:after="0" w:line="240" w:lineRule="auto"/>
              <w:jc w:val="center"/>
              <w:rPr>
                <w:rFonts w:eastAsia="Times New Roman" w:cstheme="minorHAnsi"/>
                <w:color w:val="000000" w:themeColor="text1"/>
                <w:spacing w:val="0"/>
                <w:sz w:val="20"/>
                <w:szCs w:val="20"/>
                <w:lang w:eastAsia="hr-HR"/>
              </w:rPr>
            </w:pPr>
          </w:p>
        </w:tc>
        <w:tc>
          <w:tcPr>
            <w:tcW w:w="560" w:type="pct"/>
            <w:shd w:val="clear" w:color="auto" w:fill="00B050"/>
            <w:vAlign w:val="center"/>
          </w:tcPr>
          <w:p w14:paraId="25CC175F" w14:textId="77777777" w:rsidR="003B11F4" w:rsidRPr="00922252" w:rsidRDefault="003B11F4" w:rsidP="00ED1F5F">
            <w:pPr>
              <w:keepLines w:val="0"/>
              <w:spacing w:after="0" w:line="240" w:lineRule="auto"/>
              <w:jc w:val="center"/>
              <w:rPr>
                <w:rFonts w:eastAsia="Times New Roman" w:cstheme="minorHAnsi"/>
                <w:color w:val="000000" w:themeColor="text1"/>
                <w:spacing w:val="0"/>
                <w:sz w:val="20"/>
                <w:szCs w:val="20"/>
                <w:lang w:eastAsia="hr-HR"/>
              </w:rPr>
            </w:pPr>
          </w:p>
        </w:tc>
        <w:tc>
          <w:tcPr>
            <w:tcW w:w="560" w:type="pct"/>
            <w:shd w:val="clear" w:color="auto" w:fill="auto"/>
            <w:vAlign w:val="center"/>
          </w:tcPr>
          <w:p w14:paraId="21A952EF" w14:textId="77777777" w:rsidR="003B11F4" w:rsidRPr="00922252" w:rsidRDefault="003B11F4" w:rsidP="00ED1F5F">
            <w:pPr>
              <w:keepLines w:val="0"/>
              <w:spacing w:after="0" w:line="240" w:lineRule="auto"/>
              <w:jc w:val="center"/>
              <w:rPr>
                <w:rFonts w:eastAsia="Times New Roman" w:cstheme="minorHAnsi"/>
                <w:color w:val="000000" w:themeColor="text1"/>
                <w:spacing w:val="0"/>
                <w:sz w:val="20"/>
                <w:szCs w:val="20"/>
                <w:lang w:eastAsia="hr-HR"/>
              </w:rPr>
            </w:pPr>
          </w:p>
        </w:tc>
        <w:tc>
          <w:tcPr>
            <w:tcW w:w="560" w:type="pct"/>
            <w:shd w:val="clear" w:color="000000" w:fill="FFFFFF"/>
            <w:vAlign w:val="center"/>
          </w:tcPr>
          <w:p w14:paraId="77DF4FDF" w14:textId="77777777" w:rsidR="003B11F4" w:rsidRPr="00922252" w:rsidRDefault="003B11F4" w:rsidP="00ED1F5F">
            <w:pPr>
              <w:keepLines w:val="0"/>
              <w:spacing w:after="0" w:line="240" w:lineRule="auto"/>
              <w:jc w:val="center"/>
              <w:rPr>
                <w:rFonts w:eastAsia="Times New Roman" w:cstheme="minorHAnsi"/>
                <w:color w:val="000000" w:themeColor="text1"/>
                <w:spacing w:val="0"/>
                <w:sz w:val="20"/>
                <w:szCs w:val="20"/>
                <w:lang w:eastAsia="hr-HR"/>
              </w:rPr>
            </w:pPr>
          </w:p>
        </w:tc>
        <w:tc>
          <w:tcPr>
            <w:tcW w:w="589" w:type="pct"/>
            <w:shd w:val="clear" w:color="000000" w:fill="FFFFFF"/>
            <w:vAlign w:val="center"/>
          </w:tcPr>
          <w:p w14:paraId="4D080EEE" w14:textId="0AC93C75" w:rsidR="003B11F4" w:rsidRPr="00922252" w:rsidRDefault="003B11F4" w:rsidP="00ED1F5F">
            <w:pPr>
              <w:keepLines w:val="0"/>
              <w:spacing w:after="0" w:line="240" w:lineRule="auto"/>
              <w:jc w:val="righ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24.262.007</w:t>
            </w:r>
          </w:p>
        </w:tc>
      </w:tr>
    </w:tbl>
    <w:p w14:paraId="57686B70" w14:textId="4A185408" w:rsidR="003733FF" w:rsidRDefault="003733FF" w:rsidP="004F0EC9"/>
    <w:p w14:paraId="225C9338" w14:textId="54889CCA" w:rsidR="0049678A" w:rsidRDefault="0049678A" w:rsidP="004F0EC9"/>
    <w:p w14:paraId="18B58D04" w14:textId="77777777" w:rsidR="0049678A" w:rsidRDefault="0049678A" w:rsidP="0049678A">
      <w:pPr>
        <w:pStyle w:val="Heading2"/>
      </w:pPr>
      <w:bookmarkStart w:id="130" w:name="_Toc90900034"/>
      <w:bookmarkStart w:id="131" w:name="_Toc91022788"/>
      <w:r w:rsidRPr="00A176CC">
        <w:lastRenderedPageBreak/>
        <w:t>SC 10. Održiva mobilnost</w:t>
      </w:r>
      <w:bookmarkEnd w:id="130"/>
      <w:bookmarkEnd w:id="131"/>
    </w:p>
    <w:tbl>
      <w:tblPr>
        <w:tblStyle w:val="TableGrid11"/>
        <w:tblW w:w="5000" w:type="pct"/>
        <w:tblLook w:val="04A0" w:firstRow="1" w:lastRow="0" w:firstColumn="1" w:lastColumn="0" w:noHBand="0" w:noVBand="1"/>
      </w:tblPr>
      <w:tblGrid>
        <w:gridCol w:w="7105"/>
        <w:gridCol w:w="6321"/>
      </w:tblGrid>
      <w:tr w:rsidR="0049678A" w:rsidRPr="00943A4C" w14:paraId="0E39275F" w14:textId="77777777" w:rsidTr="00ED1F5F">
        <w:trPr>
          <w:trHeight w:val="720"/>
        </w:trPr>
        <w:tc>
          <w:tcPr>
            <w:tcW w:w="5000" w:type="pct"/>
            <w:gridSpan w:val="2"/>
            <w:shd w:val="clear" w:color="auto" w:fill="003478" w:themeFill="accent1"/>
            <w:vAlign w:val="center"/>
          </w:tcPr>
          <w:p w14:paraId="07EF9BD0" w14:textId="77777777" w:rsidR="0049678A" w:rsidRPr="00943A4C" w:rsidRDefault="0049678A" w:rsidP="00ED1F5F">
            <w:pPr>
              <w:jc w:val="right"/>
              <w:rPr>
                <w:b/>
                <w:bCs/>
              </w:rPr>
            </w:pPr>
            <w:r w:rsidRPr="00943A4C">
              <w:rPr>
                <w:b/>
                <w:bCs/>
              </w:rPr>
              <w:t xml:space="preserve">SC 10. </w:t>
            </w:r>
            <w:r w:rsidRPr="00943A4C">
              <w:t>Održiva mobilnost</w:t>
            </w:r>
          </w:p>
        </w:tc>
      </w:tr>
      <w:tr w:rsidR="0049678A" w:rsidRPr="00943A4C" w14:paraId="0DF90FC1" w14:textId="77777777" w:rsidTr="00ED1F5F">
        <w:tc>
          <w:tcPr>
            <w:tcW w:w="2646" w:type="pct"/>
            <w:shd w:val="clear" w:color="auto" w:fill="F2F2F2" w:themeFill="background1" w:themeFillShade="F2"/>
          </w:tcPr>
          <w:p w14:paraId="41A832D1" w14:textId="77777777" w:rsidR="0049678A" w:rsidRPr="00943A4C" w:rsidRDefault="0049678A" w:rsidP="00ED1F5F">
            <w:pPr>
              <w:jc w:val="center"/>
              <w:rPr>
                <w:b/>
                <w:bCs/>
              </w:rPr>
            </w:pPr>
            <w:r w:rsidRPr="00943A4C">
              <w:rPr>
                <w:b/>
                <w:bCs/>
              </w:rPr>
              <w:t>Naziv Mjere</w:t>
            </w:r>
          </w:p>
        </w:tc>
        <w:tc>
          <w:tcPr>
            <w:tcW w:w="2354" w:type="pct"/>
            <w:shd w:val="clear" w:color="auto" w:fill="F2F2F2" w:themeFill="background1" w:themeFillShade="F2"/>
          </w:tcPr>
          <w:p w14:paraId="6CB24474" w14:textId="77777777" w:rsidR="0049678A" w:rsidRPr="00943A4C" w:rsidRDefault="0049678A" w:rsidP="00ED1F5F">
            <w:pPr>
              <w:jc w:val="right"/>
              <w:rPr>
                <w:b/>
                <w:bCs/>
              </w:rPr>
            </w:pPr>
            <w:r w:rsidRPr="00943A4C">
              <w:rPr>
                <w:b/>
                <w:bCs/>
              </w:rPr>
              <w:t>Naziv aktivnosti</w:t>
            </w:r>
          </w:p>
        </w:tc>
      </w:tr>
      <w:tr w:rsidR="0049678A" w:rsidRPr="00943A4C" w14:paraId="0C12435F" w14:textId="77777777" w:rsidTr="00ED1F5F">
        <w:tc>
          <w:tcPr>
            <w:tcW w:w="2646" w:type="pct"/>
            <w:shd w:val="clear" w:color="auto" w:fill="FFFFFF" w:themeFill="background1"/>
            <w:vAlign w:val="center"/>
          </w:tcPr>
          <w:p w14:paraId="26DE0B19" w14:textId="77777777" w:rsidR="0049678A" w:rsidRPr="00943A4C" w:rsidRDefault="0049678A" w:rsidP="0049678A">
            <w:pPr>
              <w:pStyle w:val="ListParagraph"/>
              <w:numPr>
                <w:ilvl w:val="0"/>
                <w:numId w:val="44"/>
              </w:numPr>
              <w:jc w:val="left"/>
            </w:pPr>
            <w:r>
              <w:t>Unaprjeđenje prometne infrastrukture</w:t>
            </w:r>
          </w:p>
        </w:tc>
        <w:tc>
          <w:tcPr>
            <w:tcW w:w="2354" w:type="pct"/>
            <w:shd w:val="clear" w:color="auto" w:fill="FFFFFF" w:themeFill="background1"/>
          </w:tcPr>
          <w:p w14:paraId="5E3CAB7C" w14:textId="77777777" w:rsidR="0049678A" w:rsidRDefault="0049678A" w:rsidP="0049678A">
            <w:pPr>
              <w:ind w:left="360"/>
              <w:jc w:val="right"/>
            </w:pPr>
            <w:r>
              <w:t xml:space="preserve">19.1. Izgradnja i obnova prometnica </w:t>
            </w:r>
          </w:p>
          <w:p w14:paraId="2F5C8976" w14:textId="588B8E69" w:rsidR="0049678A" w:rsidRPr="00943A4C" w:rsidRDefault="0049678A" w:rsidP="0049678A">
            <w:pPr>
              <w:ind w:left="360"/>
              <w:jc w:val="right"/>
            </w:pPr>
            <w:r>
              <w:t>19.2. Ulaganje u opremu za unaprjeđenje prometa</w:t>
            </w:r>
          </w:p>
        </w:tc>
      </w:tr>
    </w:tbl>
    <w:p w14:paraId="33AF3C46" w14:textId="77777777" w:rsidR="0049678A" w:rsidRDefault="0049678A" w:rsidP="0049678A"/>
    <w:p w14:paraId="64A81C13" w14:textId="77777777" w:rsidR="0049678A" w:rsidRDefault="0049678A" w:rsidP="0049678A">
      <w:pPr>
        <w:rPr>
          <w:b/>
          <w:bCs/>
        </w:rPr>
      </w:pPr>
      <w:r w:rsidRPr="00DE65CF">
        <w:rPr>
          <w:b/>
          <w:bCs/>
        </w:rPr>
        <w:t xml:space="preserve">SC 10. Održiva mobilnost </w:t>
      </w:r>
      <w:r>
        <w:rPr>
          <w:b/>
          <w:bCs/>
        </w:rPr>
        <w:t xml:space="preserve">– Razvojni projekti </w:t>
      </w:r>
    </w:p>
    <w:p w14:paraId="4EF5798C" w14:textId="77777777" w:rsidR="0049678A" w:rsidRPr="00943A4C" w:rsidRDefault="0049678A" w:rsidP="0049678A">
      <w:r>
        <w:t>Unutar projekcije proračuna za razdoblje 2022 do 2024 godine u</w:t>
      </w:r>
      <w:r w:rsidRPr="00943A4C">
        <w:t xml:space="preserve"> sklopu Mjera povezanih sa specifičnim ciljem </w:t>
      </w:r>
      <w:r>
        <w:t>10</w:t>
      </w:r>
      <w:r w:rsidRPr="00943A4C">
        <w:t xml:space="preserve"> prepoznati su razvojni projekti  u nastavku:</w:t>
      </w:r>
    </w:p>
    <w:p w14:paraId="7A99199A" w14:textId="77777777" w:rsidR="0049678A" w:rsidRDefault="0049678A" w:rsidP="0049678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5"/>
        <w:gridCol w:w="1543"/>
        <w:gridCol w:w="1504"/>
        <w:gridCol w:w="1504"/>
        <w:gridCol w:w="1504"/>
        <w:gridCol w:w="1504"/>
        <w:gridCol w:w="1582"/>
      </w:tblGrid>
      <w:tr w:rsidR="0049678A" w:rsidRPr="00197CAB" w14:paraId="120B7823" w14:textId="77777777" w:rsidTr="00ED1F5F">
        <w:trPr>
          <w:trHeight w:val="300"/>
        </w:trPr>
        <w:tc>
          <w:tcPr>
            <w:tcW w:w="1596" w:type="pct"/>
            <w:vMerge w:val="restart"/>
            <w:shd w:val="clear" w:color="000000" w:fill="E4DFEC"/>
            <w:vAlign w:val="center"/>
            <w:hideMark/>
          </w:tcPr>
          <w:p w14:paraId="5E7830DD" w14:textId="77777777" w:rsidR="0049678A" w:rsidRPr="00197CAB" w:rsidRDefault="0049678A" w:rsidP="00ED1F5F">
            <w:pPr>
              <w:keepLines w:val="0"/>
              <w:spacing w:after="0" w:line="240" w:lineRule="auto"/>
              <w:jc w:val="left"/>
              <w:rPr>
                <w:rFonts w:eastAsia="Times New Roman" w:cstheme="minorHAnsi"/>
                <w:b/>
                <w:bCs/>
                <w:color w:val="000000" w:themeColor="text1"/>
                <w:spacing w:val="0"/>
                <w:sz w:val="20"/>
                <w:szCs w:val="20"/>
                <w:lang w:eastAsia="hr-HR"/>
              </w:rPr>
            </w:pPr>
            <w:r w:rsidRPr="00197CAB">
              <w:rPr>
                <w:rFonts w:eastAsia="Times New Roman" w:cstheme="minorHAnsi"/>
                <w:b/>
                <w:bCs/>
                <w:color w:val="000000" w:themeColor="text1"/>
                <w:spacing w:val="0"/>
                <w:sz w:val="20"/>
                <w:szCs w:val="20"/>
                <w:lang w:eastAsia="hr-HR"/>
              </w:rPr>
              <w:t xml:space="preserve">Naziv projekta </w:t>
            </w:r>
          </w:p>
        </w:tc>
        <w:tc>
          <w:tcPr>
            <w:tcW w:w="575" w:type="pct"/>
            <w:shd w:val="clear" w:color="000000" w:fill="E4DFEC"/>
            <w:vAlign w:val="center"/>
            <w:hideMark/>
          </w:tcPr>
          <w:p w14:paraId="43F77B4E" w14:textId="77777777" w:rsidR="0049678A" w:rsidRPr="00197CAB" w:rsidRDefault="0049678A" w:rsidP="00ED1F5F">
            <w:pPr>
              <w:keepLines w:val="0"/>
              <w:spacing w:after="0" w:line="240" w:lineRule="auto"/>
              <w:jc w:val="center"/>
              <w:rPr>
                <w:rFonts w:eastAsia="Times New Roman" w:cstheme="minorHAnsi"/>
                <w:b/>
                <w:bCs/>
                <w:color w:val="000000" w:themeColor="text1"/>
                <w:spacing w:val="0"/>
                <w:sz w:val="20"/>
                <w:szCs w:val="20"/>
                <w:lang w:eastAsia="hr-HR"/>
              </w:rPr>
            </w:pPr>
            <w:r w:rsidRPr="00197CAB">
              <w:rPr>
                <w:rFonts w:eastAsia="Times New Roman" w:cstheme="minorHAnsi"/>
                <w:b/>
                <w:bCs/>
                <w:color w:val="000000" w:themeColor="text1"/>
                <w:spacing w:val="0"/>
                <w:sz w:val="20"/>
                <w:szCs w:val="20"/>
                <w:lang w:eastAsia="hr-HR"/>
              </w:rPr>
              <w:t> </w:t>
            </w:r>
          </w:p>
        </w:tc>
        <w:tc>
          <w:tcPr>
            <w:tcW w:w="2240" w:type="pct"/>
            <w:gridSpan w:val="4"/>
            <w:shd w:val="clear" w:color="000000" w:fill="E4DFEC"/>
            <w:vAlign w:val="center"/>
            <w:hideMark/>
          </w:tcPr>
          <w:p w14:paraId="08424431" w14:textId="77777777" w:rsidR="0049678A" w:rsidRPr="00197CAB" w:rsidRDefault="0049678A" w:rsidP="00ED1F5F">
            <w:pPr>
              <w:keepLines w:val="0"/>
              <w:spacing w:after="0" w:line="240" w:lineRule="auto"/>
              <w:jc w:val="center"/>
              <w:rPr>
                <w:rFonts w:eastAsia="Times New Roman" w:cstheme="minorHAnsi"/>
                <w:b/>
                <w:bCs/>
                <w:color w:val="000000" w:themeColor="text1"/>
                <w:spacing w:val="0"/>
                <w:sz w:val="20"/>
                <w:szCs w:val="20"/>
                <w:lang w:eastAsia="hr-HR"/>
              </w:rPr>
            </w:pPr>
            <w:r w:rsidRPr="00197CAB">
              <w:rPr>
                <w:rFonts w:eastAsia="Times New Roman" w:cstheme="minorHAnsi"/>
                <w:b/>
                <w:bCs/>
                <w:color w:val="000000" w:themeColor="text1"/>
                <w:spacing w:val="0"/>
                <w:sz w:val="20"/>
                <w:szCs w:val="20"/>
                <w:lang w:eastAsia="hr-HR"/>
              </w:rPr>
              <w:t>Planirano razdoblje provedbe</w:t>
            </w:r>
          </w:p>
        </w:tc>
        <w:tc>
          <w:tcPr>
            <w:tcW w:w="589" w:type="pct"/>
            <w:vMerge w:val="restart"/>
            <w:shd w:val="clear" w:color="000000" w:fill="E4DFEC"/>
            <w:vAlign w:val="center"/>
            <w:hideMark/>
          </w:tcPr>
          <w:p w14:paraId="713ED202" w14:textId="77777777" w:rsidR="0049678A" w:rsidRPr="00197CAB" w:rsidRDefault="0049678A" w:rsidP="00ED1F5F">
            <w:pPr>
              <w:keepLines w:val="0"/>
              <w:spacing w:after="0" w:line="240" w:lineRule="auto"/>
              <w:jc w:val="center"/>
              <w:rPr>
                <w:rFonts w:eastAsia="Times New Roman" w:cstheme="minorHAnsi"/>
                <w:b/>
                <w:bCs/>
                <w:color w:val="000000" w:themeColor="text1"/>
                <w:spacing w:val="0"/>
                <w:sz w:val="20"/>
                <w:szCs w:val="20"/>
                <w:lang w:eastAsia="hr-HR"/>
              </w:rPr>
            </w:pPr>
            <w:r w:rsidRPr="00197CAB">
              <w:rPr>
                <w:rFonts w:eastAsia="Times New Roman" w:cstheme="minorHAnsi"/>
                <w:b/>
                <w:bCs/>
                <w:color w:val="000000" w:themeColor="text1"/>
                <w:spacing w:val="0"/>
                <w:sz w:val="20"/>
                <w:szCs w:val="20"/>
                <w:lang w:eastAsia="hr-HR"/>
              </w:rPr>
              <w:t>Predviđeni trošak provedbe (HRK)</w:t>
            </w:r>
          </w:p>
        </w:tc>
      </w:tr>
      <w:tr w:rsidR="0049678A" w:rsidRPr="00197CAB" w14:paraId="549B8EC1" w14:textId="77777777" w:rsidTr="00ED1F5F">
        <w:trPr>
          <w:trHeight w:val="852"/>
        </w:trPr>
        <w:tc>
          <w:tcPr>
            <w:tcW w:w="1596" w:type="pct"/>
            <w:vMerge/>
            <w:vAlign w:val="center"/>
            <w:hideMark/>
          </w:tcPr>
          <w:p w14:paraId="5D0C8F49" w14:textId="77777777" w:rsidR="0049678A" w:rsidRPr="00197CAB" w:rsidRDefault="0049678A" w:rsidP="00ED1F5F">
            <w:pPr>
              <w:keepLines w:val="0"/>
              <w:spacing w:after="0" w:line="240" w:lineRule="auto"/>
              <w:jc w:val="left"/>
              <w:rPr>
                <w:rFonts w:eastAsia="Times New Roman" w:cstheme="minorHAnsi"/>
                <w:b/>
                <w:bCs/>
                <w:color w:val="000000" w:themeColor="text1"/>
                <w:spacing w:val="0"/>
                <w:sz w:val="20"/>
                <w:szCs w:val="20"/>
                <w:lang w:eastAsia="hr-HR"/>
              </w:rPr>
            </w:pPr>
          </w:p>
        </w:tc>
        <w:tc>
          <w:tcPr>
            <w:tcW w:w="575" w:type="pct"/>
            <w:shd w:val="clear" w:color="000000" w:fill="E4DFEC"/>
            <w:vAlign w:val="center"/>
            <w:hideMark/>
          </w:tcPr>
          <w:p w14:paraId="45E1C2AE" w14:textId="77777777" w:rsidR="0049678A" w:rsidRPr="00197CAB" w:rsidRDefault="0049678A" w:rsidP="00ED1F5F">
            <w:pPr>
              <w:keepLines w:val="0"/>
              <w:spacing w:after="0" w:line="240" w:lineRule="auto"/>
              <w:jc w:val="center"/>
              <w:rPr>
                <w:rFonts w:eastAsia="Times New Roman" w:cstheme="minorHAnsi"/>
                <w:b/>
                <w:bCs/>
                <w:color w:val="000000" w:themeColor="text1"/>
                <w:spacing w:val="0"/>
                <w:sz w:val="20"/>
                <w:szCs w:val="20"/>
                <w:lang w:eastAsia="hr-HR"/>
              </w:rPr>
            </w:pPr>
            <w:r w:rsidRPr="00197CAB">
              <w:rPr>
                <w:rFonts w:eastAsia="Times New Roman" w:cstheme="minorHAnsi"/>
                <w:b/>
                <w:bCs/>
                <w:color w:val="000000" w:themeColor="text1"/>
                <w:spacing w:val="0"/>
                <w:sz w:val="20"/>
                <w:szCs w:val="20"/>
                <w:lang w:eastAsia="hr-HR"/>
              </w:rPr>
              <w:t>Status</w:t>
            </w:r>
          </w:p>
        </w:tc>
        <w:tc>
          <w:tcPr>
            <w:tcW w:w="560" w:type="pct"/>
            <w:shd w:val="clear" w:color="000000" w:fill="E4DFEC"/>
            <w:vAlign w:val="center"/>
            <w:hideMark/>
          </w:tcPr>
          <w:p w14:paraId="00F65AEA" w14:textId="77777777" w:rsidR="0049678A" w:rsidRPr="00197CAB" w:rsidRDefault="0049678A" w:rsidP="00ED1F5F">
            <w:pPr>
              <w:keepLines w:val="0"/>
              <w:spacing w:after="0" w:line="240" w:lineRule="auto"/>
              <w:jc w:val="center"/>
              <w:rPr>
                <w:rFonts w:eastAsia="Times New Roman" w:cstheme="minorHAnsi"/>
                <w:b/>
                <w:bCs/>
                <w:color w:val="000000" w:themeColor="text1"/>
                <w:spacing w:val="0"/>
                <w:sz w:val="20"/>
                <w:szCs w:val="20"/>
                <w:lang w:eastAsia="hr-HR"/>
              </w:rPr>
            </w:pPr>
            <w:r w:rsidRPr="00197CAB">
              <w:rPr>
                <w:rFonts w:eastAsia="Times New Roman" w:cstheme="minorHAnsi"/>
                <w:b/>
                <w:bCs/>
                <w:color w:val="000000" w:themeColor="text1"/>
                <w:spacing w:val="0"/>
                <w:sz w:val="20"/>
                <w:szCs w:val="20"/>
                <w:lang w:eastAsia="hr-HR"/>
              </w:rPr>
              <w:t>2022</w:t>
            </w:r>
          </w:p>
        </w:tc>
        <w:tc>
          <w:tcPr>
            <w:tcW w:w="560" w:type="pct"/>
            <w:shd w:val="clear" w:color="000000" w:fill="E4DFEC"/>
            <w:vAlign w:val="center"/>
            <w:hideMark/>
          </w:tcPr>
          <w:p w14:paraId="060A8459" w14:textId="77777777" w:rsidR="0049678A" w:rsidRPr="00197CAB" w:rsidRDefault="0049678A" w:rsidP="00ED1F5F">
            <w:pPr>
              <w:keepLines w:val="0"/>
              <w:spacing w:after="0" w:line="240" w:lineRule="auto"/>
              <w:jc w:val="center"/>
              <w:rPr>
                <w:rFonts w:eastAsia="Times New Roman" w:cstheme="minorHAnsi"/>
                <w:b/>
                <w:bCs/>
                <w:color w:val="000000" w:themeColor="text1"/>
                <w:spacing w:val="0"/>
                <w:sz w:val="20"/>
                <w:szCs w:val="20"/>
                <w:lang w:eastAsia="hr-HR"/>
              </w:rPr>
            </w:pPr>
            <w:r w:rsidRPr="00197CAB">
              <w:rPr>
                <w:rFonts w:eastAsia="Times New Roman" w:cstheme="minorHAnsi"/>
                <w:b/>
                <w:bCs/>
                <w:color w:val="000000" w:themeColor="text1"/>
                <w:spacing w:val="0"/>
                <w:sz w:val="20"/>
                <w:szCs w:val="20"/>
                <w:lang w:eastAsia="hr-HR"/>
              </w:rPr>
              <w:t>2023</w:t>
            </w:r>
          </w:p>
        </w:tc>
        <w:tc>
          <w:tcPr>
            <w:tcW w:w="560" w:type="pct"/>
            <w:shd w:val="clear" w:color="000000" w:fill="E4DFEC"/>
            <w:vAlign w:val="center"/>
            <w:hideMark/>
          </w:tcPr>
          <w:p w14:paraId="5C840CCB" w14:textId="77777777" w:rsidR="0049678A" w:rsidRPr="00197CAB" w:rsidRDefault="0049678A" w:rsidP="00ED1F5F">
            <w:pPr>
              <w:keepLines w:val="0"/>
              <w:spacing w:after="0" w:line="240" w:lineRule="auto"/>
              <w:jc w:val="center"/>
              <w:rPr>
                <w:rFonts w:eastAsia="Times New Roman" w:cstheme="minorHAnsi"/>
                <w:b/>
                <w:bCs/>
                <w:color w:val="000000" w:themeColor="text1"/>
                <w:spacing w:val="0"/>
                <w:sz w:val="20"/>
                <w:szCs w:val="20"/>
                <w:lang w:eastAsia="hr-HR"/>
              </w:rPr>
            </w:pPr>
            <w:r>
              <w:rPr>
                <w:rFonts w:eastAsia="Times New Roman" w:cstheme="minorHAnsi"/>
                <w:b/>
                <w:bCs/>
                <w:color w:val="000000" w:themeColor="text1"/>
                <w:spacing w:val="0"/>
                <w:sz w:val="20"/>
                <w:szCs w:val="20"/>
                <w:lang w:eastAsia="hr-HR"/>
              </w:rPr>
              <w:t>2024</w:t>
            </w:r>
          </w:p>
        </w:tc>
        <w:tc>
          <w:tcPr>
            <w:tcW w:w="560" w:type="pct"/>
            <w:shd w:val="clear" w:color="000000" w:fill="E4DFEC"/>
            <w:vAlign w:val="center"/>
            <w:hideMark/>
          </w:tcPr>
          <w:p w14:paraId="50EBB181" w14:textId="77777777" w:rsidR="0049678A" w:rsidRPr="00197CAB" w:rsidRDefault="0049678A" w:rsidP="00ED1F5F">
            <w:pPr>
              <w:keepLines w:val="0"/>
              <w:spacing w:after="0" w:line="240" w:lineRule="auto"/>
              <w:jc w:val="center"/>
              <w:rPr>
                <w:rFonts w:eastAsia="Times New Roman" w:cstheme="minorHAnsi"/>
                <w:b/>
                <w:bCs/>
                <w:color w:val="000000" w:themeColor="text1"/>
                <w:spacing w:val="0"/>
                <w:sz w:val="20"/>
                <w:szCs w:val="20"/>
                <w:lang w:eastAsia="hr-HR"/>
              </w:rPr>
            </w:pPr>
            <w:r w:rsidRPr="00197CAB">
              <w:rPr>
                <w:rFonts w:eastAsia="Times New Roman" w:cstheme="minorHAnsi"/>
                <w:b/>
                <w:bCs/>
                <w:color w:val="000000" w:themeColor="text1"/>
                <w:spacing w:val="0"/>
                <w:sz w:val="20"/>
                <w:szCs w:val="20"/>
                <w:lang w:eastAsia="hr-HR"/>
              </w:rPr>
              <w:t>2025</w:t>
            </w:r>
          </w:p>
        </w:tc>
        <w:tc>
          <w:tcPr>
            <w:tcW w:w="589" w:type="pct"/>
            <w:vMerge/>
            <w:vAlign w:val="center"/>
            <w:hideMark/>
          </w:tcPr>
          <w:p w14:paraId="7D056FB6" w14:textId="77777777" w:rsidR="0049678A" w:rsidRPr="00197CAB" w:rsidRDefault="0049678A" w:rsidP="00ED1F5F">
            <w:pPr>
              <w:keepLines w:val="0"/>
              <w:spacing w:after="0" w:line="240" w:lineRule="auto"/>
              <w:jc w:val="left"/>
              <w:rPr>
                <w:rFonts w:eastAsia="Times New Roman" w:cstheme="minorHAnsi"/>
                <w:b/>
                <w:bCs/>
                <w:color w:val="000000" w:themeColor="text1"/>
                <w:spacing w:val="0"/>
                <w:sz w:val="20"/>
                <w:szCs w:val="20"/>
                <w:lang w:eastAsia="hr-HR"/>
              </w:rPr>
            </w:pPr>
          </w:p>
        </w:tc>
      </w:tr>
      <w:tr w:rsidR="0049678A" w:rsidRPr="00922252" w14:paraId="6486AF28" w14:textId="77777777" w:rsidTr="006D488A">
        <w:trPr>
          <w:trHeight w:val="240"/>
        </w:trPr>
        <w:tc>
          <w:tcPr>
            <w:tcW w:w="1596" w:type="pct"/>
            <w:shd w:val="clear" w:color="000000" w:fill="FFFFFF"/>
            <w:vAlign w:val="center"/>
          </w:tcPr>
          <w:p w14:paraId="6EC062D8" w14:textId="019B9B09" w:rsidR="0049678A" w:rsidRPr="00922252" w:rsidRDefault="00490C3F" w:rsidP="00ED1F5F">
            <w:pPr>
              <w:keepLines w:val="0"/>
              <w:spacing w:after="0" w:line="240" w:lineRule="auto"/>
              <w:jc w:val="lef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SANACIJA NERAZVRSTANE CESTE DRAGOVIJA-VID</w:t>
            </w:r>
          </w:p>
        </w:tc>
        <w:tc>
          <w:tcPr>
            <w:tcW w:w="575" w:type="pct"/>
            <w:shd w:val="clear" w:color="auto" w:fill="auto"/>
            <w:vAlign w:val="center"/>
          </w:tcPr>
          <w:p w14:paraId="659CE56A" w14:textId="31C4CFA2" w:rsidR="0049678A" w:rsidRPr="00922252" w:rsidRDefault="008C0742" w:rsidP="008C0742">
            <w:pPr>
              <w:keepLines w:val="0"/>
              <w:spacing w:after="0" w:line="240" w:lineRule="auto"/>
              <w:jc w:val="lef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U provedbi</w:t>
            </w:r>
          </w:p>
        </w:tc>
        <w:tc>
          <w:tcPr>
            <w:tcW w:w="560" w:type="pct"/>
            <w:shd w:val="clear" w:color="auto" w:fill="00B050"/>
            <w:vAlign w:val="center"/>
          </w:tcPr>
          <w:p w14:paraId="4F19F18B" w14:textId="77777777" w:rsidR="0049678A" w:rsidRPr="00922252" w:rsidRDefault="0049678A" w:rsidP="00ED1F5F">
            <w:pPr>
              <w:keepLines w:val="0"/>
              <w:spacing w:after="0" w:line="240" w:lineRule="auto"/>
              <w:jc w:val="center"/>
              <w:rPr>
                <w:rFonts w:eastAsia="Times New Roman" w:cstheme="minorHAnsi"/>
                <w:color w:val="000000" w:themeColor="text1"/>
                <w:spacing w:val="0"/>
                <w:sz w:val="20"/>
                <w:szCs w:val="20"/>
                <w:lang w:eastAsia="hr-HR"/>
              </w:rPr>
            </w:pPr>
          </w:p>
        </w:tc>
        <w:tc>
          <w:tcPr>
            <w:tcW w:w="560" w:type="pct"/>
            <w:shd w:val="clear" w:color="auto" w:fill="FFFFFF" w:themeFill="background1"/>
            <w:vAlign w:val="center"/>
          </w:tcPr>
          <w:p w14:paraId="315439C3" w14:textId="77777777" w:rsidR="0049678A" w:rsidRPr="00922252" w:rsidRDefault="0049678A" w:rsidP="00ED1F5F">
            <w:pPr>
              <w:keepLines w:val="0"/>
              <w:spacing w:after="0" w:line="240" w:lineRule="auto"/>
              <w:jc w:val="center"/>
              <w:rPr>
                <w:rFonts w:eastAsia="Times New Roman" w:cstheme="minorHAnsi"/>
                <w:color w:val="000000" w:themeColor="text1"/>
                <w:spacing w:val="0"/>
                <w:sz w:val="20"/>
                <w:szCs w:val="20"/>
                <w:lang w:eastAsia="hr-HR"/>
              </w:rPr>
            </w:pPr>
          </w:p>
        </w:tc>
        <w:tc>
          <w:tcPr>
            <w:tcW w:w="560" w:type="pct"/>
            <w:shd w:val="clear" w:color="auto" w:fill="auto"/>
            <w:vAlign w:val="center"/>
          </w:tcPr>
          <w:p w14:paraId="0738C6A2" w14:textId="77777777" w:rsidR="0049678A" w:rsidRPr="00922252" w:rsidRDefault="0049678A" w:rsidP="00ED1F5F">
            <w:pPr>
              <w:keepLines w:val="0"/>
              <w:spacing w:after="0" w:line="240" w:lineRule="auto"/>
              <w:jc w:val="center"/>
              <w:rPr>
                <w:rFonts w:eastAsia="Times New Roman" w:cstheme="minorHAnsi"/>
                <w:color w:val="000000" w:themeColor="text1"/>
                <w:spacing w:val="0"/>
                <w:sz w:val="20"/>
                <w:szCs w:val="20"/>
                <w:lang w:eastAsia="hr-HR"/>
              </w:rPr>
            </w:pPr>
          </w:p>
        </w:tc>
        <w:tc>
          <w:tcPr>
            <w:tcW w:w="560" w:type="pct"/>
            <w:shd w:val="clear" w:color="000000" w:fill="FFFFFF"/>
            <w:vAlign w:val="center"/>
          </w:tcPr>
          <w:p w14:paraId="2828F1B2" w14:textId="77777777" w:rsidR="0049678A" w:rsidRPr="00922252" w:rsidRDefault="0049678A" w:rsidP="00ED1F5F">
            <w:pPr>
              <w:keepLines w:val="0"/>
              <w:spacing w:after="0" w:line="240" w:lineRule="auto"/>
              <w:jc w:val="center"/>
              <w:rPr>
                <w:rFonts w:eastAsia="Times New Roman" w:cstheme="minorHAnsi"/>
                <w:color w:val="000000" w:themeColor="text1"/>
                <w:spacing w:val="0"/>
                <w:sz w:val="20"/>
                <w:szCs w:val="20"/>
                <w:lang w:eastAsia="hr-HR"/>
              </w:rPr>
            </w:pPr>
          </w:p>
        </w:tc>
        <w:tc>
          <w:tcPr>
            <w:tcW w:w="589" w:type="pct"/>
            <w:shd w:val="clear" w:color="000000" w:fill="FFFFFF"/>
            <w:vAlign w:val="center"/>
          </w:tcPr>
          <w:p w14:paraId="45CD0006" w14:textId="31F16799" w:rsidR="0049678A" w:rsidRPr="00922252" w:rsidRDefault="006D488A" w:rsidP="00ED1F5F">
            <w:pPr>
              <w:keepLines w:val="0"/>
              <w:spacing w:after="0" w:line="240" w:lineRule="auto"/>
              <w:jc w:val="righ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4.143.031</w:t>
            </w:r>
          </w:p>
        </w:tc>
      </w:tr>
      <w:tr w:rsidR="008C0742" w:rsidRPr="00922252" w14:paraId="086A2D01" w14:textId="77777777" w:rsidTr="008C0742">
        <w:trPr>
          <w:trHeight w:val="240"/>
        </w:trPr>
        <w:tc>
          <w:tcPr>
            <w:tcW w:w="1596" w:type="pct"/>
            <w:shd w:val="clear" w:color="000000" w:fill="FFFFFF"/>
            <w:vAlign w:val="center"/>
          </w:tcPr>
          <w:p w14:paraId="7B96C0AF" w14:textId="50E66632" w:rsidR="008C0742" w:rsidRPr="00922252" w:rsidRDefault="00490C3F" w:rsidP="00ED1F5F">
            <w:pPr>
              <w:keepLines w:val="0"/>
              <w:spacing w:after="0" w:line="240" w:lineRule="auto"/>
              <w:jc w:val="lef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REKONSTRUKCIJA SREDIŠNJEG DIJELA JADRANSKE ULICE</w:t>
            </w:r>
          </w:p>
        </w:tc>
        <w:tc>
          <w:tcPr>
            <w:tcW w:w="575" w:type="pct"/>
            <w:shd w:val="clear" w:color="auto" w:fill="auto"/>
            <w:vAlign w:val="center"/>
          </w:tcPr>
          <w:p w14:paraId="616AE133" w14:textId="72D98A80" w:rsidR="008C0742" w:rsidRPr="00922252" w:rsidRDefault="006D488A" w:rsidP="008C0742">
            <w:pPr>
              <w:keepLines w:val="0"/>
              <w:spacing w:after="0" w:line="240" w:lineRule="auto"/>
              <w:jc w:val="lef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Izrađen glavni projekt</w:t>
            </w:r>
          </w:p>
        </w:tc>
        <w:tc>
          <w:tcPr>
            <w:tcW w:w="560" w:type="pct"/>
            <w:shd w:val="clear" w:color="auto" w:fill="00B050"/>
            <w:vAlign w:val="center"/>
          </w:tcPr>
          <w:p w14:paraId="5C4E4375" w14:textId="77777777" w:rsidR="008C0742" w:rsidRPr="00922252" w:rsidRDefault="008C0742" w:rsidP="00ED1F5F">
            <w:pPr>
              <w:keepLines w:val="0"/>
              <w:spacing w:after="0" w:line="240" w:lineRule="auto"/>
              <w:jc w:val="center"/>
              <w:rPr>
                <w:rFonts w:eastAsia="Times New Roman" w:cstheme="minorHAnsi"/>
                <w:color w:val="000000" w:themeColor="text1"/>
                <w:spacing w:val="0"/>
                <w:sz w:val="20"/>
                <w:szCs w:val="20"/>
                <w:lang w:eastAsia="hr-HR"/>
              </w:rPr>
            </w:pPr>
          </w:p>
        </w:tc>
        <w:tc>
          <w:tcPr>
            <w:tcW w:w="560" w:type="pct"/>
            <w:shd w:val="clear" w:color="auto" w:fill="FFFFFF" w:themeFill="background1"/>
            <w:vAlign w:val="center"/>
          </w:tcPr>
          <w:p w14:paraId="417EC8DA" w14:textId="77777777" w:rsidR="008C0742" w:rsidRPr="00922252" w:rsidRDefault="008C0742" w:rsidP="00ED1F5F">
            <w:pPr>
              <w:keepLines w:val="0"/>
              <w:spacing w:after="0" w:line="240" w:lineRule="auto"/>
              <w:jc w:val="center"/>
              <w:rPr>
                <w:rFonts w:eastAsia="Times New Roman" w:cstheme="minorHAnsi"/>
                <w:color w:val="000000" w:themeColor="text1"/>
                <w:spacing w:val="0"/>
                <w:sz w:val="20"/>
                <w:szCs w:val="20"/>
                <w:lang w:eastAsia="hr-HR"/>
              </w:rPr>
            </w:pPr>
          </w:p>
        </w:tc>
        <w:tc>
          <w:tcPr>
            <w:tcW w:w="560" w:type="pct"/>
            <w:shd w:val="clear" w:color="auto" w:fill="auto"/>
            <w:vAlign w:val="center"/>
          </w:tcPr>
          <w:p w14:paraId="37EC3BDF" w14:textId="77777777" w:rsidR="008C0742" w:rsidRPr="00922252" w:rsidRDefault="008C0742" w:rsidP="00ED1F5F">
            <w:pPr>
              <w:keepLines w:val="0"/>
              <w:spacing w:after="0" w:line="240" w:lineRule="auto"/>
              <w:jc w:val="center"/>
              <w:rPr>
                <w:rFonts w:eastAsia="Times New Roman" w:cstheme="minorHAnsi"/>
                <w:color w:val="000000" w:themeColor="text1"/>
                <w:spacing w:val="0"/>
                <w:sz w:val="20"/>
                <w:szCs w:val="20"/>
                <w:lang w:eastAsia="hr-HR"/>
              </w:rPr>
            </w:pPr>
          </w:p>
        </w:tc>
        <w:tc>
          <w:tcPr>
            <w:tcW w:w="560" w:type="pct"/>
            <w:shd w:val="clear" w:color="000000" w:fill="FFFFFF"/>
            <w:vAlign w:val="center"/>
          </w:tcPr>
          <w:p w14:paraId="7CC1AA55" w14:textId="77777777" w:rsidR="008C0742" w:rsidRPr="00922252" w:rsidRDefault="008C0742" w:rsidP="00ED1F5F">
            <w:pPr>
              <w:keepLines w:val="0"/>
              <w:spacing w:after="0" w:line="240" w:lineRule="auto"/>
              <w:jc w:val="center"/>
              <w:rPr>
                <w:rFonts w:eastAsia="Times New Roman" w:cstheme="minorHAnsi"/>
                <w:color w:val="000000" w:themeColor="text1"/>
                <w:spacing w:val="0"/>
                <w:sz w:val="20"/>
                <w:szCs w:val="20"/>
                <w:lang w:eastAsia="hr-HR"/>
              </w:rPr>
            </w:pPr>
          </w:p>
        </w:tc>
        <w:tc>
          <w:tcPr>
            <w:tcW w:w="589" w:type="pct"/>
            <w:shd w:val="clear" w:color="000000" w:fill="FFFFFF"/>
            <w:vAlign w:val="center"/>
          </w:tcPr>
          <w:p w14:paraId="2CB0744B" w14:textId="421C0102" w:rsidR="008C0742" w:rsidRPr="00922252" w:rsidRDefault="006D488A" w:rsidP="00ED1F5F">
            <w:pPr>
              <w:keepLines w:val="0"/>
              <w:spacing w:after="0" w:line="240" w:lineRule="auto"/>
              <w:jc w:val="right"/>
              <w:rPr>
                <w:rFonts w:eastAsia="Times New Roman" w:cstheme="minorHAnsi"/>
                <w:color w:val="000000" w:themeColor="text1"/>
                <w:spacing w:val="0"/>
                <w:sz w:val="20"/>
                <w:szCs w:val="20"/>
                <w:lang w:eastAsia="hr-HR"/>
              </w:rPr>
            </w:pPr>
            <w:r w:rsidRPr="00922252">
              <w:rPr>
                <w:rFonts w:eastAsia="Times New Roman" w:cstheme="minorHAnsi"/>
                <w:color w:val="000000" w:themeColor="text1"/>
                <w:spacing w:val="0"/>
                <w:sz w:val="20"/>
                <w:szCs w:val="20"/>
                <w:lang w:eastAsia="hr-HR"/>
              </w:rPr>
              <w:t>2.000.000</w:t>
            </w:r>
          </w:p>
        </w:tc>
      </w:tr>
    </w:tbl>
    <w:p w14:paraId="17F3DC3C" w14:textId="67FBD648" w:rsidR="0049678A" w:rsidRDefault="0049678A" w:rsidP="004F0EC9"/>
    <w:p w14:paraId="43587C4C" w14:textId="34A537EB" w:rsidR="00922252" w:rsidRDefault="00922252" w:rsidP="004F0EC9"/>
    <w:p w14:paraId="415EF0B6" w14:textId="77777777" w:rsidR="00922252" w:rsidRDefault="00922252" w:rsidP="004F0EC9"/>
    <w:p w14:paraId="3A0A1746" w14:textId="77777777" w:rsidR="0049678A" w:rsidRDefault="0049678A" w:rsidP="0049678A">
      <w:pPr>
        <w:pStyle w:val="Heading2"/>
      </w:pPr>
      <w:bookmarkStart w:id="132" w:name="_Toc90900035"/>
      <w:bookmarkStart w:id="133" w:name="_Toc91022789"/>
      <w:r w:rsidRPr="00330714">
        <w:lastRenderedPageBreak/>
        <w:t>SC 11. Digitalna tranzicija društva i gospodarstva</w:t>
      </w:r>
      <w:bookmarkEnd w:id="132"/>
      <w:bookmarkEnd w:id="133"/>
    </w:p>
    <w:p w14:paraId="302BA861" w14:textId="77777777" w:rsidR="0049678A" w:rsidRDefault="0049678A" w:rsidP="0049678A"/>
    <w:tbl>
      <w:tblPr>
        <w:tblStyle w:val="TableGrid11"/>
        <w:tblW w:w="5000" w:type="pct"/>
        <w:tblLook w:val="04A0" w:firstRow="1" w:lastRow="0" w:firstColumn="1" w:lastColumn="0" w:noHBand="0" w:noVBand="1"/>
      </w:tblPr>
      <w:tblGrid>
        <w:gridCol w:w="7105"/>
        <w:gridCol w:w="6321"/>
      </w:tblGrid>
      <w:tr w:rsidR="0049678A" w:rsidRPr="00943A4C" w14:paraId="68ECDC7B" w14:textId="77777777" w:rsidTr="00ED1F5F">
        <w:trPr>
          <w:trHeight w:val="720"/>
        </w:trPr>
        <w:tc>
          <w:tcPr>
            <w:tcW w:w="5000" w:type="pct"/>
            <w:gridSpan w:val="2"/>
            <w:shd w:val="clear" w:color="auto" w:fill="003478" w:themeFill="accent1"/>
            <w:vAlign w:val="center"/>
          </w:tcPr>
          <w:p w14:paraId="15E763D0" w14:textId="77777777" w:rsidR="0049678A" w:rsidRPr="00943A4C" w:rsidRDefault="0049678A" w:rsidP="00ED1F5F">
            <w:pPr>
              <w:jc w:val="right"/>
            </w:pPr>
            <w:r w:rsidRPr="00943A4C">
              <w:rPr>
                <w:b/>
                <w:bCs/>
              </w:rPr>
              <w:t>SC 11.</w:t>
            </w:r>
            <w:r w:rsidRPr="00943A4C">
              <w:t xml:space="preserve"> Digitalna tranzicija društva i gospodarstva</w:t>
            </w:r>
          </w:p>
        </w:tc>
      </w:tr>
      <w:tr w:rsidR="0049678A" w:rsidRPr="00943A4C" w14:paraId="67E62B3B" w14:textId="77777777" w:rsidTr="00ED1F5F">
        <w:tc>
          <w:tcPr>
            <w:tcW w:w="2646" w:type="pct"/>
            <w:shd w:val="clear" w:color="auto" w:fill="F2F2F2" w:themeFill="background1" w:themeFillShade="F2"/>
          </w:tcPr>
          <w:p w14:paraId="61D3442E" w14:textId="77777777" w:rsidR="0049678A" w:rsidRPr="00943A4C" w:rsidRDefault="0049678A" w:rsidP="00ED1F5F">
            <w:pPr>
              <w:jc w:val="center"/>
              <w:rPr>
                <w:b/>
                <w:bCs/>
              </w:rPr>
            </w:pPr>
            <w:r w:rsidRPr="00943A4C">
              <w:rPr>
                <w:b/>
                <w:bCs/>
              </w:rPr>
              <w:t>Naziv Mjere</w:t>
            </w:r>
          </w:p>
        </w:tc>
        <w:tc>
          <w:tcPr>
            <w:tcW w:w="2354" w:type="pct"/>
            <w:shd w:val="clear" w:color="auto" w:fill="F2F2F2" w:themeFill="background1" w:themeFillShade="F2"/>
          </w:tcPr>
          <w:p w14:paraId="00EB8F54" w14:textId="77777777" w:rsidR="0049678A" w:rsidRPr="00943A4C" w:rsidRDefault="0049678A" w:rsidP="00ED1F5F">
            <w:pPr>
              <w:jc w:val="right"/>
              <w:rPr>
                <w:b/>
                <w:bCs/>
              </w:rPr>
            </w:pPr>
            <w:r w:rsidRPr="00943A4C">
              <w:rPr>
                <w:b/>
                <w:bCs/>
              </w:rPr>
              <w:t>Naziv aktivnosti</w:t>
            </w:r>
          </w:p>
        </w:tc>
      </w:tr>
      <w:tr w:rsidR="0049678A" w:rsidRPr="00943A4C" w14:paraId="4A7A3287" w14:textId="77777777" w:rsidTr="00ED1F5F">
        <w:tc>
          <w:tcPr>
            <w:tcW w:w="2646" w:type="pct"/>
            <w:shd w:val="clear" w:color="auto" w:fill="FFFFFF" w:themeFill="background1"/>
            <w:vAlign w:val="center"/>
          </w:tcPr>
          <w:p w14:paraId="19BE3F7C" w14:textId="212E791E" w:rsidR="0049678A" w:rsidRPr="00195C74" w:rsidRDefault="0049678A" w:rsidP="0049678A">
            <w:pPr>
              <w:pStyle w:val="ListParagraph"/>
              <w:numPr>
                <w:ilvl w:val="0"/>
                <w:numId w:val="44"/>
              </w:numPr>
            </w:pPr>
            <w:r>
              <w:t xml:space="preserve">Digitalizacija uprave i implementacija IKT rješenja </w:t>
            </w:r>
          </w:p>
        </w:tc>
        <w:tc>
          <w:tcPr>
            <w:tcW w:w="2354" w:type="pct"/>
            <w:shd w:val="clear" w:color="auto" w:fill="FFFFFF" w:themeFill="background1"/>
          </w:tcPr>
          <w:p w14:paraId="329648F8" w14:textId="7D8E3E93" w:rsidR="0049678A" w:rsidRDefault="0049678A" w:rsidP="00ED1F5F">
            <w:pPr>
              <w:ind w:left="360"/>
              <w:jc w:val="right"/>
            </w:pPr>
            <w:r w:rsidRPr="0049678A">
              <w:t>20.1. Digitalna rješenja i optimizacija procesa u javnoj upravi</w:t>
            </w:r>
          </w:p>
        </w:tc>
      </w:tr>
      <w:tr w:rsidR="0049678A" w:rsidRPr="00943A4C" w14:paraId="1AA4DC3B" w14:textId="77777777" w:rsidTr="00ED1F5F">
        <w:tc>
          <w:tcPr>
            <w:tcW w:w="2646" w:type="pct"/>
            <w:shd w:val="clear" w:color="auto" w:fill="FFFFFF" w:themeFill="background1"/>
            <w:vAlign w:val="center"/>
          </w:tcPr>
          <w:p w14:paraId="02C05E2B" w14:textId="779E8E11" w:rsidR="0049678A" w:rsidRDefault="0049678A" w:rsidP="0049678A">
            <w:pPr>
              <w:pStyle w:val="ListParagraph"/>
              <w:numPr>
                <w:ilvl w:val="0"/>
                <w:numId w:val="44"/>
              </w:numPr>
            </w:pPr>
            <w:r>
              <w:t xml:space="preserve">Implementacija širokopojasne i druge IKT infrastrukture </w:t>
            </w:r>
          </w:p>
        </w:tc>
        <w:tc>
          <w:tcPr>
            <w:tcW w:w="2354" w:type="pct"/>
            <w:shd w:val="clear" w:color="auto" w:fill="FFFFFF" w:themeFill="background1"/>
          </w:tcPr>
          <w:p w14:paraId="28E9566A" w14:textId="4D5486A5" w:rsidR="0049678A" w:rsidRDefault="0049678A" w:rsidP="00ED1F5F">
            <w:pPr>
              <w:ind w:left="360"/>
              <w:jc w:val="right"/>
            </w:pPr>
            <w:r w:rsidRPr="0049678A">
              <w:t>21.1. Financiranje implementacije IKT rješenja</w:t>
            </w:r>
          </w:p>
        </w:tc>
      </w:tr>
      <w:tr w:rsidR="0049678A" w:rsidRPr="00943A4C" w14:paraId="49C432E2" w14:textId="77777777" w:rsidTr="00ED1F5F">
        <w:tc>
          <w:tcPr>
            <w:tcW w:w="2646" w:type="pct"/>
            <w:shd w:val="clear" w:color="auto" w:fill="FFFFFF" w:themeFill="background1"/>
            <w:vAlign w:val="center"/>
          </w:tcPr>
          <w:p w14:paraId="04156C9A" w14:textId="77777777" w:rsidR="0049678A" w:rsidRPr="00943A4C" w:rsidRDefault="0049678A" w:rsidP="0049678A">
            <w:pPr>
              <w:pStyle w:val="ListParagraph"/>
              <w:numPr>
                <w:ilvl w:val="0"/>
                <w:numId w:val="44"/>
              </w:numPr>
            </w:pPr>
            <w:r w:rsidRPr="00195C74">
              <w:t>Prostorno i urbanističko planiranje</w:t>
            </w:r>
          </w:p>
        </w:tc>
        <w:tc>
          <w:tcPr>
            <w:tcW w:w="2354" w:type="pct"/>
            <w:shd w:val="clear" w:color="auto" w:fill="FFFFFF" w:themeFill="background1"/>
          </w:tcPr>
          <w:p w14:paraId="44F3F9AE" w14:textId="52732B95" w:rsidR="0049678A" w:rsidRDefault="00922252" w:rsidP="00ED1F5F">
            <w:pPr>
              <w:ind w:left="360"/>
              <w:jc w:val="right"/>
            </w:pPr>
            <w:r>
              <w:t>22</w:t>
            </w:r>
            <w:r w:rsidR="0049678A">
              <w:t xml:space="preserve">.1. Izrada tehničke dokumentacije i druge aktivnosti prostornog planiranja </w:t>
            </w:r>
          </w:p>
          <w:p w14:paraId="5EBE68B8" w14:textId="40A632B1" w:rsidR="0049678A" w:rsidRPr="00943A4C" w:rsidRDefault="00922252" w:rsidP="00ED1F5F">
            <w:pPr>
              <w:ind w:left="360"/>
              <w:jc w:val="right"/>
            </w:pPr>
            <w:r>
              <w:t>22</w:t>
            </w:r>
            <w:r w:rsidR="0049678A">
              <w:t>.2. Otkup objekata i zemljišta</w:t>
            </w:r>
          </w:p>
        </w:tc>
      </w:tr>
    </w:tbl>
    <w:p w14:paraId="06E0F25B" w14:textId="77777777" w:rsidR="0049678A" w:rsidRDefault="0049678A" w:rsidP="0049678A"/>
    <w:p w14:paraId="61407626" w14:textId="445EDBCC" w:rsidR="0049678A" w:rsidRPr="00943A4C" w:rsidRDefault="0049678A" w:rsidP="0049678A">
      <w:bookmarkStart w:id="134" w:name="_Hlk90804430"/>
      <w:r w:rsidRPr="00943A4C">
        <w:rPr>
          <w:b/>
          <w:bCs/>
        </w:rPr>
        <w:t>Ukupni rok za ostvarenje provedbe</w:t>
      </w:r>
      <w:r>
        <w:rPr>
          <w:b/>
          <w:bCs/>
        </w:rPr>
        <w:t xml:space="preserve"> svih</w:t>
      </w:r>
      <w:r w:rsidRPr="00943A4C">
        <w:rPr>
          <w:b/>
          <w:bCs/>
        </w:rPr>
        <w:t xml:space="preserve"> mjera</w:t>
      </w:r>
      <w:r w:rsidRPr="00943A4C">
        <w:t xml:space="preserve">, odnosno aktivnosti je 2025. godina, a prema hodogramu ostvarena pokazatelja prema tabličnom prikazu u </w:t>
      </w:r>
      <w:r w:rsidR="00964080">
        <w:t>nastavku</w:t>
      </w:r>
      <w:r w:rsidRPr="00943A4C">
        <w:t xml:space="preserve">.  </w:t>
      </w:r>
    </w:p>
    <w:bookmarkEnd w:id="134"/>
    <w:p w14:paraId="69EB92B1" w14:textId="3CADAE64" w:rsidR="003733FF" w:rsidRDefault="003733FF" w:rsidP="004F0EC9"/>
    <w:p w14:paraId="6E08001A" w14:textId="43F8D41D" w:rsidR="00922252" w:rsidRDefault="00922252" w:rsidP="004F0EC9"/>
    <w:p w14:paraId="3BEE4150" w14:textId="4EF50914" w:rsidR="00922252" w:rsidRDefault="00922252" w:rsidP="004F0EC9"/>
    <w:p w14:paraId="296A26F3" w14:textId="2632E20E" w:rsidR="00922252" w:rsidRDefault="00922252" w:rsidP="004F0EC9"/>
    <w:p w14:paraId="09170549" w14:textId="77777777" w:rsidR="00922252" w:rsidRDefault="00922252" w:rsidP="004F0EC9"/>
    <w:p w14:paraId="5D5AFA45" w14:textId="0C1B277C" w:rsidR="004F0EC9" w:rsidRDefault="004F0EC9" w:rsidP="004F0EC9">
      <w:pPr>
        <w:pStyle w:val="Heading1"/>
      </w:pPr>
      <w:bookmarkStart w:id="135" w:name="_Toc91022790"/>
      <w:r>
        <w:lastRenderedPageBreak/>
        <w:t>Pokazatelji rezultata mjera</w:t>
      </w:r>
      <w:bookmarkEnd w:id="135"/>
      <w:r>
        <w:t xml:space="preserve"> </w:t>
      </w:r>
    </w:p>
    <w:p w14:paraId="08C66A3C" w14:textId="3EE63D63" w:rsidR="004F0EC9" w:rsidRDefault="004F0EC9" w:rsidP="004F0EC9"/>
    <w:p w14:paraId="7A6B61EF" w14:textId="75F278DC" w:rsidR="0039608D" w:rsidRDefault="0039608D" w:rsidP="0039608D">
      <w:bookmarkStart w:id="136" w:name="_Hlk90804443"/>
      <w:r>
        <w:t>Kako bi se pratilo rezultate provedbe mjera, definirali su se ključni pokazatelji tijekom godina mandatnog razdoblja. Osnovna ideja je da pokazatelji budu realni, mjerljivi, dostižni i mogući s obzirom na proračunska ograničenja i mogućnosti. Tablica niže sažeto prikazuje vrijednosti pokazatelja prema godinama od 2022. do 2025. godine. Početna vrijednost za pokazatelje je uzeta 2020. godina</w:t>
      </w:r>
      <w:r w:rsidR="00E220D4">
        <w:t xml:space="preserve"> </w:t>
      </w:r>
      <w:r w:rsidR="00C0137E">
        <w:t>ili 2021. ukoliko su fiksirani pokazatelji.</w:t>
      </w:r>
      <w:r>
        <w:t xml:space="preserve"> </w:t>
      </w:r>
      <w:r w:rsidR="00C0137E">
        <w:t xml:space="preserve">Pokazatelji su u najvećoj mjeru izrađeni kumulativno kroz godine. </w:t>
      </w:r>
    </w:p>
    <w:p w14:paraId="3BE953B3" w14:textId="5ACAF1E7" w:rsidR="00C0137E" w:rsidRDefault="00C0137E" w:rsidP="0039608D"/>
    <w:p w14:paraId="20AC87DC" w14:textId="054B4D69" w:rsidR="00E47AA7" w:rsidRDefault="00E47AA7" w:rsidP="00E47AA7">
      <w:pPr>
        <w:pStyle w:val="Caption"/>
        <w:keepNext/>
      </w:pPr>
      <w:bookmarkStart w:id="137" w:name="_Toc91022743"/>
      <w:r>
        <w:t xml:space="preserve">Tablica </w:t>
      </w:r>
      <w:r>
        <w:fldChar w:fldCharType="begin"/>
      </w:r>
      <w:r>
        <w:instrText xml:space="preserve"> SEQ Tablica \* ARABIC </w:instrText>
      </w:r>
      <w:r>
        <w:fldChar w:fldCharType="separate"/>
      </w:r>
      <w:r w:rsidR="00995FE3">
        <w:rPr>
          <w:noProof/>
        </w:rPr>
        <w:t>27</w:t>
      </w:r>
      <w:r>
        <w:fldChar w:fldCharType="end"/>
      </w:r>
      <w:r>
        <w:t xml:space="preserve"> Pokazatelji</w:t>
      </w:r>
      <w:bookmarkEnd w:id="137"/>
    </w:p>
    <w:tbl>
      <w:tblPr>
        <w:tblW w:w="5000" w:type="pct"/>
        <w:tblLayout w:type="fixed"/>
        <w:tblLook w:val="04A0" w:firstRow="1" w:lastRow="0" w:firstColumn="1" w:lastColumn="0" w:noHBand="0" w:noVBand="1"/>
      </w:tblPr>
      <w:tblGrid>
        <w:gridCol w:w="629"/>
        <w:gridCol w:w="3059"/>
        <w:gridCol w:w="5311"/>
        <w:gridCol w:w="886"/>
        <w:gridCol w:w="886"/>
        <w:gridCol w:w="886"/>
        <w:gridCol w:w="886"/>
        <w:gridCol w:w="883"/>
      </w:tblGrid>
      <w:tr w:rsidR="00E220D4" w:rsidRPr="00631D34" w14:paraId="72C8DE56" w14:textId="77777777" w:rsidTr="00E47AA7">
        <w:trPr>
          <w:trHeight w:val="144"/>
        </w:trPr>
        <w:tc>
          <w:tcPr>
            <w:tcW w:w="234" w:type="pct"/>
            <w:tcBorders>
              <w:top w:val="single" w:sz="4" w:space="0" w:color="auto"/>
              <w:left w:val="single" w:sz="4" w:space="0" w:color="auto"/>
              <w:bottom w:val="single" w:sz="4" w:space="0" w:color="auto"/>
              <w:right w:val="single" w:sz="4" w:space="0" w:color="auto"/>
            </w:tcBorders>
            <w:shd w:val="clear" w:color="auto" w:fill="003478" w:themeFill="accent1"/>
            <w:vAlign w:val="center"/>
            <w:hideMark/>
          </w:tcPr>
          <w:p w14:paraId="7B0C8D0A" w14:textId="069AE10C" w:rsidR="00631D34" w:rsidRPr="00631D34" w:rsidRDefault="00E220D4" w:rsidP="00631D34">
            <w:pPr>
              <w:keepLines w:val="0"/>
              <w:spacing w:after="0" w:line="240" w:lineRule="auto"/>
              <w:jc w:val="center"/>
              <w:rPr>
                <w:rFonts w:eastAsia="Times New Roman" w:cstheme="minorHAnsi"/>
                <w:b/>
                <w:bCs/>
                <w:color w:val="FFFFFF" w:themeColor="background1"/>
                <w:spacing w:val="0"/>
                <w:sz w:val="20"/>
                <w:szCs w:val="20"/>
                <w:lang w:eastAsia="hr-HR"/>
              </w:rPr>
            </w:pPr>
            <w:r>
              <w:rPr>
                <w:rFonts w:eastAsia="Times New Roman" w:cstheme="minorHAnsi"/>
                <w:b/>
                <w:bCs/>
                <w:color w:val="FFFFFF" w:themeColor="background1"/>
                <w:spacing w:val="0"/>
                <w:sz w:val="20"/>
                <w:szCs w:val="20"/>
                <w:lang w:eastAsia="hr-HR"/>
              </w:rPr>
              <w:t>R.B.</w:t>
            </w:r>
          </w:p>
        </w:tc>
        <w:tc>
          <w:tcPr>
            <w:tcW w:w="1139" w:type="pct"/>
            <w:tcBorders>
              <w:top w:val="single" w:sz="4" w:space="0" w:color="auto"/>
              <w:left w:val="nil"/>
              <w:bottom w:val="single" w:sz="4" w:space="0" w:color="auto"/>
              <w:right w:val="single" w:sz="4" w:space="0" w:color="auto"/>
            </w:tcBorders>
            <w:shd w:val="clear" w:color="auto" w:fill="003478" w:themeFill="accent1"/>
            <w:vAlign w:val="center"/>
            <w:hideMark/>
          </w:tcPr>
          <w:p w14:paraId="2B8BC3A0" w14:textId="77777777" w:rsidR="00631D34" w:rsidRPr="00631D34" w:rsidRDefault="00631D34" w:rsidP="00964080">
            <w:pPr>
              <w:keepLines w:val="0"/>
              <w:spacing w:after="0" w:line="240" w:lineRule="auto"/>
              <w:jc w:val="left"/>
              <w:rPr>
                <w:rFonts w:eastAsia="Times New Roman" w:cstheme="minorHAnsi"/>
                <w:b/>
                <w:bCs/>
                <w:color w:val="FFFFFF" w:themeColor="background1"/>
                <w:spacing w:val="0"/>
                <w:sz w:val="20"/>
                <w:szCs w:val="20"/>
                <w:lang w:eastAsia="hr-HR"/>
              </w:rPr>
            </w:pPr>
            <w:r w:rsidRPr="00631D34">
              <w:rPr>
                <w:rFonts w:eastAsia="Times New Roman" w:cstheme="minorHAnsi"/>
                <w:b/>
                <w:bCs/>
                <w:color w:val="FFFFFF" w:themeColor="background1"/>
                <w:spacing w:val="0"/>
                <w:sz w:val="20"/>
                <w:szCs w:val="20"/>
                <w:lang w:eastAsia="hr-HR"/>
              </w:rPr>
              <w:t>Naziv mjere</w:t>
            </w:r>
          </w:p>
        </w:tc>
        <w:tc>
          <w:tcPr>
            <w:tcW w:w="1978" w:type="pct"/>
            <w:tcBorders>
              <w:top w:val="single" w:sz="4" w:space="0" w:color="auto"/>
              <w:left w:val="nil"/>
              <w:bottom w:val="single" w:sz="4" w:space="0" w:color="auto"/>
              <w:right w:val="single" w:sz="4" w:space="0" w:color="auto"/>
            </w:tcBorders>
            <w:shd w:val="clear" w:color="auto" w:fill="003478" w:themeFill="accent1"/>
            <w:vAlign w:val="center"/>
            <w:hideMark/>
          </w:tcPr>
          <w:p w14:paraId="2BDCA8DE" w14:textId="77777777" w:rsidR="00631D34" w:rsidRPr="00631D34" w:rsidRDefault="00631D34" w:rsidP="00631D34">
            <w:pPr>
              <w:keepLines w:val="0"/>
              <w:spacing w:after="0" w:line="240" w:lineRule="auto"/>
              <w:jc w:val="center"/>
              <w:rPr>
                <w:rFonts w:eastAsia="Times New Roman" w:cstheme="minorHAnsi"/>
                <w:b/>
                <w:bCs/>
                <w:color w:val="FFFFFF" w:themeColor="background1"/>
                <w:spacing w:val="0"/>
                <w:sz w:val="20"/>
                <w:szCs w:val="20"/>
                <w:lang w:eastAsia="hr-HR"/>
              </w:rPr>
            </w:pPr>
            <w:r w:rsidRPr="00631D34">
              <w:rPr>
                <w:rFonts w:eastAsia="Times New Roman" w:cstheme="minorHAnsi"/>
                <w:b/>
                <w:bCs/>
                <w:color w:val="FFFFFF" w:themeColor="background1"/>
                <w:spacing w:val="0"/>
                <w:sz w:val="20"/>
                <w:szCs w:val="20"/>
                <w:lang w:eastAsia="hr-HR"/>
              </w:rPr>
              <w:t xml:space="preserve">Pokazatelj rezultata </w:t>
            </w:r>
          </w:p>
        </w:tc>
        <w:tc>
          <w:tcPr>
            <w:tcW w:w="330" w:type="pct"/>
            <w:tcBorders>
              <w:top w:val="single" w:sz="4" w:space="0" w:color="auto"/>
              <w:left w:val="nil"/>
              <w:bottom w:val="single" w:sz="4" w:space="0" w:color="auto"/>
              <w:right w:val="single" w:sz="4" w:space="0" w:color="auto"/>
            </w:tcBorders>
            <w:shd w:val="clear" w:color="auto" w:fill="003478" w:themeFill="accent1"/>
            <w:vAlign w:val="center"/>
            <w:hideMark/>
          </w:tcPr>
          <w:p w14:paraId="4B471B06" w14:textId="69B19CE8" w:rsidR="00631D34" w:rsidRPr="00631D34" w:rsidRDefault="00631D34" w:rsidP="00631D34">
            <w:pPr>
              <w:keepLines w:val="0"/>
              <w:spacing w:after="0" w:line="240" w:lineRule="auto"/>
              <w:jc w:val="center"/>
              <w:rPr>
                <w:rFonts w:eastAsia="Times New Roman" w:cstheme="minorHAnsi"/>
                <w:b/>
                <w:bCs/>
                <w:color w:val="FFFFFF" w:themeColor="background1"/>
                <w:spacing w:val="0"/>
                <w:sz w:val="20"/>
                <w:szCs w:val="20"/>
                <w:lang w:eastAsia="hr-HR"/>
              </w:rPr>
            </w:pPr>
            <w:r w:rsidRPr="00631D34">
              <w:rPr>
                <w:rFonts w:eastAsia="Times New Roman" w:cstheme="minorHAnsi"/>
                <w:b/>
                <w:bCs/>
                <w:color w:val="FFFFFF" w:themeColor="background1"/>
                <w:spacing w:val="0"/>
                <w:sz w:val="20"/>
                <w:szCs w:val="20"/>
                <w:lang w:eastAsia="hr-HR"/>
              </w:rPr>
              <w:t>Početna</w:t>
            </w:r>
          </w:p>
        </w:tc>
        <w:tc>
          <w:tcPr>
            <w:tcW w:w="330" w:type="pct"/>
            <w:tcBorders>
              <w:top w:val="single" w:sz="4" w:space="0" w:color="auto"/>
              <w:left w:val="nil"/>
              <w:bottom w:val="single" w:sz="4" w:space="0" w:color="auto"/>
              <w:right w:val="single" w:sz="4" w:space="0" w:color="auto"/>
            </w:tcBorders>
            <w:shd w:val="clear" w:color="auto" w:fill="003478" w:themeFill="accent1"/>
            <w:vAlign w:val="center"/>
            <w:hideMark/>
          </w:tcPr>
          <w:p w14:paraId="01E48EDF" w14:textId="0EECC7DE" w:rsidR="00631D34" w:rsidRPr="00631D34" w:rsidRDefault="00631D34" w:rsidP="00E220D4">
            <w:pPr>
              <w:keepLines w:val="0"/>
              <w:spacing w:after="0" w:line="240" w:lineRule="auto"/>
              <w:rPr>
                <w:rFonts w:eastAsia="Times New Roman" w:cstheme="minorHAnsi"/>
                <w:b/>
                <w:bCs/>
                <w:color w:val="FFFFFF" w:themeColor="background1"/>
                <w:spacing w:val="0"/>
                <w:sz w:val="20"/>
                <w:szCs w:val="20"/>
                <w:lang w:eastAsia="hr-HR"/>
              </w:rPr>
            </w:pPr>
            <w:r w:rsidRPr="00631D34">
              <w:rPr>
                <w:rFonts w:eastAsia="Times New Roman" w:cstheme="minorHAnsi"/>
                <w:b/>
                <w:bCs/>
                <w:color w:val="FFFFFF" w:themeColor="background1"/>
                <w:spacing w:val="0"/>
                <w:sz w:val="20"/>
                <w:szCs w:val="20"/>
                <w:lang w:eastAsia="hr-HR"/>
              </w:rPr>
              <w:t>2022.</w:t>
            </w:r>
          </w:p>
        </w:tc>
        <w:tc>
          <w:tcPr>
            <w:tcW w:w="330" w:type="pct"/>
            <w:tcBorders>
              <w:top w:val="single" w:sz="4" w:space="0" w:color="auto"/>
              <w:left w:val="nil"/>
              <w:bottom w:val="single" w:sz="4" w:space="0" w:color="auto"/>
              <w:right w:val="single" w:sz="4" w:space="0" w:color="auto"/>
            </w:tcBorders>
            <w:shd w:val="clear" w:color="auto" w:fill="003478" w:themeFill="accent1"/>
            <w:vAlign w:val="center"/>
            <w:hideMark/>
          </w:tcPr>
          <w:p w14:paraId="3849C4BF" w14:textId="4C4E40F8" w:rsidR="00631D34" w:rsidRPr="00631D34" w:rsidRDefault="00631D34" w:rsidP="00631D34">
            <w:pPr>
              <w:keepLines w:val="0"/>
              <w:spacing w:after="0" w:line="240" w:lineRule="auto"/>
              <w:jc w:val="center"/>
              <w:rPr>
                <w:rFonts w:eastAsia="Times New Roman" w:cstheme="minorHAnsi"/>
                <w:b/>
                <w:bCs/>
                <w:color w:val="FFFFFF" w:themeColor="background1"/>
                <w:spacing w:val="0"/>
                <w:sz w:val="20"/>
                <w:szCs w:val="20"/>
                <w:lang w:eastAsia="hr-HR"/>
              </w:rPr>
            </w:pPr>
            <w:r w:rsidRPr="00631D34">
              <w:rPr>
                <w:rFonts w:eastAsia="Times New Roman" w:cstheme="minorHAnsi"/>
                <w:b/>
                <w:bCs/>
                <w:color w:val="FFFFFF" w:themeColor="background1"/>
                <w:spacing w:val="0"/>
                <w:sz w:val="20"/>
                <w:szCs w:val="20"/>
                <w:lang w:eastAsia="hr-HR"/>
              </w:rPr>
              <w:t>2023.</w:t>
            </w:r>
          </w:p>
        </w:tc>
        <w:tc>
          <w:tcPr>
            <w:tcW w:w="330" w:type="pct"/>
            <w:tcBorders>
              <w:top w:val="single" w:sz="4" w:space="0" w:color="auto"/>
              <w:left w:val="nil"/>
              <w:bottom w:val="single" w:sz="4" w:space="0" w:color="auto"/>
              <w:right w:val="single" w:sz="4" w:space="0" w:color="auto"/>
            </w:tcBorders>
            <w:shd w:val="clear" w:color="auto" w:fill="003478" w:themeFill="accent1"/>
            <w:vAlign w:val="center"/>
            <w:hideMark/>
          </w:tcPr>
          <w:p w14:paraId="010DB506" w14:textId="5A74D75A" w:rsidR="00631D34" w:rsidRPr="00631D34" w:rsidRDefault="00631D34" w:rsidP="00631D34">
            <w:pPr>
              <w:keepLines w:val="0"/>
              <w:spacing w:after="0" w:line="240" w:lineRule="auto"/>
              <w:jc w:val="center"/>
              <w:rPr>
                <w:rFonts w:eastAsia="Times New Roman" w:cstheme="minorHAnsi"/>
                <w:b/>
                <w:bCs/>
                <w:color w:val="FFFFFF" w:themeColor="background1"/>
                <w:spacing w:val="0"/>
                <w:sz w:val="20"/>
                <w:szCs w:val="20"/>
                <w:lang w:eastAsia="hr-HR"/>
              </w:rPr>
            </w:pPr>
            <w:r w:rsidRPr="00631D34">
              <w:rPr>
                <w:rFonts w:eastAsia="Times New Roman" w:cstheme="minorHAnsi"/>
                <w:b/>
                <w:bCs/>
                <w:color w:val="FFFFFF" w:themeColor="background1"/>
                <w:spacing w:val="0"/>
                <w:sz w:val="20"/>
                <w:szCs w:val="20"/>
                <w:lang w:eastAsia="hr-HR"/>
              </w:rPr>
              <w:t>2024.</w:t>
            </w:r>
          </w:p>
        </w:tc>
        <w:tc>
          <w:tcPr>
            <w:tcW w:w="330" w:type="pct"/>
            <w:tcBorders>
              <w:top w:val="single" w:sz="4" w:space="0" w:color="auto"/>
              <w:left w:val="nil"/>
              <w:bottom w:val="single" w:sz="4" w:space="0" w:color="auto"/>
              <w:right w:val="single" w:sz="4" w:space="0" w:color="auto"/>
            </w:tcBorders>
            <w:shd w:val="clear" w:color="auto" w:fill="003478" w:themeFill="accent1"/>
            <w:vAlign w:val="center"/>
            <w:hideMark/>
          </w:tcPr>
          <w:p w14:paraId="05E6654D" w14:textId="4F7689CF" w:rsidR="00631D34" w:rsidRPr="00631D34" w:rsidRDefault="00631D34" w:rsidP="00631D34">
            <w:pPr>
              <w:keepLines w:val="0"/>
              <w:spacing w:after="0" w:line="240" w:lineRule="auto"/>
              <w:jc w:val="center"/>
              <w:rPr>
                <w:rFonts w:eastAsia="Times New Roman" w:cstheme="minorHAnsi"/>
                <w:b/>
                <w:bCs/>
                <w:color w:val="FFFFFF" w:themeColor="background1"/>
                <w:spacing w:val="0"/>
                <w:sz w:val="20"/>
                <w:szCs w:val="20"/>
                <w:lang w:eastAsia="hr-HR"/>
              </w:rPr>
            </w:pPr>
            <w:r w:rsidRPr="00631D34">
              <w:rPr>
                <w:rFonts w:eastAsia="Times New Roman" w:cstheme="minorHAnsi"/>
                <w:b/>
                <w:bCs/>
                <w:color w:val="FFFFFF" w:themeColor="background1"/>
                <w:spacing w:val="0"/>
                <w:sz w:val="20"/>
                <w:szCs w:val="20"/>
                <w:lang w:eastAsia="hr-HR"/>
              </w:rPr>
              <w:br/>
              <w:t>2025.</w:t>
            </w:r>
          </w:p>
        </w:tc>
      </w:tr>
      <w:tr w:rsidR="00E220D4" w:rsidRPr="00631D34" w14:paraId="4D604912" w14:textId="77777777" w:rsidTr="00E47AA7">
        <w:trPr>
          <w:trHeight w:val="144"/>
        </w:trPr>
        <w:tc>
          <w:tcPr>
            <w:tcW w:w="234"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1F068AC1"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1139"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5905CBEE"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Poticanje razvoja poduzetništva i gospodarstva</w:t>
            </w:r>
          </w:p>
        </w:tc>
        <w:tc>
          <w:tcPr>
            <w:tcW w:w="1978" w:type="pct"/>
            <w:tcBorders>
              <w:top w:val="nil"/>
              <w:left w:val="nil"/>
              <w:bottom w:val="single" w:sz="4" w:space="0" w:color="auto"/>
              <w:right w:val="single" w:sz="4" w:space="0" w:color="auto"/>
            </w:tcBorders>
            <w:shd w:val="clear" w:color="000000" w:fill="FFFFFF"/>
            <w:vAlign w:val="center"/>
            <w:hideMark/>
          </w:tcPr>
          <w:p w14:paraId="4E6D3DAE"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1) broj unaprijeđenih objekata poslovne infrastrukture </w:t>
            </w:r>
          </w:p>
        </w:tc>
        <w:tc>
          <w:tcPr>
            <w:tcW w:w="330" w:type="pct"/>
            <w:tcBorders>
              <w:top w:val="nil"/>
              <w:left w:val="nil"/>
              <w:bottom w:val="single" w:sz="4" w:space="0" w:color="auto"/>
              <w:right w:val="single" w:sz="4" w:space="0" w:color="auto"/>
            </w:tcBorders>
            <w:shd w:val="clear" w:color="000000" w:fill="FFFFFF"/>
            <w:vAlign w:val="center"/>
            <w:hideMark/>
          </w:tcPr>
          <w:p w14:paraId="4FE41C58"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7D203787"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c>
          <w:tcPr>
            <w:tcW w:w="330" w:type="pct"/>
            <w:tcBorders>
              <w:top w:val="nil"/>
              <w:left w:val="nil"/>
              <w:bottom w:val="single" w:sz="4" w:space="0" w:color="auto"/>
              <w:right w:val="single" w:sz="4" w:space="0" w:color="auto"/>
            </w:tcBorders>
            <w:shd w:val="clear" w:color="000000" w:fill="FFFFFF"/>
            <w:vAlign w:val="center"/>
            <w:hideMark/>
          </w:tcPr>
          <w:p w14:paraId="57FF34E5"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c>
          <w:tcPr>
            <w:tcW w:w="330" w:type="pct"/>
            <w:tcBorders>
              <w:top w:val="nil"/>
              <w:left w:val="nil"/>
              <w:bottom w:val="single" w:sz="4" w:space="0" w:color="auto"/>
              <w:right w:val="single" w:sz="4" w:space="0" w:color="auto"/>
            </w:tcBorders>
            <w:shd w:val="clear" w:color="000000" w:fill="FFFFFF"/>
            <w:vAlign w:val="center"/>
            <w:hideMark/>
          </w:tcPr>
          <w:p w14:paraId="749D22F5"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3</w:t>
            </w:r>
          </w:p>
        </w:tc>
        <w:tc>
          <w:tcPr>
            <w:tcW w:w="330" w:type="pct"/>
            <w:tcBorders>
              <w:top w:val="nil"/>
              <w:left w:val="nil"/>
              <w:bottom w:val="single" w:sz="4" w:space="0" w:color="auto"/>
              <w:right w:val="single" w:sz="4" w:space="0" w:color="auto"/>
            </w:tcBorders>
            <w:shd w:val="clear" w:color="000000" w:fill="FFFFFF"/>
            <w:vAlign w:val="center"/>
            <w:hideMark/>
          </w:tcPr>
          <w:p w14:paraId="4B53152D"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3</w:t>
            </w:r>
          </w:p>
        </w:tc>
      </w:tr>
      <w:tr w:rsidR="00E220D4" w:rsidRPr="00631D34" w14:paraId="25C6522E" w14:textId="77777777" w:rsidTr="00E47AA7">
        <w:trPr>
          <w:trHeight w:val="144"/>
        </w:trPr>
        <w:tc>
          <w:tcPr>
            <w:tcW w:w="234" w:type="pct"/>
            <w:vMerge/>
            <w:tcBorders>
              <w:top w:val="single" w:sz="8" w:space="0" w:color="auto"/>
              <w:left w:val="single" w:sz="4" w:space="0" w:color="auto"/>
              <w:bottom w:val="single" w:sz="4" w:space="0" w:color="000000"/>
              <w:right w:val="single" w:sz="4" w:space="0" w:color="auto"/>
            </w:tcBorders>
            <w:vAlign w:val="center"/>
            <w:hideMark/>
          </w:tcPr>
          <w:p w14:paraId="01E01CB2"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single" w:sz="8" w:space="0" w:color="auto"/>
              <w:left w:val="single" w:sz="4" w:space="0" w:color="auto"/>
              <w:bottom w:val="single" w:sz="4" w:space="0" w:color="000000"/>
              <w:right w:val="single" w:sz="4" w:space="0" w:color="auto"/>
            </w:tcBorders>
            <w:vAlign w:val="center"/>
            <w:hideMark/>
          </w:tcPr>
          <w:p w14:paraId="0DB99463"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237E4487"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2) Broj korisnika potpore</w:t>
            </w:r>
          </w:p>
        </w:tc>
        <w:tc>
          <w:tcPr>
            <w:tcW w:w="330" w:type="pct"/>
            <w:tcBorders>
              <w:top w:val="nil"/>
              <w:left w:val="nil"/>
              <w:bottom w:val="single" w:sz="4" w:space="0" w:color="auto"/>
              <w:right w:val="single" w:sz="4" w:space="0" w:color="auto"/>
            </w:tcBorders>
            <w:shd w:val="clear" w:color="000000" w:fill="FFFFFF"/>
            <w:vAlign w:val="center"/>
            <w:hideMark/>
          </w:tcPr>
          <w:p w14:paraId="3E17C01E"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303206E8"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100</w:t>
            </w:r>
          </w:p>
        </w:tc>
        <w:tc>
          <w:tcPr>
            <w:tcW w:w="330" w:type="pct"/>
            <w:tcBorders>
              <w:top w:val="nil"/>
              <w:left w:val="nil"/>
              <w:bottom w:val="single" w:sz="4" w:space="0" w:color="auto"/>
              <w:right w:val="single" w:sz="4" w:space="0" w:color="auto"/>
            </w:tcBorders>
            <w:shd w:val="clear" w:color="000000" w:fill="FFFFFF"/>
            <w:vAlign w:val="center"/>
            <w:hideMark/>
          </w:tcPr>
          <w:p w14:paraId="0A3FBB1D"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105</w:t>
            </w:r>
          </w:p>
        </w:tc>
        <w:tc>
          <w:tcPr>
            <w:tcW w:w="330" w:type="pct"/>
            <w:tcBorders>
              <w:top w:val="nil"/>
              <w:left w:val="nil"/>
              <w:bottom w:val="single" w:sz="4" w:space="0" w:color="auto"/>
              <w:right w:val="single" w:sz="4" w:space="0" w:color="auto"/>
            </w:tcBorders>
            <w:shd w:val="clear" w:color="000000" w:fill="FFFFFF"/>
            <w:vAlign w:val="center"/>
            <w:hideMark/>
          </w:tcPr>
          <w:p w14:paraId="49FA104A"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110</w:t>
            </w:r>
          </w:p>
        </w:tc>
        <w:tc>
          <w:tcPr>
            <w:tcW w:w="330" w:type="pct"/>
            <w:tcBorders>
              <w:top w:val="nil"/>
              <w:left w:val="nil"/>
              <w:bottom w:val="single" w:sz="4" w:space="0" w:color="auto"/>
              <w:right w:val="single" w:sz="4" w:space="0" w:color="auto"/>
            </w:tcBorders>
            <w:shd w:val="clear" w:color="000000" w:fill="FFFFFF"/>
            <w:vAlign w:val="center"/>
            <w:hideMark/>
          </w:tcPr>
          <w:p w14:paraId="194FCF09"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115</w:t>
            </w:r>
          </w:p>
        </w:tc>
      </w:tr>
      <w:tr w:rsidR="00E220D4" w:rsidRPr="00631D34" w14:paraId="5E7059E3" w14:textId="77777777" w:rsidTr="00E47AA7">
        <w:trPr>
          <w:trHeight w:val="144"/>
        </w:trPr>
        <w:tc>
          <w:tcPr>
            <w:tcW w:w="234" w:type="pct"/>
            <w:vMerge/>
            <w:tcBorders>
              <w:top w:val="single" w:sz="8" w:space="0" w:color="auto"/>
              <w:left w:val="single" w:sz="4" w:space="0" w:color="auto"/>
              <w:bottom w:val="single" w:sz="4" w:space="0" w:color="000000"/>
              <w:right w:val="single" w:sz="4" w:space="0" w:color="auto"/>
            </w:tcBorders>
            <w:vAlign w:val="center"/>
            <w:hideMark/>
          </w:tcPr>
          <w:p w14:paraId="444B743F"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single" w:sz="8" w:space="0" w:color="auto"/>
              <w:left w:val="single" w:sz="4" w:space="0" w:color="auto"/>
              <w:bottom w:val="single" w:sz="4" w:space="0" w:color="000000"/>
              <w:right w:val="single" w:sz="4" w:space="0" w:color="auto"/>
            </w:tcBorders>
            <w:vAlign w:val="center"/>
            <w:hideMark/>
          </w:tcPr>
          <w:p w14:paraId="1DB75DF2"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1E9BC437"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3) Broj poduzetnika na području JLS </w:t>
            </w:r>
          </w:p>
        </w:tc>
        <w:tc>
          <w:tcPr>
            <w:tcW w:w="330" w:type="pct"/>
            <w:tcBorders>
              <w:top w:val="nil"/>
              <w:left w:val="nil"/>
              <w:bottom w:val="single" w:sz="4" w:space="0" w:color="auto"/>
              <w:right w:val="single" w:sz="4" w:space="0" w:color="auto"/>
            </w:tcBorders>
            <w:shd w:val="clear" w:color="000000" w:fill="FFFFFF"/>
            <w:vAlign w:val="center"/>
            <w:hideMark/>
          </w:tcPr>
          <w:p w14:paraId="58C32767"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51CB87D0"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453</w:t>
            </w:r>
          </w:p>
        </w:tc>
        <w:tc>
          <w:tcPr>
            <w:tcW w:w="330" w:type="pct"/>
            <w:tcBorders>
              <w:top w:val="nil"/>
              <w:left w:val="nil"/>
              <w:bottom w:val="single" w:sz="4" w:space="0" w:color="auto"/>
              <w:right w:val="single" w:sz="4" w:space="0" w:color="auto"/>
            </w:tcBorders>
            <w:shd w:val="clear" w:color="000000" w:fill="FFFFFF"/>
            <w:vAlign w:val="center"/>
            <w:hideMark/>
          </w:tcPr>
          <w:p w14:paraId="082617E6"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460</w:t>
            </w:r>
          </w:p>
        </w:tc>
        <w:tc>
          <w:tcPr>
            <w:tcW w:w="330" w:type="pct"/>
            <w:tcBorders>
              <w:top w:val="nil"/>
              <w:left w:val="nil"/>
              <w:bottom w:val="single" w:sz="4" w:space="0" w:color="auto"/>
              <w:right w:val="single" w:sz="4" w:space="0" w:color="auto"/>
            </w:tcBorders>
            <w:shd w:val="clear" w:color="000000" w:fill="FFFFFF"/>
            <w:vAlign w:val="center"/>
            <w:hideMark/>
          </w:tcPr>
          <w:p w14:paraId="386F8428"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465</w:t>
            </w:r>
          </w:p>
        </w:tc>
        <w:tc>
          <w:tcPr>
            <w:tcW w:w="330" w:type="pct"/>
            <w:tcBorders>
              <w:top w:val="nil"/>
              <w:left w:val="nil"/>
              <w:bottom w:val="single" w:sz="4" w:space="0" w:color="auto"/>
              <w:right w:val="single" w:sz="4" w:space="0" w:color="auto"/>
            </w:tcBorders>
            <w:shd w:val="clear" w:color="000000" w:fill="FFFFFF"/>
            <w:vAlign w:val="center"/>
            <w:hideMark/>
          </w:tcPr>
          <w:p w14:paraId="292DD5D0"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470</w:t>
            </w:r>
          </w:p>
        </w:tc>
      </w:tr>
      <w:tr w:rsidR="00E220D4" w:rsidRPr="00631D34" w14:paraId="0E7E5C7C" w14:textId="77777777" w:rsidTr="00E47AA7">
        <w:trPr>
          <w:trHeight w:val="144"/>
        </w:trPr>
        <w:tc>
          <w:tcPr>
            <w:tcW w:w="234" w:type="pct"/>
            <w:vMerge/>
            <w:tcBorders>
              <w:top w:val="single" w:sz="8" w:space="0" w:color="auto"/>
              <w:left w:val="single" w:sz="4" w:space="0" w:color="auto"/>
              <w:bottom w:val="single" w:sz="4" w:space="0" w:color="000000"/>
              <w:right w:val="single" w:sz="4" w:space="0" w:color="auto"/>
            </w:tcBorders>
            <w:vAlign w:val="center"/>
            <w:hideMark/>
          </w:tcPr>
          <w:p w14:paraId="173544B1"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single" w:sz="8" w:space="0" w:color="auto"/>
              <w:left w:val="single" w:sz="4" w:space="0" w:color="auto"/>
              <w:bottom w:val="single" w:sz="4" w:space="0" w:color="000000"/>
              <w:right w:val="single" w:sz="4" w:space="0" w:color="auto"/>
            </w:tcBorders>
            <w:vAlign w:val="center"/>
            <w:hideMark/>
          </w:tcPr>
          <w:p w14:paraId="7198EB00"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127C61C1"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4) Broj potpomognutih udruženja </w:t>
            </w:r>
          </w:p>
        </w:tc>
        <w:tc>
          <w:tcPr>
            <w:tcW w:w="330" w:type="pct"/>
            <w:tcBorders>
              <w:top w:val="nil"/>
              <w:left w:val="nil"/>
              <w:bottom w:val="single" w:sz="4" w:space="0" w:color="auto"/>
              <w:right w:val="single" w:sz="4" w:space="0" w:color="auto"/>
            </w:tcBorders>
            <w:shd w:val="clear" w:color="000000" w:fill="FFFFFF"/>
            <w:vAlign w:val="center"/>
            <w:hideMark/>
          </w:tcPr>
          <w:p w14:paraId="48BEDB3D"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5CEDA0DB"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3</w:t>
            </w:r>
          </w:p>
        </w:tc>
        <w:tc>
          <w:tcPr>
            <w:tcW w:w="330" w:type="pct"/>
            <w:tcBorders>
              <w:top w:val="nil"/>
              <w:left w:val="nil"/>
              <w:bottom w:val="single" w:sz="4" w:space="0" w:color="auto"/>
              <w:right w:val="single" w:sz="4" w:space="0" w:color="auto"/>
            </w:tcBorders>
            <w:shd w:val="clear" w:color="000000" w:fill="FFFFFF"/>
            <w:vAlign w:val="center"/>
            <w:hideMark/>
          </w:tcPr>
          <w:p w14:paraId="2340C867"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w:t>
            </w:r>
          </w:p>
        </w:tc>
        <w:tc>
          <w:tcPr>
            <w:tcW w:w="330" w:type="pct"/>
            <w:tcBorders>
              <w:top w:val="nil"/>
              <w:left w:val="nil"/>
              <w:bottom w:val="single" w:sz="4" w:space="0" w:color="auto"/>
              <w:right w:val="single" w:sz="4" w:space="0" w:color="auto"/>
            </w:tcBorders>
            <w:shd w:val="clear" w:color="000000" w:fill="FFFFFF"/>
            <w:vAlign w:val="center"/>
            <w:hideMark/>
          </w:tcPr>
          <w:p w14:paraId="0754DEE7"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w:t>
            </w:r>
          </w:p>
        </w:tc>
        <w:tc>
          <w:tcPr>
            <w:tcW w:w="330" w:type="pct"/>
            <w:tcBorders>
              <w:top w:val="nil"/>
              <w:left w:val="nil"/>
              <w:bottom w:val="single" w:sz="4" w:space="0" w:color="auto"/>
              <w:right w:val="single" w:sz="4" w:space="0" w:color="auto"/>
            </w:tcBorders>
            <w:shd w:val="clear" w:color="000000" w:fill="FFFFFF"/>
            <w:vAlign w:val="center"/>
            <w:hideMark/>
          </w:tcPr>
          <w:p w14:paraId="5DF80255"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w:t>
            </w:r>
          </w:p>
        </w:tc>
      </w:tr>
      <w:tr w:rsidR="00E220D4" w:rsidRPr="00631D34" w14:paraId="08747F70" w14:textId="77777777" w:rsidTr="00E47AA7">
        <w:trPr>
          <w:trHeight w:val="144"/>
        </w:trPr>
        <w:tc>
          <w:tcPr>
            <w:tcW w:w="234" w:type="pct"/>
            <w:vMerge w:val="restart"/>
            <w:tcBorders>
              <w:top w:val="nil"/>
              <w:left w:val="single" w:sz="4" w:space="0" w:color="auto"/>
              <w:bottom w:val="single" w:sz="4" w:space="0" w:color="auto"/>
              <w:right w:val="single" w:sz="4" w:space="0" w:color="auto"/>
            </w:tcBorders>
            <w:shd w:val="clear" w:color="auto" w:fill="auto"/>
            <w:vAlign w:val="center"/>
            <w:hideMark/>
          </w:tcPr>
          <w:p w14:paraId="20AEC037"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c>
          <w:tcPr>
            <w:tcW w:w="1139" w:type="pct"/>
            <w:vMerge w:val="restart"/>
            <w:tcBorders>
              <w:top w:val="nil"/>
              <w:left w:val="single" w:sz="4" w:space="0" w:color="auto"/>
              <w:bottom w:val="single" w:sz="4" w:space="0" w:color="auto"/>
              <w:right w:val="single" w:sz="4" w:space="0" w:color="auto"/>
            </w:tcBorders>
            <w:shd w:val="clear" w:color="auto" w:fill="auto"/>
            <w:vAlign w:val="center"/>
            <w:hideMark/>
          </w:tcPr>
          <w:p w14:paraId="6B10B62D"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Zaštita, razvoj i promicanje turizma i povezanih turističkih usluga </w:t>
            </w:r>
          </w:p>
        </w:tc>
        <w:tc>
          <w:tcPr>
            <w:tcW w:w="1978" w:type="pct"/>
            <w:tcBorders>
              <w:top w:val="nil"/>
              <w:left w:val="nil"/>
              <w:bottom w:val="single" w:sz="4" w:space="0" w:color="auto"/>
              <w:right w:val="single" w:sz="4" w:space="0" w:color="auto"/>
            </w:tcBorders>
            <w:shd w:val="clear" w:color="000000" w:fill="FFFFFF"/>
            <w:vAlign w:val="center"/>
            <w:hideMark/>
          </w:tcPr>
          <w:p w14:paraId="7B29BF06"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1) Ukupan broj turističkih noćenja</w:t>
            </w:r>
          </w:p>
        </w:tc>
        <w:tc>
          <w:tcPr>
            <w:tcW w:w="330" w:type="pct"/>
            <w:tcBorders>
              <w:top w:val="nil"/>
              <w:left w:val="nil"/>
              <w:bottom w:val="single" w:sz="4" w:space="0" w:color="auto"/>
              <w:right w:val="single" w:sz="4" w:space="0" w:color="auto"/>
            </w:tcBorders>
            <w:shd w:val="clear" w:color="000000" w:fill="FFFFFF"/>
            <w:vAlign w:val="center"/>
            <w:hideMark/>
          </w:tcPr>
          <w:p w14:paraId="0B9251ED"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8.515</w:t>
            </w:r>
          </w:p>
        </w:tc>
        <w:tc>
          <w:tcPr>
            <w:tcW w:w="330" w:type="pct"/>
            <w:tcBorders>
              <w:top w:val="nil"/>
              <w:left w:val="nil"/>
              <w:bottom w:val="single" w:sz="4" w:space="0" w:color="auto"/>
              <w:right w:val="single" w:sz="4" w:space="0" w:color="auto"/>
            </w:tcBorders>
            <w:shd w:val="clear" w:color="000000" w:fill="FFFFFF"/>
            <w:vAlign w:val="center"/>
            <w:hideMark/>
          </w:tcPr>
          <w:p w14:paraId="075DB79C"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25.415</w:t>
            </w:r>
          </w:p>
        </w:tc>
        <w:tc>
          <w:tcPr>
            <w:tcW w:w="330" w:type="pct"/>
            <w:tcBorders>
              <w:top w:val="nil"/>
              <w:left w:val="nil"/>
              <w:bottom w:val="single" w:sz="4" w:space="0" w:color="auto"/>
              <w:right w:val="single" w:sz="4" w:space="0" w:color="auto"/>
            </w:tcBorders>
            <w:shd w:val="clear" w:color="000000" w:fill="FFFFFF"/>
            <w:vAlign w:val="center"/>
            <w:hideMark/>
          </w:tcPr>
          <w:p w14:paraId="31598C3A"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42.415</w:t>
            </w:r>
          </w:p>
        </w:tc>
        <w:tc>
          <w:tcPr>
            <w:tcW w:w="330" w:type="pct"/>
            <w:tcBorders>
              <w:top w:val="nil"/>
              <w:left w:val="nil"/>
              <w:bottom w:val="single" w:sz="4" w:space="0" w:color="auto"/>
              <w:right w:val="single" w:sz="4" w:space="0" w:color="auto"/>
            </w:tcBorders>
            <w:shd w:val="clear" w:color="000000" w:fill="FFFFFF"/>
            <w:vAlign w:val="center"/>
            <w:hideMark/>
          </w:tcPr>
          <w:p w14:paraId="53655B85"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59.915</w:t>
            </w:r>
          </w:p>
        </w:tc>
        <w:tc>
          <w:tcPr>
            <w:tcW w:w="330" w:type="pct"/>
            <w:tcBorders>
              <w:top w:val="nil"/>
              <w:left w:val="nil"/>
              <w:bottom w:val="single" w:sz="4" w:space="0" w:color="auto"/>
              <w:right w:val="single" w:sz="4" w:space="0" w:color="auto"/>
            </w:tcBorders>
            <w:shd w:val="clear" w:color="000000" w:fill="FFFFFF"/>
            <w:vAlign w:val="center"/>
            <w:hideMark/>
          </w:tcPr>
          <w:p w14:paraId="7274DDF9"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77.915</w:t>
            </w:r>
          </w:p>
        </w:tc>
      </w:tr>
      <w:tr w:rsidR="00E220D4" w:rsidRPr="00631D34" w14:paraId="16280B9A" w14:textId="77777777" w:rsidTr="00E47AA7">
        <w:trPr>
          <w:trHeight w:val="144"/>
        </w:trPr>
        <w:tc>
          <w:tcPr>
            <w:tcW w:w="234" w:type="pct"/>
            <w:vMerge/>
            <w:tcBorders>
              <w:top w:val="nil"/>
              <w:left w:val="single" w:sz="4" w:space="0" w:color="auto"/>
              <w:bottom w:val="single" w:sz="4" w:space="0" w:color="auto"/>
              <w:right w:val="single" w:sz="4" w:space="0" w:color="auto"/>
            </w:tcBorders>
            <w:vAlign w:val="center"/>
            <w:hideMark/>
          </w:tcPr>
          <w:p w14:paraId="7849A767"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nil"/>
              <w:left w:val="single" w:sz="4" w:space="0" w:color="auto"/>
              <w:bottom w:val="single" w:sz="4" w:space="0" w:color="auto"/>
              <w:right w:val="single" w:sz="4" w:space="0" w:color="auto"/>
            </w:tcBorders>
            <w:vAlign w:val="center"/>
            <w:hideMark/>
          </w:tcPr>
          <w:p w14:paraId="3CA811B4"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16BC06D4"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2) Broj unaprijeđenih objekata turističke infrastrukture</w:t>
            </w:r>
          </w:p>
        </w:tc>
        <w:tc>
          <w:tcPr>
            <w:tcW w:w="330" w:type="pct"/>
            <w:tcBorders>
              <w:top w:val="nil"/>
              <w:left w:val="nil"/>
              <w:bottom w:val="single" w:sz="4" w:space="0" w:color="auto"/>
              <w:right w:val="single" w:sz="4" w:space="0" w:color="auto"/>
            </w:tcBorders>
            <w:shd w:val="clear" w:color="000000" w:fill="FFFFFF"/>
            <w:vAlign w:val="center"/>
            <w:hideMark/>
          </w:tcPr>
          <w:p w14:paraId="465E9DBA"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36D5B094"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3EE3E699"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48124456"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7FD47F64"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3</w:t>
            </w:r>
          </w:p>
        </w:tc>
      </w:tr>
      <w:tr w:rsidR="00E220D4" w:rsidRPr="00631D34" w14:paraId="5A77D2B8" w14:textId="77777777" w:rsidTr="00E47AA7">
        <w:trPr>
          <w:trHeight w:val="144"/>
        </w:trPr>
        <w:tc>
          <w:tcPr>
            <w:tcW w:w="234" w:type="pct"/>
            <w:vMerge w:val="restart"/>
            <w:tcBorders>
              <w:top w:val="nil"/>
              <w:left w:val="single" w:sz="4" w:space="0" w:color="auto"/>
              <w:bottom w:val="single" w:sz="4" w:space="0" w:color="auto"/>
              <w:right w:val="single" w:sz="4" w:space="0" w:color="auto"/>
            </w:tcBorders>
            <w:shd w:val="clear" w:color="auto" w:fill="auto"/>
            <w:vAlign w:val="center"/>
            <w:hideMark/>
          </w:tcPr>
          <w:p w14:paraId="2C637CE4"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3</w:t>
            </w:r>
          </w:p>
        </w:tc>
        <w:tc>
          <w:tcPr>
            <w:tcW w:w="1139" w:type="pct"/>
            <w:vMerge w:val="restart"/>
            <w:tcBorders>
              <w:top w:val="nil"/>
              <w:left w:val="single" w:sz="4" w:space="0" w:color="auto"/>
              <w:bottom w:val="single" w:sz="4" w:space="0" w:color="auto"/>
              <w:right w:val="single" w:sz="4" w:space="0" w:color="auto"/>
            </w:tcBorders>
            <w:shd w:val="clear" w:color="auto" w:fill="auto"/>
            <w:vAlign w:val="center"/>
            <w:hideMark/>
          </w:tcPr>
          <w:p w14:paraId="7FBB049A"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Zaštita razvoj i promicanje kulturne baštine i kulturnih usluga </w:t>
            </w:r>
          </w:p>
        </w:tc>
        <w:tc>
          <w:tcPr>
            <w:tcW w:w="1978" w:type="pct"/>
            <w:tcBorders>
              <w:top w:val="nil"/>
              <w:left w:val="nil"/>
              <w:bottom w:val="single" w:sz="4" w:space="0" w:color="auto"/>
              <w:right w:val="single" w:sz="4" w:space="0" w:color="auto"/>
            </w:tcBorders>
            <w:shd w:val="clear" w:color="000000" w:fill="FFFFFF"/>
            <w:vAlign w:val="center"/>
            <w:hideMark/>
          </w:tcPr>
          <w:p w14:paraId="44AC769D"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1) Broj očuvanih objekata kulturne baštine </w:t>
            </w:r>
          </w:p>
        </w:tc>
        <w:tc>
          <w:tcPr>
            <w:tcW w:w="330" w:type="pct"/>
            <w:tcBorders>
              <w:top w:val="nil"/>
              <w:left w:val="nil"/>
              <w:bottom w:val="single" w:sz="4" w:space="0" w:color="auto"/>
              <w:right w:val="single" w:sz="4" w:space="0" w:color="auto"/>
            </w:tcBorders>
            <w:shd w:val="clear" w:color="000000" w:fill="FFFFFF"/>
            <w:vAlign w:val="center"/>
            <w:hideMark/>
          </w:tcPr>
          <w:p w14:paraId="274F49D1"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27CF962B"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61C0AEC9"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37FE3394"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c>
          <w:tcPr>
            <w:tcW w:w="330" w:type="pct"/>
            <w:tcBorders>
              <w:top w:val="nil"/>
              <w:left w:val="nil"/>
              <w:bottom w:val="single" w:sz="4" w:space="0" w:color="auto"/>
              <w:right w:val="single" w:sz="4" w:space="0" w:color="auto"/>
            </w:tcBorders>
            <w:shd w:val="clear" w:color="000000" w:fill="FFFFFF"/>
            <w:vAlign w:val="center"/>
            <w:hideMark/>
          </w:tcPr>
          <w:p w14:paraId="2E0D9773"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3</w:t>
            </w:r>
          </w:p>
        </w:tc>
      </w:tr>
      <w:tr w:rsidR="00E220D4" w:rsidRPr="00631D34" w14:paraId="2942F023" w14:textId="77777777" w:rsidTr="00E47AA7">
        <w:trPr>
          <w:trHeight w:val="144"/>
        </w:trPr>
        <w:tc>
          <w:tcPr>
            <w:tcW w:w="234" w:type="pct"/>
            <w:vMerge/>
            <w:tcBorders>
              <w:top w:val="nil"/>
              <w:left w:val="single" w:sz="4" w:space="0" w:color="auto"/>
              <w:bottom w:val="single" w:sz="4" w:space="0" w:color="auto"/>
              <w:right w:val="single" w:sz="4" w:space="0" w:color="auto"/>
            </w:tcBorders>
            <w:vAlign w:val="center"/>
            <w:hideMark/>
          </w:tcPr>
          <w:p w14:paraId="41DBC2AC"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nil"/>
              <w:left w:val="single" w:sz="4" w:space="0" w:color="auto"/>
              <w:bottom w:val="single" w:sz="4" w:space="0" w:color="auto"/>
              <w:right w:val="single" w:sz="4" w:space="0" w:color="auto"/>
            </w:tcBorders>
            <w:vAlign w:val="center"/>
            <w:hideMark/>
          </w:tcPr>
          <w:p w14:paraId="26C8148E"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64C95DC8"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2) Broj održanih programa i događaja u kulturi </w:t>
            </w:r>
          </w:p>
        </w:tc>
        <w:tc>
          <w:tcPr>
            <w:tcW w:w="330" w:type="pct"/>
            <w:tcBorders>
              <w:top w:val="nil"/>
              <w:left w:val="nil"/>
              <w:bottom w:val="single" w:sz="4" w:space="0" w:color="auto"/>
              <w:right w:val="single" w:sz="4" w:space="0" w:color="auto"/>
            </w:tcBorders>
            <w:shd w:val="clear" w:color="000000" w:fill="FFFFFF"/>
            <w:vAlign w:val="center"/>
            <w:hideMark/>
          </w:tcPr>
          <w:p w14:paraId="1C1FA577"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051B779D"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39</w:t>
            </w:r>
          </w:p>
        </w:tc>
        <w:tc>
          <w:tcPr>
            <w:tcW w:w="330" w:type="pct"/>
            <w:tcBorders>
              <w:top w:val="nil"/>
              <w:left w:val="nil"/>
              <w:bottom w:val="single" w:sz="4" w:space="0" w:color="auto"/>
              <w:right w:val="single" w:sz="4" w:space="0" w:color="auto"/>
            </w:tcBorders>
            <w:shd w:val="clear" w:color="000000" w:fill="FFFFFF"/>
            <w:vAlign w:val="center"/>
            <w:hideMark/>
          </w:tcPr>
          <w:p w14:paraId="09C86A0D"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80</w:t>
            </w:r>
          </w:p>
        </w:tc>
        <w:tc>
          <w:tcPr>
            <w:tcW w:w="330" w:type="pct"/>
            <w:tcBorders>
              <w:top w:val="nil"/>
              <w:left w:val="nil"/>
              <w:bottom w:val="single" w:sz="4" w:space="0" w:color="auto"/>
              <w:right w:val="single" w:sz="4" w:space="0" w:color="auto"/>
            </w:tcBorders>
            <w:shd w:val="clear" w:color="000000" w:fill="FFFFFF"/>
            <w:vAlign w:val="center"/>
            <w:hideMark/>
          </w:tcPr>
          <w:p w14:paraId="6899280C"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124</w:t>
            </w:r>
          </w:p>
        </w:tc>
        <w:tc>
          <w:tcPr>
            <w:tcW w:w="330" w:type="pct"/>
            <w:tcBorders>
              <w:top w:val="nil"/>
              <w:left w:val="nil"/>
              <w:bottom w:val="single" w:sz="4" w:space="0" w:color="auto"/>
              <w:right w:val="single" w:sz="4" w:space="0" w:color="auto"/>
            </w:tcBorders>
            <w:shd w:val="clear" w:color="000000" w:fill="FFFFFF"/>
            <w:vAlign w:val="center"/>
            <w:hideMark/>
          </w:tcPr>
          <w:p w14:paraId="56A23E75"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172</w:t>
            </w:r>
          </w:p>
        </w:tc>
      </w:tr>
      <w:tr w:rsidR="00E220D4" w:rsidRPr="00631D34" w14:paraId="70260CC5" w14:textId="77777777" w:rsidTr="00E47AA7">
        <w:trPr>
          <w:trHeight w:val="144"/>
        </w:trPr>
        <w:tc>
          <w:tcPr>
            <w:tcW w:w="234" w:type="pct"/>
            <w:vMerge w:val="restart"/>
            <w:tcBorders>
              <w:top w:val="nil"/>
              <w:left w:val="single" w:sz="4" w:space="0" w:color="auto"/>
              <w:bottom w:val="single" w:sz="4" w:space="0" w:color="auto"/>
              <w:right w:val="single" w:sz="4" w:space="0" w:color="auto"/>
            </w:tcBorders>
            <w:shd w:val="clear" w:color="auto" w:fill="auto"/>
            <w:vAlign w:val="center"/>
            <w:hideMark/>
          </w:tcPr>
          <w:p w14:paraId="14BC4792"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w:t>
            </w:r>
          </w:p>
        </w:tc>
        <w:tc>
          <w:tcPr>
            <w:tcW w:w="1139" w:type="pct"/>
            <w:vMerge w:val="restart"/>
            <w:tcBorders>
              <w:top w:val="nil"/>
              <w:left w:val="single" w:sz="4" w:space="0" w:color="auto"/>
              <w:bottom w:val="single" w:sz="4" w:space="0" w:color="auto"/>
              <w:right w:val="single" w:sz="4" w:space="0" w:color="auto"/>
            </w:tcBorders>
            <w:shd w:val="clear" w:color="auto" w:fill="auto"/>
            <w:vAlign w:val="center"/>
            <w:hideMark/>
          </w:tcPr>
          <w:p w14:paraId="16127925"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Zaštita, razvoj i promicanje prirodne baštine, biološke raznolikosti i ekoturizma </w:t>
            </w:r>
          </w:p>
        </w:tc>
        <w:tc>
          <w:tcPr>
            <w:tcW w:w="1978" w:type="pct"/>
            <w:tcBorders>
              <w:top w:val="nil"/>
              <w:left w:val="nil"/>
              <w:bottom w:val="single" w:sz="4" w:space="0" w:color="auto"/>
              <w:right w:val="single" w:sz="4" w:space="0" w:color="auto"/>
            </w:tcBorders>
            <w:shd w:val="clear" w:color="000000" w:fill="FFFFFF"/>
            <w:vAlign w:val="center"/>
            <w:hideMark/>
          </w:tcPr>
          <w:p w14:paraId="5DBE3065"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1) Broj uređenih infrastruktura prirodne baštine </w:t>
            </w:r>
          </w:p>
        </w:tc>
        <w:tc>
          <w:tcPr>
            <w:tcW w:w="330" w:type="pct"/>
            <w:tcBorders>
              <w:top w:val="nil"/>
              <w:left w:val="nil"/>
              <w:bottom w:val="single" w:sz="4" w:space="0" w:color="auto"/>
              <w:right w:val="single" w:sz="4" w:space="0" w:color="auto"/>
            </w:tcBorders>
            <w:shd w:val="clear" w:color="000000" w:fill="FFFFFF"/>
            <w:vAlign w:val="center"/>
            <w:hideMark/>
          </w:tcPr>
          <w:p w14:paraId="6453761F"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70E75E86"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77221DA8"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72D8B448"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7E8930E7"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r>
      <w:tr w:rsidR="00E220D4" w:rsidRPr="00631D34" w14:paraId="584467E9" w14:textId="77777777" w:rsidTr="00E47AA7">
        <w:trPr>
          <w:trHeight w:val="144"/>
        </w:trPr>
        <w:tc>
          <w:tcPr>
            <w:tcW w:w="234" w:type="pct"/>
            <w:vMerge/>
            <w:tcBorders>
              <w:top w:val="nil"/>
              <w:left w:val="single" w:sz="4" w:space="0" w:color="auto"/>
              <w:bottom w:val="single" w:sz="4" w:space="0" w:color="auto"/>
              <w:right w:val="single" w:sz="4" w:space="0" w:color="auto"/>
            </w:tcBorders>
            <w:vAlign w:val="center"/>
            <w:hideMark/>
          </w:tcPr>
          <w:p w14:paraId="7EC4CF55"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nil"/>
              <w:left w:val="single" w:sz="4" w:space="0" w:color="auto"/>
              <w:bottom w:val="single" w:sz="4" w:space="0" w:color="auto"/>
              <w:right w:val="single" w:sz="4" w:space="0" w:color="auto"/>
            </w:tcBorders>
            <w:vAlign w:val="center"/>
            <w:hideMark/>
          </w:tcPr>
          <w:p w14:paraId="5F52F420"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0C6C6065"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2) Broj aktivnosti u zaštiti i promoviranju biljnih i životinjskih vrsta </w:t>
            </w:r>
          </w:p>
        </w:tc>
        <w:tc>
          <w:tcPr>
            <w:tcW w:w="330" w:type="pct"/>
            <w:tcBorders>
              <w:top w:val="nil"/>
              <w:left w:val="nil"/>
              <w:bottom w:val="single" w:sz="4" w:space="0" w:color="auto"/>
              <w:right w:val="single" w:sz="4" w:space="0" w:color="auto"/>
            </w:tcBorders>
            <w:shd w:val="clear" w:color="000000" w:fill="FFFFFF"/>
            <w:vAlign w:val="center"/>
            <w:hideMark/>
          </w:tcPr>
          <w:p w14:paraId="34BAC454"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7C0AA8D9"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3FFC80F9"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5</w:t>
            </w:r>
          </w:p>
        </w:tc>
        <w:tc>
          <w:tcPr>
            <w:tcW w:w="330" w:type="pct"/>
            <w:tcBorders>
              <w:top w:val="nil"/>
              <w:left w:val="nil"/>
              <w:bottom w:val="single" w:sz="4" w:space="0" w:color="auto"/>
              <w:right w:val="single" w:sz="4" w:space="0" w:color="auto"/>
            </w:tcBorders>
            <w:shd w:val="clear" w:color="000000" w:fill="FFFFFF"/>
            <w:vAlign w:val="center"/>
            <w:hideMark/>
          </w:tcPr>
          <w:p w14:paraId="54EC98E9"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10</w:t>
            </w:r>
          </w:p>
        </w:tc>
        <w:tc>
          <w:tcPr>
            <w:tcW w:w="330" w:type="pct"/>
            <w:tcBorders>
              <w:top w:val="nil"/>
              <w:left w:val="nil"/>
              <w:bottom w:val="single" w:sz="4" w:space="0" w:color="auto"/>
              <w:right w:val="single" w:sz="4" w:space="0" w:color="auto"/>
            </w:tcBorders>
            <w:shd w:val="clear" w:color="000000" w:fill="FFFFFF"/>
            <w:vAlign w:val="center"/>
            <w:hideMark/>
          </w:tcPr>
          <w:p w14:paraId="13B3154A"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15</w:t>
            </w:r>
          </w:p>
        </w:tc>
      </w:tr>
      <w:tr w:rsidR="00E220D4" w:rsidRPr="00631D34" w14:paraId="340C8E9B" w14:textId="77777777" w:rsidTr="00E47AA7">
        <w:trPr>
          <w:trHeight w:val="144"/>
        </w:trPr>
        <w:tc>
          <w:tcPr>
            <w:tcW w:w="234" w:type="pct"/>
            <w:vMerge w:val="restart"/>
            <w:tcBorders>
              <w:top w:val="nil"/>
              <w:left w:val="single" w:sz="4" w:space="0" w:color="auto"/>
              <w:bottom w:val="single" w:sz="4" w:space="0" w:color="000000"/>
              <w:right w:val="single" w:sz="4" w:space="0" w:color="auto"/>
            </w:tcBorders>
            <w:shd w:val="clear" w:color="auto" w:fill="auto"/>
            <w:vAlign w:val="center"/>
            <w:hideMark/>
          </w:tcPr>
          <w:p w14:paraId="7A01A949"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5</w:t>
            </w:r>
          </w:p>
        </w:tc>
        <w:tc>
          <w:tcPr>
            <w:tcW w:w="1139" w:type="pct"/>
            <w:vMerge w:val="restart"/>
            <w:tcBorders>
              <w:top w:val="nil"/>
              <w:left w:val="single" w:sz="4" w:space="0" w:color="auto"/>
              <w:bottom w:val="single" w:sz="4" w:space="0" w:color="000000"/>
              <w:right w:val="single" w:sz="4" w:space="0" w:color="auto"/>
            </w:tcBorders>
            <w:shd w:val="clear" w:color="auto" w:fill="auto"/>
            <w:vAlign w:val="center"/>
            <w:hideMark/>
          </w:tcPr>
          <w:p w14:paraId="2CC84F0E"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Promicanje edukacija i zapošljavanja svih skupina </w:t>
            </w:r>
          </w:p>
        </w:tc>
        <w:tc>
          <w:tcPr>
            <w:tcW w:w="1978" w:type="pct"/>
            <w:tcBorders>
              <w:top w:val="nil"/>
              <w:left w:val="nil"/>
              <w:bottom w:val="single" w:sz="4" w:space="0" w:color="auto"/>
              <w:right w:val="single" w:sz="4" w:space="0" w:color="auto"/>
            </w:tcBorders>
            <w:shd w:val="clear" w:color="000000" w:fill="FFFFFF"/>
            <w:vAlign w:val="center"/>
            <w:hideMark/>
          </w:tcPr>
          <w:p w14:paraId="1B8D978B"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1) Broj osoba koje su primile edukaciju </w:t>
            </w:r>
          </w:p>
        </w:tc>
        <w:tc>
          <w:tcPr>
            <w:tcW w:w="330" w:type="pct"/>
            <w:tcBorders>
              <w:top w:val="nil"/>
              <w:left w:val="nil"/>
              <w:bottom w:val="single" w:sz="4" w:space="0" w:color="auto"/>
              <w:right w:val="single" w:sz="4" w:space="0" w:color="auto"/>
            </w:tcBorders>
            <w:shd w:val="clear" w:color="000000" w:fill="FFFFFF"/>
            <w:vAlign w:val="center"/>
            <w:hideMark/>
          </w:tcPr>
          <w:p w14:paraId="21FB5F9A"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438F61F3"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6EAD7A4C"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45</w:t>
            </w:r>
          </w:p>
        </w:tc>
        <w:tc>
          <w:tcPr>
            <w:tcW w:w="330" w:type="pct"/>
            <w:tcBorders>
              <w:top w:val="nil"/>
              <w:left w:val="nil"/>
              <w:bottom w:val="single" w:sz="4" w:space="0" w:color="auto"/>
              <w:right w:val="single" w:sz="4" w:space="0" w:color="auto"/>
            </w:tcBorders>
            <w:shd w:val="clear" w:color="000000" w:fill="FFFFFF"/>
            <w:vAlign w:val="center"/>
            <w:hideMark/>
          </w:tcPr>
          <w:p w14:paraId="10399958"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45</w:t>
            </w:r>
          </w:p>
        </w:tc>
        <w:tc>
          <w:tcPr>
            <w:tcW w:w="330" w:type="pct"/>
            <w:tcBorders>
              <w:top w:val="nil"/>
              <w:left w:val="nil"/>
              <w:bottom w:val="single" w:sz="4" w:space="0" w:color="auto"/>
              <w:right w:val="single" w:sz="4" w:space="0" w:color="auto"/>
            </w:tcBorders>
            <w:shd w:val="clear" w:color="000000" w:fill="FFFFFF"/>
            <w:vAlign w:val="center"/>
            <w:hideMark/>
          </w:tcPr>
          <w:p w14:paraId="0CBC6F75"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45</w:t>
            </w:r>
          </w:p>
        </w:tc>
      </w:tr>
      <w:tr w:rsidR="00E220D4" w:rsidRPr="00631D34" w14:paraId="212F7F10" w14:textId="77777777" w:rsidTr="00E47AA7">
        <w:trPr>
          <w:trHeight w:val="144"/>
        </w:trPr>
        <w:tc>
          <w:tcPr>
            <w:tcW w:w="234" w:type="pct"/>
            <w:vMerge/>
            <w:tcBorders>
              <w:top w:val="nil"/>
              <w:left w:val="single" w:sz="4" w:space="0" w:color="auto"/>
              <w:bottom w:val="single" w:sz="4" w:space="0" w:color="000000"/>
              <w:right w:val="single" w:sz="4" w:space="0" w:color="auto"/>
            </w:tcBorders>
            <w:vAlign w:val="center"/>
            <w:hideMark/>
          </w:tcPr>
          <w:p w14:paraId="60C7A580"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nil"/>
              <w:left w:val="single" w:sz="4" w:space="0" w:color="auto"/>
              <w:bottom w:val="single" w:sz="4" w:space="0" w:color="000000"/>
              <w:right w:val="single" w:sz="4" w:space="0" w:color="auto"/>
            </w:tcBorders>
            <w:vAlign w:val="center"/>
            <w:hideMark/>
          </w:tcPr>
          <w:p w14:paraId="66250D7E"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36838D7D"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2) Broj izravno zaposlenih osoba iz programa zapošljavanja  </w:t>
            </w:r>
          </w:p>
        </w:tc>
        <w:tc>
          <w:tcPr>
            <w:tcW w:w="330" w:type="pct"/>
            <w:tcBorders>
              <w:top w:val="nil"/>
              <w:left w:val="nil"/>
              <w:bottom w:val="single" w:sz="4" w:space="0" w:color="auto"/>
              <w:right w:val="single" w:sz="4" w:space="0" w:color="auto"/>
            </w:tcBorders>
            <w:shd w:val="clear" w:color="000000" w:fill="FFFFFF"/>
            <w:vAlign w:val="center"/>
            <w:hideMark/>
          </w:tcPr>
          <w:p w14:paraId="6FD7D1C5"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459758D8"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5A382E0F"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28</w:t>
            </w:r>
          </w:p>
        </w:tc>
        <w:tc>
          <w:tcPr>
            <w:tcW w:w="330" w:type="pct"/>
            <w:tcBorders>
              <w:top w:val="nil"/>
              <w:left w:val="nil"/>
              <w:bottom w:val="single" w:sz="4" w:space="0" w:color="auto"/>
              <w:right w:val="single" w:sz="4" w:space="0" w:color="auto"/>
            </w:tcBorders>
            <w:shd w:val="clear" w:color="000000" w:fill="FFFFFF"/>
            <w:vAlign w:val="center"/>
            <w:hideMark/>
          </w:tcPr>
          <w:p w14:paraId="384BDC40"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24</w:t>
            </w:r>
          </w:p>
        </w:tc>
        <w:tc>
          <w:tcPr>
            <w:tcW w:w="330" w:type="pct"/>
            <w:tcBorders>
              <w:top w:val="nil"/>
              <w:left w:val="nil"/>
              <w:bottom w:val="single" w:sz="4" w:space="0" w:color="auto"/>
              <w:right w:val="single" w:sz="4" w:space="0" w:color="auto"/>
            </w:tcBorders>
            <w:shd w:val="clear" w:color="000000" w:fill="FFFFFF"/>
            <w:vAlign w:val="center"/>
            <w:hideMark/>
          </w:tcPr>
          <w:p w14:paraId="514D652E"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32</w:t>
            </w:r>
          </w:p>
        </w:tc>
      </w:tr>
      <w:tr w:rsidR="00E220D4" w:rsidRPr="00631D34" w14:paraId="650CDAEE" w14:textId="77777777" w:rsidTr="00E47AA7">
        <w:trPr>
          <w:trHeight w:val="144"/>
        </w:trPr>
        <w:tc>
          <w:tcPr>
            <w:tcW w:w="234" w:type="pct"/>
            <w:vMerge/>
            <w:tcBorders>
              <w:top w:val="nil"/>
              <w:left w:val="single" w:sz="4" w:space="0" w:color="auto"/>
              <w:bottom w:val="single" w:sz="4" w:space="0" w:color="000000"/>
              <w:right w:val="single" w:sz="4" w:space="0" w:color="auto"/>
            </w:tcBorders>
            <w:vAlign w:val="center"/>
            <w:hideMark/>
          </w:tcPr>
          <w:p w14:paraId="362A4B20"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nil"/>
              <w:left w:val="single" w:sz="4" w:space="0" w:color="auto"/>
              <w:bottom w:val="single" w:sz="4" w:space="0" w:color="000000"/>
              <w:right w:val="single" w:sz="4" w:space="0" w:color="auto"/>
            </w:tcBorders>
            <w:vAlign w:val="center"/>
            <w:hideMark/>
          </w:tcPr>
          <w:p w14:paraId="0F90DAF4"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432C6B54"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3) Broj održanih edukacija</w:t>
            </w:r>
          </w:p>
        </w:tc>
        <w:tc>
          <w:tcPr>
            <w:tcW w:w="330" w:type="pct"/>
            <w:tcBorders>
              <w:top w:val="nil"/>
              <w:left w:val="nil"/>
              <w:bottom w:val="single" w:sz="4" w:space="0" w:color="auto"/>
              <w:right w:val="single" w:sz="4" w:space="0" w:color="auto"/>
            </w:tcBorders>
            <w:shd w:val="clear" w:color="000000" w:fill="FFFFFF"/>
            <w:vAlign w:val="center"/>
            <w:hideMark/>
          </w:tcPr>
          <w:p w14:paraId="1A1E4132"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15B7E02D"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4A1FDCFD"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436DAA0E"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c>
          <w:tcPr>
            <w:tcW w:w="330" w:type="pct"/>
            <w:tcBorders>
              <w:top w:val="nil"/>
              <w:left w:val="nil"/>
              <w:bottom w:val="single" w:sz="4" w:space="0" w:color="auto"/>
              <w:right w:val="single" w:sz="4" w:space="0" w:color="auto"/>
            </w:tcBorders>
            <w:shd w:val="clear" w:color="000000" w:fill="FFFFFF"/>
            <w:vAlign w:val="center"/>
            <w:hideMark/>
          </w:tcPr>
          <w:p w14:paraId="6121B440"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3</w:t>
            </w:r>
          </w:p>
        </w:tc>
      </w:tr>
      <w:tr w:rsidR="00E220D4" w:rsidRPr="00631D34" w14:paraId="291D617E" w14:textId="77777777" w:rsidTr="00E47AA7">
        <w:trPr>
          <w:trHeight w:val="144"/>
        </w:trPr>
        <w:tc>
          <w:tcPr>
            <w:tcW w:w="234" w:type="pct"/>
            <w:vMerge w:val="restart"/>
            <w:tcBorders>
              <w:top w:val="nil"/>
              <w:left w:val="single" w:sz="4" w:space="0" w:color="auto"/>
              <w:bottom w:val="single" w:sz="4" w:space="0" w:color="000000"/>
              <w:right w:val="single" w:sz="4" w:space="0" w:color="auto"/>
            </w:tcBorders>
            <w:shd w:val="clear" w:color="auto" w:fill="auto"/>
            <w:vAlign w:val="center"/>
            <w:hideMark/>
          </w:tcPr>
          <w:p w14:paraId="3937DAF1"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6</w:t>
            </w:r>
          </w:p>
        </w:tc>
        <w:tc>
          <w:tcPr>
            <w:tcW w:w="1139" w:type="pct"/>
            <w:vMerge w:val="restart"/>
            <w:tcBorders>
              <w:top w:val="nil"/>
              <w:left w:val="single" w:sz="4" w:space="0" w:color="auto"/>
              <w:bottom w:val="single" w:sz="4" w:space="0" w:color="000000"/>
              <w:right w:val="single" w:sz="4" w:space="0" w:color="auto"/>
            </w:tcBorders>
            <w:shd w:val="clear" w:color="auto" w:fill="auto"/>
            <w:vAlign w:val="center"/>
            <w:hideMark/>
          </w:tcPr>
          <w:p w14:paraId="2ED71A68"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Jačanje institucionalnog kapaciteta  i redovno poslovanje lokalne samouprave</w:t>
            </w:r>
          </w:p>
        </w:tc>
        <w:tc>
          <w:tcPr>
            <w:tcW w:w="1978" w:type="pct"/>
            <w:tcBorders>
              <w:top w:val="nil"/>
              <w:left w:val="nil"/>
              <w:bottom w:val="single" w:sz="4" w:space="0" w:color="auto"/>
              <w:right w:val="single" w:sz="4" w:space="0" w:color="auto"/>
            </w:tcBorders>
            <w:shd w:val="clear" w:color="000000" w:fill="FFFFFF"/>
            <w:vAlign w:val="center"/>
            <w:hideMark/>
          </w:tcPr>
          <w:p w14:paraId="0D1CCCDE"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1) broj educiranih zaposlenika samoupravne jedinice</w:t>
            </w:r>
          </w:p>
        </w:tc>
        <w:tc>
          <w:tcPr>
            <w:tcW w:w="330" w:type="pct"/>
            <w:tcBorders>
              <w:top w:val="nil"/>
              <w:left w:val="nil"/>
              <w:bottom w:val="single" w:sz="4" w:space="0" w:color="auto"/>
              <w:right w:val="single" w:sz="4" w:space="0" w:color="auto"/>
            </w:tcBorders>
            <w:shd w:val="clear" w:color="000000" w:fill="FFFFFF"/>
            <w:vAlign w:val="center"/>
            <w:hideMark/>
          </w:tcPr>
          <w:p w14:paraId="24EC2642"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12848201"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c>
          <w:tcPr>
            <w:tcW w:w="330" w:type="pct"/>
            <w:tcBorders>
              <w:top w:val="nil"/>
              <w:left w:val="nil"/>
              <w:bottom w:val="single" w:sz="4" w:space="0" w:color="auto"/>
              <w:right w:val="single" w:sz="4" w:space="0" w:color="auto"/>
            </w:tcBorders>
            <w:shd w:val="clear" w:color="000000" w:fill="FFFFFF"/>
            <w:vAlign w:val="center"/>
            <w:hideMark/>
          </w:tcPr>
          <w:p w14:paraId="007C138B"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w:t>
            </w:r>
          </w:p>
        </w:tc>
        <w:tc>
          <w:tcPr>
            <w:tcW w:w="330" w:type="pct"/>
            <w:tcBorders>
              <w:top w:val="nil"/>
              <w:left w:val="nil"/>
              <w:bottom w:val="single" w:sz="4" w:space="0" w:color="auto"/>
              <w:right w:val="single" w:sz="4" w:space="0" w:color="auto"/>
            </w:tcBorders>
            <w:shd w:val="clear" w:color="000000" w:fill="FFFFFF"/>
            <w:vAlign w:val="center"/>
            <w:hideMark/>
          </w:tcPr>
          <w:p w14:paraId="3306714C"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6</w:t>
            </w:r>
          </w:p>
        </w:tc>
        <w:tc>
          <w:tcPr>
            <w:tcW w:w="330" w:type="pct"/>
            <w:tcBorders>
              <w:top w:val="nil"/>
              <w:left w:val="nil"/>
              <w:bottom w:val="single" w:sz="4" w:space="0" w:color="auto"/>
              <w:right w:val="single" w:sz="4" w:space="0" w:color="auto"/>
            </w:tcBorders>
            <w:shd w:val="clear" w:color="000000" w:fill="FFFFFF"/>
            <w:vAlign w:val="center"/>
            <w:hideMark/>
          </w:tcPr>
          <w:p w14:paraId="19353420"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10</w:t>
            </w:r>
          </w:p>
        </w:tc>
      </w:tr>
      <w:tr w:rsidR="00E220D4" w:rsidRPr="00631D34" w14:paraId="1A0DF372" w14:textId="77777777" w:rsidTr="00E47AA7">
        <w:trPr>
          <w:trHeight w:val="144"/>
        </w:trPr>
        <w:tc>
          <w:tcPr>
            <w:tcW w:w="234" w:type="pct"/>
            <w:vMerge/>
            <w:tcBorders>
              <w:top w:val="nil"/>
              <w:left w:val="single" w:sz="4" w:space="0" w:color="auto"/>
              <w:bottom w:val="single" w:sz="4" w:space="0" w:color="000000"/>
              <w:right w:val="single" w:sz="4" w:space="0" w:color="auto"/>
            </w:tcBorders>
            <w:vAlign w:val="center"/>
            <w:hideMark/>
          </w:tcPr>
          <w:p w14:paraId="6731E0E5"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nil"/>
              <w:left w:val="single" w:sz="4" w:space="0" w:color="auto"/>
              <w:bottom w:val="single" w:sz="4" w:space="0" w:color="000000"/>
              <w:right w:val="single" w:sz="4" w:space="0" w:color="auto"/>
            </w:tcBorders>
            <w:vAlign w:val="center"/>
            <w:hideMark/>
          </w:tcPr>
          <w:p w14:paraId="7F8DA9A3"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78B1BEB5"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2) Broj projekata JLS kojima je odobreno financiranje EU fondovima</w:t>
            </w:r>
          </w:p>
        </w:tc>
        <w:tc>
          <w:tcPr>
            <w:tcW w:w="330" w:type="pct"/>
            <w:tcBorders>
              <w:top w:val="nil"/>
              <w:left w:val="nil"/>
              <w:bottom w:val="single" w:sz="4" w:space="0" w:color="auto"/>
              <w:right w:val="single" w:sz="4" w:space="0" w:color="auto"/>
            </w:tcBorders>
            <w:shd w:val="clear" w:color="000000" w:fill="FFFFFF"/>
            <w:vAlign w:val="center"/>
            <w:hideMark/>
          </w:tcPr>
          <w:p w14:paraId="55EE268E"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2C49F8B8"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c>
          <w:tcPr>
            <w:tcW w:w="330" w:type="pct"/>
            <w:tcBorders>
              <w:top w:val="nil"/>
              <w:left w:val="nil"/>
              <w:bottom w:val="single" w:sz="4" w:space="0" w:color="auto"/>
              <w:right w:val="single" w:sz="4" w:space="0" w:color="auto"/>
            </w:tcBorders>
            <w:shd w:val="clear" w:color="000000" w:fill="FFFFFF"/>
            <w:vAlign w:val="center"/>
            <w:hideMark/>
          </w:tcPr>
          <w:p w14:paraId="2CD76A3C"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5</w:t>
            </w:r>
          </w:p>
        </w:tc>
        <w:tc>
          <w:tcPr>
            <w:tcW w:w="330" w:type="pct"/>
            <w:tcBorders>
              <w:top w:val="nil"/>
              <w:left w:val="nil"/>
              <w:bottom w:val="single" w:sz="4" w:space="0" w:color="auto"/>
              <w:right w:val="single" w:sz="4" w:space="0" w:color="auto"/>
            </w:tcBorders>
            <w:shd w:val="clear" w:color="000000" w:fill="FFFFFF"/>
            <w:vAlign w:val="center"/>
            <w:hideMark/>
          </w:tcPr>
          <w:p w14:paraId="5F134CE6"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9</w:t>
            </w:r>
          </w:p>
        </w:tc>
        <w:tc>
          <w:tcPr>
            <w:tcW w:w="330" w:type="pct"/>
            <w:tcBorders>
              <w:top w:val="nil"/>
              <w:left w:val="nil"/>
              <w:bottom w:val="single" w:sz="4" w:space="0" w:color="auto"/>
              <w:right w:val="single" w:sz="4" w:space="0" w:color="auto"/>
            </w:tcBorders>
            <w:shd w:val="clear" w:color="000000" w:fill="FFFFFF"/>
            <w:vAlign w:val="center"/>
            <w:hideMark/>
          </w:tcPr>
          <w:p w14:paraId="0279E9E0"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11</w:t>
            </w:r>
          </w:p>
        </w:tc>
      </w:tr>
      <w:tr w:rsidR="00E220D4" w:rsidRPr="00631D34" w14:paraId="6E427BBC" w14:textId="77777777" w:rsidTr="00E47AA7">
        <w:trPr>
          <w:trHeight w:val="144"/>
        </w:trPr>
        <w:tc>
          <w:tcPr>
            <w:tcW w:w="234" w:type="pct"/>
            <w:vMerge w:val="restart"/>
            <w:tcBorders>
              <w:top w:val="nil"/>
              <w:left w:val="single" w:sz="4" w:space="0" w:color="auto"/>
              <w:bottom w:val="single" w:sz="4" w:space="0" w:color="000000"/>
              <w:right w:val="single" w:sz="4" w:space="0" w:color="auto"/>
            </w:tcBorders>
            <w:shd w:val="clear" w:color="auto" w:fill="auto"/>
            <w:vAlign w:val="center"/>
            <w:hideMark/>
          </w:tcPr>
          <w:p w14:paraId="0DEB13FD"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7</w:t>
            </w:r>
          </w:p>
        </w:tc>
        <w:tc>
          <w:tcPr>
            <w:tcW w:w="1139" w:type="pct"/>
            <w:vMerge w:val="restart"/>
            <w:tcBorders>
              <w:top w:val="nil"/>
              <w:left w:val="single" w:sz="4" w:space="0" w:color="auto"/>
              <w:bottom w:val="single" w:sz="4" w:space="0" w:color="000000"/>
              <w:right w:val="single" w:sz="4" w:space="0" w:color="auto"/>
            </w:tcBorders>
            <w:shd w:val="clear" w:color="auto" w:fill="auto"/>
            <w:vAlign w:val="center"/>
            <w:hideMark/>
          </w:tcPr>
          <w:p w14:paraId="0E6A86AD"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Poticanje ulaganja u zdravstvenu infrastrukturu i sadržaje</w:t>
            </w:r>
          </w:p>
        </w:tc>
        <w:tc>
          <w:tcPr>
            <w:tcW w:w="1978" w:type="pct"/>
            <w:tcBorders>
              <w:top w:val="nil"/>
              <w:left w:val="nil"/>
              <w:bottom w:val="single" w:sz="4" w:space="0" w:color="auto"/>
              <w:right w:val="single" w:sz="4" w:space="0" w:color="auto"/>
            </w:tcBorders>
            <w:shd w:val="clear" w:color="000000" w:fill="FFFFFF"/>
            <w:vAlign w:val="center"/>
            <w:hideMark/>
          </w:tcPr>
          <w:p w14:paraId="27BD47B2"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1) Broj korisnika kojima je dostupna unaprijeđene usluga primarne zdravstvene zaštite </w:t>
            </w:r>
          </w:p>
        </w:tc>
        <w:tc>
          <w:tcPr>
            <w:tcW w:w="330" w:type="pct"/>
            <w:tcBorders>
              <w:top w:val="nil"/>
              <w:left w:val="nil"/>
              <w:bottom w:val="single" w:sz="4" w:space="0" w:color="auto"/>
              <w:right w:val="single" w:sz="4" w:space="0" w:color="auto"/>
            </w:tcBorders>
            <w:shd w:val="clear" w:color="000000" w:fill="FFFFFF"/>
            <w:vAlign w:val="center"/>
            <w:hideMark/>
          </w:tcPr>
          <w:p w14:paraId="23743346"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3BDFB7B8"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25.000</w:t>
            </w:r>
          </w:p>
        </w:tc>
        <w:tc>
          <w:tcPr>
            <w:tcW w:w="330" w:type="pct"/>
            <w:tcBorders>
              <w:top w:val="nil"/>
              <w:left w:val="nil"/>
              <w:bottom w:val="single" w:sz="4" w:space="0" w:color="auto"/>
              <w:right w:val="single" w:sz="4" w:space="0" w:color="auto"/>
            </w:tcBorders>
            <w:shd w:val="clear" w:color="000000" w:fill="FFFFFF"/>
            <w:vAlign w:val="center"/>
            <w:hideMark/>
          </w:tcPr>
          <w:p w14:paraId="1097E148"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25.000</w:t>
            </w:r>
          </w:p>
        </w:tc>
        <w:tc>
          <w:tcPr>
            <w:tcW w:w="330" w:type="pct"/>
            <w:tcBorders>
              <w:top w:val="nil"/>
              <w:left w:val="nil"/>
              <w:bottom w:val="single" w:sz="4" w:space="0" w:color="auto"/>
              <w:right w:val="single" w:sz="4" w:space="0" w:color="auto"/>
            </w:tcBorders>
            <w:shd w:val="clear" w:color="000000" w:fill="FFFFFF"/>
            <w:vAlign w:val="center"/>
            <w:hideMark/>
          </w:tcPr>
          <w:p w14:paraId="2DAA3144"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25.000</w:t>
            </w:r>
          </w:p>
        </w:tc>
        <w:tc>
          <w:tcPr>
            <w:tcW w:w="330" w:type="pct"/>
            <w:tcBorders>
              <w:top w:val="nil"/>
              <w:left w:val="nil"/>
              <w:bottom w:val="single" w:sz="4" w:space="0" w:color="auto"/>
              <w:right w:val="single" w:sz="4" w:space="0" w:color="auto"/>
            </w:tcBorders>
            <w:shd w:val="clear" w:color="000000" w:fill="FFFFFF"/>
            <w:vAlign w:val="center"/>
            <w:hideMark/>
          </w:tcPr>
          <w:p w14:paraId="7530DAB0"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25.500</w:t>
            </w:r>
          </w:p>
        </w:tc>
      </w:tr>
      <w:tr w:rsidR="00E220D4" w:rsidRPr="00631D34" w14:paraId="6C1570D7" w14:textId="77777777" w:rsidTr="00E47AA7">
        <w:trPr>
          <w:trHeight w:val="144"/>
        </w:trPr>
        <w:tc>
          <w:tcPr>
            <w:tcW w:w="234" w:type="pct"/>
            <w:vMerge/>
            <w:tcBorders>
              <w:top w:val="nil"/>
              <w:left w:val="single" w:sz="4" w:space="0" w:color="auto"/>
              <w:bottom w:val="single" w:sz="4" w:space="0" w:color="000000"/>
              <w:right w:val="single" w:sz="4" w:space="0" w:color="auto"/>
            </w:tcBorders>
            <w:vAlign w:val="center"/>
            <w:hideMark/>
          </w:tcPr>
          <w:p w14:paraId="0791C76C"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nil"/>
              <w:left w:val="single" w:sz="4" w:space="0" w:color="auto"/>
              <w:bottom w:val="single" w:sz="4" w:space="0" w:color="000000"/>
              <w:right w:val="single" w:sz="4" w:space="0" w:color="auto"/>
            </w:tcBorders>
            <w:vAlign w:val="center"/>
            <w:hideMark/>
          </w:tcPr>
          <w:p w14:paraId="7E9C31E7"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4933698C"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2) Broj unaprijeđenih zdravstvenih objekata </w:t>
            </w:r>
          </w:p>
        </w:tc>
        <w:tc>
          <w:tcPr>
            <w:tcW w:w="330" w:type="pct"/>
            <w:tcBorders>
              <w:top w:val="nil"/>
              <w:left w:val="nil"/>
              <w:bottom w:val="single" w:sz="4" w:space="0" w:color="auto"/>
              <w:right w:val="single" w:sz="4" w:space="0" w:color="auto"/>
            </w:tcBorders>
            <w:shd w:val="clear" w:color="000000" w:fill="FFFFFF"/>
            <w:vAlign w:val="center"/>
            <w:hideMark/>
          </w:tcPr>
          <w:p w14:paraId="5464F8CC"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40A99B40"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45B5CABB"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6A2F31A9"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2F911668"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r>
      <w:tr w:rsidR="00E220D4" w:rsidRPr="00631D34" w14:paraId="0F2E4C2F" w14:textId="77777777" w:rsidTr="00E47AA7">
        <w:trPr>
          <w:trHeight w:val="144"/>
        </w:trPr>
        <w:tc>
          <w:tcPr>
            <w:tcW w:w="234" w:type="pct"/>
            <w:vMerge w:val="restart"/>
            <w:tcBorders>
              <w:top w:val="nil"/>
              <w:left w:val="single" w:sz="4" w:space="0" w:color="auto"/>
              <w:bottom w:val="single" w:sz="4" w:space="0" w:color="000000"/>
              <w:right w:val="single" w:sz="4" w:space="0" w:color="auto"/>
            </w:tcBorders>
            <w:shd w:val="clear" w:color="auto" w:fill="auto"/>
            <w:vAlign w:val="center"/>
            <w:hideMark/>
          </w:tcPr>
          <w:p w14:paraId="5FB16980"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8</w:t>
            </w:r>
          </w:p>
        </w:tc>
        <w:tc>
          <w:tcPr>
            <w:tcW w:w="1139" w:type="pct"/>
            <w:vMerge w:val="restart"/>
            <w:tcBorders>
              <w:top w:val="nil"/>
              <w:left w:val="single" w:sz="4" w:space="0" w:color="auto"/>
              <w:bottom w:val="single" w:sz="4" w:space="0" w:color="000000"/>
              <w:right w:val="single" w:sz="4" w:space="0" w:color="auto"/>
            </w:tcBorders>
            <w:shd w:val="clear" w:color="auto" w:fill="auto"/>
            <w:vAlign w:val="center"/>
            <w:hideMark/>
          </w:tcPr>
          <w:p w14:paraId="34294D8F"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Poticanje ulaganja u socijalnu infrastrukturu i programe </w:t>
            </w:r>
          </w:p>
        </w:tc>
        <w:tc>
          <w:tcPr>
            <w:tcW w:w="1978" w:type="pct"/>
            <w:tcBorders>
              <w:top w:val="nil"/>
              <w:left w:val="nil"/>
              <w:bottom w:val="single" w:sz="4" w:space="0" w:color="auto"/>
              <w:right w:val="single" w:sz="4" w:space="0" w:color="auto"/>
            </w:tcBorders>
            <w:shd w:val="clear" w:color="000000" w:fill="FFFFFF"/>
            <w:vAlign w:val="center"/>
            <w:hideMark/>
          </w:tcPr>
          <w:p w14:paraId="2F913CAB"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1) Broj socijalno ugroženih osoba čije su se potrebe financirale</w:t>
            </w:r>
          </w:p>
        </w:tc>
        <w:tc>
          <w:tcPr>
            <w:tcW w:w="330" w:type="pct"/>
            <w:tcBorders>
              <w:top w:val="nil"/>
              <w:left w:val="nil"/>
              <w:bottom w:val="single" w:sz="4" w:space="0" w:color="auto"/>
              <w:right w:val="single" w:sz="4" w:space="0" w:color="auto"/>
            </w:tcBorders>
            <w:shd w:val="clear" w:color="000000" w:fill="FFFFFF"/>
            <w:vAlign w:val="center"/>
            <w:hideMark/>
          </w:tcPr>
          <w:p w14:paraId="71D13E2A"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034ACD7E"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1.074</w:t>
            </w:r>
          </w:p>
        </w:tc>
        <w:tc>
          <w:tcPr>
            <w:tcW w:w="330" w:type="pct"/>
            <w:tcBorders>
              <w:top w:val="nil"/>
              <w:left w:val="nil"/>
              <w:bottom w:val="single" w:sz="4" w:space="0" w:color="auto"/>
              <w:right w:val="single" w:sz="4" w:space="0" w:color="auto"/>
            </w:tcBorders>
            <w:shd w:val="clear" w:color="000000" w:fill="FFFFFF"/>
            <w:vAlign w:val="center"/>
            <w:hideMark/>
          </w:tcPr>
          <w:p w14:paraId="67BA148B"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1.050</w:t>
            </w:r>
          </w:p>
        </w:tc>
        <w:tc>
          <w:tcPr>
            <w:tcW w:w="330" w:type="pct"/>
            <w:tcBorders>
              <w:top w:val="nil"/>
              <w:left w:val="nil"/>
              <w:bottom w:val="single" w:sz="4" w:space="0" w:color="auto"/>
              <w:right w:val="single" w:sz="4" w:space="0" w:color="auto"/>
            </w:tcBorders>
            <w:shd w:val="clear" w:color="000000" w:fill="FFFFFF"/>
            <w:vAlign w:val="center"/>
            <w:hideMark/>
          </w:tcPr>
          <w:p w14:paraId="68B2F40F"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1.030</w:t>
            </w:r>
          </w:p>
        </w:tc>
        <w:tc>
          <w:tcPr>
            <w:tcW w:w="330" w:type="pct"/>
            <w:tcBorders>
              <w:top w:val="nil"/>
              <w:left w:val="nil"/>
              <w:bottom w:val="single" w:sz="4" w:space="0" w:color="auto"/>
              <w:right w:val="single" w:sz="4" w:space="0" w:color="auto"/>
            </w:tcBorders>
            <w:shd w:val="clear" w:color="000000" w:fill="FFFFFF"/>
            <w:vAlign w:val="center"/>
            <w:hideMark/>
          </w:tcPr>
          <w:p w14:paraId="3449D2F2"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1.000</w:t>
            </w:r>
          </w:p>
        </w:tc>
      </w:tr>
      <w:tr w:rsidR="00E220D4" w:rsidRPr="00631D34" w14:paraId="538B671E" w14:textId="77777777" w:rsidTr="00E47AA7">
        <w:trPr>
          <w:trHeight w:val="144"/>
        </w:trPr>
        <w:tc>
          <w:tcPr>
            <w:tcW w:w="234" w:type="pct"/>
            <w:vMerge/>
            <w:tcBorders>
              <w:top w:val="nil"/>
              <w:left w:val="single" w:sz="4" w:space="0" w:color="auto"/>
              <w:bottom w:val="single" w:sz="4" w:space="0" w:color="000000"/>
              <w:right w:val="single" w:sz="4" w:space="0" w:color="auto"/>
            </w:tcBorders>
            <w:vAlign w:val="center"/>
            <w:hideMark/>
          </w:tcPr>
          <w:p w14:paraId="7E2D5860"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nil"/>
              <w:left w:val="single" w:sz="4" w:space="0" w:color="auto"/>
              <w:bottom w:val="single" w:sz="4" w:space="0" w:color="000000"/>
              <w:right w:val="single" w:sz="4" w:space="0" w:color="auto"/>
            </w:tcBorders>
            <w:vAlign w:val="center"/>
            <w:hideMark/>
          </w:tcPr>
          <w:p w14:paraId="2CA448A5"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3583BFD4"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2) Broj objekata izgrađene /ili uređene socijalne infrastrukture</w:t>
            </w:r>
          </w:p>
        </w:tc>
        <w:tc>
          <w:tcPr>
            <w:tcW w:w="330" w:type="pct"/>
            <w:tcBorders>
              <w:top w:val="nil"/>
              <w:left w:val="nil"/>
              <w:bottom w:val="single" w:sz="4" w:space="0" w:color="auto"/>
              <w:right w:val="single" w:sz="4" w:space="0" w:color="auto"/>
            </w:tcBorders>
            <w:shd w:val="clear" w:color="000000" w:fill="FFFFFF"/>
            <w:vAlign w:val="center"/>
            <w:hideMark/>
          </w:tcPr>
          <w:p w14:paraId="1A62F259"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60F7FB00"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24651175"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545B82E7"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55B9CA1C"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r>
      <w:tr w:rsidR="00E220D4" w:rsidRPr="00631D34" w14:paraId="046A2061" w14:textId="77777777" w:rsidTr="00E47AA7">
        <w:trPr>
          <w:trHeight w:val="144"/>
        </w:trPr>
        <w:tc>
          <w:tcPr>
            <w:tcW w:w="234" w:type="pct"/>
            <w:vMerge w:val="restart"/>
            <w:tcBorders>
              <w:top w:val="nil"/>
              <w:left w:val="single" w:sz="4" w:space="0" w:color="auto"/>
              <w:bottom w:val="single" w:sz="4" w:space="0" w:color="000000"/>
              <w:right w:val="single" w:sz="4" w:space="0" w:color="auto"/>
            </w:tcBorders>
            <w:shd w:val="clear" w:color="auto" w:fill="auto"/>
            <w:vAlign w:val="center"/>
            <w:hideMark/>
          </w:tcPr>
          <w:p w14:paraId="5A9446A7"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9</w:t>
            </w:r>
          </w:p>
        </w:tc>
        <w:tc>
          <w:tcPr>
            <w:tcW w:w="1139" w:type="pct"/>
            <w:vMerge w:val="restart"/>
            <w:tcBorders>
              <w:top w:val="nil"/>
              <w:left w:val="single" w:sz="4" w:space="0" w:color="auto"/>
              <w:bottom w:val="single" w:sz="4" w:space="0" w:color="000000"/>
              <w:right w:val="single" w:sz="4" w:space="0" w:color="auto"/>
            </w:tcBorders>
            <w:shd w:val="clear" w:color="auto" w:fill="auto"/>
            <w:vAlign w:val="center"/>
            <w:hideMark/>
          </w:tcPr>
          <w:p w14:paraId="05674957"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Promicanje ulaganja u zabavnu, sportsku i rekreativnu infrastrukturu i programe </w:t>
            </w:r>
          </w:p>
        </w:tc>
        <w:tc>
          <w:tcPr>
            <w:tcW w:w="1978" w:type="pct"/>
            <w:tcBorders>
              <w:top w:val="nil"/>
              <w:left w:val="nil"/>
              <w:bottom w:val="single" w:sz="4" w:space="0" w:color="auto"/>
              <w:right w:val="single" w:sz="4" w:space="0" w:color="auto"/>
            </w:tcBorders>
            <w:shd w:val="clear" w:color="000000" w:fill="FFFFFF"/>
            <w:vAlign w:val="center"/>
            <w:hideMark/>
          </w:tcPr>
          <w:p w14:paraId="66754BD2"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1) Broj izgrađene ili obnovljene sportske infrastrukture</w:t>
            </w:r>
          </w:p>
        </w:tc>
        <w:tc>
          <w:tcPr>
            <w:tcW w:w="330" w:type="pct"/>
            <w:tcBorders>
              <w:top w:val="nil"/>
              <w:left w:val="nil"/>
              <w:bottom w:val="single" w:sz="4" w:space="0" w:color="auto"/>
              <w:right w:val="single" w:sz="4" w:space="0" w:color="auto"/>
            </w:tcBorders>
            <w:shd w:val="clear" w:color="000000" w:fill="FFFFFF"/>
            <w:vAlign w:val="center"/>
            <w:hideMark/>
          </w:tcPr>
          <w:p w14:paraId="3CEAA07D"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101BB627"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1227A860"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c>
          <w:tcPr>
            <w:tcW w:w="330" w:type="pct"/>
            <w:tcBorders>
              <w:top w:val="nil"/>
              <w:left w:val="nil"/>
              <w:bottom w:val="single" w:sz="4" w:space="0" w:color="auto"/>
              <w:right w:val="single" w:sz="4" w:space="0" w:color="auto"/>
            </w:tcBorders>
            <w:shd w:val="clear" w:color="000000" w:fill="FFFFFF"/>
            <w:vAlign w:val="center"/>
            <w:hideMark/>
          </w:tcPr>
          <w:p w14:paraId="167312D1"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3</w:t>
            </w:r>
          </w:p>
        </w:tc>
        <w:tc>
          <w:tcPr>
            <w:tcW w:w="330" w:type="pct"/>
            <w:tcBorders>
              <w:top w:val="nil"/>
              <w:left w:val="nil"/>
              <w:bottom w:val="single" w:sz="4" w:space="0" w:color="auto"/>
              <w:right w:val="single" w:sz="4" w:space="0" w:color="auto"/>
            </w:tcBorders>
            <w:shd w:val="clear" w:color="000000" w:fill="FFFFFF"/>
            <w:vAlign w:val="center"/>
            <w:hideMark/>
          </w:tcPr>
          <w:p w14:paraId="57A58848"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w:t>
            </w:r>
          </w:p>
        </w:tc>
      </w:tr>
      <w:tr w:rsidR="00E220D4" w:rsidRPr="00631D34" w14:paraId="2BDB7987" w14:textId="77777777" w:rsidTr="00E47AA7">
        <w:trPr>
          <w:trHeight w:val="144"/>
        </w:trPr>
        <w:tc>
          <w:tcPr>
            <w:tcW w:w="234" w:type="pct"/>
            <w:vMerge/>
            <w:tcBorders>
              <w:top w:val="nil"/>
              <w:left w:val="single" w:sz="4" w:space="0" w:color="auto"/>
              <w:bottom w:val="single" w:sz="4" w:space="0" w:color="000000"/>
              <w:right w:val="single" w:sz="4" w:space="0" w:color="auto"/>
            </w:tcBorders>
            <w:vAlign w:val="center"/>
            <w:hideMark/>
          </w:tcPr>
          <w:p w14:paraId="7668E421"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nil"/>
              <w:left w:val="single" w:sz="4" w:space="0" w:color="auto"/>
              <w:bottom w:val="single" w:sz="4" w:space="0" w:color="000000"/>
              <w:right w:val="single" w:sz="4" w:space="0" w:color="auto"/>
            </w:tcBorders>
            <w:vAlign w:val="center"/>
            <w:hideMark/>
          </w:tcPr>
          <w:p w14:paraId="3104BD5A"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1DE0E6CF"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2) Broj financiranih sportskih događaja i programa </w:t>
            </w:r>
          </w:p>
        </w:tc>
        <w:tc>
          <w:tcPr>
            <w:tcW w:w="330" w:type="pct"/>
            <w:tcBorders>
              <w:top w:val="nil"/>
              <w:left w:val="nil"/>
              <w:bottom w:val="single" w:sz="4" w:space="0" w:color="auto"/>
              <w:right w:val="single" w:sz="4" w:space="0" w:color="auto"/>
            </w:tcBorders>
            <w:shd w:val="clear" w:color="000000" w:fill="FFFFFF"/>
            <w:vAlign w:val="center"/>
            <w:hideMark/>
          </w:tcPr>
          <w:p w14:paraId="5803671E"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1597D486"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5</w:t>
            </w:r>
          </w:p>
        </w:tc>
        <w:tc>
          <w:tcPr>
            <w:tcW w:w="330" w:type="pct"/>
            <w:tcBorders>
              <w:top w:val="nil"/>
              <w:left w:val="nil"/>
              <w:bottom w:val="single" w:sz="4" w:space="0" w:color="auto"/>
              <w:right w:val="single" w:sz="4" w:space="0" w:color="auto"/>
            </w:tcBorders>
            <w:shd w:val="clear" w:color="000000" w:fill="FFFFFF"/>
            <w:vAlign w:val="center"/>
            <w:hideMark/>
          </w:tcPr>
          <w:p w14:paraId="7CC0DE5C"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10</w:t>
            </w:r>
          </w:p>
        </w:tc>
        <w:tc>
          <w:tcPr>
            <w:tcW w:w="330" w:type="pct"/>
            <w:tcBorders>
              <w:top w:val="nil"/>
              <w:left w:val="nil"/>
              <w:bottom w:val="single" w:sz="4" w:space="0" w:color="auto"/>
              <w:right w:val="single" w:sz="4" w:space="0" w:color="auto"/>
            </w:tcBorders>
            <w:shd w:val="clear" w:color="000000" w:fill="FFFFFF"/>
            <w:vAlign w:val="center"/>
            <w:hideMark/>
          </w:tcPr>
          <w:p w14:paraId="0E1F6CC8"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15</w:t>
            </w:r>
          </w:p>
        </w:tc>
        <w:tc>
          <w:tcPr>
            <w:tcW w:w="330" w:type="pct"/>
            <w:tcBorders>
              <w:top w:val="nil"/>
              <w:left w:val="nil"/>
              <w:bottom w:val="single" w:sz="4" w:space="0" w:color="auto"/>
              <w:right w:val="single" w:sz="4" w:space="0" w:color="auto"/>
            </w:tcBorders>
            <w:shd w:val="clear" w:color="000000" w:fill="FFFFFF"/>
            <w:vAlign w:val="center"/>
            <w:hideMark/>
          </w:tcPr>
          <w:p w14:paraId="669CE3C9"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20</w:t>
            </w:r>
          </w:p>
        </w:tc>
      </w:tr>
      <w:tr w:rsidR="00E220D4" w:rsidRPr="00631D34" w14:paraId="00717036" w14:textId="77777777" w:rsidTr="00E47AA7">
        <w:trPr>
          <w:trHeight w:val="144"/>
        </w:trPr>
        <w:tc>
          <w:tcPr>
            <w:tcW w:w="234" w:type="pct"/>
            <w:vMerge/>
            <w:tcBorders>
              <w:top w:val="nil"/>
              <w:left w:val="single" w:sz="4" w:space="0" w:color="auto"/>
              <w:bottom w:val="single" w:sz="4" w:space="0" w:color="000000"/>
              <w:right w:val="single" w:sz="4" w:space="0" w:color="auto"/>
            </w:tcBorders>
            <w:vAlign w:val="center"/>
            <w:hideMark/>
          </w:tcPr>
          <w:p w14:paraId="1DD1EBEA"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nil"/>
              <w:left w:val="single" w:sz="4" w:space="0" w:color="auto"/>
              <w:bottom w:val="single" w:sz="4" w:space="0" w:color="000000"/>
              <w:right w:val="single" w:sz="4" w:space="0" w:color="auto"/>
            </w:tcBorders>
            <w:vAlign w:val="center"/>
            <w:hideMark/>
          </w:tcPr>
          <w:p w14:paraId="19542882"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4CA2B50E"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3) Broj prijavljenih projekata iz domene sporta</w:t>
            </w:r>
          </w:p>
        </w:tc>
        <w:tc>
          <w:tcPr>
            <w:tcW w:w="330" w:type="pct"/>
            <w:tcBorders>
              <w:top w:val="nil"/>
              <w:left w:val="nil"/>
              <w:bottom w:val="single" w:sz="4" w:space="0" w:color="auto"/>
              <w:right w:val="single" w:sz="4" w:space="0" w:color="auto"/>
            </w:tcBorders>
            <w:shd w:val="clear" w:color="000000" w:fill="FFFFFF"/>
            <w:vAlign w:val="center"/>
            <w:hideMark/>
          </w:tcPr>
          <w:p w14:paraId="1908ABE9"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7CB7CA9B"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31E488A8"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275B61AF"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c>
          <w:tcPr>
            <w:tcW w:w="330" w:type="pct"/>
            <w:tcBorders>
              <w:top w:val="nil"/>
              <w:left w:val="nil"/>
              <w:bottom w:val="single" w:sz="4" w:space="0" w:color="auto"/>
              <w:right w:val="single" w:sz="4" w:space="0" w:color="auto"/>
            </w:tcBorders>
            <w:shd w:val="clear" w:color="000000" w:fill="FFFFFF"/>
            <w:vAlign w:val="center"/>
            <w:hideMark/>
          </w:tcPr>
          <w:p w14:paraId="77BF4971"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r>
      <w:tr w:rsidR="00E220D4" w:rsidRPr="00631D34" w14:paraId="23E14785" w14:textId="77777777" w:rsidTr="00E47AA7">
        <w:trPr>
          <w:trHeight w:val="144"/>
        </w:trPr>
        <w:tc>
          <w:tcPr>
            <w:tcW w:w="234" w:type="pct"/>
            <w:vMerge w:val="restart"/>
            <w:tcBorders>
              <w:top w:val="nil"/>
              <w:left w:val="single" w:sz="4" w:space="0" w:color="auto"/>
              <w:bottom w:val="single" w:sz="4" w:space="0" w:color="000000"/>
              <w:right w:val="single" w:sz="4" w:space="0" w:color="auto"/>
            </w:tcBorders>
            <w:shd w:val="clear" w:color="auto" w:fill="auto"/>
            <w:vAlign w:val="center"/>
            <w:hideMark/>
          </w:tcPr>
          <w:p w14:paraId="1AEA7A59"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10</w:t>
            </w:r>
          </w:p>
        </w:tc>
        <w:tc>
          <w:tcPr>
            <w:tcW w:w="1139" w:type="pct"/>
            <w:vMerge w:val="restart"/>
            <w:tcBorders>
              <w:top w:val="nil"/>
              <w:left w:val="single" w:sz="4" w:space="0" w:color="auto"/>
              <w:bottom w:val="single" w:sz="4" w:space="0" w:color="000000"/>
              <w:right w:val="single" w:sz="4" w:space="0" w:color="auto"/>
            </w:tcBorders>
            <w:shd w:val="clear" w:color="auto" w:fill="auto"/>
            <w:vAlign w:val="center"/>
            <w:hideMark/>
          </w:tcPr>
          <w:p w14:paraId="30645AB0"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Promicanje izgradnje i ulaganja u javne prostore šire namjene, zelene površine  i druge objekte</w:t>
            </w:r>
          </w:p>
        </w:tc>
        <w:tc>
          <w:tcPr>
            <w:tcW w:w="1978" w:type="pct"/>
            <w:tcBorders>
              <w:top w:val="nil"/>
              <w:left w:val="nil"/>
              <w:bottom w:val="single" w:sz="4" w:space="0" w:color="auto"/>
              <w:right w:val="single" w:sz="4" w:space="0" w:color="auto"/>
            </w:tcBorders>
            <w:shd w:val="clear" w:color="000000" w:fill="FFFFFF"/>
            <w:vAlign w:val="center"/>
            <w:hideMark/>
          </w:tcPr>
          <w:p w14:paraId="14F7D351"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1) Broj unaprijeđenih objekata društvene infrastrukture </w:t>
            </w:r>
          </w:p>
        </w:tc>
        <w:tc>
          <w:tcPr>
            <w:tcW w:w="330" w:type="pct"/>
            <w:tcBorders>
              <w:top w:val="nil"/>
              <w:left w:val="nil"/>
              <w:bottom w:val="single" w:sz="4" w:space="0" w:color="auto"/>
              <w:right w:val="single" w:sz="4" w:space="0" w:color="auto"/>
            </w:tcBorders>
            <w:shd w:val="clear" w:color="000000" w:fill="FFFFFF"/>
            <w:vAlign w:val="center"/>
            <w:hideMark/>
          </w:tcPr>
          <w:p w14:paraId="02727D32"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7D3989D1"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2369044A"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0ED6464E"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4D53D362"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r>
      <w:tr w:rsidR="00E220D4" w:rsidRPr="00631D34" w14:paraId="1EE31648" w14:textId="77777777" w:rsidTr="00E47AA7">
        <w:trPr>
          <w:trHeight w:val="144"/>
        </w:trPr>
        <w:tc>
          <w:tcPr>
            <w:tcW w:w="234" w:type="pct"/>
            <w:vMerge/>
            <w:tcBorders>
              <w:top w:val="nil"/>
              <w:left w:val="single" w:sz="4" w:space="0" w:color="auto"/>
              <w:bottom w:val="single" w:sz="4" w:space="0" w:color="000000"/>
              <w:right w:val="single" w:sz="4" w:space="0" w:color="auto"/>
            </w:tcBorders>
            <w:vAlign w:val="center"/>
            <w:hideMark/>
          </w:tcPr>
          <w:p w14:paraId="148188E5"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nil"/>
              <w:left w:val="single" w:sz="4" w:space="0" w:color="auto"/>
              <w:bottom w:val="single" w:sz="4" w:space="0" w:color="000000"/>
              <w:right w:val="single" w:sz="4" w:space="0" w:color="auto"/>
            </w:tcBorders>
            <w:vAlign w:val="center"/>
            <w:hideMark/>
          </w:tcPr>
          <w:p w14:paraId="486D68EC"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285EF443"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2) Broj unaprijeđenih objekata javne komunalne infrastrukture </w:t>
            </w:r>
          </w:p>
        </w:tc>
        <w:tc>
          <w:tcPr>
            <w:tcW w:w="330" w:type="pct"/>
            <w:tcBorders>
              <w:top w:val="nil"/>
              <w:left w:val="nil"/>
              <w:bottom w:val="single" w:sz="4" w:space="0" w:color="auto"/>
              <w:right w:val="single" w:sz="4" w:space="0" w:color="auto"/>
            </w:tcBorders>
            <w:shd w:val="clear" w:color="000000" w:fill="FFFFFF"/>
            <w:vAlign w:val="center"/>
            <w:hideMark/>
          </w:tcPr>
          <w:p w14:paraId="5DCD6F9A"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2D3F48CE"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c>
          <w:tcPr>
            <w:tcW w:w="330" w:type="pct"/>
            <w:tcBorders>
              <w:top w:val="nil"/>
              <w:left w:val="nil"/>
              <w:bottom w:val="single" w:sz="4" w:space="0" w:color="auto"/>
              <w:right w:val="single" w:sz="4" w:space="0" w:color="auto"/>
            </w:tcBorders>
            <w:shd w:val="clear" w:color="000000" w:fill="FFFFFF"/>
            <w:vAlign w:val="center"/>
            <w:hideMark/>
          </w:tcPr>
          <w:p w14:paraId="6FD8C2DA"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3</w:t>
            </w:r>
          </w:p>
        </w:tc>
        <w:tc>
          <w:tcPr>
            <w:tcW w:w="330" w:type="pct"/>
            <w:tcBorders>
              <w:top w:val="nil"/>
              <w:left w:val="nil"/>
              <w:bottom w:val="single" w:sz="4" w:space="0" w:color="auto"/>
              <w:right w:val="single" w:sz="4" w:space="0" w:color="auto"/>
            </w:tcBorders>
            <w:shd w:val="clear" w:color="000000" w:fill="FFFFFF"/>
            <w:vAlign w:val="center"/>
            <w:hideMark/>
          </w:tcPr>
          <w:p w14:paraId="69B811FD"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3</w:t>
            </w:r>
          </w:p>
        </w:tc>
        <w:tc>
          <w:tcPr>
            <w:tcW w:w="330" w:type="pct"/>
            <w:tcBorders>
              <w:top w:val="nil"/>
              <w:left w:val="nil"/>
              <w:bottom w:val="single" w:sz="4" w:space="0" w:color="auto"/>
              <w:right w:val="single" w:sz="4" w:space="0" w:color="auto"/>
            </w:tcBorders>
            <w:shd w:val="clear" w:color="000000" w:fill="FFFFFF"/>
            <w:vAlign w:val="center"/>
            <w:hideMark/>
          </w:tcPr>
          <w:p w14:paraId="55970D39"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w:t>
            </w:r>
          </w:p>
        </w:tc>
      </w:tr>
      <w:tr w:rsidR="00E220D4" w:rsidRPr="00631D34" w14:paraId="5B8F8DB5" w14:textId="77777777" w:rsidTr="00E47AA7">
        <w:trPr>
          <w:trHeight w:val="144"/>
        </w:trPr>
        <w:tc>
          <w:tcPr>
            <w:tcW w:w="234" w:type="pct"/>
            <w:vMerge w:val="restart"/>
            <w:tcBorders>
              <w:top w:val="nil"/>
              <w:left w:val="single" w:sz="4" w:space="0" w:color="auto"/>
              <w:bottom w:val="single" w:sz="4" w:space="0" w:color="000000"/>
              <w:right w:val="single" w:sz="4" w:space="0" w:color="auto"/>
            </w:tcBorders>
            <w:shd w:val="clear" w:color="auto" w:fill="auto"/>
            <w:vAlign w:val="center"/>
            <w:hideMark/>
          </w:tcPr>
          <w:p w14:paraId="4FC7FDB4"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11</w:t>
            </w:r>
          </w:p>
        </w:tc>
        <w:tc>
          <w:tcPr>
            <w:tcW w:w="1139" w:type="pct"/>
            <w:vMerge w:val="restart"/>
            <w:tcBorders>
              <w:top w:val="nil"/>
              <w:left w:val="single" w:sz="4" w:space="0" w:color="auto"/>
              <w:bottom w:val="single" w:sz="4" w:space="0" w:color="000000"/>
              <w:right w:val="single" w:sz="4" w:space="0" w:color="auto"/>
            </w:tcBorders>
            <w:shd w:val="clear" w:color="auto" w:fill="auto"/>
            <w:vAlign w:val="center"/>
            <w:hideMark/>
          </w:tcPr>
          <w:p w14:paraId="465CBCC1"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Promicanje demografskih mjera </w:t>
            </w:r>
          </w:p>
        </w:tc>
        <w:tc>
          <w:tcPr>
            <w:tcW w:w="1978" w:type="pct"/>
            <w:tcBorders>
              <w:top w:val="nil"/>
              <w:left w:val="nil"/>
              <w:bottom w:val="single" w:sz="4" w:space="0" w:color="auto"/>
              <w:right w:val="single" w:sz="4" w:space="0" w:color="auto"/>
            </w:tcBorders>
            <w:shd w:val="clear" w:color="000000" w:fill="FFFFFF"/>
            <w:vAlign w:val="center"/>
            <w:hideMark/>
          </w:tcPr>
          <w:p w14:paraId="6EC21433"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1) Broj obitelji obuhvaćenih demografskim poticajima</w:t>
            </w:r>
          </w:p>
        </w:tc>
        <w:tc>
          <w:tcPr>
            <w:tcW w:w="330" w:type="pct"/>
            <w:tcBorders>
              <w:top w:val="nil"/>
              <w:left w:val="nil"/>
              <w:bottom w:val="single" w:sz="4" w:space="0" w:color="auto"/>
              <w:right w:val="single" w:sz="4" w:space="0" w:color="auto"/>
            </w:tcBorders>
            <w:shd w:val="clear" w:color="000000" w:fill="FFFFFF"/>
            <w:vAlign w:val="center"/>
            <w:hideMark/>
          </w:tcPr>
          <w:p w14:paraId="268DCB6F"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28C2322C"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360</w:t>
            </w:r>
          </w:p>
        </w:tc>
        <w:tc>
          <w:tcPr>
            <w:tcW w:w="330" w:type="pct"/>
            <w:tcBorders>
              <w:top w:val="nil"/>
              <w:left w:val="nil"/>
              <w:bottom w:val="single" w:sz="4" w:space="0" w:color="auto"/>
              <w:right w:val="single" w:sz="4" w:space="0" w:color="auto"/>
            </w:tcBorders>
            <w:shd w:val="clear" w:color="000000" w:fill="FFFFFF"/>
            <w:vAlign w:val="center"/>
            <w:hideMark/>
          </w:tcPr>
          <w:p w14:paraId="3D0B9B73"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370</w:t>
            </w:r>
          </w:p>
        </w:tc>
        <w:tc>
          <w:tcPr>
            <w:tcW w:w="330" w:type="pct"/>
            <w:tcBorders>
              <w:top w:val="nil"/>
              <w:left w:val="nil"/>
              <w:bottom w:val="single" w:sz="4" w:space="0" w:color="auto"/>
              <w:right w:val="single" w:sz="4" w:space="0" w:color="auto"/>
            </w:tcBorders>
            <w:shd w:val="clear" w:color="000000" w:fill="FFFFFF"/>
            <w:vAlign w:val="center"/>
            <w:hideMark/>
          </w:tcPr>
          <w:p w14:paraId="01575FFA"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380</w:t>
            </w:r>
          </w:p>
        </w:tc>
        <w:tc>
          <w:tcPr>
            <w:tcW w:w="330" w:type="pct"/>
            <w:tcBorders>
              <w:top w:val="nil"/>
              <w:left w:val="nil"/>
              <w:bottom w:val="single" w:sz="4" w:space="0" w:color="auto"/>
              <w:right w:val="single" w:sz="4" w:space="0" w:color="auto"/>
            </w:tcBorders>
            <w:shd w:val="clear" w:color="000000" w:fill="FFFFFF"/>
            <w:vAlign w:val="center"/>
            <w:hideMark/>
          </w:tcPr>
          <w:p w14:paraId="10099B17"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390</w:t>
            </w:r>
          </w:p>
        </w:tc>
      </w:tr>
      <w:tr w:rsidR="00E220D4" w:rsidRPr="00631D34" w14:paraId="220F3CEE" w14:textId="77777777" w:rsidTr="00E47AA7">
        <w:trPr>
          <w:trHeight w:val="144"/>
        </w:trPr>
        <w:tc>
          <w:tcPr>
            <w:tcW w:w="234" w:type="pct"/>
            <w:vMerge/>
            <w:tcBorders>
              <w:top w:val="nil"/>
              <w:left w:val="single" w:sz="4" w:space="0" w:color="auto"/>
              <w:bottom w:val="single" w:sz="4" w:space="0" w:color="000000"/>
              <w:right w:val="single" w:sz="4" w:space="0" w:color="auto"/>
            </w:tcBorders>
            <w:vAlign w:val="center"/>
            <w:hideMark/>
          </w:tcPr>
          <w:p w14:paraId="2D3C419E"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nil"/>
              <w:left w:val="single" w:sz="4" w:space="0" w:color="auto"/>
              <w:bottom w:val="single" w:sz="4" w:space="0" w:color="000000"/>
              <w:right w:val="single" w:sz="4" w:space="0" w:color="auto"/>
            </w:tcBorders>
            <w:vAlign w:val="center"/>
            <w:hideMark/>
          </w:tcPr>
          <w:p w14:paraId="7BAE18EC"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60FEFD5C"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2) Ukupan broj rođene djece </w:t>
            </w:r>
          </w:p>
        </w:tc>
        <w:tc>
          <w:tcPr>
            <w:tcW w:w="330" w:type="pct"/>
            <w:tcBorders>
              <w:top w:val="nil"/>
              <w:left w:val="nil"/>
              <w:bottom w:val="single" w:sz="4" w:space="0" w:color="auto"/>
              <w:right w:val="single" w:sz="4" w:space="0" w:color="auto"/>
            </w:tcBorders>
            <w:shd w:val="clear" w:color="000000" w:fill="FFFFFF"/>
            <w:vAlign w:val="center"/>
            <w:hideMark/>
          </w:tcPr>
          <w:p w14:paraId="314A945B"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152A2A0C"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260</w:t>
            </w:r>
          </w:p>
        </w:tc>
        <w:tc>
          <w:tcPr>
            <w:tcW w:w="330" w:type="pct"/>
            <w:tcBorders>
              <w:top w:val="nil"/>
              <w:left w:val="nil"/>
              <w:bottom w:val="single" w:sz="4" w:space="0" w:color="auto"/>
              <w:right w:val="single" w:sz="4" w:space="0" w:color="auto"/>
            </w:tcBorders>
            <w:shd w:val="clear" w:color="000000" w:fill="FFFFFF"/>
            <w:vAlign w:val="center"/>
            <w:hideMark/>
          </w:tcPr>
          <w:p w14:paraId="0D9BD0AD"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270</w:t>
            </w:r>
          </w:p>
        </w:tc>
        <w:tc>
          <w:tcPr>
            <w:tcW w:w="330" w:type="pct"/>
            <w:tcBorders>
              <w:top w:val="nil"/>
              <w:left w:val="nil"/>
              <w:bottom w:val="single" w:sz="4" w:space="0" w:color="auto"/>
              <w:right w:val="single" w:sz="4" w:space="0" w:color="auto"/>
            </w:tcBorders>
            <w:shd w:val="clear" w:color="000000" w:fill="FFFFFF"/>
            <w:vAlign w:val="center"/>
            <w:hideMark/>
          </w:tcPr>
          <w:p w14:paraId="2DA126CF"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280</w:t>
            </w:r>
          </w:p>
        </w:tc>
        <w:tc>
          <w:tcPr>
            <w:tcW w:w="330" w:type="pct"/>
            <w:tcBorders>
              <w:top w:val="nil"/>
              <w:left w:val="nil"/>
              <w:bottom w:val="single" w:sz="4" w:space="0" w:color="auto"/>
              <w:right w:val="single" w:sz="4" w:space="0" w:color="auto"/>
            </w:tcBorders>
            <w:shd w:val="clear" w:color="000000" w:fill="FFFFFF"/>
            <w:vAlign w:val="center"/>
            <w:hideMark/>
          </w:tcPr>
          <w:p w14:paraId="1A5AA240"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290</w:t>
            </w:r>
          </w:p>
        </w:tc>
      </w:tr>
      <w:tr w:rsidR="00E220D4" w:rsidRPr="00631D34" w14:paraId="2DF3EC3F" w14:textId="77777777" w:rsidTr="00E47AA7">
        <w:trPr>
          <w:trHeight w:val="144"/>
        </w:trPr>
        <w:tc>
          <w:tcPr>
            <w:tcW w:w="234" w:type="pct"/>
            <w:vMerge w:val="restart"/>
            <w:tcBorders>
              <w:top w:val="nil"/>
              <w:left w:val="single" w:sz="4" w:space="0" w:color="auto"/>
              <w:bottom w:val="single" w:sz="4" w:space="0" w:color="000000"/>
              <w:right w:val="single" w:sz="4" w:space="0" w:color="auto"/>
            </w:tcBorders>
            <w:shd w:val="clear" w:color="auto" w:fill="auto"/>
            <w:vAlign w:val="center"/>
            <w:hideMark/>
          </w:tcPr>
          <w:p w14:paraId="326A392C"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12</w:t>
            </w:r>
          </w:p>
        </w:tc>
        <w:tc>
          <w:tcPr>
            <w:tcW w:w="1139" w:type="pct"/>
            <w:vMerge w:val="restart"/>
            <w:tcBorders>
              <w:top w:val="nil"/>
              <w:left w:val="single" w:sz="4" w:space="0" w:color="auto"/>
              <w:bottom w:val="single" w:sz="4" w:space="0" w:color="000000"/>
              <w:right w:val="single" w:sz="4" w:space="0" w:color="auto"/>
            </w:tcBorders>
            <w:shd w:val="clear" w:color="auto" w:fill="auto"/>
            <w:vAlign w:val="center"/>
            <w:hideMark/>
          </w:tcPr>
          <w:p w14:paraId="302016CA"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Poticanje ulaganja u predškolsku i obrazovnu infrastrukturu i programe</w:t>
            </w:r>
          </w:p>
        </w:tc>
        <w:tc>
          <w:tcPr>
            <w:tcW w:w="1978" w:type="pct"/>
            <w:tcBorders>
              <w:top w:val="nil"/>
              <w:left w:val="nil"/>
              <w:bottom w:val="single" w:sz="4" w:space="0" w:color="auto"/>
              <w:right w:val="single" w:sz="4" w:space="0" w:color="auto"/>
            </w:tcBorders>
            <w:shd w:val="clear" w:color="000000" w:fill="FFFFFF"/>
            <w:vAlign w:val="center"/>
            <w:hideMark/>
          </w:tcPr>
          <w:p w14:paraId="5A171A00" w14:textId="1DE33879"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1) Broj uređenih vrtića </w:t>
            </w:r>
          </w:p>
        </w:tc>
        <w:tc>
          <w:tcPr>
            <w:tcW w:w="330" w:type="pct"/>
            <w:tcBorders>
              <w:top w:val="nil"/>
              <w:left w:val="nil"/>
              <w:bottom w:val="single" w:sz="4" w:space="0" w:color="auto"/>
              <w:right w:val="single" w:sz="4" w:space="0" w:color="auto"/>
            </w:tcBorders>
            <w:shd w:val="clear" w:color="000000" w:fill="FFFFFF"/>
            <w:vAlign w:val="center"/>
            <w:hideMark/>
          </w:tcPr>
          <w:p w14:paraId="434D4AF1"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0740CA55"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5B9EDCFE"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7890EC5D"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6AC8A1CC"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r>
      <w:tr w:rsidR="00E220D4" w:rsidRPr="00631D34" w14:paraId="58FEA252" w14:textId="77777777" w:rsidTr="00E47AA7">
        <w:trPr>
          <w:trHeight w:val="144"/>
        </w:trPr>
        <w:tc>
          <w:tcPr>
            <w:tcW w:w="234" w:type="pct"/>
            <w:vMerge/>
            <w:tcBorders>
              <w:top w:val="nil"/>
              <w:left w:val="single" w:sz="4" w:space="0" w:color="auto"/>
              <w:bottom w:val="single" w:sz="4" w:space="0" w:color="000000"/>
              <w:right w:val="single" w:sz="4" w:space="0" w:color="auto"/>
            </w:tcBorders>
            <w:vAlign w:val="center"/>
            <w:hideMark/>
          </w:tcPr>
          <w:p w14:paraId="01BAFE57"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nil"/>
              <w:left w:val="single" w:sz="4" w:space="0" w:color="auto"/>
              <w:bottom w:val="single" w:sz="4" w:space="0" w:color="000000"/>
              <w:right w:val="single" w:sz="4" w:space="0" w:color="auto"/>
            </w:tcBorders>
            <w:vAlign w:val="center"/>
            <w:hideMark/>
          </w:tcPr>
          <w:p w14:paraId="7DBBEDB9"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2D9BD32A"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2) Broj novouvedenih programa u obrazovnim ustanovama</w:t>
            </w:r>
          </w:p>
        </w:tc>
        <w:tc>
          <w:tcPr>
            <w:tcW w:w="330" w:type="pct"/>
            <w:tcBorders>
              <w:top w:val="nil"/>
              <w:left w:val="nil"/>
              <w:bottom w:val="single" w:sz="4" w:space="0" w:color="auto"/>
              <w:right w:val="single" w:sz="4" w:space="0" w:color="auto"/>
            </w:tcBorders>
            <w:shd w:val="clear" w:color="000000" w:fill="FFFFFF"/>
            <w:vAlign w:val="center"/>
            <w:hideMark/>
          </w:tcPr>
          <w:p w14:paraId="4E00AD87"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0B0DE186"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2E917E1D"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1E9FED5D"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7861BF8E"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r>
      <w:tr w:rsidR="00E220D4" w:rsidRPr="00631D34" w14:paraId="65287616" w14:textId="77777777" w:rsidTr="00E47AA7">
        <w:trPr>
          <w:trHeight w:val="144"/>
        </w:trPr>
        <w:tc>
          <w:tcPr>
            <w:tcW w:w="234" w:type="pct"/>
            <w:vMerge/>
            <w:tcBorders>
              <w:top w:val="nil"/>
              <w:left w:val="single" w:sz="4" w:space="0" w:color="auto"/>
              <w:bottom w:val="single" w:sz="4" w:space="0" w:color="000000"/>
              <w:right w:val="single" w:sz="4" w:space="0" w:color="auto"/>
            </w:tcBorders>
            <w:vAlign w:val="center"/>
            <w:hideMark/>
          </w:tcPr>
          <w:p w14:paraId="3BA607D2"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nil"/>
              <w:left w:val="single" w:sz="4" w:space="0" w:color="auto"/>
              <w:bottom w:val="single" w:sz="4" w:space="0" w:color="000000"/>
              <w:right w:val="single" w:sz="4" w:space="0" w:color="auto"/>
            </w:tcBorders>
            <w:vAlign w:val="center"/>
            <w:hideMark/>
          </w:tcPr>
          <w:p w14:paraId="6B86C992"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2CEFCE6A"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3) Broj učenika i studenata koji su primili potporu</w:t>
            </w:r>
          </w:p>
        </w:tc>
        <w:tc>
          <w:tcPr>
            <w:tcW w:w="330" w:type="pct"/>
            <w:tcBorders>
              <w:top w:val="nil"/>
              <w:left w:val="nil"/>
              <w:bottom w:val="single" w:sz="4" w:space="0" w:color="auto"/>
              <w:right w:val="single" w:sz="4" w:space="0" w:color="auto"/>
            </w:tcBorders>
            <w:shd w:val="clear" w:color="000000" w:fill="FFFFFF"/>
            <w:vAlign w:val="center"/>
            <w:hideMark/>
          </w:tcPr>
          <w:p w14:paraId="06CE9366"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3DF97032"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1.660</w:t>
            </w:r>
          </w:p>
        </w:tc>
        <w:tc>
          <w:tcPr>
            <w:tcW w:w="330" w:type="pct"/>
            <w:tcBorders>
              <w:top w:val="nil"/>
              <w:left w:val="nil"/>
              <w:bottom w:val="single" w:sz="4" w:space="0" w:color="auto"/>
              <w:right w:val="single" w:sz="4" w:space="0" w:color="auto"/>
            </w:tcBorders>
            <w:shd w:val="clear" w:color="000000" w:fill="FFFFFF"/>
            <w:vAlign w:val="center"/>
            <w:hideMark/>
          </w:tcPr>
          <w:p w14:paraId="2551F439"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1.670</w:t>
            </w:r>
          </w:p>
        </w:tc>
        <w:tc>
          <w:tcPr>
            <w:tcW w:w="330" w:type="pct"/>
            <w:tcBorders>
              <w:top w:val="nil"/>
              <w:left w:val="nil"/>
              <w:bottom w:val="single" w:sz="4" w:space="0" w:color="auto"/>
              <w:right w:val="single" w:sz="4" w:space="0" w:color="auto"/>
            </w:tcBorders>
            <w:shd w:val="clear" w:color="000000" w:fill="FFFFFF"/>
            <w:vAlign w:val="center"/>
            <w:hideMark/>
          </w:tcPr>
          <w:p w14:paraId="5413022D"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1.680</w:t>
            </w:r>
          </w:p>
        </w:tc>
        <w:tc>
          <w:tcPr>
            <w:tcW w:w="330" w:type="pct"/>
            <w:tcBorders>
              <w:top w:val="nil"/>
              <w:left w:val="nil"/>
              <w:bottom w:val="single" w:sz="4" w:space="0" w:color="auto"/>
              <w:right w:val="single" w:sz="4" w:space="0" w:color="auto"/>
            </w:tcBorders>
            <w:shd w:val="clear" w:color="000000" w:fill="FFFFFF"/>
            <w:vAlign w:val="center"/>
            <w:hideMark/>
          </w:tcPr>
          <w:p w14:paraId="78475F85"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1.690</w:t>
            </w:r>
          </w:p>
        </w:tc>
      </w:tr>
      <w:tr w:rsidR="00E220D4" w:rsidRPr="00631D34" w14:paraId="7C4A3F0F" w14:textId="77777777" w:rsidTr="00E47AA7">
        <w:trPr>
          <w:trHeight w:val="144"/>
        </w:trPr>
        <w:tc>
          <w:tcPr>
            <w:tcW w:w="234" w:type="pct"/>
            <w:vMerge w:val="restart"/>
            <w:tcBorders>
              <w:top w:val="nil"/>
              <w:left w:val="single" w:sz="4" w:space="0" w:color="auto"/>
              <w:bottom w:val="single" w:sz="4" w:space="0" w:color="000000"/>
              <w:right w:val="single" w:sz="4" w:space="0" w:color="auto"/>
            </w:tcBorders>
            <w:shd w:val="clear" w:color="auto" w:fill="auto"/>
            <w:vAlign w:val="center"/>
            <w:hideMark/>
          </w:tcPr>
          <w:p w14:paraId="15D02622"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13</w:t>
            </w:r>
          </w:p>
        </w:tc>
        <w:tc>
          <w:tcPr>
            <w:tcW w:w="1139" w:type="pct"/>
            <w:vMerge w:val="restart"/>
            <w:tcBorders>
              <w:top w:val="nil"/>
              <w:left w:val="single" w:sz="4" w:space="0" w:color="auto"/>
              <w:bottom w:val="single" w:sz="4" w:space="0" w:color="000000"/>
              <w:right w:val="single" w:sz="4" w:space="0" w:color="auto"/>
            </w:tcBorders>
            <w:shd w:val="clear" w:color="auto" w:fill="auto"/>
            <w:vAlign w:val="center"/>
            <w:hideMark/>
          </w:tcPr>
          <w:p w14:paraId="6D53ADD5"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Promicanje protupožarne i civilne zaštite</w:t>
            </w:r>
          </w:p>
        </w:tc>
        <w:tc>
          <w:tcPr>
            <w:tcW w:w="1978" w:type="pct"/>
            <w:tcBorders>
              <w:top w:val="nil"/>
              <w:left w:val="nil"/>
              <w:bottom w:val="single" w:sz="4" w:space="0" w:color="auto"/>
              <w:right w:val="single" w:sz="4" w:space="0" w:color="auto"/>
            </w:tcBorders>
            <w:shd w:val="clear" w:color="000000" w:fill="FFFFFF"/>
            <w:vAlign w:val="center"/>
            <w:hideMark/>
          </w:tcPr>
          <w:p w14:paraId="3E40A928"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1) Broj uređene protupožarne infrastrukture </w:t>
            </w:r>
          </w:p>
        </w:tc>
        <w:tc>
          <w:tcPr>
            <w:tcW w:w="330" w:type="pct"/>
            <w:tcBorders>
              <w:top w:val="nil"/>
              <w:left w:val="nil"/>
              <w:bottom w:val="single" w:sz="4" w:space="0" w:color="auto"/>
              <w:right w:val="single" w:sz="4" w:space="0" w:color="auto"/>
            </w:tcBorders>
            <w:shd w:val="clear" w:color="000000" w:fill="FFFFFF"/>
            <w:vAlign w:val="center"/>
            <w:hideMark/>
          </w:tcPr>
          <w:p w14:paraId="51A64935"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735362BF"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61003A30"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60C52691"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06656E6F"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r>
      <w:tr w:rsidR="00E220D4" w:rsidRPr="00631D34" w14:paraId="5A46B0D8" w14:textId="77777777" w:rsidTr="00E47AA7">
        <w:trPr>
          <w:trHeight w:val="144"/>
        </w:trPr>
        <w:tc>
          <w:tcPr>
            <w:tcW w:w="234" w:type="pct"/>
            <w:vMerge/>
            <w:tcBorders>
              <w:top w:val="nil"/>
              <w:left w:val="single" w:sz="4" w:space="0" w:color="auto"/>
              <w:bottom w:val="single" w:sz="4" w:space="0" w:color="000000"/>
              <w:right w:val="single" w:sz="4" w:space="0" w:color="auto"/>
            </w:tcBorders>
            <w:vAlign w:val="center"/>
            <w:hideMark/>
          </w:tcPr>
          <w:p w14:paraId="47621F21"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nil"/>
              <w:left w:val="single" w:sz="4" w:space="0" w:color="auto"/>
              <w:bottom w:val="single" w:sz="4" w:space="0" w:color="000000"/>
              <w:right w:val="single" w:sz="4" w:space="0" w:color="auto"/>
            </w:tcBorders>
            <w:vAlign w:val="center"/>
            <w:hideMark/>
          </w:tcPr>
          <w:p w14:paraId="1A51186C"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34229C23"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2) Broj financiranih organizacija za suzbijanje požara i civilnu zaštitu</w:t>
            </w:r>
          </w:p>
        </w:tc>
        <w:tc>
          <w:tcPr>
            <w:tcW w:w="330" w:type="pct"/>
            <w:tcBorders>
              <w:top w:val="nil"/>
              <w:left w:val="nil"/>
              <w:bottom w:val="single" w:sz="4" w:space="0" w:color="auto"/>
              <w:right w:val="single" w:sz="4" w:space="0" w:color="auto"/>
            </w:tcBorders>
            <w:shd w:val="clear" w:color="000000" w:fill="FFFFFF"/>
            <w:vAlign w:val="center"/>
            <w:hideMark/>
          </w:tcPr>
          <w:p w14:paraId="2ECCA755"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7C3C3FB1"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w:t>
            </w:r>
          </w:p>
        </w:tc>
        <w:tc>
          <w:tcPr>
            <w:tcW w:w="330" w:type="pct"/>
            <w:tcBorders>
              <w:top w:val="nil"/>
              <w:left w:val="nil"/>
              <w:bottom w:val="single" w:sz="4" w:space="0" w:color="auto"/>
              <w:right w:val="single" w:sz="4" w:space="0" w:color="auto"/>
            </w:tcBorders>
            <w:shd w:val="clear" w:color="000000" w:fill="FFFFFF"/>
            <w:vAlign w:val="center"/>
            <w:hideMark/>
          </w:tcPr>
          <w:p w14:paraId="2E646502"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w:t>
            </w:r>
          </w:p>
        </w:tc>
        <w:tc>
          <w:tcPr>
            <w:tcW w:w="330" w:type="pct"/>
            <w:tcBorders>
              <w:top w:val="nil"/>
              <w:left w:val="nil"/>
              <w:bottom w:val="single" w:sz="4" w:space="0" w:color="auto"/>
              <w:right w:val="single" w:sz="4" w:space="0" w:color="auto"/>
            </w:tcBorders>
            <w:shd w:val="clear" w:color="000000" w:fill="FFFFFF"/>
            <w:vAlign w:val="center"/>
            <w:hideMark/>
          </w:tcPr>
          <w:p w14:paraId="5C83D35E"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w:t>
            </w:r>
          </w:p>
        </w:tc>
        <w:tc>
          <w:tcPr>
            <w:tcW w:w="330" w:type="pct"/>
            <w:tcBorders>
              <w:top w:val="nil"/>
              <w:left w:val="nil"/>
              <w:bottom w:val="single" w:sz="4" w:space="0" w:color="auto"/>
              <w:right w:val="single" w:sz="4" w:space="0" w:color="auto"/>
            </w:tcBorders>
            <w:shd w:val="clear" w:color="000000" w:fill="FFFFFF"/>
            <w:vAlign w:val="center"/>
            <w:hideMark/>
          </w:tcPr>
          <w:p w14:paraId="4850AE97"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w:t>
            </w:r>
          </w:p>
        </w:tc>
      </w:tr>
      <w:tr w:rsidR="00E220D4" w:rsidRPr="00631D34" w14:paraId="7EDA3034" w14:textId="77777777" w:rsidTr="00E47AA7">
        <w:trPr>
          <w:trHeight w:val="144"/>
        </w:trPr>
        <w:tc>
          <w:tcPr>
            <w:tcW w:w="234" w:type="pct"/>
            <w:vMerge w:val="restart"/>
            <w:tcBorders>
              <w:top w:val="nil"/>
              <w:left w:val="single" w:sz="4" w:space="0" w:color="auto"/>
              <w:bottom w:val="single" w:sz="4" w:space="0" w:color="000000"/>
              <w:right w:val="single" w:sz="4" w:space="0" w:color="auto"/>
            </w:tcBorders>
            <w:shd w:val="clear" w:color="auto" w:fill="auto"/>
            <w:vAlign w:val="center"/>
            <w:hideMark/>
          </w:tcPr>
          <w:p w14:paraId="73716BDB"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14</w:t>
            </w:r>
          </w:p>
        </w:tc>
        <w:tc>
          <w:tcPr>
            <w:tcW w:w="1139" w:type="pct"/>
            <w:vMerge w:val="restart"/>
            <w:tcBorders>
              <w:top w:val="nil"/>
              <w:left w:val="single" w:sz="4" w:space="0" w:color="auto"/>
              <w:bottom w:val="single" w:sz="4" w:space="0" w:color="000000"/>
              <w:right w:val="single" w:sz="4" w:space="0" w:color="auto"/>
            </w:tcBorders>
            <w:shd w:val="clear" w:color="auto" w:fill="auto"/>
            <w:vAlign w:val="center"/>
            <w:hideMark/>
          </w:tcPr>
          <w:p w14:paraId="614395B6"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Poticanje izgradnje i obnove energetski učinkovite infrastrukture</w:t>
            </w:r>
          </w:p>
        </w:tc>
        <w:tc>
          <w:tcPr>
            <w:tcW w:w="1978" w:type="pct"/>
            <w:tcBorders>
              <w:top w:val="nil"/>
              <w:left w:val="nil"/>
              <w:bottom w:val="single" w:sz="4" w:space="0" w:color="auto"/>
              <w:right w:val="single" w:sz="4" w:space="0" w:color="auto"/>
            </w:tcBorders>
            <w:shd w:val="clear" w:color="000000" w:fill="FFFFFF"/>
            <w:vAlign w:val="center"/>
            <w:hideMark/>
          </w:tcPr>
          <w:p w14:paraId="78D34958"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1) Broj energetski obnovljene infrastrukture</w:t>
            </w:r>
          </w:p>
        </w:tc>
        <w:tc>
          <w:tcPr>
            <w:tcW w:w="330" w:type="pct"/>
            <w:tcBorders>
              <w:top w:val="nil"/>
              <w:left w:val="nil"/>
              <w:bottom w:val="single" w:sz="4" w:space="0" w:color="auto"/>
              <w:right w:val="single" w:sz="4" w:space="0" w:color="auto"/>
            </w:tcBorders>
            <w:shd w:val="clear" w:color="000000" w:fill="FFFFFF"/>
            <w:vAlign w:val="center"/>
            <w:hideMark/>
          </w:tcPr>
          <w:p w14:paraId="5CB1BA31"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2940C225"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3464BED6"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c>
          <w:tcPr>
            <w:tcW w:w="330" w:type="pct"/>
            <w:tcBorders>
              <w:top w:val="nil"/>
              <w:left w:val="nil"/>
              <w:bottom w:val="single" w:sz="4" w:space="0" w:color="auto"/>
              <w:right w:val="single" w:sz="4" w:space="0" w:color="auto"/>
            </w:tcBorders>
            <w:shd w:val="clear" w:color="000000" w:fill="FFFFFF"/>
            <w:vAlign w:val="center"/>
            <w:hideMark/>
          </w:tcPr>
          <w:p w14:paraId="17F9F6D4"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3</w:t>
            </w:r>
          </w:p>
        </w:tc>
        <w:tc>
          <w:tcPr>
            <w:tcW w:w="330" w:type="pct"/>
            <w:tcBorders>
              <w:top w:val="nil"/>
              <w:left w:val="nil"/>
              <w:bottom w:val="single" w:sz="4" w:space="0" w:color="auto"/>
              <w:right w:val="single" w:sz="4" w:space="0" w:color="auto"/>
            </w:tcBorders>
            <w:shd w:val="clear" w:color="000000" w:fill="FFFFFF"/>
            <w:vAlign w:val="center"/>
            <w:hideMark/>
          </w:tcPr>
          <w:p w14:paraId="6B7EE9BF"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w:t>
            </w:r>
          </w:p>
        </w:tc>
      </w:tr>
      <w:tr w:rsidR="00E220D4" w:rsidRPr="00631D34" w14:paraId="040BCBD2" w14:textId="77777777" w:rsidTr="00E47AA7">
        <w:trPr>
          <w:trHeight w:val="144"/>
        </w:trPr>
        <w:tc>
          <w:tcPr>
            <w:tcW w:w="234" w:type="pct"/>
            <w:vMerge/>
            <w:tcBorders>
              <w:top w:val="nil"/>
              <w:left w:val="single" w:sz="4" w:space="0" w:color="auto"/>
              <w:bottom w:val="single" w:sz="4" w:space="0" w:color="000000"/>
              <w:right w:val="single" w:sz="4" w:space="0" w:color="auto"/>
            </w:tcBorders>
            <w:vAlign w:val="center"/>
            <w:hideMark/>
          </w:tcPr>
          <w:p w14:paraId="137849C8"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nil"/>
              <w:left w:val="single" w:sz="4" w:space="0" w:color="auto"/>
              <w:bottom w:val="single" w:sz="4" w:space="0" w:color="000000"/>
              <w:right w:val="single" w:sz="4" w:space="0" w:color="auto"/>
            </w:tcBorders>
            <w:vAlign w:val="center"/>
            <w:hideMark/>
          </w:tcPr>
          <w:p w14:paraId="08B3401F"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5FAF9D28"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2) Energetska obnova i novi priključci električne nergije</w:t>
            </w:r>
          </w:p>
        </w:tc>
        <w:tc>
          <w:tcPr>
            <w:tcW w:w="330" w:type="pct"/>
            <w:tcBorders>
              <w:top w:val="nil"/>
              <w:left w:val="nil"/>
              <w:bottom w:val="single" w:sz="4" w:space="0" w:color="auto"/>
              <w:right w:val="single" w:sz="4" w:space="0" w:color="auto"/>
            </w:tcBorders>
            <w:shd w:val="clear" w:color="000000" w:fill="FFFFFF"/>
            <w:vAlign w:val="center"/>
            <w:hideMark/>
          </w:tcPr>
          <w:p w14:paraId="6F2CF4B3"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2AB469D2"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5</w:t>
            </w:r>
          </w:p>
        </w:tc>
        <w:tc>
          <w:tcPr>
            <w:tcW w:w="330" w:type="pct"/>
            <w:tcBorders>
              <w:top w:val="nil"/>
              <w:left w:val="nil"/>
              <w:bottom w:val="single" w:sz="4" w:space="0" w:color="auto"/>
              <w:right w:val="single" w:sz="4" w:space="0" w:color="auto"/>
            </w:tcBorders>
            <w:shd w:val="clear" w:color="000000" w:fill="FFFFFF"/>
            <w:vAlign w:val="center"/>
            <w:hideMark/>
          </w:tcPr>
          <w:p w14:paraId="664C5B41"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10</w:t>
            </w:r>
          </w:p>
        </w:tc>
        <w:tc>
          <w:tcPr>
            <w:tcW w:w="330" w:type="pct"/>
            <w:tcBorders>
              <w:top w:val="nil"/>
              <w:left w:val="nil"/>
              <w:bottom w:val="single" w:sz="4" w:space="0" w:color="auto"/>
              <w:right w:val="single" w:sz="4" w:space="0" w:color="auto"/>
            </w:tcBorders>
            <w:shd w:val="clear" w:color="000000" w:fill="FFFFFF"/>
            <w:vAlign w:val="center"/>
            <w:hideMark/>
          </w:tcPr>
          <w:p w14:paraId="1A55AEC6"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15</w:t>
            </w:r>
          </w:p>
        </w:tc>
        <w:tc>
          <w:tcPr>
            <w:tcW w:w="330" w:type="pct"/>
            <w:tcBorders>
              <w:top w:val="nil"/>
              <w:left w:val="nil"/>
              <w:bottom w:val="single" w:sz="4" w:space="0" w:color="auto"/>
              <w:right w:val="single" w:sz="4" w:space="0" w:color="auto"/>
            </w:tcBorders>
            <w:shd w:val="clear" w:color="000000" w:fill="FFFFFF"/>
            <w:vAlign w:val="center"/>
            <w:hideMark/>
          </w:tcPr>
          <w:p w14:paraId="641E9375"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20</w:t>
            </w:r>
          </w:p>
        </w:tc>
      </w:tr>
      <w:tr w:rsidR="00E220D4" w:rsidRPr="00631D34" w14:paraId="64BAD40A" w14:textId="77777777" w:rsidTr="00E47AA7">
        <w:trPr>
          <w:trHeight w:val="144"/>
        </w:trPr>
        <w:tc>
          <w:tcPr>
            <w:tcW w:w="234" w:type="pct"/>
            <w:tcBorders>
              <w:top w:val="nil"/>
              <w:left w:val="single" w:sz="4" w:space="0" w:color="auto"/>
              <w:bottom w:val="single" w:sz="4" w:space="0" w:color="000000"/>
              <w:right w:val="single" w:sz="4" w:space="0" w:color="auto"/>
            </w:tcBorders>
            <w:shd w:val="clear" w:color="auto" w:fill="auto"/>
            <w:vAlign w:val="center"/>
            <w:hideMark/>
          </w:tcPr>
          <w:p w14:paraId="3775E122"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15</w:t>
            </w:r>
          </w:p>
        </w:tc>
        <w:tc>
          <w:tcPr>
            <w:tcW w:w="1139" w:type="pct"/>
            <w:tcBorders>
              <w:top w:val="nil"/>
              <w:left w:val="single" w:sz="4" w:space="0" w:color="auto"/>
              <w:bottom w:val="single" w:sz="4" w:space="0" w:color="000000"/>
              <w:right w:val="single" w:sz="4" w:space="0" w:color="auto"/>
            </w:tcBorders>
            <w:shd w:val="clear" w:color="auto" w:fill="auto"/>
            <w:vAlign w:val="center"/>
            <w:hideMark/>
          </w:tcPr>
          <w:p w14:paraId="404AB08A"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Promicanje obnovljivih izvora energije i energetskih projekata  </w:t>
            </w:r>
          </w:p>
        </w:tc>
        <w:tc>
          <w:tcPr>
            <w:tcW w:w="1978" w:type="pct"/>
            <w:tcBorders>
              <w:top w:val="nil"/>
              <w:left w:val="nil"/>
              <w:bottom w:val="single" w:sz="4" w:space="0" w:color="auto"/>
              <w:right w:val="single" w:sz="4" w:space="0" w:color="auto"/>
            </w:tcBorders>
            <w:shd w:val="clear" w:color="000000" w:fill="FFFFFF"/>
            <w:vAlign w:val="center"/>
            <w:hideMark/>
          </w:tcPr>
          <w:p w14:paraId="0C637A26"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1) Broj objekata koji koriste OIE</w:t>
            </w:r>
          </w:p>
        </w:tc>
        <w:tc>
          <w:tcPr>
            <w:tcW w:w="330" w:type="pct"/>
            <w:tcBorders>
              <w:top w:val="nil"/>
              <w:left w:val="nil"/>
              <w:bottom w:val="single" w:sz="4" w:space="0" w:color="auto"/>
              <w:right w:val="single" w:sz="4" w:space="0" w:color="auto"/>
            </w:tcBorders>
            <w:shd w:val="clear" w:color="000000" w:fill="FFFFFF"/>
            <w:vAlign w:val="center"/>
            <w:hideMark/>
          </w:tcPr>
          <w:p w14:paraId="5F51B960"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5D419335"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37B93158"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c>
          <w:tcPr>
            <w:tcW w:w="330" w:type="pct"/>
            <w:tcBorders>
              <w:top w:val="nil"/>
              <w:left w:val="nil"/>
              <w:bottom w:val="single" w:sz="4" w:space="0" w:color="auto"/>
              <w:right w:val="single" w:sz="4" w:space="0" w:color="auto"/>
            </w:tcBorders>
            <w:shd w:val="clear" w:color="000000" w:fill="FFFFFF"/>
            <w:vAlign w:val="center"/>
            <w:hideMark/>
          </w:tcPr>
          <w:p w14:paraId="56A6D5AF"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3</w:t>
            </w:r>
          </w:p>
        </w:tc>
        <w:tc>
          <w:tcPr>
            <w:tcW w:w="330" w:type="pct"/>
            <w:tcBorders>
              <w:top w:val="nil"/>
              <w:left w:val="nil"/>
              <w:bottom w:val="single" w:sz="4" w:space="0" w:color="auto"/>
              <w:right w:val="single" w:sz="4" w:space="0" w:color="auto"/>
            </w:tcBorders>
            <w:shd w:val="clear" w:color="000000" w:fill="FFFFFF"/>
            <w:vAlign w:val="center"/>
            <w:hideMark/>
          </w:tcPr>
          <w:p w14:paraId="596076CF"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w:t>
            </w:r>
          </w:p>
        </w:tc>
      </w:tr>
      <w:tr w:rsidR="00E220D4" w:rsidRPr="00631D34" w14:paraId="141E75DB" w14:textId="77777777" w:rsidTr="00E47AA7">
        <w:trPr>
          <w:trHeight w:val="144"/>
        </w:trPr>
        <w:tc>
          <w:tcPr>
            <w:tcW w:w="234" w:type="pct"/>
            <w:vMerge w:val="restart"/>
            <w:tcBorders>
              <w:top w:val="nil"/>
              <w:left w:val="single" w:sz="4" w:space="0" w:color="auto"/>
              <w:bottom w:val="single" w:sz="4" w:space="0" w:color="000000"/>
              <w:right w:val="single" w:sz="4" w:space="0" w:color="auto"/>
            </w:tcBorders>
            <w:shd w:val="clear" w:color="auto" w:fill="auto"/>
            <w:vAlign w:val="center"/>
            <w:hideMark/>
          </w:tcPr>
          <w:p w14:paraId="4C952EE1"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16</w:t>
            </w:r>
          </w:p>
        </w:tc>
        <w:tc>
          <w:tcPr>
            <w:tcW w:w="1139" w:type="pct"/>
            <w:vMerge w:val="restart"/>
            <w:tcBorders>
              <w:top w:val="nil"/>
              <w:left w:val="single" w:sz="4" w:space="0" w:color="auto"/>
              <w:bottom w:val="single" w:sz="4" w:space="0" w:color="000000"/>
              <w:right w:val="single" w:sz="4" w:space="0" w:color="auto"/>
            </w:tcBorders>
            <w:shd w:val="clear" w:color="auto" w:fill="auto"/>
            <w:vAlign w:val="center"/>
            <w:hideMark/>
          </w:tcPr>
          <w:p w14:paraId="12343F0A"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Promicanje investicija za upravljanje vodnim resursima</w:t>
            </w:r>
          </w:p>
        </w:tc>
        <w:tc>
          <w:tcPr>
            <w:tcW w:w="1978" w:type="pct"/>
            <w:tcBorders>
              <w:top w:val="nil"/>
              <w:left w:val="nil"/>
              <w:bottom w:val="single" w:sz="4" w:space="0" w:color="auto"/>
              <w:right w:val="single" w:sz="4" w:space="0" w:color="auto"/>
            </w:tcBorders>
            <w:shd w:val="clear" w:color="000000" w:fill="FFFFFF"/>
            <w:vAlign w:val="center"/>
            <w:hideMark/>
          </w:tcPr>
          <w:p w14:paraId="7963192D"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1) Uvedeni sustavi oborinske odvodnje </w:t>
            </w:r>
          </w:p>
        </w:tc>
        <w:tc>
          <w:tcPr>
            <w:tcW w:w="330" w:type="pct"/>
            <w:tcBorders>
              <w:top w:val="nil"/>
              <w:left w:val="nil"/>
              <w:bottom w:val="single" w:sz="4" w:space="0" w:color="auto"/>
              <w:right w:val="single" w:sz="4" w:space="0" w:color="auto"/>
            </w:tcBorders>
            <w:shd w:val="clear" w:color="000000" w:fill="FFFFFF"/>
            <w:vAlign w:val="center"/>
            <w:hideMark/>
          </w:tcPr>
          <w:p w14:paraId="69C9DC8A"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001E8A74"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3</w:t>
            </w:r>
          </w:p>
        </w:tc>
        <w:tc>
          <w:tcPr>
            <w:tcW w:w="330" w:type="pct"/>
            <w:tcBorders>
              <w:top w:val="nil"/>
              <w:left w:val="nil"/>
              <w:bottom w:val="single" w:sz="4" w:space="0" w:color="auto"/>
              <w:right w:val="single" w:sz="4" w:space="0" w:color="auto"/>
            </w:tcBorders>
            <w:shd w:val="clear" w:color="000000" w:fill="FFFFFF"/>
            <w:vAlign w:val="center"/>
            <w:hideMark/>
          </w:tcPr>
          <w:p w14:paraId="2EB24255"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5</w:t>
            </w:r>
          </w:p>
        </w:tc>
        <w:tc>
          <w:tcPr>
            <w:tcW w:w="330" w:type="pct"/>
            <w:tcBorders>
              <w:top w:val="nil"/>
              <w:left w:val="nil"/>
              <w:bottom w:val="single" w:sz="4" w:space="0" w:color="auto"/>
              <w:right w:val="single" w:sz="4" w:space="0" w:color="auto"/>
            </w:tcBorders>
            <w:shd w:val="clear" w:color="000000" w:fill="FFFFFF"/>
            <w:vAlign w:val="center"/>
            <w:hideMark/>
          </w:tcPr>
          <w:p w14:paraId="07A78795"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6</w:t>
            </w:r>
          </w:p>
        </w:tc>
        <w:tc>
          <w:tcPr>
            <w:tcW w:w="330" w:type="pct"/>
            <w:tcBorders>
              <w:top w:val="nil"/>
              <w:left w:val="nil"/>
              <w:bottom w:val="single" w:sz="4" w:space="0" w:color="auto"/>
              <w:right w:val="single" w:sz="4" w:space="0" w:color="auto"/>
            </w:tcBorders>
            <w:shd w:val="clear" w:color="000000" w:fill="FFFFFF"/>
            <w:vAlign w:val="center"/>
            <w:hideMark/>
          </w:tcPr>
          <w:p w14:paraId="410912AE"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6</w:t>
            </w:r>
          </w:p>
        </w:tc>
      </w:tr>
      <w:tr w:rsidR="00E220D4" w:rsidRPr="00631D34" w14:paraId="7DE4DA38" w14:textId="77777777" w:rsidTr="00E47AA7">
        <w:trPr>
          <w:trHeight w:val="144"/>
        </w:trPr>
        <w:tc>
          <w:tcPr>
            <w:tcW w:w="234" w:type="pct"/>
            <w:vMerge/>
            <w:tcBorders>
              <w:top w:val="nil"/>
              <w:left w:val="single" w:sz="4" w:space="0" w:color="auto"/>
              <w:bottom w:val="single" w:sz="4" w:space="0" w:color="000000"/>
              <w:right w:val="single" w:sz="4" w:space="0" w:color="auto"/>
            </w:tcBorders>
            <w:vAlign w:val="center"/>
            <w:hideMark/>
          </w:tcPr>
          <w:p w14:paraId="6F9C0176"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nil"/>
              <w:left w:val="single" w:sz="4" w:space="0" w:color="auto"/>
              <w:bottom w:val="single" w:sz="4" w:space="0" w:color="000000"/>
              <w:right w:val="single" w:sz="4" w:space="0" w:color="auto"/>
            </w:tcBorders>
            <w:vAlign w:val="center"/>
            <w:hideMark/>
          </w:tcPr>
          <w:p w14:paraId="4EF100D4"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0EB9B3B0"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2) Broj uređenih infrastruktura za upravljanje vodnim resursom</w:t>
            </w:r>
          </w:p>
        </w:tc>
        <w:tc>
          <w:tcPr>
            <w:tcW w:w="330" w:type="pct"/>
            <w:tcBorders>
              <w:top w:val="nil"/>
              <w:left w:val="nil"/>
              <w:bottom w:val="single" w:sz="4" w:space="0" w:color="auto"/>
              <w:right w:val="single" w:sz="4" w:space="0" w:color="auto"/>
            </w:tcBorders>
            <w:shd w:val="clear" w:color="000000" w:fill="FFFFFF"/>
            <w:vAlign w:val="center"/>
            <w:hideMark/>
          </w:tcPr>
          <w:p w14:paraId="052F2548"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7CB5F36D"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6B48863F"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5852FD38"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02C94190"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r>
      <w:tr w:rsidR="00E220D4" w:rsidRPr="00631D34" w14:paraId="75A8A80E" w14:textId="77777777" w:rsidTr="00E47AA7">
        <w:trPr>
          <w:trHeight w:val="144"/>
        </w:trPr>
        <w:tc>
          <w:tcPr>
            <w:tcW w:w="234" w:type="pct"/>
            <w:vMerge w:val="restart"/>
            <w:tcBorders>
              <w:top w:val="nil"/>
              <w:left w:val="single" w:sz="4" w:space="0" w:color="auto"/>
              <w:bottom w:val="single" w:sz="4" w:space="0" w:color="000000"/>
              <w:right w:val="single" w:sz="4" w:space="0" w:color="auto"/>
            </w:tcBorders>
            <w:shd w:val="clear" w:color="auto" w:fill="auto"/>
            <w:vAlign w:val="center"/>
            <w:hideMark/>
          </w:tcPr>
          <w:p w14:paraId="7F4D41AF"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17</w:t>
            </w:r>
          </w:p>
        </w:tc>
        <w:tc>
          <w:tcPr>
            <w:tcW w:w="1139" w:type="pct"/>
            <w:vMerge w:val="restart"/>
            <w:tcBorders>
              <w:top w:val="nil"/>
              <w:left w:val="single" w:sz="4" w:space="0" w:color="auto"/>
              <w:bottom w:val="single" w:sz="4" w:space="0" w:color="000000"/>
              <w:right w:val="single" w:sz="4" w:space="0" w:color="auto"/>
            </w:tcBorders>
            <w:shd w:val="clear" w:color="auto" w:fill="auto"/>
            <w:vAlign w:val="center"/>
            <w:hideMark/>
          </w:tcPr>
          <w:p w14:paraId="51DDCEE9"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Promicanje investicija za održivo upravljanje otpadom</w:t>
            </w:r>
          </w:p>
        </w:tc>
        <w:tc>
          <w:tcPr>
            <w:tcW w:w="1978" w:type="pct"/>
            <w:tcBorders>
              <w:top w:val="nil"/>
              <w:left w:val="nil"/>
              <w:bottom w:val="single" w:sz="4" w:space="0" w:color="auto"/>
              <w:right w:val="single" w:sz="4" w:space="0" w:color="auto"/>
            </w:tcBorders>
            <w:shd w:val="clear" w:color="000000" w:fill="FFFFFF"/>
            <w:vAlign w:val="center"/>
            <w:hideMark/>
          </w:tcPr>
          <w:p w14:paraId="45578FB2"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1) Broj saniranih divljih odlagališta</w:t>
            </w:r>
          </w:p>
        </w:tc>
        <w:tc>
          <w:tcPr>
            <w:tcW w:w="330" w:type="pct"/>
            <w:tcBorders>
              <w:top w:val="nil"/>
              <w:left w:val="nil"/>
              <w:bottom w:val="single" w:sz="4" w:space="0" w:color="auto"/>
              <w:right w:val="single" w:sz="4" w:space="0" w:color="auto"/>
            </w:tcBorders>
            <w:shd w:val="clear" w:color="000000" w:fill="FFFFFF"/>
            <w:vAlign w:val="center"/>
            <w:hideMark/>
          </w:tcPr>
          <w:p w14:paraId="4B306B57"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1B92D3FB"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6ADB02D2"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6F082CCB"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27AB675A"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r>
      <w:tr w:rsidR="00E220D4" w:rsidRPr="00631D34" w14:paraId="48F364C2" w14:textId="77777777" w:rsidTr="00E47AA7">
        <w:trPr>
          <w:trHeight w:val="144"/>
        </w:trPr>
        <w:tc>
          <w:tcPr>
            <w:tcW w:w="234" w:type="pct"/>
            <w:vMerge/>
            <w:tcBorders>
              <w:top w:val="nil"/>
              <w:left w:val="single" w:sz="4" w:space="0" w:color="auto"/>
              <w:bottom w:val="single" w:sz="4" w:space="0" w:color="000000"/>
              <w:right w:val="single" w:sz="4" w:space="0" w:color="auto"/>
            </w:tcBorders>
            <w:vAlign w:val="center"/>
            <w:hideMark/>
          </w:tcPr>
          <w:p w14:paraId="62442269"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nil"/>
              <w:left w:val="single" w:sz="4" w:space="0" w:color="auto"/>
              <w:bottom w:val="single" w:sz="4" w:space="0" w:color="000000"/>
              <w:right w:val="single" w:sz="4" w:space="0" w:color="auto"/>
            </w:tcBorders>
            <w:vAlign w:val="center"/>
            <w:hideMark/>
          </w:tcPr>
          <w:p w14:paraId="6AE903C3"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08424615"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2) Broj uređenih odlagališta</w:t>
            </w:r>
          </w:p>
        </w:tc>
        <w:tc>
          <w:tcPr>
            <w:tcW w:w="330" w:type="pct"/>
            <w:tcBorders>
              <w:top w:val="nil"/>
              <w:left w:val="nil"/>
              <w:bottom w:val="single" w:sz="4" w:space="0" w:color="auto"/>
              <w:right w:val="single" w:sz="4" w:space="0" w:color="auto"/>
            </w:tcBorders>
            <w:shd w:val="clear" w:color="000000" w:fill="FFFFFF"/>
            <w:vAlign w:val="center"/>
            <w:hideMark/>
          </w:tcPr>
          <w:p w14:paraId="71873904"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6BA340CB"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70F98CC7"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309A90D3"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34B2C319"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r>
      <w:tr w:rsidR="00E220D4" w:rsidRPr="00631D34" w14:paraId="44A61813" w14:textId="77777777" w:rsidTr="00E47AA7">
        <w:trPr>
          <w:trHeight w:val="144"/>
        </w:trPr>
        <w:tc>
          <w:tcPr>
            <w:tcW w:w="234" w:type="pct"/>
            <w:vMerge/>
            <w:tcBorders>
              <w:top w:val="nil"/>
              <w:left w:val="single" w:sz="4" w:space="0" w:color="auto"/>
              <w:bottom w:val="single" w:sz="4" w:space="0" w:color="000000"/>
              <w:right w:val="single" w:sz="4" w:space="0" w:color="auto"/>
            </w:tcBorders>
            <w:vAlign w:val="center"/>
            <w:hideMark/>
          </w:tcPr>
          <w:p w14:paraId="3C6D35AD"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nil"/>
              <w:left w:val="single" w:sz="4" w:space="0" w:color="auto"/>
              <w:bottom w:val="single" w:sz="4" w:space="0" w:color="000000"/>
              <w:right w:val="single" w:sz="4" w:space="0" w:color="auto"/>
            </w:tcBorders>
            <w:vAlign w:val="center"/>
            <w:hideMark/>
          </w:tcPr>
          <w:p w14:paraId="44B10776"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56781CFF"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3) Broj korisnika kojima je omogućeno odvojeno prikupljanje otpada</w:t>
            </w:r>
          </w:p>
        </w:tc>
        <w:tc>
          <w:tcPr>
            <w:tcW w:w="330" w:type="pct"/>
            <w:tcBorders>
              <w:top w:val="nil"/>
              <w:left w:val="nil"/>
              <w:bottom w:val="single" w:sz="4" w:space="0" w:color="auto"/>
              <w:right w:val="single" w:sz="4" w:space="0" w:color="auto"/>
            </w:tcBorders>
            <w:shd w:val="clear" w:color="000000" w:fill="FFFFFF"/>
            <w:vAlign w:val="center"/>
            <w:hideMark/>
          </w:tcPr>
          <w:p w14:paraId="58FD4863"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07CEF16F"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3.500</w:t>
            </w:r>
          </w:p>
        </w:tc>
        <w:tc>
          <w:tcPr>
            <w:tcW w:w="330" w:type="pct"/>
            <w:tcBorders>
              <w:top w:val="nil"/>
              <w:left w:val="nil"/>
              <w:bottom w:val="single" w:sz="4" w:space="0" w:color="auto"/>
              <w:right w:val="single" w:sz="4" w:space="0" w:color="auto"/>
            </w:tcBorders>
            <w:shd w:val="clear" w:color="000000" w:fill="FFFFFF"/>
            <w:vAlign w:val="center"/>
            <w:hideMark/>
          </w:tcPr>
          <w:p w14:paraId="2910DF48"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4.500</w:t>
            </w:r>
          </w:p>
        </w:tc>
        <w:tc>
          <w:tcPr>
            <w:tcW w:w="330" w:type="pct"/>
            <w:tcBorders>
              <w:top w:val="nil"/>
              <w:left w:val="nil"/>
              <w:bottom w:val="single" w:sz="4" w:space="0" w:color="auto"/>
              <w:right w:val="single" w:sz="4" w:space="0" w:color="auto"/>
            </w:tcBorders>
            <w:shd w:val="clear" w:color="000000" w:fill="FFFFFF"/>
            <w:vAlign w:val="center"/>
            <w:hideMark/>
          </w:tcPr>
          <w:p w14:paraId="07528A3A"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4.500</w:t>
            </w:r>
          </w:p>
        </w:tc>
        <w:tc>
          <w:tcPr>
            <w:tcW w:w="330" w:type="pct"/>
            <w:tcBorders>
              <w:top w:val="nil"/>
              <w:left w:val="nil"/>
              <w:bottom w:val="single" w:sz="4" w:space="0" w:color="auto"/>
              <w:right w:val="single" w:sz="4" w:space="0" w:color="auto"/>
            </w:tcBorders>
            <w:shd w:val="clear" w:color="000000" w:fill="FFFFFF"/>
            <w:vAlign w:val="center"/>
            <w:hideMark/>
          </w:tcPr>
          <w:p w14:paraId="048D87F9"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4.700</w:t>
            </w:r>
          </w:p>
        </w:tc>
      </w:tr>
      <w:tr w:rsidR="00E220D4" w:rsidRPr="00631D34" w14:paraId="77F6D0BE" w14:textId="77777777" w:rsidTr="00E47AA7">
        <w:trPr>
          <w:trHeight w:val="144"/>
        </w:trPr>
        <w:tc>
          <w:tcPr>
            <w:tcW w:w="234" w:type="pct"/>
            <w:vMerge w:val="restart"/>
            <w:tcBorders>
              <w:top w:val="nil"/>
              <w:left w:val="single" w:sz="4" w:space="0" w:color="auto"/>
              <w:bottom w:val="single" w:sz="4" w:space="0" w:color="000000"/>
              <w:right w:val="single" w:sz="4" w:space="0" w:color="auto"/>
            </w:tcBorders>
            <w:shd w:val="clear" w:color="auto" w:fill="auto"/>
            <w:vAlign w:val="center"/>
            <w:hideMark/>
          </w:tcPr>
          <w:p w14:paraId="32F668B8"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18</w:t>
            </w:r>
          </w:p>
        </w:tc>
        <w:tc>
          <w:tcPr>
            <w:tcW w:w="1139" w:type="pct"/>
            <w:vMerge w:val="restart"/>
            <w:tcBorders>
              <w:top w:val="nil"/>
              <w:left w:val="single" w:sz="4" w:space="0" w:color="auto"/>
              <w:bottom w:val="single" w:sz="4" w:space="0" w:color="000000"/>
              <w:right w:val="single" w:sz="4" w:space="0" w:color="auto"/>
            </w:tcBorders>
            <w:shd w:val="clear" w:color="auto" w:fill="auto"/>
            <w:vAlign w:val="center"/>
            <w:hideMark/>
          </w:tcPr>
          <w:p w14:paraId="321C3030"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Upravljanje grobljima </w:t>
            </w:r>
          </w:p>
        </w:tc>
        <w:tc>
          <w:tcPr>
            <w:tcW w:w="1978" w:type="pct"/>
            <w:tcBorders>
              <w:top w:val="nil"/>
              <w:left w:val="nil"/>
              <w:bottom w:val="single" w:sz="4" w:space="0" w:color="auto"/>
              <w:right w:val="single" w:sz="4" w:space="0" w:color="auto"/>
            </w:tcBorders>
            <w:shd w:val="clear" w:color="000000" w:fill="FFFFFF"/>
            <w:vAlign w:val="center"/>
            <w:hideMark/>
          </w:tcPr>
          <w:p w14:paraId="7E717701"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1) Povećanje broja grobnih mjesta</w:t>
            </w:r>
          </w:p>
        </w:tc>
        <w:tc>
          <w:tcPr>
            <w:tcW w:w="330" w:type="pct"/>
            <w:tcBorders>
              <w:top w:val="nil"/>
              <w:left w:val="nil"/>
              <w:bottom w:val="single" w:sz="4" w:space="0" w:color="auto"/>
              <w:right w:val="single" w:sz="4" w:space="0" w:color="auto"/>
            </w:tcBorders>
            <w:shd w:val="clear" w:color="000000" w:fill="FFFFFF"/>
            <w:vAlign w:val="center"/>
            <w:hideMark/>
          </w:tcPr>
          <w:p w14:paraId="61EF4BD6"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343D2EEE"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1.880</w:t>
            </w:r>
          </w:p>
        </w:tc>
        <w:tc>
          <w:tcPr>
            <w:tcW w:w="330" w:type="pct"/>
            <w:tcBorders>
              <w:top w:val="nil"/>
              <w:left w:val="nil"/>
              <w:bottom w:val="single" w:sz="4" w:space="0" w:color="auto"/>
              <w:right w:val="single" w:sz="4" w:space="0" w:color="auto"/>
            </w:tcBorders>
            <w:shd w:val="clear" w:color="000000" w:fill="FFFFFF"/>
            <w:vAlign w:val="center"/>
            <w:hideMark/>
          </w:tcPr>
          <w:p w14:paraId="2A3E204D"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2.020</w:t>
            </w:r>
          </w:p>
        </w:tc>
        <w:tc>
          <w:tcPr>
            <w:tcW w:w="330" w:type="pct"/>
            <w:tcBorders>
              <w:top w:val="nil"/>
              <w:left w:val="nil"/>
              <w:bottom w:val="single" w:sz="4" w:space="0" w:color="auto"/>
              <w:right w:val="single" w:sz="4" w:space="0" w:color="auto"/>
            </w:tcBorders>
            <w:shd w:val="clear" w:color="000000" w:fill="FFFFFF"/>
            <w:vAlign w:val="center"/>
            <w:hideMark/>
          </w:tcPr>
          <w:p w14:paraId="2C69FA86"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2.020</w:t>
            </w:r>
          </w:p>
        </w:tc>
        <w:tc>
          <w:tcPr>
            <w:tcW w:w="330" w:type="pct"/>
            <w:tcBorders>
              <w:top w:val="nil"/>
              <w:left w:val="nil"/>
              <w:bottom w:val="single" w:sz="4" w:space="0" w:color="auto"/>
              <w:right w:val="single" w:sz="4" w:space="0" w:color="auto"/>
            </w:tcBorders>
            <w:shd w:val="clear" w:color="000000" w:fill="FFFFFF"/>
            <w:vAlign w:val="center"/>
            <w:hideMark/>
          </w:tcPr>
          <w:p w14:paraId="78BCA445"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2.120</w:t>
            </w:r>
          </w:p>
        </w:tc>
      </w:tr>
      <w:tr w:rsidR="00E220D4" w:rsidRPr="00631D34" w14:paraId="1792FFCC" w14:textId="77777777" w:rsidTr="00E47AA7">
        <w:trPr>
          <w:trHeight w:val="144"/>
        </w:trPr>
        <w:tc>
          <w:tcPr>
            <w:tcW w:w="234" w:type="pct"/>
            <w:vMerge/>
            <w:tcBorders>
              <w:top w:val="nil"/>
              <w:left w:val="single" w:sz="4" w:space="0" w:color="auto"/>
              <w:bottom w:val="single" w:sz="4" w:space="0" w:color="000000"/>
              <w:right w:val="single" w:sz="4" w:space="0" w:color="auto"/>
            </w:tcBorders>
            <w:vAlign w:val="center"/>
            <w:hideMark/>
          </w:tcPr>
          <w:p w14:paraId="52B2F598"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nil"/>
              <w:left w:val="single" w:sz="4" w:space="0" w:color="auto"/>
              <w:bottom w:val="single" w:sz="4" w:space="0" w:color="000000"/>
              <w:right w:val="single" w:sz="4" w:space="0" w:color="auto"/>
            </w:tcBorders>
            <w:vAlign w:val="center"/>
            <w:hideMark/>
          </w:tcPr>
          <w:p w14:paraId="3684A9B4"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1A6F1DEF"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2) Broj uređenih groblja </w:t>
            </w:r>
          </w:p>
        </w:tc>
        <w:tc>
          <w:tcPr>
            <w:tcW w:w="330" w:type="pct"/>
            <w:tcBorders>
              <w:top w:val="nil"/>
              <w:left w:val="nil"/>
              <w:bottom w:val="single" w:sz="4" w:space="0" w:color="auto"/>
              <w:right w:val="single" w:sz="4" w:space="0" w:color="auto"/>
            </w:tcBorders>
            <w:shd w:val="clear" w:color="000000" w:fill="FFFFFF"/>
            <w:vAlign w:val="center"/>
            <w:hideMark/>
          </w:tcPr>
          <w:p w14:paraId="33DC0E80"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1C251294"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c>
          <w:tcPr>
            <w:tcW w:w="330" w:type="pct"/>
            <w:tcBorders>
              <w:top w:val="nil"/>
              <w:left w:val="nil"/>
              <w:bottom w:val="single" w:sz="4" w:space="0" w:color="auto"/>
              <w:right w:val="single" w:sz="4" w:space="0" w:color="auto"/>
            </w:tcBorders>
            <w:shd w:val="clear" w:color="000000" w:fill="FFFFFF"/>
            <w:vAlign w:val="center"/>
            <w:hideMark/>
          </w:tcPr>
          <w:p w14:paraId="55467595"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c>
          <w:tcPr>
            <w:tcW w:w="330" w:type="pct"/>
            <w:tcBorders>
              <w:top w:val="nil"/>
              <w:left w:val="nil"/>
              <w:bottom w:val="single" w:sz="4" w:space="0" w:color="auto"/>
              <w:right w:val="single" w:sz="4" w:space="0" w:color="auto"/>
            </w:tcBorders>
            <w:shd w:val="clear" w:color="000000" w:fill="FFFFFF"/>
            <w:vAlign w:val="center"/>
            <w:hideMark/>
          </w:tcPr>
          <w:p w14:paraId="0B19A95A"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c>
          <w:tcPr>
            <w:tcW w:w="330" w:type="pct"/>
            <w:tcBorders>
              <w:top w:val="nil"/>
              <w:left w:val="nil"/>
              <w:bottom w:val="single" w:sz="4" w:space="0" w:color="auto"/>
              <w:right w:val="single" w:sz="4" w:space="0" w:color="auto"/>
            </w:tcBorders>
            <w:shd w:val="clear" w:color="000000" w:fill="FFFFFF"/>
            <w:vAlign w:val="center"/>
            <w:hideMark/>
          </w:tcPr>
          <w:p w14:paraId="72829B76"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r>
      <w:tr w:rsidR="00E220D4" w:rsidRPr="00631D34" w14:paraId="1C985C6F" w14:textId="77777777" w:rsidTr="00E47AA7">
        <w:trPr>
          <w:trHeight w:val="144"/>
        </w:trPr>
        <w:tc>
          <w:tcPr>
            <w:tcW w:w="234" w:type="pct"/>
            <w:vMerge w:val="restart"/>
            <w:tcBorders>
              <w:top w:val="nil"/>
              <w:left w:val="single" w:sz="4" w:space="0" w:color="auto"/>
              <w:bottom w:val="single" w:sz="4" w:space="0" w:color="000000"/>
              <w:right w:val="single" w:sz="4" w:space="0" w:color="auto"/>
            </w:tcBorders>
            <w:shd w:val="clear" w:color="auto" w:fill="auto"/>
            <w:vAlign w:val="center"/>
            <w:hideMark/>
          </w:tcPr>
          <w:p w14:paraId="2B3C8829"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19</w:t>
            </w:r>
          </w:p>
        </w:tc>
        <w:tc>
          <w:tcPr>
            <w:tcW w:w="1139" w:type="pct"/>
            <w:vMerge w:val="restart"/>
            <w:tcBorders>
              <w:top w:val="nil"/>
              <w:left w:val="single" w:sz="4" w:space="0" w:color="auto"/>
              <w:bottom w:val="single" w:sz="4" w:space="0" w:color="000000"/>
              <w:right w:val="single" w:sz="4" w:space="0" w:color="auto"/>
            </w:tcBorders>
            <w:shd w:val="clear" w:color="auto" w:fill="auto"/>
            <w:vAlign w:val="center"/>
            <w:hideMark/>
          </w:tcPr>
          <w:p w14:paraId="4C404DDB"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Unaprjeđenje prometne infrastrukture</w:t>
            </w:r>
          </w:p>
        </w:tc>
        <w:tc>
          <w:tcPr>
            <w:tcW w:w="1978" w:type="pct"/>
            <w:tcBorders>
              <w:top w:val="nil"/>
              <w:left w:val="nil"/>
              <w:bottom w:val="single" w:sz="4" w:space="0" w:color="auto"/>
              <w:right w:val="single" w:sz="4" w:space="0" w:color="auto"/>
            </w:tcBorders>
            <w:shd w:val="clear" w:color="000000" w:fill="FFFFFF"/>
            <w:vAlign w:val="center"/>
            <w:hideMark/>
          </w:tcPr>
          <w:p w14:paraId="59F7B6E7"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1) Broj uređenih prometnica </w:t>
            </w:r>
          </w:p>
        </w:tc>
        <w:tc>
          <w:tcPr>
            <w:tcW w:w="330" w:type="pct"/>
            <w:tcBorders>
              <w:top w:val="nil"/>
              <w:left w:val="nil"/>
              <w:bottom w:val="single" w:sz="4" w:space="0" w:color="auto"/>
              <w:right w:val="single" w:sz="4" w:space="0" w:color="auto"/>
            </w:tcBorders>
            <w:shd w:val="clear" w:color="000000" w:fill="FFFFFF"/>
            <w:vAlign w:val="center"/>
            <w:hideMark/>
          </w:tcPr>
          <w:p w14:paraId="0F30AEC9"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59AE19F4"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c>
          <w:tcPr>
            <w:tcW w:w="330" w:type="pct"/>
            <w:tcBorders>
              <w:top w:val="nil"/>
              <w:left w:val="nil"/>
              <w:bottom w:val="single" w:sz="4" w:space="0" w:color="auto"/>
              <w:right w:val="single" w:sz="4" w:space="0" w:color="auto"/>
            </w:tcBorders>
            <w:shd w:val="clear" w:color="000000" w:fill="FFFFFF"/>
            <w:vAlign w:val="center"/>
            <w:hideMark/>
          </w:tcPr>
          <w:p w14:paraId="072683AE"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w:t>
            </w:r>
          </w:p>
        </w:tc>
        <w:tc>
          <w:tcPr>
            <w:tcW w:w="330" w:type="pct"/>
            <w:tcBorders>
              <w:top w:val="nil"/>
              <w:left w:val="nil"/>
              <w:bottom w:val="single" w:sz="4" w:space="0" w:color="auto"/>
              <w:right w:val="single" w:sz="4" w:space="0" w:color="auto"/>
            </w:tcBorders>
            <w:shd w:val="clear" w:color="000000" w:fill="FFFFFF"/>
            <w:vAlign w:val="center"/>
            <w:hideMark/>
          </w:tcPr>
          <w:p w14:paraId="6B965C1C"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5</w:t>
            </w:r>
          </w:p>
        </w:tc>
        <w:tc>
          <w:tcPr>
            <w:tcW w:w="330" w:type="pct"/>
            <w:tcBorders>
              <w:top w:val="nil"/>
              <w:left w:val="nil"/>
              <w:bottom w:val="single" w:sz="4" w:space="0" w:color="auto"/>
              <w:right w:val="single" w:sz="4" w:space="0" w:color="auto"/>
            </w:tcBorders>
            <w:shd w:val="clear" w:color="000000" w:fill="FFFFFF"/>
            <w:vAlign w:val="center"/>
            <w:hideMark/>
          </w:tcPr>
          <w:p w14:paraId="02589D54"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6</w:t>
            </w:r>
          </w:p>
        </w:tc>
      </w:tr>
      <w:tr w:rsidR="00E220D4" w:rsidRPr="00631D34" w14:paraId="2076FE33" w14:textId="77777777" w:rsidTr="00E47AA7">
        <w:trPr>
          <w:trHeight w:val="144"/>
        </w:trPr>
        <w:tc>
          <w:tcPr>
            <w:tcW w:w="234" w:type="pct"/>
            <w:vMerge/>
            <w:tcBorders>
              <w:top w:val="nil"/>
              <w:left w:val="single" w:sz="4" w:space="0" w:color="auto"/>
              <w:bottom w:val="single" w:sz="4" w:space="0" w:color="000000"/>
              <w:right w:val="single" w:sz="4" w:space="0" w:color="auto"/>
            </w:tcBorders>
            <w:vAlign w:val="center"/>
            <w:hideMark/>
          </w:tcPr>
          <w:p w14:paraId="1C1EDBA8"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nil"/>
              <w:left w:val="single" w:sz="4" w:space="0" w:color="auto"/>
              <w:bottom w:val="single" w:sz="4" w:space="0" w:color="000000"/>
              <w:right w:val="single" w:sz="4" w:space="0" w:color="auto"/>
            </w:tcBorders>
            <w:vAlign w:val="center"/>
            <w:hideMark/>
          </w:tcPr>
          <w:p w14:paraId="66DD7187"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58593C68"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2) Broj uređenih nogostupa</w:t>
            </w:r>
          </w:p>
        </w:tc>
        <w:tc>
          <w:tcPr>
            <w:tcW w:w="330" w:type="pct"/>
            <w:tcBorders>
              <w:top w:val="nil"/>
              <w:left w:val="nil"/>
              <w:bottom w:val="single" w:sz="4" w:space="0" w:color="auto"/>
              <w:right w:val="single" w:sz="4" w:space="0" w:color="auto"/>
            </w:tcBorders>
            <w:shd w:val="clear" w:color="000000" w:fill="FFFFFF"/>
            <w:vAlign w:val="center"/>
            <w:hideMark/>
          </w:tcPr>
          <w:p w14:paraId="726F3EFD"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30D06E9D"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47305CDE"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c>
          <w:tcPr>
            <w:tcW w:w="330" w:type="pct"/>
            <w:tcBorders>
              <w:top w:val="nil"/>
              <w:left w:val="nil"/>
              <w:bottom w:val="single" w:sz="4" w:space="0" w:color="auto"/>
              <w:right w:val="single" w:sz="4" w:space="0" w:color="auto"/>
            </w:tcBorders>
            <w:shd w:val="clear" w:color="000000" w:fill="FFFFFF"/>
            <w:vAlign w:val="center"/>
            <w:hideMark/>
          </w:tcPr>
          <w:p w14:paraId="256796B4"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3</w:t>
            </w:r>
          </w:p>
        </w:tc>
        <w:tc>
          <w:tcPr>
            <w:tcW w:w="330" w:type="pct"/>
            <w:tcBorders>
              <w:top w:val="nil"/>
              <w:left w:val="nil"/>
              <w:bottom w:val="single" w:sz="4" w:space="0" w:color="auto"/>
              <w:right w:val="single" w:sz="4" w:space="0" w:color="auto"/>
            </w:tcBorders>
            <w:shd w:val="clear" w:color="000000" w:fill="FFFFFF"/>
            <w:vAlign w:val="center"/>
            <w:hideMark/>
          </w:tcPr>
          <w:p w14:paraId="120D3A01"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w:t>
            </w:r>
          </w:p>
        </w:tc>
      </w:tr>
      <w:tr w:rsidR="00E220D4" w:rsidRPr="00631D34" w14:paraId="349BA8EA" w14:textId="77777777" w:rsidTr="00E47AA7">
        <w:trPr>
          <w:trHeight w:val="144"/>
        </w:trPr>
        <w:tc>
          <w:tcPr>
            <w:tcW w:w="234" w:type="pct"/>
            <w:vMerge/>
            <w:tcBorders>
              <w:top w:val="nil"/>
              <w:left w:val="single" w:sz="4" w:space="0" w:color="auto"/>
              <w:bottom w:val="single" w:sz="4" w:space="0" w:color="000000"/>
              <w:right w:val="single" w:sz="4" w:space="0" w:color="auto"/>
            </w:tcBorders>
            <w:vAlign w:val="center"/>
            <w:hideMark/>
          </w:tcPr>
          <w:p w14:paraId="1002A919"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nil"/>
              <w:left w:val="single" w:sz="4" w:space="0" w:color="auto"/>
              <w:bottom w:val="single" w:sz="4" w:space="0" w:color="000000"/>
              <w:right w:val="single" w:sz="4" w:space="0" w:color="auto"/>
            </w:tcBorders>
            <w:vAlign w:val="center"/>
            <w:hideMark/>
          </w:tcPr>
          <w:p w14:paraId="511DCAE5"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7EFD9079"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3) Broj novih parkirališnih mjesta</w:t>
            </w:r>
          </w:p>
        </w:tc>
        <w:tc>
          <w:tcPr>
            <w:tcW w:w="330" w:type="pct"/>
            <w:tcBorders>
              <w:top w:val="nil"/>
              <w:left w:val="nil"/>
              <w:bottom w:val="single" w:sz="4" w:space="0" w:color="auto"/>
              <w:right w:val="single" w:sz="4" w:space="0" w:color="auto"/>
            </w:tcBorders>
            <w:shd w:val="clear" w:color="000000" w:fill="FFFFFF"/>
            <w:vAlign w:val="center"/>
            <w:hideMark/>
          </w:tcPr>
          <w:p w14:paraId="609C77A1"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6DA63720"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5</w:t>
            </w:r>
          </w:p>
        </w:tc>
        <w:tc>
          <w:tcPr>
            <w:tcW w:w="330" w:type="pct"/>
            <w:tcBorders>
              <w:top w:val="nil"/>
              <w:left w:val="nil"/>
              <w:bottom w:val="single" w:sz="4" w:space="0" w:color="auto"/>
              <w:right w:val="single" w:sz="4" w:space="0" w:color="auto"/>
            </w:tcBorders>
            <w:shd w:val="clear" w:color="000000" w:fill="FFFFFF"/>
            <w:vAlign w:val="center"/>
            <w:hideMark/>
          </w:tcPr>
          <w:p w14:paraId="1C9DA616"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10</w:t>
            </w:r>
          </w:p>
        </w:tc>
        <w:tc>
          <w:tcPr>
            <w:tcW w:w="330" w:type="pct"/>
            <w:tcBorders>
              <w:top w:val="nil"/>
              <w:left w:val="nil"/>
              <w:bottom w:val="single" w:sz="4" w:space="0" w:color="auto"/>
              <w:right w:val="single" w:sz="4" w:space="0" w:color="auto"/>
            </w:tcBorders>
            <w:shd w:val="clear" w:color="000000" w:fill="FFFFFF"/>
            <w:vAlign w:val="center"/>
            <w:hideMark/>
          </w:tcPr>
          <w:p w14:paraId="66F95D5A"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15</w:t>
            </w:r>
          </w:p>
        </w:tc>
        <w:tc>
          <w:tcPr>
            <w:tcW w:w="330" w:type="pct"/>
            <w:tcBorders>
              <w:top w:val="nil"/>
              <w:left w:val="nil"/>
              <w:bottom w:val="single" w:sz="4" w:space="0" w:color="auto"/>
              <w:right w:val="single" w:sz="4" w:space="0" w:color="auto"/>
            </w:tcBorders>
            <w:shd w:val="clear" w:color="000000" w:fill="FFFFFF"/>
            <w:vAlign w:val="center"/>
            <w:hideMark/>
          </w:tcPr>
          <w:p w14:paraId="077F2ADA"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20</w:t>
            </w:r>
          </w:p>
        </w:tc>
      </w:tr>
      <w:tr w:rsidR="00E220D4" w:rsidRPr="00631D34" w14:paraId="6257C4F4" w14:textId="77777777" w:rsidTr="00E47AA7">
        <w:trPr>
          <w:trHeight w:val="144"/>
        </w:trPr>
        <w:tc>
          <w:tcPr>
            <w:tcW w:w="234" w:type="pct"/>
            <w:tcBorders>
              <w:top w:val="nil"/>
              <w:left w:val="single" w:sz="4" w:space="0" w:color="auto"/>
              <w:bottom w:val="single" w:sz="4" w:space="0" w:color="000000"/>
              <w:right w:val="single" w:sz="4" w:space="0" w:color="auto"/>
            </w:tcBorders>
            <w:shd w:val="clear" w:color="auto" w:fill="auto"/>
            <w:vAlign w:val="center"/>
            <w:hideMark/>
          </w:tcPr>
          <w:p w14:paraId="52ABE9EE"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20</w:t>
            </w:r>
          </w:p>
        </w:tc>
        <w:tc>
          <w:tcPr>
            <w:tcW w:w="1139" w:type="pct"/>
            <w:tcBorders>
              <w:top w:val="nil"/>
              <w:left w:val="single" w:sz="4" w:space="0" w:color="auto"/>
              <w:bottom w:val="single" w:sz="4" w:space="0" w:color="000000"/>
              <w:right w:val="single" w:sz="4" w:space="0" w:color="auto"/>
            </w:tcBorders>
            <w:shd w:val="clear" w:color="auto" w:fill="auto"/>
            <w:vAlign w:val="center"/>
            <w:hideMark/>
          </w:tcPr>
          <w:p w14:paraId="283A2FE5"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Digitalizacija uprave i implementacija IKT rješenja</w:t>
            </w:r>
          </w:p>
        </w:tc>
        <w:tc>
          <w:tcPr>
            <w:tcW w:w="1978" w:type="pct"/>
            <w:tcBorders>
              <w:top w:val="nil"/>
              <w:left w:val="nil"/>
              <w:bottom w:val="single" w:sz="4" w:space="0" w:color="auto"/>
              <w:right w:val="single" w:sz="4" w:space="0" w:color="auto"/>
            </w:tcBorders>
            <w:shd w:val="clear" w:color="000000" w:fill="FFFFFF"/>
            <w:vAlign w:val="center"/>
            <w:hideMark/>
          </w:tcPr>
          <w:p w14:paraId="5B4C3543"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1) Broj digitaliziranih usluga koje pruža JLS</w:t>
            </w:r>
          </w:p>
        </w:tc>
        <w:tc>
          <w:tcPr>
            <w:tcW w:w="330" w:type="pct"/>
            <w:tcBorders>
              <w:top w:val="nil"/>
              <w:left w:val="nil"/>
              <w:bottom w:val="single" w:sz="4" w:space="0" w:color="auto"/>
              <w:right w:val="single" w:sz="4" w:space="0" w:color="auto"/>
            </w:tcBorders>
            <w:shd w:val="clear" w:color="000000" w:fill="FFFFFF"/>
            <w:vAlign w:val="center"/>
            <w:hideMark/>
          </w:tcPr>
          <w:p w14:paraId="15A439B6"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5846C3F2"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2DD80A09"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5405BD0E"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7B32AE5B"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r>
      <w:tr w:rsidR="00E220D4" w:rsidRPr="00631D34" w14:paraId="0A90A52D" w14:textId="77777777" w:rsidTr="00E47AA7">
        <w:trPr>
          <w:trHeight w:val="144"/>
        </w:trPr>
        <w:tc>
          <w:tcPr>
            <w:tcW w:w="234" w:type="pct"/>
            <w:tcBorders>
              <w:top w:val="nil"/>
              <w:left w:val="single" w:sz="4" w:space="0" w:color="auto"/>
              <w:bottom w:val="single" w:sz="4" w:space="0" w:color="000000"/>
              <w:right w:val="single" w:sz="4" w:space="0" w:color="auto"/>
            </w:tcBorders>
            <w:shd w:val="clear" w:color="auto" w:fill="auto"/>
            <w:vAlign w:val="center"/>
            <w:hideMark/>
          </w:tcPr>
          <w:p w14:paraId="0188F520"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21</w:t>
            </w:r>
          </w:p>
        </w:tc>
        <w:tc>
          <w:tcPr>
            <w:tcW w:w="1139" w:type="pct"/>
            <w:tcBorders>
              <w:top w:val="nil"/>
              <w:left w:val="single" w:sz="4" w:space="0" w:color="auto"/>
              <w:bottom w:val="single" w:sz="4" w:space="0" w:color="000000"/>
              <w:right w:val="single" w:sz="4" w:space="0" w:color="auto"/>
            </w:tcBorders>
            <w:shd w:val="clear" w:color="auto" w:fill="auto"/>
            <w:vAlign w:val="center"/>
            <w:hideMark/>
          </w:tcPr>
          <w:p w14:paraId="7E307442"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Implementacija širokopojasne mreže i druge IKT infrastrukture</w:t>
            </w:r>
          </w:p>
        </w:tc>
        <w:tc>
          <w:tcPr>
            <w:tcW w:w="1978" w:type="pct"/>
            <w:tcBorders>
              <w:top w:val="nil"/>
              <w:left w:val="nil"/>
              <w:bottom w:val="single" w:sz="4" w:space="0" w:color="auto"/>
              <w:right w:val="single" w:sz="4" w:space="0" w:color="auto"/>
            </w:tcBorders>
            <w:shd w:val="clear" w:color="000000" w:fill="FFFFFF"/>
            <w:vAlign w:val="center"/>
            <w:hideMark/>
          </w:tcPr>
          <w:p w14:paraId="23E90B8E"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1) Broj uvedenih IKT rješenja </w:t>
            </w:r>
          </w:p>
        </w:tc>
        <w:tc>
          <w:tcPr>
            <w:tcW w:w="330" w:type="pct"/>
            <w:tcBorders>
              <w:top w:val="nil"/>
              <w:left w:val="nil"/>
              <w:bottom w:val="single" w:sz="4" w:space="0" w:color="auto"/>
              <w:right w:val="single" w:sz="4" w:space="0" w:color="auto"/>
            </w:tcBorders>
            <w:shd w:val="clear" w:color="000000" w:fill="FFFFFF"/>
            <w:vAlign w:val="center"/>
            <w:hideMark/>
          </w:tcPr>
          <w:p w14:paraId="3E6D041A"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77433827"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68CE20C8"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46CC9928"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1</w:t>
            </w:r>
          </w:p>
        </w:tc>
        <w:tc>
          <w:tcPr>
            <w:tcW w:w="330" w:type="pct"/>
            <w:tcBorders>
              <w:top w:val="nil"/>
              <w:left w:val="nil"/>
              <w:bottom w:val="single" w:sz="4" w:space="0" w:color="auto"/>
              <w:right w:val="single" w:sz="4" w:space="0" w:color="auto"/>
            </w:tcBorders>
            <w:shd w:val="clear" w:color="000000" w:fill="FFFFFF"/>
            <w:vAlign w:val="center"/>
            <w:hideMark/>
          </w:tcPr>
          <w:p w14:paraId="321C8114"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r>
      <w:tr w:rsidR="00E220D4" w:rsidRPr="00631D34" w14:paraId="51A5626C" w14:textId="77777777" w:rsidTr="00E47AA7">
        <w:trPr>
          <w:trHeight w:val="144"/>
        </w:trPr>
        <w:tc>
          <w:tcPr>
            <w:tcW w:w="234" w:type="pct"/>
            <w:vMerge w:val="restart"/>
            <w:tcBorders>
              <w:top w:val="nil"/>
              <w:left w:val="single" w:sz="4" w:space="0" w:color="auto"/>
              <w:bottom w:val="single" w:sz="4" w:space="0" w:color="auto"/>
              <w:right w:val="single" w:sz="4" w:space="0" w:color="auto"/>
            </w:tcBorders>
            <w:shd w:val="clear" w:color="auto" w:fill="auto"/>
            <w:vAlign w:val="center"/>
            <w:hideMark/>
          </w:tcPr>
          <w:p w14:paraId="57A72E89"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22</w:t>
            </w:r>
          </w:p>
        </w:tc>
        <w:tc>
          <w:tcPr>
            <w:tcW w:w="1139" w:type="pct"/>
            <w:vMerge w:val="restart"/>
            <w:tcBorders>
              <w:top w:val="nil"/>
              <w:left w:val="single" w:sz="4" w:space="0" w:color="auto"/>
              <w:bottom w:val="single" w:sz="4" w:space="0" w:color="auto"/>
              <w:right w:val="single" w:sz="4" w:space="0" w:color="auto"/>
            </w:tcBorders>
            <w:shd w:val="clear" w:color="auto" w:fill="auto"/>
            <w:vAlign w:val="center"/>
            <w:hideMark/>
          </w:tcPr>
          <w:p w14:paraId="43B12565"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Prostorno i urbanističko planiranje</w:t>
            </w:r>
          </w:p>
        </w:tc>
        <w:tc>
          <w:tcPr>
            <w:tcW w:w="1978" w:type="pct"/>
            <w:tcBorders>
              <w:top w:val="nil"/>
              <w:left w:val="nil"/>
              <w:bottom w:val="single" w:sz="4" w:space="0" w:color="auto"/>
              <w:right w:val="single" w:sz="4" w:space="0" w:color="auto"/>
            </w:tcBorders>
            <w:shd w:val="clear" w:color="000000" w:fill="FFFFFF"/>
            <w:vAlign w:val="center"/>
            <w:hideMark/>
          </w:tcPr>
          <w:p w14:paraId="7DF4758B" w14:textId="1A245EED"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 xml:space="preserve">1) Broj ishodovanih lokacijskih dozvola </w:t>
            </w:r>
          </w:p>
        </w:tc>
        <w:tc>
          <w:tcPr>
            <w:tcW w:w="330" w:type="pct"/>
            <w:tcBorders>
              <w:top w:val="nil"/>
              <w:left w:val="nil"/>
              <w:bottom w:val="single" w:sz="4" w:space="0" w:color="auto"/>
              <w:right w:val="single" w:sz="4" w:space="0" w:color="auto"/>
            </w:tcBorders>
            <w:shd w:val="clear" w:color="000000" w:fill="FFFFFF"/>
            <w:vAlign w:val="center"/>
            <w:hideMark/>
          </w:tcPr>
          <w:p w14:paraId="264E5E3E"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27823708"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c>
          <w:tcPr>
            <w:tcW w:w="330" w:type="pct"/>
            <w:tcBorders>
              <w:top w:val="nil"/>
              <w:left w:val="nil"/>
              <w:bottom w:val="single" w:sz="4" w:space="0" w:color="auto"/>
              <w:right w:val="single" w:sz="4" w:space="0" w:color="auto"/>
            </w:tcBorders>
            <w:shd w:val="clear" w:color="000000" w:fill="FFFFFF"/>
            <w:vAlign w:val="center"/>
            <w:hideMark/>
          </w:tcPr>
          <w:p w14:paraId="498604D3"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3</w:t>
            </w:r>
          </w:p>
        </w:tc>
        <w:tc>
          <w:tcPr>
            <w:tcW w:w="330" w:type="pct"/>
            <w:tcBorders>
              <w:top w:val="nil"/>
              <w:left w:val="nil"/>
              <w:bottom w:val="single" w:sz="4" w:space="0" w:color="auto"/>
              <w:right w:val="single" w:sz="4" w:space="0" w:color="auto"/>
            </w:tcBorders>
            <w:shd w:val="clear" w:color="000000" w:fill="FFFFFF"/>
            <w:vAlign w:val="center"/>
            <w:hideMark/>
          </w:tcPr>
          <w:p w14:paraId="3573E11A"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w:t>
            </w:r>
          </w:p>
        </w:tc>
        <w:tc>
          <w:tcPr>
            <w:tcW w:w="330" w:type="pct"/>
            <w:tcBorders>
              <w:top w:val="nil"/>
              <w:left w:val="nil"/>
              <w:bottom w:val="single" w:sz="4" w:space="0" w:color="auto"/>
              <w:right w:val="single" w:sz="4" w:space="0" w:color="auto"/>
            </w:tcBorders>
            <w:shd w:val="clear" w:color="000000" w:fill="FFFFFF"/>
            <w:vAlign w:val="center"/>
            <w:hideMark/>
          </w:tcPr>
          <w:p w14:paraId="398F831B"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5</w:t>
            </w:r>
          </w:p>
        </w:tc>
      </w:tr>
      <w:tr w:rsidR="00E220D4" w:rsidRPr="00631D34" w14:paraId="150F3357" w14:textId="77777777" w:rsidTr="00E47AA7">
        <w:trPr>
          <w:trHeight w:val="144"/>
        </w:trPr>
        <w:tc>
          <w:tcPr>
            <w:tcW w:w="234" w:type="pct"/>
            <w:vMerge/>
            <w:tcBorders>
              <w:top w:val="nil"/>
              <w:left w:val="single" w:sz="4" w:space="0" w:color="auto"/>
              <w:bottom w:val="single" w:sz="4" w:space="0" w:color="auto"/>
              <w:right w:val="single" w:sz="4" w:space="0" w:color="auto"/>
            </w:tcBorders>
            <w:vAlign w:val="center"/>
            <w:hideMark/>
          </w:tcPr>
          <w:p w14:paraId="50BDAB3D"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nil"/>
              <w:left w:val="single" w:sz="4" w:space="0" w:color="auto"/>
              <w:bottom w:val="single" w:sz="4" w:space="0" w:color="auto"/>
              <w:right w:val="single" w:sz="4" w:space="0" w:color="auto"/>
            </w:tcBorders>
            <w:vAlign w:val="center"/>
            <w:hideMark/>
          </w:tcPr>
          <w:p w14:paraId="175F337B"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3A46B3E0"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2) Broj ishodovanih građevinskih dozvola</w:t>
            </w:r>
          </w:p>
        </w:tc>
        <w:tc>
          <w:tcPr>
            <w:tcW w:w="330" w:type="pct"/>
            <w:tcBorders>
              <w:top w:val="nil"/>
              <w:left w:val="nil"/>
              <w:bottom w:val="single" w:sz="4" w:space="0" w:color="auto"/>
              <w:right w:val="single" w:sz="4" w:space="0" w:color="auto"/>
            </w:tcBorders>
            <w:shd w:val="clear" w:color="000000" w:fill="FFFFFF"/>
            <w:vAlign w:val="center"/>
            <w:hideMark/>
          </w:tcPr>
          <w:p w14:paraId="456F6913"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5E1EC96E"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c>
          <w:tcPr>
            <w:tcW w:w="330" w:type="pct"/>
            <w:tcBorders>
              <w:top w:val="nil"/>
              <w:left w:val="nil"/>
              <w:bottom w:val="single" w:sz="4" w:space="0" w:color="auto"/>
              <w:right w:val="single" w:sz="4" w:space="0" w:color="auto"/>
            </w:tcBorders>
            <w:shd w:val="clear" w:color="000000" w:fill="FFFFFF"/>
            <w:vAlign w:val="center"/>
            <w:hideMark/>
          </w:tcPr>
          <w:p w14:paraId="5E225E65"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3</w:t>
            </w:r>
          </w:p>
        </w:tc>
        <w:tc>
          <w:tcPr>
            <w:tcW w:w="330" w:type="pct"/>
            <w:tcBorders>
              <w:top w:val="nil"/>
              <w:left w:val="nil"/>
              <w:bottom w:val="single" w:sz="4" w:space="0" w:color="auto"/>
              <w:right w:val="single" w:sz="4" w:space="0" w:color="auto"/>
            </w:tcBorders>
            <w:shd w:val="clear" w:color="000000" w:fill="FFFFFF"/>
            <w:vAlign w:val="center"/>
            <w:hideMark/>
          </w:tcPr>
          <w:p w14:paraId="678C35EF"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w:t>
            </w:r>
          </w:p>
        </w:tc>
        <w:tc>
          <w:tcPr>
            <w:tcW w:w="330" w:type="pct"/>
            <w:tcBorders>
              <w:top w:val="nil"/>
              <w:left w:val="nil"/>
              <w:bottom w:val="single" w:sz="4" w:space="0" w:color="auto"/>
              <w:right w:val="single" w:sz="4" w:space="0" w:color="auto"/>
            </w:tcBorders>
            <w:shd w:val="clear" w:color="000000" w:fill="FFFFFF"/>
            <w:vAlign w:val="center"/>
            <w:hideMark/>
          </w:tcPr>
          <w:p w14:paraId="08FE0B96"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5</w:t>
            </w:r>
          </w:p>
        </w:tc>
      </w:tr>
      <w:tr w:rsidR="00E220D4" w:rsidRPr="00631D34" w14:paraId="1B184ADD" w14:textId="77777777" w:rsidTr="00E47AA7">
        <w:trPr>
          <w:trHeight w:val="144"/>
        </w:trPr>
        <w:tc>
          <w:tcPr>
            <w:tcW w:w="234" w:type="pct"/>
            <w:vMerge/>
            <w:tcBorders>
              <w:top w:val="nil"/>
              <w:left w:val="single" w:sz="4" w:space="0" w:color="auto"/>
              <w:bottom w:val="single" w:sz="4" w:space="0" w:color="auto"/>
              <w:right w:val="single" w:sz="4" w:space="0" w:color="auto"/>
            </w:tcBorders>
            <w:vAlign w:val="center"/>
            <w:hideMark/>
          </w:tcPr>
          <w:p w14:paraId="03314CC7"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nil"/>
              <w:left w:val="single" w:sz="4" w:space="0" w:color="auto"/>
              <w:bottom w:val="single" w:sz="4" w:space="0" w:color="auto"/>
              <w:right w:val="single" w:sz="4" w:space="0" w:color="auto"/>
            </w:tcBorders>
            <w:vAlign w:val="center"/>
            <w:hideMark/>
          </w:tcPr>
          <w:p w14:paraId="155B1C4D"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63597DAE"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3) Broj ishodovanih uporabnih dozvola</w:t>
            </w:r>
          </w:p>
        </w:tc>
        <w:tc>
          <w:tcPr>
            <w:tcW w:w="330" w:type="pct"/>
            <w:tcBorders>
              <w:top w:val="nil"/>
              <w:left w:val="nil"/>
              <w:bottom w:val="single" w:sz="4" w:space="0" w:color="auto"/>
              <w:right w:val="single" w:sz="4" w:space="0" w:color="auto"/>
            </w:tcBorders>
            <w:shd w:val="clear" w:color="000000" w:fill="FFFFFF"/>
            <w:vAlign w:val="center"/>
            <w:hideMark/>
          </w:tcPr>
          <w:p w14:paraId="7B376688"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176565F2"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2</w:t>
            </w:r>
          </w:p>
        </w:tc>
        <w:tc>
          <w:tcPr>
            <w:tcW w:w="330" w:type="pct"/>
            <w:tcBorders>
              <w:top w:val="nil"/>
              <w:left w:val="nil"/>
              <w:bottom w:val="single" w:sz="4" w:space="0" w:color="auto"/>
              <w:right w:val="single" w:sz="4" w:space="0" w:color="auto"/>
            </w:tcBorders>
            <w:shd w:val="clear" w:color="000000" w:fill="FFFFFF"/>
            <w:vAlign w:val="center"/>
            <w:hideMark/>
          </w:tcPr>
          <w:p w14:paraId="2804B62E"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3</w:t>
            </w:r>
          </w:p>
        </w:tc>
        <w:tc>
          <w:tcPr>
            <w:tcW w:w="330" w:type="pct"/>
            <w:tcBorders>
              <w:top w:val="nil"/>
              <w:left w:val="nil"/>
              <w:bottom w:val="single" w:sz="4" w:space="0" w:color="auto"/>
              <w:right w:val="single" w:sz="4" w:space="0" w:color="auto"/>
            </w:tcBorders>
            <w:shd w:val="clear" w:color="000000" w:fill="FFFFFF"/>
            <w:vAlign w:val="center"/>
            <w:hideMark/>
          </w:tcPr>
          <w:p w14:paraId="57CDBE34"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4</w:t>
            </w:r>
          </w:p>
        </w:tc>
        <w:tc>
          <w:tcPr>
            <w:tcW w:w="330" w:type="pct"/>
            <w:tcBorders>
              <w:top w:val="nil"/>
              <w:left w:val="nil"/>
              <w:bottom w:val="single" w:sz="4" w:space="0" w:color="auto"/>
              <w:right w:val="single" w:sz="4" w:space="0" w:color="auto"/>
            </w:tcBorders>
            <w:shd w:val="clear" w:color="000000" w:fill="FFFFFF"/>
            <w:vAlign w:val="center"/>
            <w:hideMark/>
          </w:tcPr>
          <w:p w14:paraId="0B06B346" w14:textId="77777777" w:rsidR="00631D34" w:rsidRPr="00631D34" w:rsidRDefault="00631D34" w:rsidP="00631D34">
            <w:pPr>
              <w:keepLines w:val="0"/>
              <w:spacing w:after="0" w:line="240" w:lineRule="auto"/>
              <w:jc w:val="center"/>
              <w:rPr>
                <w:rFonts w:eastAsia="Times New Roman" w:cstheme="minorHAnsi"/>
                <w:spacing w:val="0"/>
                <w:sz w:val="20"/>
                <w:szCs w:val="20"/>
                <w:lang w:eastAsia="hr-HR"/>
              </w:rPr>
            </w:pPr>
            <w:r w:rsidRPr="00631D34">
              <w:rPr>
                <w:rFonts w:eastAsia="Times New Roman" w:cstheme="minorHAnsi"/>
                <w:spacing w:val="0"/>
                <w:sz w:val="20"/>
                <w:szCs w:val="20"/>
                <w:lang w:eastAsia="hr-HR"/>
              </w:rPr>
              <w:t>5</w:t>
            </w:r>
          </w:p>
        </w:tc>
      </w:tr>
      <w:tr w:rsidR="00E220D4" w:rsidRPr="00631D34" w14:paraId="3754753D" w14:textId="77777777" w:rsidTr="00E47AA7">
        <w:trPr>
          <w:trHeight w:val="144"/>
        </w:trPr>
        <w:tc>
          <w:tcPr>
            <w:tcW w:w="234" w:type="pct"/>
            <w:vMerge/>
            <w:tcBorders>
              <w:top w:val="nil"/>
              <w:left w:val="single" w:sz="4" w:space="0" w:color="auto"/>
              <w:bottom w:val="single" w:sz="4" w:space="0" w:color="auto"/>
              <w:right w:val="single" w:sz="4" w:space="0" w:color="auto"/>
            </w:tcBorders>
            <w:vAlign w:val="center"/>
            <w:hideMark/>
          </w:tcPr>
          <w:p w14:paraId="0DFCD03D"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139" w:type="pct"/>
            <w:vMerge/>
            <w:tcBorders>
              <w:top w:val="nil"/>
              <w:left w:val="single" w:sz="4" w:space="0" w:color="auto"/>
              <w:bottom w:val="single" w:sz="4" w:space="0" w:color="auto"/>
              <w:right w:val="single" w:sz="4" w:space="0" w:color="auto"/>
            </w:tcBorders>
            <w:vAlign w:val="center"/>
            <w:hideMark/>
          </w:tcPr>
          <w:p w14:paraId="36CD605E" w14:textId="77777777" w:rsidR="00631D34" w:rsidRPr="00631D34" w:rsidRDefault="00631D34" w:rsidP="00631D34">
            <w:pPr>
              <w:keepLines w:val="0"/>
              <w:spacing w:after="0" w:line="240" w:lineRule="auto"/>
              <w:jc w:val="left"/>
              <w:rPr>
                <w:rFonts w:eastAsia="Times New Roman" w:cstheme="minorHAnsi"/>
                <w:spacing w:val="0"/>
                <w:sz w:val="20"/>
                <w:szCs w:val="20"/>
                <w:lang w:eastAsia="hr-HR"/>
              </w:rPr>
            </w:pPr>
          </w:p>
        </w:tc>
        <w:tc>
          <w:tcPr>
            <w:tcW w:w="1978" w:type="pct"/>
            <w:tcBorders>
              <w:top w:val="nil"/>
              <w:left w:val="nil"/>
              <w:bottom w:val="single" w:sz="4" w:space="0" w:color="auto"/>
              <w:right w:val="single" w:sz="4" w:space="0" w:color="auto"/>
            </w:tcBorders>
            <w:shd w:val="clear" w:color="000000" w:fill="FFFFFF"/>
            <w:vAlign w:val="center"/>
            <w:hideMark/>
          </w:tcPr>
          <w:p w14:paraId="7FF6D66D" w14:textId="77777777" w:rsidR="00631D34" w:rsidRPr="00631D34" w:rsidRDefault="00631D34" w:rsidP="00964080">
            <w:pPr>
              <w:keepLines w:val="0"/>
              <w:spacing w:after="0" w:line="240" w:lineRule="auto"/>
              <w:jc w:val="left"/>
              <w:rPr>
                <w:rFonts w:eastAsia="Times New Roman" w:cstheme="minorHAnsi"/>
                <w:spacing w:val="0"/>
                <w:sz w:val="20"/>
                <w:szCs w:val="20"/>
                <w:lang w:eastAsia="hr-HR"/>
              </w:rPr>
            </w:pPr>
            <w:r w:rsidRPr="00631D34">
              <w:rPr>
                <w:rFonts w:eastAsia="Times New Roman" w:cstheme="minorHAnsi"/>
                <w:spacing w:val="0"/>
                <w:sz w:val="20"/>
                <w:szCs w:val="20"/>
                <w:lang w:eastAsia="hr-HR"/>
              </w:rPr>
              <w:t>4) Broj potpisanih ugovora za otkup zemljišta</w:t>
            </w:r>
          </w:p>
        </w:tc>
        <w:tc>
          <w:tcPr>
            <w:tcW w:w="330" w:type="pct"/>
            <w:tcBorders>
              <w:top w:val="nil"/>
              <w:left w:val="nil"/>
              <w:bottom w:val="single" w:sz="4" w:space="0" w:color="auto"/>
              <w:right w:val="single" w:sz="4" w:space="0" w:color="auto"/>
            </w:tcBorders>
            <w:shd w:val="clear" w:color="000000" w:fill="FFFFFF"/>
            <w:vAlign w:val="center"/>
            <w:hideMark/>
          </w:tcPr>
          <w:p w14:paraId="3B8D2376" w14:textId="77777777" w:rsidR="00631D34" w:rsidRPr="00631D34" w:rsidRDefault="00631D34" w:rsidP="00631D34">
            <w:pPr>
              <w:keepLines w:val="0"/>
              <w:spacing w:after="0" w:line="240" w:lineRule="auto"/>
              <w:jc w:val="center"/>
              <w:rPr>
                <w:rFonts w:eastAsia="Times New Roman" w:cstheme="minorHAnsi"/>
                <w:b/>
                <w:bCs/>
                <w:spacing w:val="0"/>
                <w:sz w:val="20"/>
                <w:szCs w:val="20"/>
                <w:lang w:eastAsia="hr-HR"/>
              </w:rPr>
            </w:pPr>
            <w:r w:rsidRPr="00631D34">
              <w:rPr>
                <w:rFonts w:eastAsia="Times New Roman" w:cstheme="minorHAnsi"/>
                <w:b/>
                <w:bCs/>
                <w:spacing w:val="0"/>
                <w:sz w:val="20"/>
                <w:szCs w:val="20"/>
                <w:lang w:eastAsia="hr-HR"/>
              </w:rPr>
              <w:t>0</w:t>
            </w:r>
          </w:p>
        </w:tc>
        <w:tc>
          <w:tcPr>
            <w:tcW w:w="330" w:type="pct"/>
            <w:tcBorders>
              <w:top w:val="nil"/>
              <w:left w:val="nil"/>
              <w:bottom w:val="single" w:sz="4" w:space="0" w:color="auto"/>
              <w:right w:val="single" w:sz="4" w:space="0" w:color="auto"/>
            </w:tcBorders>
            <w:shd w:val="clear" w:color="000000" w:fill="FFFFFF"/>
            <w:vAlign w:val="center"/>
            <w:hideMark/>
          </w:tcPr>
          <w:p w14:paraId="3096361E" w14:textId="77777777" w:rsidR="00631D34" w:rsidRPr="00631D34" w:rsidRDefault="00631D34" w:rsidP="00631D34">
            <w:pPr>
              <w:keepLines w:val="0"/>
              <w:spacing w:after="0" w:line="240" w:lineRule="auto"/>
              <w:jc w:val="center"/>
              <w:rPr>
                <w:rFonts w:eastAsia="Times New Roman" w:cstheme="minorHAnsi"/>
                <w:b/>
                <w:bCs/>
                <w:spacing w:val="0"/>
                <w:sz w:val="20"/>
                <w:szCs w:val="20"/>
                <w:lang w:eastAsia="hr-HR"/>
              </w:rPr>
            </w:pPr>
            <w:r w:rsidRPr="00631D34">
              <w:rPr>
                <w:rFonts w:eastAsia="Times New Roman" w:cstheme="minorHAnsi"/>
                <w:b/>
                <w:bCs/>
                <w:spacing w:val="0"/>
                <w:sz w:val="20"/>
                <w:szCs w:val="20"/>
                <w:lang w:eastAsia="hr-HR"/>
              </w:rPr>
              <w:t>18</w:t>
            </w:r>
          </w:p>
        </w:tc>
        <w:tc>
          <w:tcPr>
            <w:tcW w:w="330" w:type="pct"/>
            <w:tcBorders>
              <w:top w:val="nil"/>
              <w:left w:val="nil"/>
              <w:bottom w:val="single" w:sz="4" w:space="0" w:color="auto"/>
              <w:right w:val="single" w:sz="4" w:space="0" w:color="auto"/>
            </w:tcBorders>
            <w:shd w:val="clear" w:color="000000" w:fill="FFFFFF"/>
            <w:vAlign w:val="center"/>
            <w:hideMark/>
          </w:tcPr>
          <w:p w14:paraId="0DA6E4FC" w14:textId="77777777" w:rsidR="00631D34" w:rsidRPr="00631D34" w:rsidRDefault="00631D34" w:rsidP="00631D34">
            <w:pPr>
              <w:keepLines w:val="0"/>
              <w:spacing w:after="0" w:line="240" w:lineRule="auto"/>
              <w:jc w:val="center"/>
              <w:rPr>
                <w:rFonts w:eastAsia="Times New Roman" w:cstheme="minorHAnsi"/>
                <w:b/>
                <w:bCs/>
                <w:spacing w:val="0"/>
                <w:sz w:val="20"/>
                <w:szCs w:val="20"/>
                <w:lang w:eastAsia="hr-HR"/>
              </w:rPr>
            </w:pPr>
            <w:r w:rsidRPr="00631D34">
              <w:rPr>
                <w:rFonts w:eastAsia="Times New Roman" w:cstheme="minorHAnsi"/>
                <w:b/>
                <w:bCs/>
                <w:spacing w:val="0"/>
                <w:sz w:val="20"/>
                <w:szCs w:val="20"/>
                <w:lang w:eastAsia="hr-HR"/>
              </w:rPr>
              <w:t>30</w:t>
            </w:r>
          </w:p>
        </w:tc>
        <w:tc>
          <w:tcPr>
            <w:tcW w:w="330" w:type="pct"/>
            <w:tcBorders>
              <w:top w:val="nil"/>
              <w:left w:val="nil"/>
              <w:bottom w:val="single" w:sz="4" w:space="0" w:color="auto"/>
              <w:right w:val="single" w:sz="4" w:space="0" w:color="auto"/>
            </w:tcBorders>
            <w:shd w:val="clear" w:color="000000" w:fill="FFFFFF"/>
            <w:vAlign w:val="center"/>
            <w:hideMark/>
          </w:tcPr>
          <w:p w14:paraId="56AB40FB" w14:textId="77777777" w:rsidR="00631D34" w:rsidRPr="00631D34" w:rsidRDefault="00631D34" w:rsidP="00631D34">
            <w:pPr>
              <w:keepLines w:val="0"/>
              <w:spacing w:after="0" w:line="240" w:lineRule="auto"/>
              <w:jc w:val="center"/>
              <w:rPr>
                <w:rFonts w:eastAsia="Times New Roman" w:cstheme="minorHAnsi"/>
                <w:b/>
                <w:bCs/>
                <w:spacing w:val="0"/>
                <w:sz w:val="20"/>
                <w:szCs w:val="20"/>
                <w:lang w:eastAsia="hr-HR"/>
              </w:rPr>
            </w:pPr>
            <w:r w:rsidRPr="00631D34">
              <w:rPr>
                <w:rFonts w:eastAsia="Times New Roman" w:cstheme="minorHAnsi"/>
                <w:b/>
                <w:bCs/>
                <w:spacing w:val="0"/>
                <w:sz w:val="20"/>
                <w:szCs w:val="20"/>
                <w:lang w:eastAsia="hr-HR"/>
              </w:rPr>
              <w:t>45</w:t>
            </w:r>
          </w:p>
        </w:tc>
        <w:tc>
          <w:tcPr>
            <w:tcW w:w="330" w:type="pct"/>
            <w:tcBorders>
              <w:top w:val="nil"/>
              <w:left w:val="nil"/>
              <w:bottom w:val="single" w:sz="4" w:space="0" w:color="auto"/>
              <w:right w:val="single" w:sz="4" w:space="0" w:color="auto"/>
            </w:tcBorders>
            <w:shd w:val="clear" w:color="000000" w:fill="FFFFFF"/>
            <w:vAlign w:val="center"/>
            <w:hideMark/>
          </w:tcPr>
          <w:p w14:paraId="02E8C82F" w14:textId="77777777" w:rsidR="00631D34" w:rsidRPr="00631D34" w:rsidRDefault="00631D34" w:rsidP="00631D34">
            <w:pPr>
              <w:keepLines w:val="0"/>
              <w:spacing w:after="0" w:line="240" w:lineRule="auto"/>
              <w:jc w:val="center"/>
              <w:rPr>
                <w:rFonts w:eastAsia="Times New Roman" w:cstheme="minorHAnsi"/>
                <w:b/>
                <w:bCs/>
                <w:spacing w:val="0"/>
                <w:sz w:val="20"/>
                <w:szCs w:val="20"/>
                <w:lang w:eastAsia="hr-HR"/>
              </w:rPr>
            </w:pPr>
            <w:r w:rsidRPr="00631D34">
              <w:rPr>
                <w:rFonts w:eastAsia="Times New Roman" w:cstheme="minorHAnsi"/>
                <w:b/>
                <w:bCs/>
                <w:spacing w:val="0"/>
                <w:sz w:val="20"/>
                <w:szCs w:val="20"/>
                <w:lang w:eastAsia="hr-HR"/>
              </w:rPr>
              <w:t>50</w:t>
            </w:r>
          </w:p>
        </w:tc>
      </w:tr>
    </w:tbl>
    <w:p w14:paraId="36AF0971" w14:textId="77777777" w:rsidR="00C0137E" w:rsidRDefault="00C0137E" w:rsidP="0039608D"/>
    <w:bookmarkEnd w:id="136"/>
    <w:p w14:paraId="21CDE4A5" w14:textId="73EDFE98" w:rsidR="004F0EC9" w:rsidRDefault="004F0EC9" w:rsidP="004F0EC9"/>
    <w:p w14:paraId="0C4D0256" w14:textId="33BB4391" w:rsidR="0039608D" w:rsidRDefault="0039608D" w:rsidP="004F0EC9"/>
    <w:p w14:paraId="321BDE67" w14:textId="722FEF41" w:rsidR="00A34FA9" w:rsidRDefault="00A34FA9" w:rsidP="004F0EC9"/>
    <w:p w14:paraId="33FA88A6" w14:textId="3887055D" w:rsidR="00A34FA9" w:rsidRDefault="00A34FA9" w:rsidP="004F0EC9"/>
    <w:p w14:paraId="2EE58D83" w14:textId="522B6D3D" w:rsidR="00A34FA9" w:rsidRDefault="00A34FA9" w:rsidP="004F0EC9"/>
    <w:p w14:paraId="670AB1BF" w14:textId="77777777" w:rsidR="00A34FA9" w:rsidRDefault="00A34FA9" w:rsidP="004F0EC9"/>
    <w:p w14:paraId="30AB3758" w14:textId="4FA31CD0" w:rsidR="004F0EC9" w:rsidRDefault="004F0EC9" w:rsidP="004F0EC9">
      <w:pPr>
        <w:pStyle w:val="Heading1"/>
      </w:pPr>
      <w:bookmarkStart w:id="138" w:name="_Toc91022791"/>
      <w:r>
        <w:lastRenderedPageBreak/>
        <w:t>I</w:t>
      </w:r>
      <w:r w:rsidRPr="004F0EC9">
        <w:t>ndikativni financijski okvir za provedbu mjera</w:t>
      </w:r>
      <w:bookmarkEnd w:id="138"/>
    </w:p>
    <w:p w14:paraId="3F953AFE" w14:textId="5B04FD89" w:rsidR="004F0EC9" w:rsidRDefault="004F0EC9" w:rsidP="004F0EC9"/>
    <w:p w14:paraId="61D296C3" w14:textId="77777777" w:rsidR="00C0137E" w:rsidRPr="00943A4C" w:rsidRDefault="00C0137E" w:rsidP="00C0137E">
      <w:bookmarkStart w:id="139" w:name="_Hlk90804468"/>
      <w:r w:rsidRPr="00943A4C">
        <w:t xml:space="preserve">U nastavku je prikaz ukupnih vrijednosti po pojedinoj mjeri prema godinama: </w:t>
      </w:r>
    </w:p>
    <w:p w14:paraId="0F7CB8F4" w14:textId="20CB24DF" w:rsidR="00E47AA7" w:rsidRDefault="00E47AA7" w:rsidP="00E47AA7">
      <w:pPr>
        <w:pStyle w:val="Caption"/>
        <w:keepNext/>
      </w:pPr>
      <w:bookmarkStart w:id="140" w:name="_Toc91022744"/>
      <w:bookmarkEnd w:id="139"/>
      <w:r>
        <w:t xml:space="preserve">Tablica </w:t>
      </w:r>
      <w:r>
        <w:fldChar w:fldCharType="begin"/>
      </w:r>
      <w:r>
        <w:instrText xml:space="preserve"> SEQ Tablica \* ARABIC </w:instrText>
      </w:r>
      <w:r>
        <w:fldChar w:fldCharType="separate"/>
      </w:r>
      <w:r w:rsidR="00995FE3">
        <w:rPr>
          <w:noProof/>
        </w:rPr>
        <w:t>28</w:t>
      </w:r>
      <w:r>
        <w:fldChar w:fldCharType="end"/>
      </w:r>
      <w:r>
        <w:t xml:space="preserve"> Financijski okvir za provođenje mjera</w:t>
      </w:r>
      <w:bookmarkEnd w:id="140"/>
    </w:p>
    <w:tbl>
      <w:tblPr>
        <w:tblW w:w="5000" w:type="pct"/>
        <w:tblLayout w:type="fixed"/>
        <w:tblLook w:val="04A0" w:firstRow="1" w:lastRow="0" w:firstColumn="1" w:lastColumn="0" w:noHBand="0" w:noVBand="1"/>
      </w:tblPr>
      <w:tblGrid>
        <w:gridCol w:w="703"/>
        <w:gridCol w:w="5685"/>
        <w:gridCol w:w="1407"/>
        <w:gridCol w:w="1407"/>
        <w:gridCol w:w="1407"/>
        <w:gridCol w:w="1407"/>
        <w:gridCol w:w="1410"/>
      </w:tblGrid>
      <w:tr w:rsidR="00C0137E" w:rsidRPr="00C0137E" w14:paraId="1832FA25" w14:textId="77777777" w:rsidTr="00964080">
        <w:trPr>
          <w:trHeight w:val="144"/>
        </w:trPr>
        <w:tc>
          <w:tcPr>
            <w:tcW w:w="262" w:type="pct"/>
            <w:tcBorders>
              <w:top w:val="single" w:sz="4" w:space="0" w:color="auto"/>
              <w:left w:val="single" w:sz="4" w:space="0" w:color="auto"/>
              <w:bottom w:val="single" w:sz="4" w:space="0" w:color="auto"/>
              <w:right w:val="single" w:sz="4" w:space="0" w:color="auto"/>
            </w:tcBorders>
            <w:shd w:val="clear" w:color="auto" w:fill="003478" w:themeFill="accent1"/>
            <w:vAlign w:val="center"/>
            <w:hideMark/>
          </w:tcPr>
          <w:p w14:paraId="1A4989D1" w14:textId="77777777" w:rsidR="00C0137E" w:rsidRPr="00C0137E" w:rsidRDefault="00C0137E" w:rsidP="00C0137E">
            <w:pPr>
              <w:keepLines w:val="0"/>
              <w:spacing w:after="0" w:line="240" w:lineRule="auto"/>
              <w:jc w:val="center"/>
              <w:rPr>
                <w:rFonts w:ascii="Calibri" w:eastAsia="Times New Roman" w:hAnsi="Calibri" w:cs="Calibri"/>
                <w:b/>
                <w:bCs/>
                <w:color w:val="FFFFFF" w:themeColor="background1"/>
                <w:spacing w:val="0"/>
                <w:sz w:val="20"/>
                <w:szCs w:val="20"/>
                <w:lang w:eastAsia="hr-HR"/>
              </w:rPr>
            </w:pPr>
            <w:r w:rsidRPr="00C0137E">
              <w:rPr>
                <w:rFonts w:ascii="Calibri" w:eastAsia="Times New Roman" w:hAnsi="Calibri" w:cs="Calibri"/>
                <w:b/>
                <w:bCs/>
                <w:color w:val="FFFFFF" w:themeColor="background1"/>
                <w:spacing w:val="0"/>
                <w:sz w:val="20"/>
                <w:szCs w:val="20"/>
                <w:lang w:eastAsia="hr-HR"/>
              </w:rPr>
              <w:t>RB</w:t>
            </w:r>
          </w:p>
        </w:tc>
        <w:tc>
          <w:tcPr>
            <w:tcW w:w="2117" w:type="pct"/>
            <w:tcBorders>
              <w:top w:val="single" w:sz="4" w:space="0" w:color="auto"/>
              <w:left w:val="nil"/>
              <w:bottom w:val="single" w:sz="4" w:space="0" w:color="auto"/>
              <w:right w:val="single" w:sz="4" w:space="0" w:color="auto"/>
            </w:tcBorders>
            <w:shd w:val="clear" w:color="auto" w:fill="003478" w:themeFill="accent1"/>
            <w:vAlign w:val="center"/>
            <w:hideMark/>
          </w:tcPr>
          <w:p w14:paraId="1238C95B" w14:textId="12FC738B" w:rsidR="00C0137E" w:rsidRPr="00C0137E" w:rsidRDefault="00C0137E" w:rsidP="00C0137E">
            <w:pPr>
              <w:keepLines w:val="0"/>
              <w:spacing w:after="0" w:line="240" w:lineRule="auto"/>
              <w:jc w:val="left"/>
              <w:rPr>
                <w:rFonts w:ascii="Calibri" w:eastAsia="Times New Roman" w:hAnsi="Calibri" w:cs="Calibri"/>
                <w:b/>
                <w:bCs/>
                <w:color w:val="FFFFFF" w:themeColor="background1"/>
                <w:spacing w:val="0"/>
                <w:sz w:val="20"/>
                <w:szCs w:val="20"/>
                <w:lang w:eastAsia="hr-HR"/>
              </w:rPr>
            </w:pPr>
            <w:r>
              <w:rPr>
                <w:rFonts w:ascii="Calibri" w:eastAsia="Times New Roman" w:hAnsi="Calibri" w:cs="Calibri"/>
                <w:b/>
                <w:bCs/>
                <w:color w:val="FFFFFF" w:themeColor="background1"/>
                <w:spacing w:val="0"/>
                <w:sz w:val="20"/>
                <w:szCs w:val="20"/>
                <w:lang w:eastAsia="hr-HR"/>
              </w:rPr>
              <w:t>Naziv mjere</w:t>
            </w:r>
          </w:p>
        </w:tc>
        <w:tc>
          <w:tcPr>
            <w:tcW w:w="524" w:type="pct"/>
            <w:tcBorders>
              <w:top w:val="single" w:sz="4" w:space="0" w:color="auto"/>
              <w:left w:val="nil"/>
              <w:bottom w:val="single" w:sz="4" w:space="0" w:color="auto"/>
              <w:right w:val="single" w:sz="4" w:space="0" w:color="auto"/>
            </w:tcBorders>
            <w:shd w:val="clear" w:color="auto" w:fill="003478" w:themeFill="accent1"/>
            <w:noWrap/>
            <w:vAlign w:val="bottom"/>
            <w:hideMark/>
          </w:tcPr>
          <w:p w14:paraId="279164E7" w14:textId="77777777" w:rsidR="00C0137E" w:rsidRPr="00C0137E" w:rsidRDefault="00C0137E" w:rsidP="00C0137E">
            <w:pPr>
              <w:keepLines w:val="0"/>
              <w:spacing w:after="0" w:line="240" w:lineRule="auto"/>
              <w:jc w:val="right"/>
              <w:rPr>
                <w:rFonts w:ascii="Calibri" w:eastAsia="Times New Roman" w:hAnsi="Calibri" w:cs="Calibri"/>
                <w:b/>
                <w:bCs/>
                <w:spacing w:val="0"/>
                <w:sz w:val="20"/>
                <w:szCs w:val="20"/>
                <w:lang w:eastAsia="hr-HR"/>
              </w:rPr>
            </w:pPr>
            <w:r w:rsidRPr="00C0137E">
              <w:rPr>
                <w:rFonts w:ascii="Calibri" w:eastAsia="Times New Roman" w:hAnsi="Calibri" w:cs="Calibri"/>
                <w:b/>
                <w:bCs/>
                <w:spacing w:val="0"/>
                <w:sz w:val="20"/>
                <w:szCs w:val="20"/>
                <w:lang w:eastAsia="hr-HR"/>
              </w:rPr>
              <w:t>Plan za 2022.</w:t>
            </w:r>
          </w:p>
        </w:tc>
        <w:tc>
          <w:tcPr>
            <w:tcW w:w="524" w:type="pct"/>
            <w:tcBorders>
              <w:top w:val="single" w:sz="4" w:space="0" w:color="auto"/>
              <w:left w:val="nil"/>
              <w:bottom w:val="single" w:sz="4" w:space="0" w:color="auto"/>
              <w:right w:val="single" w:sz="4" w:space="0" w:color="auto"/>
            </w:tcBorders>
            <w:shd w:val="clear" w:color="auto" w:fill="003478" w:themeFill="accent1"/>
            <w:noWrap/>
            <w:vAlign w:val="bottom"/>
            <w:hideMark/>
          </w:tcPr>
          <w:p w14:paraId="0FD8B847" w14:textId="77777777" w:rsidR="00C0137E" w:rsidRPr="00C0137E" w:rsidRDefault="00C0137E" w:rsidP="00C0137E">
            <w:pPr>
              <w:keepLines w:val="0"/>
              <w:spacing w:after="0" w:line="240" w:lineRule="auto"/>
              <w:jc w:val="right"/>
              <w:rPr>
                <w:rFonts w:ascii="Calibri" w:eastAsia="Times New Roman" w:hAnsi="Calibri" w:cs="Calibri"/>
                <w:b/>
                <w:bCs/>
                <w:spacing w:val="0"/>
                <w:sz w:val="20"/>
                <w:szCs w:val="20"/>
                <w:lang w:eastAsia="hr-HR"/>
              </w:rPr>
            </w:pPr>
            <w:r w:rsidRPr="00C0137E">
              <w:rPr>
                <w:rFonts w:ascii="Calibri" w:eastAsia="Times New Roman" w:hAnsi="Calibri" w:cs="Calibri"/>
                <w:b/>
                <w:bCs/>
                <w:spacing w:val="0"/>
                <w:sz w:val="20"/>
                <w:szCs w:val="20"/>
                <w:lang w:eastAsia="hr-HR"/>
              </w:rPr>
              <w:t>Plan za 2023.</w:t>
            </w:r>
          </w:p>
        </w:tc>
        <w:tc>
          <w:tcPr>
            <w:tcW w:w="524" w:type="pct"/>
            <w:tcBorders>
              <w:top w:val="single" w:sz="4" w:space="0" w:color="auto"/>
              <w:left w:val="nil"/>
              <w:bottom w:val="single" w:sz="4" w:space="0" w:color="auto"/>
              <w:right w:val="single" w:sz="4" w:space="0" w:color="auto"/>
            </w:tcBorders>
            <w:shd w:val="clear" w:color="auto" w:fill="003478" w:themeFill="accent1"/>
            <w:noWrap/>
            <w:vAlign w:val="bottom"/>
            <w:hideMark/>
          </w:tcPr>
          <w:p w14:paraId="082244C7" w14:textId="77777777" w:rsidR="00C0137E" w:rsidRPr="00C0137E" w:rsidRDefault="00C0137E" w:rsidP="00C0137E">
            <w:pPr>
              <w:keepLines w:val="0"/>
              <w:spacing w:after="0" w:line="240" w:lineRule="auto"/>
              <w:jc w:val="right"/>
              <w:rPr>
                <w:rFonts w:ascii="Calibri" w:eastAsia="Times New Roman" w:hAnsi="Calibri" w:cs="Calibri"/>
                <w:b/>
                <w:bCs/>
                <w:spacing w:val="0"/>
                <w:sz w:val="20"/>
                <w:szCs w:val="20"/>
                <w:lang w:eastAsia="hr-HR"/>
              </w:rPr>
            </w:pPr>
            <w:r w:rsidRPr="00C0137E">
              <w:rPr>
                <w:rFonts w:ascii="Calibri" w:eastAsia="Times New Roman" w:hAnsi="Calibri" w:cs="Calibri"/>
                <w:b/>
                <w:bCs/>
                <w:spacing w:val="0"/>
                <w:sz w:val="20"/>
                <w:szCs w:val="20"/>
                <w:lang w:eastAsia="hr-HR"/>
              </w:rPr>
              <w:t>Plan za 2024.</w:t>
            </w:r>
          </w:p>
        </w:tc>
        <w:tc>
          <w:tcPr>
            <w:tcW w:w="524" w:type="pct"/>
            <w:tcBorders>
              <w:top w:val="single" w:sz="4" w:space="0" w:color="auto"/>
              <w:left w:val="nil"/>
              <w:bottom w:val="single" w:sz="4" w:space="0" w:color="auto"/>
              <w:right w:val="single" w:sz="4" w:space="0" w:color="auto"/>
            </w:tcBorders>
            <w:shd w:val="clear" w:color="auto" w:fill="003478" w:themeFill="accent1"/>
            <w:noWrap/>
            <w:vAlign w:val="bottom"/>
            <w:hideMark/>
          </w:tcPr>
          <w:p w14:paraId="25B536A0" w14:textId="77777777" w:rsidR="00C0137E" w:rsidRPr="00C0137E" w:rsidRDefault="00C0137E" w:rsidP="00C0137E">
            <w:pPr>
              <w:keepLines w:val="0"/>
              <w:spacing w:after="0" w:line="240" w:lineRule="auto"/>
              <w:jc w:val="right"/>
              <w:rPr>
                <w:rFonts w:ascii="Calibri" w:eastAsia="Times New Roman" w:hAnsi="Calibri" w:cs="Calibri"/>
                <w:b/>
                <w:bCs/>
                <w:spacing w:val="0"/>
                <w:sz w:val="20"/>
                <w:szCs w:val="20"/>
                <w:lang w:eastAsia="hr-HR"/>
              </w:rPr>
            </w:pPr>
            <w:r w:rsidRPr="00C0137E">
              <w:rPr>
                <w:rFonts w:ascii="Calibri" w:eastAsia="Times New Roman" w:hAnsi="Calibri" w:cs="Calibri"/>
                <w:b/>
                <w:bCs/>
                <w:spacing w:val="0"/>
                <w:sz w:val="20"/>
                <w:szCs w:val="20"/>
                <w:lang w:eastAsia="hr-HR"/>
              </w:rPr>
              <w:t>Plan za 2025.</w:t>
            </w:r>
          </w:p>
        </w:tc>
        <w:tc>
          <w:tcPr>
            <w:tcW w:w="525" w:type="pct"/>
            <w:tcBorders>
              <w:top w:val="single" w:sz="4" w:space="0" w:color="auto"/>
              <w:left w:val="nil"/>
              <w:bottom w:val="single" w:sz="4" w:space="0" w:color="auto"/>
              <w:right w:val="single" w:sz="4" w:space="0" w:color="auto"/>
            </w:tcBorders>
            <w:shd w:val="clear" w:color="auto" w:fill="003478" w:themeFill="accent1"/>
            <w:noWrap/>
            <w:vAlign w:val="bottom"/>
            <w:hideMark/>
          </w:tcPr>
          <w:p w14:paraId="33FD51AC" w14:textId="77777777" w:rsidR="00C0137E" w:rsidRPr="00C0137E" w:rsidRDefault="00C0137E" w:rsidP="00C0137E">
            <w:pPr>
              <w:keepLines w:val="0"/>
              <w:spacing w:after="0" w:line="240" w:lineRule="auto"/>
              <w:jc w:val="right"/>
              <w:rPr>
                <w:rFonts w:ascii="Calibri" w:eastAsia="Times New Roman" w:hAnsi="Calibri" w:cs="Calibri"/>
                <w:b/>
                <w:bCs/>
                <w:spacing w:val="0"/>
                <w:sz w:val="20"/>
                <w:szCs w:val="20"/>
                <w:lang w:eastAsia="hr-HR"/>
              </w:rPr>
            </w:pPr>
            <w:r w:rsidRPr="00C0137E">
              <w:rPr>
                <w:rFonts w:ascii="Calibri" w:eastAsia="Times New Roman" w:hAnsi="Calibri" w:cs="Calibri"/>
                <w:b/>
                <w:bCs/>
                <w:spacing w:val="0"/>
                <w:sz w:val="20"/>
                <w:szCs w:val="20"/>
                <w:lang w:eastAsia="hr-HR"/>
              </w:rPr>
              <w:t>Ukupno</w:t>
            </w:r>
          </w:p>
        </w:tc>
      </w:tr>
      <w:tr w:rsidR="00C0137E" w:rsidRPr="00C0137E" w14:paraId="53C56407" w14:textId="77777777" w:rsidTr="00964080">
        <w:trPr>
          <w:trHeight w:val="144"/>
        </w:trPr>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76B31BEE" w14:textId="77777777" w:rsidR="00C0137E" w:rsidRPr="00C0137E" w:rsidRDefault="00C0137E" w:rsidP="00C0137E">
            <w:pPr>
              <w:keepLines w:val="0"/>
              <w:spacing w:after="0" w:line="240" w:lineRule="auto"/>
              <w:jc w:val="center"/>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1</w:t>
            </w:r>
          </w:p>
        </w:tc>
        <w:tc>
          <w:tcPr>
            <w:tcW w:w="2117" w:type="pct"/>
            <w:tcBorders>
              <w:top w:val="nil"/>
              <w:left w:val="nil"/>
              <w:bottom w:val="single" w:sz="4" w:space="0" w:color="auto"/>
              <w:right w:val="single" w:sz="4" w:space="0" w:color="auto"/>
            </w:tcBorders>
            <w:shd w:val="clear" w:color="000000" w:fill="FFFFFF"/>
            <w:noWrap/>
            <w:vAlign w:val="center"/>
            <w:hideMark/>
          </w:tcPr>
          <w:p w14:paraId="50436608" w14:textId="77777777" w:rsidR="00C0137E" w:rsidRPr="00C0137E" w:rsidRDefault="00C0137E" w:rsidP="00C0137E">
            <w:pPr>
              <w:keepLines w:val="0"/>
              <w:spacing w:after="0" w:line="240" w:lineRule="auto"/>
              <w:jc w:val="left"/>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Poticanje razvoja poduzetništva i gospodarstva</w:t>
            </w:r>
          </w:p>
        </w:tc>
        <w:tc>
          <w:tcPr>
            <w:tcW w:w="524" w:type="pct"/>
            <w:tcBorders>
              <w:top w:val="nil"/>
              <w:left w:val="nil"/>
              <w:bottom w:val="single" w:sz="4" w:space="0" w:color="auto"/>
              <w:right w:val="single" w:sz="4" w:space="0" w:color="auto"/>
            </w:tcBorders>
            <w:shd w:val="clear" w:color="auto" w:fill="auto"/>
            <w:noWrap/>
            <w:vAlign w:val="bottom"/>
            <w:hideMark/>
          </w:tcPr>
          <w:p w14:paraId="44AE2263" w14:textId="35C11ED5"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16.925.000</w:t>
            </w:r>
          </w:p>
        </w:tc>
        <w:tc>
          <w:tcPr>
            <w:tcW w:w="524" w:type="pct"/>
            <w:tcBorders>
              <w:top w:val="nil"/>
              <w:left w:val="nil"/>
              <w:bottom w:val="single" w:sz="4" w:space="0" w:color="auto"/>
              <w:right w:val="single" w:sz="4" w:space="0" w:color="auto"/>
            </w:tcBorders>
            <w:shd w:val="clear" w:color="auto" w:fill="auto"/>
            <w:noWrap/>
            <w:vAlign w:val="bottom"/>
            <w:hideMark/>
          </w:tcPr>
          <w:p w14:paraId="676A15DE" w14:textId="49FB6DE7"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20.225.000</w:t>
            </w:r>
          </w:p>
        </w:tc>
        <w:tc>
          <w:tcPr>
            <w:tcW w:w="524" w:type="pct"/>
            <w:tcBorders>
              <w:top w:val="nil"/>
              <w:left w:val="nil"/>
              <w:bottom w:val="single" w:sz="4" w:space="0" w:color="auto"/>
              <w:right w:val="single" w:sz="4" w:space="0" w:color="auto"/>
            </w:tcBorders>
            <w:shd w:val="clear" w:color="auto" w:fill="auto"/>
            <w:noWrap/>
            <w:vAlign w:val="bottom"/>
            <w:hideMark/>
          </w:tcPr>
          <w:p w14:paraId="6BD5C0AF" w14:textId="10698ED9"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19.725.000</w:t>
            </w:r>
          </w:p>
        </w:tc>
        <w:tc>
          <w:tcPr>
            <w:tcW w:w="524" w:type="pct"/>
            <w:tcBorders>
              <w:top w:val="nil"/>
              <w:left w:val="nil"/>
              <w:bottom w:val="single" w:sz="4" w:space="0" w:color="auto"/>
              <w:right w:val="single" w:sz="4" w:space="0" w:color="auto"/>
            </w:tcBorders>
            <w:shd w:val="clear" w:color="auto" w:fill="auto"/>
            <w:noWrap/>
            <w:vAlign w:val="bottom"/>
            <w:hideMark/>
          </w:tcPr>
          <w:p w14:paraId="024DEE04" w14:textId="76E7F7B3"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13.234.000</w:t>
            </w:r>
          </w:p>
        </w:tc>
        <w:tc>
          <w:tcPr>
            <w:tcW w:w="525" w:type="pct"/>
            <w:tcBorders>
              <w:top w:val="nil"/>
              <w:left w:val="nil"/>
              <w:bottom w:val="single" w:sz="4" w:space="0" w:color="auto"/>
              <w:right w:val="single" w:sz="4" w:space="0" w:color="auto"/>
            </w:tcBorders>
            <w:shd w:val="clear" w:color="auto" w:fill="auto"/>
            <w:noWrap/>
            <w:vAlign w:val="bottom"/>
            <w:hideMark/>
          </w:tcPr>
          <w:p w14:paraId="02B0CD6C" w14:textId="479AA7C5"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70.109.000</w:t>
            </w:r>
          </w:p>
        </w:tc>
      </w:tr>
      <w:tr w:rsidR="00C0137E" w:rsidRPr="00C0137E" w14:paraId="726C7633" w14:textId="77777777" w:rsidTr="00964080">
        <w:trPr>
          <w:trHeight w:val="144"/>
        </w:trPr>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569B4F6E" w14:textId="77777777" w:rsidR="00C0137E" w:rsidRPr="00C0137E" w:rsidRDefault="00C0137E" w:rsidP="00C0137E">
            <w:pPr>
              <w:keepLines w:val="0"/>
              <w:spacing w:after="0" w:line="240" w:lineRule="auto"/>
              <w:jc w:val="center"/>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2</w:t>
            </w:r>
          </w:p>
        </w:tc>
        <w:tc>
          <w:tcPr>
            <w:tcW w:w="2117" w:type="pct"/>
            <w:tcBorders>
              <w:top w:val="nil"/>
              <w:left w:val="nil"/>
              <w:bottom w:val="single" w:sz="4" w:space="0" w:color="auto"/>
              <w:right w:val="single" w:sz="4" w:space="0" w:color="auto"/>
            </w:tcBorders>
            <w:shd w:val="clear" w:color="000000" w:fill="FFFFFF"/>
            <w:noWrap/>
            <w:vAlign w:val="center"/>
            <w:hideMark/>
          </w:tcPr>
          <w:p w14:paraId="1F4320EE" w14:textId="77777777" w:rsidR="00C0137E" w:rsidRPr="00C0137E" w:rsidRDefault="00C0137E" w:rsidP="00C0137E">
            <w:pPr>
              <w:keepLines w:val="0"/>
              <w:spacing w:after="0" w:line="240" w:lineRule="auto"/>
              <w:jc w:val="left"/>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 xml:space="preserve">Zaštita, razvoj i promicanje turizma i povezanih turističkih usluga </w:t>
            </w:r>
          </w:p>
        </w:tc>
        <w:tc>
          <w:tcPr>
            <w:tcW w:w="524" w:type="pct"/>
            <w:tcBorders>
              <w:top w:val="nil"/>
              <w:left w:val="nil"/>
              <w:bottom w:val="single" w:sz="4" w:space="0" w:color="auto"/>
              <w:right w:val="single" w:sz="4" w:space="0" w:color="auto"/>
            </w:tcBorders>
            <w:shd w:val="clear" w:color="auto" w:fill="auto"/>
            <w:noWrap/>
            <w:vAlign w:val="bottom"/>
            <w:hideMark/>
          </w:tcPr>
          <w:p w14:paraId="6D530880" w14:textId="43641D2B"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680.400</w:t>
            </w:r>
          </w:p>
        </w:tc>
        <w:tc>
          <w:tcPr>
            <w:tcW w:w="524" w:type="pct"/>
            <w:tcBorders>
              <w:top w:val="nil"/>
              <w:left w:val="nil"/>
              <w:bottom w:val="single" w:sz="4" w:space="0" w:color="auto"/>
              <w:right w:val="single" w:sz="4" w:space="0" w:color="auto"/>
            </w:tcBorders>
            <w:shd w:val="clear" w:color="auto" w:fill="auto"/>
            <w:noWrap/>
            <w:vAlign w:val="bottom"/>
            <w:hideMark/>
          </w:tcPr>
          <w:p w14:paraId="2579FFA0" w14:textId="430772E5"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680.400</w:t>
            </w:r>
          </w:p>
        </w:tc>
        <w:tc>
          <w:tcPr>
            <w:tcW w:w="524" w:type="pct"/>
            <w:tcBorders>
              <w:top w:val="nil"/>
              <w:left w:val="nil"/>
              <w:bottom w:val="single" w:sz="4" w:space="0" w:color="auto"/>
              <w:right w:val="single" w:sz="4" w:space="0" w:color="auto"/>
            </w:tcBorders>
            <w:shd w:val="clear" w:color="auto" w:fill="auto"/>
            <w:noWrap/>
            <w:vAlign w:val="bottom"/>
            <w:hideMark/>
          </w:tcPr>
          <w:p w14:paraId="545070F8" w14:textId="2916AB45"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4.680.400</w:t>
            </w:r>
          </w:p>
        </w:tc>
        <w:tc>
          <w:tcPr>
            <w:tcW w:w="524" w:type="pct"/>
            <w:tcBorders>
              <w:top w:val="nil"/>
              <w:left w:val="nil"/>
              <w:bottom w:val="single" w:sz="4" w:space="0" w:color="auto"/>
              <w:right w:val="single" w:sz="4" w:space="0" w:color="auto"/>
            </w:tcBorders>
            <w:shd w:val="clear" w:color="auto" w:fill="auto"/>
            <w:noWrap/>
            <w:vAlign w:val="bottom"/>
            <w:hideMark/>
          </w:tcPr>
          <w:p w14:paraId="2D0ABDC0" w14:textId="76239BD5"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3.737.000</w:t>
            </w:r>
          </w:p>
        </w:tc>
        <w:tc>
          <w:tcPr>
            <w:tcW w:w="525" w:type="pct"/>
            <w:tcBorders>
              <w:top w:val="nil"/>
              <w:left w:val="nil"/>
              <w:bottom w:val="single" w:sz="4" w:space="0" w:color="auto"/>
              <w:right w:val="single" w:sz="4" w:space="0" w:color="auto"/>
            </w:tcBorders>
            <w:shd w:val="clear" w:color="auto" w:fill="auto"/>
            <w:noWrap/>
            <w:vAlign w:val="bottom"/>
            <w:hideMark/>
          </w:tcPr>
          <w:p w14:paraId="101E388F" w14:textId="53D74D9A"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9.778.200</w:t>
            </w:r>
          </w:p>
        </w:tc>
      </w:tr>
      <w:tr w:rsidR="00C0137E" w:rsidRPr="00C0137E" w14:paraId="48A43FC3" w14:textId="77777777" w:rsidTr="00964080">
        <w:trPr>
          <w:trHeight w:val="144"/>
        </w:trPr>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45FF81D5" w14:textId="77777777" w:rsidR="00C0137E" w:rsidRPr="00C0137E" w:rsidRDefault="00C0137E" w:rsidP="00C0137E">
            <w:pPr>
              <w:keepLines w:val="0"/>
              <w:spacing w:after="0" w:line="240" w:lineRule="auto"/>
              <w:jc w:val="center"/>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3</w:t>
            </w:r>
          </w:p>
        </w:tc>
        <w:tc>
          <w:tcPr>
            <w:tcW w:w="2117" w:type="pct"/>
            <w:tcBorders>
              <w:top w:val="nil"/>
              <w:left w:val="nil"/>
              <w:bottom w:val="single" w:sz="4" w:space="0" w:color="auto"/>
              <w:right w:val="single" w:sz="4" w:space="0" w:color="auto"/>
            </w:tcBorders>
            <w:shd w:val="clear" w:color="000000" w:fill="FFFFFF"/>
            <w:noWrap/>
            <w:vAlign w:val="center"/>
            <w:hideMark/>
          </w:tcPr>
          <w:p w14:paraId="7624933B" w14:textId="77777777" w:rsidR="00C0137E" w:rsidRPr="00C0137E" w:rsidRDefault="00C0137E" w:rsidP="00C0137E">
            <w:pPr>
              <w:keepLines w:val="0"/>
              <w:spacing w:after="0" w:line="240" w:lineRule="auto"/>
              <w:jc w:val="left"/>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 xml:space="preserve">Zaštita razvoj i promicanje kulturne baštine i kulturnih usluga </w:t>
            </w:r>
          </w:p>
        </w:tc>
        <w:tc>
          <w:tcPr>
            <w:tcW w:w="524" w:type="pct"/>
            <w:tcBorders>
              <w:top w:val="nil"/>
              <w:left w:val="nil"/>
              <w:bottom w:val="single" w:sz="4" w:space="0" w:color="auto"/>
              <w:right w:val="single" w:sz="4" w:space="0" w:color="auto"/>
            </w:tcBorders>
            <w:shd w:val="clear" w:color="auto" w:fill="auto"/>
            <w:noWrap/>
            <w:vAlign w:val="bottom"/>
            <w:hideMark/>
          </w:tcPr>
          <w:p w14:paraId="743129E1" w14:textId="08899057"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5.968.950</w:t>
            </w:r>
          </w:p>
        </w:tc>
        <w:tc>
          <w:tcPr>
            <w:tcW w:w="524" w:type="pct"/>
            <w:tcBorders>
              <w:top w:val="nil"/>
              <w:left w:val="nil"/>
              <w:bottom w:val="single" w:sz="4" w:space="0" w:color="auto"/>
              <w:right w:val="single" w:sz="4" w:space="0" w:color="auto"/>
            </w:tcBorders>
            <w:shd w:val="clear" w:color="auto" w:fill="auto"/>
            <w:noWrap/>
            <w:vAlign w:val="bottom"/>
            <w:hideMark/>
          </w:tcPr>
          <w:p w14:paraId="1D2088DD" w14:textId="79288C08"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6.110.700</w:t>
            </w:r>
          </w:p>
        </w:tc>
        <w:tc>
          <w:tcPr>
            <w:tcW w:w="524" w:type="pct"/>
            <w:tcBorders>
              <w:top w:val="nil"/>
              <w:left w:val="nil"/>
              <w:bottom w:val="single" w:sz="4" w:space="0" w:color="auto"/>
              <w:right w:val="single" w:sz="4" w:space="0" w:color="auto"/>
            </w:tcBorders>
            <w:shd w:val="clear" w:color="auto" w:fill="auto"/>
            <w:noWrap/>
            <w:vAlign w:val="bottom"/>
            <w:hideMark/>
          </w:tcPr>
          <w:p w14:paraId="042F3DF6" w14:textId="0BCA3BDB"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8.809.850</w:t>
            </w:r>
          </w:p>
        </w:tc>
        <w:tc>
          <w:tcPr>
            <w:tcW w:w="524" w:type="pct"/>
            <w:tcBorders>
              <w:top w:val="nil"/>
              <w:left w:val="nil"/>
              <w:bottom w:val="single" w:sz="4" w:space="0" w:color="auto"/>
              <w:right w:val="single" w:sz="4" w:space="0" w:color="auto"/>
            </w:tcBorders>
            <w:shd w:val="clear" w:color="auto" w:fill="auto"/>
            <w:noWrap/>
            <w:vAlign w:val="bottom"/>
            <w:hideMark/>
          </w:tcPr>
          <w:p w14:paraId="2368B846" w14:textId="507BF124"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8.200.600</w:t>
            </w:r>
          </w:p>
        </w:tc>
        <w:tc>
          <w:tcPr>
            <w:tcW w:w="525" w:type="pct"/>
            <w:tcBorders>
              <w:top w:val="nil"/>
              <w:left w:val="nil"/>
              <w:bottom w:val="single" w:sz="4" w:space="0" w:color="auto"/>
              <w:right w:val="single" w:sz="4" w:space="0" w:color="auto"/>
            </w:tcBorders>
            <w:shd w:val="clear" w:color="auto" w:fill="auto"/>
            <w:noWrap/>
            <w:vAlign w:val="bottom"/>
            <w:hideMark/>
          </w:tcPr>
          <w:p w14:paraId="037207DC" w14:textId="2630B455"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29.090.100</w:t>
            </w:r>
          </w:p>
        </w:tc>
      </w:tr>
      <w:tr w:rsidR="00C0137E" w:rsidRPr="00C0137E" w14:paraId="540EFF0B" w14:textId="77777777" w:rsidTr="00964080">
        <w:trPr>
          <w:trHeight w:val="144"/>
        </w:trPr>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602F088F" w14:textId="77777777" w:rsidR="00C0137E" w:rsidRPr="00C0137E" w:rsidRDefault="00C0137E" w:rsidP="00C0137E">
            <w:pPr>
              <w:keepLines w:val="0"/>
              <w:spacing w:after="0" w:line="240" w:lineRule="auto"/>
              <w:jc w:val="center"/>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4</w:t>
            </w:r>
          </w:p>
        </w:tc>
        <w:tc>
          <w:tcPr>
            <w:tcW w:w="2117" w:type="pct"/>
            <w:tcBorders>
              <w:top w:val="nil"/>
              <w:left w:val="nil"/>
              <w:bottom w:val="single" w:sz="4" w:space="0" w:color="auto"/>
              <w:right w:val="single" w:sz="4" w:space="0" w:color="auto"/>
            </w:tcBorders>
            <w:shd w:val="clear" w:color="000000" w:fill="FFFFFF"/>
            <w:noWrap/>
            <w:vAlign w:val="center"/>
            <w:hideMark/>
          </w:tcPr>
          <w:p w14:paraId="0768454C" w14:textId="77777777" w:rsidR="00C0137E" w:rsidRPr="00C0137E" w:rsidRDefault="00C0137E" w:rsidP="00C0137E">
            <w:pPr>
              <w:keepLines w:val="0"/>
              <w:spacing w:after="0" w:line="240" w:lineRule="auto"/>
              <w:jc w:val="left"/>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 xml:space="preserve">Zaštita, razvoj i promicanje prirodne baštine, biološke raznolikosti i ekoturizma </w:t>
            </w:r>
          </w:p>
        </w:tc>
        <w:tc>
          <w:tcPr>
            <w:tcW w:w="524" w:type="pct"/>
            <w:tcBorders>
              <w:top w:val="nil"/>
              <w:left w:val="nil"/>
              <w:bottom w:val="single" w:sz="4" w:space="0" w:color="auto"/>
              <w:right w:val="single" w:sz="4" w:space="0" w:color="auto"/>
            </w:tcBorders>
            <w:shd w:val="clear" w:color="auto" w:fill="auto"/>
            <w:noWrap/>
            <w:vAlign w:val="bottom"/>
            <w:hideMark/>
          </w:tcPr>
          <w:p w14:paraId="463724F0" w14:textId="78360BED"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18.000</w:t>
            </w:r>
          </w:p>
        </w:tc>
        <w:tc>
          <w:tcPr>
            <w:tcW w:w="524" w:type="pct"/>
            <w:tcBorders>
              <w:top w:val="nil"/>
              <w:left w:val="nil"/>
              <w:bottom w:val="single" w:sz="4" w:space="0" w:color="auto"/>
              <w:right w:val="single" w:sz="4" w:space="0" w:color="auto"/>
            </w:tcBorders>
            <w:shd w:val="clear" w:color="auto" w:fill="auto"/>
            <w:noWrap/>
            <w:vAlign w:val="bottom"/>
            <w:hideMark/>
          </w:tcPr>
          <w:p w14:paraId="4C90EB18" w14:textId="29267D74"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18.000</w:t>
            </w:r>
          </w:p>
        </w:tc>
        <w:tc>
          <w:tcPr>
            <w:tcW w:w="524" w:type="pct"/>
            <w:tcBorders>
              <w:top w:val="nil"/>
              <w:left w:val="nil"/>
              <w:bottom w:val="single" w:sz="4" w:space="0" w:color="auto"/>
              <w:right w:val="single" w:sz="4" w:space="0" w:color="auto"/>
            </w:tcBorders>
            <w:shd w:val="clear" w:color="auto" w:fill="auto"/>
            <w:noWrap/>
            <w:vAlign w:val="bottom"/>
            <w:hideMark/>
          </w:tcPr>
          <w:p w14:paraId="6E97E4BD" w14:textId="6BD340FC"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18.000</w:t>
            </w:r>
          </w:p>
        </w:tc>
        <w:tc>
          <w:tcPr>
            <w:tcW w:w="524" w:type="pct"/>
            <w:tcBorders>
              <w:top w:val="nil"/>
              <w:left w:val="nil"/>
              <w:bottom w:val="single" w:sz="4" w:space="0" w:color="auto"/>
              <w:right w:val="single" w:sz="4" w:space="0" w:color="auto"/>
            </w:tcBorders>
            <w:shd w:val="clear" w:color="auto" w:fill="auto"/>
            <w:noWrap/>
            <w:vAlign w:val="bottom"/>
            <w:hideMark/>
          </w:tcPr>
          <w:p w14:paraId="542F0B83" w14:textId="64C38D42"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36.000</w:t>
            </w:r>
          </w:p>
        </w:tc>
        <w:tc>
          <w:tcPr>
            <w:tcW w:w="525" w:type="pct"/>
            <w:tcBorders>
              <w:top w:val="nil"/>
              <w:left w:val="nil"/>
              <w:bottom w:val="single" w:sz="4" w:space="0" w:color="auto"/>
              <w:right w:val="single" w:sz="4" w:space="0" w:color="auto"/>
            </w:tcBorders>
            <w:shd w:val="clear" w:color="auto" w:fill="auto"/>
            <w:noWrap/>
            <w:vAlign w:val="bottom"/>
            <w:hideMark/>
          </w:tcPr>
          <w:p w14:paraId="2BD98D50" w14:textId="023F202E"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90.000</w:t>
            </w:r>
          </w:p>
        </w:tc>
      </w:tr>
      <w:tr w:rsidR="00C0137E" w:rsidRPr="00C0137E" w14:paraId="1797B431" w14:textId="77777777" w:rsidTr="00964080">
        <w:trPr>
          <w:trHeight w:val="144"/>
        </w:trPr>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5E5B1FB0" w14:textId="77777777" w:rsidR="00C0137E" w:rsidRPr="00C0137E" w:rsidRDefault="00C0137E" w:rsidP="00C0137E">
            <w:pPr>
              <w:keepLines w:val="0"/>
              <w:spacing w:after="0" w:line="240" w:lineRule="auto"/>
              <w:jc w:val="center"/>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5</w:t>
            </w:r>
          </w:p>
        </w:tc>
        <w:tc>
          <w:tcPr>
            <w:tcW w:w="2117" w:type="pct"/>
            <w:tcBorders>
              <w:top w:val="nil"/>
              <w:left w:val="nil"/>
              <w:bottom w:val="single" w:sz="4" w:space="0" w:color="auto"/>
              <w:right w:val="single" w:sz="4" w:space="0" w:color="auto"/>
            </w:tcBorders>
            <w:shd w:val="clear" w:color="000000" w:fill="FFFFFF"/>
            <w:noWrap/>
            <w:vAlign w:val="center"/>
            <w:hideMark/>
          </w:tcPr>
          <w:p w14:paraId="68DB82D8" w14:textId="77777777" w:rsidR="00C0137E" w:rsidRPr="00C0137E" w:rsidRDefault="00C0137E" w:rsidP="00C0137E">
            <w:pPr>
              <w:keepLines w:val="0"/>
              <w:spacing w:after="0" w:line="240" w:lineRule="auto"/>
              <w:jc w:val="left"/>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 xml:space="preserve">Promicanje edukacija i zapošljavanja svih skupina </w:t>
            </w:r>
          </w:p>
        </w:tc>
        <w:tc>
          <w:tcPr>
            <w:tcW w:w="524" w:type="pct"/>
            <w:tcBorders>
              <w:top w:val="nil"/>
              <w:left w:val="nil"/>
              <w:bottom w:val="single" w:sz="4" w:space="0" w:color="auto"/>
              <w:right w:val="single" w:sz="4" w:space="0" w:color="auto"/>
            </w:tcBorders>
            <w:shd w:val="clear" w:color="auto" w:fill="auto"/>
            <w:noWrap/>
            <w:vAlign w:val="bottom"/>
            <w:hideMark/>
          </w:tcPr>
          <w:p w14:paraId="4837857D" w14:textId="16D5C7EB"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4.000.000</w:t>
            </w:r>
          </w:p>
        </w:tc>
        <w:tc>
          <w:tcPr>
            <w:tcW w:w="524" w:type="pct"/>
            <w:tcBorders>
              <w:top w:val="nil"/>
              <w:left w:val="nil"/>
              <w:bottom w:val="single" w:sz="4" w:space="0" w:color="auto"/>
              <w:right w:val="single" w:sz="4" w:space="0" w:color="auto"/>
            </w:tcBorders>
            <w:shd w:val="clear" w:color="auto" w:fill="auto"/>
            <w:noWrap/>
            <w:vAlign w:val="bottom"/>
            <w:hideMark/>
          </w:tcPr>
          <w:p w14:paraId="1508F144" w14:textId="545D48C3"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4.000.000</w:t>
            </w:r>
          </w:p>
        </w:tc>
        <w:tc>
          <w:tcPr>
            <w:tcW w:w="524" w:type="pct"/>
            <w:tcBorders>
              <w:top w:val="nil"/>
              <w:left w:val="nil"/>
              <w:bottom w:val="single" w:sz="4" w:space="0" w:color="auto"/>
              <w:right w:val="single" w:sz="4" w:space="0" w:color="auto"/>
            </w:tcBorders>
            <w:shd w:val="clear" w:color="auto" w:fill="auto"/>
            <w:noWrap/>
            <w:vAlign w:val="bottom"/>
            <w:hideMark/>
          </w:tcPr>
          <w:p w14:paraId="131C83EA" w14:textId="0A0587F5"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4.000.000</w:t>
            </w:r>
          </w:p>
        </w:tc>
        <w:tc>
          <w:tcPr>
            <w:tcW w:w="524" w:type="pct"/>
            <w:tcBorders>
              <w:top w:val="nil"/>
              <w:left w:val="nil"/>
              <w:bottom w:val="single" w:sz="4" w:space="0" w:color="auto"/>
              <w:right w:val="single" w:sz="4" w:space="0" w:color="auto"/>
            </w:tcBorders>
            <w:shd w:val="clear" w:color="auto" w:fill="auto"/>
            <w:noWrap/>
            <w:vAlign w:val="bottom"/>
            <w:hideMark/>
          </w:tcPr>
          <w:p w14:paraId="47FD630D" w14:textId="7EC7F63B"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3.000.000</w:t>
            </w:r>
          </w:p>
        </w:tc>
        <w:tc>
          <w:tcPr>
            <w:tcW w:w="525" w:type="pct"/>
            <w:tcBorders>
              <w:top w:val="nil"/>
              <w:left w:val="nil"/>
              <w:bottom w:val="single" w:sz="4" w:space="0" w:color="auto"/>
              <w:right w:val="single" w:sz="4" w:space="0" w:color="auto"/>
            </w:tcBorders>
            <w:shd w:val="clear" w:color="auto" w:fill="auto"/>
            <w:noWrap/>
            <w:vAlign w:val="bottom"/>
            <w:hideMark/>
          </w:tcPr>
          <w:p w14:paraId="5ECDC8A8" w14:textId="642C9083"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15.000.000</w:t>
            </w:r>
          </w:p>
        </w:tc>
      </w:tr>
      <w:tr w:rsidR="00C0137E" w:rsidRPr="00C0137E" w14:paraId="3C8D0C35" w14:textId="77777777" w:rsidTr="00964080">
        <w:trPr>
          <w:trHeight w:val="144"/>
        </w:trPr>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31E88981" w14:textId="77777777" w:rsidR="00C0137E" w:rsidRPr="00C0137E" w:rsidRDefault="00C0137E" w:rsidP="00C0137E">
            <w:pPr>
              <w:keepLines w:val="0"/>
              <w:spacing w:after="0" w:line="240" w:lineRule="auto"/>
              <w:jc w:val="center"/>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6</w:t>
            </w:r>
          </w:p>
        </w:tc>
        <w:tc>
          <w:tcPr>
            <w:tcW w:w="2117" w:type="pct"/>
            <w:tcBorders>
              <w:top w:val="nil"/>
              <w:left w:val="nil"/>
              <w:bottom w:val="single" w:sz="4" w:space="0" w:color="auto"/>
              <w:right w:val="single" w:sz="4" w:space="0" w:color="auto"/>
            </w:tcBorders>
            <w:shd w:val="clear" w:color="000000" w:fill="FFFFFF"/>
            <w:noWrap/>
            <w:vAlign w:val="center"/>
            <w:hideMark/>
          </w:tcPr>
          <w:p w14:paraId="40EFDB33" w14:textId="77777777" w:rsidR="00C0137E" w:rsidRPr="00C0137E" w:rsidRDefault="00C0137E" w:rsidP="00C0137E">
            <w:pPr>
              <w:keepLines w:val="0"/>
              <w:spacing w:after="0" w:line="240" w:lineRule="auto"/>
              <w:jc w:val="left"/>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 xml:space="preserve">Jačanje institucionalnog kapaciteta  i redovno poslovanje lokalne samouprave  </w:t>
            </w:r>
          </w:p>
        </w:tc>
        <w:tc>
          <w:tcPr>
            <w:tcW w:w="524" w:type="pct"/>
            <w:tcBorders>
              <w:top w:val="nil"/>
              <w:left w:val="nil"/>
              <w:bottom w:val="single" w:sz="4" w:space="0" w:color="auto"/>
              <w:right w:val="single" w:sz="4" w:space="0" w:color="auto"/>
            </w:tcBorders>
            <w:shd w:val="clear" w:color="auto" w:fill="auto"/>
            <w:noWrap/>
            <w:vAlign w:val="bottom"/>
            <w:hideMark/>
          </w:tcPr>
          <w:p w14:paraId="4CB91C5A" w14:textId="4AC2EFB8"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7.451.400</w:t>
            </w:r>
          </w:p>
        </w:tc>
        <w:tc>
          <w:tcPr>
            <w:tcW w:w="524" w:type="pct"/>
            <w:tcBorders>
              <w:top w:val="nil"/>
              <w:left w:val="nil"/>
              <w:bottom w:val="single" w:sz="4" w:space="0" w:color="auto"/>
              <w:right w:val="single" w:sz="4" w:space="0" w:color="auto"/>
            </w:tcBorders>
            <w:shd w:val="clear" w:color="auto" w:fill="auto"/>
            <w:noWrap/>
            <w:vAlign w:val="bottom"/>
            <w:hideMark/>
          </w:tcPr>
          <w:p w14:paraId="748186F4" w14:textId="69A0B440"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6.909.400</w:t>
            </w:r>
          </w:p>
        </w:tc>
        <w:tc>
          <w:tcPr>
            <w:tcW w:w="524" w:type="pct"/>
            <w:tcBorders>
              <w:top w:val="nil"/>
              <w:left w:val="nil"/>
              <w:bottom w:val="single" w:sz="4" w:space="0" w:color="auto"/>
              <w:right w:val="single" w:sz="4" w:space="0" w:color="auto"/>
            </w:tcBorders>
            <w:shd w:val="clear" w:color="auto" w:fill="auto"/>
            <w:noWrap/>
            <w:vAlign w:val="bottom"/>
            <w:hideMark/>
          </w:tcPr>
          <w:p w14:paraId="28232BD0" w14:textId="29562AC7"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6.956.550</w:t>
            </w:r>
          </w:p>
        </w:tc>
        <w:tc>
          <w:tcPr>
            <w:tcW w:w="524" w:type="pct"/>
            <w:tcBorders>
              <w:top w:val="nil"/>
              <w:left w:val="nil"/>
              <w:bottom w:val="single" w:sz="4" w:space="0" w:color="auto"/>
              <w:right w:val="single" w:sz="4" w:space="0" w:color="auto"/>
            </w:tcBorders>
            <w:shd w:val="clear" w:color="auto" w:fill="auto"/>
            <w:noWrap/>
            <w:vAlign w:val="bottom"/>
            <w:hideMark/>
          </w:tcPr>
          <w:p w14:paraId="68549710" w14:textId="320EF636"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7.110.000</w:t>
            </w:r>
          </w:p>
        </w:tc>
        <w:tc>
          <w:tcPr>
            <w:tcW w:w="525" w:type="pct"/>
            <w:tcBorders>
              <w:top w:val="nil"/>
              <w:left w:val="nil"/>
              <w:bottom w:val="single" w:sz="4" w:space="0" w:color="auto"/>
              <w:right w:val="single" w:sz="4" w:space="0" w:color="auto"/>
            </w:tcBorders>
            <w:shd w:val="clear" w:color="auto" w:fill="auto"/>
            <w:noWrap/>
            <w:vAlign w:val="bottom"/>
            <w:hideMark/>
          </w:tcPr>
          <w:p w14:paraId="10342C1D" w14:textId="70DA2D4D"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28.427.350</w:t>
            </w:r>
          </w:p>
        </w:tc>
      </w:tr>
      <w:tr w:rsidR="00C0137E" w:rsidRPr="00C0137E" w14:paraId="7BDC9AFC" w14:textId="77777777" w:rsidTr="00964080">
        <w:trPr>
          <w:trHeight w:val="144"/>
        </w:trPr>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0A1A2586" w14:textId="77777777" w:rsidR="00C0137E" w:rsidRPr="00C0137E" w:rsidRDefault="00C0137E" w:rsidP="00C0137E">
            <w:pPr>
              <w:keepLines w:val="0"/>
              <w:spacing w:after="0" w:line="240" w:lineRule="auto"/>
              <w:jc w:val="center"/>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7</w:t>
            </w:r>
          </w:p>
        </w:tc>
        <w:tc>
          <w:tcPr>
            <w:tcW w:w="2117" w:type="pct"/>
            <w:tcBorders>
              <w:top w:val="nil"/>
              <w:left w:val="nil"/>
              <w:bottom w:val="single" w:sz="4" w:space="0" w:color="auto"/>
              <w:right w:val="single" w:sz="4" w:space="0" w:color="auto"/>
            </w:tcBorders>
            <w:shd w:val="clear" w:color="000000" w:fill="FFFFFF"/>
            <w:noWrap/>
            <w:vAlign w:val="center"/>
            <w:hideMark/>
          </w:tcPr>
          <w:p w14:paraId="281E381C" w14:textId="77777777" w:rsidR="00C0137E" w:rsidRPr="00C0137E" w:rsidRDefault="00C0137E" w:rsidP="00C0137E">
            <w:pPr>
              <w:keepLines w:val="0"/>
              <w:spacing w:after="0" w:line="240" w:lineRule="auto"/>
              <w:jc w:val="left"/>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Poticanje ulaganja u zdravstvenu infrastrukturu i sadržaje</w:t>
            </w:r>
          </w:p>
        </w:tc>
        <w:tc>
          <w:tcPr>
            <w:tcW w:w="524" w:type="pct"/>
            <w:tcBorders>
              <w:top w:val="nil"/>
              <w:left w:val="nil"/>
              <w:bottom w:val="single" w:sz="4" w:space="0" w:color="auto"/>
              <w:right w:val="single" w:sz="4" w:space="0" w:color="auto"/>
            </w:tcBorders>
            <w:shd w:val="clear" w:color="auto" w:fill="auto"/>
            <w:noWrap/>
            <w:vAlign w:val="bottom"/>
            <w:hideMark/>
          </w:tcPr>
          <w:p w14:paraId="2A5B4704" w14:textId="598CF7C2"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650.000</w:t>
            </w:r>
          </w:p>
        </w:tc>
        <w:tc>
          <w:tcPr>
            <w:tcW w:w="524" w:type="pct"/>
            <w:tcBorders>
              <w:top w:val="nil"/>
              <w:left w:val="nil"/>
              <w:bottom w:val="single" w:sz="4" w:space="0" w:color="auto"/>
              <w:right w:val="single" w:sz="4" w:space="0" w:color="auto"/>
            </w:tcBorders>
            <w:shd w:val="clear" w:color="auto" w:fill="auto"/>
            <w:noWrap/>
            <w:vAlign w:val="bottom"/>
            <w:hideMark/>
          </w:tcPr>
          <w:p w14:paraId="0AC02AD0" w14:textId="6141739C"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650.000</w:t>
            </w:r>
          </w:p>
        </w:tc>
        <w:tc>
          <w:tcPr>
            <w:tcW w:w="524" w:type="pct"/>
            <w:tcBorders>
              <w:top w:val="nil"/>
              <w:left w:val="nil"/>
              <w:bottom w:val="single" w:sz="4" w:space="0" w:color="auto"/>
              <w:right w:val="single" w:sz="4" w:space="0" w:color="auto"/>
            </w:tcBorders>
            <w:shd w:val="clear" w:color="auto" w:fill="auto"/>
            <w:noWrap/>
            <w:vAlign w:val="bottom"/>
            <w:hideMark/>
          </w:tcPr>
          <w:p w14:paraId="0937368C" w14:textId="53638DEF"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650.000</w:t>
            </w:r>
          </w:p>
        </w:tc>
        <w:tc>
          <w:tcPr>
            <w:tcW w:w="524" w:type="pct"/>
            <w:tcBorders>
              <w:top w:val="nil"/>
              <w:left w:val="nil"/>
              <w:bottom w:val="single" w:sz="4" w:space="0" w:color="auto"/>
              <w:right w:val="single" w:sz="4" w:space="0" w:color="auto"/>
            </w:tcBorders>
            <w:shd w:val="clear" w:color="auto" w:fill="auto"/>
            <w:noWrap/>
            <w:vAlign w:val="bottom"/>
            <w:hideMark/>
          </w:tcPr>
          <w:p w14:paraId="26344931" w14:textId="60A33ECF"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850.000</w:t>
            </w:r>
          </w:p>
        </w:tc>
        <w:tc>
          <w:tcPr>
            <w:tcW w:w="525" w:type="pct"/>
            <w:tcBorders>
              <w:top w:val="nil"/>
              <w:left w:val="nil"/>
              <w:bottom w:val="single" w:sz="4" w:space="0" w:color="auto"/>
              <w:right w:val="single" w:sz="4" w:space="0" w:color="auto"/>
            </w:tcBorders>
            <w:shd w:val="clear" w:color="auto" w:fill="auto"/>
            <w:noWrap/>
            <w:vAlign w:val="bottom"/>
            <w:hideMark/>
          </w:tcPr>
          <w:p w14:paraId="3EE89659" w14:textId="23ED439A"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2.800.000</w:t>
            </w:r>
          </w:p>
        </w:tc>
      </w:tr>
      <w:tr w:rsidR="00C0137E" w:rsidRPr="00C0137E" w14:paraId="04A5725E" w14:textId="77777777" w:rsidTr="00964080">
        <w:trPr>
          <w:trHeight w:val="144"/>
        </w:trPr>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5932C0C3" w14:textId="77777777" w:rsidR="00C0137E" w:rsidRPr="00C0137E" w:rsidRDefault="00C0137E" w:rsidP="00C0137E">
            <w:pPr>
              <w:keepLines w:val="0"/>
              <w:spacing w:after="0" w:line="240" w:lineRule="auto"/>
              <w:jc w:val="center"/>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8</w:t>
            </w:r>
          </w:p>
        </w:tc>
        <w:tc>
          <w:tcPr>
            <w:tcW w:w="2117" w:type="pct"/>
            <w:tcBorders>
              <w:top w:val="nil"/>
              <w:left w:val="nil"/>
              <w:bottom w:val="single" w:sz="4" w:space="0" w:color="auto"/>
              <w:right w:val="single" w:sz="4" w:space="0" w:color="auto"/>
            </w:tcBorders>
            <w:shd w:val="clear" w:color="000000" w:fill="FFFFFF"/>
            <w:noWrap/>
            <w:vAlign w:val="center"/>
            <w:hideMark/>
          </w:tcPr>
          <w:p w14:paraId="0B19E590" w14:textId="77777777" w:rsidR="00C0137E" w:rsidRPr="00C0137E" w:rsidRDefault="00C0137E" w:rsidP="00C0137E">
            <w:pPr>
              <w:keepLines w:val="0"/>
              <w:spacing w:after="0" w:line="240" w:lineRule="auto"/>
              <w:jc w:val="left"/>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 xml:space="preserve">Poticanje ulaganja u socijalnu infrastrukturu i programe </w:t>
            </w:r>
          </w:p>
        </w:tc>
        <w:tc>
          <w:tcPr>
            <w:tcW w:w="524" w:type="pct"/>
            <w:tcBorders>
              <w:top w:val="nil"/>
              <w:left w:val="nil"/>
              <w:bottom w:val="single" w:sz="4" w:space="0" w:color="auto"/>
              <w:right w:val="single" w:sz="4" w:space="0" w:color="auto"/>
            </w:tcBorders>
            <w:shd w:val="clear" w:color="auto" w:fill="auto"/>
            <w:noWrap/>
            <w:vAlign w:val="bottom"/>
            <w:hideMark/>
          </w:tcPr>
          <w:p w14:paraId="7B888E4A" w14:textId="23C2E2C5"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1.817.000</w:t>
            </w:r>
          </w:p>
        </w:tc>
        <w:tc>
          <w:tcPr>
            <w:tcW w:w="524" w:type="pct"/>
            <w:tcBorders>
              <w:top w:val="nil"/>
              <w:left w:val="nil"/>
              <w:bottom w:val="single" w:sz="4" w:space="0" w:color="auto"/>
              <w:right w:val="single" w:sz="4" w:space="0" w:color="auto"/>
            </w:tcBorders>
            <w:shd w:val="clear" w:color="auto" w:fill="auto"/>
            <w:noWrap/>
            <w:vAlign w:val="bottom"/>
            <w:hideMark/>
          </w:tcPr>
          <w:p w14:paraId="40C7A9F0" w14:textId="53E33A32"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1.640.000</w:t>
            </w:r>
          </w:p>
        </w:tc>
        <w:tc>
          <w:tcPr>
            <w:tcW w:w="524" w:type="pct"/>
            <w:tcBorders>
              <w:top w:val="nil"/>
              <w:left w:val="nil"/>
              <w:bottom w:val="single" w:sz="4" w:space="0" w:color="auto"/>
              <w:right w:val="single" w:sz="4" w:space="0" w:color="auto"/>
            </w:tcBorders>
            <w:shd w:val="clear" w:color="auto" w:fill="auto"/>
            <w:noWrap/>
            <w:vAlign w:val="bottom"/>
            <w:hideMark/>
          </w:tcPr>
          <w:p w14:paraId="46CF3C2C" w14:textId="5FBACBFE"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1.890.000</w:t>
            </w:r>
          </w:p>
        </w:tc>
        <w:tc>
          <w:tcPr>
            <w:tcW w:w="524" w:type="pct"/>
            <w:tcBorders>
              <w:top w:val="nil"/>
              <w:left w:val="nil"/>
              <w:bottom w:val="single" w:sz="4" w:space="0" w:color="auto"/>
              <w:right w:val="single" w:sz="4" w:space="0" w:color="auto"/>
            </w:tcBorders>
            <w:shd w:val="clear" w:color="auto" w:fill="auto"/>
            <w:noWrap/>
            <w:vAlign w:val="bottom"/>
            <w:hideMark/>
          </w:tcPr>
          <w:p w14:paraId="1744319D" w14:textId="161E9DCF"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2.075.000</w:t>
            </w:r>
          </w:p>
        </w:tc>
        <w:tc>
          <w:tcPr>
            <w:tcW w:w="525" w:type="pct"/>
            <w:tcBorders>
              <w:top w:val="nil"/>
              <w:left w:val="nil"/>
              <w:bottom w:val="single" w:sz="4" w:space="0" w:color="auto"/>
              <w:right w:val="single" w:sz="4" w:space="0" w:color="auto"/>
            </w:tcBorders>
            <w:shd w:val="clear" w:color="auto" w:fill="auto"/>
            <w:noWrap/>
            <w:vAlign w:val="bottom"/>
            <w:hideMark/>
          </w:tcPr>
          <w:p w14:paraId="2E300E68" w14:textId="1205DEA0"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7.422.000</w:t>
            </w:r>
          </w:p>
        </w:tc>
      </w:tr>
      <w:tr w:rsidR="00C0137E" w:rsidRPr="00C0137E" w14:paraId="42E64361" w14:textId="77777777" w:rsidTr="00964080">
        <w:trPr>
          <w:trHeight w:val="144"/>
        </w:trPr>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5A2137AB" w14:textId="77777777" w:rsidR="00C0137E" w:rsidRPr="00C0137E" w:rsidRDefault="00C0137E" w:rsidP="00C0137E">
            <w:pPr>
              <w:keepLines w:val="0"/>
              <w:spacing w:after="0" w:line="240" w:lineRule="auto"/>
              <w:jc w:val="center"/>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9</w:t>
            </w:r>
          </w:p>
        </w:tc>
        <w:tc>
          <w:tcPr>
            <w:tcW w:w="2117" w:type="pct"/>
            <w:tcBorders>
              <w:top w:val="nil"/>
              <w:left w:val="nil"/>
              <w:bottom w:val="single" w:sz="4" w:space="0" w:color="auto"/>
              <w:right w:val="single" w:sz="4" w:space="0" w:color="auto"/>
            </w:tcBorders>
            <w:shd w:val="clear" w:color="000000" w:fill="FFFFFF"/>
            <w:noWrap/>
            <w:vAlign w:val="center"/>
            <w:hideMark/>
          </w:tcPr>
          <w:p w14:paraId="47618BD0" w14:textId="77777777" w:rsidR="00C0137E" w:rsidRPr="00C0137E" w:rsidRDefault="00C0137E" w:rsidP="00C0137E">
            <w:pPr>
              <w:keepLines w:val="0"/>
              <w:spacing w:after="0" w:line="240" w:lineRule="auto"/>
              <w:jc w:val="left"/>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 xml:space="preserve">Promicanje ulaganja u zabavnu, sportsku i rekreativnu infrastrukturu i programe </w:t>
            </w:r>
          </w:p>
        </w:tc>
        <w:tc>
          <w:tcPr>
            <w:tcW w:w="524" w:type="pct"/>
            <w:tcBorders>
              <w:top w:val="nil"/>
              <w:left w:val="nil"/>
              <w:bottom w:val="single" w:sz="4" w:space="0" w:color="auto"/>
              <w:right w:val="single" w:sz="4" w:space="0" w:color="auto"/>
            </w:tcBorders>
            <w:shd w:val="clear" w:color="auto" w:fill="auto"/>
            <w:noWrap/>
            <w:vAlign w:val="bottom"/>
            <w:hideMark/>
          </w:tcPr>
          <w:p w14:paraId="043D8B99" w14:textId="09E7A71E"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4.179.000</w:t>
            </w:r>
          </w:p>
        </w:tc>
        <w:tc>
          <w:tcPr>
            <w:tcW w:w="524" w:type="pct"/>
            <w:tcBorders>
              <w:top w:val="nil"/>
              <w:left w:val="nil"/>
              <w:bottom w:val="single" w:sz="4" w:space="0" w:color="auto"/>
              <w:right w:val="single" w:sz="4" w:space="0" w:color="auto"/>
            </w:tcBorders>
            <w:shd w:val="clear" w:color="auto" w:fill="auto"/>
            <w:noWrap/>
            <w:vAlign w:val="bottom"/>
            <w:hideMark/>
          </w:tcPr>
          <w:p w14:paraId="482128AD" w14:textId="63020869"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4.963.000</w:t>
            </w:r>
          </w:p>
        </w:tc>
        <w:tc>
          <w:tcPr>
            <w:tcW w:w="524" w:type="pct"/>
            <w:tcBorders>
              <w:top w:val="nil"/>
              <w:left w:val="nil"/>
              <w:bottom w:val="single" w:sz="4" w:space="0" w:color="auto"/>
              <w:right w:val="single" w:sz="4" w:space="0" w:color="auto"/>
            </w:tcBorders>
            <w:shd w:val="clear" w:color="auto" w:fill="auto"/>
            <w:noWrap/>
            <w:vAlign w:val="bottom"/>
            <w:hideMark/>
          </w:tcPr>
          <w:p w14:paraId="3B224240" w14:textId="67443D71"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4.588.500</w:t>
            </w:r>
          </w:p>
        </w:tc>
        <w:tc>
          <w:tcPr>
            <w:tcW w:w="524" w:type="pct"/>
            <w:tcBorders>
              <w:top w:val="nil"/>
              <w:left w:val="nil"/>
              <w:bottom w:val="single" w:sz="4" w:space="0" w:color="auto"/>
              <w:right w:val="single" w:sz="4" w:space="0" w:color="auto"/>
            </w:tcBorders>
            <w:shd w:val="clear" w:color="auto" w:fill="auto"/>
            <w:noWrap/>
            <w:vAlign w:val="bottom"/>
            <w:hideMark/>
          </w:tcPr>
          <w:p w14:paraId="2C545D14" w14:textId="5B4772BD"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15.030.000</w:t>
            </w:r>
          </w:p>
        </w:tc>
        <w:tc>
          <w:tcPr>
            <w:tcW w:w="525" w:type="pct"/>
            <w:tcBorders>
              <w:top w:val="nil"/>
              <w:left w:val="nil"/>
              <w:bottom w:val="single" w:sz="4" w:space="0" w:color="auto"/>
              <w:right w:val="single" w:sz="4" w:space="0" w:color="auto"/>
            </w:tcBorders>
            <w:shd w:val="clear" w:color="auto" w:fill="auto"/>
            <w:noWrap/>
            <w:vAlign w:val="bottom"/>
            <w:hideMark/>
          </w:tcPr>
          <w:p w14:paraId="3B839B36" w14:textId="0E5838BE"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28.760.500</w:t>
            </w:r>
          </w:p>
        </w:tc>
      </w:tr>
      <w:tr w:rsidR="00C0137E" w:rsidRPr="00C0137E" w14:paraId="11100820" w14:textId="77777777" w:rsidTr="00964080">
        <w:trPr>
          <w:trHeight w:val="144"/>
        </w:trPr>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16B3B523" w14:textId="77777777" w:rsidR="00C0137E" w:rsidRPr="00C0137E" w:rsidRDefault="00C0137E" w:rsidP="00C0137E">
            <w:pPr>
              <w:keepLines w:val="0"/>
              <w:spacing w:after="0" w:line="240" w:lineRule="auto"/>
              <w:jc w:val="center"/>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10</w:t>
            </w:r>
          </w:p>
        </w:tc>
        <w:tc>
          <w:tcPr>
            <w:tcW w:w="2117" w:type="pct"/>
            <w:tcBorders>
              <w:top w:val="nil"/>
              <w:left w:val="nil"/>
              <w:bottom w:val="single" w:sz="4" w:space="0" w:color="auto"/>
              <w:right w:val="single" w:sz="4" w:space="0" w:color="auto"/>
            </w:tcBorders>
            <w:shd w:val="clear" w:color="000000" w:fill="FFFFFF"/>
            <w:noWrap/>
            <w:vAlign w:val="center"/>
            <w:hideMark/>
          </w:tcPr>
          <w:p w14:paraId="0738AB7A" w14:textId="77777777" w:rsidR="00C0137E" w:rsidRPr="00C0137E" w:rsidRDefault="00C0137E" w:rsidP="00C0137E">
            <w:pPr>
              <w:keepLines w:val="0"/>
              <w:spacing w:after="0" w:line="240" w:lineRule="auto"/>
              <w:jc w:val="left"/>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Promicanje izgradnje i ulaganja u javne prostore šire namjene, zelene površine  i druge objekte</w:t>
            </w:r>
          </w:p>
        </w:tc>
        <w:tc>
          <w:tcPr>
            <w:tcW w:w="524" w:type="pct"/>
            <w:tcBorders>
              <w:top w:val="nil"/>
              <w:left w:val="nil"/>
              <w:bottom w:val="single" w:sz="4" w:space="0" w:color="auto"/>
              <w:right w:val="single" w:sz="4" w:space="0" w:color="auto"/>
            </w:tcBorders>
            <w:shd w:val="clear" w:color="auto" w:fill="auto"/>
            <w:noWrap/>
            <w:vAlign w:val="bottom"/>
            <w:hideMark/>
          </w:tcPr>
          <w:p w14:paraId="24171DCC" w14:textId="44F6549E"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2.661.000</w:t>
            </w:r>
          </w:p>
        </w:tc>
        <w:tc>
          <w:tcPr>
            <w:tcW w:w="524" w:type="pct"/>
            <w:tcBorders>
              <w:top w:val="nil"/>
              <w:left w:val="nil"/>
              <w:bottom w:val="single" w:sz="4" w:space="0" w:color="auto"/>
              <w:right w:val="single" w:sz="4" w:space="0" w:color="auto"/>
            </w:tcBorders>
            <w:shd w:val="clear" w:color="auto" w:fill="auto"/>
            <w:noWrap/>
            <w:vAlign w:val="bottom"/>
            <w:hideMark/>
          </w:tcPr>
          <w:p w14:paraId="25DED09C" w14:textId="0F894394"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5.060.925</w:t>
            </w:r>
          </w:p>
        </w:tc>
        <w:tc>
          <w:tcPr>
            <w:tcW w:w="524" w:type="pct"/>
            <w:tcBorders>
              <w:top w:val="nil"/>
              <w:left w:val="nil"/>
              <w:bottom w:val="single" w:sz="4" w:space="0" w:color="auto"/>
              <w:right w:val="single" w:sz="4" w:space="0" w:color="auto"/>
            </w:tcBorders>
            <w:shd w:val="clear" w:color="auto" w:fill="auto"/>
            <w:noWrap/>
            <w:vAlign w:val="bottom"/>
            <w:hideMark/>
          </w:tcPr>
          <w:p w14:paraId="6FF5BEAB" w14:textId="2BBD64AE"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2.690.000</w:t>
            </w:r>
          </w:p>
        </w:tc>
        <w:tc>
          <w:tcPr>
            <w:tcW w:w="524" w:type="pct"/>
            <w:tcBorders>
              <w:top w:val="nil"/>
              <w:left w:val="nil"/>
              <w:bottom w:val="single" w:sz="4" w:space="0" w:color="auto"/>
              <w:right w:val="single" w:sz="4" w:space="0" w:color="auto"/>
            </w:tcBorders>
            <w:shd w:val="clear" w:color="auto" w:fill="auto"/>
            <w:noWrap/>
            <w:vAlign w:val="bottom"/>
            <w:hideMark/>
          </w:tcPr>
          <w:p w14:paraId="41A0A9B2" w14:textId="00B85D26"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5.490.000</w:t>
            </w:r>
          </w:p>
        </w:tc>
        <w:tc>
          <w:tcPr>
            <w:tcW w:w="525" w:type="pct"/>
            <w:tcBorders>
              <w:top w:val="nil"/>
              <w:left w:val="nil"/>
              <w:bottom w:val="single" w:sz="4" w:space="0" w:color="auto"/>
              <w:right w:val="single" w:sz="4" w:space="0" w:color="auto"/>
            </w:tcBorders>
            <w:shd w:val="clear" w:color="auto" w:fill="auto"/>
            <w:noWrap/>
            <w:vAlign w:val="bottom"/>
            <w:hideMark/>
          </w:tcPr>
          <w:p w14:paraId="4B9AEA01" w14:textId="39FAEB2E"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15.901.925</w:t>
            </w:r>
          </w:p>
        </w:tc>
      </w:tr>
      <w:tr w:rsidR="00C0137E" w:rsidRPr="00C0137E" w14:paraId="4655514D" w14:textId="77777777" w:rsidTr="00964080">
        <w:trPr>
          <w:trHeight w:val="144"/>
        </w:trPr>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2F146C59" w14:textId="77777777" w:rsidR="00C0137E" w:rsidRPr="00C0137E" w:rsidRDefault="00C0137E" w:rsidP="00C0137E">
            <w:pPr>
              <w:keepLines w:val="0"/>
              <w:spacing w:after="0" w:line="240" w:lineRule="auto"/>
              <w:jc w:val="center"/>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11</w:t>
            </w:r>
          </w:p>
        </w:tc>
        <w:tc>
          <w:tcPr>
            <w:tcW w:w="2117" w:type="pct"/>
            <w:tcBorders>
              <w:top w:val="nil"/>
              <w:left w:val="nil"/>
              <w:bottom w:val="single" w:sz="4" w:space="0" w:color="auto"/>
              <w:right w:val="single" w:sz="4" w:space="0" w:color="auto"/>
            </w:tcBorders>
            <w:shd w:val="clear" w:color="000000" w:fill="FFFFFF"/>
            <w:noWrap/>
            <w:vAlign w:val="center"/>
            <w:hideMark/>
          </w:tcPr>
          <w:p w14:paraId="3D8D5911" w14:textId="77777777" w:rsidR="00C0137E" w:rsidRPr="00C0137E" w:rsidRDefault="00C0137E" w:rsidP="00C0137E">
            <w:pPr>
              <w:keepLines w:val="0"/>
              <w:spacing w:after="0" w:line="240" w:lineRule="auto"/>
              <w:jc w:val="left"/>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 xml:space="preserve">Promicanje demografskih mjera </w:t>
            </w:r>
          </w:p>
        </w:tc>
        <w:tc>
          <w:tcPr>
            <w:tcW w:w="524" w:type="pct"/>
            <w:tcBorders>
              <w:top w:val="nil"/>
              <w:left w:val="nil"/>
              <w:bottom w:val="single" w:sz="4" w:space="0" w:color="auto"/>
              <w:right w:val="single" w:sz="4" w:space="0" w:color="auto"/>
            </w:tcBorders>
            <w:shd w:val="clear" w:color="auto" w:fill="auto"/>
            <w:noWrap/>
            <w:vAlign w:val="bottom"/>
            <w:hideMark/>
          </w:tcPr>
          <w:p w14:paraId="729EA6A2" w14:textId="763AC779"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810.000</w:t>
            </w:r>
          </w:p>
        </w:tc>
        <w:tc>
          <w:tcPr>
            <w:tcW w:w="524" w:type="pct"/>
            <w:tcBorders>
              <w:top w:val="nil"/>
              <w:left w:val="nil"/>
              <w:bottom w:val="single" w:sz="4" w:space="0" w:color="auto"/>
              <w:right w:val="single" w:sz="4" w:space="0" w:color="auto"/>
            </w:tcBorders>
            <w:shd w:val="clear" w:color="auto" w:fill="auto"/>
            <w:noWrap/>
            <w:vAlign w:val="bottom"/>
            <w:hideMark/>
          </w:tcPr>
          <w:p w14:paraId="4B6B7D4D" w14:textId="47966306"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810.000</w:t>
            </w:r>
          </w:p>
        </w:tc>
        <w:tc>
          <w:tcPr>
            <w:tcW w:w="524" w:type="pct"/>
            <w:tcBorders>
              <w:top w:val="nil"/>
              <w:left w:val="nil"/>
              <w:bottom w:val="single" w:sz="4" w:space="0" w:color="auto"/>
              <w:right w:val="single" w:sz="4" w:space="0" w:color="auto"/>
            </w:tcBorders>
            <w:shd w:val="clear" w:color="auto" w:fill="auto"/>
            <w:noWrap/>
            <w:vAlign w:val="bottom"/>
            <w:hideMark/>
          </w:tcPr>
          <w:p w14:paraId="75B2D4E7" w14:textId="103BC913"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1.310.000</w:t>
            </w:r>
          </w:p>
        </w:tc>
        <w:tc>
          <w:tcPr>
            <w:tcW w:w="524" w:type="pct"/>
            <w:tcBorders>
              <w:top w:val="nil"/>
              <w:left w:val="nil"/>
              <w:bottom w:val="single" w:sz="4" w:space="0" w:color="auto"/>
              <w:right w:val="single" w:sz="4" w:space="0" w:color="auto"/>
            </w:tcBorders>
            <w:shd w:val="clear" w:color="auto" w:fill="auto"/>
            <w:noWrap/>
            <w:vAlign w:val="bottom"/>
            <w:hideMark/>
          </w:tcPr>
          <w:p w14:paraId="689E8B44" w14:textId="165259C3"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1.650.000</w:t>
            </w:r>
          </w:p>
        </w:tc>
        <w:tc>
          <w:tcPr>
            <w:tcW w:w="525" w:type="pct"/>
            <w:tcBorders>
              <w:top w:val="nil"/>
              <w:left w:val="nil"/>
              <w:bottom w:val="single" w:sz="4" w:space="0" w:color="auto"/>
              <w:right w:val="single" w:sz="4" w:space="0" w:color="auto"/>
            </w:tcBorders>
            <w:shd w:val="clear" w:color="auto" w:fill="auto"/>
            <w:noWrap/>
            <w:vAlign w:val="bottom"/>
            <w:hideMark/>
          </w:tcPr>
          <w:p w14:paraId="25519888" w14:textId="6AA49E83"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4.580.000</w:t>
            </w:r>
          </w:p>
        </w:tc>
      </w:tr>
      <w:tr w:rsidR="00C0137E" w:rsidRPr="00C0137E" w14:paraId="5889C4A1" w14:textId="77777777" w:rsidTr="00964080">
        <w:trPr>
          <w:trHeight w:val="144"/>
        </w:trPr>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521CE424" w14:textId="77777777" w:rsidR="00C0137E" w:rsidRPr="00C0137E" w:rsidRDefault="00C0137E" w:rsidP="00C0137E">
            <w:pPr>
              <w:keepLines w:val="0"/>
              <w:spacing w:after="0" w:line="240" w:lineRule="auto"/>
              <w:jc w:val="center"/>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12</w:t>
            </w:r>
          </w:p>
        </w:tc>
        <w:tc>
          <w:tcPr>
            <w:tcW w:w="2117" w:type="pct"/>
            <w:tcBorders>
              <w:top w:val="nil"/>
              <w:left w:val="nil"/>
              <w:bottom w:val="single" w:sz="4" w:space="0" w:color="auto"/>
              <w:right w:val="single" w:sz="4" w:space="0" w:color="auto"/>
            </w:tcBorders>
            <w:shd w:val="clear" w:color="000000" w:fill="FFFFFF"/>
            <w:noWrap/>
            <w:vAlign w:val="center"/>
            <w:hideMark/>
          </w:tcPr>
          <w:p w14:paraId="39692BDE" w14:textId="77777777" w:rsidR="00C0137E" w:rsidRPr="00C0137E" w:rsidRDefault="00C0137E" w:rsidP="00C0137E">
            <w:pPr>
              <w:keepLines w:val="0"/>
              <w:spacing w:after="0" w:line="240" w:lineRule="auto"/>
              <w:jc w:val="left"/>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Poticanje ulaganja u predškolsku i obrazovnu infrastrukturu i programe</w:t>
            </w:r>
          </w:p>
        </w:tc>
        <w:tc>
          <w:tcPr>
            <w:tcW w:w="524" w:type="pct"/>
            <w:tcBorders>
              <w:top w:val="nil"/>
              <w:left w:val="nil"/>
              <w:bottom w:val="single" w:sz="4" w:space="0" w:color="auto"/>
              <w:right w:val="single" w:sz="4" w:space="0" w:color="auto"/>
            </w:tcBorders>
            <w:shd w:val="clear" w:color="auto" w:fill="auto"/>
            <w:noWrap/>
            <w:vAlign w:val="bottom"/>
            <w:hideMark/>
          </w:tcPr>
          <w:p w14:paraId="12C4C7FB" w14:textId="6FD27675"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14.658.000</w:t>
            </w:r>
          </w:p>
        </w:tc>
        <w:tc>
          <w:tcPr>
            <w:tcW w:w="524" w:type="pct"/>
            <w:tcBorders>
              <w:top w:val="nil"/>
              <w:left w:val="nil"/>
              <w:bottom w:val="single" w:sz="4" w:space="0" w:color="auto"/>
              <w:right w:val="single" w:sz="4" w:space="0" w:color="auto"/>
            </w:tcBorders>
            <w:shd w:val="clear" w:color="auto" w:fill="auto"/>
            <w:noWrap/>
            <w:vAlign w:val="bottom"/>
            <w:hideMark/>
          </w:tcPr>
          <w:p w14:paraId="2238A3FB" w14:textId="305F7275"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11.898.600</w:t>
            </w:r>
          </w:p>
        </w:tc>
        <w:tc>
          <w:tcPr>
            <w:tcW w:w="524" w:type="pct"/>
            <w:tcBorders>
              <w:top w:val="nil"/>
              <w:left w:val="nil"/>
              <w:bottom w:val="single" w:sz="4" w:space="0" w:color="auto"/>
              <w:right w:val="single" w:sz="4" w:space="0" w:color="auto"/>
            </w:tcBorders>
            <w:shd w:val="clear" w:color="auto" w:fill="auto"/>
            <w:noWrap/>
            <w:vAlign w:val="bottom"/>
            <w:hideMark/>
          </w:tcPr>
          <w:p w14:paraId="71F785B5" w14:textId="74E47F01"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11.946.600</w:t>
            </w:r>
          </w:p>
        </w:tc>
        <w:tc>
          <w:tcPr>
            <w:tcW w:w="524" w:type="pct"/>
            <w:tcBorders>
              <w:top w:val="nil"/>
              <w:left w:val="nil"/>
              <w:bottom w:val="single" w:sz="4" w:space="0" w:color="auto"/>
              <w:right w:val="single" w:sz="4" w:space="0" w:color="auto"/>
            </w:tcBorders>
            <w:shd w:val="clear" w:color="auto" w:fill="auto"/>
            <w:noWrap/>
            <w:vAlign w:val="bottom"/>
            <w:hideMark/>
          </w:tcPr>
          <w:p w14:paraId="3FD1736E" w14:textId="1B032515"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14.404.000</w:t>
            </w:r>
          </w:p>
        </w:tc>
        <w:tc>
          <w:tcPr>
            <w:tcW w:w="525" w:type="pct"/>
            <w:tcBorders>
              <w:top w:val="nil"/>
              <w:left w:val="nil"/>
              <w:bottom w:val="single" w:sz="4" w:space="0" w:color="auto"/>
              <w:right w:val="single" w:sz="4" w:space="0" w:color="auto"/>
            </w:tcBorders>
            <w:shd w:val="clear" w:color="auto" w:fill="auto"/>
            <w:noWrap/>
            <w:vAlign w:val="bottom"/>
            <w:hideMark/>
          </w:tcPr>
          <w:p w14:paraId="61461468" w14:textId="6FB19E5F"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52.907.200</w:t>
            </w:r>
          </w:p>
        </w:tc>
      </w:tr>
      <w:tr w:rsidR="00C0137E" w:rsidRPr="00C0137E" w14:paraId="19D9A788" w14:textId="77777777" w:rsidTr="00964080">
        <w:trPr>
          <w:trHeight w:val="144"/>
        </w:trPr>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38492F14" w14:textId="77777777" w:rsidR="00C0137E" w:rsidRPr="00C0137E" w:rsidRDefault="00C0137E" w:rsidP="00C0137E">
            <w:pPr>
              <w:keepLines w:val="0"/>
              <w:spacing w:after="0" w:line="240" w:lineRule="auto"/>
              <w:jc w:val="center"/>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13</w:t>
            </w:r>
          </w:p>
        </w:tc>
        <w:tc>
          <w:tcPr>
            <w:tcW w:w="2117" w:type="pct"/>
            <w:tcBorders>
              <w:top w:val="nil"/>
              <w:left w:val="nil"/>
              <w:bottom w:val="single" w:sz="4" w:space="0" w:color="auto"/>
              <w:right w:val="single" w:sz="4" w:space="0" w:color="auto"/>
            </w:tcBorders>
            <w:shd w:val="clear" w:color="000000" w:fill="FFFFFF"/>
            <w:noWrap/>
            <w:vAlign w:val="center"/>
            <w:hideMark/>
          </w:tcPr>
          <w:p w14:paraId="6A9FDCE4" w14:textId="77777777" w:rsidR="00C0137E" w:rsidRPr="00C0137E" w:rsidRDefault="00C0137E" w:rsidP="00C0137E">
            <w:pPr>
              <w:keepLines w:val="0"/>
              <w:spacing w:after="0" w:line="240" w:lineRule="auto"/>
              <w:jc w:val="left"/>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Promicanje ekoloških i klimatski prilagođenih investicija uz protupožarnu i civilnu zaštitu</w:t>
            </w:r>
          </w:p>
        </w:tc>
        <w:tc>
          <w:tcPr>
            <w:tcW w:w="524" w:type="pct"/>
            <w:tcBorders>
              <w:top w:val="nil"/>
              <w:left w:val="nil"/>
              <w:bottom w:val="single" w:sz="4" w:space="0" w:color="auto"/>
              <w:right w:val="single" w:sz="4" w:space="0" w:color="auto"/>
            </w:tcBorders>
            <w:shd w:val="clear" w:color="auto" w:fill="auto"/>
            <w:noWrap/>
            <w:vAlign w:val="bottom"/>
            <w:hideMark/>
          </w:tcPr>
          <w:p w14:paraId="11EA13BD" w14:textId="321EFA1D"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4.528.700</w:t>
            </w:r>
          </w:p>
        </w:tc>
        <w:tc>
          <w:tcPr>
            <w:tcW w:w="524" w:type="pct"/>
            <w:tcBorders>
              <w:top w:val="nil"/>
              <w:left w:val="nil"/>
              <w:bottom w:val="single" w:sz="4" w:space="0" w:color="auto"/>
              <w:right w:val="single" w:sz="4" w:space="0" w:color="auto"/>
            </w:tcBorders>
            <w:shd w:val="clear" w:color="auto" w:fill="auto"/>
            <w:noWrap/>
            <w:vAlign w:val="bottom"/>
            <w:hideMark/>
          </w:tcPr>
          <w:p w14:paraId="5C03E544" w14:textId="38B9B5F1"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4.453.700</w:t>
            </w:r>
          </w:p>
        </w:tc>
        <w:tc>
          <w:tcPr>
            <w:tcW w:w="524" w:type="pct"/>
            <w:tcBorders>
              <w:top w:val="nil"/>
              <w:left w:val="nil"/>
              <w:bottom w:val="single" w:sz="4" w:space="0" w:color="auto"/>
              <w:right w:val="single" w:sz="4" w:space="0" w:color="auto"/>
            </w:tcBorders>
            <w:shd w:val="clear" w:color="auto" w:fill="auto"/>
            <w:noWrap/>
            <w:vAlign w:val="bottom"/>
            <w:hideMark/>
          </w:tcPr>
          <w:p w14:paraId="1C7F56F8" w14:textId="6E3C5A4D"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4.333.700</w:t>
            </w:r>
          </w:p>
        </w:tc>
        <w:tc>
          <w:tcPr>
            <w:tcW w:w="524" w:type="pct"/>
            <w:tcBorders>
              <w:top w:val="nil"/>
              <w:left w:val="nil"/>
              <w:bottom w:val="single" w:sz="4" w:space="0" w:color="auto"/>
              <w:right w:val="single" w:sz="4" w:space="0" w:color="auto"/>
            </w:tcBorders>
            <w:shd w:val="clear" w:color="auto" w:fill="auto"/>
            <w:noWrap/>
            <w:vAlign w:val="bottom"/>
            <w:hideMark/>
          </w:tcPr>
          <w:p w14:paraId="5C3825D5" w14:textId="5876C5B8"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4.775.000</w:t>
            </w:r>
          </w:p>
        </w:tc>
        <w:tc>
          <w:tcPr>
            <w:tcW w:w="525" w:type="pct"/>
            <w:tcBorders>
              <w:top w:val="nil"/>
              <w:left w:val="nil"/>
              <w:bottom w:val="single" w:sz="4" w:space="0" w:color="auto"/>
              <w:right w:val="single" w:sz="4" w:space="0" w:color="auto"/>
            </w:tcBorders>
            <w:shd w:val="clear" w:color="auto" w:fill="auto"/>
            <w:noWrap/>
            <w:vAlign w:val="bottom"/>
            <w:hideMark/>
          </w:tcPr>
          <w:p w14:paraId="71104FFE" w14:textId="18D21146"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18.091.100</w:t>
            </w:r>
          </w:p>
        </w:tc>
      </w:tr>
      <w:tr w:rsidR="00C0137E" w:rsidRPr="00C0137E" w14:paraId="45BD02C7" w14:textId="77777777" w:rsidTr="00964080">
        <w:trPr>
          <w:trHeight w:val="144"/>
        </w:trPr>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4DFCC161" w14:textId="77777777" w:rsidR="00C0137E" w:rsidRPr="00C0137E" w:rsidRDefault="00C0137E" w:rsidP="00C0137E">
            <w:pPr>
              <w:keepLines w:val="0"/>
              <w:spacing w:after="0" w:line="240" w:lineRule="auto"/>
              <w:jc w:val="center"/>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14</w:t>
            </w:r>
          </w:p>
        </w:tc>
        <w:tc>
          <w:tcPr>
            <w:tcW w:w="2117" w:type="pct"/>
            <w:tcBorders>
              <w:top w:val="nil"/>
              <w:left w:val="nil"/>
              <w:bottom w:val="single" w:sz="4" w:space="0" w:color="auto"/>
              <w:right w:val="single" w:sz="4" w:space="0" w:color="auto"/>
            </w:tcBorders>
            <w:shd w:val="clear" w:color="000000" w:fill="FFFFFF"/>
            <w:noWrap/>
            <w:vAlign w:val="center"/>
            <w:hideMark/>
          </w:tcPr>
          <w:p w14:paraId="7493902F" w14:textId="77777777" w:rsidR="00C0137E" w:rsidRPr="00C0137E" w:rsidRDefault="00C0137E" w:rsidP="00C0137E">
            <w:pPr>
              <w:keepLines w:val="0"/>
              <w:spacing w:after="0" w:line="240" w:lineRule="auto"/>
              <w:jc w:val="left"/>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 xml:space="preserve">Poticanje izgradnje i obnove energetski učinkovite infrastrukture </w:t>
            </w:r>
          </w:p>
        </w:tc>
        <w:tc>
          <w:tcPr>
            <w:tcW w:w="524" w:type="pct"/>
            <w:tcBorders>
              <w:top w:val="nil"/>
              <w:left w:val="nil"/>
              <w:bottom w:val="single" w:sz="4" w:space="0" w:color="auto"/>
              <w:right w:val="single" w:sz="4" w:space="0" w:color="auto"/>
            </w:tcBorders>
            <w:shd w:val="clear" w:color="auto" w:fill="auto"/>
            <w:noWrap/>
            <w:vAlign w:val="bottom"/>
            <w:hideMark/>
          </w:tcPr>
          <w:p w14:paraId="5C0F5522" w14:textId="29321CAF"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3.493.000</w:t>
            </w:r>
          </w:p>
        </w:tc>
        <w:tc>
          <w:tcPr>
            <w:tcW w:w="524" w:type="pct"/>
            <w:tcBorders>
              <w:top w:val="nil"/>
              <w:left w:val="nil"/>
              <w:bottom w:val="single" w:sz="4" w:space="0" w:color="auto"/>
              <w:right w:val="single" w:sz="4" w:space="0" w:color="auto"/>
            </w:tcBorders>
            <w:shd w:val="clear" w:color="auto" w:fill="auto"/>
            <w:noWrap/>
            <w:vAlign w:val="bottom"/>
            <w:hideMark/>
          </w:tcPr>
          <w:p w14:paraId="5341CF25" w14:textId="7D6456DC"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3.493.000</w:t>
            </w:r>
          </w:p>
        </w:tc>
        <w:tc>
          <w:tcPr>
            <w:tcW w:w="524" w:type="pct"/>
            <w:tcBorders>
              <w:top w:val="nil"/>
              <w:left w:val="nil"/>
              <w:bottom w:val="single" w:sz="4" w:space="0" w:color="auto"/>
              <w:right w:val="single" w:sz="4" w:space="0" w:color="auto"/>
            </w:tcBorders>
            <w:shd w:val="clear" w:color="auto" w:fill="auto"/>
            <w:noWrap/>
            <w:vAlign w:val="bottom"/>
            <w:hideMark/>
          </w:tcPr>
          <w:p w14:paraId="1EB49775" w14:textId="009D9E13"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2.542.000</w:t>
            </w:r>
          </w:p>
        </w:tc>
        <w:tc>
          <w:tcPr>
            <w:tcW w:w="524" w:type="pct"/>
            <w:tcBorders>
              <w:top w:val="nil"/>
              <w:left w:val="nil"/>
              <w:bottom w:val="single" w:sz="4" w:space="0" w:color="auto"/>
              <w:right w:val="single" w:sz="4" w:space="0" w:color="auto"/>
            </w:tcBorders>
            <w:shd w:val="clear" w:color="auto" w:fill="auto"/>
            <w:noWrap/>
            <w:vAlign w:val="bottom"/>
            <w:hideMark/>
          </w:tcPr>
          <w:p w14:paraId="11233541" w14:textId="7A54E062"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2.592.000</w:t>
            </w:r>
          </w:p>
        </w:tc>
        <w:tc>
          <w:tcPr>
            <w:tcW w:w="525" w:type="pct"/>
            <w:tcBorders>
              <w:top w:val="nil"/>
              <w:left w:val="nil"/>
              <w:bottom w:val="single" w:sz="4" w:space="0" w:color="auto"/>
              <w:right w:val="single" w:sz="4" w:space="0" w:color="auto"/>
            </w:tcBorders>
            <w:shd w:val="clear" w:color="auto" w:fill="auto"/>
            <w:noWrap/>
            <w:vAlign w:val="bottom"/>
            <w:hideMark/>
          </w:tcPr>
          <w:p w14:paraId="0EBEB89C" w14:textId="638082E1"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12.120.000</w:t>
            </w:r>
          </w:p>
        </w:tc>
      </w:tr>
      <w:tr w:rsidR="00C0137E" w:rsidRPr="00C0137E" w14:paraId="6A4EB22C" w14:textId="77777777" w:rsidTr="00964080">
        <w:trPr>
          <w:trHeight w:val="144"/>
        </w:trPr>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7F20586B" w14:textId="77777777" w:rsidR="00C0137E" w:rsidRPr="00C0137E" w:rsidRDefault="00C0137E" w:rsidP="00C0137E">
            <w:pPr>
              <w:keepLines w:val="0"/>
              <w:spacing w:after="0" w:line="240" w:lineRule="auto"/>
              <w:jc w:val="center"/>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15</w:t>
            </w:r>
          </w:p>
        </w:tc>
        <w:tc>
          <w:tcPr>
            <w:tcW w:w="2117" w:type="pct"/>
            <w:tcBorders>
              <w:top w:val="nil"/>
              <w:left w:val="nil"/>
              <w:bottom w:val="single" w:sz="4" w:space="0" w:color="auto"/>
              <w:right w:val="single" w:sz="4" w:space="0" w:color="auto"/>
            </w:tcBorders>
            <w:shd w:val="clear" w:color="000000" w:fill="FFFFFF"/>
            <w:noWrap/>
            <w:vAlign w:val="center"/>
            <w:hideMark/>
          </w:tcPr>
          <w:p w14:paraId="16ECEFB1" w14:textId="77777777" w:rsidR="00C0137E" w:rsidRPr="00C0137E" w:rsidRDefault="00C0137E" w:rsidP="00C0137E">
            <w:pPr>
              <w:keepLines w:val="0"/>
              <w:spacing w:after="0" w:line="240" w:lineRule="auto"/>
              <w:jc w:val="left"/>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 xml:space="preserve">Promicanje obnovljivih izvora energije i energetskih projekata  </w:t>
            </w:r>
          </w:p>
        </w:tc>
        <w:tc>
          <w:tcPr>
            <w:tcW w:w="524" w:type="pct"/>
            <w:tcBorders>
              <w:top w:val="nil"/>
              <w:left w:val="nil"/>
              <w:bottom w:val="single" w:sz="4" w:space="0" w:color="auto"/>
              <w:right w:val="single" w:sz="4" w:space="0" w:color="auto"/>
            </w:tcBorders>
            <w:shd w:val="clear" w:color="auto" w:fill="auto"/>
            <w:noWrap/>
            <w:vAlign w:val="bottom"/>
            <w:hideMark/>
          </w:tcPr>
          <w:p w14:paraId="1AB425A8" w14:textId="63681371"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50.000</w:t>
            </w:r>
          </w:p>
        </w:tc>
        <w:tc>
          <w:tcPr>
            <w:tcW w:w="524" w:type="pct"/>
            <w:tcBorders>
              <w:top w:val="nil"/>
              <w:left w:val="nil"/>
              <w:bottom w:val="single" w:sz="4" w:space="0" w:color="auto"/>
              <w:right w:val="single" w:sz="4" w:space="0" w:color="auto"/>
            </w:tcBorders>
            <w:shd w:val="clear" w:color="auto" w:fill="auto"/>
            <w:noWrap/>
            <w:vAlign w:val="bottom"/>
            <w:hideMark/>
          </w:tcPr>
          <w:p w14:paraId="0C155508" w14:textId="755C76B9"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50.000</w:t>
            </w:r>
          </w:p>
        </w:tc>
        <w:tc>
          <w:tcPr>
            <w:tcW w:w="524" w:type="pct"/>
            <w:tcBorders>
              <w:top w:val="nil"/>
              <w:left w:val="nil"/>
              <w:bottom w:val="single" w:sz="4" w:space="0" w:color="auto"/>
              <w:right w:val="single" w:sz="4" w:space="0" w:color="auto"/>
            </w:tcBorders>
            <w:shd w:val="clear" w:color="auto" w:fill="auto"/>
            <w:noWrap/>
            <w:vAlign w:val="bottom"/>
            <w:hideMark/>
          </w:tcPr>
          <w:p w14:paraId="296BD3D2" w14:textId="761A5411"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50.000</w:t>
            </w:r>
          </w:p>
        </w:tc>
        <w:tc>
          <w:tcPr>
            <w:tcW w:w="524" w:type="pct"/>
            <w:tcBorders>
              <w:top w:val="nil"/>
              <w:left w:val="nil"/>
              <w:bottom w:val="single" w:sz="4" w:space="0" w:color="auto"/>
              <w:right w:val="single" w:sz="4" w:space="0" w:color="auto"/>
            </w:tcBorders>
            <w:shd w:val="clear" w:color="auto" w:fill="auto"/>
            <w:noWrap/>
            <w:vAlign w:val="bottom"/>
            <w:hideMark/>
          </w:tcPr>
          <w:p w14:paraId="28A9F6CF" w14:textId="1167D6F6"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100.000</w:t>
            </w:r>
          </w:p>
        </w:tc>
        <w:tc>
          <w:tcPr>
            <w:tcW w:w="525" w:type="pct"/>
            <w:tcBorders>
              <w:top w:val="nil"/>
              <w:left w:val="nil"/>
              <w:bottom w:val="single" w:sz="4" w:space="0" w:color="auto"/>
              <w:right w:val="single" w:sz="4" w:space="0" w:color="auto"/>
            </w:tcBorders>
            <w:shd w:val="clear" w:color="auto" w:fill="auto"/>
            <w:noWrap/>
            <w:vAlign w:val="bottom"/>
            <w:hideMark/>
          </w:tcPr>
          <w:p w14:paraId="1B6E1CAC" w14:textId="53531A51"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250.000</w:t>
            </w:r>
          </w:p>
        </w:tc>
      </w:tr>
      <w:tr w:rsidR="00C0137E" w:rsidRPr="00C0137E" w14:paraId="2535052F" w14:textId="77777777" w:rsidTr="00964080">
        <w:trPr>
          <w:trHeight w:val="144"/>
        </w:trPr>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68162AF5" w14:textId="77777777" w:rsidR="00C0137E" w:rsidRPr="00C0137E" w:rsidRDefault="00C0137E" w:rsidP="00C0137E">
            <w:pPr>
              <w:keepLines w:val="0"/>
              <w:spacing w:after="0" w:line="240" w:lineRule="auto"/>
              <w:jc w:val="center"/>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16</w:t>
            </w:r>
          </w:p>
        </w:tc>
        <w:tc>
          <w:tcPr>
            <w:tcW w:w="2117" w:type="pct"/>
            <w:tcBorders>
              <w:top w:val="nil"/>
              <w:left w:val="nil"/>
              <w:bottom w:val="single" w:sz="4" w:space="0" w:color="auto"/>
              <w:right w:val="single" w:sz="4" w:space="0" w:color="auto"/>
            </w:tcBorders>
            <w:shd w:val="clear" w:color="000000" w:fill="FFFFFF"/>
            <w:noWrap/>
            <w:vAlign w:val="center"/>
            <w:hideMark/>
          </w:tcPr>
          <w:p w14:paraId="357AE534" w14:textId="77777777" w:rsidR="00C0137E" w:rsidRPr="00C0137E" w:rsidRDefault="00C0137E" w:rsidP="00C0137E">
            <w:pPr>
              <w:keepLines w:val="0"/>
              <w:spacing w:after="0" w:line="240" w:lineRule="auto"/>
              <w:jc w:val="left"/>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Promicanje investicija za upravljanje vodnim resursima</w:t>
            </w:r>
          </w:p>
        </w:tc>
        <w:tc>
          <w:tcPr>
            <w:tcW w:w="524" w:type="pct"/>
            <w:tcBorders>
              <w:top w:val="nil"/>
              <w:left w:val="nil"/>
              <w:bottom w:val="single" w:sz="4" w:space="0" w:color="auto"/>
              <w:right w:val="single" w:sz="4" w:space="0" w:color="auto"/>
            </w:tcBorders>
            <w:shd w:val="clear" w:color="auto" w:fill="auto"/>
            <w:noWrap/>
            <w:vAlign w:val="bottom"/>
            <w:hideMark/>
          </w:tcPr>
          <w:p w14:paraId="46B7BA75" w14:textId="53B4A630"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3.587.000</w:t>
            </w:r>
          </w:p>
        </w:tc>
        <w:tc>
          <w:tcPr>
            <w:tcW w:w="524" w:type="pct"/>
            <w:tcBorders>
              <w:top w:val="nil"/>
              <w:left w:val="nil"/>
              <w:bottom w:val="single" w:sz="4" w:space="0" w:color="auto"/>
              <w:right w:val="single" w:sz="4" w:space="0" w:color="auto"/>
            </w:tcBorders>
            <w:shd w:val="clear" w:color="auto" w:fill="auto"/>
            <w:noWrap/>
            <w:vAlign w:val="bottom"/>
            <w:hideMark/>
          </w:tcPr>
          <w:p w14:paraId="1178E7AF" w14:textId="5C20CD91"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6.287.225</w:t>
            </w:r>
          </w:p>
        </w:tc>
        <w:tc>
          <w:tcPr>
            <w:tcW w:w="524" w:type="pct"/>
            <w:tcBorders>
              <w:top w:val="nil"/>
              <w:left w:val="nil"/>
              <w:bottom w:val="single" w:sz="4" w:space="0" w:color="auto"/>
              <w:right w:val="single" w:sz="4" w:space="0" w:color="auto"/>
            </w:tcBorders>
            <w:shd w:val="clear" w:color="auto" w:fill="auto"/>
            <w:noWrap/>
            <w:vAlign w:val="bottom"/>
            <w:hideMark/>
          </w:tcPr>
          <w:p w14:paraId="665CDB7F" w14:textId="1C03ED1F"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5.287.000</w:t>
            </w:r>
          </w:p>
        </w:tc>
        <w:tc>
          <w:tcPr>
            <w:tcW w:w="524" w:type="pct"/>
            <w:tcBorders>
              <w:top w:val="nil"/>
              <w:left w:val="nil"/>
              <w:bottom w:val="single" w:sz="4" w:space="0" w:color="auto"/>
              <w:right w:val="single" w:sz="4" w:space="0" w:color="auto"/>
            </w:tcBorders>
            <w:shd w:val="clear" w:color="auto" w:fill="auto"/>
            <w:noWrap/>
            <w:vAlign w:val="bottom"/>
            <w:hideMark/>
          </w:tcPr>
          <w:p w14:paraId="135D7673" w14:textId="406279FB"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3.285.000</w:t>
            </w:r>
          </w:p>
        </w:tc>
        <w:tc>
          <w:tcPr>
            <w:tcW w:w="525" w:type="pct"/>
            <w:tcBorders>
              <w:top w:val="nil"/>
              <w:left w:val="nil"/>
              <w:bottom w:val="single" w:sz="4" w:space="0" w:color="auto"/>
              <w:right w:val="single" w:sz="4" w:space="0" w:color="auto"/>
            </w:tcBorders>
            <w:shd w:val="clear" w:color="auto" w:fill="auto"/>
            <w:noWrap/>
            <w:vAlign w:val="bottom"/>
            <w:hideMark/>
          </w:tcPr>
          <w:p w14:paraId="0395CF0E" w14:textId="01C43314"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18.446.225</w:t>
            </w:r>
          </w:p>
        </w:tc>
      </w:tr>
      <w:tr w:rsidR="00C0137E" w:rsidRPr="00C0137E" w14:paraId="5B75FBF9" w14:textId="77777777" w:rsidTr="00964080">
        <w:trPr>
          <w:trHeight w:val="144"/>
        </w:trPr>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7E149F48" w14:textId="77777777" w:rsidR="00C0137E" w:rsidRPr="00C0137E" w:rsidRDefault="00C0137E" w:rsidP="00C0137E">
            <w:pPr>
              <w:keepLines w:val="0"/>
              <w:spacing w:after="0" w:line="240" w:lineRule="auto"/>
              <w:jc w:val="center"/>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lastRenderedPageBreak/>
              <w:t>17</w:t>
            </w:r>
          </w:p>
        </w:tc>
        <w:tc>
          <w:tcPr>
            <w:tcW w:w="2117" w:type="pct"/>
            <w:tcBorders>
              <w:top w:val="nil"/>
              <w:left w:val="nil"/>
              <w:bottom w:val="single" w:sz="4" w:space="0" w:color="auto"/>
              <w:right w:val="single" w:sz="4" w:space="0" w:color="auto"/>
            </w:tcBorders>
            <w:shd w:val="clear" w:color="000000" w:fill="FFFFFF"/>
            <w:noWrap/>
            <w:vAlign w:val="center"/>
            <w:hideMark/>
          </w:tcPr>
          <w:p w14:paraId="782F8ABC" w14:textId="77777777" w:rsidR="00C0137E" w:rsidRPr="00C0137E" w:rsidRDefault="00C0137E" w:rsidP="00C0137E">
            <w:pPr>
              <w:keepLines w:val="0"/>
              <w:spacing w:after="0" w:line="240" w:lineRule="auto"/>
              <w:jc w:val="left"/>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Promicanje investicija za održivo upravljanje otpadom</w:t>
            </w:r>
          </w:p>
        </w:tc>
        <w:tc>
          <w:tcPr>
            <w:tcW w:w="524" w:type="pct"/>
            <w:tcBorders>
              <w:top w:val="nil"/>
              <w:left w:val="nil"/>
              <w:bottom w:val="single" w:sz="4" w:space="0" w:color="auto"/>
              <w:right w:val="single" w:sz="4" w:space="0" w:color="auto"/>
            </w:tcBorders>
            <w:shd w:val="clear" w:color="auto" w:fill="auto"/>
            <w:noWrap/>
            <w:vAlign w:val="bottom"/>
            <w:hideMark/>
          </w:tcPr>
          <w:p w14:paraId="52EA389F" w14:textId="0FF5E8F1"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8.239.000</w:t>
            </w:r>
          </w:p>
        </w:tc>
        <w:tc>
          <w:tcPr>
            <w:tcW w:w="524" w:type="pct"/>
            <w:tcBorders>
              <w:top w:val="nil"/>
              <w:left w:val="nil"/>
              <w:bottom w:val="single" w:sz="4" w:space="0" w:color="auto"/>
              <w:right w:val="single" w:sz="4" w:space="0" w:color="auto"/>
            </w:tcBorders>
            <w:shd w:val="clear" w:color="auto" w:fill="auto"/>
            <w:noWrap/>
            <w:vAlign w:val="bottom"/>
            <w:hideMark/>
          </w:tcPr>
          <w:p w14:paraId="7E8AFC02" w14:textId="6556684B"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2.215.000</w:t>
            </w:r>
          </w:p>
        </w:tc>
        <w:tc>
          <w:tcPr>
            <w:tcW w:w="524" w:type="pct"/>
            <w:tcBorders>
              <w:top w:val="nil"/>
              <w:left w:val="nil"/>
              <w:bottom w:val="single" w:sz="4" w:space="0" w:color="auto"/>
              <w:right w:val="single" w:sz="4" w:space="0" w:color="auto"/>
            </w:tcBorders>
            <w:shd w:val="clear" w:color="auto" w:fill="auto"/>
            <w:noWrap/>
            <w:vAlign w:val="bottom"/>
            <w:hideMark/>
          </w:tcPr>
          <w:p w14:paraId="34F2C72C" w14:textId="7CB71FAF"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2.180.000</w:t>
            </w:r>
          </w:p>
        </w:tc>
        <w:tc>
          <w:tcPr>
            <w:tcW w:w="524" w:type="pct"/>
            <w:tcBorders>
              <w:top w:val="nil"/>
              <w:left w:val="nil"/>
              <w:bottom w:val="single" w:sz="4" w:space="0" w:color="auto"/>
              <w:right w:val="single" w:sz="4" w:space="0" w:color="auto"/>
            </w:tcBorders>
            <w:shd w:val="clear" w:color="auto" w:fill="auto"/>
            <w:noWrap/>
            <w:vAlign w:val="bottom"/>
            <w:hideMark/>
          </w:tcPr>
          <w:p w14:paraId="60CFB2EE" w14:textId="0737AABD"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2.085.000</w:t>
            </w:r>
          </w:p>
        </w:tc>
        <w:tc>
          <w:tcPr>
            <w:tcW w:w="525" w:type="pct"/>
            <w:tcBorders>
              <w:top w:val="nil"/>
              <w:left w:val="nil"/>
              <w:bottom w:val="single" w:sz="4" w:space="0" w:color="auto"/>
              <w:right w:val="single" w:sz="4" w:space="0" w:color="auto"/>
            </w:tcBorders>
            <w:shd w:val="clear" w:color="auto" w:fill="auto"/>
            <w:noWrap/>
            <w:vAlign w:val="bottom"/>
            <w:hideMark/>
          </w:tcPr>
          <w:p w14:paraId="1B104D66" w14:textId="2A5E4984"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14.719.000</w:t>
            </w:r>
          </w:p>
        </w:tc>
      </w:tr>
      <w:tr w:rsidR="00C0137E" w:rsidRPr="00C0137E" w14:paraId="7DE22191" w14:textId="77777777" w:rsidTr="00964080">
        <w:trPr>
          <w:trHeight w:val="144"/>
        </w:trPr>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585068F4" w14:textId="77777777" w:rsidR="00C0137E" w:rsidRPr="00C0137E" w:rsidRDefault="00C0137E" w:rsidP="00C0137E">
            <w:pPr>
              <w:keepLines w:val="0"/>
              <w:spacing w:after="0" w:line="240" w:lineRule="auto"/>
              <w:jc w:val="center"/>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18</w:t>
            </w:r>
          </w:p>
        </w:tc>
        <w:tc>
          <w:tcPr>
            <w:tcW w:w="2117" w:type="pct"/>
            <w:tcBorders>
              <w:top w:val="nil"/>
              <w:left w:val="nil"/>
              <w:bottom w:val="single" w:sz="4" w:space="0" w:color="auto"/>
              <w:right w:val="single" w:sz="4" w:space="0" w:color="auto"/>
            </w:tcBorders>
            <w:shd w:val="clear" w:color="000000" w:fill="FFFFFF"/>
            <w:noWrap/>
            <w:vAlign w:val="center"/>
            <w:hideMark/>
          </w:tcPr>
          <w:p w14:paraId="1FD74F41" w14:textId="77777777" w:rsidR="00C0137E" w:rsidRPr="00C0137E" w:rsidRDefault="00C0137E" w:rsidP="00C0137E">
            <w:pPr>
              <w:keepLines w:val="0"/>
              <w:spacing w:after="0" w:line="240" w:lineRule="auto"/>
              <w:jc w:val="left"/>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Upravljanje grobljima</w:t>
            </w:r>
          </w:p>
        </w:tc>
        <w:tc>
          <w:tcPr>
            <w:tcW w:w="524" w:type="pct"/>
            <w:tcBorders>
              <w:top w:val="nil"/>
              <w:left w:val="nil"/>
              <w:bottom w:val="single" w:sz="4" w:space="0" w:color="auto"/>
              <w:right w:val="single" w:sz="4" w:space="0" w:color="auto"/>
            </w:tcBorders>
            <w:shd w:val="clear" w:color="auto" w:fill="auto"/>
            <w:noWrap/>
            <w:vAlign w:val="bottom"/>
            <w:hideMark/>
          </w:tcPr>
          <w:p w14:paraId="220838B2" w14:textId="22C1637A"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580.000</w:t>
            </w:r>
          </w:p>
        </w:tc>
        <w:tc>
          <w:tcPr>
            <w:tcW w:w="524" w:type="pct"/>
            <w:tcBorders>
              <w:top w:val="nil"/>
              <w:left w:val="nil"/>
              <w:bottom w:val="single" w:sz="4" w:space="0" w:color="auto"/>
              <w:right w:val="single" w:sz="4" w:space="0" w:color="auto"/>
            </w:tcBorders>
            <w:shd w:val="clear" w:color="auto" w:fill="auto"/>
            <w:noWrap/>
            <w:vAlign w:val="bottom"/>
            <w:hideMark/>
          </w:tcPr>
          <w:p w14:paraId="3073D477" w14:textId="7B6E4FD9"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180.000</w:t>
            </w:r>
          </w:p>
        </w:tc>
        <w:tc>
          <w:tcPr>
            <w:tcW w:w="524" w:type="pct"/>
            <w:tcBorders>
              <w:top w:val="nil"/>
              <w:left w:val="nil"/>
              <w:bottom w:val="single" w:sz="4" w:space="0" w:color="auto"/>
              <w:right w:val="single" w:sz="4" w:space="0" w:color="auto"/>
            </w:tcBorders>
            <w:shd w:val="clear" w:color="auto" w:fill="auto"/>
            <w:noWrap/>
            <w:vAlign w:val="bottom"/>
            <w:hideMark/>
          </w:tcPr>
          <w:p w14:paraId="66AA9DDD" w14:textId="059B1629"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180.000</w:t>
            </w:r>
          </w:p>
        </w:tc>
        <w:tc>
          <w:tcPr>
            <w:tcW w:w="524" w:type="pct"/>
            <w:tcBorders>
              <w:top w:val="nil"/>
              <w:left w:val="nil"/>
              <w:bottom w:val="single" w:sz="4" w:space="0" w:color="auto"/>
              <w:right w:val="single" w:sz="4" w:space="0" w:color="auto"/>
            </w:tcBorders>
            <w:shd w:val="clear" w:color="auto" w:fill="auto"/>
            <w:noWrap/>
            <w:vAlign w:val="bottom"/>
            <w:hideMark/>
          </w:tcPr>
          <w:p w14:paraId="3A770FD0" w14:textId="0D6A67A9"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180.000</w:t>
            </w:r>
          </w:p>
        </w:tc>
        <w:tc>
          <w:tcPr>
            <w:tcW w:w="525" w:type="pct"/>
            <w:tcBorders>
              <w:top w:val="nil"/>
              <w:left w:val="nil"/>
              <w:bottom w:val="single" w:sz="4" w:space="0" w:color="auto"/>
              <w:right w:val="single" w:sz="4" w:space="0" w:color="auto"/>
            </w:tcBorders>
            <w:shd w:val="clear" w:color="auto" w:fill="auto"/>
            <w:noWrap/>
            <w:vAlign w:val="bottom"/>
            <w:hideMark/>
          </w:tcPr>
          <w:p w14:paraId="04A660F4" w14:textId="0DC89A8E"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1.120.000</w:t>
            </w:r>
          </w:p>
        </w:tc>
      </w:tr>
      <w:tr w:rsidR="00C0137E" w:rsidRPr="00C0137E" w14:paraId="5BD4462A" w14:textId="77777777" w:rsidTr="00964080">
        <w:trPr>
          <w:trHeight w:val="144"/>
        </w:trPr>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672EA8F7" w14:textId="77777777" w:rsidR="00C0137E" w:rsidRPr="00C0137E" w:rsidRDefault="00C0137E" w:rsidP="00C0137E">
            <w:pPr>
              <w:keepLines w:val="0"/>
              <w:spacing w:after="0" w:line="240" w:lineRule="auto"/>
              <w:jc w:val="center"/>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19</w:t>
            </w:r>
          </w:p>
        </w:tc>
        <w:tc>
          <w:tcPr>
            <w:tcW w:w="2117" w:type="pct"/>
            <w:tcBorders>
              <w:top w:val="nil"/>
              <w:left w:val="nil"/>
              <w:bottom w:val="single" w:sz="4" w:space="0" w:color="auto"/>
              <w:right w:val="single" w:sz="4" w:space="0" w:color="auto"/>
            </w:tcBorders>
            <w:shd w:val="clear" w:color="000000" w:fill="FFFFFF"/>
            <w:noWrap/>
            <w:vAlign w:val="center"/>
            <w:hideMark/>
          </w:tcPr>
          <w:p w14:paraId="0414FE26" w14:textId="77777777" w:rsidR="00C0137E" w:rsidRPr="00C0137E" w:rsidRDefault="00C0137E" w:rsidP="00C0137E">
            <w:pPr>
              <w:keepLines w:val="0"/>
              <w:spacing w:after="0" w:line="240" w:lineRule="auto"/>
              <w:jc w:val="left"/>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Unaprjeđenje prometne infrastrukture</w:t>
            </w:r>
          </w:p>
        </w:tc>
        <w:tc>
          <w:tcPr>
            <w:tcW w:w="524" w:type="pct"/>
            <w:tcBorders>
              <w:top w:val="nil"/>
              <w:left w:val="nil"/>
              <w:bottom w:val="single" w:sz="4" w:space="0" w:color="auto"/>
              <w:right w:val="single" w:sz="4" w:space="0" w:color="auto"/>
            </w:tcBorders>
            <w:shd w:val="clear" w:color="auto" w:fill="auto"/>
            <w:noWrap/>
            <w:vAlign w:val="bottom"/>
            <w:hideMark/>
          </w:tcPr>
          <w:p w14:paraId="3466B94B" w14:textId="564654AE"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1.710.000</w:t>
            </w:r>
          </w:p>
        </w:tc>
        <w:tc>
          <w:tcPr>
            <w:tcW w:w="524" w:type="pct"/>
            <w:tcBorders>
              <w:top w:val="nil"/>
              <w:left w:val="nil"/>
              <w:bottom w:val="single" w:sz="4" w:space="0" w:color="auto"/>
              <w:right w:val="single" w:sz="4" w:space="0" w:color="auto"/>
            </w:tcBorders>
            <w:shd w:val="clear" w:color="auto" w:fill="auto"/>
            <w:noWrap/>
            <w:vAlign w:val="bottom"/>
            <w:hideMark/>
          </w:tcPr>
          <w:p w14:paraId="63DF42A4" w14:textId="13FEB883"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6.334.000</w:t>
            </w:r>
          </w:p>
        </w:tc>
        <w:tc>
          <w:tcPr>
            <w:tcW w:w="524" w:type="pct"/>
            <w:tcBorders>
              <w:top w:val="nil"/>
              <w:left w:val="nil"/>
              <w:bottom w:val="single" w:sz="4" w:space="0" w:color="auto"/>
              <w:right w:val="single" w:sz="4" w:space="0" w:color="auto"/>
            </w:tcBorders>
            <w:shd w:val="clear" w:color="auto" w:fill="auto"/>
            <w:noWrap/>
            <w:vAlign w:val="bottom"/>
            <w:hideMark/>
          </w:tcPr>
          <w:p w14:paraId="070C89F6" w14:textId="4AAA5DB4"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7.434.000</w:t>
            </w:r>
          </w:p>
        </w:tc>
        <w:tc>
          <w:tcPr>
            <w:tcW w:w="524" w:type="pct"/>
            <w:tcBorders>
              <w:top w:val="nil"/>
              <w:left w:val="nil"/>
              <w:bottom w:val="single" w:sz="4" w:space="0" w:color="auto"/>
              <w:right w:val="single" w:sz="4" w:space="0" w:color="auto"/>
            </w:tcBorders>
            <w:shd w:val="clear" w:color="auto" w:fill="auto"/>
            <w:noWrap/>
            <w:vAlign w:val="bottom"/>
            <w:hideMark/>
          </w:tcPr>
          <w:p w14:paraId="071569ED" w14:textId="2976CA30"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4.034.000</w:t>
            </w:r>
          </w:p>
        </w:tc>
        <w:tc>
          <w:tcPr>
            <w:tcW w:w="525" w:type="pct"/>
            <w:tcBorders>
              <w:top w:val="nil"/>
              <w:left w:val="nil"/>
              <w:bottom w:val="single" w:sz="4" w:space="0" w:color="auto"/>
              <w:right w:val="single" w:sz="4" w:space="0" w:color="auto"/>
            </w:tcBorders>
            <w:shd w:val="clear" w:color="auto" w:fill="auto"/>
            <w:noWrap/>
            <w:vAlign w:val="bottom"/>
            <w:hideMark/>
          </w:tcPr>
          <w:p w14:paraId="5B8D6E7B" w14:textId="5F854FB3"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19.512.000</w:t>
            </w:r>
          </w:p>
        </w:tc>
      </w:tr>
      <w:tr w:rsidR="00C0137E" w:rsidRPr="00C0137E" w14:paraId="3746F8FC" w14:textId="77777777" w:rsidTr="00964080">
        <w:trPr>
          <w:trHeight w:val="144"/>
        </w:trPr>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79949F28" w14:textId="77777777" w:rsidR="00C0137E" w:rsidRPr="00C0137E" w:rsidRDefault="00C0137E" w:rsidP="00C0137E">
            <w:pPr>
              <w:keepLines w:val="0"/>
              <w:spacing w:after="0" w:line="240" w:lineRule="auto"/>
              <w:jc w:val="center"/>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20</w:t>
            </w:r>
          </w:p>
        </w:tc>
        <w:tc>
          <w:tcPr>
            <w:tcW w:w="2117" w:type="pct"/>
            <w:tcBorders>
              <w:top w:val="nil"/>
              <w:left w:val="nil"/>
              <w:bottom w:val="single" w:sz="4" w:space="0" w:color="auto"/>
              <w:right w:val="single" w:sz="4" w:space="0" w:color="auto"/>
            </w:tcBorders>
            <w:shd w:val="clear" w:color="000000" w:fill="FFFFFF"/>
            <w:noWrap/>
            <w:vAlign w:val="center"/>
            <w:hideMark/>
          </w:tcPr>
          <w:p w14:paraId="55AAC2EE" w14:textId="77777777" w:rsidR="00C0137E" w:rsidRPr="00C0137E" w:rsidRDefault="00C0137E" w:rsidP="00C0137E">
            <w:pPr>
              <w:keepLines w:val="0"/>
              <w:spacing w:after="0" w:line="240" w:lineRule="auto"/>
              <w:jc w:val="left"/>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Digitalizacija uprave i implementacija IKT rješenja</w:t>
            </w:r>
          </w:p>
        </w:tc>
        <w:tc>
          <w:tcPr>
            <w:tcW w:w="524" w:type="pct"/>
            <w:tcBorders>
              <w:top w:val="nil"/>
              <w:left w:val="nil"/>
              <w:bottom w:val="single" w:sz="4" w:space="0" w:color="auto"/>
              <w:right w:val="single" w:sz="4" w:space="0" w:color="auto"/>
            </w:tcBorders>
            <w:shd w:val="clear" w:color="auto" w:fill="auto"/>
            <w:noWrap/>
            <w:vAlign w:val="bottom"/>
            <w:hideMark/>
          </w:tcPr>
          <w:p w14:paraId="130518FA" w14:textId="3B8A51E0"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1.133.550</w:t>
            </w:r>
          </w:p>
        </w:tc>
        <w:tc>
          <w:tcPr>
            <w:tcW w:w="524" w:type="pct"/>
            <w:tcBorders>
              <w:top w:val="nil"/>
              <w:left w:val="nil"/>
              <w:bottom w:val="single" w:sz="4" w:space="0" w:color="auto"/>
              <w:right w:val="single" w:sz="4" w:space="0" w:color="auto"/>
            </w:tcBorders>
            <w:shd w:val="clear" w:color="auto" w:fill="auto"/>
            <w:noWrap/>
            <w:vAlign w:val="bottom"/>
            <w:hideMark/>
          </w:tcPr>
          <w:p w14:paraId="459BF39B" w14:textId="2C8518C8"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801.050</w:t>
            </w:r>
          </w:p>
        </w:tc>
        <w:tc>
          <w:tcPr>
            <w:tcW w:w="524" w:type="pct"/>
            <w:tcBorders>
              <w:top w:val="nil"/>
              <w:left w:val="nil"/>
              <w:bottom w:val="single" w:sz="4" w:space="0" w:color="auto"/>
              <w:right w:val="single" w:sz="4" w:space="0" w:color="auto"/>
            </w:tcBorders>
            <w:shd w:val="clear" w:color="auto" w:fill="auto"/>
            <w:noWrap/>
            <w:vAlign w:val="bottom"/>
            <w:hideMark/>
          </w:tcPr>
          <w:p w14:paraId="0ADD5169" w14:textId="71F873FD"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488.400</w:t>
            </w:r>
          </w:p>
        </w:tc>
        <w:tc>
          <w:tcPr>
            <w:tcW w:w="524" w:type="pct"/>
            <w:tcBorders>
              <w:top w:val="nil"/>
              <w:left w:val="nil"/>
              <w:bottom w:val="single" w:sz="4" w:space="0" w:color="auto"/>
              <w:right w:val="single" w:sz="4" w:space="0" w:color="auto"/>
            </w:tcBorders>
            <w:shd w:val="clear" w:color="auto" w:fill="auto"/>
            <w:noWrap/>
            <w:vAlign w:val="bottom"/>
            <w:hideMark/>
          </w:tcPr>
          <w:p w14:paraId="6788E349" w14:textId="41B59250"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372.400</w:t>
            </w:r>
          </w:p>
        </w:tc>
        <w:tc>
          <w:tcPr>
            <w:tcW w:w="525" w:type="pct"/>
            <w:tcBorders>
              <w:top w:val="nil"/>
              <w:left w:val="nil"/>
              <w:bottom w:val="single" w:sz="4" w:space="0" w:color="auto"/>
              <w:right w:val="single" w:sz="4" w:space="0" w:color="auto"/>
            </w:tcBorders>
            <w:shd w:val="clear" w:color="auto" w:fill="auto"/>
            <w:noWrap/>
            <w:vAlign w:val="bottom"/>
            <w:hideMark/>
          </w:tcPr>
          <w:p w14:paraId="098465ED" w14:textId="364164DB"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2.795.400</w:t>
            </w:r>
          </w:p>
        </w:tc>
      </w:tr>
      <w:tr w:rsidR="00C0137E" w:rsidRPr="00C0137E" w14:paraId="0572A6AD" w14:textId="77777777" w:rsidTr="00964080">
        <w:trPr>
          <w:trHeight w:val="144"/>
        </w:trPr>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38CAA4C1" w14:textId="77777777" w:rsidR="00C0137E" w:rsidRPr="00C0137E" w:rsidRDefault="00C0137E" w:rsidP="00C0137E">
            <w:pPr>
              <w:keepLines w:val="0"/>
              <w:spacing w:after="0" w:line="240" w:lineRule="auto"/>
              <w:jc w:val="center"/>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21</w:t>
            </w:r>
          </w:p>
        </w:tc>
        <w:tc>
          <w:tcPr>
            <w:tcW w:w="2117" w:type="pct"/>
            <w:tcBorders>
              <w:top w:val="nil"/>
              <w:left w:val="nil"/>
              <w:bottom w:val="single" w:sz="4" w:space="0" w:color="auto"/>
              <w:right w:val="single" w:sz="4" w:space="0" w:color="auto"/>
            </w:tcBorders>
            <w:shd w:val="clear" w:color="000000" w:fill="FFFFFF"/>
            <w:noWrap/>
            <w:vAlign w:val="center"/>
            <w:hideMark/>
          </w:tcPr>
          <w:p w14:paraId="511F4559" w14:textId="77777777" w:rsidR="00C0137E" w:rsidRPr="00C0137E" w:rsidRDefault="00C0137E" w:rsidP="00C0137E">
            <w:pPr>
              <w:keepLines w:val="0"/>
              <w:spacing w:after="0" w:line="240" w:lineRule="auto"/>
              <w:jc w:val="left"/>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Implementacija širokopojasne mreže i druge IKT infrastrukture</w:t>
            </w:r>
          </w:p>
        </w:tc>
        <w:tc>
          <w:tcPr>
            <w:tcW w:w="524" w:type="pct"/>
            <w:tcBorders>
              <w:top w:val="nil"/>
              <w:left w:val="nil"/>
              <w:bottom w:val="single" w:sz="4" w:space="0" w:color="auto"/>
              <w:right w:val="single" w:sz="4" w:space="0" w:color="auto"/>
            </w:tcBorders>
            <w:shd w:val="clear" w:color="auto" w:fill="auto"/>
            <w:noWrap/>
            <w:vAlign w:val="bottom"/>
            <w:hideMark/>
          </w:tcPr>
          <w:p w14:paraId="37B43AE1" w14:textId="3EADF8D0"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150.000</w:t>
            </w:r>
          </w:p>
        </w:tc>
        <w:tc>
          <w:tcPr>
            <w:tcW w:w="524" w:type="pct"/>
            <w:tcBorders>
              <w:top w:val="nil"/>
              <w:left w:val="nil"/>
              <w:bottom w:val="single" w:sz="4" w:space="0" w:color="auto"/>
              <w:right w:val="single" w:sz="4" w:space="0" w:color="auto"/>
            </w:tcBorders>
            <w:shd w:val="clear" w:color="auto" w:fill="auto"/>
            <w:noWrap/>
            <w:vAlign w:val="bottom"/>
            <w:hideMark/>
          </w:tcPr>
          <w:p w14:paraId="18439186" w14:textId="30FDD04C"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150.000</w:t>
            </w:r>
          </w:p>
        </w:tc>
        <w:tc>
          <w:tcPr>
            <w:tcW w:w="524" w:type="pct"/>
            <w:tcBorders>
              <w:top w:val="nil"/>
              <w:left w:val="nil"/>
              <w:bottom w:val="single" w:sz="4" w:space="0" w:color="auto"/>
              <w:right w:val="single" w:sz="4" w:space="0" w:color="auto"/>
            </w:tcBorders>
            <w:shd w:val="clear" w:color="auto" w:fill="auto"/>
            <w:noWrap/>
            <w:vAlign w:val="bottom"/>
            <w:hideMark/>
          </w:tcPr>
          <w:p w14:paraId="7332759A" w14:textId="16A73CE2"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80.000</w:t>
            </w:r>
          </w:p>
        </w:tc>
        <w:tc>
          <w:tcPr>
            <w:tcW w:w="524" w:type="pct"/>
            <w:tcBorders>
              <w:top w:val="nil"/>
              <w:left w:val="nil"/>
              <w:bottom w:val="single" w:sz="4" w:space="0" w:color="auto"/>
              <w:right w:val="single" w:sz="4" w:space="0" w:color="auto"/>
            </w:tcBorders>
            <w:shd w:val="clear" w:color="auto" w:fill="auto"/>
            <w:noWrap/>
            <w:vAlign w:val="bottom"/>
            <w:hideMark/>
          </w:tcPr>
          <w:p w14:paraId="71D6906D" w14:textId="696745D9"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80.000</w:t>
            </w:r>
          </w:p>
        </w:tc>
        <w:tc>
          <w:tcPr>
            <w:tcW w:w="525" w:type="pct"/>
            <w:tcBorders>
              <w:top w:val="nil"/>
              <w:left w:val="nil"/>
              <w:bottom w:val="single" w:sz="4" w:space="0" w:color="auto"/>
              <w:right w:val="single" w:sz="4" w:space="0" w:color="auto"/>
            </w:tcBorders>
            <w:shd w:val="clear" w:color="auto" w:fill="auto"/>
            <w:noWrap/>
            <w:vAlign w:val="bottom"/>
            <w:hideMark/>
          </w:tcPr>
          <w:p w14:paraId="4F6F8CA0" w14:textId="366FF38C"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460.000</w:t>
            </w:r>
          </w:p>
        </w:tc>
      </w:tr>
      <w:tr w:rsidR="00C0137E" w:rsidRPr="00C0137E" w14:paraId="688387D5" w14:textId="77777777" w:rsidTr="00964080">
        <w:trPr>
          <w:trHeight w:val="144"/>
        </w:trPr>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1A70F871" w14:textId="77777777" w:rsidR="00C0137E" w:rsidRPr="00C0137E" w:rsidRDefault="00C0137E" w:rsidP="00C0137E">
            <w:pPr>
              <w:keepLines w:val="0"/>
              <w:spacing w:after="0" w:line="240" w:lineRule="auto"/>
              <w:jc w:val="center"/>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22</w:t>
            </w:r>
          </w:p>
        </w:tc>
        <w:tc>
          <w:tcPr>
            <w:tcW w:w="2117" w:type="pct"/>
            <w:tcBorders>
              <w:top w:val="nil"/>
              <w:left w:val="nil"/>
              <w:bottom w:val="single" w:sz="4" w:space="0" w:color="auto"/>
              <w:right w:val="single" w:sz="4" w:space="0" w:color="auto"/>
            </w:tcBorders>
            <w:shd w:val="clear" w:color="000000" w:fill="FFFFFF"/>
            <w:noWrap/>
            <w:vAlign w:val="center"/>
            <w:hideMark/>
          </w:tcPr>
          <w:p w14:paraId="7AF7C65D" w14:textId="77777777" w:rsidR="00C0137E" w:rsidRPr="00C0137E" w:rsidRDefault="00C0137E" w:rsidP="00C0137E">
            <w:pPr>
              <w:keepLines w:val="0"/>
              <w:spacing w:after="0" w:line="240" w:lineRule="auto"/>
              <w:jc w:val="left"/>
              <w:rPr>
                <w:rFonts w:ascii="Calibri" w:eastAsia="Times New Roman" w:hAnsi="Calibri" w:cs="Calibri"/>
                <w:color w:val="000000"/>
                <w:spacing w:val="0"/>
                <w:sz w:val="20"/>
                <w:szCs w:val="20"/>
                <w:lang w:eastAsia="hr-HR"/>
              </w:rPr>
            </w:pPr>
            <w:r w:rsidRPr="00C0137E">
              <w:rPr>
                <w:rFonts w:ascii="Calibri" w:eastAsia="Times New Roman" w:hAnsi="Calibri" w:cs="Calibri"/>
                <w:color w:val="000000"/>
                <w:spacing w:val="0"/>
                <w:sz w:val="20"/>
                <w:szCs w:val="20"/>
                <w:lang w:eastAsia="hr-HR"/>
              </w:rPr>
              <w:t>Prostorno i urbanističko planiranje</w:t>
            </w:r>
          </w:p>
        </w:tc>
        <w:tc>
          <w:tcPr>
            <w:tcW w:w="524" w:type="pct"/>
            <w:tcBorders>
              <w:top w:val="nil"/>
              <w:left w:val="nil"/>
              <w:bottom w:val="single" w:sz="4" w:space="0" w:color="auto"/>
              <w:right w:val="single" w:sz="4" w:space="0" w:color="auto"/>
            </w:tcBorders>
            <w:shd w:val="clear" w:color="auto" w:fill="auto"/>
            <w:noWrap/>
            <w:vAlign w:val="bottom"/>
            <w:hideMark/>
          </w:tcPr>
          <w:p w14:paraId="0E81CA49" w14:textId="2C0B8127"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710.000</w:t>
            </w:r>
          </w:p>
        </w:tc>
        <w:tc>
          <w:tcPr>
            <w:tcW w:w="524" w:type="pct"/>
            <w:tcBorders>
              <w:top w:val="nil"/>
              <w:left w:val="nil"/>
              <w:bottom w:val="single" w:sz="4" w:space="0" w:color="auto"/>
              <w:right w:val="single" w:sz="4" w:space="0" w:color="auto"/>
            </w:tcBorders>
            <w:shd w:val="clear" w:color="auto" w:fill="auto"/>
            <w:noWrap/>
            <w:vAlign w:val="bottom"/>
            <w:hideMark/>
          </w:tcPr>
          <w:p w14:paraId="243A0699" w14:textId="04BAC8C1"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810.000</w:t>
            </w:r>
          </w:p>
        </w:tc>
        <w:tc>
          <w:tcPr>
            <w:tcW w:w="524" w:type="pct"/>
            <w:tcBorders>
              <w:top w:val="nil"/>
              <w:left w:val="nil"/>
              <w:bottom w:val="single" w:sz="4" w:space="0" w:color="auto"/>
              <w:right w:val="single" w:sz="4" w:space="0" w:color="auto"/>
            </w:tcBorders>
            <w:shd w:val="clear" w:color="auto" w:fill="auto"/>
            <w:noWrap/>
            <w:vAlign w:val="bottom"/>
            <w:hideMark/>
          </w:tcPr>
          <w:p w14:paraId="611BD846" w14:textId="7AF77FDA"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410.000</w:t>
            </w:r>
          </w:p>
        </w:tc>
        <w:tc>
          <w:tcPr>
            <w:tcW w:w="524" w:type="pct"/>
            <w:tcBorders>
              <w:top w:val="nil"/>
              <w:left w:val="nil"/>
              <w:bottom w:val="single" w:sz="4" w:space="0" w:color="auto"/>
              <w:right w:val="single" w:sz="4" w:space="0" w:color="auto"/>
            </w:tcBorders>
            <w:shd w:val="clear" w:color="auto" w:fill="auto"/>
            <w:noWrap/>
            <w:vAlign w:val="bottom"/>
            <w:hideMark/>
          </w:tcPr>
          <w:p w14:paraId="0444D438" w14:textId="47B7F5F9"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380.000</w:t>
            </w:r>
          </w:p>
        </w:tc>
        <w:tc>
          <w:tcPr>
            <w:tcW w:w="525" w:type="pct"/>
            <w:tcBorders>
              <w:top w:val="nil"/>
              <w:left w:val="nil"/>
              <w:bottom w:val="single" w:sz="4" w:space="0" w:color="auto"/>
              <w:right w:val="single" w:sz="4" w:space="0" w:color="auto"/>
            </w:tcBorders>
            <w:shd w:val="clear" w:color="auto" w:fill="auto"/>
            <w:noWrap/>
            <w:vAlign w:val="bottom"/>
            <w:hideMark/>
          </w:tcPr>
          <w:p w14:paraId="5F8E1333" w14:textId="5B8CD55F" w:rsidR="00C0137E" w:rsidRPr="00C0137E" w:rsidRDefault="00C0137E" w:rsidP="00C0137E">
            <w:pPr>
              <w:keepLines w:val="0"/>
              <w:spacing w:after="0" w:line="240" w:lineRule="auto"/>
              <w:jc w:val="right"/>
              <w:rPr>
                <w:rFonts w:ascii="Calibri" w:eastAsia="Times New Roman" w:hAnsi="Calibri" w:cs="Calibri"/>
                <w:spacing w:val="0"/>
                <w:sz w:val="20"/>
                <w:szCs w:val="20"/>
                <w:lang w:eastAsia="hr-HR"/>
              </w:rPr>
            </w:pPr>
            <w:r>
              <w:rPr>
                <w:rFonts w:ascii="Calibri" w:hAnsi="Calibri" w:cs="Calibri"/>
                <w:sz w:val="20"/>
                <w:szCs w:val="20"/>
              </w:rPr>
              <w:t>2.310.000</w:t>
            </w:r>
          </w:p>
        </w:tc>
      </w:tr>
      <w:tr w:rsidR="00C0137E" w:rsidRPr="00C0137E" w14:paraId="6CD29F69" w14:textId="77777777" w:rsidTr="00964080">
        <w:trPr>
          <w:trHeight w:val="144"/>
        </w:trPr>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18FEDD55" w14:textId="77777777" w:rsidR="00C0137E" w:rsidRPr="00C0137E" w:rsidRDefault="00C0137E" w:rsidP="00C0137E">
            <w:pPr>
              <w:keepLines w:val="0"/>
              <w:spacing w:after="0" w:line="240" w:lineRule="auto"/>
              <w:jc w:val="center"/>
              <w:rPr>
                <w:rFonts w:ascii="Calibri" w:eastAsia="Times New Roman" w:hAnsi="Calibri" w:cs="Calibri"/>
                <w:b/>
                <w:bCs/>
                <w:color w:val="000000"/>
                <w:spacing w:val="0"/>
                <w:sz w:val="20"/>
                <w:szCs w:val="20"/>
                <w:lang w:eastAsia="hr-HR"/>
              </w:rPr>
            </w:pPr>
            <w:r w:rsidRPr="00C0137E">
              <w:rPr>
                <w:rFonts w:ascii="Calibri" w:eastAsia="Times New Roman" w:hAnsi="Calibri" w:cs="Calibri"/>
                <w:b/>
                <w:bCs/>
                <w:color w:val="000000"/>
                <w:spacing w:val="0"/>
                <w:sz w:val="20"/>
                <w:szCs w:val="20"/>
                <w:lang w:eastAsia="hr-HR"/>
              </w:rPr>
              <w:t> </w:t>
            </w:r>
          </w:p>
        </w:tc>
        <w:tc>
          <w:tcPr>
            <w:tcW w:w="2117" w:type="pct"/>
            <w:tcBorders>
              <w:top w:val="nil"/>
              <w:left w:val="nil"/>
              <w:bottom w:val="single" w:sz="4" w:space="0" w:color="auto"/>
              <w:right w:val="single" w:sz="4" w:space="0" w:color="auto"/>
            </w:tcBorders>
            <w:shd w:val="clear" w:color="000000" w:fill="FFFFFF"/>
            <w:noWrap/>
            <w:vAlign w:val="center"/>
            <w:hideMark/>
          </w:tcPr>
          <w:p w14:paraId="047DCF63" w14:textId="77777777" w:rsidR="00C0137E" w:rsidRPr="00C0137E" w:rsidRDefault="00C0137E" w:rsidP="00C0137E">
            <w:pPr>
              <w:keepLines w:val="0"/>
              <w:spacing w:after="0" w:line="240" w:lineRule="auto"/>
              <w:jc w:val="left"/>
              <w:rPr>
                <w:rFonts w:ascii="Calibri" w:eastAsia="Times New Roman" w:hAnsi="Calibri" w:cs="Calibri"/>
                <w:b/>
                <w:bCs/>
                <w:color w:val="000000"/>
                <w:spacing w:val="0"/>
                <w:sz w:val="20"/>
                <w:szCs w:val="20"/>
                <w:lang w:eastAsia="hr-HR"/>
              </w:rPr>
            </w:pPr>
            <w:r w:rsidRPr="00C0137E">
              <w:rPr>
                <w:rFonts w:ascii="Calibri" w:eastAsia="Times New Roman" w:hAnsi="Calibri" w:cs="Calibri"/>
                <w:b/>
                <w:bCs/>
                <w:color w:val="000000"/>
                <w:spacing w:val="0"/>
                <w:sz w:val="20"/>
                <w:szCs w:val="20"/>
                <w:lang w:eastAsia="hr-HR"/>
              </w:rPr>
              <w:t>Ukupno</w:t>
            </w:r>
          </w:p>
        </w:tc>
        <w:tc>
          <w:tcPr>
            <w:tcW w:w="524" w:type="pct"/>
            <w:tcBorders>
              <w:top w:val="nil"/>
              <w:left w:val="nil"/>
              <w:bottom w:val="single" w:sz="4" w:space="0" w:color="auto"/>
              <w:right w:val="single" w:sz="4" w:space="0" w:color="auto"/>
            </w:tcBorders>
            <w:shd w:val="clear" w:color="auto" w:fill="auto"/>
            <w:noWrap/>
            <w:vAlign w:val="bottom"/>
            <w:hideMark/>
          </w:tcPr>
          <w:p w14:paraId="6989C3B5" w14:textId="40DB346B" w:rsidR="00C0137E" w:rsidRPr="00C0137E" w:rsidRDefault="00C0137E" w:rsidP="00C0137E">
            <w:pPr>
              <w:keepLines w:val="0"/>
              <w:spacing w:after="0" w:line="240" w:lineRule="auto"/>
              <w:jc w:val="right"/>
              <w:rPr>
                <w:rFonts w:ascii="Calibri" w:eastAsia="Times New Roman" w:hAnsi="Calibri" w:cs="Calibri"/>
                <w:b/>
                <w:bCs/>
                <w:spacing w:val="0"/>
                <w:sz w:val="20"/>
                <w:szCs w:val="20"/>
                <w:lang w:eastAsia="hr-HR"/>
              </w:rPr>
            </w:pPr>
            <w:r>
              <w:rPr>
                <w:rFonts w:ascii="Calibri" w:hAnsi="Calibri" w:cs="Calibri"/>
                <w:b/>
                <w:bCs/>
                <w:sz w:val="20"/>
                <w:szCs w:val="20"/>
              </w:rPr>
              <w:t>84.000.000</w:t>
            </w:r>
          </w:p>
        </w:tc>
        <w:tc>
          <w:tcPr>
            <w:tcW w:w="524" w:type="pct"/>
            <w:tcBorders>
              <w:top w:val="nil"/>
              <w:left w:val="nil"/>
              <w:bottom w:val="single" w:sz="4" w:space="0" w:color="auto"/>
              <w:right w:val="single" w:sz="4" w:space="0" w:color="auto"/>
            </w:tcBorders>
            <w:shd w:val="clear" w:color="auto" w:fill="auto"/>
            <w:noWrap/>
            <w:vAlign w:val="bottom"/>
            <w:hideMark/>
          </w:tcPr>
          <w:p w14:paraId="6525E02D" w14:textId="4950A135" w:rsidR="00C0137E" w:rsidRPr="00C0137E" w:rsidRDefault="00C0137E" w:rsidP="00C0137E">
            <w:pPr>
              <w:keepLines w:val="0"/>
              <w:spacing w:after="0" w:line="240" w:lineRule="auto"/>
              <w:jc w:val="right"/>
              <w:rPr>
                <w:rFonts w:ascii="Calibri" w:eastAsia="Times New Roman" w:hAnsi="Calibri" w:cs="Calibri"/>
                <w:b/>
                <w:bCs/>
                <w:spacing w:val="0"/>
                <w:sz w:val="20"/>
                <w:szCs w:val="20"/>
                <w:lang w:eastAsia="hr-HR"/>
              </w:rPr>
            </w:pPr>
            <w:r>
              <w:rPr>
                <w:rFonts w:ascii="Calibri" w:hAnsi="Calibri" w:cs="Calibri"/>
                <w:b/>
                <w:bCs/>
                <w:sz w:val="20"/>
                <w:szCs w:val="20"/>
              </w:rPr>
              <w:t>87.740.000</w:t>
            </w:r>
          </w:p>
        </w:tc>
        <w:tc>
          <w:tcPr>
            <w:tcW w:w="524" w:type="pct"/>
            <w:tcBorders>
              <w:top w:val="nil"/>
              <w:left w:val="nil"/>
              <w:bottom w:val="single" w:sz="4" w:space="0" w:color="auto"/>
              <w:right w:val="single" w:sz="4" w:space="0" w:color="auto"/>
            </w:tcBorders>
            <w:shd w:val="clear" w:color="auto" w:fill="auto"/>
            <w:noWrap/>
            <w:vAlign w:val="bottom"/>
            <w:hideMark/>
          </w:tcPr>
          <w:p w14:paraId="79160DFD" w14:textId="3C8CE22B" w:rsidR="00C0137E" w:rsidRPr="00C0137E" w:rsidRDefault="00C0137E" w:rsidP="00C0137E">
            <w:pPr>
              <w:keepLines w:val="0"/>
              <w:spacing w:after="0" w:line="240" w:lineRule="auto"/>
              <w:jc w:val="right"/>
              <w:rPr>
                <w:rFonts w:ascii="Calibri" w:eastAsia="Times New Roman" w:hAnsi="Calibri" w:cs="Calibri"/>
                <w:b/>
                <w:bCs/>
                <w:spacing w:val="0"/>
                <w:sz w:val="20"/>
                <w:szCs w:val="20"/>
                <w:lang w:eastAsia="hr-HR"/>
              </w:rPr>
            </w:pPr>
            <w:r>
              <w:rPr>
                <w:rFonts w:ascii="Calibri" w:hAnsi="Calibri" w:cs="Calibri"/>
                <w:b/>
                <w:bCs/>
                <w:sz w:val="20"/>
                <w:szCs w:val="20"/>
              </w:rPr>
              <w:t>90.250.000</w:t>
            </w:r>
          </w:p>
        </w:tc>
        <w:tc>
          <w:tcPr>
            <w:tcW w:w="524" w:type="pct"/>
            <w:tcBorders>
              <w:top w:val="nil"/>
              <w:left w:val="nil"/>
              <w:bottom w:val="single" w:sz="4" w:space="0" w:color="auto"/>
              <w:right w:val="single" w:sz="4" w:space="0" w:color="auto"/>
            </w:tcBorders>
            <w:shd w:val="clear" w:color="auto" w:fill="auto"/>
            <w:noWrap/>
            <w:vAlign w:val="bottom"/>
            <w:hideMark/>
          </w:tcPr>
          <w:p w14:paraId="5E239579" w14:textId="7A442B54" w:rsidR="00C0137E" w:rsidRPr="00C0137E" w:rsidRDefault="00C0137E" w:rsidP="00C0137E">
            <w:pPr>
              <w:keepLines w:val="0"/>
              <w:spacing w:after="0" w:line="240" w:lineRule="auto"/>
              <w:jc w:val="right"/>
              <w:rPr>
                <w:rFonts w:ascii="Calibri" w:eastAsia="Times New Roman" w:hAnsi="Calibri" w:cs="Calibri"/>
                <w:b/>
                <w:bCs/>
                <w:spacing w:val="0"/>
                <w:sz w:val="20"/>
                <w:szCs w:val="20"/>
                <w:lang w:eastAsia="hr-HR"/>
              </w:rPr>
            </w:pPr>
            <w:r>
              <w:rPr>
                <w:rFonts w:ascii="Calibri" w:hAnsi="Calibri" w:cs="Calibri"/>
                <w:b/>
                <w:bCs/>
                <w:sz w:val="20"/>
                <w:szCs w:val="20"/>
              </w:rPr>
              <w:t>92.700.000</w:t>
            </w:r>
          </w:p>
        </w:tc>
        <w:tc>
          <w:tcPr>
            <w:tcW w:w="525" w:type="pct"/>
            <w:tcBorders>
              <w:top w:val="nil"/>
              <w:left w:val="nil"/>
              <w:bottom w:val="single" w:sz="4" w:space="0" w:color="auto"/>
              <w:right w:val="single" w:sz="4" w:space="0" w:color="auto"/>
            </w:tcBorders>
            <w:shd w:val="clear" w:color="auto" w:fill="auto"/>
            <w:noWrap/>
            <w:vAlign w:val="bottom"/>
            <w:hideMark/>
          </w:tcPr>
          <w:p w14:paraId="162A38D2" w14:textId="270570B7" w:rsidR="00C0137E" w:rsidRPr="00C0137E" w:rsidRDefault="00C0137E" w:rsidP="00C0137E">
            <w:pPr>
              <w:keepLines w:val="0"/>
              <w:spacing w:after="0" w:line="240" w:lineRule="auto"/>
              <w:jc w:val="center"/>
              <w:rPr>
                <w:rFonts w:ascii="Calibri" w:eastAsia="Times New Roman" w:hAnsi="Calibri" w:cs="Calibri"/>
                <w:b/>
                <w:bCs/>
                <w:spacing w:val="0"/>
                <w:sz w:val="20"/>
                <w:szCs w:val="20"/>
                <w:lang w:eastAsia="hr-HR"/>
              </w:rPr>
            </w:pPr>
            <w:r>
              <w:rPr>
                <w:rFonts w:ascii="Calibri" w:hAnsi="Calibri" w:cs="Calibri"/>
                <w:b/>
                <w:bCs/>
                <w:sz w:val="20"/>
                <w:szCs w:val="20"/>
              </w:rPr>
              <w:t>354.690.000</w:t>
            </w:r>
          </w:p>
        </w:tc>
      </w:tr>
    </w:tbl>
    <w:p w14:paraId="5A7EF10B" w14:textId="77777777" w:rsidR="0071166C" w:rsidRDefault="0071166C" w:rsidP="004F0EC9">
      <w:pPr>
        <w:sectPr w:rsidR="0071166C" w:rsidSect="0071166C">
          <w:headerReference w:type="even" r:id="rId38"/>
          <w:headerReference w:type="default" r:id="rId39"/>
          <w:headerReference w:type="first" r:id="rId40"/>
          <w:pgSz w:w="16838" w:h="11906" w:orient="landscape" w:code="9"/>
          <w:pgMar w:top="1418" w:right="1701" w:bottom="2495" w:left="1701" w:header="709" w:footer="510" w:gutter="0"/>
          <w:cols w:space="708"/>
          <w:docGrid w:linePitch="360"/>
        </w:sectPr>
      </w:pPr>
    </w:p>
    <w:p w14:paraId="626B9F13" w14:textId="0382F73C" w:rsidR="004F0EC9" w:rsidRPr="004F0EC9" w:rsidRDefault="004F0EC9" w:rsidP="004F0EC9">
      <w:pPr>
        <w:pStyle w:val="Heading1"/>
      </w:pPr>
      <w:bookmarkStart w:id="141" w:name="_Toc91022792"/>
      <w:r>
        <w:lastRenderedPageBreak/>
        <w:t>Okvir za praćenje i izvještavanje</w:t>
      </w:r>
      <w:bookmarkEnd w:id="141"/>
      <w:r>
        <w:t xml:space="preserve"> </w:t>
      </w:r>
    </w:p>
    <w:p w14:paraId="1F904768" w14:textId="41F42348" w:rsidR="004F0EC9" w:rsidRDefault="004F0EC9" w:rsidP="004F0EC9"/>
    <w:p w14:paraId="78832C1E" w14:textId="2C88B342" w:rsidR="00E47AA7" w:rsidRPr="00943A4C" w:rsidRDefault="00E47AA7" w:rsidP="00E47AA7">
      <w:bookmarkStart w:id="142" w:name="_Hlk90804928"/>
      <w:r w:rsidRPr="00943A4C">
        <w:t xml:space="preserve">Grad </w:t>
      </w:r>
      <w:r>
        <w:t>Metković</w:t>
      </w:r>
      <w:r w:rsidRPr="00943A4C">
        <w:t xml:space="preserve"> će na godišnjoj razini kroz razvijene alate pratiti napredak ostvarenja definiranih mjera za razvoj jedinice lokalne samouprave. Set alata će ujedno omogućiti kvalitetnije i pouzdanije praćenje izvršenja proračuna prema definiranim ciljevima, što će donositeljima odluke biti jasan i koristan mehanizam. </w:t>
      </w:r>
    </w:p>
    <w:p w14:paraId="5B407B8D" w14:textId="25E6A305" w:rsidR="00E47AA7" w:rsidRPr="00943A4C" w:rsidRDefault="00E47AA7" w:rsidP="00E47AA7">
      <w:r w:rsidRPr="00943A4C">
        <w:t xml:space="preserve">Kroz izvještavanje prema nadležnim ministarstvima brinut će se da je obuhvat mjera i aktivnosti jasno povezan sa svim troškovima koje Grad </w:t>
      </w:r>
      <w:r>
        <w:t>Metković</w:t>
      </w:r>
      <w:r w:rsidRPr="00943A4C">
        <w:t xml:space="preserve"> ostvari u mandatnom razdoblju te da kroz rebalans i nove proračune za svaku godinu bude jasan mehanizam ažuriranja i praćenja provedbenih programa. </w:t>
      </w:r>
    </w:p>
    <w:p w14:paraId="53D0A56A" w14:textId="07D6AB09" w:rsidR="00E47AA7" w:rsidRPr="00943A4C" w:rsidRDefault="00E47AA7" w:rsidP="00E47AA7">
      <w:r w:rsidRPr="00943A4C">
        <w:t xml:space="preserve">Kako bi praćenje bilo kvalitetom osigurano, Grad </w:t>
      </w:r>
      <w:r>
        <w:t>Metković</w:t>
      </w:r>
      <w:r w:rsidRPr="00943A4C">
        <w:t xml:space="preserve"> ima informatičku i kadrovsku podršku u svim aspektima i fazama praćenja izvršenja i usklađenja s provedbenim programima. </w:t>
      </w:r>
    </w:p>
    <w:bookmarkEnd w:id="142"/>
    <w:p w14:paraId="4DFA69E8" w14:textId="1ABDC093" w:rsidR="00E47AA7" w:rsidRDefault="00E47AA7" w:rsidP="004F0EC9"/>
    <w:p w14:paraId="7C919254" w14:textId="77A792EE" w:rsidR="00E47AA7" w:rsidRDefault="00E47AA7" w:rsidP="004F0EC9"/>
    <w:p w14:paraId="72BC9C62" w14:textId="48C85968" w:rsidR="00E47AA7" w:rsidRDefault="00E47AA7" w:rsidP="004F0EC9"/>
    <w:p w14:paraId="491AC3B9" w14:textId="22D35AFD" w:rsidR="00E47AA7" w:rsidRDefault="00E47AA7" w:rsidP="004F0EC9"/>
    <w:p w14:paraId="21565A07" w14:textId="08C88847" w:rsidR="00E47AA7" w:rsidRDefault="00E47AA7" w:rsidP="004F0EC9"/>
    <w:p w14:paraId="1020B515" w14:textId="51CF9D53" w:rsidR="00E47AA7" w:rsidRDefault="00E47AA7" w:rsidP="004F0EC9"/>
    <w:p w14:paraId="20F70880" w14:textId="400DE3D4" w:rsidR="00E47AA7" w:rsidRDefault="00E47AA7" w:rsidP="004F0EC9"/>
    <w:p w14:paraId="6FEA00DF" w14:textId="7F306870" w:rsidR="00E47AA7" w:rsidRDefault="00E47AA7" w:rsidP="004F0EC9"/>
    <w:p w14:paraId="7F239395" w14:textId="12E1C7EC" w:rsidR="00E47AA7" w:rsidRDefault="00E47AA7" w:rsidP="004F0EC9"/>
    <w:p w14:paraId="7ABF67E5" w14:textId="1C01C11E" w:rsidR="00E47AA7" w:rsidRDefault="00E47AA7" w:rsidP="004F0EC9"/>
    <w:p w14:paraId="0A5A585F" w14:textId="46FCD807" w:rsidR="00E47AA7" w:rsidRDefault="00E47AA7" w:rsidP="004F0EC9"/>
    <w:p w14:paraId="6CF86220" w14:textId="0FD960CF" w:rsidR="00E47AA7" w:rsidRDefault="00E47AA7" w:rsidP="004F0EC9"/>
    <w:p w14:paraId="2163B05B" w14:textId="08714DA8" w:rsidR="00E47AA7" w:rsidRDefault="00E47AA7" w:rsidP="004F0EC9"/>
    <w:p w14:paraId="7DBCDB27" w14:textId="51305F0D" w:rsidR="00E47AA7" w:rsidRDefault="00E47AA7" w:rsidP="004F0EC9"/>
    <w:p w14:paraId="47BB678A" w14:textId="7B7FEF99" w:rsidR="00E47AA7" w:rsidRDefault="00E47AA7" w:rsidP="004F0EC9"/>
    <w:p w14:paraId="7617B1F2" w14:textId="06128A60" w:rsidR="00E47AA7" w:rsidRDefault="00E47AA7" w:rsidP="004F0EC9"/>
    <w:p w14:paraId="1053494A" w14:textId="662F4923" w:rsidR="00E47AA7" w:rsidRDefault="00E47AA7" w:rsidP="004F0EC9"/>
    <w:p w14:paraId="3F15B8D4" w14:textId="3F60732F" w:rsidR="00E47AA7" w:rsidRDefault="00E47AA7" w:rsidP="004F0EC9"/>
    <w:p w14:paraId="722FA791" w14:textId="39FE3B69" w:rsidR="00E47AA7" w:rsidRDefault="00E47AA7" w:rsidP="004F0EC9"/>
    <w:p w14:paraId="719ECC10" w14:textId="77777777" w:rsidR="00E47AA7" w:rsidRDefault="00E47AA7" w:rsidP="004F0EC9">
      <w:pPr>
        <w:sectPr w:rsidR="00E47AA7" w:rsidSect="00904DE9">
          <w:pgSz w:w="11906" w:h="16838" w:code="9"/>
          <w:pgMar w:top="1701" w:right="2495" w:bottom="1701" w:left="1418" w:header="709" w:footer="510" w:gutter="0"/>
          <w:cols w:space="708"/>
          <w:docGrid w:linePitch="360"/>
        </w:sectPr>
      </w:pPr>
    </w:p>
    <w:p w14:paraId="50C14E6F" w14:textId="113A71FA" w:rsidR="00D20CB1" w:rsidRPr="00D20CB1" w:rsidRDefault="00D20CB1" w:rsidP="004F0EC9">
      <w:pPr>
        <w:rPr>
          <w:b/>
          <w:bCs/>
          <w:u w:val="single"/>
        </w:rPr>
      </w:pPr>
      <w:r w:rsidRPr="00D20CB1">
        <w:rPr>
          <w:b/>
          <w:bCs/>
          <w:u w:val="single"/>
        </w:rPr>
        <w:lastRenderedPageBreak/>
        <w:t>POPIS TABLICA</w:t>
      </w:r>
    </w:p>
    <w:p w14:paraId="44F9AAD0" w14:textId="60989007" w:rsidR="00995FE3" w:rsidRDefault="001A2162">
      <w:pPr>
        <w:pStyle w:val="TableofFigures"/>
        <w:tabs>
          <w:tab w:val="right" w:leader="dot" w:pos="7983"/>
        </w:tabs>
        <w:rPr>
          <w:rFonts w:eastAsiaTheme="minorEastAsia"/>
          <w:noProof/>
          <w:spacing w:val="0"/>
          <w:lang w:eastAsia="hr-HR"/>
        </w:rPr>
      </w:pPr>
      <w:r>
        <w:fldChar w:fldCharType="begin"/>
      </w:r>
      <w:r>
        <w:instrText xml:space="preserve"> TOC \h \z \c "Tablica" </w:instrText>
      </w:r>
      <w:r>
        <w:fldChar w:fldCharType="separate"/>
      </w:r>
      <w:hyperlink w:anchor="_Toc91022717" w:history="1">
        <w:r w:rsidR="00995FE3" w:rsidRPr="00AE011A">
          <w:rPr>
            <w:rStyle w:val="Hyperlink"/>
            <w:noProof/>
          </w:rPr>
          <w:t>Tablica 1 Ostvareni prihodi i primitci Grada Metkovića za razdoblje od 2018. do 2020.</w:t>
        </w:r>
        <w:r w:rsidR="00995FE3">
          <w:rPr>
            <w:noProof/>
            <w:webHidden/>
          </w:rPr>
          <w:tab/>
        </w:r>
        <w:r w:rsidR="00995FE3">
          <w:rPr>
            <w:noProof/>
            <w:webHidden/>
          </w:rPr>
          <w:fldChar w:fldCharType="begin"/>
        </w:r>
        <w:r w:rsidR="00995FE3">
          <w:rPr>
            <w:noProof/>
            <w:webHidden/>
          </w:rPr>
          <w:instrText xml:space="preserve"> PAGEREF _Toc91022717 \h </w:instrText>
        </w:r>
        <w:r w:rsidR="00995FE3">
          <w:rPr>
            <w:noProof/>
            <w:webHidden/>
          </w:rPr>
        </w:r>
        <w:r w:rsidR="00995FE3">
          <w:rPr>
            <w:noProof/>
            <w:webHidden/>
          </w:rPr>
          <w:fldChar w:fldCharType="separate"/>
        </w:r>
        <w:r w:rsidR="00995FE3">
          <w:rPr>
            <w:noProof/>
            <w:webHidden/>
          </w:rPr>
          <w:t>10</w:t>
        </w:r>
        <w:r w:rsidR="00995FE3">
          <w:rPr>
            <w:noProof/>
            <w:webHidden/>
          </w:rPr>
          <w:fldChar w:fldCharType="end"/>
        </w:r>
      </w:hyperlink>
    </w:p>
    <w:p w14:paraId="391AB951" w14:textId="69E95952" w:rsidR="00995FE3" w:rsidRDefault="00995FE3">
      <w:pPr>
        <w:pStyle w:val="TableofFigures"/>
        <w:tabs>
          <w:tab w:val="right" w:leader="dot" w:pos="7983"/>
        </w:tabs>
        <w:rPr>
          <w:rFonts w:eastAsiaTheme="minorEastAsia"/>
          <w:noProof/>
          <w:spacing w:val="0"/>
          <w:lang w:eastAsia="hr-HR"/>
        </w:rPr>
      </w:pPr>
      <w:hyperlink w:anchor="_Toc91022718" w:history="1">
        <w:r w:rsidRPr="00AE011A">
          <w:rPr>
            <w:rStyle w:val="Hyperlink"/>
            <w:noProof/>
          </w:rPr>
          <w:t>Tablica 2 Ostvareni rashodi i izdaci Proračuna Grada Metkovića za razdoblje od 2018. do 2020.</w:t>
        </w:r>
        <w:r>
          <w:rPr>
            <w:noProof/>
            <w:webHidden/>
          </w:rPr>
          <w:tab/>
        </w:r>
        <w:r>
          <w:rPr>
            <w:noProof/>
            <w:webHidden/>
          </w:rPr>
          <w:fldChar w:fldCharType="begin"/>
        </w:r>
        <w:r>
          <w:rPr>
            <w:noProof/>
            <w:webHidden/>
          </w:rPr>
          <w:instrText xml:space="preserve"> PAGEREF _Toc91022718 \h </w:instrText>
        </w:r>
        <w:r>
          <w:rPr>
            <w:noProof/>
            <w:webHidden/>
          </w:rPr>
        </w:r>
        <w:r>
          <w:rPr>
            <w:noProof/>
            <w:webHidden/>
          </w:rPr>
          <w:fldChar w:fldCharType="separate"/>
        </w:r>
        <w:r>
          <w:rPr>
            <w:noProof/>
            <w:webHidden/>
          </w:rPr>
          <w:t>12</w:t>
        </w:r>
        <w:r>
          <w:rPr>
            <w:noProof/>
            <w:webHidden/>
          </w:rPr>
          <w:fldChar w:fldCharType="end"/>
        </w:r>
      </w:hyperlink>
    </w:p>
    <w:p w14:paraId="51442467" w14:textId="0A6944D8" w:rsidR="00995FE3" w:rsidRDefault="00995FE3">
      <w:pPr>
        <w:pStyle w:val="TableofFigures"/>
        <w:tabs>
          <w:tab w:val="right" w:leader="dot" w:pos="7983"/>
        </w:tabs>
        <w:rPr>
          <w:rFonts w:eastAsiaTheme="minorEastAsia"/>
          <w:noProof/>
          <w:spacing w:val="0"/>
          <w:lang w:eastAsia="hr-HR"/>
        </w:rPr>
      </w:pPr>
      <w:hyperlink w:anchor="_Toc91022719" w:history="1">
        <w:r w:rsidRPr="00AE011A">
          <w:rPr>
            <w:rStyle w:val="Hyperlink"/>
            <w:noProof/>
          </w:rPr>
          <w:t>Tablica 3 Proračunski plan Grada Metkovića za 2021. godinu</w:t>
        </w:r>
        <w:r>
          <w:rPr>
            <w:noProof/>
            <w:webHidden/>
          </w:rPr>
          <w:tab/>
        </w:r>
        <w:r>
          <w:rPr>
            <w:noProof/>
            <w:webHidden/>
          </w:rPr>
          <w:fldChar w:fldCharType="begin"/>
        </w:r>
        <w:r>
          <w:rPr>
            <w:noProof/>
            <w:webHidden/>
          </w:rPr>
          <w:instrText xml:space="preserve"> PAGEREF _Toc91022719 \h </w:instrText>
        </w:r>
        <w:r>
          <w:rPr>
            <w:noProof/>
            <w:webHidden/>
          </w:rPr>
        </w:r>
        <w:r>
          <w:rPr>
            <w:noProof/>
            <w:webHidden/>
          </w:rPr>
          <w:fldChar w:fldCharType="separate"/>
        </w:r>
        <w:r>
          <w:rPr>
            <w:noProof/>
            <w:webHidden/>
          </w:rPr>
          <w:t>13</w:t>
        </w:r>
        <w:r>
          <w:rPr>
            <w:noProof/>
            <w:webHidden/>
          </w:rPr>
          <w:fldChar w:fldCharType="end"/>
        </w:r>
      </w:hyperlink>
    </w:p>
    <w:p w14:paraId="3E35644D" w14:textId="4D4C4B6D" w:rsidR="00995FE3" w:rsidRDefault="00995FE3">
      <w:pPr>
        <w:pStyle w:val="TableofFigures"/>
        <w:tabs>
          <w:tab w:val="right" w:leader="dot" w:pos="7983"/>
        </w:tabs>
        <w:rPr>
          <w:rFonts w:eastAsiaTheme="minorEastAsia"/>
          <w:noProof/>
          <w:spacing w:val="0"/>
          <w:lang w:eastAsia="hr-HR"/>
        </w:rPr>
      </w:pPr>
      <w:hyperlink w:anchor="_Toc91022720" w:history="1">
        <w:r w:rsidRPr="00AE011A">
          <w:rPr>
            <w:rStyle w:val="Hyperlink"/>
            <w:noProof/>
          </w:rPr>
          <w:t>Tablica 4 Prikaz luka</w:t>
        </w:r>
        <w:r>
          <w:rPr>
            <w:noProof/>
            <w:webHidden/>
          </w:rPr>
          <w:tab/>
        </w:r>
        <w:r>
          <w:rPr>
            <w:noProof/>
            <w:webHidden/>
          </w:rPr>
          <w:fldChar w:fldCharType="begin"/>
        </w:r>
        <w:r>
          <w:rPr>
            <w:noProof/>
            <w:webHidden/>
          </w:rPr>
          <w:instrText xml:space="preserve"> PAGEREF _Toc91022720 \h </w:instrText>
        </w:r>
        <w:r>
          <w:rPr>
            <w:noProof/>
            <w:webHidden/>
          </w:rPr>
        </w:r>
        <w:r>
          <w:rPr>
            <w:noProof/>
            <w:webHidden/>
          </w:rPr>
          <w:fldChar w:fldCharType="separate"/>
        </w:r>
        <w:r>
          <w:rPr>
            <w:noProof/>
            <w:webHidden/>
          </w:rPr>
          <w:t>18</w:t>
        </w:r>
        <w:r>
          <w:rPr>
            <w:noProof/>
            <w:webHidden/>
          </w:rPr>
          <w:fldChar w:fldCharType="end"/>
        </w:r>
      </w:hyperlink>
    </w:p>
    <w:p w14:paraId="2155B27E" w14:textId="456FF3E8" w:rsidR="00995FE3" w:rsidRDefault="00995FE3">
      <w:pPr>
        <w:pStyle w:val="TableofFigures"/>
        <w:tabs>
          <w:tab w:val="right" w:leader="dot" w:pos="7983"/>
        </w:tabs>
        <w:rPr>
          <w:rFonts w:eastAsiaTheme="minorEastAsia"/>
          <w:noProof/>
          <w:spacing w:val="0"/>
          <w:lang w:eastAsia="hr-HR"/>
        </w:rPr>
      </w:pPr>
      <w:hyperlink w:anchor="_Toc91022721" w:history="1">
        <w:r w:rsidRPr="00AE011A">
          <w:rPr>
            <w:rStyle w:val="Hyperlink"/>
            <w:noProof/>
          </w:rPr>
          <w:t>Tablica 5 Količine odvojenih vrsta otpada iz komunalnog otpada u 2020.</w:t>
        </w:r>
        <w:r>
          <w:rPr>
            <w:noProof/>
            <w:webHidden/>
          </w:rPr>
          <w:tab/>
        </w:r>
        <w:r>
          <w:rPr>
            <w:noProof/>
            <w:webHidden/>
          </w:rPr>
          <w:fldChar w:fldCharType="begin"/>
        </w:r>
        <w:r>
          <w:rPr>
            <w:noProof/>
            <w:webHidden/>
          </w:rPr>
          <w:instrText xml:space="preserve"> PAGEREF _Toc91022721 \h </w:instrText>
        </w:r>
        <w:r>
          <w:rPr>
            <w:noProof/>
            <w:webHidden/>
          </w:rPr>
        </w:r>
        <w:r>
          <w:rPr>
            <w:noProof/>
            <w:webHidden/>
          </w:rPr>
          <w:fldChar w:fldCharType="separate"/>
        </w:r>
        <w:r>
          <w:rPr>
            <w:noProof/>
            <w:webHidden/>
          </w:rPr>
          <w:t>19</w:t>
        </w:r>
        <w:r>
          <w:rPr>
            <w:noProof/>
            <w:webHidden/>
          </w:rPr>
          <w:fldChar w:fldCharType="end"/>
        </w:r>
      </w:hyperlink>
    </w:p>
    <w:p w14:paraId="6FAD616A" w14:textId="0729E767" w:rsidR="00995FE3" w:rsidRDefault="00995FE3">
      <w:pPr>
        <w:pStyle w:val="TableofFigures"/>
        <w:tabs>
          <w:tab w:val="right" w:leader="dot" w:pos="7983"/>
        </w:tabs>
        <w:rPr>
          <w:rFonts w:eastAsiaTheme="minorEastAsia"/>
          <w:noProof/>
          <w:spacing w:val="0"/>
          <w:lang w:eastAsia="hr-HR"/>
        </w:rPr>
      </w:pPr>
      <w:hyperlink w:anchor="_Toc91022722" w:history="1">
        <w:r w:rsidRPr="00AE011A">
          <w:rPr>
            <w:rStyle w:val="Hyperlink"/>
            <w:noProof/>
          </w:rPr>
          <w:t>Tablica 6 Groblja u Gradu Metkoviću</w:t>
        </w:r>
        <w:r>
          <w:rPr>
            <w:noProof/>
            <w:webHidden/>
          </w:rPr>
          <w:tab/>
        </w:r>
        <w:r>
          <w:rPr>
            <w:noProof/>
            <w:webHidden/>
          </w:rPr>
          <w:fldChar w:fldCharType="begin"/>
        </w:r>
        <w:r>
          <w:rPr>
            <w:noProof/>
            <w:webHidden/>
          </w:rPr>
          <w:instrText xml:space="preserve"> PAGEREF _Toc91022722 \h </w:instrText>
        </w:r>
        <w:r>
          <w:rPr>
            <w:noProof/>
            <w:webHidden/>
          </w:rPr>
        </w:r>
        <w:r>
          <w:rPr>
            <w:noProof/>
            <w:webHidden/>
          </w:rPr>
          <w:fldChar w:fldCharType="separate"/>
        </w:r>
        <w:r>
          <w:rPr>
            <w:noProof/>
            <w:webHidden/>
          </w:rPr>
          <w:t>21</w:t>
        </w:r>
        <w:r>
          <w:rPr>
            <w:noProof/>
            <w:webHidden/>
          </w:rPr>
          <w:fldChar w:fldCharType="end"/>
        </w:r>
      </w:hyperlink>
    </w:p>
    <w:p w14:paraId="697F10F2" w14:textId="0B0FCE6B" w:rsidR="00995FE3" w:rsidRDefault="00995FE3">
      <w:pPr>
        <w:pStyle w:val="TableofFigures"/>
        <w:tabs>
          <w:tab w:val="right" w:leader="dot" w:pos="7983"/>
        </w:tabs>
        <w:rPr>
          <w:rFonts w:eastAsiaTheme="minorEastAsia"/>
          <w:noProof/>
          <w:spacing w:val="0"/>
          <w:lang w:eastAsia="hr-HR"/>
        </w:rPr>
      </w:pPr>
      <w:hyperlink w:anchor="_Toc91022723" w:history="1">
        <w:r w:rsidRPr="00AE011A">
          <w:rPr>
            <w:rStyle w:val="Hyperlink"/>
            <w:noProof/>
          </w:rPr>
          <w:t>Tablica 7 Privatna kućanstva prema posjedovanju osobnog računala i korištenju interneta, Popis 2011.</w:t>
        </w:r>
        <w:r>
          <w:rPr>
            <w:noProof/>
            <w:webHidden/>
          </w:rPr>
          <w:tab/>
        </w:r>
        <w:r>
          <w:rPr>
            <w:noProof/>
            <w:webHidden/>
          </w:rPr>
          <w:fldChar w:fldCharType="begin"/>
        </w:r>
        <w:r>
          <w:rPr>
            <w:noProof/>
            <w:webHidden/>
          </w:rPr>
          <w:instrText xml:space="preserve"> PAGEREF _Toc91022723 \h </w:instrText>
        </w:r>
        <w:r>
          <w:rPr>
            <w:noProof/>
            <w:webHidden/>
          </w:rPr>
        </w:r>
        <w:r>
          <w:rPr>
            <w:noProof/>
            <w:webHidden/>
          </w:rPr>
          <w:fldChar w:fldCharType="separate"/>
        </w:r>
        <w:r>
          <w:rPr>
            <w:noProof/>
            <w:webHidden/>
          </w:rPr>
          <w:t>21</w:t>
        </w:r>
        <w:r>
          <w:rPr>
            <w:noProof/>
            <w:webHidden/>
          </w:rPr>
          <w:fldChar w:fldCharType="end"/>
        </w:r>
      </w:hyperlink>
    </w:p>
    <w:p w14:paraId="4ABA146A" w14:textId="43E8BDE7" w:rsidR="00995FE3" w:rsidRDefault="00995FE3">
      <w:pPr>
        <w:pStyle w:val="TableofFigures"/>
        <w:tabs>
          <w:tab w:val="right" w:leader="dot" w:pos="7983"/>
        </w:tabs>
        <w:rPr>
          <w:rFonts w:eastAsiaTheme="minorEastAsia"/>
          <w:noProof/>
          <w:spacing w:val="0"/>
          <w:lang w:eastAsia="hr-HR"/>
        </w:rPr>
      </w:pPr>
      <w:hyperlink w:anchor="_Toc91022724" w:history="1">
        <w:r w:rsidRPr="00AE011A">
          <w:rPr>
            <w:rStyle w:val="Hyperlink"/>
            <w:noProof/>
          </w:rPr>
          <w:t>Tablica 8 Broj kućanstava ovisno koju brzinu nepokretnog širokopojasnog pristupa koriste</w:t>
        </w:r>
        <w:r>
          <w:rPr>
            <w:noProof/>
            <w:webHidden/>
          </w:rPr>
          <w:tab/>
        </w:r>
        <w:r>
          <w:rPr>
            <w:noProof/>
            <w:webHidden/>
          </w:rPr>
          <w:fldChar w:fldCharType="begin"/>
        </w:r>
        <w:r>
          <w:rPr>
            <w:noProof/>
            <w:webHidden/>
          </w:rPr>
          <w:instrText xml:space="preserve"> PAGEREF _Toc91022724 \h </w:instrText>
        </w:r>
        <w:r>
          <w:rPr>
            <w:noProof/>
            <w:webHidden/>
          </w:rPr>
        </w:r>
        <w:r>
          <w:rPr>
            <w:noProof/>
            <w:webHidden/>
          </w:rPr>
          <w:fldChar w:fldCharType="separate"/>
        </w:r>
        <w:r>
          <w:rPr>
            <w:noProof/>
            <w:webHidden/>
          </w:rPr>
          <w:t>23</w:t>
        </w:r>
        <w:r>
          <w:rPr>
            <w:noProof/>
            <w:webHidden/>
          </w:rPr>
          <w:fldChar w:fldCharType="end"/>
        </w:r>
      </w:hyperlink>
    </w:p>
    <w:p w14:paraId="5FAE140D" w14:textId="2E9F8C6D" w:rsidR="00995FE3" w:rsidRDefault="00995FE3">
      <w:pPr>
        <w:pStyle w:val="TableofFigures"/>
        <w:tabs>
          <w:tab w:val="right" w:leader="dot" w:pos="7983"/>
        </w:tabs>
        <w:rPr>
          <w:rFonts w:eastAsiaTheme="minorEastAsia"/>
          <w:noProof/>
          <w:spacing w:val="0"/>
          <w:lang w:eastAsia="hr-HR"/>
        </w:rPr>
      </w:pPr>
      <w:hyperlink w:anchor="_Toc91022725" w:history="1">
        <w:r w:rsidRPr="00AE011A">
          <w:rPr>
            <w:rStyle w:val="Hyperlink"/>
            <w:noProof/>
          </w:rPr>
          <w:t>Tablica 9 Područja za moguću gradnju sunčanih elektrana</w:t>
        </w:r>
        <w:r>
          <w:rPr>
            <w:noProof/>
            <w:webHidden/>
          </w:rPr>
          <w:tab/>
        </w:r>
        <w:r>
          <w:rPr>
            <w:noProof/>
            <w:webHidden/>
          </w:rPr>
          <w:fldChar w:fldCharType="begin"/>
        </w:r>
        <w:r>
          <w:rPr>
            <w:noProof/>
            <w:webHidden/>
          </w:rPr>
          <w:instrText xml:space="preserve"> PAGEREF _Toc91022725 \h </w:instrText>
        </w:r>
        <w:r>
          <w:rPr>
            <w:noProof/>
            <w:webHidden/>
          </w:rPr>
        </w:r>
        <w:r>
          <w:rPr>
            <w:noProof/>
            <w:webHidden/>
          </w:rPr>
          <w:fldChar w:fldCharType="separate"/>
        </w:r>
        <w:r>
          <w:rPr>
            <w:noProof/>
            <w:webHidden/>
          </w:rPr>
          <w:t>24</w:t>
        </w:r>
        <w:r>
          <w:rPr>
            <w:noProof/>
            <w:webHidden/>
          </w:rPr>
          <w:fldChar w:fldCharType="end"/>
        </w:r>
      </w:hyperlink>
    </w:p>
    <w:p w14:paraId="344425FE" w14:textId="2289626A" w:rsidR="00995FE3" w:rsidRDefault="00995FE3">
      <w:pPr>
        <w:pStyle w:val="TableofFigures"/>
        <w:tabs>
          <w:tab w:val="right" w:leader="dot" w:pos="7983"/>
        </w:tabs>
        <w:rPr>
          <w:rFonts w:eastAsiaTheme="minorEastAsia"/>
          <w:noProof/>
          <w:spacing w:val="0"/>
          <w:lang w:eastAsia="hr-HR"/>
        </w:rPr>
      </w:pPr>
      <w:hyperlink w:anchor="_Toc91022726" w:history="1">
        <w:r w:rsidRPr="00AE011A">
          <w:rPr>
            <w:rStyle w:val="Hyperlink"/>
            <w:noProof/>
          </w:rPr>
          <w:t>Tablica 10 Naseljenost u Dubrovačko-neretvanskoj županiji i gradu Metkoviću</w:t>
        </w:r>
        <w:r>
          <w:rPr>
            <w:noProof/>
            <w:webHidden/>
          </w:rPr>
          <w:tab/>
        </w:r>
        <w:r>
          <w:rPr>
            <w:noProof/>
            <w:webHidden/>
          </w:rPr>
          <w:fldChar w:fldCharType="begin"/>
        </w:r>
        <w:r>
          <w:rPr>
            <w:noProof/>
            <w:webHidden/>
          </w:rPr>
          <w:instrText xml:space="preserve"> PAGEREF _Toc91022726 \h </w:instrText>
        </w:r>
        <w:r>
          <w:rPr>
            <w:noProof/>
            <w:webHidden/>
          </w:rPr>
        </w:r>
        <w:r>
          <w:rPr>
            <w:noProof/>
            <w:webHidden/>
          </w:rPr>
          <w:fldChar w:fldCharType="separate"/>
        </w:r>
        <w:r>
          <w:rPr>
            <w:noProof/>
            <w:webHidden/>
          </w:rPr>
          <w:t>24</w:t>
        </w:r>
        <w:r>
          <w:rPr>
            <w:noProof/>
            <w:webHidden/>
          </w:rPr>
          <w:fldChar w:fldCharType="end"/>
        </w:r>
      </w:hyperlink>
    </w:p>
    <w:p w14:paraId="35725100" w14:textId="5ED60698" w:rsidR="00995FE3" w:rsidRDefault="00995FE3">
      <w:pPr>
        <w:pStyle w:val="TableofFigures"/>
        <w:tabs>
          <w:tab w:val="right" w:leader="dot" w:pos="7983"/>
        </w:tabs>
        <w:rPr>
          <w:rFonts w:eastAsiaTheme="minorEastAsia"/>
          <w:noProof/>
          <w:spacing w:val="0"/>
          <w:lang w:eastAsia="hr-HR"/>
        </w:rPr>
      </w:pPr>
      <w:hyperlink w:anchor="_Toc91022727" w:history="1">
        <w:r w:rsidRPr="00AE011A">
          <w:rPr>
            <w:rStyle w:val="Hyperlink"/>
            <w:noProof/>
          </w:rPr>
          <w:t>Tablica 11 Dobno spolna struktura grada Metković i Dubrovačko-neretvanske županije, popis 2011.</w:t>
        </w:r>
        <w:r>
          <w:rPr>
            <w:noProof/>
            <w:webHidden/>
          </w:rPr>
          <w:tab/>
        </w:r>
        <w:r>
          <w:rPr>
            <w:noProof/>
            <w:webHidden/>
          </w:rPr>
          <w:fldChar w:fldCharType="begin"/>
        </w:r>
        <w:r>
          <w:rPr>
            <w:noProof/>
            <w:webHidden/>
          </w:rPr>
          <w:instrText xml:space="preserve"> PAGEREF _Toc91022727 \h </w:instrText>
        </w:r>
        <w:r>
          <w:rPr>
            <w:noProof/>
            <w:webHidden/>
          </w:rPr>
        </w:r>
        <w:r>
          <w:rPr>
            <w:noProof/>
            <w:webHidden/>
          </w:rPr>
          <w:fldChar w:fldCharType="separate"/>
        </w:r>
        <w:r>
          <w:rPr>
            <w:noProof/>
            <w:webHidden/>
          </w:rPr>
          <w:t>26</w:t>
        </w:r>
        <w:r>
          <w:rPr>
            <w:noProof/>
            <w:webHidden/>
          </w:rPr>
          <w:fldChar w:fldCharType="end"/>
        </w:r>
      </w:hyperlink>
    </w:p>
    <w:p w14:paraId="7D9A2AAA" w14:textId="33B5803E" w:rsidR="00995FE3" w:rsidRDefault="00995FE3">
      <w:pPr>
        <w:pStyle w:val="TableofFigures"/>
        <w:tabs>
          <w:tab w:val="right" w:leader="dot" w:pos="7983"/>
        </w:tabs>
        <w:rPr>
          <w:rFonts w:eastAsiaTheme="minorEastAsia"/>
          <w:noProof/>
          <w:spacing w:val="0"/>
          <w:lang w:eastAsia="hr-HR"/>
        </w:rPr>
      </w:pPr>
      <w:hyperlink w:anchor="_Toc91022728" w:history="1">
        <w:r w:rsidRPr="00AE011A">
          <w:rPr>
            <w:rStyle w:val="Hyperlink"/>
            <w:noProof/>
          </w:rPr>
          <w:t>Tablica 12 Demografski podaci na području Grada Metkovića i DNŽ u 2016. i 2020.</w:t>
        </w:r>
        <w:r>
          <w:rPr>
            <w:noProof/>
            <w:webHidden/>
          </w:rPr>
          <w:tab/>
        </w:r>
        <w:r>
          <w:rPr>
            <w:noProof/>
            <w:webHidden/>
          </w:rPr>
          <w:fldChar w:fldCharType="begin"/>
        </w:r>
        <w:r>
          <w:rPr>
            <w:noProof/>
            <w:webHidden/>
          </w:rPr>
          <w:instrText xml:space="preserve"> PAGEREF _Toc91022728 \h </w:instrText>
        </w:r>
        <w:r>
          <w:rPr>
            <w:noProof/>
            <w:webHidden/>
          </w:rPr>
        </w:r>
        <w:r>
          <w:rPr>
            <w:noProof/>
            <w:webHidden/>
          </w:rPr>
          <w:fldChar w:fldCharType="separate"/>
        </w:r>
        <w:r>
          <w:rPr>
            <w:noProof/>
            <w:webHidden/>
          </w:rPr>
          <w:t>26</w:t>
        </w:r>
        <w:r>
          <w:rPr>
            <w:noProof/>
            <w:webHidden/>
          </w:rPr>
          <w:fldChar w:fldCharType="end"/>
        </w:r>
      </w:hyperlink>
    </w:p>
    <w:p w14:paraId="1E63A868" w14:textId="532664FA" w:rsidR="00995FE3" w:rsidRDefault="00995FE3">
      <w:pPr>
        <w:pStyle w:val="TableofFigures"/>
        <w:tabs>
          <w:tab w:val="right" w:leader="dot" w:pos="7983"/>
        </w:tabs>
        <w:rPr>
          <w:rFonts w:eastAsiaTheme="minorEastAsia"/>
          <w:noProof/>
          <w:spacing w:val="0"/>
          <w:lang w:eastAsia="hr-HR"/>
        </w:rPr>
      </w:pPr>
      <w:hyperlink w:anchor="_Toc91022729" w:history="1">
        <w:r w:rsidRPr="00AE011A">
          <w:rPr>
            <w:rStyle w:val="Hyperlink"/>
            <w:noProof/>
          </w:rPr>
          <w:t>Tablica 13 Stanovništvo prema migracijskim obilježjima i spolu, popis 2011.</w:t>
        </w:r>
        <w:r>
          <w:rPr>
            <w:noProof/>
            <w:webHidden/>
          </w:rPr>
          <w:tab/>
        </w:r>
        <w:r>
          <w:rPr>
            <w:noProof/>
            <w:webHidden/>
          </w:rPr>
          <w:fldChar w:fldCharType="begin"/>
        </w:r>
        <w:r>
          <w:rPr>
            <w:noProof/>
            <w:webHidden/>
          </w:rPr>
          <w:instrText xml:space="preserve"> PAGEREF _Toc91022729 \h </w:instrText>
        </w:r>
        <w:r>
          <w:rPr>
            <w:noProof/>
            <w:webHidden/>
          </w:rPr>
        </w:r>
        <w:r>
          <w:rPr>
            <w:noProof/>
            <w:webHidden/>
          </w:rPr>
          <w:fldChar w:fldCharType="separate"/>
        </w:r>
        <w:r>
          <w:rPr>
            <w:noProof/>
            <w:webHidden/>
          </w:rPr>
          <w:t>27</w:t>
        </w:r>
        <w:r>
          <w:rPr>
            <w:noProof/>
            <w:webHidden/>
          </w:rPr>
          <w:fldChar w:fldCharType="end"/>
        </w:r>
      </w:hyperlink>
    </w:p>
    <w:p w14:paraId="70405FF1" w14:textId="30938116" w:rsidR="00995FE3" w:rsidRDefault="00995FE3">
      <w:pPr>
        <w:pStyle w:val="TableofFigures"/>
        <w:tabs>
          <w:tab w:val="right" w:leader="dot" w:pos="7983"/>
        </w:tabs>
        <w:rPr>
          <w:rFonts w:eastAsiaTheme="minorEastAsia"/>
          <w:noProof/>
          <w:spacing w:val="0"/>
          <w:lang w:eastAsia="hr-HR"/>
        </w:rPr>
      </w:pPr>
      <w:hyperlink w:anchor="_Toc91022730" w:history="1">
        <w:r w:rsidRPr="00AE011A">
          <w:rPr>
            <w:rStyle w:val="Hyperlink"/>
            <w:noProof/>
          </w:rPr>
          <w:t>Tablica 14 Stanovništvo staro 15 i više godina prema završenoj školi i spolu, popis 2011.</w:t>
        </w:r>
        <w:r>
          <w:rPr>
            <w:noProof/>
            <w:webHidden/>
          </w:rPr>
          <w:tab/>
        </w:r>
        <w:r>
          <w:rPr>
            <w:noProof/>
            <w:webHidden/>
          </w:rPr>
          <w:fldChar w:fldCharType="begin"/>
        </w:r>
        <w:r>
          <w:rPr>
            <w:noProof/>
            <w:webHidden/>
          </w:rPr>
          <w:instrText xml:space="preserve"> PAGEREF _Toc91022730 \h </w:instrText>
        </w:r>
        <w:r>
          <w:rPr>
            <w:noProof/>
            <w:webHidden/>
          </w:rPr>
        </w:r>
        <w:r>
          <w:rPr>
            <w:noProof/>
            <w:webHidden/>
          </w:rPr>
          <w:fldChar w:fldCharType="separate"/>
        </w:r>
        <w:r>
          <w:rPr>
            <w:noProof/>
            <w:webHidden/>
          </w:rPr>
          <w:t>27</w:t>
        </w:r>
        <w:r>
          <w:rPr>
            <w:noProof/>
            <w:webHidden/>
          </w:rPr>
          <w:fldChar w:fldCharType="end"/>
        </w:r>
      </w:hyperlink>
    </w:p>
    <w:p w14:paraId="70AD894C" w14:textId="1C902556" w:rsidR="00995FE3" w:rsidRDefault="00995FE3">
      <w:pPr>
        <w:pStyle w:val="TableofFigures"/>
        <w:tabs>
          <w:tab w:val="right" w:leader="dot" w:pos="7983"/>
        </w:tabs>
        <w:rPr>
          <w:rFonts w:eastAsiaTheme="minorEastAsia"/>
          <w:noProof/>
          <w:spacing w:val="0"/>
          <w:lang w:eastAsia="hr-HR"/>
        </w:rPr>
      </w:pPr>
      <w:hyperlink w:anchor="_Toc91022731" w:history="1">
        <w:r w:rsidRPr="00AE011A">
          <w:rPr>
            <w:rStyle w:val="Hyperlink"/>
            <w:noProof/>
          </w:rPr>
          <w:t>Tablica 15 Broj učenika upisanih u osnovne škole</w:t>
        </w:r>
        <w:r>
          <w:rPr>
            <w:noProof/>
            <w:webHidden/>
          </w:rPr>
          <w:tab/>
        </w:r>
        <w:r>
          <w:rPr>
            <w:noProof/>
            <w:webHidden/>
          </w:rPr>
          <w:fldChar w:fldCharType="begin"/>
        </w:r>
        <w:r>
          <w:rPr>
            <w:noProof/>
            <w:webHidden/>
          </w:rPr>
          <w:instrText xml:space="preserve"> PAGEREF _Toc91022731 \h </w:instrText>
        </w:r>
        <w:r>
          <w:rPr>
            <w:noProof/>
            <w:webHidden/>
          </w:rPr>
        </w:r>
        <w:r>
          <w:rPr>
            <w:noProof/>
            <w:webHidden/>
          </w:rPr>
          <w:fldChar w:fldCharType="separate"/>
        </w:r>
        <w:r>
          <w:rPr>
            <w:noProof/>
            <w:webHidden/>
          </w:rPr>
          <w:t>29</w:t>
        </w:r>
        <w:r>
          <w:rPr>
            <w:noProof/>
            <w:webHidden/>
          </w:rPr>
          <w:fldChar w:fldCharType="end"/>
        </w:r>
      </w:hyperlink>
    </w:p>
    <w:p w14:paraId="4C79266A" w14:textId="33B749B2" w:rsidR="00995FE3" w:rsidRDefault="00995FE3">
      <w:pPr>
        <w:pStyle w:val="TableofFigures"/>
        <w:tabs>
          <w:tab w:val="right" w:leader="dot" w:pos="7983"/>
        </w:tabs>
        <w:rPr>
          <w:rFonts w:eastAsiaTheme="minorEastAsia"/>
          <w:noProof/>
          <w:spacing w:val="0"/>
          <w:lang w:eastAsia="hr-HR"/>
        </w:rPr>
      </w:pPr>
      <w:hyperlink w:anchor="_Toc91022732" w:history="1">
        <w:r w:rsidRPr="00AE011A">
          <w:rPr>
            <w:rStyle w:val="Hyperlink"/>
            <w:noProof/>
          </w:rPr>
          <w:t>Tablica 16 Programi škole i njihovo trajanja</w:t>
        </w:r>
        <w:r>
          <w:rPr>
            <w:noProof/>
            <w:webHidden/>
          </w:rPr>
          <w:tab/>
        </w:r>
        <w:r>
          <w:rPr>
            <w:noProof/>
            <w:webHidden/>
          </w:rPr>
          <w:fldChar w:fldCharType="begin"/>
        </w:r>
        <w:r>
          <w:rPr>
            <w:noProof/>
            <w:webHidden/>
          </w:rPr>
          <w:instrText xml:space="preserve"> PAGEREF _Toc91022732 \h </w:instrText>
        </w:r>
        <w:r>
          <w:rPr>
            <w:noProof/>
            <w:webHidden/>
          </w:rPr>
        </w:r>
        <w:r>
          <w:rPr>
            <w:noProof/>
            <w:webHidden/>
          </w:rPr>
          <w:fldChar w:fldCharType="separate"/>
        </w:r>
        <w:r>
          <w:rPr>
            <w:noProof/>
            <w:webHidden/>
          </w:rPr>
          <w:t>29</w:t>
        </w:r>
        <w:r>
          <w:rPr>
            <w:noProof/>
            <w:webHidden/>
          </w:rPr>
          <w:fldChar w:fldCharType="end"/>
        </w:r>
      </w:hyperlink>
    </w:p>
    <w:p w14:paraId="5EC38972" w14:textId="3A103B52" w:rsidR="00995FE3" w:rsidRDefault="00995FE3">
      <w:pPr>
        <w:pStyle w:val="TableofFigures"/>
        <w:tabs>
          <w:tab w:val="right" w:leader="dot" w:pos="7983"/>
        </w:tabs>
        <w:rPr>
          <w:rFonts w:eastAsiaTheme="minorEastAsia"/>
          <w:noProof/>
          <w:spacing w:val="0"/>
          <w:lang w:eastAsia="hr-HR"/>
        </w:rPr>
      </w:pPr>
      <w:hyperlink w:anchor="_Toc91022733" w:history="1">
        <w:r w:rsidRPr="00AE011A">
          <w:rPr>
            <w:rStyle w:val="Hyperlink"/>
            <w:noProof/>
          </w:rPr>
          <w:t>Tablica 17 Popis zaštićenih kulturno povijesnih dobara području Grada Metkovića</w:t>
        </w:r>
        <w:r>
          <w:rPr>
            <w:noProof/>
            <w:webHidden/>
          </w:rPr>
          <w:tab/>
        </w:r>
        <w:r>
          <w:rPr>
            <w:noProof/>
            <w:webHidden/>
          </w:rPr>
          <w:fldChar w:fldCharType="begin"/>
        </w:r>
        <w:r>
          <w:rPr>
            <w:noProof/>
            <w:webHidden/>
          </w:rPr>
          <w:instrText xml:space="preserve"> PAGEREF _Toc91022733 \h </w:instrText>
        </w:r>
        <w:r>
          <w:rPr>
            <w:noProof/>
            <w:webHidden/>
          </w:rPr>
        </w:r>
        <w:r>
          <w:rPr>
            <w:noProof/>
            <w:webHidden/>
          </w:rPr>
          <w:fldChar w:fldCharType="separate"/>
        </w:r>
        <w:r>
          <w:rPr>
            <w:noProof/>
            <w:webHidden/>
          </w:rPr>
          <w:t>31</w:t>
        </w:r>
        <w:r>
          <w:rPr>
            <w:noProof/>
            <w:webHidden/>
          </w:rPr>
          <w:fldChar w:fldCharType="end"/>
        </w:r>
      </w:hyperlink>
    </w:p>
    <w:p w14:paraId="0E7CCB8F" w14:textId="42E8FD23" w:rsidR="00995FE3" w:rsidRDefault="00995FE3">
      <w:pPr>
        <w:pStyle w:val="TableofFigures"/>
        <w:tabs>
          <w:tab w:val="right" w:leader="dot" w:pos="7983"/>
        </w:tabs>
        <w:rPr>
          <w:rFonts w:eastAsiaTheme="minorEastAsia"/>
          <w:noProof/>
          <w:spacing w:val="0"/>
          <w:lang w:eastAsia="hr-HR"/>
        </w:rPr>
      </w:pPr>
      <w:hyperlink w:anchor="_Toc91022734" w:history="1">
        <w:r w:rsidRPr="00AE011A">
          <w:rPr>
            <w:rStyle w:val="Hyperlink"/>
            <w:noProof/>
          </w:rPr>
          <w:t>Tablica 18 Popis zaštićenih pokretnih i nematerijalnih kulturno povijesnih dobara na području Grada Metkovića</w:t>
        </w:r>
        <w:r>
          <w:rPr>
            <w:noProof/>
            <w:webHidden/>
          </w:rPr>
          <w:tab/>
        </w:r>
        <w:r>
          <w:rPr>
            <w:noProof/>
            <w:webHidden/>
          </w:rPr>
          <w:fldChar w:fldCharType="begin"/>
        </w:r>
        <w:r>
          <w:rPr>
            <w:noProof/>
            <w:webHidden/>
          </w:rPr>
          <w:instrText xml:space="preserve"> PAGEREF _Toc91022734 \h </w:instrText>
        </w:r>
        <w:r>
          <w:rPr>
            <w:noProof/>
            <w:webHidden/>
          </w:rPr>
        </w:r>
        <w:r>
          <w:rPr>
            <w:noProof/>
            <w:webHidden/>
          </w:rPr>
          <w:fldChar w:fldCharType="separate"/>
        </w:r>
        <w:r>
          <w:rPr>
            <w:noProof/>
            <w:webHidden/>
          </w:rPr>
          <w:t>33</w:t>
        </w:r>
        <w:r>
          <w:rPr>
            <w:noProof/>
            <w:webHidden/>
          </w:rPr>
          <w:fldChar w:fldCharType="end"/>
        </w:r>
      </w:hyperlink>
    </w:p>
    <w:p w14:paraId="6499EB10" w14:textId="712CFD09" w:rsidR="00995FE3" w:rsidRDefault="00995FE3">
      <w:pPr>
        <w:pStyle w:val="TableofFigures"/>
        <w:tabs>
          <w:tab w:val="right" w:leader="dot" w:pos="7983"/>
        </w:tabs>
        <w:rPr>
          <w:rFonts w:eastAsiaTheme="minorEastAsia"/>
          <w:noProof/>
          <w:spacing w:val="0"/>
          <w:lang w:eastAsia="hr-HR"/>
        </w:rPr>
      </w:pPr>
      <w:hyperlink w:anchor="_Toc91022735" w:history="1">
        <w:r w:rsidRPr="00AE011A">
          <w:rPr>
            <w:rStyle w:val="Hyperlink"/>
            <w:noProof/>
          </w:rPr>
          <w:t>Tablica 19 Prirodna baština</w:t>
        </w:r>
        <w:r>
          <w:rPr>
            <w:noProof/>
            <w:webHidden/>
          </w:rPr>
          <w:tab/>
        </w:r>
        <w:r>
          <w:rPr>
            <w:noProof/>
            <w:webHidden/>
          </w:rPr>
          <w:fldChar w:fldCharType="begin"/>
        </w:r>
        <w:r>
          <w:rPr>
            <w:noProof/>
            <w:webHidden/>
          </w:rPr>
          <w:instrText xml:space="preserve"> PAGEREF _Toc91022735 \h </w:instrText>
        </w:r>
        <w:r>
          <w:rPr>
            <w:noProof/>
            <w:webHidden/>
          </w:rPr>
        </w:r>
        <w:r>
          <w:rPr>
            <w:noProof/>
            <w:webHidden/>
          </w:rPr>
          <w:fldChar w:fldCharType="separate"/>
        </w:r>
        <w:r>
          <w:rPr>
            <w:noProof/>
            <w:webHidden/>
          </w:rPr>
          <w:t>34</w:t>
        </w:r>
        <w:r>
          <w:rPr>
            <w:noProof/>
            <w:webHidden/>
          </w:rPr>
          <w:fldChar w:fldCharType="end"/>
        </w:r>
      </w:hyperlink>
    </w:p>
    <w:p w14:paraId="7FDBB4E7" w14:textId="66E62ADB" w:rsidR="00995FE3" w:rsidRDefault="00995FE3">
      <w:pPr>
        <w:pStyle w:val="TableofFigures"/>
        <w:tabs>
          <w:tab w:val="right" w:leader="dot" w:pos="7983"/>
        </w:tabs>
        <w:rPr>
          <w:rFonts w:eastAsiaTheme="minorEastAsia"/>
          <w:noProof/>
          <w:spacing w:val="0"/>
          <w:lang w:eastAsia="hr-HR"/>
        </w:rPr>
      </w:pPr>
      <w:hyperlink w:anchor="_Toc91022736" w:history="1">
        <w:r w:rsidRPr="00AE011A">
          <w:rPr>
            <w:rStyle w:val="Hyperlink"/>
            <w:noProof/>
          </w:rPr>
          <w:t>Tablica 20 Broj udruga prema glavnoj djelatnosti</w:t>
        </w:r>
        <w:r>
          <w:rPr>
            <w:noProof/>
            <w:webHidden/>
          </w:rPr>
          <w:tab/>
        </w:r>
        <w:r>
          <w:rPr>
            <w:noProof/>
            <w:webHidden/>
          </w:rPr>
          <w:fldChar w:fldCharType="begin"/>
        </w:r>
        <w:r>
          <w:rPr>
            <w:noProof/>
            <w:webHidden/>
          </w:rPr>
          <w:instrText xml:space="preserve"> PAGEREF _Toc91022736 \h </w:instrText>
        </w:r>
        <w:r>
          <w:rPr>
            <w:noProof/>
            <w:webHidden/>
          </w:rPr>
        </w:r>
        <w:r>
          <w:rPr>
            <w:noProof/>
            <w:webHidden/>
          </w:rPr>
          <w:fldChar w:fldCharType="separate"/>
        </w:r>
        <w:r>
          <w:rPr>
            <w:noProof/>
            <w:webHidden/>
          </w:rPr>
          <w:t>35</w:t>
        </w:r>
        <w:r>
          <w:rPr>
            <w:noProof/>
            <w:webHidden/>
          </w:rPr>
          <w:fldChar w:fldCharType="end"/>
        </w:r>
      </w:hyperlink>
    </w:p>
    <w:p w14:paraId="2AB7F7EF" w14:textId="54715E50" w:rsidR="00995FE3" w:rsidRDefault="00995FE3">
      <w:pPr>
        <w:pStyle w:val="TableofFigures"/>
        <w:tabs>
          <w:tab w:val="right" w:leader="dot" w:pos="7983"/>
        </w:tabs>
        <w:rPr>
          <w:rFonts w:eastAsiaTheme="minorEastAsia"/>
          <w:noProof/>
          <w:spacing w:val="0"/>
          <w:lang w:eastAsia="hr-HR"/>
        </w:rPr>
      </w:pPr>
      <w:hyperlink w:anchor="_Toc91022737" w:history="1">
        <w:r w:rsidRPr="00AE011A">
          <w:rPr>
            <w:rStyle w:val="Hyperlink"/>
            <w:noProof/>
          </w:rPr>
          <w:t>Tablica 21 Sportske udruge i klubovi</w:t>
        </w:r>
        <w:r>
          <w:rPr>
            <w:noProof/>
            <w:webHidden/>
          </w:rPr>
          <w:tab/>
        </w:r>
        <w:r>
          <w:rPr>
            <w:noProof/>
            <w:webHidden/>
          </w:rPr>
          <w:fldChar w:fldCharType="begin"/>
        </w:r>
        <w:r>
          <w:rPr>
            <w:noProof/>
            <w:webHidden/>
          </w:rPr>
          <w:instrText xml:space="preserve"> PAGEREF _Toc91022737 \h </w:instrText>
        </w:r>
        <w:r>
          <w:rPr>
            <w:noProof/>
            <w:webHidden/>
          </w:rPr>
        </w:r>
        <w:r>
          <w:rPr>
            <w:noProof/>
            <w:webHidden/>
          </w:rPr>
          <w:fldChar w:fldCharType="separate"/>
        </w:r>
        <w:r>
          <w:rPr>
            <w:noProof/>
            <w:webHidden/>
          </w:rPr>
          <w:t>36</w:t>
        </w:r>
        <w:r>
          <w:rPr>
            <w:noProof/>
            <w:webHidden/>
          </w:rPr>
          <w:fldChar w:fldCharType="end"/>
        </w:r>
      </w:hyperlink>
    </w:p>
    <w:p w14:paraId="6EAF4298" w14:textId="47F6F256" w:rsidR="00995FE3" w:rsidRDefault="00995FE3">
      <w:pPr>
        <w:pStyle w:val="TableofFigures"/>
        <w:tabs>
          <w:tab w:val="right" w:leader="dot" w:pos="7983"/>
        </w:tabs>
        <w:rPr>
          <w:rFonts w:eastAsiaTheme="minorEastAsia"/>
          <w:noProof/>
          <w:spacing w:val="0"/>
          <w:lang w:eastAsia="hr-HR"/>
        </w:rPr>
      </w:pPr>
      <w:hyperlink w:anchor="_Toc91022738" w:history="1">
        <w:r w:rsidRPr="00AE011A">
          <w:rPr>
            <w:rStyle w:val="Hyperlink"/>
            <w:noProof/>
          </w:rPr>
          <w:t>Tablica 22 Nezaposlenost na razini Grada Metkovića i na razini DNŽ za razdoblje 2016.-2020.</w:t>
        </w:r>
        <w:r>
          <w:rPr>
            <w:noProof/>
            <w:webHidden/>
          </w:rPr>
          <w:tab/>
        </w:r>
        <w:r>
          <w:rPr>
            <w:noProof/>
            <w:webHidden/>
          </w:rPr>
          <w:fldChar w:fldCharType="begin"/>
        </w:r>
        <w:r>
          <w:rPr>
            <w:noProof/>
            <w:webHidden/>
          </w:rPr>
          <w:instrText xml:space="preserve"> PAGEREF _Toc91022738 \h </w:instrText>
        </w:r>
        <w:r>
          <w:rPr>
            <w:noProof/>
            <w:webHidden/>
          </w:rPr>
        </w:r>
        <w:r>
          <w:rPr>
            <w:noProof/>
            <w:webHidden/>
          </w:rPr>
          <w:fldChar w:fldCharType="separate"/>
        </w:r>
        <w:r>
          <w:rPr>
            <w:noProof/>
            <w:webHidden/>
          </w:rPr>
          <w:t>38</w:t>
        </w:r>
        <w:r>
          <w:rPr>
            <w:noProof/>
            <w:webHidden/>
          </w:rPr>
          <w:fldChar w:fldCharType="end"/>
        </w:r>
      </w:hyperlink>
    </w:p>
    <w:p w14:paraId="549AB8F4" w14:textId="236A94CC" w:rsidR="00995FE3" w:rsidRDefault="00995FE3">
      <w:pPr>
        <w:pStyle w:val="TableofFigures"/>
        <w:tabs>
          <w:tab w:val="right" w:leader="dot" w:pos="7983"/>
        </w:tabs>
        <w:rPr>
          <w:rFonts w:eastAsiaTheme="minorEastAsia"/>
          <w:noProof/>
          <w:spacing w:val="0"/>
          <w:lang w:eastAsia="hr-HR"/>
        </w:rPr>
      </w:pPr>
      <w:hyperlink w:anchor="_Toc91022739" w:history="1">
        <w:r w:rsidRPr="00AE011A">
          <w:rPr>
            <w:rStyle w:val="Hyperlink"/>
            <w:noProof/>
          </w:rPr>
          <w:t>Tablica 23 Broj poduzeća i broj zaposlenih na području DNŽ i Grada Metkovića</w:t>
        </w:r>
        <w:r>
          <w:rPr>
            <w:noProof/>
            <w:webHidden/>
          </w:rPr>
          <w:tab/>
        </w:r>
        <w:r>
          <w:rPr>
            <w:noProof/>
            <w:webHidden/>
          </w:rPr>
          <w:fldChar w:fldCharType="begin"/>
        </w:r>
        <w:r>
          <w:rPr>
            <w:noProof/>
            <w:webHidden/>
          </w:rPr>
          <w:instrText xml:space="preserve"> PAGEREF _Toc91022739 \h </w:instrText>
        </w:r>
        <w:r>
          <w:rPr>
            <w:noProof/>
            <w:webHidden/>
          </w:rPr>
        </w:r>
        <w:r>
          <w:rPr>
            <w:noProof/>
            <w:webHidden/>
          </w:rPr>
          <w:fldChar w:fldCharType="separate"/>
        </w:r>
        <w:r>
          <w:rPr>
            <w:noProof/>
            <w:webHidden/>
          </w:rPr>
          <w:t>38</w:t>
        </w:r>
        <w:r>
          <w:rPr>
            <w:noProof/>
            <w:webHidden/>
          </w:rPr>
          <w:fldChar w:fldCharType="end"/>
        </w:r>
      </w:hyperlink>
    </w:p>
    <w:p w14:paraId="4EB64CAB" w14:textId="520E1A04" w:rsidR="00995FE3" w:rsidRDefault="00995FE3">
      <w:pPr>
        <w:pStyle w:val="TableofFigures"/>
        <w:tabs>
          <w:tab w:val="right" w:leader="dot" w:pos="7983"/>
        </w:tabs>
        <w:rPr>
          <w:rFonts w:eastAsiaTheme="minorEastAsia"/>
          <w:noProof/>
          <w:spacing w:val="0"/>
          <w:lang w:eastAsia="hr-HR"/>
        </w:rPr>
      </w:pPr>
      <w:hyperlink w:anchor="_Toc91022740" w:history="1">
        <w:r w:rsidRPr="00AE011A">
          <w:rPr>
            <w:rStyle w:val="Hyperlink"/>
            <w:noProof/>
          </w:rPr>
          <w:t>Tablica 24 Broj poljoprivrednih gospodarstava prema tipu</w:t>
        </w:r>
        <w:r>
          <w:rPr>
            <w:noProof/>
            <w:webHidden/>
          </w:rPr>
          <w:tab/>
        </w:r>
        <w:r>
          <w:rPr>
            <w:noProof/>
            <w:webHidden/>
          </w:rPr>
          <w:fldChar w:fldCharType="begin"/>
        </w:r>
        <w:r>
          <w:rPr>
            <w:noProof/>
            <w:webHidden/>
          </w:rPr>
          <w:instrText xml:space="preserve"> PAGEREF _Toc91022740 \h </w:instrText>
        </w:r>
        <w:r>
          <w:rPr>
            <w:noProof/>
            <w:webHidden/>
          </w:rPr>
        </w:r>
        <w:r>
          <w:rPr>
            <w:noProof/>
            <w:webHidden/>
          </w:rPr>
          <w:fldChar w:fldCharType="separate"/>
        </w:r>
        <w:r>
          <w:rPr>
            <w:noProof/>
            <w:webHidden/>
          </w:rPr>
          <w:t>40</w:t>
        </w:r>
        <w:r>
          <w:rPr>
            <w:noProof/>
            <w:webHidden/>
          </w:rPr>
          <w:fldChar w:fldCharType="end"/>
        </w:r>
      </w:hyperlink>
    </w:p>
    <w:p w14:paraId="42A828C4" w14:textId="28EFAFD4" w:rsidR="00995FE3" w:rsidRDefault="00995FE3">
      <w:pPr>
        <w:pStyle w:val="TableofFigures"/>
        <w:tabs>
          <w:tab w:val="right" w:leader="dot" w:pos="7983"/>
        </w:tabs>
        <w:rPr>
          <w:rFonts w:eastAsiaTheme="minorEastAsia"/>
          <w:noProof/>
          <w:spacing w:val="0"/>
          <w:lang w:eastAsia="hr-HR"/>
        </w:rPr>
      </w:pPr>
      <w:hyperlink w:anchor="_Toc91022741" w:history="1">
        <w:r w:rsidRPr="00AE011A">
          <w:rPr>
            <w:rStyle w:val="Hyperlink"/>
            <w:noProof/>
          </w:rPr>
          <w:t>Tablica 25 Pokazatelji za izračun indeksa turističke razvijenosti za 2020. godinu</w:t>
        </w:r>
        <w:r>
          <w:rPr>
            <w:noProof/>
            <w:webHidden/>
          </w:rPr>
          <w:tab/>
        </w:r>
        <w:r>
          <w:rPr>
            <w:noProof/>
            <w:webHidden/>
          </w:rPr>
          <w:fldChar w:fldCharType="begin"/>
        </w:r>
        <w:r>
          <w:rPr>
            <w:noProof/>
            <w:webHidden/>
          </w:rPr>
          <w:instrText xml:space="preserve"> PAGEREF _Toc91022741 \h </w:instrText>
        </w:r>
        <w:r>
          <w:rPr>
            <w:noProof/>
            <w:webHidden/>
          </w:rPr>
        </w:r>
        <w:r>
          <w:rPr>
            <w:noProof/>
            <w:webHidden/>
          </w:rPr>
          <w:fldChar w:fldCharType="separate"/>
        </w:r>
        <w:r>
          <w:rPr>
            <w:noProof/>
            <w:webHidden/>
          </w:rPr>
          <w:t>41</w:t>
        </w:r>
        <w:r>
          <w:rPr>
            <w:noProof/>
            <w:webHidden/>
          </w:rPr>
          <w:fldChar w:fldCharType="end"/>
        </w:r>
      </w:hyperlink>
    </w:p>
    <w:p w14:paraId="4830CF94" w14:textId="3EA2DC21" w:rsidR="00995FE3" w:rsidRDefault="00995FE3">
      <w:pPr>
        <w:pStyle w:val="TableofFigures"/>
        <w:tabs>
          <w:tab w:val="right" w:leader="dot" w:pos="7983"/>
        </w:tabs>
        <w:rPr>
          <w:rFonts w:eastAsiaTheme="minorEastAsia"/>
          <w:noProof/>
          <w:spacing w:val="0"/>
          <w:lang w:eastAsia="hr-HR"/>
        </w:rPr>
      </w:pPr>
      <w:hyperlink w:anchor="_Toc91022742" w:history="1">
        <w:r w:rsidRPr="00AE011A">
          <w:rPr>
            <w:rStyle w:val="Hyperlink"/>
            <w:noProof/>
          </w:rPr>
          <w:t>Tablica 26 Turistički promet na području Grada Metkovića u razdoblju 2016.-2020.</w:t>
        </w:r>
        <w:r>
          <w:rPr>
            <w:noProof/>
            <w:webHidden/>
          </w:rPr>
          <w:tab/>
        </w:r>
        <w:r>
          <w:rPr>
            <w:noProof/>
            <w:webHidden/>
          </w:rPr>
          <w:fldChar w:fldCharType="begin"/>
        </w:r>
        <w:r>
          <w:rPr>
            <w:noProof/>
            <w:webHidden/>
          </w:rPr>
          <w:instrText xml:space="preserve"> PAGEREF _Toc91022742 \h </w:instrText>
        </w:r>
        <w:r>
          <w:rPr>
            <w:noProof/>
            <w:webHidden/>
          </w:rPr>
        </w:r>
        <w:r>
          <w:rPr>
            <w:noProof/>
            <w:webHidden/>
          </w:rPr>
          <w:fldChar w:fldCharType="separate"/>
        </w:r>
        <w:r>
          <w:rPr>
            <w:noProof/>
            <w:webHidden/>
          </w:rPr>
          <w:t>42</w:t>
        </w:r>
        <w:r>
          <w:rPr>
            <w:noProof/>
            <w:webHidden/>
          </w:rPr>
          <w:fldChar w:fldCharType="end"/>
        </w:r>
      </w:hyperlink>
    </w:p>
    <w:p w14:paraId="13983B95" w14:textId="21442662" w:rsidR="00995FE3" w:rsidRDefault="00995FE3">
      <w:pPr>
        <w:pStyle w:val="TableofFigures"/>
        <w:tabs>
          <w:tab w:val="right" w:leader="dot" w:pos="7983"/>
        </w:tabs>
        <w:rPr>
          <w:rFonts w:eastAsiaTheme="minorEastAsia"/>
          <w:noProof/>
          <w:spacing w:val="0"/>
          <w:lang w:eastAsia="hr-HR"/>
        </w:rPr>
      </w:pPr>
      <w:hyperlink w:anchor="_Toc91022743" w:history="1">
        <w:r w:rsidRPr="00AE011A">
          <w:rPr>
            <w:rStyle w:val="Hyperlink"/>
            <w:noProof/>
          </w:rPr>
          <w:t>Tablica 27 Pokazatelji</w:t>
        </w:r>
        <w:r>
          <w:rPr>
            <w:noProof/>
            <w:webHidden/>
          </w:rPr>
          <w:tab/>
        </w:r>
        <w:r>
          <w:rPr>
            <w:noProof/>
            <w:webHidden/>
          </w:rPr>
          <w:fldChar w:fldCharType="begin"/>
        </w:r>
        <w:r>
          <w:rPr>
            <w:noProof/>
            <w:webHidden/>
          </w:rPr>
          <w:instrText xml:space="preserve"> PAGEREF _Toc91022743 \h </w:instrText>
        </w:r>
        <w:r>
          <w:rPr>
            <w:noProof/>
            <w:webHidden/>
          </w:rPr>
        </w:r>
        <w:r>
          <w:rPr>
            <w:noProof/>
            <w:webHidden/>
          </w:rPr>
          <w:fldChar w:fldCharType="separate"/>
        </w:r>
        <w:r>
          <w:rPr>
            <w:noProof/>
            <w:webHidden/>
          </w:rPr>
          <w:t>54</w:t>
        </w:r>
        <w:r>
          <w:rPr>
            <w:noProof/>
            <w:webHidden/>
          </w:rPr>
          <w:fldChar w:fldCharType="end"/>
        </w:r>
      </w:hyperlink>
    </w:p>
    <w:p w14:paraId="52327C4C" w14:textId="4E47524C" w:rsidR="00995FE3" w:rsidRDefault="00995FE3">
      <w:pPr>
        <w:pStyle w:val="TableofFigures"/>
        <w:tabs>
          <w:tab w:val="right" w:leader="dot" w:pos="7983"/>
        </w:tabs>
        <w:rPr>
          <w:rFonts w:eastAsiaTheme="minorEastAsia"/>
          <w:noProof/>
          <w:spacing w:val="0"/>
          <w:lang w:eastAsia="hr-HR"/>
        </w:rPr>
      </w:pPr>
      <w:hyperlink w:anchor="_Toc91022744" w:history="1">
        <w:r w:rsidRPr="00AE011A">
          <w:rPr>
            <w:rStyle w:val="Hyperlink"/>
            <w:noProof/>
          </w:rPr>
          <w:t>Tablica 28 Financijski okvir za provođenje mjera</w:t>
        </w:r>
        <w:r>
          <w:rPr>
            <w:noProof/>
            <w:webHidden/>
          </w:rPr>
          <w:tab/>
        </w:r>
        <w:r>
          <w:rPr>
            <w:noProof/>
            <w:webHidden/>
          </w:rPr>
          <w:fldChar w:fldCharType="begin"/>
        </w:r>
        <w:r>
          <w:rPr>
            <w:noProof/>
            <w:webHidden/>
          </w:rPr>
          <w:instrText xml:space="preserve"> PAGEREF _Toc91022744 \h </w:instrText>
        </w:r>
        <w:r>
          <w:rPr>
            <w:noProof/>
            <w:webHidden/>
          </w:rPr>
        </w:r>
        <w:r>
          <w:rPr>
            <w:noProof/>
            <w:webHidden/>
          </w:rPr>
          <w:fldChar w:fldCharType="separate"/>
        </w:r>
        <w:r>
          <w:rPr>
            <w:noProof/>
            <w:webHidden/>
          </w:rPr>
          <w:t>57</w:t>
        </w:r>
        <w:r>
          <w:rPr>
            <w:noProof/>
            <w:webHidden/>
          </w:rPr>
          <w:fldChar w:fldCharType="end"/>
        </w:r>
      </w:hyperlink>
    </w:p>
    <w:p w14:paraId="484349F8" w14:textId="75D76026" w:rsidR="00472B0C" w:rsidRDefault="001A2162" w:rsidP="004F0EC9">
      <w:r>
        <w:fldChar w:fldCharType="end"/>
      </w:r>
    </w:p>
    <w:p w14:paraId="48F750F6" w14:textId="77777777" w:rsidR="00472B0C" w:rsidRDefault="00472B0C" w:rsidP="004F0EC9"/>
    <w:p w14:paraId="7B6017B7" w14:textId="7EDC4457" w:rsidR="00D20CB1" w:rsidRPr="00D20CB1" w:rsidRDefault="00D20CB1" w:rsidP="004F0EC9">
      <w:pPr>
        <w:rPr>
          <w:b/>
          <w:bCs/>
          <w:u w:val="single"/>
        </w:rPr>
      </w:pPr>
      <w:r w:rsidRPr="00D20CB1">
        <w:rPr>
          <w:b/>
          <w:bCs/>
          <w:u w:val="single"/>
        </w:rPr>
        <w:t>POPIS SLIKA</w:t>
      </w:r>
    </w:p>
    <w:p w14:paraId="12CDEB41" w14:textId="595B033D" w:rsidR="000512C5" w:rsidRDefault="001A2162">
      <w:pPr>
        <w:pStyle w:val="TableofFigures"/>
        <w:tabs>
          <w:tab w:val="right" w:leader="dot" w:pos="7983"/>
        </w:tabs>
        <w:rPr>
          <w:rFonts w:eastAsiaTheme="minorEastAsia"/>
          <w:noProof/>
          <w:spacing w:val="0"/>
          <w:lang w:eastAsia="hr-HR"/>
        </w:rPr>
      </w:pPr>
      <w:r>
        <w:fldChar w:fldCharType="begin"/>
      </w:r>
      <w:r>
        <w:instrText xml:space="preserve"> TOC \h \z \c "Slika" </w:instrText>
      </w:r>
      <w:r>
        <w:fldChar w:fldCharType="separate"/>
      </w:r>
      <w:hyperlink w:anchor="_Toc91022580" w:history="1">
        <w:r w:rsidR="000512C5" w:rsidRPr="005763DF">
          <w:rPr>
            <w:rStyle w:val="Hyperlink"/>
            <w:noProof/>
          </w:rPr>
          <w:t>Slika 1 Geografski položaj Metkovića na karti RH</w:t>
        </w:r>
        <w:r w:rsidR="000512C5">
          <w:rPr>
            <w:noProof/>
            <w:webHidden/>
          </w:rPr>
          <w:tab/>
        </w:r>
        <w:r w:rsidR="000512C5">
          <w:rPr>
            <w:noProof/>
            <w:webHidden/>
          </w:rPr>
          <w:fldChar w:fldCharType="begin"/>
        </w:r>
        <w:r w:rsidR="000512C5">
          <w:rPr>
            <w:noProof/>
            <w:webHidden/>
          </w:rPr>
          <w:instrText xml:space="preserve"> PAGEREF _Toc91022580 \h </w:instrText>
        </w:r>
        <w:r w:rsidR="000512C5">
          <w:rPr>
            <w:noProof/>
            <w:webHidden/>
          </w:rPr>
        </w:r>
        <w:r w:rsidR="000512C5">
          <w:rPr>
            <w:noProof/>
            <w:webHidden/>
          </w:rPr>
          <w:fldChar w:fldCharType="separate"/>
        </w:r>
        <w:r w:rsidR="00995FE3">
          <w:rPr>
            <w:noProof/>
            <w:webHidden/>
          </w:rPr>
          <w:t>8</w:t>
        </w:r>
        <w:r w:rsidR="000512C5">
          <w:rPr>
            <w:noProof/>
            <w:webHidden/>
          </w:rPr>
          <w:fldChar w:fldCharType="end"/>
        </w:r>
      </w:hyperlink>
    </w:p>
    <w:p w14:paraId="00C6E9CB" w14:textId="4E8C9A19" w:rsidR="000512C5" w:rsidRDefault="000512C5">
      <w:pPr>
        <w:pStyle w:val="TableofFigures"/>
        <w:tabs>
          <w:tab w:val="right" w:leader="dot" w:pos="7983"/>
        </w:tabs>
        <w:rPr>
          <w:rFonts w:eastAsiaTheme="minorEastAsia"/>
          <w:noProof/>
          <w:spacing w:val="0"/>
          <w:lang w:eastAsia="hr-HR"/>
        </w:rPr>
      </w:pPr>
      <w:hyperlink w:anchor="_Toc91022581" w:history="1">
        <w:r w:rsidRPr="005763DF">
          <w:rPr>
            <w:rStyle w:val="Hyperlink"/>
            <w:noProof/>
          </w:rPr>
          <w:t>Slika 2 Dostupnost širokopojasnog pristupa</w:t>
        </w:r>
        <w:r>
          <w:rPr>
            <w:noProof/>
            <w:webHidden/>
          </w:rPr>
          <w:tab/>
        </w:r>
        <w:r>
          <w:rPr>
            <w:noProof/>
            <w:webHidden/>
          </w:rPr>
          <w:fldChar w:fldCharType="begin"/>
        </w:r>
        <w:r>
          <w:rPr>
            <w:noProof/>
            <w:webHidden/>
          </w:rPr>
          <w:instrText xml:space="preserve"> PAGEREF _Toc91022581 \h </w:instrText>
        </w:r>
        <w:r>
          <w:rPr>
            <w:noProof/>
            <w:webHidden/>
          </w:rPr>
        </w:r>
        <w:r>
          <w:rPr>
            <w:noProof/>
            <w:webHidden/>
          </w:rPr>
          <w:fldChar w:fldCharType="separate"/>
        </w:r>
        <w:r w:rsidR="00995FE3">
          <w:rPr>
            <w:noProof/>
            <w:webHidden/>
          </w:rPr>
          <w:t>22</w:t>
        </w:r>
        <w:r>
          <w:rPr>
            <w:noProof/>
            <w:webHidden/>
          </w:rPr>
          <w:fldChar w:fldCharType="end"/>
        </w:r>
      </w:hyperlink>
    </w:p>
    <w:p w14:paraId="6A03C7AB" w14:textId="4A312B20" w:rsidR="000512C5" w:rsidRDefault="000512C5">
      <w:pPr>
        <w:pStyle w:val="TableofFigures"/>
        <w:tabs>
          <w:tab w:val="right" w:leader="dot" w:pos="7983"/>
        </w:tabs>
        <w:rPr>
          <w:rFonts w:eastAsiaTheme="minorEastAsia"/>
          <w:noProof/>
          <w:spacing w:val="0"/>
          <w:lang w:eastAsia="hr-HR"/>
        </w:rPr>
      </w:pPr>
      <w:hyperlink w:anchor="_Toc91022582" w:history="1">
        <w:r w:rsidRPr="005763DF">
          <w:rPr>
            <w:rStyle w:val="Hyperlink"/>
            <w:noProof/>
          </w:rPr>
          <w:t>Slika 3 Objedinjeni plan razvoja pokretne komunikacijske infrastrukture</w:t>
        </w:r>
        <w:r>
          <w:rPr>
            <w:noProof/>
            <w:webHidden/>
          </w:rPr>
          <w:tab/>
        </w:r>
        <w:r>
          <w:rPr>
            <w:noProof/>
            <w:webHidden/>
          </w:rPr>
          <w:fldChar w:fldCharType="begin"/>
        </w:r>
        <w:r>
          <w:rPr>
            <w:noProof/>
            <w:webHidden/>
          </w:rPr>
          <w:instrText xml:space="preserve"> PAGEREF _Toc91022582 \h </w:instrText>
        </w:r>
        <w:r>
          <w:rPr>
            <w:noProof/>
            <w:webHidden/>
          </w:rPr>
        </w:r>
        <w:r>
          <w:rPr>
            <w:noProof/>
            <w:webHidden/>
          </w:rPr>
          <w:fldChar w:fldCharType="separate"/>
        </w:r>
        <w:r w:rsidR="00995FE3">
          <w:rPr>
            <w:noProof/>
            <w:webHidden/>
          </w:rPr>
          <w:t>23</w:t>
        </w:r>
        <w:r>
          <w:rPr>
            <w:noProof/>
            <w:webHidden/>
          </w:rPr>
          <w:fldChar w:fldCharType="end"/>
        </w:r>
      </w:hyperlink>
    </w:p>
    <w:p w14:paraId="35E4D4C1" w14:textId="2E0FCA6F" w:rsidR="001A2162" w:rsidRDefault="001A2162" w:rsidP="004F0EC9">
      <w:r>
        <w:fldChar w:fldCharType="end"/>
      </w:r>
    </w:p>
    <w:p w14:paraId="43595FC3" w14:textId="09EE85D8" w:rsidR="00D20CB1" w:rsidRPr="00D20CB1" w:rsidRDefault="00472B0C" w:rsidP="00472B0C">
      <w:pPr>
        <w:keepLines w:val="0"/>
        <w:spacing w:after="200"/>
        <w:jc w:val="left"/>
        <w:rPr>
          <w:b/>
          <w:bCs/>
          <w:u w:val="single"/>
        </w:rPr>
      </w:pPr>
      <w:r>
        <w:rPr>
          <w:b/>
          <w:bCs/>
          <w:u w:val="single"/>
        </w:rPr>
        <w:lastRenderedPageBreak/>
        <w:t>P</w:t>
      </w:r>
      <w:r w:rsidR="00D20CB1" w:rsidRPr="00D20CB1">
        <w:rPr>
          <w:b/>
          <w:bCs/>
          <w:u w:val="single"/>
        </w:rPr>
        <w:t>OPIS GRAFIKONA</w:t>
      </w:r>
    </w:p>
    <w:p w14:paraId="116AF858" w14:textId="3279253C" w:rsidR="000512C5" w:rsidRDefault="001A2162">
      <w:pPr>
        <w:pStyle w:val="TableofFigures"/>
        <w:tabs>
          <w:tab w:val="right" w:leader="dot" w:pos="7983"/>
        </w:tabs>
        <w:rPr>
          <w:rFonts w:eastAsiaTheme="minorEastAsia"/>
          <w:noProof/>
          <w:spacing w:val="0"/>
          <w:lang w:eastAsia="hr-HR"/>
        </w:rPr>
      </w:pPr>
      <w:r>
        <w:fldChar w:fldCharType="begin"/>
      </w:r>
      <w:r>
        <w:instrText xml:space="preserve"> TOC \h \z \c "Grafikon" </w:instrText>
      </w:r>
      <w:r>
        <w:fldChar w:fldCharType="separate"/>
      </w:r>
      <w:hyperlink w:anchor="_Toc91022583" w:history="1">
        <w:r w:rsidR="000512C5" w:rsidRPr="00183B25">
          <w:rPr>
            <w:rStyle w:val="Hyperlink"/>
            <w:noProof/>
          </w:rPr>
          <w:t>Grafikon 1 Organizacijski ustroj Grada Metkovića</w:t>
        </w:r>
        <w:r w:rsidR="000512C5">
          <w:rPr>
            <w:noProof/>
            <w:webHidden/>
          </w:rPr>
          <w:tab/>
        </w:r>
        <w:r w:rsidR="000512C5">
          <w:rPr>
            <w:noProof/>
            <w:webHidden/>
          </w:rPr>
          <w:fldChar w:fldCharType="begin"/>
        </w:r>
        <w:r w:rsidR="000512C5">
          <w:rPr>
            <w:noProof/>
            <w:webHidden/>
          </w:rPr>
          <w:instrText xml:space="preserve"> PAGEREF _Toc91022583 \h </w:instrText>
        </w:r>
        <w:r w:rsidR="000512C5">
          <w:rPr>
            <w:noProof/>
            <w:webHidden/>
          </w:rPr>
        </w:r>
        <w:r w:rsidR="000512C5">
          <w:rPr>
            <w:noProof/>
            <w:webHidden/>
          </w:rPr>
          <w:fldChar w:fldCharType="separate"/>
        </w:r>
        <w:r w:rsidR="00995FE3">
          <w:rPr>
            <w:noProof/>
            <w:webHidden/>
          </w:rPr>
          <w:t>9</w:t>
        </w:r>
        <w:r w:rsidR="000512C5">
          <w:rPr>
            <w:noProof/>
            <w:webHidden/>
          </w:rPr>
          <w:fldChar w:fldCharType="end"/>
        </w:r>
      </w:hyperlink>
    </w:p>
    <w:p w14:paraId="4FC60B67" w14:textId="57F83A3A" w:rsidR="000512C5" w:rsidRDefault="000512C5">
      <w:pPr>
        <w:pStyle w:val="TableofFigures"/>
        <w:tabs>
          <w:tab w:val="right" w:leader="dot" w:pos="7983"/>
        </w:tabs>
        <w:rPr>
          <w:rFonts w:eastAsiaTheme="minorEastAsia"/>
          <w:noProof/>
          <w:spacing w:val="0"/>
          <w:lang w:eastAsia="hr-HR"/>
        </w:rPr>
      </w:pPr>
      <w:hyperlink w:anchor="_Toc91022584" w:history="1">
        <w:r w:rsidRPr="00183B25">
          <w:rPr>
            <w:rStyle w:val="Hyperlink"/>
            <w:noProof/>
          </w:rPr>
          <w:t>Grafikon 2 Ukupni prihodi i primitci Grada Metkovića za razdoblje 2018.-2020.</w:t>
        </w:r>
        <w:r>
          <w:rPr>
            <w:noProof/>
            <w:webHidden/>
          </w:rPr>
          <w:tab/>
        </w:r>
        <w:r>
          <w:rPr>
            <w:noProof/>
            <w:webHidden/>
          </w:rPr>
          <w:fldChar w:fldCharType="begin"/>
        </w:r>
        <w:r>
          <w:rPr>
            <w:noProof/>
            <w:webHidden/>
          </w:rPr>
          <w:instrText xml:space="preserve"> PAGEREF _Toc91022584 \h </w:instrText>
        </w:r>
        <w:r>
          <w:rPr>
            <w:noProof/>
            <w:webHidden/>
          </w:rPr>
        </w:r>
        <w:r>
          <w:rPr>
            <w:noProof/>
            <w:webHidden/>
          </w:rPr>
          <w:fldChar w:fldCharType="separate"/>
        </w:r>
        <w:r w:rsidR="00995FE3">
          <w:rPr>
            <w:noProof/>
            <w:webHidden/>
          </w:rPr>
          <w:t>11</w:t>
        </w:r>
        <w:r>
          <w:rPr>
            <w:noProof/>
            <w:webHidden/>
          </w:rPr>
          <w:fldChar w:fldCharType="end"/>
        </w:r>
      </w:hyperlink>
    </w:p>
    <w:p w14:paraId="7BB05A89" w14:textId="42DF7E28" w:rsidR="000512C5" w:rsidRDefault="000512C5">
      <w:pPr>
        <w:pStyle w:val="TableofFigures"/>
        <w:tabs>
          <w:tab w:val="right" w:leader="dot" w:pos="7983"/>
        </w:tabs>
        <w:rPr>
          <w:rFonts w:eastAsiaTheme="minorEastAsia"/>
          <w:noProof/>
          <w:spacing w:val="0"/>
          <w:lang w:eastAsia="hr-HR"/>
        </w:rPr>
      </w:pPr>
      <w:hyperlink w:anchor="_Toc91022585" w:history="1">
        <w:r w:rsidRPr="00183B25">
          <w:rPr>
            <w:rStyle w:val="Hyperlink"/>
            <w:noProof/>
          </w:rPr>
          <w:t>Grafikon 3 Ukupni rashodi i izdatci Grada Metkovića za razdoblje 2018.-2020.</w:t>
        </w:r>
        <w:r>
          <w:rPr>
            <w:noProof/>
            <w:webHidden/>
          </w:rPr>
          <w:tab/>
        </w:r>
        <w:r>
          <w:rPr>
            <w:noProof/>
            <w:webHidden/>
          </w:rPr>
          <w:fldChar w:fldCharType="begin"/>
        </w:r>
        <w:r>
          <w:rPr>
            <w:noProof/>
            <w:webHidden/>
          </w:rPr>
          <w:instrText xml:space="preserve"> PAGEREF _Toc91022585 \h </w:instrText>
        </w:r>
        <w:r>
          <w:rPr>
            <w:noProof/>
            <w:webHidden/>
          </w:rPr>
        </w:r>
        <w:r>
          <w:rPr>
            <w:noProof/>
            <w:webHidden/>
          </w:rPr>
          <w:fldChar w:fldCharType="separate"/>
        </w:r>
        <w:r w:rsidR="00995FE3">
          <w:rPr>
            <w:noProof/>
            <w:webHidden/>
          </w:rPr>
          <w:t>12</w:t>
        </w:r>
        <w:r>
          <w:rPr>
            <w:noProof/>
            <w:webHidden/>
          </w:rPr>
          <w:fldChar w:fldCharType="end"/>
        </w:r>
      </w:hyperlink>
    </w:p>
    <w:p w14:paraId="378E3E18" w14:textId="40557641" w:rsidR="000512C5" w:rsidRDefault="000512C5">
      <w:pPr>
        <w:pStyle w:val="TableofFigures"/>
        <w:tabs>
          <w:tab w:val="right" w:leader="dot" w:pos="7983"/>
        </w:tabs>
        <w:rPr>
          <w:rFonts w:eastAsiaTheme="minorEastAsia"/>
          <w:noProof/>
          <w:spacing w:val="0"/>
          <w:lang w:eastAsia="hr-HR"/>
        </w:rPr>
      </w:pPr>
      <w:hyperlink w:anchor="_Toc91022586" w:history="1">
        <w:r w:rsidRPr="00183B25">
          <w:rPr>
            <w:rStyle w:val="Hyperlink"/>
            <w:noProof/>
          </w:rPr>
          <w:t>Grafikon 4 Prikaz kretanja broja stanovnika u Gradu Metkoviću od 1857.-2011.</w:t>
        </w:r>
        <w:r>
          <w:rPr>
            <w:noProof/>
            <w:webHidden/>
          </w:rPr>
          <w:tab/>
        </w:r>
        <w:r>
          <w:rPr>
            <w:noProof/>
            <w:webHidden/>
          </w:rPr>
          <w:fldChar w:fldCharType="begin"/>
        </w:r>
        <w:r>
          <w:rPr>
            <w:noProof/>
            <w:webHidden/>
          </w:rPr>
          <w:instrText xml:space="preserve"> PAGEREF _Toc91022586 \h </w:instrText>
        </w:r>
        <w:r>
          <w:rPr>
            <w:noProof/>
            <w:webHidden/>
          </w:rPr>
        </w:r>
        <w:r>
          <w:rPr>
            <w:noProof/>
            <w:webHidden/>
          </w:rPr>
          <w:fldChar w:fldCharType="separate"/>
        </w:r>
        <w:r w:rsidR="00995FE3">
          <w:rPr>
            <w:noProof/>
            <w:webHidden/>
          </w:rPr>
          <w:t>25</w:t>
        </w:r>
        <w:r>
          <w:rPr>
            <w:noProof/>
            <w:webHidden/>
          </w:rPr>
          <w:fldChar w:fldCharType="end"/>
        </w:r>
      </w:hyperlink>
    </w:p>
    <w:p w14:paraId="66F0F02A" w14:textId="70458835" w:rsidR="000512C5" w:rsidRDefault="000512C5">
      <w:pPr>
        <w:pStyle w:val="TableofFigures"/>
        <w:tabs>
          <w:tab w:val="right" w:leader="dot" w:pos="7983"/>
        </w:tabs>
        <w:rPr>
          <w:rFonts w:eastAsiaTheme="minorEastAsia"/>
          <w:noProof/>
          <w:spacing w:val="0"/>
          <w:lang w:eastAsia="hr-HR"/>
        </w:rPr>
      </w:pPr>
      <w:hyperlink w:anchor="_Toc91022587" w:history="1">
        <w:r w:rsidRPr="00183B25">
          <w:rPr>
            <w:rStyle w:val="Hyperlink"/>
            <w:noProof/>
          </w:rPr>
          <w:t>Grafikon 5 Indeks razvijenosti DNŽ i Grada Metkovića</w:t>
        </w:r>
        <w:r>
          <w:rPr>
            <w:noProof/>
            <w:webHidden/>
          </w:rPr>
          <w:tab/>
        </w:r>
        <w:r>
          <w:rPr>
            <w:noProof/>
            <w:webHidden/>
          </w:rPr>
          <w:fldChar w:fldCharType="begin"/>
        </w:r>
        <w:r>
          <w:rPr>
            <w:noProof/>
            <w:webHidden/>
          </w:rPr>
          <w:instrText xml:space="preserve"> PAGEREF _Toc91022587 \h </w:instrText>
        </w:r>
        <w:r>
          <w:rPr>
            <w:noProof/>
            <w:webHidden/>
          </w:rPr>
        </w:r>
        <w:r>
          <w:rPr>
            <w:noProof/>
            <w:webHidden/>
          </w:rPr>
          <w:fldChar w:fldCharType="separate"/>
        </w:r>
        <w:r w:rsidR="00995FE3">
          <w:rPr>
            <w:noProof/>
            <w:webHidden/>
          </w:rPr>
          <w:t>37</w:t>
        </w:r>
        <w:r>
          <w:rPr>
            <w:noProof/>
            <w:webHidden/>
          </w:rPr>
          <w:fldChar w:fldCharType="end"/>
        </w:r>
      </w:hyperlink>
    </w:p>
    <w:p w14:paraId="1567B02D" w14:textId="443A661B" w:rsidR="001A2162" w:rsidRPr="004F0EC9" w:rsidRDefault="001A2162" w:rsidP="004F0EC9">
      <w:r>
        <w:fldChar w:fldCharType="end"/>
      </w:r>
    </w:p>
    <w:p w14:paraId="37110FF7" w14:textId="249E43AF" w:rsidR="004F0EC9" w:rsidRDefault="004F0EC9" w:rsidP="004F0EC9"/>
    <w:p w14:paraId="669758F4" w14:textId="573C7450" w:rsidR="004F0EC9" w:rsidRDefault="004F0EC9" w:rsidP="004F0EC9"/>
    <w:p w14:paraId="0EB84481" w14:textId="21FA9A31" w:rsidR="00CB198C" w:rsidRDefault="00CB198C" w:rsidP="00783893">
      <w:pPr>
        <w:spacing w:line="336" w:lineRule="auto"/>
      </w:pPr>
    </w:p>
    <w:p w14:paraId="1B2CC604" w14:textId="77777777" w:rsidR="002B6306" w:rsidRDefault="002B6306" w:rsidP="00214A8E">
      <w:pPr>
        <w:spacing w:line="336" w:lineRule="auto"/>
      </w:pPr>
    </w:p>
    <w:p w14:paraId="457F4A6D" w14:textId="77777777" w:rsidR="002B6306" w:rsidRDefault="002B6306" w:rsidP="00A53214">
      <w:pPr>
        <w:spacing w:line="336" w:lineRule="auto"/>
      </w:pPr>
    </w:p>
    <w:p w14:paraId="076AA836" w14:textId="77777777" w:rsidR="002B6306" w:rsidRDefault="002B6306" w:rsidP="00A53214">
      <w:pPr>
        <w:spacing w:line="336" w:lineRule="auto"/>
      </w:pPr>
    </w:p>
    <w:p w14:paraId="08F351C3" w14:textId="3F56FE68" w:rsidR="002B6306" w:rsidRPr="00742326" w:rsidRDefault="002B6306" w:rsidP="00A53214">
      <w:pPr>
        <w:spacing w:line="336" w:lineRule="auto"/>
        <w:sectPr w:rsidR="002B6306" w:rsidRPr="00742326" w:rsidSect="00904DE9">
          <w:pgSz w:w="11906" w:h="16838" w:code="9"/>
          <w:pgMar w:top="1701" w:right="2495" w:bottom="1701" w:left="1418" w:header="709" w:footer="510" w:gutter="0"/>
          <w:cols w:space="708"/>
          <w:docGrid w:linePitch="360"/>
        </w:sectPr>
      </w:pPr>
    </w:p>
    <w:p w14:paraId="799468D3" w14:textId="77777777" w:rsidR="00F52785" w:rsidRPr="00742326" w:rsidRDefault="00F52785" w:rsidP="00F52785">
      <w:r w:rsidRPr="00742326">
        <w:rPr>
          <w:noProof/>
          <w:color w:val="003478" w:themeColor="accent1"/>
          <w:lang w:eastAsia="hr-HR"/>
        </w:rPr>
        <w:lastRenderedPageBreak/>
        <w:drawing>
          <wp:anchor distT="0" distB="0" distL="114300" distR="114300" simplePos="0" relativeHeight="251671040" behindDoc="0" locked="0" layoutInCell="1" allowOverlap="1" wp14:anchorId="50BEEA51" wp14:editId="47300436">
            <wp:simplePos x="0" y="0"/>
            <wp:positionH relativeFrom="column">
              <wp:align>left</wp:align>
            </wp:positionH>
            <wp:positionV relativeFrom="margin">
              <wp:posOffset>30480</wp:posOffset>
            </wp:positionV>
            <wp:extent cx="2162175" cy="438150"/>
            <wp:effectExtent l="0" t="0" r="9525"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BEBA8EAE-BF5A-486C-A8C5-ECC9F3942E4B}">
                          <a14:imgProps xmlns:a14="http://schemas.microsoft.com/office/drawing/2010/main">
                            <a14:imgLayer r:embed="rId4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62175" cy="438150"/>
                    </a:xfrm>
                    <a:prstGeom prst="rect">
                      <a:avLst/>
                    </a:prstGeom>
                    <a:noFill/>
                  </pic:spPr>
                </pic:pic>
              </a:graphicData>
            </a:graphic>
            <wp14:sizeRelH relativeFrom="margin">
              <wp14:pctWidth>0</wp14:pctWidth>
            </wp14:sizeRelH>
            <wp14:sizeRelV relativeFrom="margin">
              <wp14:pctHeight>0</wp14:pctHeight>
            </wp14:sizeRelV>
          </wp:anchor>
        </w:drawing>
      </w:r>
    </w:p>
    <w:p w14:paraId="4D864F54" w14:textId="77777777" w:rsidR="00F52785" w:rsidRPr="00742326" w:rsidRDefault="00F52785" w:rsidP="00F52785"/>
    <w:p w14:paraId="349E19EA" w14:textId="77777777" w:rsidR="00F52785" w:rsidRPr="00742326" w:rsidRDefault="00F52785" w:rsidP="00F52785"/>
    <w:p w14:paraId="3054FC07" w14:textId="77777777" w:rsidR="0041374D" w:rsidRPr="00742326" w:rsidRDefault="0041374D" w:rsidP="008F5908">
      <w:pPr>
        <w:spacing w:after="0"/>
        <w:rPr>
          <w:sz w:val="18"/>
          <w:szCs w:val="18"/>
        </w:rPr>
      </w:pPr>
      <w:r w:rsidRPr="00742326">
        <w:rPr>
          <w:sz w:val="18"/>
          <w:szCs w:val="18"/>
        </w:rPr>
        <w:t>Ad</w:t>
      </w:r>
      <w:r w:rsidR="00B93AC3" w:rsidRPr="00742326">
        <w:rPr>
          <w:sz w:val="18"/>
          <w:szCs w:val="18"/>
        </w:rPr>
        <w:t>resa</w:t>
      </w:r>
      <w:r w:rsidRPr="00742326">
        <w:rPr>
          <w:sz w:val="18"/>
          <w:szCs w:val="18"/>
        </w:rPr>
        <w:t xml:space="preserve">  </w:t>
      </w:r>
      <w:r w:rsidR="00B93AC3" w:rsidRPr="00742326">
        <w:rPr>
          <w:sz w:val="18"/>
          <w:szCs w:val="18"/>
        </w:rPr>
        <w:t xml:space="preserve">              Hrvatske mornarice 1H</w:t>
      </w:r>
    </w:p>
    <w:p w14:paraId="47556019" w14:textId="77777777" w:rsidR="00B93AC3" w:rsidRPr="00742326" w:rsidRDefault="00B93AC3" w:rsidP="008F5908">
      <w:pPr>
        <w:spacing w:after="0"/>
        <w:rPr>
          <w:sz w:val="18"/>
          <w:szCs w:val="18"/>
        </w:rPr>
      </w:pPr>
      <w:r w:rsidRPr="00742326">
        <w:rPr>
          <w:sz w:val="18"/>
          <w:szCs w:val="18"/>
        </w:rPr>
        <w:tab/>
        <w:t xml:space="preserve">          21000 Split</w:t>
      </w:r>
    </w:p>
    <w:p w14:paraId="31548AD5" w14:textId="77777777" w:rsidR="00B93AC3" w:rsidRPr="00742326" w:rsidRDefault="00B93AC3" w:rsidP="008F5908">
      <w:pPr>
        <w:spacing w:after="0"/>
        <w:rPr>
          <w:sz w:val="18"/>
          <w:szCs w:val="18"/>
        </w:rPr>
      </w:pPr>
      <w:r w:rsidRPr="00742326">
        <w:rPr>
          <w:sz w:val="18"/>
          <w:szCs w:val="18"/>
        </w:rPr>
        <w:t xml:space="preserve">                             Hrvatska</w:t>
      </w:r>
    </w:p>
    <w:p w14:paraId="135EC880" w14:textId="77777777" w:rsidR="00B93AC3" w:rsidRPr="00742326" w:rsidRDefault="00B93AC3" w:rsidP="008F5908">
      <w:pPr>
        <w:spacing w:after="0"/>
        <w:rPr>
          <w:sz w:val="18"/>
          <w:szCs w:val="18"/>
        </w:rPr>
      </w:pPr>
    </w:p>
    <w:p w14:paraId="363E960A" w14:textId="77777777" w:rsidR="00165AE8" w:rsidRPr="00742326" w:rsidRDefault="00B93AC3" w:rsidP="008F5908">
      <w:pPr>
        <w:tabs>
          <w:tab w:val="left" w:pos="1134"/>
        </w:tabs>
        <w:spacing w:after="0"/>
        <w:rPr>
          <w:sz w:val="18"/>
          <w:szCs w:val="18"/>
        </w:rPr>
      </w:pPr>
      <w:r w:rsidRPr="00742326">
        <w:rPr>
          <w:sz w:val="18"/>
          <w:szCs w:val="18"/>
        </w:rPr>
        <w:t>Tel</w:t>
      </w:r>
      <w:r w:rsidR="00165AE8" w:rsidRPr="00742326">
        <w:rPr>
          <w:sz w:val="18"/>
          <w:szCs w:val="18"/>
        </w:rPr>
        <w:tab/>
        <w:t>+</w:t>
      </w:r>
      <w:r w:rsidRPr="00742326">
        <w:rPr>
          <w:sz w:val="18"/>
          <w:szCs w:val="18"/>
        </w:rPr>
        <w:t>385 (0)21 612 673</w:t>
      </w:r>
    </w:p>
    <w:p w14:paraId="1A0ED8AC" w14:textId="77777777" w:rsidR="00165AE8" w:rsidRPr="00742326" w:rsidRDefault="00165AE8" w:rsidP="008F5908">
      <w:pPr>
        <w:tabs>
          <w:tab w:val="left" w:pos="1134"/>
        </w:tabs>
        <w:spacing w:after="0"/>
        <w:rPr>
          <w:sz w:val="18"/>
          <w:szCs w:val="18"/>
        </w:rPr>
      </w:pPr>
      <w:r w:rsidRPr="00742326">
        <w:rPr>
          <w:sz w:val="18"/>
          <w:szCs w:val="18"/>
        </w:rPr>
        <w:t>Fax</w:t>
      </w:r>
      <w:r w:rsidRPr="00742326">
        <w:rPr>
          <w:sz w:val="18"/>
          <w:szCs w:val="18"/>
        </w:rPr>
        <w:tab/>
      </w:r>
      <w:r w:rsidR="00B93AC3" w:rsidRPr="00742326">
        <w:rPr>
          <w:sz w:val="18"/>
          <w:szCs w:val="18"/>
        </w:rPr>
        <w:t>+385 (0)21 612 672</w:t>
      </w:r>
    </w:p>
    <w:p w14:paraId="469B0C8F" w14:textId="77777777" w:rsidR="0041374D" w:rsidRPr="00742326" w:rsidRDefault="0041374D" w:rsidP="008F5908">
      <w:pPr>
        <w:tabs>
          <w:tab w:val="left" w:pos="1134"/>
        </w:tabs>
        <w:spacing w:after="0"/>
        <w:rPr>
          <w:sz w:val="18"/>
          <w:szCs w:val="18"/>
        </w:rPr>
      </w:pPr>
      <w:r w:rsidRPr="00742326">
        <w:rPr>
          <w:sz w:val="18"/>
          <w:szCs w:val="18"/>
        </w:rPr>
        <w:t>Email</w:t>
      </w:r>
      <w:r w:rsidR="00E53000" w:rsidRPr="00742326">
        <w:rPr>
          <w:sz w:val="18"/>
          <w:szCs w:val="18"/>
        </w:rPr>
        <w:tab/>
      </w:r>
      <w:r w:rsidR="00B93AC3" w:rsidRPr="00742326">
        <w:rPr>
          <w:sz w:val="18"/>
          <w:szCs w:val="18"/>
        </w:rPr>
        <w:t>savjetovanje</w:t>
      </w:r>
      <w:r w:rsidRPr="00742326">
        <w:rPr>
          <w:sz w:val="18"/>
          <w:szCs w:val="18"/>
        </w:rPr>
        <w:t>@uhy.</w:t>
      </w:r>
      <w:r w:rsidR="00B93AC3" w:rsidRPr="00742326">
        <w:rPr>
          <w:sz w:val="18"/>
          <w:szCs w:val="18"/>
        </w:rPr>
        <w:t>hr</w:t>
      </w:r>
    </w:p>
    <w:p w14:paraId="453DAE21" w14:textId="77777777" w:rsidR="00A843DA" w:rsidRPr="00742326" w:rsidRDefault="00410E14" w:rsidP="008637E5">
      <w:pPr>
        <w:spacing w:after="220" w:line="220" w:lineRule="exact"/>
        <w:rPr>
          <w:sz w:val="18"/>
          <w:szCs w:val="18"/>
        </w:rPr>
      </w:pPr>
      <w:r w:rsidRPr="00742326">
        <w:rPr>
          <w:noProof/>
          <w:sz w:val="18"/>
          <w:szCs w:val="18"/>
          <w:lang w:eastAsia="hr-HR"/>
        </w:rPr>
        <mc:AlternateContent>
          <mc:Choice Requires="wps">
            <w:drawing>
              <wp:anchor distT="0" distB="0" distL="114300" distR="114300" simplePos="0" relativeHeight="251659776" behindDoc="1" locked="0" layoutInCell="1" allowOverlap="1" wp14:anchorId="181E5CD8" wp14:editId="5FDC7A0C">
                <wp:simplePos x="0" y="0"/>
                <wp:positionH relativeFrom="page">
                  <wp:posOffset>0</wp:posOffset>
                </wp:positionH>
                <wp:positionV relativeFrom="paragraph">
                  <wp:posOffset>252095</wp:posOffset>
                </wp:positionV>
                <wp:extent cx="3060065" cy="0"/>
                <wp:effectExtent l="12700" t="10795" r="26035" b="27305"/>
                <wp:wrapTight wrapText="bothSides">
                  <wp:wrapPolygon edited="0">
                    <wp:start x="0" y="-2147483648"/>
                    <wp:lineTo x="282" y="-2147483648"/>
                    <wp:lineTo x="282" y="-2147483648"/>
                    <wp:lineTo x="0" y="-2147483648"/>
                    <wp:lineTo x="0" y="-2147483648"/>
                  </wp:wrapPolygon>
                </wp:wrapTight>
                <wp:docPr id="2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065" cy="0"/>
                        </a:xfrm>
                        <a:prstGeom prst="straightConnector1">
                          <a:avLst/>
                        </a:prstGeom>
                        <a:noFill/>
                        <a:ln w="12700">
                          <a:solidFill>
                            <a:schemeClr val="accent1">
                              <a:lumMod val="100000"/>
                              <a:lumOff val="0"/>
                            </a:schemeClr>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70BB7A" id="AutoShape 2" o:spid="_x0000_s1026" type="#_x0000_t32" style="position:absolute;margin-left:0;margin-top:19.85pt;width:240.95pt;height:0;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" strokecolor="#003478 [3204]" strokeweight="1pt">
                <w10:wrap type="tight" anchorx="page"/>
              </v:shape>
            </w:pict>
          </mc:Fallback>
        </mc:AlternateContent>
      </w:r>
    </w:p>
    <w:p w14:paraId="6A4DFC35" w14:textId="77777777" w:rsidR="00B05ECE" w:rsidRPr="00742326" w:rsidRDefault="00B05ECE" w:rsidP="008637E5">
      <w:pPr>
        <w:spacing w:after="180" w:line="180" w:lineRule="exact"/>
        <w:rPr>
          <w:sz w:val="18"/>
          <w:szCs w:val="18"/>
        </w:rPr>
      </w:pPr>
    </w:p>
    <w:p w14:paraId="4CD15D63" w14:textId="77777777" w:rsidR="00840F73" w:rsidRPr="00742326" w:rsidRDefault="00840F73" w:rsidP="008637E5">
      <w:pPr>
        <w:spacing w:after="180" w:line="180" w:lineRule="exact"/>
        <w:rPr>
          <w:sz w:val="18"/>
          <w:szCs w:val="18"/>
        </w:rPr>
      </w:pPr>
      <w:r w:rsidRPr="00742326">
        <w:rPr>
          <w:sz w:val="18"/>
          <w:szCs w:val="18"/>
        </w:rPr>
        <w:t xml:space="preserve">UHY SAVJETOVANJE d.o.o. </w:t>
      </w:r>
      <w:r w:rsidR="00402D84" w:rsidRPr="00742326">
        <w:rPr>
          <w:sz w:val="18"/>
          <w:szCs w:val="18"/>
        </w:rPr>
        <w:t xml:space="preserve">(u nastavku „Firma“) je član </w:t>
      </w:r>
      <w:r w:rsidR="00783893" w:rsidRPr="00742326">
        <w:rPr>
          <w:sz w:val="18"/>
          <w:szCs w:val="18"/>
        </w:rPr>
        <w:t>UHY</w:t>
      </w:r>
      <w:r w:rsidR="00402D84" w:rsidRPr="00742326">
        <w:rPr>
          <w:sz w:val="18"/>
          <w:szCs w:val="18"/>
        </w:rPr>
        <w:t xml:space="preserve"> Hacker Young </w:t>
      </w:r>
      <w:r w:rsidR="00D002B3" w:rsidRPr="00742326">
        <w:rPr>
          <w:sz w:val="18"/>
          <w:szCs w:val="18"/>
        </w:rPr>
        <w:t>International Limited društva sa sjedištem u Londonu, te sačinjava dio međunarodne UHY mreže zakonski neovisnih računovodstvenih i konzultantskih tvrtki. Usluge opisane ovdje su pružene od strane Firme, a ne od strane UHY-a ili bilo koje druge tvrtke članice UHY. Niti UHY niti ijedna tvrtka članica UHY ima odgovornost za usluge pružene od strane drugih članica.</w:t>
      </w:r>
    </w:p>
    <w:p w14:paraId="16F87A88" w14:textId="5CCA4127" w:rsidR="00950205" w:rsidRPr="00742326" w:rsidRDefault="00783893" w:rsidP="008637E5">
      <w:pPr>
        <w:spacing w:after="180" w:line="180" w:lineRule="exact"/>
        <w:rPr>
          <w:sz w:val="14"/>
          <w:szCs w:val="14"/>
        </w:rPr>
      </w:pPr>
      <w:r w:rsidRPr="00742326">
        <w:rPr>
          <w:sz w:val="14"/>
          <w:szCs w:val="14"/>
        </w:rPr>
        <w:t>© 202</w:t>
      </w:r>
      <w:r w:rsidR="003F0A6C">
        <w:rPr>
          <w:sz w:val="14"/>
          <w:szCs w:val="14"/>
        </w:rPr>
        <w:t>1</w:t>
      </w:r>
      <w:r w:rsidR="00A843DA" w:rsidRPr="00742326">
        <w:rPr>
          <w:sz w:val="14"/>
          <w:szCs w:val="14"/>
        </w:rPr>
        <w:t xml:space="preserve"> </w:t>
      </w:r>
      <w:r w:rsidR="00B93AC3" w:rsidRPr="00742326">
        <w:rPr>
          <w:sz w:val="14"/>
          <w:szCs w:val="14"/>
        </w:rPr>
        <w:t>UHY SAVJETOVANJE d.o.o</w:t>
      </w:r>
      <w:r w:rsidR="00E53000" w:rsidRPr="00742326">
        <w:rPr>
          <w:sz w:val="14"/>
          <w:szCs w:val="14"/>
        </w:rPr>
        <w:t>.</w:t>
      </w:r>
    </w:p>
    <w:sectPr w:rsidR="00950205" w:rsidRPr="00742326" w:rsidSect="00904DE9">
      <w:headerReference w:type="first" r:id="rId43"/>
      <w:footerReference w:type="first" r:id="rId44"/>
      <w:pgSz w:w="11906" w:h="16838" w:code="9"/>
      <w:pgMar w:top="3402" w:right="851" w:bottom="1701" w:left="1418" w:header="709" w:footer="510" w:gutter="0"/>
      <w:cols w:num="3"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9E929" w14:textId="77777777" w:rsidR="00F458F5" w:rsidRDefault="00F458F5" w:rsidP="00F86F7B">
      <w:r>
        <w:separator/>
      </w:r>
    </w:p>
  </w:endnote>
  <w:endnote w:type="continuationSeparator" w:id="0">
    <w:p w14:paraId="3EF127BA" w14:textId="77777777" w:rsidR="00F458F5" w:rsidRDefault="00F458F5" w:rsidP="00F86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G Rebecca">
    <w:altName w:val="Times New Roman"/>
    <w:charset w:val="00"/>
    <w:family w:val="auto"/>
    <w:pitch w:val="variable"/>
    <w:sig w:usb0="00000003" w:usb1="00000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B8E3D" w14:textId="77777777" w:rsidR="00E772AA" w:rsidRPr="00A8722C" w:rsidRDefault="00E772AA" w:rsidP="00A8722C">
    <w:pPr>
      <w:pStyle w:val="Footer"/>
    </w:pPr>
    <w:r>
      <w:rPr>
        <w:lang w:eastAsia="hr-HR"/>
      </w:rPr>
      <w:drawing>
        <wp:anchor distT="0" distB="0" distL="114300" distR="114300" simplePos="0" relativeHeight="251698688" behindDoc="0" locked="0" layoutInCell="1" allowOverlap="1" wp14:anchorId="154C1021" wp14:editId="22137B16">
          <wp:simplePos x="0" y="0"/>
          <wp:positionH relativeFrom="page">
            <wp:posOffset>6066790</wp:posOffset>
          </wp:positionH>
          <wp:positionV relativeFrom="page">
            <wp:posOffset>9721215</wp:posOffset>
          </wp:positionV>
          <wp:extent cx="1108523" cy="594641"/>
          <wp:effectExtent l="19050" t="0" r="0" b="0"/>
          <wp:wrapNone/>
          <wp:docPr id="31" name="Picture 6" descr="Tagline_International_white_3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line_International_white_300dpi.png"/>
                  <pic:cNvPicPr/>
                </pic:nvPicPr>
                <pic:blipFill>
                  <a:blip r:embed="rId1"/>
                  <a:stretch>
                    <a:fillRect/>
                  </a:stretch>
                </pic:blipFill>
                <pic:spPr>
                  <a:xfrm>
                    <a:off x="0" y="0"/>
                    <a:ext cx="1108523" cy="594641"/>
                  </a:xfrm>
                  <a:prstGeom prst="rect">
                    <a:avLst/>
                  </a:prstGeom>
                </pic:spPr>
              </pic:pic>
            </a:graphicData>
          </a:graphic>
        </wp:anchor>
      </w:drawing>
    </w:r>
    <w:r>
      <w:rPr>
        <w:lang w:eastAsia="hr-HR"/>
      </w:rPr>
      <mc:AlternateContent>
        <mc:Choice Requires="wps">
          <w:drawing>
            <wp:anchor distT="0" distB="0" distL="114300" distR="114300" simplePos="0" relativeHeight="251699712" behindDoc="0" locked="0" layoutInCell="1" allowOverlap="1" wp14:anchorId="6065BE34" wp14:editId="3A3EA81C">
              <wp:simplePos x="0" y="0"/>
              <wp:positionH relativeFrom="page">
                <wp:posOffset>6084570</wp:posOffset>
              </wp:positionH>
              <wp:positionV relativeFrom="page">
                <wp:posOffset>10333355</wp:posOffset>
              </wp:positionV>
              <wp:extent cx="1583690" cy="0"/>
              <wp:effectExtent l="39370" t="33655" r="53340" b="55245"/>
              <wp:wrapNone/>
              <wp:docPr id="20"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3690" cy="0"/>
                      </a:xfrm>
                      <a:prstGeom prst="straightConnector1">
                        <a:avLst/>
                      </a:prstGeom>
                      <a:noFill/>
                      <a:ln w="50800">
                        <a:solidFill>
                          <a:schemeClr val="accent2">
                            <a:lumMod val="100000"/>
                            <a:lumOff val="0"/>
                          </a:schemeClr>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AB99D5" id="_x0000_t32" coordsize="21600,21600" o:spt="32" o:oned="t" path="m,l21600,21600e" filled="f">
              <v:path arrowok="t" fillok="f" o:connecttype="none"/>
              <o:lock v:ext="edit" shapetype="t"/>
            </v:shapetype>
            <v:shape id="AutoShape 60" o:spid="_x0000_s1026" type="#_x0000_t32" style="position:absolute;margin-left:479.1pt;margin-top:813.65pt;width:124.7pt;height:0;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" strokecolor="#61c250 [3205]" strokeweight="4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5D8FA" w14:textId="77777777" w:rsidR="00E772AA" w:rsidRPr="00321115" w:rsidRDefault="00E772AA" w:rsidP="00321115">
    <w:pPr>
      <w:pStyle w:val="Footer"/>
    </w:pPr>
    <w:r>
      <w:rPr>
        <w:lang w:eastAsia="hr-HR"/>
      </w:rPr>
      <mc:AlternateContent>
        <mc:Choice Requires="wps">
          <w:drawing>
            <wp:anchor distT="0" distB="0" distL="114300" distR="114300" simplePos="0" relativeHeight="251706880" behindDoc="0" locked="0" layoutInCell="1" allowOverlap="1" wp14:anchorId="10C3FE23" wp14:editId="49F92E86">
              <wp:simplePos x="0" y="0"/>
              <wp:positionH relativeFrom="page">
                <wp:posOffset>6096001</wp:posOffset>
              </wp:positionH>
              <wp:positionV relativeFrom="page">
                <wp:posOffset>9534525</wp:posOffset>
              </wp:positionV>
              <wp:extent cx="1009650" cy="720090"/>
              <wp:effectExtent l="0" t="0" r="0" b="3810"/>
              <wp:wrapNone/>
              <wp:docPr id="1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72009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50800">
                            <a:solidFill>
                              <a:schemeClr val="accent2">
                                <a:lumMod val="100000"/>
                                <a:lumOff val="0"/>
                              </a:schemeClr>
                            </a:solidFill>
                            <a:miter lim="800000"/>
                            <a:headEnd/>
                            <a:tailEnd/>
                          </a14:hiddenLine>
                        </a:ext>
                      </a:extLst>
                    </wps:spPr>
                    <wps:txbx>
                      <w:txbxContent>
                        <w:p w14:paraId="118ACF78" w14:textId="77777777" w:rsidR="00E772AA" w:rsidRPr="001B04F6" w:rsidRDefault="00E772AA" w:rsidP="00C70AF1">
                          <w:pPr>
                            <w:pStyle w:val="Strapline"/>
                            <w:jc w:val="left"/>
                            <w:rPr>
                              <w:rFonts w:asciiTheme="minorHAnsi" w:hAnsiTheme="minorHAnsi"/>
                              <w:b/>
                              <w:i/>
                            </w:rPr>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0C3FE23" id="_x0000_t202" coordsize="21600,21600" o:spt="202" path="m,l,21600r21600,l21600,xe">
              <v:stroke joinstyle="miter"/>
              <v:path gradientshapeok="t" o:connecttype="rect"/>
            </v:shapetype>
            <v:shape id="Text Box 68" o:spid="_x0000_s1026" type="#_x0000_t202" style="position:absolute;left:0;text-align:left;margin-left:480pt;margin-top:750.75pt;width:79.5pt;height:56.7pt;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" filled="f" stroked="f">
              <v:textbox inset="0,0,0,0">
                <w:txbxContent>
                  <w:p w14:paraId="118ACF78" w14:textId="77777777" w:rsidR="00E772AA" w:rsidRPr="001B04F6" w:rsidRDefault="00E772AA" w:rsidP="00C70AF1">
                    <w:pPr>
                      <w:pStyle w:val="Strapline"/>
                      <w:jc w:val="left"/>
                      <w:rPr>
                        <w:rFonts w:asciiTheme="minorHAnsi" w:hAnsiTheme="minorHAnsi"/>
                        <w:b/>
                        <w:i/>
                      </w:rPr>
                    </w:pPr>
                  </w:p>
                </w:txbxContent>
              </v:textbox>
              <w10:wrap anchorx="page" anchory="page"/>
            </v:shape>
          </w:pict>
        </mc:Fallback>
      </mc:AlternateContent>
    </w:r>
    <w:r>
      <w:rPr>
        <w:lang w:eastAsia="hr-HR"/>
      </w:rPr>
      <mc:AlternateContent>
        <mc:Choice Requires="wps">
          <w:drawing>
            <wp:anchor distT="0" distB="0" distL="114300" distR="114300" simplePos="0" relativeHeight="251707904" behindDoc="0" locked="0" layoutInCell="1" allowOverlap="1" wp14:anchorId="777AB227" wp14:editId="39117C74">
              <wp:simplePos x="0" y="0"/>
              <wp:positionH relativeFrom="page">
                <wp:posOffset>6084570</wp:posOffset>
              </wp:positionH>
              <wp:positionV relativeFrom="page">
                <wp:posOffset>10333355</wp:posOffset>
              </wp:positionV>
              <wp:extent cx="1583690" cy="0"/>
              <wp:effectExtent l="39370" t="33655" r="53340" b="55245"/>
              <wp:wrapNone/>
              <wp:docPr id="19"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3690" cy="0"/>
                      </a:xfrm>
                      <a:prstGeom prst="straightConnector1">
                        <a:avLst/>
                      </a:prstGeom>
                      <a:noFill/>
                      <a:ln w="50800">
                        <a:solidFill>
                          <a:schemeClr val="accent2">
                            <a:lumMod val="100000"/>
                            <a:lumOff val="0"/>
                          </a:schemeClr>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BEE2AE" id="_x0000_t32" coordsize="21600,21600" o:spt="32" o:oned="t" path="m,l21600,21600e" filled="f">
              <v:path arrowok="t" fillok="f" o:connecttype="none"/>
              <o:lock v:ext="edit" shapetype="t"/>
            </v:shapetype>
            <v:shape id="AutoShape 73" o:spid="_x0000_s1026" type="#_x0000_t32" style="position:absolute;margin-left:479.1pt;margin-top:813.65pt;width:124.7pt;height:0;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" strokecolor="#61c250 [3205]" strokeweight="4pt">
              <w10:wrap anchorx="page" anchory="page"/>
            </v:shape>
          </w:pict>
        </mc:Fallback>
      </mc:AlternateContent>
    </w:r>
    <w:r>
      <w:rPr>
        <w:lang w:eastAsia="hr-HR"/>
      </w:rPr>
      <mc:AlternateContent>
        <mc:Choice Requires="wps">
          <w:drawing>
            <wp:anchor distT="0" distB="0" distL="114300" distR="114300" simplePos="0" relativeHeight="251705856" behindDoc="0" locked="0" layoutInCell="1" allowOverlap="1" wp14:anchorId="6EE03266" wp14:editId="29FA5F1A">
              <wp:simplePos x="0" y="0"/>
              <wp:positionH relativeFrom="page">
                <wp:posOffset>6084570</wp:posOffset>
              </wp:positionH>
              <wp:positionV relativeFrom="page">
                <wp:posOffset>10333355</wp:posOffset>
              </wp:positionV>
              <wp:extent cx="1583690" cy="0"/>
              <wp:effectExtent l="39370" t="33655" r="53340" b="55245"/>
              <wp:wrapNone/>
              <wp:docPr id="17"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3690" cy="0"/>
                      </a:xfrm>
                      <a:prstGeom prst="straightConnector1">
                        <a:avLst/>
                      </a:prstGeom>
                      <a:noFill/>
                      <a:ln w="50800">
                        <a:solidFill>
                          <a:schemeClr val="accent2">
                            <a:lumMod val="100000"/>
                            <a:lumOff val="0"/>
                          </a:schemeClr>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60964B" id="AutoShape 67" o:spid="_x0000_s1026" type="#_x0000_t32" style="position:absolute;margin-left:479.1pt;margin-top:813.65pt;width:124.7pt;height:0;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" strokecolor="#61c250 [3205]" strokeweight="4p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8FF8A" w14:textId="77777777" w:rsidR="00E772AA" w:rsidRDefault="00E772AA">
    <w:pPr>
      <w:pStyle w:val="Footer"/>
    </w:pPr>
    <w:r>
      <w:rPr>
        <w:lang w:eastAsia="hr-HR"/>
      </w:rPr>
      <mc:AlternateContent>
        <mc:Choice Requires="wps">
          <w:drawing>
            <wp:anchor distT="0" distB="0" distL="114300" distR="114300" simplePos="0" relativeHeight="251684352" behindDoc="0" locked="0" layoutInCell="1" allowOverlap="1" wp14:anchorId="5E6BFCDE" wp14:editId="6FD0CA1B">
              <wp:simplePos x="0" y="0"/>
              <wp:positionH relativeFrom="column">
                <wp:align>left</wp:align>
              </wp:positionH>
              <wp:positionV relativeFrom="page">
                <wp:posOffset>10081260</wp:posOffset>
              </wp:positionV>
              <wp:extent cx="1524000" cy="179705"/>
              <wp:effectExtent l="0" t="0" r="0" b="10795"/>
              <wp:wrapNone/>
              <wp:docPr id="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7970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99E59F2" w14:textId="77777777" w:rsidR="00E772AA" w:rsidRPr="008924DD" w:rsidRDefault="00E772AA" w:rsidP="008924DD">
                          <w:pPr>
                            <w:spacing w:line="280" w:lineRule="exact"/>
                            <w:rPr>
                              <w:color w:val="003478" w:themeColor="accent1"/>
                              <w:sz w:val="24"/>
                              <w:szCs w:val="24"/>
                            </w:rPr>
                          </w:pPr>
                          <w:r w:rsidRPr="00412B6C">
                            <w:rPr>
                              <w:color w:val="003478" w:themeColor="accent1"/>
                              <w:sz w:val="24"/>
                              <w:szCs w:val="24"/>
                            </w:rPr>
                            <w:t>www</w:t>
                          </w:r>
                          <w:r>
                            <w:rPr>
                              <w:color w:val="003478" w:themeColor="accent1"/>
                              <w:sz w:val="24"/>
                              <w:szCs w:val="24"/>
                            </w:rPr>
                            <w:t>.uhyincroatia.com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6BFCDE" id="_x0000_t202" coordsize="21600,21600" o:spt="202" path="m,l,21600r21600,l21600,xe">
              <v:stroke joinstyle="miter"/>
              <v:path gradientshapeok="t" o:connecttype="rect"/>
            </v:shapetype>
            <v:shape id="Text Box 49" o:spid="_x0000_s1038" type="#_x0000_t202" style="position:absolute;left:0;text-align:left;margin-left:0;margin-top:793.8pt;width:120pt;height:14.15pt;z-index:25168435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" filled="f" stroked="f">
              <v:textbox inset="0,0,0,0">
                <w:txbxContent>
                  <w:p w14:paraId="599E59F2" w14:textId="77777777" w:rsidR="00E772AA" w:rsidRPr="008924DD" w:rsidRDefault="00E772AA" w:rsidP="008924DD">
                    <w:pPr>
                      <w:spacing w:line="280" w:lineRule="exact"/>
                      <w:rPr>
                        <w:color w:val="003478" w:themeColor="accent1"/>
                        <w:sz w:val="24"/>
                        <w:szCs w:val="24"/>
                      </w:rPr>
                    </w:pPr>
                    <w:r w:rsidRPr="00412B6C">
                      <w:rPr>
                        <w:color w:val="003478" w:themeColor="accent1"/>
                        <w:sz w:val="24"/>
                        <w:szCs w:val="24"/>
                      </w:rPr>
                      <w:t>www</w:t>
                    </w:r>
                    <w:r>
                      <w:rPr>
                        <w:color w:val="003478" w:themeColor="accent1"/>
                        <w:sz w:val="24"/>
                        <w:szCs w:val="24"/>
                      </w:rPr>
                      <w:t>.uhyincroatia.com</w:t>
                    </w:r>
                  </w:p>
                </w:txbxContent>
              </v:textbox>
              <w10:wrap anchory="page"/>
            </v:shape>
          </w:pict>
        </mc:Fallback>
      </mc:AlternateContent>
    </w:r>
    <w:r>
      <w:rPr>
        <w:lang w:eastAsia="hr-HR"/>
      </w:rPr>
      <mc:AlternateContent>
        <mc:Choice Requires="wps">
          <w:drawing>
            <wp:anchor distT="0" distB="0" distL="114300" distR="114300" simplePos="0" relativeHeight="251683328" behindDoc="0" locked="0" layoutInCell="1" allowOverlap="1" wp14:anchorId="37E65882" wp14:editId="1ADE3FE1">
              <wp:simplePos x="0" y="0"/>
              <wp:positionH relativeFrom="page">
                <wp:posOffset>0</wp:posOffset>
              </wp:positionH>
              <wp:positionV relativeFrom="page">
                <wp:posOffset>10333355</wp:posOffset>
              </wp:positionV>
              <wp:extent cx="1979930" cy="0"/>
              <wp:effectExtent l="38100" t="33655" r="52070" b="55245"/>
              <wp:wrapNone/>
              <wp:docPr id="5"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straightConnector1">
                        <a:avLst/>
                      </a:prstGeom>
                      <a:noFill/>
                      <a:ln w="50800">
                        <a:solidFill>
                          <a:schemeClr val="accent2">
                            <a:lumMod val="100000"/>
                            <a:lumOff val="0"/>
                          </a:schemeClr>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DCBEFC" id="_x0000_t32" coordsize="21600,21600" o:spt="32" o:oned="t" path="m,l21600,21600e" filled="f">
              <v:path arrowok="t" fillok="f" o:connecttype="none"/>
              <o:lock v:ext="edit" shapetype="t"/>
            </v:shapetype>
            <v:shape id="AutoShape 48" o:spid="_x0000_s1026" type="#_x0000_t32" style="position:absolute;margin-left:0;margin-top:813.65pt;width:155.9pt;height:0;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" strokecolor="#61c250 [3205]" strokeweight="4p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3D3EC" w14:textId="77777777" w:rsidR="00F458F5" w:rsidRDefault="00F458F5" w:rsidP="00F86F7B">
      <w:r>
        <w:separator/>
      </w:r>
    </w:p>
  </w:footnote>
  <w:footnote w:type="continuationSeparator" w:id="0">
    <w:p w14:paraId="44EB8634" w14:textId="77777777" w:rsidR="00F458F5" w:rsidRDefault="00F458F5" w:rsidP="00F86F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352DF" w14:textId="77777777" w:rsidR="00E772AA" w:rsidRPr="00A8722C" w:rsidRDefault="00E772AA" w:rsidP="00A8722C">
    <w:pPr>
      <w:pStyle w:val="Header"/>
    </w:pPr>
    <w:r>
      <w:rPr>
        <w:noProof/>
        <w:lang w:eastAsia="hr-HR"/>
      </w:rPr>
      <mc:AlternateContent>
        <mc:Choice Requires="wps">
          <w:drawing>
            <wp:anchor distT="0" distB="0" distL="114300" distR="114300" simplePos="0" relativeHeight="251703808" behindDoc="0" locked="0" layoutInCell="1" allowOverlap="1" wp14:anchorId="635A95DE" wp14:editId="25344BB4">
              <wp:simplePos x="0" y="0"/>
              <wp:positionH relativeFrom="page">
                <wp:posOffset>-107950</wp:posOffset>
              </wp:positionH>
              <wp:positionV relativeFrom="page">
                <wp:posOffset>2160270</wp:posOffset>
              </wp:positionV>
              <wp:extent cx="2879725" cy="0"/>
              <wp:effectExtent l="31750" t="39370" r="47625" b="49530"/>
              <wp:wrapNone/>
              <wp:docPr id="23"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9725" cy="0"/>
                      </a:xfrm>
                      <a:prstGeom prst="straightConnector1">
                        <a:avLst/>
                      </a:prstGeom>
                      <a:noFill/>
                      <a:ln w="50800">
                        <a:solidFill>
                          <a:schemeClr val="accent2">
                            <a:lumMod val="100000"/>
                            <a:lumOff val="0"/>
                          </a:schemeClr>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3C663D" id="_x0000_t32" coordsize="21600,21600" o:spt="32" o:oned="t" path="m,l21600,21600e" filled="f">
              <v:path arrowok="t" fillok="f" o:connecttype="none"/>
              <o:lock v:ext="edit" shapetype="t"/>
            </v:shapetype>
            <v:shape id="AutoShape 62" o:spid="_x0000_s1026" type="#_x0000_t32" style="position:absolute;margin-left:-8.5pt;margin-top:170.1pt;width:226.75pt;height:0;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" strokecolor="#61c250 [3205]" strokeweight="4pt">
              <w10:wrap anchorx="page" anchory="page"/>
            </v:shape>
          </w:pict>
        </mc:Fallback>
      </mc:AlternateContent>
    </w:r>
    <w:r>
      <w:rPr>
        <w:noProof/>
        <w:lang w:eastAsia="hr-HR"/>
      </w:rPr>
      <mc:AlternateContent>
        <mc:Choice Requires="wps">
          <w:drawing>
            <wp:anchor distT="0" distB="0" distL="114300" distR="114300" simplePos="0" relativeHeight="251702784" behindDoc="1" locked="0" layoutInCell="1" allowOverlap="1" wp14:anchorId="6248FB00" wp14:editId="24D21B33">
              <wp:simplePos x="0" y="0"/>
              <wp:positionH relativeFrom="page">
                <wp:posOffset>540385</wp:posOffset>
              </wp:positionH>
              <wp:positionV relativeFrom="page">
                <wp:posOffset>1260475</wp:posOffset>
              </wp:positionV>
              <wp:extent cx="7127875" cy="9540240"/>
              <wp:effectExtent l="0" t="3175" r="15240" b="6985"/>
              <wp:wrapNone/>
              <wp:docPr id="22"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7875" cy="9540240"/>
                      </a:xfrm>
                      <a:prstGeom prst="rect">
                        <a:avLst/>
                      </a:prstGeom>
                      <a:solidFill>
                        <a:schemeClr val="accent1">
                          <a:lumMod val="100000"/>
                          <a:lumOff val="0"/>
                        </a:schemeClr>
                      </a:solidFill>
                      <a:ln w="9525">
                        <a:solidFill>
                          <a:schemeClr val="accent1">
                            <a:lumMod val="100000"/>
                            <a:lumOff val="0"/>
                          </a:schemeClr>
                        </a:solidFill>
                        <a:miter lim="800000"/>
                        <a:headEnd/>
                        <a:tailEnd/>
                      </a:ln>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1E60E" id="Rectangle 61" o:spid="_x0000_s1026" style="position:absolute;margin-left:42.55pt;margin-top:99.25pt;width:561.25pt;height:751.2pt;z-index:-2516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" fillcolor="#003478 [3204]" strokecolor="#003478 [3204]">
              <v:textbox inset="0,0,0,0"/>
              <w10:wrap anchorx="page" anchory="page"/>
            </v:rect>
          </w:pict>
        </mc:Fallback>
      </mc:AlternateContent>
    </w:r>
    <w:r>
      <w:rPr>
        <w:noProof/>
        <w:lang w:eastAsia="hr-HR"/>
      </w:rPr>
      <w:drawing>
        <wp:anchor distT="0" distB="0" distL="114300" distR="114300" simplePos="0" relativeHeight="251701760" behindDoc="0" locked="0" layoutInCell="1" allowOverlap="1" wp14:anchorId="2B6A3218" wp14:editId="24108FE6">
          <wp:simplePos x="0" y="0"/>
          <wp:positionH relativeFrom="page">
            <wp:posOffset>6059805</wp:posOffset>
          </wp:positionH>
          <wp:positionV relativeFrom="page">
            <wp:posOffset>360045</wp:posOffset>
          </wp:positionV>
          <wp:extent cx="1139679" cy="618979"/>
          <wp:effectExtent l="19050" t="0" r="3321" b="0"/>
          <wp:wrapNone/>
          <wp:docPr id="30" name="Picture 0" descr="UHY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HY_Logo.png"/>
                  <pic:cNvPicPr/>
                </pic:nvPicPr>
                <pic:blipFill>
                  <a:blip r:embed="rId1"/>
                  <a:stretch>
                    <a:fillRect/>
                  </a:stretch>
                </pic:blipFill>
                <pic:spPr>
                  <a:xfrm>
                    <a:off x="0" y="0"/>
                    <a:ext cx="1139679" cy="61897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02C76" w14:textId="77777777" w:rsidR="00E772AA" w:rsidRDefault="00E772AA">
    <w:pPr>
      <w:pStyle w:val="Header"/>
    </w:pPr>
    <w:r>
      <w:rPr>
        <w:noProof/>
        <w:lang w:eastAsia="hr-HR"/>
      </w:rPr>
      <mc:AlternateContent>
        <mc:Choice Requires="wps">
          <w:drawing>
            <wp:anchor distT="0" distB="0" distL="114300" distR="114300" simplePos="0" relativeHeight="251653631" behindDoc="1" locked="0" layoutInCell="1" allowOverlap="1" wp14:anchorId="2A6D217B" wp14:editId="37AA24A1">
              <wp:simplePos x="0" y="0"/>
              <wp:positionH relativeFrom="page">
                <wp:posOffset>540385</wp:posOffset>
              </wp:positionH>
              <wp:positionV relativeFrom="page">
                <wp:posOffset>1260475</wp:posOffset>
              </wp:positionV>
              <wp:extent cx="7127875" cy="9540240"/>
              <wp:effectExtent l="0" t="3175" r="15240" b="6985"/>
              <wp:wrapNone/>
              <wp:docPr id="21"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7875" cy="9540240"/>
                      </a:xfrm>
                      <a:prstGeom prst="rect">
                        <a:avLst/>
                      </a:prstGeom>
                      <a:noFill/>
                      <a:ln w="12700">
                        <a:solidFill>
                          <a:schemeClr val="accent3">
                            <a:lumMod val="100000"/>
                            <a:lumOff val="0"/>
                          </a:schemeClr>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chemeClr val="accent4">
                                <a:lumMod val="100000"/>
                                <a:lumOff val="0"/>
                              </a:schemeClr>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9CC01" id="Rectangle 79" o:spid="_x0000_s1026" style="position:absolute;margin-left:42.55pt;margin-top:99.25pt;width:561.25pt;height:751.2pt;z-index:-2516628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" filled="f" strokecolor="#807f83 [3206]" strokeweight="1pt">
              <v:textbox inset="0,0,0,0"/>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52D75" w14:textId="77777777" w:rsidR="00DB1471" w:rsidRDefault="00DB1471" w:rsidP="002E5F05">
    <w:pPr>
      <w:pStyle w:val="Header"/>
    </w:pPr>
    <w:r>
      <w:rPr>
        <w:noProof/>
        <w:lang w:eastAsia="hr-HR"/>
      </w:rPr>
      <mc:AlternateContent>
        <mc:Choice Requires="wps">
          <w:drawing>
            <wp:anchor distT="0" distB="0" distL="114300" distR="114300" simplePos="0" relativeHeight="251728384" behindDoc="0" locked="0" layoutInCell="1" allowOverlap="1" wp14:anchorId="443B7139" wp14:editId="37736E1A">
              <wp:simplePos x="0" y="0"/>
              <wp:positionH relativeFrom="margin">
                <wp:align>left</wp:align>
              </wp:positionH>
              <wp:positionV relativeFrom="page">
                <wp:posOffset>400050</wp:posOffset>
              </wp:positionV>
              <wp:extent cx="3305175" cy="200025"/>
              <wp:effectExtent l="0" t="0" r="9525" b="952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16CA7" w14:textId="781E36D2" w:rsidR="00DB1471" w:rsidRPr="00193B3E" w:rsidRDefault="00DB1471" w:rsidP="00050851">
                          <w:pPr>
                            <w:pStyle w:val="Header"/>
                            <w:jc w:val="right"/>
                            <w:rPr>
                              <w:caps w:val="0"/>
                            </w:rPr>
                          </w:pPr>
                          <w:r>
                            <w:t>Provedbeni program GRADA METKOVIĆA 2022.-2025.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3B7139" id="_x0000_t202" coordsize="21600,21600" o:spt="202" path="m,l,21600r21600,l21600,xe">
              <v:stroke joinstyle="miter"/>
              <v:path gradientshapeok="t" o:connecttype="rect"/>
            </v:shapetype>
            <v:shape id="Text Box 33" o:spid="_x0000_s1027" type="#_x0000_t202" style="position:absolute;left:0;text-align:left;margin-left:0;margin-top:31.5pt;width:260.25pt;height:15.75pt;z-index:25172838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" filled="f" stroked="f">
              <v:textbox inset="0,0,0,0">
                <w:txbxContent>
                  <w:p w14:paraId="62516CA7" w14:textId="781E36D2" w:rsidR="00DB1471" w:rsidRPr="00193B3E" w:rsidRDefault="00DB1471" w:rsidP="00050851">
                    <w:pPr>
                      <w:pStyle w:val="Header"/>
                      <w:jc w:val="right"/>
                      <w:rPr>
                        <w:caps w:val="0"/>
                      </w:rPr>
                    </w:pPr>
                    <w:r>
                      <w:t>Provedbeni program GRADA METKOVIĆA 2022.-2025.</w:t>
                    </w:r>
                  </w:p>
                </w:txbxContent>
              </v:textbox>
              <w10:wrap anchorx="margin" anchory="page"/>
            </v:shape>
          </w:pict>
        </mc:Fallback>
      </mc:AlternateContent>
    </w:r>
    <w:r>
      <w:rPr>
        <w:noProof/>
        <w:lang w:eastAsia="hr-HR"/>
      </w:rPr>
      <mc:AlternateContent>
        <mc:Choice Requires="wps">
          <w:drawing>
            <wp:anchor distT="0" distB="0" distL="114300" distR="114300" simplePos="0" relativeHeight="251724288" behindDoc="0" locked="0" layoutInCell="1" allowOverlap="1" wp14:anchorId="62539F7A" wp14:editId="3D1A08D3">
              <wp:simplePos x="0" y="0"/>
              <wp:positionH relativeFrom="page">
                <wp:posOffset>450215</wp:posOffset>
              </wp:positionH>
              <wp:positionV relativeFrom="page">
                <wp:posOffset>450215</wp:posOffset>
              </wp:positionV>
              <wp:extent cx="179705" cy="215900"/>
              <wp:effectExtent l="5715" t="5715" r="5080" b="0"/>
              <wp:wrapNone/>
              <wp:docPr id="3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2159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F35FA8F" w14:textId="77777777" w:rsidR="00DB1471" w:rsidRPr="00286C40" w:rsidRDefault="00DB1471" w:rsidP="00784925">
                          <w:pPr>
                            <w:pStyle w:val="Header"/>
                            <w:rPr>
                              <w:b/>
                              <w:color w:val="003478" w:themeColor="accent1"/>
                            </w:rPr>
                          </w:pPr>
                          <w:r w:rsidRPr="00286C40">
                            <w:rPr>
                              <w:b/>
                              <w:color w:val="003478" w:themeColor="accent1"/>
                            </w:rPr>
                            <w:fldChar w:fldCharType="begin"/>
                          </w:r>
                          <w:r w:rsidRPr="00286C40">
                            <w:rPr>
                              <w:b/>
                              <w:color w:val="003478" w:themeColor="accent1"/>
                            </w:rPr>
                            <w:instrText xml:space="preserve"> PAGE   \* MERGEFORMAT </w:instrText>
                          </w:r>
                          <w:r w:rsidRPr="00286C40">
                            <w:rPr>
                              <w:b/>
                              <w:color w:val="003478" w:themeColor="accent1"/>
                            </w:rPr>
                            <w:fldChar w:fldCharType="separate"/>
                          </w:r>
                          <w:r>
                            <w:rPr>
                              <w:b/>
                              <w:noProof/>
                              <w:color w:val="003478" w:themeColor="accent1"/>
                            </w:rPr>
                            <w:t>76</w:t>
                          </w:r>
                          <w:r w:rsidRPr="00286C40">
                            <w:rPr>
                              <w:b/>
                              <w:color w:val="003478" w:themeColor="accent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39F7A" id="Text Box 22" o:spid="_x0000_s1028" type="#_x0000_t202" style="position:absolute;left:0;text-align:left;margin-left:35.45pt;margin-top:35.45pt;width:14.15pt;height:17pt;z-index:25172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" filled="f" stroked="f">
              <v:textbox inset="0,0,0,0">
                <w:txbxContent>
                  <w:p w14:paraId="7F35FA8F" w14:textId="77777777" w:rsidR="00DB1471" w:rsidRPr="00286C40" w:rsidRDefault="00DB1471" w:rsidP="00784925">
                    <w:pPr>
                      <w:pStyle w:val="Header"/>
                      <w:rPr>
                        <w:b/>
                        <w:color w:val="003478" w:themeColor="accent1"/>
                      </w:rPr>
                    </w:pPr>
                    <w:r w:rsidRPr="00286C40">
                      <w:rPr>
                        <w:b/>
                        <w:color w:val="003478" w:themeColor="accent1"/>
                      </w:rPr>
                      <w:fldChar w:fldCharType="begin"/>
                    </w:r>
                    <w:r w:rsidRPr="00286C40">
                      <w:rPr>
                        <w:b/>
                        <w:color w:val="003478" w:themeColor="accent1"/>
                      </w:rPr>
                      <w:instrText xml:space="preserve"> PAGE   \* MERGEFORMAT </w:instrText>
                    </w:r>
                    <w:r w:rsidRPr="00286C40">
                      <w:rPr>
                        <w:b/>
                        <w:color w:val="003478" w:themeColor="accent1"/>
                      </w:rPr>
                      <w:fldChar w:fldCharType="separate"/>
                    </w:r>
                    <w:r>
                      <w:rPr>
                        <w:b/>
                        <w:noProof/>
                        <w:color w:val="003478" w:themeColor="accent1"/>
                      </w:rPr>
                      <w:t>76</w:t>
                    </w:r>
                    <w:r w:rsidRPr="00286C40">
                      <w:rPr>
                        <w:b/>
                        <w:color w:val="003478" w:themeColor="accent1"/>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AF8DC" w14:textId="77777777" w:rsidR="00DB1471" w:rsidRDefault="00DB1471" w:rsidP="00F837AD">
    <w:pPr>
      <w:pStyle w:val="Header"/>
    </w:pPr>
    <w:r>
      <w:rPr>
        <w:noProof/>
        <w:lang w:eastAsia="hr-HR"/>
      </w:rPr>
      <mc:AlternateContent>
        <mc:Choice Requires="wps">
          <w:drawing>
            <wp:anchor distT="0" distB="0" distL="114300" distR="114300" simplePos="0" relativeHeight="251725312" behindDoc="0" locked="0" layoutInCell="1" allowOverlap="1" wp14:anchorId="2AD16A02" wp14:editId="3EDCA305">
              <wp:simplePos x="0" y="0"/>
              <wp:positionH relativeFrom="page">
                <wp:posOffset>6931025</wp:posOffset>
              </wp:positionH>
              <wp:positionV relativeFrom="page">
                <wp:posOffset>450215</wp:posOffset>
              </wp:positionV>
              <wp:extent cx="179705" cy="215900"/>
              <wp:effectExtent l="0" t="5715" r="1270" b="0"/>
              <wp:wrapNone/>
              <wp:docPr id="3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2159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5125BF2" w14:textId="77777777" w:rsidR="00DB1471" w:rsidRPr="00286C40" w:rsidRDefault="00DB1471" w:rsidP="00784925">
                          <w:pPr>
                            <w:pStyle w:val="Header"/>
                            <w:jc w:val="right"/>
                            <w:rPr>
                              <w:b/>
                              <w:color w:val="003478" w:themeColor="accent1"/>
                            </w:rPr>
                          </w:pPr>
                          <w:r w:rsidRPr="00286C40">
                            <w:rPr>
                              <w:b/>
                              <w:color w:val="003478" w:themeColor="accent1"/>
                            </w:rPr>
                            <w:fldChar w:fldCharType="begin"/>
                          </w:r>
                          <w:r w:rsidRPr="00286C40">
                            <w:rPr>
                              <w:b/>
                              <w:color w:val="003478" w:themeColor="accent1"/>
                            </w:rPr>
                            <w:instrText xml:space="preserve"> PAGE   \* MERGEFORMAT </w:instrText>
                          </w:r>
                          <w:r w:rsidRPr="00286C40">
                            <w:rPr>
                              <w:b/>
                              <w:color w:val="003478" w:themeColor="accent1"/>
                            </w:rPr>
                            <w:fldChar w:fldCharType="separate"/>
                          </w:r>
                          <w:r>
                            <w:rPr>
                              <w:b/>
                              <w:noProof/>
                              <w:color w:val="003478" w:themeColor="accent1"/>
                            </w:rPr>
                            <w:t>75</w:t>
                          </w:r>
                          <w:r w:rsidRPr="00286C40">
                            <w:rPr>
                              <w:b/>
                              <w:color w:val="003478" w:themeColor="accent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D16A02" id="_x0000_t202" coordsize="21600,21600" o:spt="202" path="m,l,21600r21600,l21600,xe">
              <v:stroke joinstyle="miter"/>
              <v:path gradientshapeok="t" o:connecttype="rect"/>
            </v:shapetype>
            <v:shape id="Text Box 32" o:spid="_x0000_s1029" type="#_x0000_t202" style="position:absolute;left:0;text-align:left;margin-left:545.75pt;margin-top:35.45pt;width:14.15pt;height:17pt;z-index:25172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" filled="f" stroked="f">
              <v:textbox inset="0,0,0,0">
                <w:txbxContent>
                  <w:p w14:paraId="55125BF2" w14:textId="77777777" w:rsidR="00DB1471" w:rsidRPr="00286C40" w:rsidRDefault="00DB1471" w:rsidP="00784925">
                    <w:pPr>
                      <w:pStyle w:val="Header"/>
                      <w:jc w:val="right"/>
                      <w:rPr>
                        <w:b/>
                        <w:color w:val="003478" w:themeColor="accent1"/>
                      </w:rPr>
                    </w:pPr>
                    <w:r w:rsidRPr="00286C40">
                      <w:rPr>
                        <w:b/>
                        <w:color w:val="003478" w:themeColor="accent1"/>
                      </w:rPr>
                      <w:fldChar w:fldCharType="begin"/>
                    </w:r>
                    <w:r w:rsidRPr="00286C40">
                      <w:rPr>
                        <w:b/>
                        <w:color w:val="003478" w:themeColor="accent1"/>
                      </w:rPr>
                      <w:instrText xml:space="preserve"> PAGE   \* MERGEFORMAT </w:instrText>
                    </w:r>
                    <w:r w:rsidRPr="00286C40">
                      <w:rPr>
                        <w:b/>
                        <w:color w:val="003478" w:themeColor="accent1"/>
                      </w:rPr>
                      <w:fldChar w:fldCharType="separate"/>
                    </w:r>
                    <w:r>
                      <w:rPr>
                        <w:b/>
                        <w:noProof/>
                        <w:color w:val="003478" w:themeColor="accent1"/>
                      </w:rPr>
                      <w:t>75</w:t>
                    </w:r>
                    <w:r w:rsidRPr="00286C40">
                      <w:rPr>
                        <w:b/>
                        <w:color w:val="003478" w:themeColor="accent1"/>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13568" w14:textId="77777777" w:rsidR="00DB1471" w:rsidRPr="00420A38" w:rsidRDefault="00DB1471" w:rsidP="00420A38">
    <w:pPr>
      <w:pStyle w:val="Header"/>
    </w:pPr>
    <w:r>
      <w:rPr>
        <w:noProof/>
        <w:lang w:eastAsia="hr-HR"/>
      </w:rPr>
      <mc:AlternateContent>
        <mc:Choice Requires="wps">
          <w:drawing>
            <wp:anchor distT="0" distB="0" distL="114300" distR="114300" simplePos="0" relativeHeight="251727360" behindDoc="0" locked="0" layoutInCell="1" allowOverlap="1" wp14:anchorId="3166DDEB" wp14:editId="525C57D0">
              <wp:simplePos x="0" y="0"/>
              <wp:positionH relativeFrom="page">
                <wp:posOffset>756285</wp:posOffset>
              </wp:positionH>
              <wp:positionV relativeFrom="page">
                <wp:posOffset>360045</wp:posOffset>
              </wp:positionV>
              <wp:extent cx="2879725" cy="215900"/>
              <wp:effectExtent l="0" t="4445"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2159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72C3428" w14:textId="77777777" w:rsidR="00DB1471" w:rsidRPr="005E779A" w:rsidRDefault="00DB1471" w:rsidP="00420A38">
                          <w:pPr>
                            <w:pStyle w:val="Header"/>
                          </w:pPr>
                          <w:r>
                            <w:t xml:space="preserve">Doing business in </w:t>
                          </w:r>
                          <w:sdt>
                            <w:sdtPr>
                              <w:alias w:val="Country name"/>
                              <w:tag w:val="Country name"/>
                              <w:id w:val="860558033"/>
                              <w:showingPlcHdr/>
                              <w:text/>
                            </w:sdtPr>
                            <w:sdtEndPr/>
                            <w:sdtContent>
                              <w:r w:rsidRPr="00263579">
                                <w:rPr>
                                  <w:rStyle w:val="PlaceholderText"/>
                                </w:rPr>
                                <w:t>Click here to enter text.</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6DDEB" id="_x0000_t202" coordsize="21600,21600" o:spt="202" path="m,l,21600r21600,l21600,xe">
              <v:stroke joinstyle="miter"/>
              <v:path gradientshapeok="t" o:connecttype="rect"/>
            </v:shapetype>
            <v:shape id="Text Box 39" o:spid="_x0000_s1030" type="#_x0000_t202" style="position:absolute;left:0;text-align:left;margin-left:59.55pt;margin-top:28.35pt;width:226.75pt;height:17pt;z-index:25172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" filled="f" stroked="f">
              <v:textbox inset="0,0,0,0">
                <w:txbxContent>
                  <w:p w14:paraId="072C3428" w14:textId="77777777" w:rsidR="00DB1471" w:rsidRPr="005E779A" w:rsidRDefault="00DB1471" w:rsidP="00420A38">
                    <w:pPr>
                      <w:pStyle w:val="Header"/>
                    </w:pPr>
                    <w:r>
                      <w:t xml:space="preserve">Doing business in </w:t>
                    </w:r>
                    <w:sdt>
                      <w:sdtPr>
                        <w:alias w:val="Country name"/>
                        <w:tag w:val="Country name"/>
                        <w:id w:val="860558033"/>
                        <w:showingPlcHdr/>
                        <w:text/>
                      </w:sdtPr>
                      <w:sdtEndPr/>
                      <w:sdtContent>
                        <w:r w:rsidRPr="00263579">
                          <w:rPr>
                            <w:rStyle w:val="PlaceholderText"/>
                          </w:rPr>
                          <w:t>Click here to enter text.</w:t>
                        </w:r>
                      </w:sdtContent>
                    </w:sdt>
                  </w:p>
                </w:txbxContent>
              </v:textbox>
              <w10:wrap anchorx="page" anchory="page"/>
            </v:shape>
          </w:pict>
        </mc:Fallback>
      </mc:AlternateContent>
    </w:r>
    <w:r>
      <w:rPr>
        <w:noProof/>
        <w:lang w:eastAsia="hr-HR"/>
      </w:rPr>
      <mc:AlternateContent>
        <mc:Choice Requires="wps">
          <w:drawing>
            <wp:anchor distT="0" distB="0" distL="114300" distR="114300" simplePos="0" relativeHeight="251726336" behindDoc="0" locked="0" layoutInCell="1" allowOverlap="1" wp14:anchorId="3BA19F6E" wp14:editId="426E02C5">
              <wp:simplePos x="0" y="0"/>
              <wp:positionH relativeFrom="page">
                <wp:posOffset>540385</wp:posOffset>
              </wp:positionH>
              <wp:positionV relativeFrom="page">
                <wp:posOffset>360045</wp:posOffset>
              </wp:positionV>
              <wp:extent cx="179705" cy="215900"/>
              <wp:effectExtent l="0" t="4445" r="3810" b="0"/>
              <wp:wrapNone/>
              <wp:docPr id="4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2159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5CD0E60" w14:textId="77777777" w:rsidR="00DB1471" w:rsidRPr="00286C40" w:rsidRDefault="00DB1471" w:rsidP="00420A38">
                          <w:pPr>
                            <w:pStyle w:val="Header"/>
                            <w:rPr>
                              <w:b/>
                              <w:color w:val="003478" w:themeColor="accent1"/>
                            </w:rPr>
                          </w:pPr>
                          <w:r w:rsidRPr="00286C40">
                            <w:rPr>
                              <w:b/>
                              <w:color w:val="003478" w:themeColor="accent1"/>
                            </w:rPr>
                            <w:fldChar w:fldCharType="begin"/>
                          </w:r>
                          <w:r w:rsidRPr="00286C40">
                            <w:rPr>
                              <w:b/>
                              <w:color w:val="003478" w:themeColor="accent1"/>
                            </w:rPr>
                            <w:instrText xml:space="preserve"> PAGE   \* MERGEFORMAT </w:instrText>
                          </w:r>
                          <w:r w:rsidRPr="00286C40">
                            <w:rPr>
                              <w:b/>
                              <w:color w:val="003478" w:themeColor="accent1"/>
                            </w:rPr>
                            <w:fldChar w:fldCharType="separate"/>
                          </w:r>
                          <w:r>
                            <w:rPr>
                              <w:b/>
                              <w:noProof/>
                              <w:color w:val="003478" w:themeColor="accent1"/>
                            </w:rPr>
                            <w:t>3</w:t>
                          </w:r>
                          <w:r w:rsidRPr="00286C40">
                            <w:rPr>
                              <w:b/>
                              <w:color w:val="003478" w:themeColor="accent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19F6E" id="Text Box 40" o:spid="_x0000_s1031" type="#_x0000_t202" style="position:absolute;left:0;text-align:left;margin-left:42.55pt;margin-top:28.35pt;width:14.15pt;height:17pt;z-index:25172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" filled="f" stroked="f">
              <v:textbox inset="0,0,0,0">
                <w:txbxContent>
                  <w:p w14:paraId="45CD0E60" w14:textId="77777777" w:rsidR="00DB1471" w:rsidRPr="00286C40" w:rsidRDefault="00DB1471" w:rsidP="00420A38">
                    <w:pPr>
                      <w:pStyle w:val="Header"/>
                      <w:rPr>
                        <w:b/>
                        <w:color w:val="003478" w:themeColor="accent1"/>
                      </w:rPr>
                    </w:pPr>
                    <w:r w:rsidRPr="00286C40">
                      <w:rPr>
                        <w:b/>
                        <w:color w:val="003478" w:themeColor="accent1"/>
                      </w:rPr>
                      <w:fldChar w:fldCharType="begin"/>
                    </w:r>
                    <w:r w:rsidRPr="00286C40">
                      <w:rPr>
                        <w:b/>
                        <w:color w:val="003478" w:themeColor="accent1"/>
                      </w:rPr>
                      <w:instrText xml:space="preserve"> PAGE   \* MERGEFORMAT </w:instrText>
                    </w:r>
                    <w:r w:rsidRPr="00286C40">
                      <w:rPr>
                        <w:b/>
                        <w:color w:val="003478" w:themeColor="accent1"/>
                      </w:rPr>
                      <w:fldChar w:fldCharType="separate"/>
                    </w:r>
                    <w:r>
                      <w:rPr>
                        <w:b/>
                        <w:noProof/>
                        <w:color w:val="003478" w:themeColor="accent1"/>
                      </w:rPr>
                      <w:t>3</w:t>
                    </w:r>
                    <w:r w:rsidRPr="00286C40">
                      <w:rPr>
                        <w:b/>
                        <w:color w:val="003478" w:themeColor="accent1"/>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80052" w14:textId="0151B86F" w:rsidR="00E772AA" w:rsidRDefault="00E772AA" w:rsidP="002E5F05">
    <w:pPr>
      <w:pStyle w:val="Header"/>
    </w:pPr>
    <w:r>
      <w:rPr>
        <w:noProof/>
        <w:lang w:eastAsia="hr-HR"/>
      </w:rPr>
      <mc:AlternateContent>
        <mc:Choice Requires="wps">
          <w:drawing>
            <wp:anchor distT="0" distB="0" distL="114300" distR="114300" simplePos="0" relativeHeight="251720192" behindDoc="0" locked="0" layoutInCell="1" allowOverlap="1" wp14:anchorId="371D2ABB" wp14:editId="3B3376ED">
              <wp:simplePos x="0" y="0"/>
              <wp:positionH relativeFrom="margin">
                <wp:align>left</wp:align>
              </wp:positionH>
              <wp:positionV relativeFrom="page">
                <wp:posOffset>400050</wp:posOffset>
              </wp:positionV>
              <wp:extent cx="3305175" cy="200025"/>
              <wp:effectExtent l="0" t="0" r="9525" b="9525"/>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C60FE" w14:textId="315389C8" w:rsidR="00E772AA" w:rsidRPr="00193B3E" w:rsidRDefault="00E772AA" w:rsidP="00050851">
                          <w:pPr>
                            <w:pStyle w:val="Header"/>
                            <w:jc w:val="right"/>
                            <w:rPr>
                              <w:caps w:val="0"/>
                            </w:rPr>
                          </w:pPr>
                          <w:r>
                            <w:t>P</w:t>
                          </w:r>
                          <w:r w:rsidR="00B331AE">
                            <w:t>rovedbeni progra</w:t>
                          </w:r>
                          <w:r w:rsidR="000C062F">
                            <w:t xml:space="preserve">m </w:t>
                          </w:r>
                          <w:r w:rsidR="004E117C">
                            <w:t>GRADA METKOVIĆA</w:t>
                          </w:r>
                          <w:r w:rsidR="000C062F">
                            <w:t xml:space="preserve"> </w:t>
                          </w:r>
                          <w:r w:rsidR="00B331AE">
                            <w:t>2022.-2025.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1D2ABB" id="_x0000_t202" coordsize="21600,21600" o:spt="202" path="m,l,21600r21600,l21600,xe">
              <v:stroke joinstyle="miter"/>
              <v:path gradientshapeok="t" o:connecttype="rect"/>
            </v:shapetype>
            <v:shape id="_x0000_s1032" type="#_x0000_t202" style="position:absolute;left:0;text-align:left;margin-left:0;margin-top:31.5pt;width:260.25pt;height:15.75pt;z-index:25172019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" filled="f" stroked="f">
              <v:textbox inset="0,0,0,0">
                <w:txbxContent>
                  <w:p w14:paraId="42EC60FE" w14:textId="315389C8" w:rsidR="00E772AA" w:rsidRPr="00193B3E" w:rsidRDefault="00E772AA" w:rsidP="00050851">
                    <w:pPr>
                      <w:pStyle w:val="Header"/>
                      <w:jc w:val="right"/>
                      <w:rPr>
                        <w:caps w:val="0"/>
                      </w:rPr>
                    </w:pPr>
                    <w:r>
                      <w:t>P</w:t>
                    </w:r>
                    <w:r w:rsidR="00B331AE">
                      <w:t>rovedbeni progra</w:t>
                    </w:r>
                    <w:r w:rsidR="000C062F">
                      <w:t xml:space="preserve">m </w:t>
                    </w:r>
                    <w:r w:rsidR="004E117C">
                      <w:t>GRADA METKOVIĆA</w:t>
                    </w:r>
                    <w:r w:rsidR="000C062F">
                      <w:t xml:space="preserve"> </w:t>
                    </w:r>
                    <w:r w:rsidR="00B331AE">
                      <w:t>2022.-2025.</w:t>
                    </w:r>
                  </w:p>
                </w:txbxContent>
              </v:textbox>
              <w10:wrap anchorx="margin" anchory="page"/>
            </v:shape>
          </w:pict>
        </mc:Fallback>
      </mc:AlternateContent>
    </w:r>
    <w:r>
      <w:rPr>
        <w:noProof/>
        <w:lang w:eastAsia="hr-HR"/>
      </w:rPr>
      <mc:AlternateContent>
        <mc:Choice Requires="wps">
          <w:drawing>
            <wp:anchor distT="0" distB="0" distL="114300" distR="114300" simplePos="0" relativeHeight="251658752" behindDoc="0" locked="0" layoutInCell="1" allowOverlap="1" wp14:anchorId="674EFE27" wp14:editId="79E78BD5">
              <wp:simplePos x="0" y="0"/>
              <wp:positionH relativeFrom="page">
                <wp:posOffset>450215</wp:posOffset>
              </wp:positionH>
              <wp:positionV relativeFrom="page">
                <wp:posOffset>450215</wp:posOffset>
              </wp:positionV>
              <wp:extent cx="179705" cy="215900"/>
              <wp:effectExtent l="5715" t="5715" r="5080" b="0"/>
              <wp:wrapNone/>
              <wp:docPr id="1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2159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1B743B8" w14:textId="77777777" w:rsidR="00E772AA" w:rsidRPr="00286C40" w:rsidRDefault="00E772AA" w:rsidP="00784925">
                          <w:pPr>
                            <w:pStyle w:val="Header"/>
                            <w:rPr>
                              <w:b/>
                              <w:color w:val="003478" w:themeColor="accent1"/>
                            </w:rPr>
                          </w:pPr>
                          <w:r w:rsidRPr="00286C40">
                            <w:rPr>
                              <w:b/>
                              <w:color w:val="003478" w:themeColor="accent1"/>
                            </w:rPr>
                            <w:fldChar w:fldCharType="begin"/>
                          </w:r>
                          <w:r w:rsidRPr="00286C40">
                            <w:rPr>
                              <w:b/>
                              <w:color w:val="003478" w:themeColor="accent1"/>
                            </w:rPr>
                            <w:instrText xml:space="preserve"> PAGE   \* MERGEFORMAT </w:instrText>
                          </w:r>
                          <w:r w:rsidRPr="00286C40">
                            <w:rPr>
                              <w:b/>
                              <w:color w:val="003478" w:themeColor="accent1"/>
                            </w:rPr>
                            <w:fldChar w:fldCharType="separate"/>
                          </w:r>
                          <w:r>
                            <w:rPr>
                              <w:b/>
                              <w:noProof/>
                              <w:color w:val="003478" w:themeColor="accent1"/>
                            </w:rPr>
                            <w:t>76</w:t>
                          </w:r>
                          <w:r w:rsidRPr="00286C40">
                            <w:rPr>
                              <w:b/>
                              <w:color w:val="003478" w:themeColor="accent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EFE27" id="_x0000_s1033" type="#_x0000_t202" style="position:absolute;left:0;text-align:left;margin-left:35.45pt;margin-top:35.45pt;width:14.15pt;height:1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" filled="f" stroked="f">
              <v:textbox inset="0,0,0,0">
                <w:txbxContent>
                  <w:p w14:paraId="61B743B8" w14:textId="77777777" w:rsidR="00E772AA" w:rsidRPr="00286C40" w:rsidRDefault="00E772AA" w:rsidP="00784925">
                    <w:pPr>
                      <w:pStyle w:val="Header"/>
                      <w:rPr>
                        <w:b/>
                        <w:color w:val="003478" w:themeColor="accent1"/>
                      </w:rPr>
                    </w:pPr>
                    <w:r w:rsidRPr="00286C40">
                      <w:rPr>
                        <w:b/>
                        <w:color w:val="003478" w:themeColor="accent1"/>
                      </w:rPr>
                      <w:fldChar w:fldCharType="begin"/>
                    </w:r>
                    <w:r w:rsidRPr="00286C40">
                      <w:rPr>
                        <w:b/>
                        <w:color w:val="003478" w:themeColor="accent1"/>
                      </w:rPr>
                      <w:instrText xml:space="preserve"> PAGE   \* MERGEFORMAT </w:instrText>
                    </w:r>
                    <w:r w:rsidRPr="00286C40">
                      <w:rPr>
                        <w:b/>
                        <w:color w:val="003478" w:themeColor="accent1"/>
                      </w:rPr>
                      <w:fldChar w:fldCharType="separate"/>
                    </w:r>
                    <w:r>
                      <w:rPr>
                        <w:b/>
                        <w:noProof/>
                        <w:color w:val="003478" w:themeColor="accent1"/>
                      </w:rPr>
                      <w:t>76</w:t>
                    </w:r>
                    <w:r w:rsidRPr="00286C40">
                      <w:rPr>
                        <w:b/>
                        <w:color w:val="003478" w:themeColor="accent1"/>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F63CA" w14:textId="63127B8B" w:rsidR="00E772AA" w:rsidRDefault="00E772AA" w:rsidP="00F837AD">
    <w:pPr>
      <w:pStyle w:val="Header"/>
    </w:pPr>
    <w:r>
      <w:rPr>
        <w:noProof/>
        <w:lang w:eastAsia="hr-HR"/>
      </w:rPr>
      <mc:AlternateContent>
        <mc:Choice Requires="wps">
          <w:drawing>
            <wp:anchor distT="0" distB="0" distL="114300" distR="114300" simplePos="0" relativeHeight="251722240" behindDoc="0" locked="0" layoutInCell="1" allowOverlap="1" wp14:anchorId="571A7862" wp14:editId="2D892F3B">
              <wp:simplePos x="0" y="0"/>
              <wp:positionH relativeFrom="page">
                <wp:posOffset>2543175</wp:posOffset>
              </wp:positionH>
              <wp:positionV relativeFrom="page">
                <wp:posOffset>457200</wp:posOffset>
              </wp:positionV>
              <wp:extent cx="4346575" cy="215900"/>
              <wp:effectExtent l="0" t="0" r="15875" b="12700"/>
              <wp:wrapNone/>
              <wp:docPr id="4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657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463FD" w14:textId="15BE8C2C" w:rsidR="00B331AE" w:rsidRPr="00193B3E" w:rsidRDefault="000C062F" w:rsidP="00B331AE">
                          <w:pPr>
                            <w:pStyle w:val="Header"/>
                            <w:jc w:val="right"/>
                            <w:rPr>
                              <w:caps w:val="0"/>
                            </w:rPr>
                          </w:pPr>
                          <w:r>
                            <w:t xml:space="preserve">Provedbeni program </w:t>
                          </w:r>
                          <w:r w:rsidR="004E117C">
                            <w:t>GRADA METKOVIĆA</w:t>
                          </w:r>
                          <w:r w:rsidR="00B331AE">
                            <w:t xml:space="preserve"> 2022.-2025.</w:t>
                          </w:r>
                        </w:p>
                        <w:p w14:paraId="54307C04" w14:textId="4CB2B3B1" w:rsidR="00E772AA" w:rsidRPr="00193B3E" w:rsidRDefault="00E772AA" w:rsidP="00050851">
                          <w:pPr>
                            <w:pStyle w:val="Header"/>
                            <w:jc w:val="right"/>
                            <w:rPr>
                              <w:caps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A7862" id="_x0000_t202" coordsize="21600,21600" o:spt="202" path="m,l,21600r21600,l21600,xe">
              <v:stroke joinstyle="miter"/>
              <v:path gradientshapeok="t" o:connecttype="rect"/>
            </v:shapetype>
            <v:shape id="_x0000_s1034" type="#_x0000_t202" style="position:absolute;left:0;text-align:left;margin-left:200.25pt;margin-top:36pt;width:342.25pt;height:17pt;z-index:25172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" filled="f" stroked="f">
              <v:textbox inset="0,0,0,0">
                <w:txbxContent>
                  <w:p w14:paraId="7EA463FD" w14:textId="15BE8C2C" w:rsidR="00B331AE" w:rsidRPr="00193B3E" w:rsidRDefault="000C062F" w:rsidP="00B331AE">
                    <w:pPr>
                      <w:pStyle w:val="Header"/>
                      <w:jc w:val="right"/>
                      <w:rPr>
                        <w:caps w:val="0"/>
                      </w:rPr>
                    </w:pPr>
                    <w:r>
                      <w:t xml:space="preserve">Provedbeni program </w:t>
                    </w:r>
                    <w:r w:rsidR="004E117C">
                      <w:t>GRADA METKOVIĆA</w:t>
                    </w:r>
                    <w:r w:rsidR="00B331AE">
                      <w:t xml:space="preserve"> 2022.-2025.</w:t>
                    </w:r>
                  </w:p>
                  <w:p w14:paraId="54307C04" w14:textId="4CB2B3B1" w:rsidR="00E772AA" w:rsidRPr="00193B3E" w:rsidRDefault="00E772AA" w:rsidP="00050851">
                    <w:pPr>
                      <w:pStyle w:val="Header"/>
                      <w:jc w:val="right"/>
                      <w:rPr>
                        <w:caps w:val="0"/>
                      </w:rPr>
                    </w:pPr>
                  </w:p>
                </w:txbxContent>
              </v:textbox>
              <w10:wrap anchorx="page" anchory="page"/>
            </v:shape>
          </w:pict>
        </mc:Fallback>
      </mc:AlternateContent>
    </w:r>
    <w:r>
      <w:rPr>
        <w:noProof/>
        <w:lang w:eastAsia="hr-HR"/>
      </w:rPr>
      <mc:AlternateContent>
        <mc:Choice Requires="wps">
          <w:drawing>
            <wp:anchor distT="0" distB="0" distL="114300" distR="114300" simplePos="0" relativeHeight="251666944" behindDoc="0" locked="0" layoutInCell="1" allowOverlap="1" wp14:anchorId="6CDDC691" wp14:editId="2D529525">
              <wp:simplePos x="0" y="0"/>
              <wp:positionH relativeFrom="page">
                <wp:posOffset>6931025</wp:posOffset>
              </wp:positionH>
              <wp:positionV relativeFrom="page">
                <wp:posOffset>450215</wp:posOffset>
              </wp:positionV>
              <wp:extent cx="179705" cy="215900"/>
              <wp:effectExtent l="0" t="5715" r="1270" b="0"/>
              <wp:wrapNone/>
              <wp:docPr id="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2159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AC2D8E0" w14:textId="77777777" w:rsidR="00E772AA" w:rsidRPr="00286C40" w:rsidRDefault="00E772AA" w:rsidP="00784925">
                          <w:pPr>
                            <w:pStyle w:val="Header"/>
                            <w:jc w:val="right"/>
                            <w:rPr>
                              <w:b/>
                              <w:color w:val="003478" w:themeColor="accent1"/>
                            </w:rPr>
                          </w:pPr>
                          <w:r w:rsidRPr="00286C40">
                            <w:rPr>
                              <w:b/>
                              <w:color w:val="003478" w:themeColor="accent1"/>
                            </w:rPr>
                            <w:fldChar w:fldCharType="begin"/>
                          </w:r>
                          <w:r w:rsidRPr="00286C40">
                            <w:rPr>
                              <w:b/>
                              <w:color w:val="003478" w:themeColor="accent1"/>
                            </w:rPr>
                            <w:instrText xml:space="preserve"> PAGE   \* MERGEFORMAT </w:instrText>
                          </w:r>
                          <w:r w:rsidRPr="00286C40">
                            <w:rPr>
                              <w:b/>
                              <w:color w:val="003478" w:themeColor="accent1"/>
                            </w:rPr>
                            <w:fldChar w:fldCharType="separate"/>
                          </w:r>
                          <w:r>
                            <w:rPr>
                              <w:b/>
                              <w:noProof/>
                              <w:color w:val="003478" w:themeColor="accent1"/>
                            </w:rPr>
                            <w:t>75</w:t>
                          </w:r>
                          <w:r w:rsidRPr="00286C40">
                            <w:rPr>
                              <w:b/>
                              <w:color w:val="003478" w:themeColor="accent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DC691" id="_x0000_s1035" type="#_x0000_t202" style="position:absolute;left:0;text-align:left;margin-left:545.75pt;margin-top:35.45pt;width:14.15pt;height:17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" filled="f" stroked="f">
              <v:textbox inset="0,0,0,0">
                <w:txbxContent>
                  <w:p w14:paraId="5AC2D8E0" w14:textId="77777777" w:rsidR="00E772AA" w:rsidRPr="00286C40" w:rsidRDefault="00E772AA" w:rsidP="00784925">
                    <w:pPr>
                      <w:pStyle w:val="Header"/>
                      <w:jc w:val="right"/>
                      <w:rPr>
                        <w:b/>
                        <w:color w:val="003478" w:themeColor="accent1"/>
                      </w:rPr>
                    </w:pPr>
                    <w:r w:rsidRPr="00286C40">
                      <w:rPr>
                        <w:b/>
                        <w:color w:val="003478" w:themeColor="accent1"/>
                      </w:rPr>
                      <w:fldChar w:fldCharType="begin"/>
                    </w:r>
                    <w:r w:rsidRPr="00286C40">
                      <w:rPr>
                        <w:b/>
                        <w:color w:val="003478" w:themeColor="accent1"/>
                      </w:rPr>
                      <w:instrText xml:space="preserve"> PAGE   \* MERGEFORMAT </w:instrText>
                    </w:r>
                    <w:r w:rsidRPr="00286C40">
                      <w:rPr>
                        <w:b/>
                        <w:color w:val="003478" w:themeColor="accent1"/>
                      </w:rPr>
                      <w:fldChar w:fldCharType="separate"/>
                    </w:r>
                    <w:r>
                      <w:rPr>
                        <w:b/>
                        <w:noProof/>
                        <w:color w:val="003478" w:themeColor="accent1"/>
                      </w:rPr>
                      <w:t>75</w:t>
                    </w:r>
                    <w:r w:rsidRPr="00286C40">
                      <w:rPr>
                        <w:b/>
                        <w:color w:val="003478" w:themeColor="accent1"/>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24058" w14:textId="77777777" w:rsidR="00E772AA" w:rsidRPr="00420A38" w:rsidRDefault="00E772AA" w:rsidP="00420A38">
    <w:pPr>
      <w:pStyle w:val="Header"/>
    </w:pPr>
    <w:r>
      <w:rPr>
        <w:noProof/>
        <w:lang w:eastAsia="hr-HR"/>
      </w:rPr>
      <mc:AlternateContent>
        <mc:Choice Requires="wps">
          <w:drawing>
            <wp:anchor distT="0" distB="0" distL="114300" distR="114300" simplePos="0" relativeHeight="251673088" behindDoc="0" locked="0" layoutInCell="1" allowOverlap="1" wp14:anchorId="0E3802AC" wp14:editId="15CB37C9">
              <wp:simplePos x="0" y="0"/>
              <wp:positionH relativeFrom="page">
                <wp:posOffset>756285</wp:posOffset>
              </wp:positionH>
              <wp:positionV relativeFrom="page">
                <wp:posOffset>360045</wp:posOffset>
              </wp:positionV>
              <wp:extent cx="2879725" cy="215900"/>
              <wp:effectExtent l="0" t="4445" r="0" b="0"/>
              <wp:wrapNone/>
              <wp:docPr id="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2159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7D97205" w14:textId="77777777" w:rsidR="00E772AA" w:rsidRPr="005E779A" w:rsidRDefault="00E772AA" w:rsidP="00420A38">
                          <w:pPr>
                            <w:pStyle w:val="Header"/>
                          </w:pPr>
                          <w:r>
                            <w:t xml:space="preserve">Doing business in </w:t>
                          </w:r>
                          <w:sdt>
                            <w:sdtPr>
                              <w:alias w:val="Country name"/>
                              <w:tag w:val="Country name"/>
                              <w:id w:val="1711069606"/>
                              <w:showingPlcHdr/>
                              <w:text/>
                            </w:sdtPr>
                            <w:sdtEndPr/>
                            <w:sdtContent>
                              <w:r w:rsidRPr="00263579">
                                <w:rPr>
                                  <w:rStyle w:val="PlaceholderText"/>
                                </w:rPr>
                                <w:t>Click here to enter text.</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3802AC" id="_x0000_t202" coordsize="21600,21600" o:spt="202" path="m,l,21600r21600,l21600,xe">
              <v:stroke joinstyle="miter"/>
              <v:path gradientshapeok="t" o:connecttype="rect"/>
            </v:shapetype>
            <v:shape id="Text Box 41" o:spid="_x0000_s1036" type="#_x0000_t202" style="position:absolute;left:0;text-align:left;margin-left:59.55pt;margin-top:28.35pt;width:226.75pt;height:17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" filled="f" stroked="f">
              <v:textbox inset="0,0,0,0">
                <w:txbxContent>
                  <w:p w14:paraId="27D97205" w14:textId="77777777" w:rsidR="00E772AA" w:rsidRPr="005E779A" w:rsidRDefault="00E772AA" w:rsidP="00420A38">
                    <w:pPr>
                      <w:pStyle w:val="Header"/>
                    </w:pPr>
                    <w:r>
                      <w:t xml:space="preserve">Doing business in </w:t>
                    </w:r>
                    <w:sdt>
                      <w:sdtPr>
                        <w:alias w:val="Country name"/>
                        <w:tag w:val="Country name"/>
                        <w:id w:val="1711069606"/>
                        <w:showingPlcHdr/>
                        <w:text/>
                      </w:sdtPr>
                      <w:sdtEndPr/>
                      <w:sdtContent>
                        <w:r w:rsidRPr="00263579">
                          <w:rPr>
                            <w:rStyle w:val="PlaceholderText"/>
                          </w:rPr>
                          <w:t>Click here to enter text.</w:t>
                        </w:r>
                      </w:sdtContent>
                    </w:sdt>
                  </w:p>
                </w:txbxContent>
              </v:textbox>
              <w10:wrap anchorx="page" anchory="page"/>
            </v:shape>
          </w:pict>
        </mc:Fallback>
      </mc:AlternateContent>
    </w:r>
    <w:r>
      <w:rPr>
        <w:noProof/>
        <w:lang w:eastAsia="hr-HR"/>
      </w:rPr>
      <mc:AlternateContent>
        <mc:Choice Requires="wps">
          <w:drawing>
            <wp:anchor distT="0" distB="0" distL="114300" distR="114300" simplePos="0" relativeHeight="251672064" behindDoc="0" locked="0" layoutInCell="1" allowOverlap="1" wp14:anchorId="3027CF72" wp14:editId="024E0F73">
              <wp:simplePos x="0" y="0"/>
              <wp:positionH relativeFrom="page">
                <wp:posOffset>540385</wp:posOffset>
              </wp:positionH>
              <wp:positionV relativeFrom="page">
                <wp:posOffset>360045</wp:posOffset>
              </wp:positionV>
              <wp:extent cx="179705" cy="215900"/>
              <wp:effectExtent l="0" t="4445" r="3810" b="0"/>
              <wp:wrapNone/>
              <wp:docPr id="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2159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07B33D6" w14:textId="77777777" w:rsidR="00E772AA" w:rsidRPr="00286C40" w:rsidRDefault="00E772AA" w:rsidP="00420A38">
                          <w:pPr>
                            <w:pStyle w:val="Header"/>
                            <w:rPr>
                              <w:b/>
                              <w:color w:val="003478" w:themeColor="accent1"/>
                            </w:rPr>
                          </w:pPr>
                          <w:r w:rsidRPr="00286C40">
                            <w:rPr>
                              <w:b/>
                              <w:color w:val="003478" w:themeColor="accent1"/>
                            </w:rPr>
                            <w:fldChar w:fldCharType="begin"/>
                          </w:r>
                          <w:r w:rsidRPr="00286C40">
                            <w:rPr>
                              <w:b/>
                              <w:color w:val="003478" w:themeColor="accent1"/>
                            </w:rPr>
                            <w:instrText xml:space="preserve"> PAGE   \* MERGEFORMAT </w:instrText>
                          </w:r>
                          <w:r w:rsidRPr="00286C40">
                            <w:rPr>
                              <w:b/>
                              <w:color w:val="003478" w:themeColor="accent1"/>
                            </w:rPr>
                            <w:fldChar w:fldCharType="separate"/>
                          </w:r>
                          <w:r>
                            <w:rPr>
                              <w:b/>
                              <w:noProof/>
                              <w:color w:val="003478" w:themeColor="accent1"/>
                            </w:rPr>
                            <w:t>3</w:t>
                          </w:r>
                          <w:r w:rsidRPr="00286C40">
                            <w:rPr>
                              <w:b/>
                              <w:color w:val="003478" w:themeColor="accent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7CF72" id="_x0000_s1037" type="#_x0000_t202" style="position:absolute;left:0;text-align:left;margin-left:42.55pt;margin-top:28.35pt;width:14.15pt;height:17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" filled="f" stroked="f">
              <v:textbox inset="0,0,0,0">
                <w:txbxContent>
                  <w:p w14:paraId="507B33D6" w14:textId="77777777" w:rsidR="00E772AA" w:rsidRPr="00286C40" w:rsidRDefault="00E772AA" w:rsidP="00420A38">
                    <w:pPr>
                      <w:pStyle w:val="Header"/>
                      <w:rPr>
                        <w:b/>
                        <w:color w:val="003478" w:themeColor="accent1"/>
                      </w:rPr>
                    </w:pPr>
                    <w:r w:rsidRPr="00286C40">
                      <w:rPr>
                        <w:b/>
                        <w:color w:val="003478" w:themeColor="accent1"/>
                      </w:rPr>
                      <w:fldChar w:fldCharType="begin"/>
                    </w:r>
                    <w:r w:rsidRPr="00286C40">
                      <w:rPr>
                        <w:b/>
                        <w:color w:val="003478" w:themeColor="accent1"/>
                      </w:rPr>
                      <w:instrText xml:space="preserve"> PAGE   \* MERGEFORMAT </w:instrText>
                    </w:r>
                    <w:r w:rsidRPr="00286C40">
                      <w:rPr>
                        <w:b/>
                        <w:color w:val="003478" w:themeColor="accent1"/>
                      </w:rPr>
                      <w:fldChar w:fldCharType="separate"/>
                    </w:r>
                    <w:r>
                      <w:rPr>
                        <w:b/>
                        <w:noProof/>
                        <w:color w:val="003478" w:themeColor="accent1"/>
                      </w:rPr>
                      <w:t>3</w:t>
                    </w:r>
                    <w:r w:rsidRPr="00286C40">
                      <w:rPr>
                        <w:b/>
                        <w:color w:val="003478" w:themeColor="accent1"/>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3B503" w14:textId="77777777" w:rsidR="00E772AA" w:rsidRPr="00420A38" w:rsidRDefault="00E772AA" w:rsidP="00420A38">
    <w:pPr>
      <w:pStyle w:val="Header"/>
    </w:pPr>
    <w:r w:rsidRPr="00D6624A">
      <w:rPr>
        <w:noProof/>
        <w:lang w:eastAsia="hr-HR"/>
      </w:rPr>
      <w:drawing>
        <wp:anchor distT="0" distB="0" distL="114300" distR="114300" simplePos="0" relativeHeight="251710976" behindDoc="0" locked="0" layoutInCell="1" allowOverlap="1" wp14:anchorId="07B369C0" wp14:editId="08EC9C5C">
          <wp:simplePos x="0" y="0"/>
          <wp:positionH relativeFrom="column">
            <wp:posOffset>0</wp:posOffset>
          </wp:positionH>
          <wp:positionV relativeFrom="page">
            <wp:posOffset>450215</wp:posOffset>
          </wp:positionV>
          <wp:extent cx="1237011" cy="1368000"/>
          <wp:effectExtent l="19050" t="0" r="1239" b="0"/>
          <wp:wrapNone/>
          <wp:docPr id="3" name="Picture 1" descr="NAT_Basic_icon_15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_Basic_icon_150dpi.png"/>
                  <pic:cNvPicPr/>
                </pic:nvPicPr>
                <pic:blipFill>
                  <a:blip r:embed="rId1" cstate="print"/>
                  <a:stretch>
                    <a:fillRect/>
                  </a:stretch>
                </pic:blipFill>
                <pic:spPr>
                  <a:xfrm>
                    <a:off x="0" y="0"/>
                    <a:ext cx="1237011" cy="1368000"/>
                  </a:xfrm>
                  <a:prstGeom prst="rect">
                    <a:avLst/>
                  </a:prstGeom>
                </pic:spPr>
              </pic:pic>
            </a:graphicData>
          </a:graphic>
        </wp:anchor>
      </w:drawing>
    </w:r>
    <w:r>
      <w:rPr>
        <w:noProof/>
        <w:lang w:eastAsia="hr-HR"/>
      </w:rPr>
      <mc:AlternateContent>
        <mc:Choice Requires="wps">
          <w:drawing>
            <wp:anchor distT="0" distB="0" distL="114300" distR="114300" simplePos="0" relativeHeight="251680256" behindDoc="0" locked="0" layoutInCell="1" allowOverlap="1" wp14:anchorId="783722F7" wp14:editId="76455F75">
              <wp:simplePos x="0" y="0"/>
              <wp:positionH relativeFrom="page">
                <wp:posOffset>0</wp:posOffset>
              </wp:positionH>
              <wp:positionV relativeFrom="page">
                <wp:posOffset>1980565</wp:posOffset>
              </wp:positionV>
              <wp:extent cx="3060065" cy="0"/>
              <wp:effectExtent l="38100" t="37465" r="51435" b="51435"/>
              <wp:wrapNone/>
              <wp:docPr id="6"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065" cy="0"/>
                      </a:xfrm>
                      <a:prstGeom prst="straightConnector1">
                        <a:avLst/>
                      </a:prstGeom>
                      <a:noFill/>
                      <a:ln w="50800">
                        <a:solidFill>
                          <a:schemeClr val="accent2">
                            <a:lumMod val="100000"/>
                            <a:lumOff val="0"/>
                          </a:schemeClr>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3EC636" id="_x0000_t32" coordsize="21600,21600" o:spt="32" o:oned="t" path="m,l21600,21600e" filled="f">
              <v:path arrowok="t" fillok="f" o:connecttype="none"/>
              <o:lock v:ext="edit" shapetype="t"/>
            </v:shapetype>
            <v:shape id="AutoShape 47" o:spid="_x0000_s1026" type="#_x0000_t32" style="position:absolute;margin-left:0;margin-top:155.95pt;width:240.95pt;height:0;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" strokecolor="#61c250 [3205]" strokeweight="4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8BE5ABE"/>
    <w:lvl w:ilvl="0">
      <w:start w:val="1"/>
      <w:numFmt w:val="bullet"/>
      <w:pStyle w:val="ListBullet"/>
      <w:lvlText w:val=""/>
      <w:lvlJc w:val="left"/>
      <w:pPr>
        <w:ind w:left="360" w:hanging="360"/>
      </w:pPr>
      <w:rPr>
        <w:rFonts w:ascii="Symbol" w:hAnsi="Symbol" w:hint="default"/>
        <w:color w:val="auto"/>
      </w:rPr>
    </w:lvl>
  </w:abstractNum>
  <w:abstractNum w:abstractNumId="1" w15:restartNumberingAfterBreak="0">
    <w:nsid w:val="054A17BC"/>
    <w:multiLevelType w:val="hybridMultilevel"/>
    <w:tmpl w:val="67720F34"/>
    <w:lvl w:ilvl="0" w:tplc="C15EE904">
      <w:numFmt w:val="bullet"/>
      <w:lvlText w:val="-"/>
      <w:lvlJc w:val="left"/>
      <w:pPr>
        <w:ind w:left="2160" w:hanging="360"/>
      </w:pPr>
      <w:rPr>
        <w:rFonts w:ascii="Calibri" w:eastAsiaTheme="minorHAnsi" w:hAnsi="Calibri" w:cs="Calibri"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2" w15:restartNumberingAfterBreak="0">
    <w:nsid w:val="05605ED9"/>
    <w:multiLevelType w:val="hybridMultilevel"/>
    <w:tmpl w:val="D802805E"/>
    <w:lvl w:ilvl="0" w:tplc="E654BC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5A36E97"/>
    <w:multiLevelType w:val="hybridMultilevel"/>
    <w:tmpl w:val="B22A82F4"/>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5535B2"/>
    <w:multiLevelType w:val="hybridMultilevel"/>
    <w:tmpl w:val="CD1EB460"/>
    <w:lvl w:ilvl="0" w:tplc="0809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DA81ACE"/>
    <w:multiLevelType w:val="hybridMultilevel"/>
    <w:tmpl w:val="2556A860"/>
    <w:lvl w:ilvl="0" w:tplc="8F2CEC84">
      <w:start w:val="1"/>
      <w:numFmt w:val="bullet"/>
      <w:pStyle w:val="Bulletedtext"/>
      <w:lvlText w:val=""/>
      <w:lvlJc w:val="left"/>
      <w:pPr>
        <w:ind w:left="227" w:hanging="227"/>
      </w:pPr>
      <w:rPr>
        <w:rFonts w:ascii="Symbol" w:hAnsi="Symbol" w:hint="default"/>
        <w:color w:val="auto"/>
      </w:rPr>
    </w:lvl>
    <w:lvl w:ilvl="1" w:tplc="ED0EDF60">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F62ED8"/>
    <w:multiLevelType w:val="hybridMultilevel"/>
    <w:tmpl w:val="F09668B0"/>
    <w:lvl w:ilvl="0" w:tplc="041A0001">
      <w:start w:val="1"/>
      <w:numFmt w:val="bullet"/>
      <w:lvlText w:val=""/>
      <w:lvlJc w:val="left"/>
      <w:pPr>
        <w:ind w:left="720" w:hanging="360"/>
      </w:pPr>
      <w:rPr>
        <w:rFonts w:ascii="Symbol" w:hAnsi="Symbol" w:hint="default"/>
      </w:rPr>
    </w:lvl>
    <w:lvl w:ilvl="1" w:tplc="C15EE904">
      <w:numFmt w:val="bullet"/>
      <w:lvlText w:val="-"/>
      <w:lvlJc w:val="left"/>
      <w:pPr>
        <w:ind w:left="1440" w:hanging="360"/>
      </w:pPr>
      <w:rPr>
        <w:rFonts w:ascii="Calibri" w:eastAsiaTheme="minorHAnsi" w:hAnsi="Calibri" w:cs="Calibr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1CFC3860"/>
    <w:multiLevelType w:val="hybridMultilevel"/>
    <w:tmpl w:val="6D920050"/>
    <w:lvl w:ilvl="0" w:tplc="E654BC86">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15:restartNumberingAfterBreak="0">
    <w:nsid w:val="1D9C33A2"/>
    <w:multiLevelType w:val="hybridMultilevel"/>
    <w:tmpl w:val="3B601BF0"/>
    <w:lvl w:ilvl="0" w:tplc="E654BC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E112913"/>
    <w:multiLevelType w:val="hybridMultilevel"/>
    <w:tmpl w:val="E144794A"/>
    <w:lvl w:ilvl="0" w:tplc="E654BC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1044F91"/>
    <w:multiLevelType w:val="hybridMultilevel"/>
    <w:tmpl w:val="78C8F8E2"/>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1B72825"/>
    <w:multiLevelType w:val="hybridMultilevel"/>
    <w:tmpl w:val="BF8CE062"/>
    <w:lvl w:ilvl="0" w:tplc="E654BC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3BE6996"/>
    <w:multiLevelType w:val="hybridMultilevel"/>
    <w:tmpl w:val="5464FDC2"/>
    <w:lvl w:ilvl="0" w:tplc="E654BC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D6F2BBC"/>
    <w:multiLevelType w:val="multilevel"/>
    <w:tmpl w:val="A0742040"/>
    <w:styleLink w:val="HEADINGS"/>
    <w:lvl w:ilvl="0">
      <w:start w:val="1"/>
      <w:numFmt w:val="decimal"/>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decimal"/>
      <w:lvlText w:val="%3.1.1."/>
      <w:lvlJc w:val="left"/>
      <w:pPr>
        <w:ind w:left="1071" w:hanging="357"/>
      </w:pPr>
      <w:rPr>
        <w:rFonts w:hint="default"/>
      </w:rPr>
    </w:lvl>
    <w:lvl w:ilvl="3">
      <w:start w:val="1"/>
      <w:numFmt w:val="decimal"/>
      <w:lvlText w:val="%4.1.1.1."/>
      <w:lvlJc w:val="left"/>
      <w:pPr>
        <w:ind w:left="1428" w:hanging="357"/>
      </w:pPr>
      <w:rPr>
        <w:rFonts w:hint="default"/>
      </w:rPr>
    </w:lvl>
    <w:lvl w:ilvl="4">
      <w:start w:val="1"/>
      <w:numFmt w:val="decimal"/>
      <w:lvlText w:val="%5.1.1.1.1."/>
      <w:lvlJc w:val="left"/>
      <w:pPr>
        <w:ind w:left="1785" w:hanging="357"/>
      </w:pPr>
      <w:rPr>
        <w:rFonts w:hint="default"/>
      </w:rPr>
    </w:lvl>
    <w:lvl w:ilvl="5">
      <w:start w:val="1"/>
      <w:numFmt w:val="decimal"/>
      <w:lvlText w:val="%6.1.1.1.1.1."/>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4" w15:restartNumberingAfterBreak="0">
    <w:nsid w:val="2EE65916"/>
    <w:multiLevelType w:val="hybridMultilevel"/>
    <w:tmpl w:val="38BA96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05437A3"/>
    <w:multiLevelType w:val="hybridMultilevel"/>
    <w:tmpl w:val="4856A1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0D5269F"/>
    <w:multiLevelType w:val="hybridMultilevel"/>
    <w:tmpl w:val="D7A0A2FC"/>
    <w:lvl w:ilvl="0" w:tplc="E654BC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3087A9D"/>
    <w:multiLevelType w:val="multilevel"/>
    <w:tmpl w:val="B7223DEC"/>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3993434"/>
    <w:multiLevelType w:val="hybridMultilevel"/>
    <w:tmpl w:val="D2B05778"/>
    <w:lvl w:ilvl="0" w:tplc="E654BC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5EC5B1F"/>
    <w:multiLevelType w:val="hybridMultilevel"/>
    <w:tmpl w:val="13C48C50"/>
    <w:lvl w:ilvl="0" w:tplc="041A000D">
      <w:start w:val="1"/>
      <w:numFmt w:val="bullet"/>
      <w:lvlText w:val=""/>
      <w:lvlJc w:val="left"/>
      <w:pPr>
        <w:ind w:left="780" w:hanging="360"/>
      </w:pPr>
      <w:rPr>
        <w:rFonts w:ascii="Wingdings" w:hAnsi="Wingdings" w:hint="default"/>
      </w:rPr>
    </w:lvl>
    <w:lvl w:ilvl="1" w:tplc="041A0003">
      <w:start w:val="1"/>
      <w:numFmt w:val="bullet"/>
      <w:lvlText w:val="o"/>
      <w:lvlJc w:val="left"/>
      <w:pPr>
        <w:ind w:left="1500" w:hanging="360"/>
      </w:pPr>
      <w:rPr>
        <w:rFonts w:ascii="Courier New" w:hAnsi="Courier New" w:cs="Courier New" w:hint="default"/>
      </w:rPr>
    </w:lvl>
    <w:lvl w:ilvl="2" w:tplc="041A0005">
      <w:start w:val="1"/>
      <w:numFmt w:val="bullet"/>
      <w:lvlText w:val=""/>
      <w:lvlJc w:val="left"/>
      <w:pPr>
        <w:ind w:left="2220" w:hanging="360"/>
      </w:pPr>
      <w:rPr>
        <w:rFonts w:ascii="Wingdings" w:hAnsi="Wingdings" w:hint="default"/>
      </w:rPr>
    </w:lvl>
    <w:lvl w:ilvl="3" w:tplc="041A0001">
      <w:start w:val="1"/>
      <w:numFmt w:val="bullet"/>
      <w:lvlText w:val=""/>
      <w:lvlJc w:val="left"/>
      <w:pPr>
        <w:ind w:left="2940" w:hanging="360"/>
      </w:pPr>
      <w:rPr>
        <w:rFonts w:ascii="Symbol" w:hAnsi="Symbol" w:hint="default"/>
      </w:rPr>
    </w:lvl>
    <w:lvl w:ilvl="4" w:tplc="041A0003">
      <w:start w:val="1"/>
      <w:numFmt w:val="bullet"/>
      <w:lvlText w:val="o"/>
      <w:lvlJc w:val="left"/>
      <w:pPr>
        <w:ind w:left="3660" w:hanging="360"/>
      </w:pPr>
      <w:rPr>
        <w:rFonts w:ascii="Courier New" w:hAnsi="Courier New" w:cs="Courier New" w:hint="default"/>
      </w:rPr>
    </w:lvl>
    <w:lvl w:ilvl="5" w:tplc="041A0005">
      <w:start w:val="1"/>
      <w:numFmt w:val="bullet"/>
      <w:lvlText w:val=""/>
      <w:lvlJc w:val="left"/>
      <w:pPr>
        <w:ind w:left="4380" w:hanging="360"/>
      </w:pPr>
      <w:rPr>
        <w:rFonts w:ascii="Wingdings" w:hAnsi="Wingdings" w:hint="default"/>
      </w:rPr>
    </w:lvl>
    <w:lvl w:ilvl="6" w:tplc="041A0001">
      <w:start w:val="1"/>
      <w:numFmt w:val="bullet"/>
      <w:lvlText w:val=""/>
      <w:lvlJc w:val="left"/>
      <w:pPr>
        <w:ind w:left="5100" w:hanging="360"/>
      </w:pPr>
      <w:rPr>
        <w:rFonts w:ascii="Symbol" w:hAnsi="Symbol" w:hint="default"/>
      </w:rPr>
    </w:lvl>
    <w:lvl w:ilvl="7" w:tplc="041A0003">
      <w:start w:val="1"/>
      <w:numFmt w:val="bullet"/>
      <w:lvlText w:val="o"/>
      <w:lvlJc w:val="left"/>
      <w:pPr>
        <w:ind w:left="5820" w:hanging="360"/>
      </w:pPr>
      <w:rPr>
        <w:rFonts w:ascii="Courier New" w:hAnsi="Courier New" w:cs="Courier New" w:hint="default"/>
      </w:rPr>
    </w:lvl>
    <w:lvl w:ilvl="8" w:tplc="041A0005">
      <w:start w:val="1"/>
      <w:numFmt w:val="bullet"/>
      <w:lvlText w:val=""/>
      <w:lvlJc w:val="left"/>
      <w:pPr>
        <w:ind w:left="6540" w:hanging="360"/>
      </w:pPr>
      <w:rPr>
        <w:rFonts w:ascii="Wingdings" w:hAnsi="Wingdings" w:hint="default"/>
      </w:rPr>
    </w:lvl>
  </w:abstractNum>
  <w:abstractNum w:abstractNumId="20" w15:restartNumberingAfterBreak="0">
    <w:nsid w:val="3DFD4CAC"/>
    <w:multiLevelType w:val="hybridMultilevel"/>
    <w:tmpl w:val="2FAC682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4D0267B"/>
    <w:multiLevelType w:val="hybridMultilevel"/>
    <w:tmpl w:val="973C87D4"/>
    <w:lvl w:ilvl="0" w:tplc="E654BC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6585C3A"/>
    <w:multiLevelType w:val="hybridMultilevel"/>
    <w:tmpl w:val="F13AFAA2"/>
    <w:lvl w:ilvl="0" w:tplc="E654BC86">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3" w15:restartNumberingAfterBreak="0">
    <w:nsid w:val="47110C6D"/>
    <w:multiLevelType w:val="hybridMultilevel"/>
    <w:tmpl w:val="E598BFC2"/>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B56771E"/>
    <w:multiLevelType w:val="hybridMultilevel"/>
    <w:tmpl w:val="8634DFFE"/>
    <w:lvl w:ilvl="0" w:tplc="E654BC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C2D2CB1"/>
    <w:multiLevelType w:val="hybridMultilevel"/>
    <w:tmpl w:val="7D4C516C"/>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E28089C"/>
    <w:multiLevelType w:val="hybridMultilevel"/>
    <w:tmpl w:val="CE44B070"/>
    <w:lvl w:ilvl="0" w:tplc="E654BC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07D170A"/>
    <w:multiLevelType w:val="hybridMultilevel"/>
    <w:tmpl w:val="156C14D6"/>
    <w:lvl w:ilvl="0" w:tplc="C15EE904">
      <w:numFmt w:val="bullet"/>
      <w:lvlText w:val="-"/>
      <w:lvlJc w:val="left"/>
      <w:pPr>
        <w:ind w:left="2160" w:hanging="360"/>
      </w:pPr>
      <w:rPr>
        <w:rFonts w:ascii="Calibri" w:eastAsiaTheme="minorHAnsi" w:hAnsi="Calibri" w:cs="Calibri"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28" w15:restartNumberingAfterBreak="0">
    <w:nsid w:val="527D5183"/>
    <w:multiLevelType w:val="hybridMultilevel"/>
    <w:tmpl w:val="CC4044E6"/>
    <w:lvl w:ilvl="0" w:tplc="E654BC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28049DD"/>
    <w:multiLevelType w:val="hybridMultilevel"/>
    <w:tmpl w:val="59D0E2D2"/>
    <w:lvl w:ilvl="0" w:tplc="E654BC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5C52563"/>
    <w:multiLevelType w:val="hybridMultilevel"/>
    <w:tmpl w:val="12744B40"/>
    <w:lvl w:ilvl="0" w:tplc="C15EE904">
      <w:numFmt w:val="bullet"/>
      <w:lvlText w:val="-"/>
      <w:lvlJc w:val="left"/>
      <w:pPr>
        <w:ind w:left="2160" w:hanging="360"/>
      </w:pPr>
      <w:rPr>
        <w:rFonts w:ascii="Calibri" w:eastAsiaTheme="minorHAnsi" w:hAnsi="Calibri" w:cs="Calibri"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31" w15:restartNumberingAfterBreak="0">
    <w:nsid w:val="62AE7ECD"/>
    <w:multiLevelType w:val="hybridMultilevel"/>
    <w:tmpl w:val="A4FA93A4"/>
    <w:lvl w:ilvl="0" w:tplc="08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2EF2B07"/>
    <w:multiLevelType w:val="hybridMultilevel"/>
    <w:tmpl w:val="1E12E5B2"/>
    <w:lvl w:ilvl="0" w:tplc="E654BC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4E03043"/>
    <w:multiLevelType w:val="multilevel"/>
    <w:tmpl w:val="84FAE00C"/>
    <w:styleLink w:val="Numberedlist"/>
    <w:lvl w:ilvl="0">
      <w:start w:val="1"/>
      <w:numFmt w:val="decimal"/>
      <w:lvlText w:val="%1"/>
      <w:lvlJc w:val="left"/>
      <w:pPr>
        <w:ind w:left="567" w:hanging="567"/>
      </w:pPr>
      <w:rPr>
        <w:rFonts w:hint="default"/>
      </w:rPr>
    </w:lvl>
    <w:lvl w:ilvl="1">
      <w:start w:val="1"/>
      <w:numFmt w:val="decimal"/>
      <w:lvlText w:val="%2."/>
      <w:lvlJc w:val="left"/>
      <w:pPr>
        <w:ind w:left="567" w:hanging="567"/>
      </w:pPr>
      <w:rPr>
        <w:rFonts w:hint="default"/>
      </w:rPr>
    </w:lvl>
    <w:lvl w:ilvl="2">
      <w:start w:val="1"/>
      <w:numFmt w:val="decimal"/>
      <w:lvlText w:val="%3."/>
      <w:lvlJc w:val="left"/>
      <w:pPr>
        <w:ind w:left="567" w:hanging="567"/>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decimal"/>
      <w:lvlText w:val="%9."/>
      <w:lvlJc w:val="left"/>
      <w:pPr>
        <w:ind w:left="567" w:hanging="567"/>
      </w:pPr>
      <w:rPr>
        <w:rFonts w:hint="default"/>
      </w:rPr>
    </w:lvl>
  </w:abstractNum>
  <w:abstractNum w:abstractNumId="34" w15:restartNumberingAfterBreak="0">
    <w:nsid w:val="655838A5"/>
    <w:multiLevelType w:val="hybridMultilevel"/>
    <w:tmpl w:val="A07ADE12"/>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5" w15:restartNumberingAfterBreak="0">
    <w:nsid w:val="673A7BA9"/>
    <w:multiLevelType w:val="hybridMultilevel"/>
    <w:tmpl w:val="88ACBE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1603D23"/>
    <w:multiLevelType w:val="hybridMultilevel"/>
    <w:tmpl w:val="92B0D166"/>
    <w:lvl w:ilvl="0" w:tplc="AD60DFD8">
      <w:start w:val="1"/>
      <w:numFmt w:val="bullet"/>
      <w:pStyle w:val="Bulletedtextlevel3"/>
      <w:lvlText w:val=""/>
      <w:lvlJc w:val="left"/>
      <w:pPr>
        <w:ind w:left="680" w:hanging="226"/>
      </w:pPr>
      <w:rPr>
        <w:rFonts w:ascii="Wingdings" w:hAnsi="Wingdings" w:hint="default"/>
        <w:color w:val="auto"/>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37" w15:restartNumberingAfterBreak="0">
    <w:nsid w:val="71726849"/>
    <w:multiLevelType w:val="hybridMultilevel"/>
    <w:tmpl w:val="EA3A3560"/>
    <w:lvl w:ilvl="0" w:tplc="C15EE904">
      <w:numFmt w:val="bullet"/>
      <w:lvlText w:val="-"/>
      <w:lvlJc w:val="left"/>
      <w:pPr>
        <w:ind w:left="2160" w:hanging="360"/>
      </w:pPr>
      <w:rPr>
        <w:rFonts w:ascii="Calibri" w:eastAsiaTheme="minorHAnsi" w:hAnsi="Calibri" w:cs="Calibri"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38" w15:restartNumberingAfterBreak="0">
    <w:nsid w:val="71936891"/>
    <w:multiLevelType w:val="hybridMultilevel"/>
    <w:tmpl w:val="39363402"/>
    <w:lvl w:ilvl="0" w:tplc="8684F936">
      <w:start w:val="1"/>
      <w:numFmt w:val="decimal"/>
      <w:pStyle w:val="Sectiontitle"/>
      <w:lvlText w:val="%1 –"/>
      <w:lvlJc w:val="left"/>
      <w:pPr>
        <w:ind w:left="2160" w:hanging="360"/>
      </w:pPr>
      <w:rPr>
        <w:rFonts w:hint="default"/>
        <w:color w:val="003478"/>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9" w15:restartNumberingAfterBreak="0">
    <w:nsid w:val="71FA543F"/>
    <w:multiLevelType w:val="hybridMultilevel"/>
    <w:tmpl w:val="7806F7CC"/>
    <w:lvl w:ilvl="0" w:tplc="E654BC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2962E40"/>
    <w:multiLevelType w:val="multilevel"/>
    <w:tmpl w:val="AB94C770"/>
    <w:styleLink w:val="StyleBulletedSymbolsymbolAccent1Left0cmHanging0"/>
    <w:lvl w:ilvl="0">
      <w:start w:val="1"/>
      <w:numFmt w:val="bullet"/>
      <w:lvlText w:val=""/>
      <w:lvlJc w:val="left"/>
      <w:pPr>
        <w:ind w:left="0" w:firstLine="170"/>
      </w:pPr>
      <w:rPr>
        <w:rFonts w:ascii="Symbol" w:hAnsi="Symbol" w:hint="default"/>
        <w:color w:val="003478" w:themeColor="accent1"/>
      </w:rPr>
    </w:lvl>
    <w:lvl w:ilvl="1">
      <w:start w:val="1"/>
      <w:numFmt w:val="bullet"/>
      <w:lvlText w:val="o"/>
      <w:lvlJc w:val="left"/>
      <w:pPr>
        <w:ind w:left="170" w:firstLine="170"/>
      </w:pPr>
      <w:rPr>
        <w:rFonts w:ascii="Courier New" w:hAnsi="Courier New" w:cs="Courier New" w:hint="default"/>
      </w:rPr>
    </w:lvl>
    <w:lvl w:ilvl="2">
      <w:start w:val="1"/>
      <w:numFmt w:val="bullet"/>
      <w:lvlText w:val=""/>
      <w:lvlJc w:val="left"/>
      <w:pPr>
        <w:ind w:left="340" w:firstLine="170"/>
      </w:pPr>
      <w:rPr>
        <w:rFonts w:ascii="Wingdings" w:hAnsi="Wingdings" w:hint="default"/>
      </w:rPr>
    </w:lvl>
    <w:lvl w:ilvl="3">
      <w:start w:val="1"/>
      <w:numFmt w:val="bullet"/>
      <w:lvlText w:val=""/>
      <w:lvlJc w:val="left"/>
      <w:pPr>
        <w:ind w:left="510" w:firstLine="170"/>
      </w:pPr>
      <w:rPr>
        <w:rFonts w:ascii="Symbol" w:hAnsi="Symbol" w:hint="default"/>
      </w:rPr>
    </w:lvl>
    <w:lvl w:ilvl="4">
      <w:start w:val="1"/>
      <w:numFmt w:val="bullet"/>
      <w:lvlText w:val="o"/>
      <w:lvlJc w:val="left"/>
      <w:pPr>
        <w:ind w:left="680" w:firstLine="170"/>
      </w:pPr>
      <w:rPr>
        <w:rFonts w:ascii="Courier New" w:hAnsi="Courier New" w:cs="Courier New" w:hint="default"/>
      </w:rPr>
    </w:lvl>
    <w:lvl w:ilvl="5">
      <w:start w:val="1"/>
      <w:numFmt w:val="bullet"/>
      <w:lvlText w:val=""/>
      <w:lvlJc w:val="left"/>
      <w:pPr>
        <w:ind w:left="850" w:firstLine="170"/>
      </w:pPr>
      <w:rPr>
        <w:rFonts w:ascii="Wingdings" w:hAnsi="Wingdings" w:hint="default"/>
      </w:rPr>
    </w:lvl>
    <w:lvl w:ilvl="6">
      <w:start w:val="1"/>
      <w:numFmt w:val="bullet"/>
      <w:lvlText w:val=""/>
      <w:lvlJc w:val="left"/>
      <w:pPr>
        <w:ind w:left="1020" w:firstLine="170"/>
      </w:pPr>
      <w:rPr>
        <w:rFonts w:ascii="Symbol" w:hAnsi="Symbol" w:hint="default"/>
      </w:rPr>
    </w:lvl>
    <w:lvl w:ilvl="7">
      <w:start w:val="1"/>
      <w:numFmt w:val="bullet"/>
      <w:lvlText w:val="o"/>
      <w:lvlJc w:val="left"/>
      <w:pPr>
        <w:ind w:left="1190" w:firstLine="170"/>
      </w:pPr>
      <w:rPr>
        <w:rFonts w:ascii="Courier New" w:hAnsi="Courier New" w:cs="Courier New" w:hint="default"/>
      </w:rPr>
    </w:lvl>
    <w:lvl w:ilvl="8">
      <w:start w:val="1"/>
      <w:numFmt w:val="bullet"/>
      <w:lvlText w:val=""/>
      <w:lvlJc w:val="left"/>
      <w:pPr>
        <w:ind w:left="1360" w:firstLine="170"/>
      </w:pPr>
      <w:rPr>
        <w:rFonts w:ascii="Wingdings" w:hAnsi="Wingdings" w:hint="default"/>
      </w:rPr>
    </w:lvl>
  </w:abstractNum>
  <w:abstractNum w:abstractNumId="41" w15:restartNumberingAfterBreak="0">
    <w:nsid w:val="76B553A3"/>
    <w:multiLevelType w:val="hybridMultilevel"/>
    <w:tmpl w:val="9B569A9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8D600B7"/>
    <w:multiLevelType w:val="multilevel"/>
    <w:tmpl w:val="032ABA60"/>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1021" w:hanging="567"/>
      </w:pPr>
      <w:rPr>
        <w:rFonts w:hint="default"/>
      </w:rPr>
    </w:lvl>
    <w:lvl w:ilvl="2">
      <w:start w:val="1"/>
      <w:numFmt w:val="decimal"/>
      <w:pStyle w:val="Heading3"/>
      <w:lvlText w:val="%1.%2.%3."/>
      <w:lvlJc w:val="left"/>
      <w:pPr>
        <w:ind w:left="1475" w:hanging="567"/>
      </w:pPr>
      <w:rPr>
        <w:rFonts w:hint="default"/>
      </w:rPr>
    </w:lvl>
    <w:lvl w:ilvl="3">
      <w:start w:val="1"/>
      <w:numFmt w:val="decimal"/>
      <w:pStyle w:val="Heading4"/>
      <w:lvlText w:val="%1.%2.%3.%4."/>
      <w:lvlJc w:val="left"/>
      <w:pPr>
        <w:ind w:left="1929" w:hanging="567"/>
      </w:pPr>
      <w:rPr>
        <w:rFonts w:hint="default"/>
      </w:rPr>
    </w:lvl>
    <w:lvl w:ilvl="4">
      <w:start w:val="1"/>
      <w:numFmt w:val="decimal"/>
      <w:pStyle w:val="Heading5"/>
      <w:lvlText w:val="%1.%2.%3.%4.%5."/>
      <w:lvlJc w:val="left"/>
      <w:pPr>
        <w:ind w:left="2383" w:hanging="567"/>
      </w:pPr>
      <w:rPr>
        <w:rFonts w:hint="default"/>
      </w:rPr>
    </w:lvl>
    <w:lvl w:ilvl="5">
      <w:start w:val="1"/>
      <w:numFmt w:val="decimal"/>
      <w:pStyle w:val="Heading6"/>
      <w:lvlText w:val="%1.%2.%3.%4.%5.%6."/>
      <w:lvlJc w:val="left"/>
      <w:pPr>
        <w:ind w:left="2837" w:hanging="567"/>
      </w:pPr>
      <w:rPr>
        <w:rFonts w:hint="default"/>
      </w:rPr>
    </w:lvl>
    <w:lvl w:ilvl="6">
      <w:start w:val="1"/>
      <w:numFmt w:val="decimal"/>
      <w:pStyle w:val="Heading7"/>
      <w:lvlText w:val="%1.%2.%3.%4.%5.%6.%7."/>
      <w:lvlJc w:val="left"/>
      <w:pPr>
        <w:ind w:left="3291" w:hanging="567"/>
      </w:pPr>
      <w:rPr>
        <w:rFonts w:hint="default"/>
      </w:rPr>
    </w:lvl>
    <w:lvl w:ilvl="7">
      <w:start w:val="1"/>
      <w:numFmt w:val="decimal"/>
      <w:pStyle w:val="Heading8"/>
      <w:lvlText w:val="%1.%2.%3.%4.%5.%6.%7.%8."/>
      <w:lvlJc w:val="left"/>
      <w:pPr>
        <w:ind w:left="3745" w:hanging="567"/>
      </w:pPr>
      <w:rPr>
        <w:rFonts w:hint="default"/>
      </w:rPr>
    </w:lvl>
    <w:lvl w:ilvl="8">
      <w:start w:val="1"/>
      <w:numFmt w:val="decimal"/>
      <w:pStyle w:val="Heading9"/>
      <w:lvlText w:val="%1.%2.%3.%4.%5.%6.%7.%8.%9."/>
      <w:lvlJc w:val="left"/>
      <w:pPr>
        <w:ind w:left="4199" w:hanging="567"/>
      </w:pPr>
      <w:rPr>
        <w:rFonts w:hint="default"/>
      </w:rPr>
    </w:lvl>
  </w:abstractNum>
  <w:abstractNum w:abstractNumId="43" w15:restartNumberingAfterBreak="0">
    <w:nsid w:val="7A5018C9"/>
    <w:multiLevelType w:val="hybridMultilevel"/>
    <w:tmpl w:val="13B2E4B6"/>
    <w:lvl w:ilvl="0" w:tplc="0809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4" w15:restartNumberingAfterBreak="0">
    <w:nsid w:val="7B971DE9"/>
    <w:multiLevelType w:val="hybridMultilevel"/>
    <w:tmpl w:val="40FC4DD4"/>
    <w:lvl w:ilvl="0" w:tplc="056A1AAA">
      <w:start w:val="1"/>
      <w:numFmt w:val="bullet"/>
      <w:pStyle w:val="Bulletedtextlevel2"/>
      <w:lvlText w:val="−"/>
      <w:lvlJc w:val="left"/>
      <w:pPr>
        <w:ind w:left="454" w:hanging="227"/>
      </w:pPr>
      <w:rPr>
        <w:rFonts w:ascii="Trebuchet MS" w:hAnsi="Trebuchet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415F99"/>
    <w:multiLevelType w:val="hybridMultilevel"/>
    <w:tmpl w:val="7AA21496"/>
    <w:lvl w:ilvl="0" w:tplc="379E0E74">
      <w:start w:val="1"/>
      <w:numFmt w:val="decimal"/>
      <w:pStyle w:val="11"/>
      <w:lvlText w:val="1.1.%1."/>
      <w:lvlJc w:val="center"/>
      <w:pPr>
        <w:ind w:left="1174" w:hanging="360"/>
      </w:pPr>
      <w:rPr>
        <w:rFonts w:hint="default"/>
        <w:color w:val="00A8CB" w:themeColor="accent5"/>
      </w:rPr>
    </w:lvl>
    <w:lvl w:ilvl="1" w:tplc="041A0019" w:tentative="1">
      <w:start w:val="1"/>
      <w:numFmt w:val="lowerLetter"/>
      <w:lvlText w:val="%2."/>
      <w:lvlJc w:val="left"/>
      <w:pPr>
        <w:ind w:left="1894" w:hanging="360"/>
      </w:pPr>
    </w:lvl>
    <w:lvl w:ilvl="2" w:tplc="041A001B" w:tentative="1">
      <w:start w:val="1"/>
      <w:numFmt w:val="lowerRoman"/>
      <w:lvlText w:val="%3."/>
      <w:lvlJc w:val="right"/>
      <w:pPr>
        <w:ind w:left="2614" w:hanging="180"/>
      </w:pPr>
    </w:lvl>
    <w:lvl w:ilvl="3" w:tplc="041A000F" w:tentative="1">
      <w:start w:val="1"/>
      <w:numFmt w:val="decimal"/>
      <w:lvlText w:val="%4."/>
      <w:lvlJc w:val="left"/>
      <w:pPr>
        <w:ind w:left="3334" w:hanging="360"/>
      </w:pPr>
    </w:lvl>
    <w:lvl w:ilvl="4" w:tplc="041A0019" w:tentative="1">
      <w:start w:val="1"/>
      <w:numFmt w:val="lowerLetter"/>
      <w:lvlText w:val="%5."/>
      <w:lvlJc w:val="left"/>
      <w:pPr>
        <w:ind w:left="4054" w:hanging="360"/>
      </w:pPr>
    </w:lvl>
    <w:lvl w:ilvl="5" w:tplc="041A001B" w:tentative="1">
      <w:start w:val="1"/>
      <w:numFmt w:val="lowerRoman"/>
      <w:lvlText w:val="%6."/>
      <w:lvlJc w:val="right"/>
      <w:pPr>
        <w:ind w:left="4774" w:hanging="180"/>
      </w:pPr>
    </w:lvl>
    <w:lvl w:ilvl="6" w:tplc="041A000F" w:tentative="1">
      <w:start w:val="1"/>
      <w:numFmt w:val="decimal"/>
      <w:lvlText w:val="%7."/>
      <w:lvlJc w:val="left"/>
      <w:pPr>
        <w:ind w:left="5494" w:hanging="360"/>
      </w:pPr>
    </w:lvl>
    <w:lvl w:ilvl="7" w:tplc="041A0019" w:tentative="1">
      <w:start w:val="1"/>
      <w:numFmt w:val="lowerLetter"/>
      <w:lvlText w:val="%8."/>
      <w:lvlJc w:val="left"/>
      <w:pPr>
        <w:ind w:left="6214" w:hanging="360"/>
      </w:pPr>
    </w:lvl>
    <w:lvl w:ilvl="8" w:tplc="041A001B" w:tentative="1">
      <w:start w:val="1"/>
      <w:numFmt w:val="lowerRoman"/>
      <w:lvlText w:val="%9."/>
      <w:lvlJc w:val="right"/>
      <w:pPr>
        <w:ind w:left="6934" w:hanging="180"/>
      </w:pPr>
    </w:lvl>
  </w:abstractNum>
  <w:abstractNum w:abstractNumId="46" w15:restartNumberingAfterBreak="0">
    <w:nsid w:val="7FCB6F66"/>
    <w:multiLevelType w:val="hybridMultilevel"/>
    <w:tmpl w:val="DC52E6C0"/>
    <w:lvl w:ilvl="0" w:tplc="E654BC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3"/>
  </w:num>
  <w:num w:numId="2">
    <w:abstractNumId w:val="5"/>
  </w:num>
  <w:num w:numId="3">
    <w:abstractNumId w:val="40"/>
  </w:num>
  <w:num w:numId="4">
    <w:abstractNumId w:val="38"/>
  </w:num>
  <w:num w:numId="5">
    <w:abstractNumId w:val="36"/>
  </w:num>
  <w:num w:numId="6">
    <w:abstractNumId w:val="44"/>
  </w:num>
  <w:num w:numId="7">
    <w:abstractNumId w:val="0"/>
  </w:num>
  <w:num w:numId="8">
    <w:abstractNumId w:val="45"/>
  </w:num>
  <w:num w:numId="9">
    <w:abstractNumId w:val="13"/>
  </w:num>
  <w:num w:numId="10">
    <w:abstractNumId w:val="42"/>
  </w:num>
  <w:num w:numId="11">
    <w:abstractNumId w:val="25"/>
  </w:num>
  <w:num w:numId="12">
    <w:abstractNumId w:val="19"/>
  </w:num>
  <w:num w:numId="13">
    <w:abstractNumId w:val="41"/>
  </w:num>
  <w:num w:numId="14">
    <w:abstractNumId w:val="34"/>
  </w:num>
  <w:num w:numId="15">
    <w:abstractNumId w:val="31"/>
  </w:num>
  <w:num w:numId="16">
    <w:abstractNumId w:val="8"/>
  </w:num>
  <w:num w:numId="17">
    <w:abstractNumId w:val="18"/>
  </w:num>
  <w:num w:numId="18">
    <w:abstractNumId w:val="2"/>
  </w:num>
  <w:num w:numId="19">
    <w:abstractNumId w:val="9"/>
  </w:num>
  <w:num w:numId="20">
    <w:abstractNumId w:val="15"/>
  </w:num>
  <w:num w:numId="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2"/>
  </w:num>
  <w:num w:numId="24">
    <w:abstractNumId w:val="1"/>
  </w:num>
  <w:num w:numId="25">
    <w:abstractNumId w:val="4"/>
  </w:num>
  <w:num w:numId="26">
    <w:abstractNumId w:val="7"/>
  </w:num>
  <w:num w:numId="27">
    <w:abstractNumId w:val="27"/>
  </w:num>
  <w:num w:numId="28">
    <w:abstractNumId w:val="37"/>
  </w:num>
  <w:num w:numId="29">
    <w:abstractNumId w:val="30"/>
  </w:num>
  <w:num w:numId="30">
    <w:abstractNumId w:val="46"/>
  </w:num>
  <w:num w:numId="31">
    <w:abstractNumId w:val="16"/>
  </w:num>
  <w:num w:numId="32">
    <w:abstractNumId w:val="24"/>
  </w:num>
  <w:num w:numId="33">
    <w:abstractNumId w:val="21"/>
  </w:num>
  <w:num w:numId="34">
    <w:abstractNumId w:val="29"/>
  </w:num>
  <w:num w:numId="35">
    <w:abstractNumId w:val="11"/>
  </w:num>
  <w:num w:numId="36">
    <w:abstractNumId w:val="12"/>
  </w:num>
  <w:num w:numId="37">
    <w:abstractNumId w:val="39"/>
  </w:num>
  <w:num w:numId="38">
    <w:abstractNumId w:val="26"/>
  </w:num>
  <w:num w:numId="39">
    <w:abstractNumId w:val="28"/>
  </w:num>
  <w:num w:numId="40">
    <w:abstractNumId w:val="32"/>
  </w:num>
  <w:num w:numId="41">
    <w:abstractNumId w:val="20"/>
  </w:num>
  <w:num w:numId="42">
    <w:abstractNumId w:val="35"/>
  </w:num>
  <w:num w:numId="43">
    <w:abstractNumId w:val="14"/>
  </w:num>
  <w:num w:numId="44">
    <w:abstractNumId w:val="17"/>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num>
  <w:num w:numId="47">
    <w:abstractNumId w:val="10"/>
  </w:num>
  <w:num w:numId="48">
    <w:abstractNumId w:val="3"/>
  </w:num>
  <w:num w:numId="49">
    <w:abstractNumId w:val="4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425"/>
  <w:evenAndOddHeaders/>
  <w:drawingGridHorizontalSpacing w:val="109"/>
  <w:displayHorizontalDrawingGridEvery w:val="2"/>
  <w:characterSpacingControl w:val="doNotCompress"/>
  <w:hdrShapeDefaults>
    <o:shapedefaults v:ext="edit" spidmax="2050"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998"/>
    <w:rsid w:val="0000509B"/>
    <w:rsid w:val="000064D6"/>
    <w:rsid w:val="00016669"/>
    <w:rsid w:val="00016C4C"/>
    <w:rsid w:val="00020009"/>
    <w:rsid w:val="000252E7"/>
    <w:rsid w:val="00027122"/>
    <w:rsid w:val="000300B1"/>
    <w:rsid w:val="0003560B"/>
    <w:rsid w:val="00037399"/>
    <w:rsid w:val="00040DF6"/>
    <w:rsid w:val="0004128E"/>
    <w:rsid w:val="000422A4"/>
    <w:rsid w:val="00044B59"/>
    <w:rsid w:val="00045BF2"/>
    <w:rsid w:val="00050851"/>
    <w:rsid w:val="000512C5"/>
    <w:rsid w:val="000513C7"/>
    <w:rsid w:val="00051AD7"/>
    <w:rsid w:val="00052525"/>
    <w:rsid w:val="00056899"/>
    <w:rsid w:val="00061712"/>
    <w:rsid w:val="00062C87"/>
    <w:rsid w:val="0006415B"/>
    <w:rsid w:val="00071C1A"/>
    <w:rsid w:val="00073273"/>
    <w:rsid w:val="0007428D"/>
    <w:rsid w:val="000764F6"/>
    <w:rsid w:val="00077502"/>
    <w:rsid w:val="00080279"/>
    <w:rsid w:val="00082704"/>
    <w:rsid w:val="00082ED4"/>
    <w:rsid w:val="00084C1F"/>
    <w:rsid w:val="00084F71"/>
    <w:rsid w:val="000852E2"/>
    <w:rsid w:val="000857A5"/>
    <w:rsid w:val="0008614D"/>
    <w:rsid w:val="0008739E"/>
    <w:rsid w:val="00090509"/>
    <w:rsid w:val="00090562"/>
    <w:rsid w:val="00092808"/>
    <w:rsid w:val="00094224"/>
    <w:rsid w:val="00095D71"/>
    <w:rsid w:val="000A2562"/>
    <w:rsid w:val="000A2B11"/>
    <w:rsid w:val="000B0A75"/>
    <w:rsid w:val="000B1491"/>
    <w:rsid w:val="000B25BB"/>
    <w:rsid w:val="000B626A"/>
    <w:rsid w:val="000B7902"/>
    <w:rsid w:val="000C057C"/>
    <w:rsid w:val="000C062F"/>
    <w:rsid w:val="000C0FB7"/>
    <w:rsid w:val="000C17B7"/>
    <w:rsid w:val="000C18B0"/>
    <w:rsid w:val="000C2D03"/>
    <w:rsid w:val="000C373F"/>
    <w:rsid w:val="000C4245"/>
    <w:rsid w:val="000C6E51"/>
    <w:rsid w:val="000C7632"/>
    <w:rsid w:val="000D2DB9"/>
    <w:rsid w:val="000D3AA0"/>
    <w:rsid w:val="000D7AB6"/>
    <w:rsid w:val="000E0938"/>
    <w:rsid w:val="000E2149"/>
    <w:rsid w:val="000E524A"/>
    <w:rsid w:val="000F358D"/>
    <w:rsid w:val="00106B57"/>
    <w:rsid w:val="001071A2"/>
    <w:rsid w:val="00107F4B"/>
    <w:rsid w:val="00111692"/>
    <w:rsid w:val="00115A50"/>
    <w:rsid w:val="00117E88"/>
    <w:rsid w:val="001212E4"/>
    <w:rsid w:val="0012150B"/>
    <w:rsid w:val="001244DD"/>
    <w:rsid w:val="00124FC6"/>
    <w:rsid w:val="00132AEC"/>
    <w:rsid w:val="00133E3C"/>
    <w:rsid w:val="001341BD"/>
    <w:rsid w:val="001348A6"/>
    <w:rsid w:val="001362BD"/>
    <w:rsid w:val="00146CF0"/>
    <w:rsid w:val="00147497"/>
    <w:rsid w:val="00151F3C"/>
    <w:rsid w:val="001531A1"/>
    <w:rsid w:val="001535D2"/>
    <w:rsid w:val="001546D6"/>
    <w:rsid w:val="001618C9"/>
    <w:rsid w:val="00161D1B"/>
    <w:rsid w:val="00163229"/>
    <w:rsid w:val="00164BE7"/>
    <w:rsid w:val="0016526A"/>
    <w:rsid w:val="00165AE8"/>
    <w:rsid w:val="00170724"/>
    <w:rsid w:val="00175786"/>
    <w:rsid w:val="00176323"/>
    <w:rsid w:val="001801C1"/>
    <w:rsid w:val="001810A8"/>
    <w:rsid w:val="00182928"/>
    <w:rsid w:val="00183529"/>
    <w:rsid w:val="00190CB8"/>
    <w:rsid w:val="00193B3E"/>
    <w:rsid w:val="00193B64"/>
    <w:rsid w:val="00196E80"/>
    <w:rsid w:val="001A2162"/>
    <w:rsid w:val="001A4165"/>
    <w:rsid w:val="001A5A0C"/>
    <w:rsid w:val="001A7055"/>
    <w:rsid w:val="001B04F6"/>
    <w:rsid w:val="001B0862"/>
    <w:rsid w:val="001B285A"/>
    <w:rsid w:val="001B2D65"/>
    <w:rsid w:val="001B5463"/>
    <w:rsid w:val="001C1C1D"/>
    <w:rsid w:val="001C3DD2"/>
    <w:rsid w:val="001D3262"/>
    <w:rsid w:val="001D7260"/>
    <w:rsid w:val="001D7576"/>
    <w:rsid w:val="001E1290"/>
    <w:rsid w:val="001F3F06"/>
    <w:rsid w:val="002004D0"/>
    <w:rsid w:val="00203EE1"/>
    <w:rsid w:val="002056AE"/>
    <w:rsid w:val="00213340"/>
    <w:rsid w:val="00214788"/>
    <w:rsid w:val="00214A8E"/>
    <w:rsid w:val="00215DA5"/>
    <w:rsid w:val="00220265"/>
    <w:rsid w:val="0022297D"/>
    <w:rsid w:val="002242B1"/>
    <w:rsid w:val="00224F91"/>
    <w:rsid w:val="002267A2"/>
    <w:rsid w:val="00227EBA"/>
    <w:rsid w:val="00230086"/>
    <w:rsid w:val="0023117D"/>
    <w:rsid w:val="00232ACF"/>
    <w:rsid w:val="002361FD"/>
    <w:rsid w:val="00240758"/>
    <w:rsid w:val="0024098D"/>
    <w:rsid w:val="00240B2D"/>
    <w:rsid w:val="00242527"/>
    <w:rsid w:val="002425CF"/>
    <w:rsid w:val="00244590"/>
    <w:rsid w:val="00245FEA"/>
    <w:rsid w:val="00247B6C"/>
    <w:rsid w:val="00247F0A"/>
    <w:rsid w:val="0025264B"/>
    <w:rsid w:val="0025355F"/>
    <w:rsid w:val="00255704"/>
    <w:rsid w:val="002661F0"/>
    <w:rsid w:val="00267B9B"/>
    <w:rsid w:val="0027015D"/>
    <w:rsid w:val="00271016"/>
    <w:rsid w:val="00272212"/>
    <w:rsid w:val="0027642E"/>
    <w:rsid w:val="002773F4"/>
    <w:rsid w:val="00280B89"/>
    <w:rsid w:val="00280F82"/>
    <w:rsid w:val="00281A9D"/>
    <w:rsid w:val="002832BA"/>
    <w:rsid w:val="00286C40"/>
    <w:rsid w:val="00287699"/>
    <w:rsid w:val="0029287A"/>
    <w:rsid w:val="00292FFF"/>
    <w:rsid w:val="002945E5"/>
    <w:rsid w:val="00296C38"/>
    <w:rsid w:val="00297127"/>
    <w:rsid w:val="002974B9"/>
    <w:rsid w:val="002A1E54"/>
    <w:rsid w:val="002A2372"/>
    <w:rsid w:val="002A55E8"/>
    <w:rsid w:val="002A5F72"/>
    <w:rsid w:val="002A5FBD"/>
    <w:rsid w:val="002B20D2"/>
    <w:rsid w:val="002B3DAE"/>
    <w:rsid w:val="002B4219"/>
    <w:rsid w:val="002B6306"/>
    <w:rsid w:val="002B6DFA"/>
    <w:rsid w:val="002B7A2F"/>
    <w:rsid w:val="002C1151"/>
    <w:rsid w:val="002C1C85"/>
    <w:rsid w:val="002C2AB5"/>
    <w:rsid w:val="002C45F7"/>
    <w:rsid w:val="002C729F"/>
    <w:rsid w:val="002C7932"/>
    <w:rsid w:val="002D1571"/>
    <w:rsid w:val="002E0913"/>
    <w:rsid w:val="002E1383"/>
    <w:rsid w:val="002E1F04"/>
    <w:rsid w:val="002E322B"/>
    <w:rsid w:val="002E3A86"/>
    <w:rsid w:val="002E46D1"/>
    <w:rsid w:val="002E5F05"/>
    <w:rsid w:val="002E6244"/>
    <w:rsid w:val="002E628B"/>
    <w:rsid w:val="002F3E8A"/>
    <w:rsid w:val="002F4519"/>
    <w:rsid w:val="002F5FD8"/>
    <w:rsid w:val="002F7092"/>
    <w:rsid w:val="00304308"/>
    <w:rsid w:val="003138C2"/>
    <w:rsid w:val="003160A7"/>
    <w:rsid w:val="00316250"/>
    <w:rsid w:val="003169AE"/>
    <w:rsid w:val="00321115"/>
    <w:rsid w:val="00322922"/>
    <w:rsid w:val="0032717F"/>
    <w:rsid w:val="00332511"/>
    <w:rsid w:val="00334284"/>
    <w:rsid w:val="00335839"/>
    <w:rsid w:val="003362B2"/>
    <w:rsid w:val="003430B2"/>
    <w:rsid w:val="003440B9"/>
    <w:rsid w:val="003452D0"/>
    <w:rsid w:val="00346529"/>
    <w:rsid w:val="003503D8"/>
    <w:rsid w:val="00356031"/>
    <w:rsid w:val="003614A7"/>
    <w:rsid w:val="0036172C"/>
    <w:rsid w:val="003638DD"/>
    <w:rsid w:val="003640BF"/>
    <w:rsid w:val="00365760"/>
    <w:rsid w:val="00366431"/>
    <w:rsid w:val="003665AF"/>
    <w:rsid w:val="00367955"/>
    <w:rsid w:val="0037017A"/>
    <w:rsid w:val="0037116C"/>
    <w:rsid w:val="00372EE2"/>
    <w:rsid w:val="003733FF"/>
    <w:rsid w:val="00375C76"/>
    <w:rsid w:val="00377171"/>
    <w:rsid w:val="00380F11"/>
    <w:rsid w:val="0038360F"/>
    <w:rsid w:val="0038399A"/>
    <w:rsid w:val="00385A9D"/>
    <w:rsid w:val="00386B83"/>
    <w:rsid w:val="003919FE"/>
    <w:rsid w:val="00392A51"/>
    <w:rsid w:val="0039608D"/>
    <w:rsid w:val="0039728B"/>
    <w:rsid w:val="003A0DA9"/>
    <w:rsid w:val="003A55A2"/>
    <w:rsid w:val="003A5759"/>
    <w:rsid w:val="003B11F4"/>
    <w:rsid w:val="003B1D68"/>
    <w:rsid w:val="003B253B"/>
    <w:rsid w:val="003B4F2F"/>
    <w:rsid w:val="003C4778"/>
    <w:rsid w:val="003C5DA1"/>
    <w:rsid w:val="003C6DB9"/>
    <w:rsid w:val="003D1A2D"/>
    <w:rsid w:val="003D1C78"/>
    <w:rsid w:val="003D1C92"/>
    <w:rsid w:val="003D22B7"/>
    <w:rsid w:val="003D2A37"/>
    <w:rsid w:val="003E1009"/>
    <w:rsid w:val="003E13C8"/>
    <w:rsid w:val="003E213D"/>
    <w:rsid w:val="003E4D6E"/>
    <w:rsid w:val="003E5103"/>
    <w:rsid w:val="003E5C95"/>
    <w:rsid w:val="003E6789"/>
    <w:rsid w:val="003F0A6C"/>
    <w:rsid w:val="003F4942"/>
    <w:rsid w:val="003F4D45"/>
    <w:rsid w:val="00402D84"/>
    <w:rsid w:val="00404E14"/>
    <w:rsid w:val="00406875"/>
    <w:rsid w:val="00406FCF"/>
    <w:rsid w:val="00410C0F"/>
    <w:rsid w:val="00410E14"/>
    <w:rsid w:val="0041374D"/>
    <w:rsid w:val="00414F40"/>
    <w:rsid w:val="00420A38"/>
    <w:rsid w:val="00420EF5"/>
    <w:rsid w:val="004213FF"/>
    <w:rsid w:val="0042246B"/>
    <w:rsid w:val="0042430F"/>
    <w:rsid w:val="00432315"/>
    <w:rsid w:val="00432A65"/>
    <w:rsid w:val="0043526C"/>
    <w:rsid w:val="00435FA0"/>
    <w:rsid w:val="00436305"/>
    <w:rsid w:val="004414B0"/>
    <w:rsid w:val="0044306D"/>
    <w:rsid w:val="004436FC"/>
    <w:rsid w:val="00447F71"/>
    <w:rsid w:val="0045013E"/>
    <w:rsid w:val="00455164"/>
    <w:rsid w:val="00461F28"/>
    <w:rsid w:val="00465C36"/>
    <w:rsid w:val="004671A3"/>
    <w:rsid w:val="004707F5"/>
    <w:rsid w:val="0047121F"/>
    <w:rsid w:val="00472B0C"/>
    <w:rsid w:val="00473CFB"/>
    <w:rsid w:val="00477118"/>
    <w:rsid w:val="0048095D"/>
    <w:rsid w:val="004812DC"/>
    <w:rsid w:val="004817EA"/>
    <w:rsid w:val="00481CA2"/>
    <w:rsid w:val="00482AB8"/>
    <w:rsid w:val="00483DC4"/>
    <w:rsid w:val="00490C3F"/>
    <w:rsid w:val="00491CEC"/>
    <w:rsid w:val="0049200E"/>
    <w:rsid w:val="0049304D"/>
    <w:rsid w:val="00494891"/>
    <w:rsid w:val="00495DEE"/>
    <w:rsid w:val="00495E36"/>
    <w:rsid w:val="0049678A"/>
    <w:rsid w:val="004A07EB"/>
    <w:rsid w:val="004A147A"/>
    <w:rsid w:val="004A2906"/>
    <w:rsid w:val="004A3380"/>
    <w:rsid w:val="004A7712"/>
    <w:rsid w:val="004B0E13"/>
    <w:rsid w:val="004B1CF8"/>
    <w:rsid w:val="004B2E9F"/>
    <w:rsid w:val="004B340C"/>
    <w:rsid w:val="004B51A7"/>
    <w:rsid w:val="004B56A7"/>
    <w:rsid w:val="004B574E"/>
    <w:rsid w:val="004B5D1E"/>
    <w:rsid w:val="004B66AF"/>
    <w:rsid w:val="004B6E6D"/>
    <w:rsid w:val="004C0287"/>
    <w:rsid w:val="004C0545"/>
    <w:rsid w:val="004C30B8"/>
    <w:rsid w:val="004C4CDB"/>
    <w:rsid w:val="004C4D31"/>
    <w:rsid w:val="004C734F"/>
    <w:rsid w:val="004D0C3A"/>
    <w:rsid w:val="004D0DF1"/>
    <w:rsid w:val="004D2C8E"/>
    <w:rsid w:val="004E117C"/>
    <w:rsid w:val="004E4B1C"/>
    <w:rsid w:val="004E5E4A"/>
    <w:rsid w:val="004E60D7"/>
    <w:rsid w:val="004E6F8E"/>
    <w:rsid w:val="004F0E64"/>
    <w:rsid w:val="004F0EC9"/>
    <w:rsid w:val="004F1646"/>
    <w:rsid w:val="00500079"/>
    <w:rsid w:val="00502950"/>
    <w:rsid w:val="00503F98"/>
    <w:rsid w:val="00506D13"/>
    <w:rsid w:val="00513404"/>
    <w:rsid w:val="00513721"/>
    <w:rsid w:val="005137AA"/>
    <w:rsid w:val="00513DC4"/>
    <w:rsid w:val="005143C5"/>
    <w:rsid w:val="0051623A"/>
    <w:rsid w:val="00517D4C"/>
    <w:rsid w:val="00520B36"/>
    <w:rsid w:val="005212EA"/>
    <w:rsid w:val="0052426C"/>
    <w:rsid w:val="00527BB3"/>
    <w:rsid w:val="0053008E"/>
    <w:rsid w:val="0053177B"/>
    <w:rsid w:val="0053527C"/>
    <w:rsid w:val="005377EB"/>
    <w:rsid w:val="00542952"/>
    <w:rsid w:val="00542AA3"/>
    <w:rsid w:val="00544A76"/>
    <w:rsid w:val="005467BF"/>
    <w:rsid w:val="00552938"/>
    <w:rsid w:val="00554597"/>
    <w:rsid w:val="00555BF4"/>
    <w:rsid w:val="005571D9"/>
    <w:rsid w:val="005572F0"/>
    <w:rsid w:val="005629EF"/>
    <w:rsid w:val="00564B16"/>
    <w:rsid w:val="0056708D"/>
    <w:rsid w:val="005723DA"/>
    <w:rsid w:val="0057249E"/>
    <w:rsid w:val="005733B5"/>
    <w:rsid w:val="00574390"/>
    <w:rsid w:val="00583541"/>
    <w:rsid w:val="00583602"/>
    <w:rsid w:val="0058518D"/>
    <w:rsid w:val="00590CB1"/>
    <w:rsid w:val="005919CC"/>
    <w:rsid w:val="00591D98"/>
    <w:rsid w:val="00591FF4"/>
    <w:rsid w:val="00592E85"/>
    <w:rsid w:val="00593B96"/>
    <w:rsid w:val="0059416C"/>
    <w:rsid w:val="00594667"/>
    <w:rsid w:val="00594C25"/>
    <w:rsid w:val="0059575B"/>
    <w:rsid w:val="005959DD"/>
    <w:rsid w:val="005A0445"/>
    <w:rsid w:val="005A3102"/>
    <w:rsid w:val="005A3339"/>
    <w:rsid w:val="005B0739"/>
    <w:rsid w:val="005B37E9"/>
    <w:rsid w:val="005B3A02"/>
    <w:rsid w:val="005C115B"/>
    <w:rsid w:val="005C1161"/>
    <w:rsid w:val="005C2AF8"/>
    <w:rsid w:val="005C3F16"/>
    <w:rsid w:val="005C710B"/>
    <w:rsid w:val="005D29BC"/>
    <w:rsid w:val="005D662A"/>
    <w:rsid w:val="005E0051"/>
    <w:rsid w:val="005E0AEA"/>
    <w:rsid w:val="005E2A06"/>
    <w:rsid w:val="005E3575"/>
    <w:rsid w:val="005E4987"/>
    <w:rsid w:val="005E5E25"/>
    <w:rsid w:val="005E779A"/>
    <w:rsid w:val="005F75D9"/>
    <w:rsid w:val="00600AFA"/>
    <w:rsid w:val="0060377B"/>
    <w:rsid w:val="00604F69"/>
    <w:rsid w:val="006056CA"/>
    <w:rsid w:val="00606D31"/>
    <w:rsid w:val="006110B7"/>
    <w:rsid w:val="006131D8"/>
    <w:rsid w:val="00613326"/>
    <w:rsid w:val="006149E0"/>
    <w:rsid w:val="00620208"/>
    <w:rsid w:val="0062313C"/>
    <w:rsid w:val="0062326B"/>
    <w:rsid w:val="00623464"/>
    <w:rsid w:val="00623840"/>
    <w:rsid w:val="00626B7B"/>
    <w:rsid w:val="00631D34"/>
    <w:rsid w:val="00636378"/>
    <w:rsid w:val="00640D7F"/>
    <w:rsid w:val="00641B5D"/>
    <w:rsid w:val="00641C88"/>
    <w:rsid w:val="00642FE3"/>
    <w:rsid w:val="006478DF"/>
    <w:rsid w:val="00653643"/>
    <w:rsid w:val="00653C84"/>
    <w:rsid w:val="00654182"/>
    <w:rsid w:val="006615A7"/>
    <w:rsid w:val="00661F83"/>
    <w:rsid w:val="006622C5"/>
    <w:rsid w:val="00662DCD"/>
    <w:rsid w:val="006638C0"/>
    <w:rsid w:val="00664157"/>
    <w:rsid w:val="00670A90"/>
    <w:rsid w:val="00671FA2"/>
    <w:rsid w:val="00671FAB"/>
    <w:rsid w:val="0067301B"/>
    <w:rsid w:val="00675DE3"/>
    <w:rsid w:val="00681EB0"/>
    <w:rsid w:val="00686E9A"/>
    <w:rsid w:val="00690457"/>
    <w:rsid w:val="00691A33"/>
    <w:rsid w:val="00692D43"/>
    <w:rsid w:val="0069432D"/>
    <w:rsid w:val="006965C0"/>
    <w:rsid w:val="00696D35"/>
    <w:rsid w:val="006A19CB"/>
    <w:rsid w:val="006A7F45"/>
    <w:rsid w:val="006B0C2B"/>
    <w:rsid w:val="006B6F0C"/>
    <w:rsid w:val="006C1BBA"/>
    <w:rsid w:val="006C4D2E"/>
    <w:rsid w:val="006D16FF"/>
    <w:rsid w:val="006D4112"/>
    <w:rsid w:val="006D488A"/>
    <w:rsid w:val="006D5E19"/>
    <w:rsid w:val="006E7F67"/>
    <w:rsid w:val="006F10C6"/>
    <w:rsid w:val="006F23D4"/>
    <w:rsid w:val="006F2AEB"/>
    <w:rsid w:val="006F5269"/>
    <w:rsid w:val="0070158D"/>
    <w:rsid w:val="00701F7D"/>
    <w:rsid w:val="00702108"/>
    <w:rsid w:val="00702E78"/>
    <w:rsid w:val="00704989"/>
    <w:rsid w:val="00705296"/>
    <w:rsid w:val="00705403"/>
    <w:rsid w:val="007054AD"/>
    <w:rsid w:val="00707820"/>
    <w:rsid w:val="00710FE6"/>
    <w:rsid w:val="0071166C"/>
    <w:rsid w:val="0071344B"/>
    <w:rsid w:val="00713630"/>
    <w:rsid w:val="00716520"/>
    <w:rsid w:val="007224C3"/>
    <w:rsid w:val="00724232"/>
    <w:rsid w:val="007305ED"/>
    <w:rsid w:val="0073257E"/>
    <w:rsid w:val="007334F2"/>
    <w:rsid w:val="00734027"/>
    <w:rsid w:val="007341DD"/>
    <w:rsid w:val="00734EE6"/>
    <w:rsid w:val="00735654"/>
    <w:rsid w:val="007360EA"/>
    <w:rsid w:val="00740548"/>
    <w:rsid w:val="00742326"/>
    <w:rsid w:val="00742753"/>
    <w:rsid w:val="00742B91"/>
    <w:rsid w:val="0074328D"/>
    <w:rsid w:val="00745748"/>
    <w:rsid w:val="00753A57"/>
    <w:rsid w:val="00754D6E"/>
    <w:rsid w:val="00757C6F"/>
    <w:rsid w:val="0076167A"/>
    <w:rsid w:val="0077090A"/>
    <w:rsid w:val="00771C25"/>
    <w:rsid w:val="007731D9"/>
    <w:rsid w:val="0077671D"/>
    <w:rsid w:val="0078158D"/>
    <w:rsid w:val="007833A4"/>
    <w:rsid w:val="007834E8"/>
    <w:rsid w:val="00783893"/>
    <w:rsid w:val="007838E7"/>
    <w:rsid w:val="00784925"/>
    <w:rsid w:val="007853DA"/>
    <w:rsid w:val="00786E06"/>
    <w:rsid w:val="0078710F"/>
    <w:rsid w:val="00787E16"/>
    <w:rsid w:val="0079174F"/>
    <w:rsid w:val="00794420"/>
    <w:rsid w:val="007A13EA"/>
    <w:rsid w:val="007A5C49"/>
    <w:rsid w:val="007B7CA1"/>
    <w:rsid w:val="007B7F61"/>
    <w:rsid w:val="007C1D30"/>
    <w:rsid w:val="007C27C9"/>
    <w:rsid w:val="007D0087"/>
    <w:rsid w:val="007D0651"/>
    <w:rsid w:val="007D09FD"/>
    <w:rsid w:val="007D0FD8"/>
    <w:rsid w:val="007D1BBF"/>
    <w:rsid w:val="007D7236"/>
    <w:rsid w:val="007E2D4D"/>
    <w:rsid w:val="007E45D6"/>
    <w:rsid w:val="007E71FC"/>
    <w:rsid w:val="007F06A1"/>
    <w:rsid w:val="007F518A"/>
    <w:rsid w:val="007F5CE9"/>
    <w:rsid w:val="008032FB"/>
    <w:rsid w:val="00805CD1"/>
    <w:rsid w:val="008073CB"/>
    <w:rsid w:val="0080793F"/>
    <w:rsid w:val="00813511"/>
    <w:rsid w:val="00823FBB"/>
    <w:rsid w:val="00826438"/>
    <w:rsid w:val="008270EB"/>
    <w:rsid w:val="00830026"/>
    <w:rsid w:val="00836CFA"/>
    <w:rsid w:val="00840F73"/>
    <w:rsid w:val="00841EA1"/>
    <w:rsid w:val="00842BB1"/>
    <w:rsid w:val="0084380C"/>
    <w:rsid w:val="0084382C"/>
    <w:rsid w:val="00844A9B"/>
    <w:rsid w:val="008637E5"/>
    <w:rsid w:val="00867267"/>
    <w:rsid w:val="00870921"/>
    <w:rsid w:val="00872F5D"/>
    <w:rsid w:val="00875715"/>
    <w:rsid w:val="0087753A"/>
    <w:rsid w:val="0088019D"/>
    <w:rsid w:val="00883028"/>
    <w:rsid w:val="008833CC"/>
    <w:rsid w:val="0088711C"/>
    <w:rsid w:val="008902E2"/>
    <w:rsid w:val="00891AFD"/>
    <w:rsid w:val="008924DD"/>
    <w:rsid w:val="008A1245"/>
    <w:rsid w:val="008A197D"/>
    <w:rsid w:val="008A1B7B"/>
    <w:rsid w:val="008A1D4E"/>
    <w:rsid w:val="008A1FA0"/>
    <w:rsid w:val="008A3646"/>
    <w:rsid w:val="008A3CB5"/>
    <w:rsid w:val="008A7700"/>
    <w:rsid w:val="008B00E8"/>
    <w:rsid w:val="008B07CA"/>
    <w:rsid w:val="008B764F"/>
    <w:rsid w:val="008B7BAF"/>
    <w:rsid w:val="008C01B4"/>
    <w:rsid w:val="008C0742"/>
    <w:rsid w:val="008C1DF2"/>
    <w:rsid w:val="008C1F34"/>
    <w:rsid w:val="008E2AEE"/>
    <w:rsid w:val="008E3AF0"/>
    <w:rsid w:val="008E72F5"/>
    <w:rsid w:val="008E730F"/>
    <w:rsid w:val="008F2E69"/>
    <w:rsid w:val="008F4702"/>
    <w:rsid w:val="008F5908"/>
    <w:rsid w:val="008F619D"/>
    <w:rsid w:val="00900C11"/>
    <w:rsid w:val="0090138A"/>
    <w:rsid w:val="00901C10"/>
    <w:rsid w:val="00902239"/>
    <w:rsid w:val="00904DE9"/>
    <w:rsid w:val="00906998"/>
    <w:rsid w:val="00907495"/>
    <w:rsid w:val="00917D5D"/>
    <w:rsid w:val="00922252"/>
    <w:rsid w:val="00922890"/>
    <w:rsid w:val="00922E4F"/>
    <w:rsid w:val="00925F73"/>
    <w:rsid w:val="0093188B"/>
    <w:rsid w:val="00932D21"/>
    <w:rsid w:val="009349E3"/>
    <w:rsid w:val="00941229"/>
    <w:rsid w:val="00944B43"/>
    <w:rsid w:val="00944EAB"/>
    <w:rsid w:val="00950205"/>
    <w:rsid w:val="009555E9"/>
    <w:rsid w:val="00960B8D"/>
    <w:rsid w:val="00961713"/>
    <w:rsid w:val="00962A5F"/>
    <w:rsid w:val="00962CFA"/>
    <w:rsid w:val="00963A51"/>
    <w:rsid w:val="00964080"/>
    <w:rsid w:val="00973F27"/>
    <w:rsid w:val="009828C0"/>
    <w:rsid w:val="00983EA5"/>
    <w:rsid w:val="00985C28"/>
    <w:rsid w:val="0098697F"/>
    <w:rsid w:val="00986FE7"/>
    <w:rsid w:val="00990E1F"/>
    <w:rsid w:val="009931D0"/>
    <w:rsid w:val="00995FE3"/>
    <w:rsid w:val="00996645"/>
    <w:rsid w:val="009967EE"/>
    <w:rsid w:val="009A3CB1"/>
    <w:rsid w:val="009A7C18"/>
    <w:rsid w:val="009B0E15"/>
    <w:rsid w:val="009B55E5"/>
    <w:rsid w:val="009C4866"/>
    <w:rsid w:val="009C5D06"/>
    <w:rsid w:val="009C671B"/>
    <w:rsid w:val="009D11CD"/>
    <w:rsid w:val="009D19C0"/>
    <w:rsid w:val="009D324F"/>
    <w:rsid w:val="009D701A"/>
    <w:rsid w:val="009D7232"/>
    <w:rsid w:val="009D751F"/>
    <w:rsid w:val="009E1ED6"/>
    <w:rsid w:val="009E2580"/>
    <w:rsid w:val="009E64C0"/>
    <w:rsid w:val="009E7150"/>
    <w:rsid w:val="009E7812"/>
    <w:rsid w:val="009F0A69"/>
    <w:rsid w:val="009F0BF6"/>
    <w:rsid w:val="009F1D81"/>
    <w:rsid w:val="009F4043"/>
    <w:rsid w:val="009F5267"/>
    <w:rsid w:val="009F7F32"/>
    <w:rsid w:val="00A00EE3"/>
    <w:rsid w:val="00A021B0"/>
    <w:rsid w:val="00A02D07"/>
    <w:rsid w:val="00A036DB"/>
    <w:rsid w:val="00A11393"/>
    <w:rsid w:val="00A127CB"/>
    <w:rsid w:val="00A14425"/>
    <w:rsid w:val="00A171D4"/>
    <w:rsid w:val="00A21BD9"/>
    <w:rsid w:val="00A2278E"/>
    <w:rsid w:val="00A22856"/>
    <w:rsid w:val="00A22B91"/>
    <w:rsid w:val="00A2363A"/>
    <w:rsid w:val="00A24BB6"/>
    <w:rsid w:val="00A25395"/>
    <w:rsid w:val="00A258C1"/>
    <w:rsid w:val="00A26A16"/>
    <w:rsid w:val="00A2795E"/>
    <w:rsid w:val="00A27DE8"/>
    <w:rsid w:val="00A309EF"/>
    <w:rsid w:val="00A34FA9"/>
    <w:rsid w:val="00A52563"/>
    <w:rsid w:val="00A52AFD"/>
    <w:rsid w:val="00A53214"/>
    <w:rsid w:val="00A55426"/>
    <w:rsid w:val="00A62156"/>
    <w:rsid w:val="00A633CD"/>
    <w:rsid w:val="00A653F3"/>
    <w:rsid w:val="00A654F0"/>
    <w:rsid w:val="00A73948"/>
    <w:rsid w:val="00A73AB2"/>
    <w:rsid w:val="00A741E7"/>
    <w:rsid w:val="00A74473"/>
    <w:rsid w:val="00A75128"/>
    <w:rsid w:val="00A77AD7"/>
    <w:rsid w:val="00A8118B"/>
    <w:rsid w:val="00A82841"/>
    <w:rsid w:val="00A82E44"/>
    <w:rsid w:val="00A843DA"/>
    <w:rsid w:val="00A85D4F"/>
    <w:rsid w:val="00A8722C"/>
    <w:rsid w:val="00A87F30"/>
    <w:rsid w:val="00A905F6"/>
    <w:rsid w:val="00A90AD2"/>
    <w:rsid w:val="00A9373E"/>
    <w:rsid w:val="00A9391E"/>
    <w:rsid w:val="00A95224"/>
    <w:rsid w:val="00A977B0"/>
    <w:rsid w:val="00A97F37"/>
    <w:rsid w:val="00AA243A"/>
    <w:rsid w:val="00AA35D0"/>
    <w:rsid w:val="00AA7572"/>
    <w:rsid w:val="00AB1C77"/>
    <w:rsid w:val="00AB6411"/>
    <w:rsid w:val="00AD24D0"/>
    <w:rsid w:val="00AD2B64"/>
    <w:rsid w:val="00AD3861"/>
    <w:rsid w:val="00AD784C"/>
    <w:rsid w:val="00AE186D"/>
    <w:rsid w:val="00AE2F4F"/>
    <w:rsid w:val="00AE690C"/>
    <w:rsid w:val="00AE7182"/>
    <w:rsid w:val="00AF176E"/>
    <w:rsid w:val="00AF5406"/>
    <w:rsid w:val="00AF7E33"/>
    <w:rsid w:val="00B05ECE"/>
    <w:rsid w:val="00B0712D"/>
    <w:rsid w:val="00B10567"/>
    <w:rsid w:val="00B161AD"/>
    <w:rsid w:val="00B223A6"/>
    <w:rsid w:val="00B226CE"/>
    <w:rsid w:val="00B318E7"/>
    <w:rsid w:val="00B31932"/>
    <w:rsid w:val="00B327D5"/>
    <w:rsid w:val="00B331AE"/>
    <w:rsid w:val="00B415DE"/>
    <w:rsid w:val="00B44248"/>
    <w:rsid w:val="00B4731D"/>
    <w:rsid w:val="00B52F84"/>
    <w:rsid w:val="00B53239"/>
    <w:rsid w:val="00B538E9"/>
    <w:rsid w:val="00B53B42"/>
    <w:rsid w:val="00B54B2E"/>
    <w:rsid w:val="00B56417"/>
    <w:rsid w:val="00B568A3"/>
    <w:rsid w:val="00B65A07"/>
    <w:rsid w:val="00B67998"/>
    <w:rsid w:val="00B70E18"/>
    <w:rsid w:val="00B720E3"/>
    <w:rsid w:val="00B74D35"/>
    <w:rsid w:val="00B810BF"/>
    <w:rsid w:val="00B82AFD"/>
    <w:rsid w:val="00B849C0"/>
    <w:rsid w:val="00B84C09"/>
    <w:rsid w:val="00B853AC"/>
    <w:rsid w:val="00B922AF"/>
    <w:rsid w:val="00B927AF"/>
    <w:rsid w:val="00B929EA"/>
    <w:rsid w:val="00B92D8D"/>
    <w:rsid w:val="00B931ED"/>
    <w:rsid w:val="00B93AC3"/>
    <w:rsid w:val="00B94DAA"/>
    <w:rsid w:val="00B95D2B"/>
    <w:rsid w:val="00B95F86"/>
    <w:rsid w:val="00B97685"/>
    <w:rsid w:val="00BA6C7E"/>
    <w:rsid w:val="00BB0092"/>
    <w:rsid w:val="00BB1F7C"/>
    <w:rsid w:val="00BB2C94"/>
    <w:rsid w:val="00BB2E72"/>
    <w:rsid w:val="00BB3307"/>
    <w:rsid w:val="00BB384C"/>
    <w:rsid w:val="00BB3F59"/>
    <w:rsid w:val="00BB474A"/>
    <w:rsid w:val="00BC1109"/>
    <w:rsid w:val="00BC2EEF"/>
    <w:rsid w:val="00BC3EE8"/>
    <w:rsid w:val="00BC62B8"/>
    <w:rsid w:val="00BD0645"/>
    <w:rsid w:val="00BD38E9"/>
    <w:rsid w:val="00BD390D"/>
    <w:rsid w:val="00BD4529"/>
    <w:rsid w:val="00BD5788"/>
    <w:rsid w:val="00BD5B21"/>
    <w:rsid w:val="00BE1B0E"/>
    <w:rsid w:val="00BE328A"/>
    <w:rsid w:val="00BE72E6"/>
    <w:rsid w:val="00BF0594"/>
    <w:rsid w:val="00BF6182"/>
    <w:rsid w:val="00BF7AE1"/>
    <w:rsid w:val="00C0094B"/>
    <w:rsid w:val="00C0137E"/>
    <w:rsid w:val="00C02A1E"/>
    <w:rsid w:val="00C07F9E"/>
    <w:rsid w:val="00C15E49"/>
    <w:rsid w:val="00C242E6"/>
    <w:rsid w:val="00C25AB8"/>
    <w:rsid w:val="00C30297"/>
    <w:rsid w:val="00C37C13"/>
    <w:rsid w:val="00C45CF9"/>
    <w:rsid w:val="00C45D45"/>
    <w:rsid w:val="00C51414"/>
    <w:rsid w:val="00C53217"/>
    <w:rsid w:val="00C5358B"/>
    <w:rsid w:val="00C536F9"/>
    <w:rsid w:val="00C55ED6"/>
    <w:rsid w:val="00C611D1"/>
    <w:rsid w:val="00C6463C"/>
    <w:rsid w:val="00C67398"/>
    <w:rsid w:val="00C70AF1"/>
    <w:rsid w:val="00C75346"/>
    <w:rsid w:val="00C8168F"/>
    <w:rsid w:val="00C82DD7"/>
    <w:rsid w:val="00C8482C"/>
    <w:rsid w:val="00C87E2E"/>
    <w:rsid w:val="00C919FF"/>
    <w:rsid w:val="00C931DE"/>
    <w:rsid w:val="00C935DD"/>
    <w:rsid w:val="00C940B6"/>
    <w:rsid w:val="00C9725B"/>
    <w:rsid w:val="00C97E3B"/>
    <w:rsid w:val="00CA1041"/>
    <w:rsid w:val="00CA2691"/>
    <w:rsid w:val="00CA3E59"/>
    <w:rsid w:val="00CA4243"/>
    <w:rsid w:val="00CA50F5"/>
    <w:rsid w:val="00CB198C"/>
    <w:rsid w:val="00CB243B"/>
    <w:rsid w:val="00CC17CA"/>
    <w:rsid w:val="00CC297B"/>
    <w:rsid w:val="00CC4520"/>
    <w:rsid w:val="00CC45C7"/>
    <w:rsid w:val="00CC774A"/>
    <w:rsid w:val="00CD6182"/>
    <w:rsid w:val="00CD6C01"/>
    <w:rsid w:val="00CD7CA3"/>
    <w:rsid w:val="00CE073A"/>
    <w:rsid w:val="00CE08CF"/>
    <w:rsid w:val="00CE1535"/>
    <w:rsid w:val="00D002B3"/>
    <w:rsid w:val="00D071D2"/>
    <w:rsid w:val="00D112D5"/>
    <w:rsid w:val="00D1279F"/>
    <w:rsid w:val="00D13A0B"/>
    <w:rsid w:val="00D13E5B"/>
    <w:rsid w:val="00D205DA"/>
    <w:rsid w:val="00D20CB1"/>
    <w:rsid w:val="00D21CED"/>
    <w:rsid w:val="00D24F5E"/>
    <w:rsid w:val="00D25570"/>
    <w:rsid w:val="00D25AB2"/>
    <w:rsid w:val="00D2795B"/>
    <w:rsid w:val="00D33C1E"/>
    <w:rsid w:val="00D35BB7"/>
    <w:rsid w:val="00D37CC1"/>
    <w:rsid w:val="00D41A79"/>
    <w:rsid w:val="00D42410"/>
    <w:rsid w:val="00D45BAD"/>
    <w:rsid w:val="00D55A66"/>
    <w:rsid w:val="00D61559"/>
    <w:rsid w:val="00D6194D"/>
    <w:rsid w:val="00D61A8D"/>
    <w:rsid w:val="00D63B0A"/>
    <w:rsid w:val="00D6624A"/>
    <w:rsid w:val="00D666CF"/>
    <w:rsid w:val="00D736E4"/>
    <w:rsid w:val="00D76B0A"/>
    <w:rsid w:val="00D80800"/>
    <w:rsid w:val="00D816C9"/>
    <w:rsid w:val="00D8248D"/>
    <w:rsid w:val="00D83335"/>
    <w:rsid w:val="00D8387C"/>
    <w:rsid w:val="00D83B0B"/>
    <w:rsid w:val="00D86A5A"/>
    <w:rsid w:val="00D86BD8"/>
    <w:rsid w:val="00D908C3"/>
    <w:rsid w:val="00D908DC"/>
    <w:rsid w:val="00D912AD"/>
    <w:rsid w:val="00D91E57"/>
    <w:rsid w:val="00D9302A"/>
    <w:rsid w:val="00D945B7"/>
    <w:rsid w:val="00D94E8A"/>
    <w:rsid w:val="00DA19A2"/>
    <w:rsid w:val="00DB0514"/>
    <w:rsid w:val="00DB1471"/>
    <w:rsid w:val="00DB2511"/>
    <w:rsid w:val="00DB2F09"/>
    <w:rsid w:val="00DB53BF"/>
    <w:rsid w:val="00DB6EA9"/>
    <w:rsid w:val="00DC0B33"/>
    <w:rsid w:val="00DC6343"/>
    <w:rsid w:val="00DC640B"/>
    <w:rsid w:val="00DD00A2"/>
    <w:rsid w:val="00DD148A"/>
    <w:rsid w:val="00DD2757"/>
    <w:rsid w:val="00DD767C"/>
    <w:rsid w:val="00DE5252"/>
    <w:rsid w:val="00DE6333"/>
    <w:rsid w:val="00DE7361"/>
    <w:rsid w:val="00DF02FF"/>
    <w:rsid w:val="00DF073A"/>
    <w:rsid w:val="00DF135F"/>
    <w:rsid w:val="00DF2B46"/>
    <w:rsid w:val="00DF2DC9"/>
    <w:rsid w:val="00DF5151"/>
    <w:rsid w:val="00DF5828"/>
    <w:rsid w:val="00DF6A21"/>
    <w:rsid w:val="00E00EC0"/>
    <w:rsid w:val="00E01559"/>
    <w:rsid w:val="00E01560"/>
    <w:rsid w:val="00E02FA9"/>
    <w:rsid w:val="00E032F6"/>
    <w:rsid w:val="00E061B5"/>
    <w:rsid w:val="00E1015B"/>
    <w:rsid w:val="00E153F3"/>
    <w:rsid w:val="00E177B7"/>
    <w:rsid w:val="00E21E8E"/>
    <w:rsid w:val="00E220D4"/>
    <w:rsid w:val="00E366E3"/>
    <w:rsid w:val="00E404AD"/>
    <w:rsid w:val="00E472B0"/>
    <w:rsid w:val="00E47AA7"/>
    <w:rsid w:val="00E47E02"/>
    <w:rsid w:val="00E50A58"/>
    <w:rsid w:val="00E51426"/>
    <w:rsid w:val="00E526B4"/>
    <w:rsid w:val="00E53000"/>
    <w:rsid w:val="00E551DA"/>
    <w:rsid w:val="00E56310"/>
    <w:rsid w:val="00E569F2"/>
    <w:rsid w:val="00E6158C"/>
    <w:rsid w:val="00E64612"/>
    <w:rsid w:val="00E67234"/>
    <w:rsid w:val="00E67686"/>
    <w:rsid w:val="00E737DD"/>
    <w:rsid w:val="00E73F96"/>
    <w:rsid w:val="00E748F9"/>
    <w:rsid w:val="00E772AA"/>
    <w:rsid w:val="00E77AB3"/>
    <w:rsid w:val="00E77F8B"/>
    <w:rsid w:val="00E81604"/>
    <w:rsid w:val="00E90306"/>
    <w:rsid w:val="00E92261"/>
    <w:rsid w:val="00E951B5"/>
    <w:rsid w:val="00E97655"/>
    <w:rsid w:val="00EA0242"/>
    <w:rsid w:val="00EA2896"/>
    <w:rsid w:val="00EA4541"/>
    <w:rsid w:val="00EA46B7"/>
    <w:rsid w:val="00EA61F6"/>
    <w:rsid w:val="00EA751A"/>
    <w:rsid w:val="00EB5AC3"/>
    <w:rsid w:val="00EB6472"/>
    <w:rsid w:val="00EB76A9"/>
    <w:rsid w:val="00EC4279"/>
    <w:rsid w:val="00EC6786"/>
    <w:rsid w:val="00EC7021"/>
    <w:rsid w:val="00ED0F73"/>
    <w:rsid w:val="00ED2A28"/>
    <w:rsid w:val="00ED47BC"/>
    <w:rsid w:val="00ED48D8"/>
    <w:rsid w:val="00ED4D12"/>
    <w:rsid w:val="00EE36B0"/>
    <w:rsid w:val="00EE6926"/>
    <w:rsid w:val="00EF19CF"/>
    <w:rsid w:val="00EF46CB"/>
    <w:rsid w:val="00EF5E37"/>
    <w:rsid w:val="00EF7841"/>
    <w:rsid w:val="00F0021F"/>
    <w:rsid w:val="00F005A4"/>
    <w:rsid w:val="00F0166B"/>
    <w:rsid w:val="00F033CA"/>
    <w:rsid w:val="00F07379"/>
    <w:rsid w:val="00F12FC0"/>
    <w:rsid w:val="00F12FE5"/>
    <w:rsid w:val="00F22364"/>
    <w:rsid w:val="00F23A36"/>
    <w:rsid w:val="00F23EDE"/>
    <w:rsid w:val="00F261B7"/>
    <w:rsid w:val="00F30415"/>
    <w:rsid w:val="00F314CB"/>
    <w:rsid w:val="00F33ACC"/>
    <w:rsid w:val="00F36424"/>
    <w:rsid w:val="00F376A0"/>
    <w:rsid w:val="00F422AE"/>
    <w:rsid w:val="00F4297A"/>
    <w:rsid w:val="00F42FC2"/>
    <w:rsid w:val="00F45744"/>
    <w:rsid w:val="00F458F5"/>
    <w:rsid w:val="00F46536"/>
    <w:rsid w:val="00F50F9D"/>
    <w:rsid w:val="00F513E7"/>
    <w:rsid w:val="00F51765"/>
    <w:rsid w:val="00F52785"/>
    <w:rsid w:val="00F56258"/>
    <w:rsid w:val="00F571C0"/>
    <w:rsid w:val="00F57DF9"/>
    <w:rsid w:val="00F647AA"/>
    <w:rsid w:val="00F67C7B"/>
    <w:rsid w:val="00F726FB"/>
    <w:rsid w:val="00F7291E"/>
    <w:rsid w:val="00F77334"/>
    <w:rsid w:val="00F81AF6"/>
    <w:rsid w:val="00F837AD"/>
    <w:rsid w:val="00F83F59"/>
    <w:rsid w:val="00F8438B"/>
    <w:rsid w:val="00F855EC"/>
    <w:rsid w:val="00F865E2"/>
    <w:rsid w:val="00F86F7B"/>
    <w:rsid w:val="00F97D0F"/>
    <w:rsid w:val="00FA0057"/>
    <w:rsid w:val="00FA442E"/>
    <w:rsid w:val="00FA6073"/>
    <w:rsid w:val="00FB27ED"/>
    <w:rsid w:val="00FB482C"/>
    <w:rsid w:val="00FC234A"/>
    <w:rsid w:val="00FC5B05"/>
    <w:rsid w:val="00FC5CE8"/>
    <w:rsid w:val="00FC7EA2"/>
    <w:rsid w:val="00FD01DC"/>
    <w:rsid w:val="00FD27D6"/>
    <w:rsid w:val="00FD4B7F"/>
    <w:rsid w:val="00FD6A3D"/>
    <w:rsid w:val="00FE4157"/>
    <w:rsid w:val="00FE4A11"/>
    <w:rsid w:val="00FF06B4"/>
    <w:rsid w:val="00FF0A2D"/>
    <w:rsid w:val="00FF21D1"/>
    <w:rsid w:val="00FF2772"/>
    <w:rsid w:val="00FF3643"/>
    <w:rsid w:val="00FF38D9"/>
    <w:rsid w:val="00FF3E78"/>
    <w:rsid w:val="00FF4737"/>
    <w:rsid w:val="00FF4EC1"/>
    <w:rsid w:val="00FF6A4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f" fillcolor="white" stroke="f">
      <v:fill color="white" on="f"/>
      <v:stroke on="f"/>
      <v:textbox inset="0,0,0,0"/>
    </o:shapedefaults>
    <o:shapelayout v:ext="edit">
      <o:idmap v:ext="edit" data="2"/>
    </o:shapelayout>
  </w:shapeDefaults>
  <w:decimalSymbol w:val=","/>
  <w:listSeparator w:val=";"/>
  <w14:docId w14:val="757AC5F7"/>
  <w15:docId w15:val="{63CB974E-A4FE-4600-9784-B81A41083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74F"/>
    <w:pPr>
      <w:keepLines/>
      <w:spacing w:after="120"/>
      <w:jc w:val="both"/>
    </w:pPr>
    <w:rPr>
      <w:spacing w:val="-2"/>
      <w:lang w:val="hr-HR"/>
    </w:rPr>
  </w:style>
  <w:style w:type="paragraph" w:styleId="Heading1">
    <w:name w:val="heading 1"/>
    <w:basedOn w:val="Normal"/>
    <w:next w:val="Normal"/>
    <w:link w:val="Heading1Char"/>
    <w:autoRedefine/>
    <w:qFormat/>
    <w:rsid w:val="004812DC"/>
    <w:pPr>
      <w:keepNext/>
      <w:keepLines w:val="0"/>
      <w:numPr>
        <w:numId w:val="10"/>
      </w:numPr>
      <w:pBdr>
        <w:bottom w:val="single" w:sz="24" w:space="1" w:color="61C250" w:themeColor="accent2"/>
      </w:pBdr>
      <w:spacing w:line="240" w:lineRule="auto"/>
      <w:jc w:val="left"/>
      <w:outlineLvl w:val="0"/>
    </w:pPr>
    <w:rPr>
      <w:rFonts w:asciiTheme="majorHAnsi" w:eastAsiaTheme="majorEastAsia" w:hAnsiTheme="majorHAnsi" w:cstheme="majorBidi"/>
      <w:bCs/>
      <w:caps/>
      <w:color w:val="003478" w:themeColor="accent1"/>
      <w:sz w:val="40"/>
      <w:szCs w:val="28"/>
    </w:rPr>
  </w:style>
  <w:style w:type="paragraph" w:styleId="Heading2">
    <w:name w:val="heading 2"/>
    <w:basedOn w:val="Normal"/>
    <w:next w:val="Normal"/>
    <w:link w:val="Heading2Char"/>
    <w:unhideWhenUsed/>
    <w:qFormat/>
    <w:rsid w:val="001546D6"/>
    <w:pPr>
      <w:keepNext/>
      <w:keepLines w:val="0"/>
      <w:numPr>
        <w:ilvl w:val="1"/>
        <w:numId w:val="10"/>
      </w:numPr>
      <w:jc w:val="left"/>
      <w:outlineLvl w:val="1"/>
    </w:pPr>
    <w:rPr>
      <w:rFonts w:asciiTheme="majorHAnsi" w:eastAsiaTheme="majorEastAsia" w:hAnsiTheme="majorHAnsi" w:cstheme="majorBidi"/>
      <w:bCs/>
      <w:i/>
      <w:color w:val="003478" w:themeColor="accent1"/>
      <w:sz w:val="28"/>
      <w:szCs w:val="26"/>
    </w:rPr>
  </w:style>
  <w:style w:type="paragraph" w:styleId="Heading3">
    <w:name w:val="heading 3"/>
    <w:basedOn w:val="Normal"/>
    <w:next w:val="Normal"/>
    <w:link w:val="Heading3Char"/>
    <w:unhideWhenUsed/>
    <w:qFormat/>
    <w:rsid w:val="002E6244"/>
    <w:pPr>
      <w:keepNext/>
      <w:numPr>
        <w:ilvl w:val="2"/>
        <w:numId w:val="10"/>
      </w:numPr>
      <w:outlineLvl w:val="2"/>
    </w:pPr>
    <w:rPr>
      <w:rFonts w:asciiTheme="majorHAnsi" w:eastAsiaTheme="majorEastAsia" w:hAnsiTheme="majorHAnsi" w:cstheme="majorBidi"/>
      <w:bCs/>
      <w:i/>
      <w:color w:val="003478" w:themeColor="accent1"/>
    </w:rPr>
  </w:style>
  <w:style w:type="paragraph" w:styleId="Heading4">
    <w:name w:val="heading 4"/>
    <w:basedOn w:val="Normal"/>
    <w:next w:val="Normal"/>
    <w:link w:val="Heading4Char"/>
    <w:unhideWhenUsed/>
    <w:qFormat/>
    <w:rsid w:val="00A52AFD"/>
    <w:pPr>
      <w:keepNext/>
      <w:numPr>
        <w:ilvl w:val="3"/>
        <w:numId w:val="10"/>
      </w:numPr>
      <w:spacing w:before="40"/>
      <w:outlineLvl w:val="3"/>
    </w:pPr>
    <w:rPr>
      <w:rFonts w:asciiTheme="majorHAnsi" w:eastAsiaTheme="majorEastAsia" w:hAnsiTheme="majorHAnsi" w:cstheme="majorBidi"/>
      <w:i/>
      <w:iCs/>
      <w:color w:val="002659" w:themeColor="accent1" w:themeShade="BF"/>
    </w:rPr>
  </w:style>
  <w:style w:type="paragraph" w:styleId="Heading5">
    <w:name w:val="heading 5"/>
    <w:basedOn w:val="Normal"/>
    <w:next w:val="Normal"/>
    <w:link w:val="Heading5Char"/>
    <w:unhideWhenUsed/>
    <w:qFormat/>
    <w:rsid w:val="00A52AFD"/>
    <w:pPr>
      <w:keepNext/>
      <w:numPr>
        <w:ilvl w:val="4"/>
        <w:numId w:val="10"/>
      </w:numPr>
      <w:spacing w:before="40"/>
      <w:outlineLvl w:val="4"/>
    </w:pPr>
    <w:rPr>
      <w:rFonts w:asciiTheme="majorHAnsi" w:eastAsiaTheme="majorEastAsia" w:hAnsiTheme="majorHAnsi" w:cstheme="majorBidi"/>
      <w:color w:val="002659" w:themeColor="accent1" w:themeShade="BF"/>
    </w:rPr>
  </w:style>
  <w:style w:type="paragraph" w:styleId="Heading6">
    <w:name w:val="heading 6"/>
    <w:basedOn w:val="Normal"/>
    <w:next w:val="Normal"/>
    <w:link w:val="Heading6Char"/>
    <w:uiPriority w:val="9"/>
    <w:unhideWhenUsed/>
    <w:qFormat/>
    <w:rsid w:val="00A52AFD"/>
    <w:pPr>
      <w:keepNext/>
      <w:numPr>
        <w:ilvl w:val="5"/>
        <w:numId w:val="10"/>
      </w:numPr>
      <w:spacing w:before="40"/>
      <w:outlineLvl w:val="5"/>
    </w:pPr>
    <w:rPr>
      <w:rFonts w:asciiTheme="majorHAnsi" w:eastAsiaTheme="majorEastAsia" w:hAnsiTheme="majorHAnsi" w:cstheme="majorBidi"/>
      <w:color w:val="00193B" w:themeColor="accent1" w:themeShade="7F"/>
    </w:rPr>
  </w:style>
  <w:style w:type="paragraph" w:styleId="Heading7">
    <w:name w:val="heading 7"/>
    <w:basedOn w:val="Normal"/>
    <w:next w:val="Normal"/>
    <w:link w:val="Heading7Char"/>
    <w:uiPriority w:val="9"/>
    <w:unhideWhenUsed/>
    <w:qFormat/>
    <w:rsid w:val="00A52AFD"/>
    <w:pPr>
      <w:keepNext/>
      <w:numPr>
        <w:ilvl w:val="6"/>
        <w:numId w:val="10"/>
      </w:numPr>
      <w:spacing w:before="40"/>
      <w:outlineLvl w:val="6"/>
    </w:pPr>
    <w:rPr>
      <w:rFonts w:asciiTheme="majorHAnsi" w:eastAsiaTheme="majorEastAsia" w:hAnsiTheme="majorHAnsi" w:cstheme="majorBidi"/>
      <w:i/>
      <w:iCs/>
      <w:color w:val="00193B" w:themeColor="accent1" w:themeShade="7F"/>
    </w:rPr>
  </w:style>
  <w:style w:type="paragraph" w:styleId="Heading8">
    <w:name w:val="heading 8"/>
    <w:basedOn w:val="Normal"/>
    <w:next w:val="Normal"/>
    <w:link w:val="Heading8Char"/>
    <w:uiPriority w:val="9"/>
    <w:unhideWhenUsed/>
    <w:qFormat/>
    <w:rsid w:val="00A52AFD"/>
    <w:pPr>
      <w:keepNext/>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A52AFD"/>
    <w:pPr>
      <w:keepNext/>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list">
    <w:name w:val="Numbered list"/>
    <w:uiPriority w:val="99"/>
    <w:rsid w:val="003D1A2D"/>
    <w:pPr>
      <w:numPr>
        <w:numId w:val="1"/>
      </w:numPr>
    </w:pPr>
  </w:style>
  <w:style w:type="table" w:styleId="TableGrid">
    <w:name w:val="Table Grid"/>
    <w:basedOn w:val="TableNormal"/>
    <w:uiPriority w:val="39"/>
    <w:rsid w:val="009F0A69"/>
    <w:pPr>
      <w:spacing w:line="260" w:lineRule="exact"/>
    </w:pPr>
    <w:tblPr>
      <w:tblBorders>
        <w:top w:val="single" w:sz="4" w:space="0" w:color="A6A6A6" w:themeColor="background1" w:themeShade="A6"/>
        <w:bottom w:val="single" w:sz="4" w:space="0" w:color="A6A6A6" w:themeColor="background1" w:themeShade="A6"/>
        <w:insideH w:val="single" w:sz="4" w:space="0" w:color="A6A6A6" w:themeColor="background1" w:themeShade="A6"/>
      </w:tblBorders>
      <w:tblCellMar>
        <w:top w:w="6" w:type="dxa"/>
        <w:left w:w="0" w:type="dxa"/>
        <w:bottom w:w="11" w:type="dxa"/>
        <w:right w:w="57" w:type="dxa"/>
      </w:tblCellMar>
    </w:tblPr>
    <w:tblStylePr w:type="firstRow">
      <w:tblPr/>
      <w:tcPr>
        <w:tcBorders>
          <w:top w:val="nil"/>
          <w:bottom w:val="single" w:sz="8" w:space="0" w:color="003478" w:themeColor="accent1"/>
        </w:tcBorders>
      </w:tcPr>
    </w:tblStylePr>
  </w:style>
  <w:style w:type="paragraph" w:customStyle="1" w:styleId="Bulletedtext">
    <w:name w:val="Bulleted text"/>
    <w:basedOn w:val="Normal"/>
    <w:uiPriority w:val="2"/>
    <w:qFormat/>
    <w:rsid w:val="00165AE8"/>
    <w:pPr>
      <w:numPr>
        <w:numId w:val="2"/>
      </w:numPr>
      <w:tabs>
        <w:tab w:val="left" w:pos="227"/>
        <w:tab w:val="left" w:pos="454"/>
        <w:tab w:val="left" w:pos="680"/>
      </w:tabs>
    </w:pPr>
  </w:style>
  <w:style w:type="table" w:customStyle="1" w:styleId="Sectiontitles">
    <w:name w:val="Section titles"/>
    <w:basedOn w:val="TableNormal"/>
    <w:uiPriority w:val="99"/>
    <w:qFormat/>
    <w:rsid w:val="008F619D"/>
    <w:pPr>
      <w:spacing w:after="0" w:line="240" w:lineRule="auto"/>
    </w:pPr>
    <w:tblPr>
      <w:tblCellMar>
        <w:left w:w="0" w:type="dxa"/>
        <w:bottom w:w="113" w:type="dxa"/>
        <w:right w:w="0" w:type="dxa"/>
      </w:tblCellMar>
    </w:tblPr>
    <w:tblStylePr w:type="firstRow">
      <w:tblPr/>
      <w:tcPr>
        <w:tcBorders>
          <w:bottom w:val="single" w:sz="24" w:space="0" w:color="61C250" w:themeColor="accent2"/>
        </w:tcBorders>
      </w:tcPr>
    </w:tblStylePr>
  </w:style>
  <w:style w:type="paragraph" w:styleId="Title">
    <w:name w:val="Title"/>
    <w:basedOn w:val="Normal"/>
    <w:next w:val="Subtitle"/>
    <w:link w:val="TitleChar"/>
    <w:uiPriority w:val="13"/>
    <w:qFormat/>
    <w:rsid w:val="00165AE8"/>
    <w:pPr>
      <w:spacing w:after="240" w:line="440" w:lineRule="exact"/>
      <w:contextualSpacing/>
    </w:pPr>
    <w:rPr>
      <w:rFonts w:asciiTheme="majorHAnsi" w:eastAsiaTheme="majorEastAsia" w:hAnsiTheme="majorHAnsi" w:cstheme="majorBidi"/>
      <w:caps/>
      <w:color w:val="FFFFFF" w:themeColor="background1"/>
      <w:kern w:val="28"/>
      <w:sz w:val="44"/>
      <w:szCs w:val="52"/>
    </w:rPr>
  </w:style>
  <w:style w:type="character" w:customStyle="1" w:styleId="TitleChar">
    <w:name w:val="Title Char"/>
    <w:basedOn w:val="DefaultParagraphFont"/>
    <w:link w:val="Title"/>
    <w:uiPriority w:val="13"/>
    <w:rsid w:val="00165AE8"/>
    <w:rPr>
      <w:rFonts w:asciiTheme="majorHAnsi" w:eastAsiaTheme="majorEastAsia" w:hAnsiTheme="majorHAnsi" w:cstheme="majorBidi"/>
      <w:caps/>
      <w:color w:val="FFFFFF" w:themeColor="background1"/>
      <w:spacing w:val="-2"/>
      <w:kern w:val="28"/>
      <w:sz w:val="44"/>
      <w:szCs w:val="52"/>
    </w:rPr>
  </w:style>
  <w:style w:type="paragraph" w:customStyle="1" w:styleId="Default">
    <w:name w:val="Default"/>
    <w:rsid w:val="003D1A2D"/>
    <w:pPr>
      <w:autoSpaceDE w:val="0"/>
      <w:autoSpaceDN w:val="0"/>
      <w:adjustRightInd w:val="0"/>
    </w:pPr>
    <w:rPr>
      <w:rFonts w:ascii="Arial" w:hAnsi="Arial" w:cs="Arial"/>
      <w:color w:val="000000"/>
      <w:sz w:val="24"/>
      <w:szCs w:val="24"/>
    </w:rPr>
  </w:style>
  <w:style w:type="paragraph" w:customStyle="1" w:styleId="Tabletext">
    <w:name w:val="Table text"/>
    <w:basedOn w:val="NoSpacing"/>
    <w:uiPriority w:val="11"/>
    <w:qFormat/>
    <w:rsid w:val="00165AE8"/>
    <w:pPr>
      <w:keepLines w:val="0"/>
    </w:pPr>
  </w:style>
  <w:style w:type="paragraph" w:styleId="NoSpacing">
    <w:name w:val="No Spacing"/>
    <w:basedOn w:val="Normal"/>
    <w:link w:val="NoSpacingChar"/>
    <w:uiPriority w:val="1"/>
    <w:unhideWhenUsed/>
    <w:qFormat/>
    <w:rsid w:val="000E524A"/>
  </w:style>
  <w:style w:type="paragraph" w:customStyle="1" w:styleId="Tabletextbold">
    <w:name w:val="Table text bold"/>
    <w:basedOn w:val="Tabletext"/>
    <w:uiPriority w:val="11"/>
    <w:qFormat/>
    <w:rsid w:val="00542952"/>
    <w:rPr>
      <w:b/>
    </w:rPr>
  </w:style>
  <w:style w:type="paragraph" w:customStyle="1" w:styleId="Tabletextrightaligned">
    <w:name w:val="Table text right aligned"/>
    <w:basedOn w:val="Tabletext"/>
    <w:uiPriority w:val="11"/>
    <w:qFormat/>
    <w:rsid w:val="003D1A2D"/>
    <w:pPr>
      <w:jc w:val="right"/>
    </w:pPr>
  </w:style>
  <w:style w:type="paragraph" w:customStyle="1" w:styleId="Tabletextboldrightaligned">
    <w:name w:val="Table text bold right aligned"/>
    <w:basedOn w:val="Tabletextrightaligned"/>
    <w:uiPriority w:val="11"/>
    <w:qFormat/>
    <w:rsid w:val="003D1A2D"/>
    <w:rPr>
      <w:b/>
    </w:rPr>
  </w:style>
  <w:style w:type="paragraph" w:customStyle="1" w:styleId="Footnote">
    <w:name w:val="Footnote"/>
    <w:basedOn w:val="NoSpacing"/>
    <w:uiPriority w:val="12"/>
    <w:qFormat/>
    <w:rsid w:val="00784925"/>
    <w:pPr>
      <w:pBdr>
        <w:top w:val="single" w:sz="4" w:space="1" w:color="807F83" w:themeColor="accent3"/>
      </w:pBdr>
      <w:spacing w:line="220" w:lineRule="exact"/>
    </w:pPr>
    <w:rPr>
      <w:color w:val="807F83" w:themeColor="accent3"/>
      <w:sz w:val="18"/>
      <w:szCs w:val="16"/>
    </w:rPr>
  </w:style>
  <w:style w:type="character" w:customStyle="1" w:styleId="Heading1Char">
    <w:name w:val="Heading 1 Char"/>
    <w:basedOn w:val="DefaultParagraphFont"/>
    <w:link w:val="Heading1"/>
    <w:rsid w:val="004812DC"/>
    <w:rPr>
      <w:rFonts w:asciiTheme="majorHAnsi" w:eastAsiaTheme="majorEastAsia" w:hAnsiTheme="majorHAnsi" w:cstheme="majorBidi"/>
      <w:bCs/>
      <w:caps/>
      <w:color w:val="003478" w:themeColor="accent1"/>
      <w:spacing w:val="-2"/>
      <w:sz w:val="40"/>
      <w:szCs w:val="28"/>
      <w:lang w:val="hr-HR"/>
    </w:rPr>
  </w:style>
  <w:style w:type="character" w:customStyle="1" w:styleId="Heading2Char">
    <w:name w:val="Heading 2 Char"/>
    <w:basedOn w:val="DefaultParagraphFont"/>
    <w:link w:val="Heading2"/>
    <w:rsid w:val="001546D6"/>
    <w:rPr>
      <w:rFonts w:asciiTheme="majorHAnsi" w:eastAsiaTheme="majorEastAsia" w:hAnsiTheme="majorHAnsi" w:cstheme="majorBidi"/>
      <w:bCs/>
      <w:i/>
      <w:color w:val="003478" w:themeColor="accent1"/>
      <w:spacing w:val="-2"/>
      <w:sz w:val="28"/>
      <w:szCs w:val="26"/>
      <w:lang w:val="hr-HR"/>
    </w:rPr>
  </w:style>
  <w:style w:type="paragraph" w:styleId="Header">
    <w:name w:val="header"/>
    <w:basedOn w:val="Normal"/>
    <w:link w:val="HeaderChar"/>
    <w:uiPriority w:val="99"/>
    <w:unhideWhenUsed/>
    <w:rsid w:val="00FA442E"/>
    <w:pPr>
      <w:spacing w:line="200" w:lineRule="exact"/>
    </w:pPr>
    <w:rPr>
      <w:caps/>
      <w:color w:val="807F83" w:themeColor="accent3"/>
      <w:sz w:val="18"/>
    </w:rPr>
  </w:style>
  <w:style w:type="character" w:customStyle="1" w:styleId="HeaderChar">
    <w:name w:val="Header Char"/>
    <w:basedOn w:val="DefaultParagraphFont"/>
    <w:link w:val="Header"/>
    <w:uiPriority w:val="99"/>
    <w:rsid w:val="00FA442E"/>
    <w:rPr>
      <w:caps/>
      <w:color w:val="807F83" w:themeColor="accent3"/>
      <w:spacing w:val="-2"/>
      <w:sz w:val="18"/>
    </w:rPr>
  </w:style>
  <w:style w:type="paragraph" w:styleId="Footer">
    <w:name w:val="footer"/>
    <w:basedOn w:val="Normal"/>
    <w:link w:val="FooterChar"/>
    <w:uiPriority w:val="99"/>
    <w:unhideWhenUsed/>
    <w:rsid w:val="00321115"/>
    <w:pPr>
      <w:tabs>
        <w:tab w:val="right" w:pos="9639"/>
      </w:tabs>
      <w:spacing w:line="180" w:lineRule="exact"/>
    </w:pPr>
    <w:rPr>
      <w:noProof/>
      <w:color w:val="003478" w:themeColor="accent1"/>
      <w:sz w:val="16"/>
    </w:rPr>
  </w:style>
  <w:style w:type="character" w:customStyle="1" w:styleId="FooterChar">
    <w:name w:val="Footer Char"/>
    <w:basedOn w:val="DefaultParagraphFont"/>
    <w:link w:val="Footer"/>
    <w:uiPriority w:val="99"/>
    <w:rsid w:val="00321115"/>
    <w:rPr>
      <w:noProof/>
      <w:color w:val="003478" w:themeColor="accent1"/>
      <w:spacing w:val="-2"/>
      <w:sz w:val="16"/>
    </w:rPr>
  </w:style>
  <w:style w:type="character" w:styleId="Hyperlink">
    <w:name w:val="Hyperlink"/>
    <w:basedOn w:val="DefaultParagraphFont"/>
    <w:uiPriority w:val="99"/>
    <w:unhideWhenUsed/>
    <w:rsid w:val="003D1A2D"/>
    <w:rPr>
      <w:color w:val="003478" w:themeColor="hyperlink"/>
      <w:u w:val="single"/>
    </w:rPr>
  </w:style>
  <w:style w:type="character" w:styleId="Strong">
    <w:name w:val="Strong"/>
    <w:basedOn w:val="DefaultParagraphFont"/>
    <w:uiPriority w:val="22"/>
    <w:rsid w:val="003D1A2D"/>
    <w:rPr>
      <w:b/>
      <w:bCs/>
    </w:rPr>
  </w:style>
  <w:style w:type="paragraph" w:styleId="BalloonText">
    <w:name w:val="Balloon Text"/>
    <w:basedOn w:val="Normal"/>
    <w:link w:val="BalloonTextChar"/>
    <w:uiPriority w:val="99"/>
    <w:semiHidden/>
    <w:unhideWhenUsed/>
    <w:rsid w:val="00583541"/>
    <w:rPr>
      <w:rFonts w:ascii="Tahoma" w:hAnsi="Tahoma" w:cs="Tahoma"/>
      <w:sz w:val="16"/>
      <w:szCs w:val="16"/>
    </w:rPr>
  </w:style>
  <w:style w:type="character" w:customStyle="1" w:styleId="BalloonTextChar">
    <w:name w:val="Balloon Text Char"/>
    <w:basedOn w:val="DefaultParagraphFont"/>
    <w:link w:val="BalloonText"/>
    <w:uiPriority w:val="99"/>
    <w:semiHidden/>
    <w:rsid w:val="00583541"/>
    <w:rPr>
      <w:rFonts w:ascii="Tahoma" w:hAnsi="Tahoma" w:cs="Tahoma"/>
      <w:sz w:val="16"/>
      <w:szCs w:val="16"/>
    </w:rPr>
  </w:style>
  <w:style w:type="character" w:styleId="PlaceholderText">
    <w:name w:val="Placeholder Text"/>
    <w:basedOn w:val="DefaultParagraphFont"/>
    <w:uiPriority w:val="99"/>
    <w:semiHidden/>
    <w:rsid w:val="00583541"/>
    <w:rPr>
      <w:color w:val="808080"/>
    </w:rPr>
  </w:style>
  <w:style w:type="paragraph" w:customStyle="1" w:styleId="Strapline">
    <w:name w:val="Strapline"/>
    <w:basedOn w:val="Normal"/>
    <w:uiPriority w:val="99"/>
    <w:qFormat/>
    <w:rsid w:val="00321115"/>
    <w:pPr>
      <w:spacing w:line="280" w:lineRule="exact"/>
    </w:pPr>
    <w:rPr>
      <w:rFonts w:ascii="FG Rebecca" w:hAnsi="FG Rebecca"/>
      <w:color w:val="003478" w:themeColor="accent1"/>
    </w:rPr>
  </w:style>
  <w:style w:type="paragraph" w:styleId="ListParagraph">
    <w:name w:val="List Paragraph"/>
    <w:basedOn w:val="Normal"/>
    <w:link w:val="ListParagraphChar"/>
    <w:uiPriority w:val="34"/>
    <w:qFormat/>
    <w:rsid w:val="00CD6C01"/>
    <w:pPr>
      <w:ind w:left="227" w:hanging="227"/>
      <w:contextualSpacing/>
    </w:pPr>
  </w:style>
  <w:style w:type="paragraph" w:styleId="Subtitle">
    <w:name w:val="Subtitle"/>
    <w:basedOn w:val="Title"/>
    <w:next w:val="Normal"/>
    <w:link w:val="SubtitleChar"/>
    <w:uiPriority w:val="14"/>
    <w:unhideWhenUsed/>
    <w:qFormat/>
    <w:rsid w:val="005C115B"/>
    <w:pPr>
      <w:numPr>
        <w:ilvl w:val="1"/>
      </w:numPr>
      <w:spacing w:after="0" w:line="320" w:lineRule="exact"/>
    </w:pPr>
    <w:rPr>
      <w:iCs/>
      <w:sz w:val="28"/>
      <w:szCs w:val="24"/>
    </w:rPr>
  </w:style>
  <w:style w:type="character" w:customStyle="1" w:styleId="SubtitleChar">
    <w:name w:val="Subtitle Char"/>
    <w:basedOn w:val="DefaultParagraphFont"/>
    <w:link w:val="Subtitle"/>
    <w:uiPriority w:val="14"/>
    <w:rsid w:val="005C115B"/>
    <w:rPr>
      <w:rFonts w:asciiTheme="majorHAnsi" w:eastAsiaTheme="majorEastAsia" w:hAnsiTheme="majorHAnsi" w:cstheme="majorBidi"/>
      <w:iCs/>
      <w:caps/>
      <w:color w:val="FFFFFF" w:themeColor="background1"/>
      <w:spacing w:val="-2"/>
      <w:kern w:val="28"/>
      <w:sz w:val="28"/>
      <w:szCs w:val="24"/>
    </w:rPr>
  </w:style>
  <w:style w:type="numbering" w:customStyle="1" w:styleId="StyleBulletedSymbolsymbolAccent1Left0cmHanging0">
    <w:name w:val="Style Bulleted Symbol (symbol) Accent 1 Left:  0 cm Hanging:  0..."/>
    <w:basedOn w:val="NoList"/>
    <w:rsid w:val="00542952"/>
    <w:pPr>
      <w:numPr>
        <w:numId w:val="3"/>
      </w:numPr>
    </w:pPr>
  </w:style>
  <w:style w:type="paragraph" w:customStyle="1" w:styleId="Bodytextintro">
    <w:name w:val="Body text intro"/>
    <w:basedOn w:val="Normal"/>
    <w:uiPriority w:val="2"/>
    <w:qFormat/>
    <w:rsid w:val="00BD390D"/>
    <w:rPr>
      <w:color w:val="003478" w:themeColor="accent1"/>
    </w:rPr>
  </w:style>
  <w:style w:type="paragraph" w:customStyle="1" w:styleId="Sectiontitle">
    <w:name w:val="Section title"/>
    <w:basedOn w:val="Header"/>
    <w:uiPriority w:val="10"/>
    <w:qFormat/>
    <w:rsid w:val="00BD390D"/>
    <w:pPr>
      <w:keepLines w:val="0"/>
      <w:numPr>
        <w:numId w:val="4"/>
      </w:numPr>
      <w:spacing w:line="440" w:lineRule="exact"/>
      <w:ind w:left="652" w:hanging="652"/>
      <w:jc w:val="left"/>
    </w:pPr>
    <w:rPr>
      <w:color w:val="003478" w:themeColor="accent1"/>
      <w:sz w:val="44"/>
    </w:rPr>
  </w:style>
  <w:style w:type="character" w:customStyle="1" w:styleId="Heading3Char">
    <w:name w:val="Heading 3 Char"/>
    <w:basedOn w:val="DefaultParagraphFont"/>
    <w:link w:val="Heading3"/>
    <w:rsid w:val="002E6244"/>
    <w:rPr>
      <w:rFonts w:asciiTheme="majorHAnsi" w:eastAsiaTheme="majorEastAsia" w:hAnsiTheme="majorHAnsi" w:cstheme="majorBidi"/>
      <w:bCs/>
      <w:i/>
      <w:color w:val="003478" w:themeColor="accent1"/>
      <w:spacing w:val="-2"/>
      <w:lang w:val="hr-HR"/>
    </w:rPr>
  </w:style>
  <w:style w:type="paragraph" w:customStyle="1" w:styleId="Tablehead">
    <w:name w:val="Table head"/>
    <w:basedOn w:val="Tabletext"/>
    <w:uiPriority w:val="11"/>
    <w:qFormat/>
    <w:rsid w:val="00165AE8"/>
    <w:rPr>
      <w:caps/>
      <w:color w:val="003478" w:themeColor="accent1"/>
    </w:rPr>
  </w:style>
  <w:style w:type="paragraph" w:styleId="TOC1">
    <w:name w:val="toc 1"/>
    <w:basedOn w:val="Normal"/>
    <w:next w:val="Normal"/>
    <w:autoRedefine/>
    <w:uiPriority w:val="39"/>
    <w:unhideWhenUsed/>
    <w:rsid w:val="00606D31"/>
    <w:pPr>
      <w:tabs>
        <w:tab w:val="left" w:pos="340"/>
        <w:tab w:val="right" w:pos="8505"/>
      </w:tabs>
      <w:spacing w:after="40" w:line="280" w:lineRule="exact"/>
      <w:ind w:left="340" w:hanging="340"/>
    </w:pPr>
    <w:rPr>
      <w:sz w:val="24"/>
    </w:rPr>
  </w:style>
  <w:style w:type="paragraph" w:customStyle="1" w:styleId="Bulletedtextlevel2">
    <w:name w:val="Bulleted text level 2"/>
    <w:basedOn w:val="Bulletedtext"/>
    <w:uiPriority w:val="2"/>
    <w:qFormat/>
    <w:rsid w:val="00513DC4"/>
    <w:pPr>
      <w:numPr>
        <w:numId w:val="6"/>
      </w:numPr>
    </w:pPr>
  </w:style>
  <w:style w:type="paragraph" w:customStyle="1" w:styleId="Bulletedtextlevel3">
    <w:name w:val="Bulleted text level 3"/>
    <w:basedOn w:val="Bulletedtext"/>
    <w:uiPriority w:val="2"/>
    <w:qFormat/>
    <w:rsid w:val="000B626A"/>
    <w:pPr>
      <w:numPr>
        <w:numId w:val="5"/>
      </w:numPr>
    </w:pPr>
  </w:style>
  <w:style w:type="paragraph" w:styleId="ListBullet">
    <w:name w:val="List Bullet"/>
    <w:basedOn w:val="Normal"/>
    <w:uiPriority w:val="99"/>
    <w:semiHidden/>
    <w:unhideWhenUsed/>
    <w:rsid w:val="00CD6C01"/>
    <w:pPr>
      <w:numPr>
        <w:numId w:val="7"/>
      </w:numPr>
      <w:ind w:left="227" w:hanging="227"/>
      <w:contextualSpacing/>
    </w:pPr>
  </w:style>
  <w:style w:type="paragraph" w:customStyle="1" w:styleId="Introparalarge">
    <w:name w:val="Intro para large"/>
    <w:basedOn w:val="Normal"/>
    <w:uiPriority w:val="2"/>
    <w:qFormat/>
    <w:rsid w:val="00165AE8"/>
    <w:pPr>
      <w:keepLines w:val="0"/>
    </w:pPr>
    <w:rPr>
      <w:color w:val="00A8CB" w:themeColor="accent5"/>
      <w:sz w:val="40"/>
    </w:rPr>
  </w:style>
  <w:style w:type="paragraph" w:customStyle="1" w:styleId="Headerevenpages">
    <w:name w:val="Header (even pages)"/>
    <w:basedOn w:val="Header"/>
    <w:uiPriority w:val="99"/>
    <w:rsid w:val="00CC45C7"/>
    <w:pPr>
      <w:keepLines w:val="0"/>
      <w:tabs>
        <w:tab w:val="left" w:pos="227"/>
        <w:tab w:val="left" w:pos="1134"/>
      </w:tabs>
      <w:jc w:val="right"/>
    </w:pPr>
  </w:style>
  <w:style w:type="paragraph" w:styleId="TOCHeading">
    <w:name w:val="TOC Heading"/>
    <w:basedOn w:val="Heading1"/>
    <w:next w:val="Normal"/>
    <w:uiPriority w:val="39"/>
    <w:unhideWhenUsed/>
    <w:qFormat/>
    <w:rsid w:val="00BD390D"/>
    <w:pPr>
      <w:keepLines/>
      <w:spacing w:before="240" w:line="259" w:lineRule="auto"/>
      <w:outlineLvl w:val="9"/>
    </w:pPr>
    <w:rPr>
      <w:b/>
      <w:bCs w:val="0"/>
      <w:caps w:val="0"/>
      <w:color w:val="002659" w:themeColor="accent1" w:themeShade="BF"/>
      <w:spacing w:val="0"/>
      <w:sz w:val="32"/>
      <w:szCs w:val="32"/>
      <w:lang w:val="en-US"/>
    </w:rPr>
  </w:style>
  <w:style w:type="paragraph" w:styleId="TOC2">
    <w:name w:val="toc 2"/>
    <w:basedOn w:val="Normal"/>
    <w:next w:val="Normal"/>
    <w:autoRedefine/>
    <w:uiPriority w:val="39"/>
    <w:unhideWhenUsed/>
    <w:rsid w:val="00BD390D"/>
    <w:pPr>
      <w:spacing w:after="100"/>
      <w:ind w:left="220"/>
    </w:pPr>
  </w:style>
  <w:style w:type="paragraph" w:customStyle="1" w:styleId="11">
    <w:name w:val="1.1"/>
    <w:basedOn w:val="Heading1"/>
    <w:rsid w:val="00BD390D"/>
    <w:pPr>
      <w:numPr>
        <w:numId w:val="8"/>
      </w:numPr>
    </w:pPr>
  </w:style>
  <w:style w:type="character" w:customStyle="1" w:styleId="Heading4Char">
    <w:name w:val="Heading 4 Char"/>
    <w:basedOn w:val="DefaultParagraphFont"/>
    <w:link w:val="Heading4"/>
    <w:rsid w:val="002E6244"/>
    <w:rPr>
      <w:rFonts w:asciiTheme="majorHAnsi" w:eastAsiaTheme="majorEastAsia" w:hAnsiTheme="majorHAnsi" w:cstheme="majorBidi"/>
      <w:i/>
      <w:iCs/>
      <w:color w:val="002659" w:themeColor="accent1" w:themeShade="BF"/>
      <w:spacing w:val="-2"/>
      <w:lang w:val="hr-HR"/>
    </w:rPr>
  </w:style>
  <w:style w:type="character" w:customStyle="1" w:styleId="Heading5Char">
    <w:name w:val="Heading 5 Char"/>
    <w:basedOn w:val="DefaultParagraphFont"/>
    <w:link w:val="Heading5"/>
    <w:rsid w:val="002E6244"/>
    <w:rPr>
      <w:rFonts w:asciiTheme="majorHAnsi" w:eastAsiaTheme="majorEastAsia" w:hAnsiTheme="majorHAnsi" w:cstheme="majorBidi"/>
      <w:color w:val="002659" w:themeColor="accent1" w:themeShade="BF"/>
      <w:spacing w:val="-2"/>
      <w:lang w:val="hr-HR"/>
    </w:rPr>
  </w:style>
  <w:style w:type="character" w:customStyle="1" w:styleId="Heading6Char">
    <w:name w:val="Heading 6 Char"/>
    <w:basedOn w:val="DefaultParagraphFont"/>
    <w:link w:val="Heading6"/>
    <w:uiPriority w:val="9"/>
    <w:rsid w:val="00A52AFD"/>
    <w:rPr>
      <w:rFonts w:asciiTheme="majorHAnsi" w:eastAsiaTheme="majorEastAsia" w:hAnsiTheme="majorHAnsi" w:cstheme="majorBidi"/>
      <w:color w:val="00193B" w:themeColor="accent1" w:themeShade="7F"/>
      <w:spacing w:val="-2"/>
      <w:lang w:val="hr-HR"/>
    </w:rPr>
  </w:style>
  <w:style w:type="character" w:customStyle="1" w:styleId="Heading7Char">
    <w:name w:val="Heading 7 Char"/>
    <w:basedOn w:val="DefaultParagraphFont"/>
    <w:link w:val="Heading7"/>
    <w:uiPriority w:val="9"/>
    <w:rsid w:val="00A52AFD"/>
    <w:rPr>
      <w:rFonts w:asciiTheme="majorHAnsi" w:eastAsiaTheme="majorEastAsia" w:hAnsiTheme="majorHAnsi" w:cstheme="majorBidi"/>
      <w:i/>
      <w:iCs/>
      <w:color w:val="00193B" w:themeColor="accent1" w:themeShade="7F"/>
      <w:spacing w:val="-2"/>
      <w:lang w:val="hr-HR"/>
    </w:rPr>
  </w:style>
  <w:style w:type="character" w:customStyle="1" w:styleId="Heading8Char">
    <w:name w:val="Heading 8 Char"/>
    <w:basedOn w:val="DefaultParagraphFont"/>
    <w:link w:val="Heading8"/>
    <w:uiPriority w:val="9"/>
    <w:rsid w:val="00A52AFD"/>
    <w:rPr>
      <w:rFonts w:asciiTheme="majorHAnsi" w:eastAsiaTheme="majorEastAsia" w:hAnsiTheme="majorHAnsi" w:cstheme="majorBidi"/>
      <w:color w:val="272727" w:themeColor="text1" w:themeTint="D8"/>
      <w:spacing w:val="-2"/>
      <w:sz w:val="21"/>
      <w:szCs w:val="21"/>
      <w:lang w:val="hr-HR"/>
    </w:rPr>
  </w:style>
  <w:style w:type="character" w:customStyle="1" w:styleId="Heading9Char">
    <w:name w:val="Heading 9 Char"/>
    <w:basedOn w:val="DefaultParagraphFont"/>
    <w:link w:val="Heading9"/>
    <w:uiPriority w:val="9"/>
    <w:rsid w:val="00A52AFD"/>
    <w:rPr>
      <w:rFonts w:asciiTheme="majorHAnsi" w:eastAsiaTheme="majorEastAsia" w:hAnsiTheme="majorHAnsi" w:cstheme="majorBidi"/>
      <w:i/>
      <w:iCs/>
      <w:color w:val="272727" w:themeColor="text1" w:themeTint="D8"/>
      <w:spacing w:val="-2"/>
      <w:sz w:val="21"/>
      <w:szCs w:val="21"/>
      <w:lang w:val="hr-HR"/>
    </w:rPr>
  </w:style>
  <w:style w:type="numbering" w:customStyle="1" w:styleId="HEADINGS">
    <w:name w:val="HEADINGS"/>
    <w:uiPriority w:val="99"/>
    <w:rsid w:val="00A52AFD"/>
    <w:pPr>
      <w:numPr>
        <w:numId w:val="9"/>
      </w:numPr>
    </w:pPr>
  </w:style>
  <w:style w:type="paragraph" w:customStyle="1" w:styleId="Style1">
    <w:name w:val="Style1"/>
    <w:basedOn w:val="Heading3"/>
    <w:next w:val="Heading3"/>
    <w:link w:val="Style1Char"/>
    <w:rsid w:val="00161D1B"/>
    <w:rPr>
      <w:b/>
      <w:sz w:val="24"/>
    </w:rPr>
  </w:style>
  <w:style w:type="paragraph" w:styleId="TOC3">
    <w:name w:val="toc 3"/>
    <w:basedOn w:val="Normal"/>
    <w:next w:val="Normal"/>
    <w:autoRedefine/>
    <w:uiPriority w:val="39"/>
    <w:unhideWhenUsed/>
    <w:rsid w:val="00840F73"/>
    <w:pPr>
      <w:spacing w:after="100"/>
      <w:ind w:left="440"/>
    </w:pPr>
  </w:style>
  <w:style w:type="character" w:customStyle="1" w:styleId="Style1Char">
    <w:name w:val="Style1 Char"/>
    <w:basedOn w:val="Heading3Char"/>
    <w:link w:val="Style1"/>
    <w:rsid w:val="00161D1B"/>
    <w:rPr>
      <w:rFonts w:asciiTheme="majorHAnsi" w:eastAsiaTheme="majorEastAsia" w:hAnsiTheme="majorHAnsi" w:cstheme="majorBidi"/>
      <w:b/>
      <w:bCs/>
      <w:i/>
      <w:color w:val="003478" w:themeColor="accent1"/>
      <w:spacing w:val="-2"/>
      <w:sz w:val="24"/>
      <w:lang w:val="hr-HR"/>
    </w:rPr>
  </w:style>
  <w:style w:type="paragraph" w:styleId="TOC4">
    <w:name w:val="toc 4"/>
    <w:basedOn w:val="Normal"/>
    <w:next w:val="Normal"/>
    <w:autoRedefine/>
    <w:uiPriority w:val="39"/>
    <w:unhideWhenUsed/>
    <w:rsid w:val="002E6244"/>
    <w:pPr>
      <w:spacing w:after="100"/>
      <w:ind w:left="660"/>
    </w:pPr>
  </w:style>
  <w:style w:type="paragraph" w:styleId="Caption">
    <w:name w:val="caption"/>
    <w:aliases w:val="tablice"/>
    <w:basedOn w:val="Normal"/>
    <w:next w:val="Normal"/>
    <w:uiPriority w:val="35"/>
    <w:unhideWhenUsed/>
    <w:qFormat/>
    <w:rsid w:val="002E6244"/>
    <w:pPr>
      <w:spacing w:after="200"/>
    </w:pPr>
    <w:rPr>
      <w:i/>
      <w:iCs/>
      <w:color w:val="000000" w:themeColor="text2"/>
      <w:sz w:val="18"/>
      <w:szCs w:val="18"/>
    </w:rPr>
  </w:style>
  <w:style w:type="paragraph" w:styleId="FootnoteText">
    <w:name w:val="footnote text"/>
    <w:basedOn w:val="Normal"/>
    <w:link w:val="FootnoteTextChar"/>
    <w:uiPriority w:val="99"/>
    <w:semiHidden/>
    <w:unhideWhenUsed/>
    <w:rsid w:val="000422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22A4"/>
    <w:rPr>
      <w:spacing w:val="-2"/>
      <w:sz w:val="20"/>
      <w:szCs w:val="20"/>
      <w:lang w:val="hr-HR"/>
    </w:rPr>
  </w:style>
  <w:style w:type="character" w:styleId="FootnoteReference">
    <w:name w:val="footnote reference"/>
    <w:basedOn w:val="DefaultParagraphFont"/>
    <w:uiPriority w:val="99"/>
    <w:semiHidden/>
    <w:unhideWhenUsed/>
    <w:rsid w:val="000422A4"/>
    <w:rPr>
      <w:vertAlign w:val="superscript"/>
    </w:rPr>
  </w:style>
  <w:style w:type="paragraph" w:styleId="TableofFigures">
    <w:name w:val="table of figures"/>
    <w:basedOn w:val="Normal"/>
    <w:next w:val="Normal"/>
    <w:uiPriority w:val="99"/>
    <w:unhideWhenUsed/>
    <w:rsid w:val="00CD7CA3"/>
    <w:pPr>
      <w:spacing w:after="0"/>
    </w:pPr>
  </w:style>
  <w:style w:type="character" w:customStyle="1" w:styleId="NoSpacingChar">
    <w:name w:val="No Spacing Char"/>
    <w:basedOn w:val="DefaultParagraphFont"/>
    <w:link w:val="NoSpacing"/>
    <w:uiPriority w:val="1"/>
    <w:rsid w:val="00783893"/>
    <w:rPr>
      <w:spacing w:val="-2"/>
      <w:lang w:val="hr-HR"/>
    </w:rPr>
  </w:style>
  <w:style w:type="character" w:customStyle="1" w:styleId="ListParagraphChar">
    <w:name w:val="List Paragraph Char"/>
    <w:link w:val="ListParagraph"/>
    <w:uiPriority w:val="34"/>
    <w:rsid w:val="00783893"/>
    <w:rPr>
      <w:spacing w:val="-2"/>
      <w:lang w:val="hr-HR"/>
    </w:rPr>
  </w:style>
  <w:style w:type="character" w:styleId="CommentReference">
    <w:name w:val="annotation reference"/>
    <w:basedOn w:val="DefaultParagraphFont"/>
    <w:uiPriority w:val="99"/>
    <w:semiHidden/>
    <w:unhideWhenUsed/>
    <w:rsid w:val="00783893"/>
    <w:rPr>
      <w:sz w:val="16"/>
      <w:szCs w:val="16"/>
    </w:rPr>
  </w:style>
  <w:style w:type="paragraph" w:styleId="CommentText">
    <w:name w:val="annotation text"/>
    <w:basedOn w:val="Normal"/>
    <w:link w:val="CommentTextChar"/>
    <w:uiPriority w:val="99"/>
    <w:unhideWhenUsed/>
    <w:rsid w:val="00783893"/>
    <w:pPr>
      <w:spacing w:after="0" w:line="240" w:lineRule="auto"/>
    </w:pPr>
    <w:rPr>
      <w:sz w:val="20"/>
      <w:szCs w:val="20"/>
    </w:rPr>
  </w:style>
  <w:style w:type="character" w:customStyle="1" w:styleId="CommentTextChar">
    <w:name w:val="Comment Text Char"/>
    <w:basedOn w:val="DefaultParagraphFont"/>
    <w:link w:val="CommentText"/>
    <w:uiPriority w:val="99"/>
    <w:rsid w:val="00783893"/>
    <w:rPr>
      <w:spacing w:val="-2"/>
      <w:sz w:val="20"/>
      <w:szCs w:val="20"/>
      <w:lang w:val="hr-HR"/>
    </w:rPr>
  </w:style>
  <w:style w:type="paragraph" w:styleId="CommentSubject">
    <w:name w:val="annotation subject"/>
    <w:basedOn w:val="CommentText"/>
    <w:next w:val="CommentText"/>
    <w:link w:val="CommentSubjectChar"/>
    <w:uiPriority w:val="99"/>
    <w:semiHidden/>
    <w:unhideWhenUsed/>
    <w:rsid w:val="00783893"/>
    <w:rPr>
      <w:b/>
      <w:bCs/>
    </w:rPr>
  </w:style>
  <w:style w:type="character" w:customStyle="1" w:styleId="CommentSubjectChar">
    <w:name w:val="Comment Subject Char"/>
    <w:basedOn w:val="CommentTextChar"/>
    <w:link w:val="CommentSubject"/>
    <w:uiPriority w:val="99"/>
    <w:semiHidden/>
    <w:rsid w:val="00783893"/>
    <w:rPr>
      <w:b/>
      <w:bCs/>
      <w:spacing w:val="-2"/>
      <w:sz w:val="20"/>
      <w:szCs w:val="20"/>
      <w:lang w:val="hr-HR"/>
    </w:rPr>
  </w:style>
  <w:style w:type="table" w:customStyle="1" w:styleId="TableGrid11">
    <w:name w:val="Table Grid11"/>
    <w:basedOn w:val="TableNormal"/>
    <w:next w:val="TableGrid"/>
    <w:uiPriority w:val="59"/>
    <w:rsid w:val="00783893"/>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83893"/>
    <w:rPr>
      <w:color w:val="61C250" w:themeColor="followedHyperlink"/>
      <w:u w:val="single"/>
    </w:rPr>
  </w:style>
  <w:style w:type="character" w:customStyle="1" w:styleId="UnresolvedMention1">
    <w:name w:val="Unresolved Mention1"/>
    <w:basedOn w:val="DefaultParagraphFont"/>
    <w:uiPriority w:val="99"/>
    <w:semiHidden/>
    <w:unhideWhenUsed/>
    <w:rsid w:val="00A22856"/>
    <w:rPr>
      <w:color w:val="605E5C"/>
      <w:shd w:val="clear" w:color="auto" w:fill="E1DFDD"/>
    </w:rPr>
  </w:style>
  <w:style w:type="paragraph" w:customStyle="1" w:styleId="normal2">
    <w:name w:val="normal 2"/>
    <w:basedOn w:val="Normal"/>
    <w:link w:val="normal2Char"/>
    <w:qFormat/>
    <w:rsid w:val="00A633CD"/>
    <w:pPr>
      <w:spacing w:after="0"/>
    </w:pPr>
  </w:style>
  <w:style w:type="character" w:customStyle="1" w:styleId="normal2Char">
    <w:name w:val="normal 2 Char"/>
    <w:basedOn w:val="DefaultParagraphFont"/>
    <w:link w:val="normal2"/>
    <w:rsid w:val="00A633CD"/>
    <w:rPr>
      <w:spacing w:val="-2"/>
      <w:lang w:val="hr-HR"/>
    </w:rPr>
  </w:style>
  <w:style w:type="character" w:styleId="UnresolvedMention">
    <w:name w:val="Unresolved Mention"/>
    <w:basedOn w:val="DefaultParagraphFont"/>
    <w:uiPriority w:val="99"/>
    <w:semiHidden/>
    <w:unhideWhenUsed/>
    <w:rsid w:val="006A7F45"/>
    <w:rPr>
      <w:color w:val="605E5C"/>
      <w:shd w:val="clear" w:color="auto" w:fill="E1DFDD"/>
    </w:rPr>
  </w:style>
  <w:style w:type="paragraph" w:customStyle="1" w:styleId="msonormal0">
    <w:name w:val="msonormal"/>
    <w:basedOn w:val="Normal"/>
    <w:rsid w:val="00E73F96"/>
    <w:pPr>
      <w:keepLines w:val="0"/>
      <w:spacing w:before="100" w:beforeAutospacing="1" w:after="100" w:afterAutospacing="1" w:line="240" w:lineRule="auto"/>
      <w:jc w:val="left"/>
    </w:pPr>
    <w:rPr>
      <w:rFonts w:ascii="Times New Roman" w:eastAsia="Times New Roman" w:hAnsi="Times New Roman" w:cs="Times New Roman"/>
      <w:spacing w:val="0"/>
      <w:sz w:val="24"/>
      <w:szCs w:val="24"/>
      <w:lang w:eastAsia="hr-HR"/>
    </w:rPr>
  </w:style>
  <w:style w:type="paragraph" w:customStyle="1" w:styleId="font5">
    <w:name w:val="font5"/>
    <w:basedOn w:val="Normal"/>
    <w:rsid w:val="00E73F96"/>
    <w:pPr>
      <w:keepLines w:val="0"/>
      <w:spacing w:before="100" w:beforeAutospacing="1" w:after="100" w:afterAutospacing="1" w:line="240" w:lineRule="auto"/>
      <w:jc w:val="left"/>
    </w:pPr>
    <w:rPr>
      <w:rFonts w:ascii="Calibri" w:eastAsia="Times New Roman" w:hAnsi="Calibri" w:cs="Calibri"/>
      <w:b/>
      <w:bCs/>
      <w:color w:val="17375E"/>
      <w:spacing w:val="0"/>
      <w:sz w:val="16"/>
      <w:szCs w:val="16"/>
      <w:lang w:eastAsia="hr-HR"/>
    </w:rPr>
  </w:style>
  <w:style w:type="paragraph" w:customStyle="1" w:styleId="font6">
    <w:name w:val="font6"/>
    <w:basedOn w:val="Normal"/>
    <w:rsid w:val="00E73F96"/>
    <w:pPr>
      <w:keepLines w:val="0"/>
      <w:spacing w:before="100" w:beforeAutospacing="1" w:after="100" w:afterAutospacing="1" w:line="240" w:lineRule="auto"/>
      <w:jc w:val="left"/>
    </w:pPr>
    <w:rPr>
      <w:rFonts w:ascii="Calibri" w:eastAsia="Times New Roman" w:hAnsi="Calibri" w:cs="Calibri"/>
      <w:b/>
      <w:bCs/>
      <w:color w:val="FF0000"/>
      <w:spacing w:val="0"/>
      <w:sz w:val="16"/>
      <w:szCs w:val="16"/>
      <w:lang w:eastAsia="hr-HR"/>
    </w:rPr>
  </w:style>
  <w:style w:type="paragraph" w:customStyle="1" w:styleId="xl68">
    <w:name w:val="xl68"/>
    <w:basedOn w:val="Normal"/>
    <w:rsid w:val="00E73F96"/>
    <w:pPr>
      <w:keepLines w:val="0"/>
      <w:spacing w:before="100" w:beforeAutospacing="1" w:after="100" w:afterAutospacing="1" w:line="240" w:lineRule="auto"/>
      <w:jc w:val="left"/>
    </w:pPr>
    <w:rPr>
      <w:rFonts w:ascii="Calibri" w:eastAsia="Times New Roman" w:hAnsi="Calibri" w:cs="Calibri"/>
      <w:color w:val="000000"/>
      <w:spacing w:val="0"/>
      <w:sz w:val="16"/>
      <w:szCs w:val="16"/>
      <w:lang w:eastAsia="hr-HR"/>
    </w:rPr>
  </w:style>
  <w:style w:type="paragraph" w:customStyle="1" w:styleId="xl69">
    <w:name w:val="xl69"/>
    <w:basedOn w:val="Normal"/>
    <w:rsid w:val="00E73F96"/>
    <w:pPr>
      <w:keepLines w:val="0"/>
      <w:spacing w:before="100" w:beforeAutospacing="1" w:after="100" w:afterAutospacing="1" w:line="240" w:lineRule="auto"/>
      <w:jc w:val="center"/>
    </w:pPr>
    <w:rPr>
      <w:rFonts w:ascii="Calibri" w:eastAsia="Times New Roman" w:hAnsi="Calibri" w:cs="Calibri"/>
      <w:color w:val="000000"/>
      <w:spacing w:val="0"/>
      <w:sz w:val="16"/>
      <w:szCs w:val="16"/>
      <w:lang w:eastAsia="hr-HR"/>
    </w:rPr>
  </w:style>
  <w:style w:type="paragraph" w:customStyle="1" w:styleId="xl70">
    <w:name w:val="xl70"/>
    <w:basedOn w:val="Normal"/>
    <w:rsid w:val="00E73F96"/>
    <w:pPr>
      <w:keepLines w:val="0"/>
      <w:spacing w:before="100" w:beforeAutospacing="1" w:after="100" w:afterAutospacing="1" w:line="240" w:lineRule="auto"/>
      <w:jc w:val="left"/>
    </w:pPr>
    <w:rPr>
      <w:rFonts w:ascii="Calibri" w:eastAsia="Times New Roman" w:hAnsi="Calibri" w:cs="Calibri"/>
      <w:color w:val="000000"/>
      <w:spacing w:val="0"/>
      <w:sz w:val="16"/>
      <w:szCs w:val="16"/>
      <w:lang w:eastAsia="hr-HR"/>
    </w:rPr>
  </w:style>
  <w:style w:type="paragraph" w:customStyle="1" w:styleId="xl71">
    <w:name w:val="xl71"/>
    <w:basedOn w:val="Normal"/>
    <w:rsid w:val="00E73F96"/>
    <w:pPr>
      <w:keepLines w:val="0"/>
      <w:spacing w:before="100" w:beforeAutospacing="1" w:after="100" w:afterAutospacing="1" w:line="240" w:lineRule="auto"/>
      <w:jc w:val="left"/>
    </w:pPr>
    <w:rPr>
      <w:rFonts w:ascii="Calibri" w:eastAsia="Times New Roman" w:hAnsi="Calibri" w:cs="Calibri"/>
      <w:color w:val="000000"/>
      <w:spacing w:val="0"/>
      <w:sz w:val="16"/>
      <w:szCs w:val="16"/>
      <w:lang w:eastAsia="hr-HR"/>
    </w:rPr>
  </w:style>
  <w:style w:type="paragraph" w:customStyle="1" w:styleId="xl72">
    <w:name w:val="xl72"/>
    <w:basedOn w:val="Normal"/>
    <w:rsid w:val="00E73F96"/>
    <w:pPr>
      <w:keepLines w:val="0"/>
      <w:spacing w:before="100" w:beforeAutospacing="1" w:after="100" w:afterAutospacing="1" w:line="240" w:lineRule="auto"/>
      <w:jc w:val="right"/>
    </w:pPr>
    <w:rPr>
      <w:rFonts w:ascii="Calibri" w:eastAsia="Times New Roman" w:hAnsi="Calibri" w:cs="Calibri"/>
      <w:color w:val="000000"/>
      <w:spacing w:val="0"/>
      <w:sz w:val="16"/>
      <w:szCs w:val="16"/>
      <w:lang w:eastAsia="hr-HR"/>
    </w:rPr>
  </w:style>
  <w:style w:type="paragraph" w:customStyle="1" w:styleId="xl73">
    <w:name w:val="xl73"/>
    <w:basedOn w:val="Normal"/>
    <w:rsid w:val="00E73F96"/>
    <w:pPr>
      <w:keepLines w:val="0"/>
      <w:spacing w:before="100" w:beforeAutospacing="1" w:after="100" w:afterAutospacing="1" w:line="240" w:lineRule="auto"/>
      <w:jc w:val="right"/>
    </w:pPr>
    <w:rPr>
      <w:rFonts w:ascii="Calibri" w:eastAsia="Times New Roman" w:hAnsi="Calibri" w:cs="Calibri"/>
      <w:color w:val="000000"/>
      <w:spacing w:val="0"/>
      <w:sz w:val="16"/>
      <w:szCs w:val="16"/>
      <w:lang w:eastAsia="hr-HR"/>
    </w:rPr>
  </w:style>
  <w:style w:type="paragraph" w:customStyle="1" w:styleId="xl74">
    <w:name w:val="xl74"/>
    <w:basedOn w:val="Normal"/>
    <w:rsid w:val="00E73F96"/>
    <w:pPr>
      <w:keepLines w:val="0"/>
      <w:pBdr>
        <w:top w:val="single" w:sz="8" w:space="0" w:color="8DB4E2"/>
        <w:left w:val="single" w:sz="8" w:space="0" w:color="8DB4E2"/>
        <w:bottom w:val="single" w:sz="8" w:space="0" w:color="8DB4E2"/>
        <w:right w:val="single" w:sz="8" w:space="0" w:color="8DB4E2"/>
      </w:pBdr>
      <w:shd w:val="clear" w:color="000000" w:fill="E4DFEC"/>
      <w:spacing w:before="100" w:beforeAutospacing="1" w:after="100" w:afterAutospacing="1" w:line="240" w:lineRule="auto"/>
      <w:jc w:val="center"/>
      <w:textAlignment w:val="center"/>
    </w:pPr>
    <w:rPr>
      <w:rFonts w:ascii="Calibri" w:eastAsia="Times New Roman" w:hAnsi="Calibri" w:cs="Calibri"/>
      <w:b/>
      <w:bCs/>
      <w:color w:val="17375E"/>
      <w:spacing w:val="0"/>
      <w:sz w:val="16"/>
      <w:szCs w:val="16"/>
      <w:lang w:eastAsia="hr-HR"/>
    </w:rPr>
  </w:style>
  <w:style w:type="paragraph" w:customStyle="1" w:styleId="xl75">
    <w:name w:val="xl75"/>
    <w:basedOn w:val="Normal"/>
    <w:rsid w:val="00E73F96"/>
    <w:pPr>
      <w:keepLines w:val="0"/>
      <w:pBdr>
        <w:top w:val="single" w:sz="8" w:space="0" w:color="8DB4E2"/>
        <w:left w:val="single" w:sz="8" w:space="0" w:color="8DB4E2"/>
        <w:bottom w:val="single" w:sz="8" w:space="0" w:color="8DB4E2"/>
        <w:right w:val="single" w:sz="8" w:space="0" w:color="8DB4E2"/>
      </w:pBdr>
      <w:shd w:val="clear" w:color="000000" w:fill="E4DFEC"/>
      <w:spacing w:before="100" w:beforeAutospacing="1" w:after="100" w:afterAutospacing="1" w:line="240" w:lineRule="auto"/>
      <w:jc w:val="center"/>
      <w:textAlignment w:val="center"/>
    </w:pPr>
    <w:rPr>
      <w:rFonts w:ascii="Calibri" w:eastAsia="Times New Roman" w:hAnsi="Calibri" w:cs="Calibri"/>
      <w:b/>
      <w:bCs/>
      <w:color w:val="17375E"/>
      <w:spacing w:val="0"/>
      <w:sz w:val="16"/>
      <w:szCs w:val="16"/>
      <w:lang w:eastAsia="hr-HR"/>
    </w:rPr>
  </w:style>
  <w:style w:type="paragraph" w:customStyle="1" w:styleId="xl76">
    <w:name w:val="xl76"/>
    <w:basedOn w:val="Normal"/>
    <w:rsid w:val="00E73F96"/>
    <w:pPr>
      <w:keepLines w:val="0"/>
      <w:pBdr>
        <w:top w:val="single" w:sz="8" w:space="0" w:color="8DB4E2"/>
        <w:left w:val="single" w:sz="8" w:space="0" w:color="8DB4E2"/>
        <w:bottom w:val="single" w:sz="8" w:space="0" w:color="8DB4E2"/>
        <w:right w:val="single" w:sz="8" w:space="0" w:color="8DB4E2"/>
      </w:pBdr>
      <w:shd w:val="clear" w:color="000000" w:fill="E4DFEC"/>
      <w:spacing w:before="100" w:beforeAutospacing="1" w:after="100" w:afterAutospacing="1" w:line="240" w:lineRule="auto"/>
      <w:jc w:val="left"/>
      <w:textAlignment w:val="center"/>
    </w:pPr>
    <w:rPr>
      <w:rFonts w:ascii="Calibri" w:eastAsia="Times New Roman" w:hAnsi="Calibri" w:cs="Calibri"/>
      <w:b/>
      <w:bCs/>
      <w:color w:val="17375E"/>
      <w:spacing w:val="0"/>
      <w:sz w:val="16"/>
      <w:szCs w:val="16"/>
      <w:lang w:eastAsia="hr-HR"/>
    </w:rPr>
  </w:style>
  <w:style w:type="paragraph" w:customStyle="1" w:styleId="xl77">
    <w:name w:val="xl77"/>
    <w:basedOn w:val="Normal"/>
    <w:rsid w:val="00E73F96"/>
    <w:pPr>
      <w:keepLines w:val="0"/>
      <w:pBdr>
        <w:top w:val="single" w:sz="8" w:space="0" w:color="8DB4E2"/>
        <w:left w:val="single" w:sz="8" w:space="0" w:color="8DB4E2"/>
        <w:bottom w:val="single" w:sz="8" w:space="0" w:color="8DB4E2"/>
        <w:right w:val="single" w:sz="8" w:space="0" w:color="8DB4E2"/>
      </w:pBdr>
      <w:shd w:val="clear" w:color="000000" w:fill="E4DFEC"/>
      <w:spacing w:before="100" w:beforeAutospacing="1" w:after="100" w:afterAutospacing="1" w:line="240" w:lineRule="auto"/>
      <w:jc w:val="right"/>
      <w:textAlignment w:val="center"/>
    </w:pPr>
    <w:rPr>
      <w:rFonts w:ascii="Calibri" w:eastAsia="Times New Roman" w:hAnsi="Calibri" w:cs="Calibri"/>
      <w:b/>
      <w:bCs/>
      <w:color w:val="17375E"/>
      <w:spacing w:val="0"/>
      <w:sz w:val="16"/>
      <w:szCs w:val="16"/>
      <w:lang w:eastAsia="hr-HR"/>
    </w:rPr>
  </w:style>
  <w:style w:type="paragraph" w:customStyle="1" w:styleId="xl78">
    <w:name w:val="xl78"/>
    <w:basedOn w:val="Normal"/>
    <w:rsid w:val="00E73F96"/>
    <w:pPr>
      <w:keepLines w:val="0"/>
      <w:pBdr>
        <w:top w:val="single" w:sz="8" w:space="0" w:color="8DB4E2"/>
        <w:left w:val="single" w:sz="8" w:space="0" w:color="8DB4E2"/>
        <w:bottom w:val="single" w:sz="8" w:space="0" w:color="8DB4E2"/>
        <w:right w:val="single" w:sz="8" w:space="0" w:color="8DB4E2"/>
      </w:pBdr>
      <w:shd w:val="clear" w:color="000000" w:fill="FFFFFF"/>
      <w:spacing w:before="100" w:beforeAutospacing="1" w:after="100" w:afterAutospacing="1" w:line="240" w:lineRule="auto"/>
      <w:jc w:val="center"/>
      <w:textAlignment w:val="center"/>
    </w:pPr>
    <w:rPr>
      <w:rFonts w:ascii="Calibri" w:eastAsia="Times New Roman" w:hAnsi="Calibri" w:cs="Calibri"/>
      <w:color w:val="17375E"/>
      <w:spacing w:val="0"/>
      <w:sz w:val="16"/>
      <w:szCs w:val="16"/>
      <w:lang w:eastAsia="hr-HR"/>
    </w:rPr>
  </w:style>
  <w:style w:type="paragraph" w:customStyle="1" w:styleId="xl79">
    <w:name w:val="xl79"/>
    <w:basedOn w:val="Normal"/>
    <w:rsid w:val="00E73F96"/>
    <w:pPr>
      <w:keepLines w:val="0"/>
      <w:pBdr>
        <w:top w:val="single" w:sz="8" w:space="0" w:color="8DB4E2"/>
        <w:left w:val="single" w:sz="8" w:space="0" w:color="8DB4E2"/>
        <w:bottom w:val="single" w:sz="8" w:space="0" w:color="8DB4E2"/>
        <w:right w:val="single" w:sz="8" w:space="0" w:color="8DB4E2"/>
      </w:pBdr>
      <w:shd w:val="clear" w:color="000000" w:fill="FFFFFF"/>
      <w:spacing w:before="100" w:beforeAutospacing="1" w:after="100" w:afterAutospacing="1" w:line="240" w:lineRule="auto"/>
      <w:jc w:val="left"/>
      <w:textAlignment w:val="center"/>
    </w:pPr>
    <w:rPr>
      <w:rFonts w:ascii="Calibri" w:eastAsia="Times New Roman" w:hAnsi="Calibri" w:cs="Calibri"/>
      <w:color w:val="17375E"/>
      <w:spacing w:val="0"/>
      <w:sz w:val="16"/>
      <w:szCs w:val="16"/>
      <w:lang w:eastAsia="hr-HR"/>
    </w:rPr>
  </w:style>
  <w:style w:type="paragraph" w:customStyle="1" w:styleId="xl80">
    <w:name w:val="xl80"/>
    <w:basedOn w:val="Normal"/>
    <w:rsid w:val="00E73F96"/>
    <w:pPr>
      <w:keepLines w:val="0"/>
      <w:pBdr>
        <w:top w:val="single" w:sz="8" w:space="0" w:color="8DB4E2"/>
        <w:left w:val="single" w:sz="8" w:space="0" w:color="8DB4E2"/>
        <w:bottom w:val="single" w:sz="8" w:space="0" w:color="8DB4E2"/>
        <w:right w:val="single" w:sz="8" w:space="0" w:color="8DB4E2"/>
      </w:pBdr>
      <w:spacing w:before="100" w:beforeAutospacing="1" w:after="100" w:afterAutospacing="1" w:line="240" w:lineRule="auto"/>
      <w:jc w:val="center"/>
      <w:textAlignment w:val="center"/>
    </w:pPr>
    <w:rPr>
      <w:rFonts w:ascii="Calibri" w:eastAsia="Times New Roman" w:hAnsi="Calibri" w:cs="Calibri"/>
      <w:color w:val="17375E"/>
      <w:spacing w:val="0"/>
      <w:sz w:val="16"/>
      <w:szCs w:val="16"/>
      <w:lang w:eastAsia="hr-HR"/>
    </w:rPr>
  </w:style>
  <w:style w:type="paragraph" w:customStyle="1" w:styleId="xl81">
    <w:name w:val="xl81"/>
    <w:basedOn w:val="Normal"/>
    <w:rsid w:val="00E73F96"/>
    <w:pPr>
      <w:keepLines w:val="0"/>
      <w:pBdr>
        <w:top w:val="single" w:sz="8" w:space="0" w:color="8DB4E2"/>
        <w:left w:val="single" w:sz="8" w:space="0" w:color="8DB4E2"/>
        <w:bottom w:val="single" w:sz="8" w:space="0" w:color="8DB4E2"/>
        <w:right w:val="single" w:sz="8" w:space="0" w:color="8DB4E2"/>
      </w:pBdr>
      <w:shd w:val="clear" w:color="000000" w:fill="92D050"/>
      <w:spacing w:before="100" w:beforeAutospacing="1" w:after="100" w:afterAutospacing="1" w:line="240" w:lineRule="auto"/>
      <w:jc w:val="center"/>
      <w:textAlignment w:val="center"/>
    </w:pPr>
    <w:rPr>
      <w:rFonts w:ascii="Calibri" w:eastAsia="Times New Roman" w:hAnsi="Calibri" w:cs="Calibri"/>
      <w:color w:val="17375E"/>
      <w:spacing w:val="0"/>
      <w:sz w:val="16"/>
      <w:szCs w:val="16"/>
      <w:lang w:eastAsia="hr-HR"/>
    </w:rPr>
  </w:style>
  <w:style w:type="paragraph" w:customStyle="1" w:styleId="xl82">
    <w:name w:val="xl82"/>
    <w:basedOn w:val="Normal"/>
    <w:rsid w:val="00E73F96"/>
    <w:pPr>
      <w:keepLines w:val="0"/>
      <w:pBdr>
        <w:top w:val="single" w:sz="8" w:space="0" w:color="8DB4E2"/>
        <w:left w:val="single" w:sz="8" w:space="0" w:color="8DB4E2"/>
        <w:bottom w:val="single" w:sz="8" w:space="0" w:color="8DB4E2"/>
        <w:right w:val="single" w:sz="8" w:space="0" w:color="8DB4E2"/>
      </w:pBdr>
      <w:shd w:val="clear" w:color="000000" w:fill="FFFFFF"/>
      <w:spacing w:before="100" w:beforeAutospacing="1" w:after="100" w:afterAutospacing="1" w:line="240" w:lineRule="auto"/>
      <w:jc w:val="right"/>
      <w:textAlignment w:val="center"/>
    </w:pPr>
    <w:rPr>
      <w:rFonts w:ascii="Calibri" w:eastAsia="Times New Roman" w:hAnsi="Calibri" w:cs="Calibri"/>
      <w:color w:val="17375E"/>
      <w:spacing w:val="0"/>
      <w:sz w:val="16"/>
      <w:szCs w:val="16"/>
      <w:lang w:eastAsia="hr-HR"/>
    </w:rPr>
  </w:style>
  <w:style w:type="paragraph" w:customStyle="1" w:styleId="xl83">
    <w:name w:val="xl83"/>
    <w:basedOn w:val="Normal"/>
    <w:rsid w:val="00E73F96"/>
    <w:pPr>
      <w:keepLines w:val="0"/>
      <w:pBdr>
        <w:top w:val="single" w:sz="8" w:space="0" w:color="8DB4E2"/>
        <w:left w:val="single" w:sz="8" w:space="0" w:color="8DB4E2"/>
        <w:bottom w:val="single" w:sz="8" w:space="0" w:color="8DB4E2"/>
        <w:right w:val="single" w:sz="8" w:space="0" w:color="8DB4E2"/>
      </w:pBdr>
      <w:shd w:val="clear" w:color="000000" w:fill="FFC000"/>
      <w:spacing w:before="100" w:beforeAutospacing="1" w:after="100" w:afterAutospacing="1" w:line="240" w:lineRule="auto"/>
      <w:jc w:val="right"/>
      <w:textAlignment w:val="center"/>
    </w:pPr>
    <w:rPr>
      <w:rFonts w:ascii="Calibri" w:eastAsia="Times New Roman" w:hAnsi="Calibri" w:cs="Calibri"/>
      <w:color w:val="17375E"/>
      <w:spacing w:val="0"/>
      <w:sz w:val="16"/>
      <w:szCs w:val="16"/>
      <w:lang w:eastAsia="hr-HR"/>
    </w:rPr>
  </w:style>
  <w:style w:type="paragraph" w:customStyle="1" w:styleId="xl84">
    <w:name w:val="xl84"/>
    <w:basedOn w:val="Normal"/>
    <w:rsid w:val="00E73F96"/>
    <w:pPr>
      <w:keepLines w:val="0"/>
      <w:pBdr>
        <w:top w:val="single" w:sz="8" w:space="0" w:color="8DB4E2"/>
        <w:left w:val="single" w:sz="8" w:space="0" w:color="8DB4E2"/>
        <w:bottom w:val="single" w:sz="8" w:space="0" w:color="8DB4E2"/>
        <w:right w:val="single" w:sz="8" w:space="0" w:color="8DB4E2"/>
      </w:pBdr>
      <w:shd w:val="clear" w:color="000000" w:fill="FFC000"/>
      <w:spacing w:before="100" w:beforeAutospacing="1" w:after="100" w:afterAutospacing="1" w:line="240" w:lineRule="auto"/>
      <w:jc w:val="center"/>
      <w:textAlignment w:val="center"/>
    </w:pPr>
    <w:rPr>
      <w:rFonts w:ascii="Calibri" w:eastAsia="Times New Roman" w:hAnsi="Calibri" w:cs="Calibri"/>
      <w:spacing w:val="0"/>
      <w:sz w:val="16"/>
      <w:szCs w:val="16"/>
      <w:lang w:eastAsia="hr-HR"/>
    </w:rPr>
  </w:style>
  <w:style w:type="paragraph" w:customStyle="1" w:styleId="xl85">
    <w:name w:val="xl85"/>
    <w:basedOn w:val="Normal"/>
    <w:rsid w:val="00E73F96"/>
    <w:pPr>
      <w:keepLines w:val="0"/>
      <w:pBdr>
        <w:top w:val="single" w:sz="8" w:space="0" w:color="8DB4E2"/>
        <w:left w:val="single" w:sz="8" w:space="0" w:color="8DB4E2"/>
        <w:bottom w:val="single" w:sz="8" w:space="0" w:color="8DB4E2"/>
        <w:right w:val="single" w:sz="8" w:space="0" w:color="8DB4E2"/>
      </w:pBdr>
      <w:shd w:val="clear" w:color="000000" w:fill="FFFFFF"/>
      <w:spacing w:before="100" w:beforeAutospacing="1" w:after="100" w:afterAutospacing="1" w:line="240" w:lineRule="auto"/>
      <w:jc w:val="left"/>
      <w:textAlignment w:val="center"/>
    </w:pPr>
    <w:rPr>
      <w:rFonts w:ascii="Calibri" w:eastAsia="Times New Roman" w:hAnsi="Calibri" w:cs="Calibri"/>
      <w:color w:val="17375E"/>
      <w:spacing w:val="0"/>
      <w:sz w:val="16"/>
      <w:szCs w:val="16"/>
      <w:lang w:eastAsia="hr-HR"/>
    </w:rPr>
  </w:style>
  <w:style w:type="paragraph" w:customStyle="1" w:styleId="xl86">
    <w:name w:val="xl86"/>
    <w:basedOn w:val="Normal"/>
    <w:rsid w:val="00E73F96"/>
    <w:pPr>
      <w:keepLines w:val="0"/>
      <w:pBdr>
        <w:top w:val="single" w:sz="8" w:space="0" w:color="8DB4E2"/>
        <w:left w:val="single" w:sz="8" w:space="0" w:color="8DB4E2"/>
        <w:bottom w:val="single" w:sz="8" w:space="0" w:color="8DB4E2"/>
        <w:right w:val="single" w:sz="8" w:space="0" w:color="8DB4E2"/>
      </w:pBdr>
      <w:shd w:val="clear" w:color="000000" w:fill="F5F58F"/>
      <w:spacing w:before="100" w:beforeAutospacing="1" w:after="100" w:afterAutospacing="1" w:line="240" w:lineRule="auto"/>
      <w:jc w:val="center"/>
      <w:textAlignment w:val="center"/>
    </w:pPr>
    <w:rPr>
      <w:rFonts w:ascii="Calibri" w:eastAsia="Times New Roman" w:hAnsi="Calibri" w:cs="Calibri"/>
      <w:color w:val="17375E"/>
      <w:spacing w:val="0"/>
      <w:sz w:val="16"/>
      <w:szCs w:val="16"/>
      <w:lang w:eastAsia="hr-HR"/>
    </w:rPr>
  </w:style>
  <w:style w:type="paragraph" w:customStyle="1" w:styleId="xl87">
    <w:name w:val="xl87"/>
    <w:basedOn w:val="Normal"/>
    <w:rsid w:val="00E73F96"/>
    <w:pPr>
      <w:keepLines w:val="0"/>
      <w:pBdr>
        <w:top w:val="single" w:sz="8" w:space="0" w:color="8DB4E2"/>
        <w:left w:val="single" w:sz="8" w:space="0" w:color="8DB4E2"/>
        <w:bottom w:val="single" w:sz="8" w:space="0" w:color="8DB4E2"/>
        <w:right w:val="single" w:sz="8" w:space="0" w:color="8DB4E2"/>
      </w:pBdr>
      <w:shd w:val="clear" w:color="000000" w:fill="FFC000"/>
      <w:spacing w:before="100" w:beforeAutospacing="1" w:after="100" w:afterAutospacing="1" w:line="240" w:lineRule="auto"/>
      <w:jc w:val="center"/>
      <w:textAlignment w:val="center"/>
    </w:pPr>
    <w:rPr>
      <w:rFonts w:ascii="Calibri" w:eastAsia="Times New Roman" w:hAnsi="Calibri" w:cs="Calibri"/>
      <w:color w:val="17375E"/>
      <w:spacing w:val="0"/>
      <w:sz w:val="16"/>
      <w:szCs w:val="16"/>
      <w:lang w:eastAsia="hr-HR"/>
    </w:rPr>
  </w:style>
  <w:style w:type="paragraph" w:customStyle="1" w:styleId="xl88">
    <w:name w:val="xl88"/>
    <w:basedOn w:val="Normal"/>
    <w:rsid w:val="00E73F96"/>
    <w:pPr>
      <w:keepLines w:val="0"/>
      <w:pBdr>
        <w:top w:val="single" w:sz="8" w:space="0" w:color="8DB4E2"/>
        <w:left w:val="single" w:sz="8" w:space="0" w:color="8DB4E2"/>
        <w:bottom w:val="single" w:sz="8" w:space="0" w:color="8DB4E2"/>
        <w:right w:val="single" w:sz="8" w:space="0" w:color="8DB4E2"/>
      </w:pBdr>
      <w:shd w:val="clear" w:color="000000" w:fill="92D050"/>
      <w:spacing w:before="100" w:beforeAutospacing="1" w:after="100" w:afterAutospacing="1" w:line="240" w:lineRule="auto"/>
      <w:jc w:val="center"/>
      <w:textAlignment w:val="center"/>
    </w:pPr>
    <w:rPr>
      <w:rFonts w:ascii="Calibri" w:eastAsia="Times New Roman" w:hAnsi="Calibri" w:cs="Calibri"/>
      <w:spacing w:val="0"/>
      <w:sz w:val="16"/>
      <w:szCs w:val="16"/>
      <w:lang w:eastAsia="hr-HR"/>
    </w:rPr>
  </w:style>
  <w:style w:type="paragraph" w:customStyle="1" w:styleId="xl89">
    <w:name w:val="xl89"/>
    <w:basedOn w:val="Normal"/>
    <w:rsid w:val="00E73F96"/>
    <w:pPr>
      <w:keepLines w:val="0"/>
      <w:pBdr>
        <w:top w:val="single" w:sz="8" w:space="0" w:color="8DB4E2"/>
        <w:left w:val="single" w:sz="8" w:space="0" w:color="8DB4E2"/>
        <w:bottom w:val="single" w:sz="8" w:space="0" w:color="8DB4E2"/>
        <w:right w:val="single" w:sz="8" w:space="0" w:color="8DB4E2"/>
      </w:pBdr>
      <w:shd w:val="clear" w:color="000000" w:fill="92D050"/>
      <w:spacing w:before="100" w:beforeAutospacing="1" w:after="100" w:afterAutospacing="1" w:line="240" w:lineRule="auto"/>
      <w:jc w:val="left"/>
      <w:textAlignment w:val="center"/>
    </w:pPr>
    <w:rPr>
      <w:rFonts w:ascii="Calibri" w:eastAsia="Times New Roman" w:hAnsi="Calibri" w:cs="Calibri"/>
      <w:color w:val="17375E"/>
      <w:spacing w:val="0"/>
      <w:sz w:val="16"/>
      <w:szCs w:val="16"/>
      <w:lang w:eastAsia="hr-HR"/>
    </w:rPr>
  </w:style>
  <w:style w:type="paragraph" w:customStyle="1" w:styleId="xl90">
    <w:name w:val="xl90"/>
    <w:basedOn w:val="Normal"/>
    <w:rsid w:val="00E73F96"/>
    <w:pPr>
      <w:keepLines w:val="0"/>
      <w:pBdr>
        <w:top w:val="single" w:sz="8" w:space="0" w:color="8DB4E2"/>
        <w:left w:val="single" w:sz="8" w:space="0" w:color="8DB4E2"/>
        <w:bottom w:val="single" w:sz="8" w:space="0" w:color="8DB4E2"/>
        <w:right w:val="single" w:sz="8" w:space="0" w:color="8DB4E2"/>
      </w:pBdr>
      <w:shd w:val="clear" w:color="000000" w:fill="F5F58F"/>
      <w:spacing w:before="100" w:beforeAutospacing="1" w:after="100" w:afterAutospacing="1" w:line="240" w:lineRule="auto"/>
      <w:jc w:val="center"/>
      <w:textAlignment w:val="center"/>
    </w:pPr>
    <w:rPr>
      <w:rFonts w:ascii="Calibri" w:eastAsia="Times New Roman" w:hAnsi="Calibri" w:cs="Calibri"/>
      <w:spacing w:val="0"/>
      <w:sz w:val="16"/>
      <w:szCs w:val="16"/>
      <w:lang w:eastAsia="hr-HR"/>
    </w:rPr>
  </w:style>
  <w:style w:type="paragraph" w:customStyle="1" w:styleId="xl91">
    <w:name w:val="xl91"/>
    <w:basedOn w:val="Normal"/>
    <w:rsid w:val="00E73F96"/>
    <w:pPr>
      <w:keepLines w:val="0"/>
      <w:pBdr>
        <w:top w:val="single" w:sz="8" w:space="0" w:color="8DB4E2"/>
        <w:left w:val="single" w:sz="8" w:space="0" w:color="8DB4E2"/>
        <w:bottom w:val="single" w:sz="8" w:space="0" w:color="8DB4E2"/>
        <w:right w:val="single" w:sz="8" w:space="0" w:color="8DB4E2"/>
      </w:pBdr>
      <w:shd w:val="clear" w:color="000000" w:fill="FFC000"/>
      <w:spacing w:before="100" w:beforeAutospacing="1" w:after="100" w:afterAutospacing="1" w:line="240" w:lineRule="auto"/>
      <w:jc w:val="left"/>
      <w:textAlignment w:val="center"/>
    </w:pPr>
    <w:rPr>
      <w:rFonts w:ascii="Calibri" w:eastAsia="Times New Roman" w:hAnsi="Calibri" w:cs="Calibri"/>
      <w:color w:val="17375E"/>
      <w:spacing w:val="0"/>
      <w:sz w:val="16"/>
      <w:szCs w:val="16"/>
      <w:lang w:eastAsia="hr-HR"/>
    </w:rPr>
  </w:style>
  <w:style w:type="paragraph" w:customStyle="1" w:styleId="xl92">
    <w:name w:val="xl92"/>
    <w:basedOn w:val="Normal"/>
    <w:rsid w:val="00E73F96"/>
    <w:pPr>
      <w:keepLines w:val="0"/>
      <w:pBdr>
        <w:top w:val="single" w:sz="8" w:space="0" w:color="8DB4E2"/>
        <w:left w:val="single" w:sz="8" w:space="0" w:color="8DB4E2"/>
        <w:bottom w:val="single" w:sz="8" w:space="0" w:color="8DB4E2"/>
        <w:right w:val="single" w:sz="8" w:space="0" w:color="8DB4E2"/>
      </w:pBdr>
      <w:shd w:val="clear" w:color="000000" w:fill="00B0F0"/>
      <w:spacing w:before="100" w:beforeAutospacing="1" w:after="100" w:afterAutospacing="1" w:line="240" w:lineRule="auto"/>
      <w:jc w:val="left"/>
      <w:textAlignment w:val="center"/>
    </w:pPr>
    <w:rPr>
      <w:rFonts w:ascii="Calibri" w:eastAsia="Times New Roman" w:hAnsi="Calibri" w:cs="Calibri"/>
      <w:color w:val="17375E"/>
      <w:spacing w:val="0"/>
      <w:sz w:val="16"/>
      <w:szCs w:val="16"/>
      <w:lang w:eastAsia="hr-HR"/>
    </w:rPr>
  </w:style>
  <w:style w:type="paragraph" w:customStyle="1" w:styleId="xl93">
    <w:name w:val="xl93"/>
    <w:basedOn w:val="Normal"/>
    <w:rsid w:val="00E73F96"/>
    <w:pPr>
      <w:keepLines w:val="0"/>
      <w:pBdr>
        <w:bottom w:val="single" w:sz="8" w:space="0" w:color="auto"/>
        <w:right w:val="single" w:sz="8" w:space="0" w:color="auto"/>
      </w:pBdr>
      <w:shd w:val="clear" w:color="000000" w:fill="FFFFFF"/>
      <w:spacing w:before="100" w:beforeAutospacing="1" w:after="100" w:afterAutospacing="1" w:line="240" w:lineRule="auto"/>
      <w:jc w:val="left"/>
      <w:textAlignment w:val="center"/>
    </w:pPr>
    <w:rPr>
      <w:rFonts w:ascii="Calibri" w:eastAsia="Times New Roman" w:hAnsi="Calibri" w:cs="Calibri"/>
      <w:color w:val="17375E"/>
      <w:spacing w:val="0"/>
      <w:sz w:val="16"/>
      <w:szCs w:val="16"/>
      <w:lang w:eastAsia="hr-HR"/>
    </w:rPr>
  </w:style>
  <w:style w:type="paragraph" w:customStyle="1" w:styleId="xl94">
    <w:name w:val="xl94"/>
    <w:basedOn w:val="Normal"/>
    <w:rsid w:val="00E73F96"/>
    <w:pPr>
      <w:keepLines w:val="0"/>
      <w:pBdr>
        <w:top w:val="single" w:sz="8" w:space="0" w:color="8DB4E2"/>
        <w:left w:val="single" w:sz="8" w:space="0" w:color="8DB4E2"/>
        <w:bottom w:val="single" w:sz="8" w:space="0" w:color="8DB4E2"/>
        <w:right w:val="single" w:sz="8" w:space="0" w:color="8DB4E2"/>
      </w:pBdr>
      <w:shd w:val="clear" w:color="000000" w:fill="FFEB9C"/>
      <w:spacing w:before="100" w:beforeAutospacing="1" w:after="100" w:afterAutospacing="1" w:line="240" w:lineRule="auto"/>
      <w:jc w:val="center"/>
      <w:textAlignment w:val="center"/>
    </w:pPr>
    <w:rPr>
      <w:rFonts w:ascii="Calibri" w:eastAsia="Times New Roman" w:hAnsi="Calibri" w:cs="Calibri"/>
      <w:color w:val="9C5700"/>
      <w:spacing w:val="0"/>
      <w:sz w:val="16"/>
      <w:szCs w:val="16"/>
      <w:lang w:eastAsia="hr-HR"/>
    </w:rPr>
  </w:style>
  <w:style w:type="paragraph" w:customStyle="1" w:styleId="xl95">
    <w:name w:val="xl95"/>
    <w:basedOn w:val="Normal"/>
    <w:rsid w:val="00E73F96"/>
    <w:pPr>
      <w:keepLines w:val="0"/>
      <w:pBdr>
        <w:top w:val="single" w:sz="8" w:space="0" w:color="8DB4E2"/>
        <w:left w:val="single" w:sz="8" w:space="0" w:color="8DB4E2"/>
        <w:bottom w:val="single" w:sz="8" w:space="0" w:color="8DB4E2"/>
        <w:right w:val="single" w:sz="8" w:space="0" w:color="8DB4E2"/>
      </w:pBdr>
      <w:shd w:val="clear" w:color="000000" w:fill="FFC000"/>
      <w:spacing w:before="100" w:beforeAutospacing="1" w:after="100" w:afterAutospacing="1" w:line="240" w:lineRule="auto"/>
      <w:jc w:val="right"/>
      <w:textAlignment w:val="center"/>
    </w:pPr>
    <w:rPr>
      <w:rFonts w:ascii="Calibri" w:eastAsia="Times New Roman" w:hAnsi="Calibri" w:cs="Calibri"/>
      <w:color w:val="FF0000"/>
      <w:spacing w:val="0"/>
      <w:sz w:val="16"/>
      <w:szCs w:val="16"/>
      <w:lang w:eastAsia="hr-HR"/>
    </w:rPr>
  </w:style>
  <w:style w:type="paragraph" w:customStyle="1" w:styleId="xl96">
    <w:name w:val="xl96"/>
    <w:basedOn w:val="Normal"/>
    <w:rsid w:val="00E73F96"/>
    <w:pPr>
      <w:keepLines w:val="0"/>
      <w:pBdr>
        <w:top w:val="single" w:sz="8" w:space="0" w:color="8DB4E2"/>
        <w:left w:val="single" w:sz="8" w:space="0" w:color="8DB4E2"/>
        <w:bottom w:val="single" w:sz="8" w:space="0" w:color="8DB4E2"/>
        <w:right w:val="single" w:sz="8" w:space="0" w:color="8DB4E2"/>
      </w:pBdr>
      <w:shd w:val="clear" w:color="000000" w:fill="FFFF00"/>
      <w:spacing w:before="100" w:beforeAutospacing="1" w:after="100" w:afterAutospacing="1" w:line="240" w:lineRule="auto"/>
      <w:jc w:val="left"/>
      <w:textAlignment w:val="center"/>
    </w:pPr>
    <w:rPr>
      <w:rFonts w:ascii="Calibri" w:eastAsia="Times New Roman" w:hAnsi="Calibri" w:cs="Calibri"/>
      <w:color w:val="17375E"/>
      <w:spacing w:val="0"/>
      <w:sz w:val="16"/>
      <w:szCs w:val="16"/>
      <w:lang w:eastAsia="hr-HR"/>
    </w:rPr>
  </w:style>
  <w:style w:type="paragraph" w:customStyle="1" w:styleId="xl97">
    <w:name w:val="xl97"/>
    <w:basedOn w:val="Normal"/>
    <w:rsid w:val="00E73F96"/>
    <w:pPr>
      <w:keepLines w:val="0"/>
      <w:pBdr>
        <w:top w:val="single" w:sz="8" w:space="0" w:color="8DB4E2"/>
        <w:left w:val="single" w:sz="8" w:space="0" w:color="8DB4E2"/>
        <w:bottom w:val="single" w:sz="8" w:space="0" w:color="8DB4E2"/>
      </w:pBdr>
      <w:shd w:val="clear" w:color="000000" w:fill="E4DFEC"/>
      <w:spacing w:before="100" w:beforeAutospacing="1" w:after="100" w:afterAutospacing="1" w:line="240" w:lineRule="auto"/>
      <w:jc w:val="center"/>
      <w:textAlignment w:val="center"/>
    </w:pPr>
    <w:rPr>
      <w:rFonts w:ascii="Calibri" w:eastAsia="Times New Roman" w:hAnsi="Calibri" w:cs="Calibri"/>
      <w:b/>
      <w:bCs/>
      <w:color w:val="17375E"/>
      <w:spacing w:val="0"/>
      <w:sz w:val="16"/>
      <w:szCs w:val="16"/>
      <w:lang w:eastAsia="hr-HR"/>
    </w:rPr>
  </w:style>
  <w:style w:type="paragraph" w:customStyle="1" w:styleId="xl98">
    <w:name w:val="xl98"/>
    <w:basedOn w:val="Normal"/>
    <w:rsid w:val="00E73F96"/>
    <w:pPr>
      <w:keepLines w:val="0"/>
      <w:pBdr>
        <w:top w:val="single" w:sz="8" w:space="0" w:color="8DB4E2"/>
        <w:bottom w:val="single" w:sz="8" w:space="0" w:color="8DB4E2"/>
        <w:right w:val="single" w:sz="8" w:space="0" w:color="8DB4E2"/>
      </w:pBdr>
      <w:shd w:val="clear" w:color="000000" w:fill="E4DFEC"/>
      <w:spacing w:before="100" w:beforeAutospacing="1" w:after="100" w:afterAutospacing="1" w:line="240" w:lineRule="auto"/>
      <w:jc w:val="center"/>
      <w:textAlignment w:val="center"/>
    </w:pPr>
    <w:rPr>
      <w:rFonts w:ascii="Calibri" w:eastAsia="Times New Roman" w:hAnsi="Calibri" w:cs="Calibri"/>
      <w:b/>
      <w:bCs/>
      <w:color w:val="17375E"/>
      <w:spacing w:val="0"/>
      <w:sz w:val="16"/>
      <w:szCs w:val="16"/>
      <w:lang w:eastAsia="hr-HR"/>
    </w:rPr>
  </w:style>
  <w:style w:type="paragraph" w:customStyle="1" w:styleId="xl99">
    <w:name w:val="xl99"/>
    <w:basedOn w:val="Normal"/>
    <w:rsid w:val="00E73F96"/>
    <w:pPr>
      <w:keepLines w:val="0"/>
      <w:pBdr>
        <w:top w:val="single" w:sz="8" w:space="0" w:color="8DB4E2"/>
        <w:left w:val="single" w:sz="8" w:space="0" w:color="8DB4E2"/>
        <w:right w:val="single" w:sz="8" w:space="0" w:color="8DB4E2"/>
      </w:pBdr>
      <w:shd w:val="clear" w:color="000000" w:fill="E4DFEC"/>
      <w:spacing w:before="100" w:beforeAutospacing="1" w:after="100" w:afterAutospacing="1" w:line="240" w:lineRule="auto"/>
      <w:jc w:val="center"/>
      <w:textAlignment w:val="center"/>
    </w:pPr>
    <w:rPr>
      <w:rFonts w:ascii="Calibri" w:eastAsia="Times New Roman" w:hAnsi="Calibri" w:cs="Calibri"/>
      <w:b/>
      <w:bCs/>
      <w:color w:val="17375E"/>
      <w:spacing w:val="0"/>
      <w:sz w:val="16"/>
      <w:szCs w:val="16"/>
      <w:lang w:eastAsia="hr-HR"/>
    </w:rPr>
  </w:style>
  <w:style w:type="paragraph" w:customStyle="1" w:styleId="xl100">
    <w:name w:val="xl100"/>
    <w:basedOn w:val="Normal"/>
    <w:rsid w:val="00E73F96"/>
    <w:pPr>
      <w:keepLines w:val="0"/>
      <w:pBdr>
        <w:left w:val="single" w:sz="8" w:space="0" w:color="8DB4E2"/>
        <w:bottom w:val="single" w:sz="8" w:space="0" w:color="8DB4E2"/>
        <w:right w:val="single" w:sz="8" w:space="0" w:color="8DB4E2"/>
      </w:pBdr>
      <w:shd w:val="clear" w:color="000000" w:fill="E4DFEC"/>
      <w:spacing w:before="100" w:beforeAutospacing="1" w:after="100" w:afterAutospacing="1" w:line="240" w:lineRule="auto"/>
      <w:jc w:val="center"/>
      <w:textAlignment w:val="center"/>
    </w:pPr>
    <w:rPr>
      <w:rFonts w:ascii="Calibri" w:eastAsia="Times New Roman" w:hAnsi="Calibri" w:cs="Calibri"/>
      <w:b/>
      <w:bCs/>
      <w:color w:val="17375E"/>
      <w:spacing w:val="0"/>
      <w:sz w:val="16"/>
      <w:szCs w:val="16"/>
      <w:lang w:eastAsia="hr-HR"/>
    </w:rPr>
  </w:style>
  <w:style w:type="paragraph" w:customStyle="1" w:styleId="xl101">
    <w:name w:val="xl101"/>
    <w:basedOn w:val="Normal"/>
    <w:rsid w:val="00E73F96"/>
    <w:pPr>
      <w:keepLines w:val="0"/>
      <w:pBdr>
        <w:top w:val="single" w:sz="8" w:space="0" w:color="8DB4E2"/>
        <w:left w:val="single" w:sz="8" w:space="0" w:color="8DB4E2"/>
        <w:right w:val="single" w:sz="8" w:space="0" w:color="8DB4E2"/>
      </w:pBdr>
      <w:shd w:val="clear" w:color="000000" w:fill="E4DFEC"/>
      <w:spacing w:before="100" w:beforeAutospacing="1" w:after="100" w:afterAutospacing="1" w:line="240" w:lineRule="auto"/>
      <w:jc w:val="left"/>
      <w:textAlignment w:val="center"/>
    </w:pPr>
    <w:rPr>
      <w:rFonts w:ascii="Calibri" w:eastAsia="Times New Roman" w:hAnsi="Calibri" w:cs="Calibri"/>
      <w:b/>
      <w:bCs/>
      <w:color w:val="17375E"/>
      <w:spacing w:val="0"/>
      <w:sz w:val="16"/>
      <w:szCs w:val="16"/>
      <w:lang w:eastAsia="hr-HR"/>
    </w:rPr>
  </w:style>
  <w:style w:type="paragraph" w:customStyle="1" w:styleId="xl102">
    <w:name w:val="xl102"/>
    <w:basedOn w:val="Normal"/>
    <w:rsid w:val="00E73F96"/>
    <w:pPr>
      <w:keepLines w:val="0"/>
      <w:pBdr>
        <w:left w:val="single" w:sz="8" w:space="0" w:color="8DB4E2"/>
        <w:bottom w:val="single" w:sz="8" w:space="0" w:color="8DB4E2"/>
        <w:right w:val="single" w:sz="8" w:space="0" w:color="8DB4E2"/>
      </w:pBdr>
      <w:shd w:val="clear" w:color="000000" w:fill="E4DFEC"/>
      <w:spacing w:before="100" w:beforeAutospacing="1" w:after="100" w:afterAutospacing="1" w:line="240" w:lineRule="auto"/>
      <w:jc w:val="left"/>
      <w:textAlignment w:val="center"/>
    </w:pPr>
    <w:rPr>
      <w:rFonts w:ascii="Calibri" w:eastAsia="Times New Roman" w:hAnsi="Calibri" w:cs="Calibri"/>
      <w:b/>
      <w:bCs/>
      <w:color w:val="17375E"/>
      <w:spacing w:val="0"/>
      <w:sz w:val="16"/>
      <w:szCs w:val="16"/>
      <w:lang w:eastAsia="hr-HR"/>
    </w:rPr>
  </w:style>
  <w:style w:type="paragraph" w:styleId="TOC5">
    <w:name w:val="toc 5"/>
    <w:basedOn w:val="Normal"/>
    <w:next w:val="Normal"/>
    <w:autoRedefine/>
    <w:uiPriority w:val="39"/>
    <w:unhideWhenUsed/>
    <w:rsid w:val="00A53214"/>
    <w:pPr>
      <w:spacing w:after="100"/>
      <w:ind w:left="880"/>
    </w:pPr>
  </w:style>
  <w:style w:type="paragraph" w:customStyle="1" w:styleId="box458568">
    <w:name w:val="box_458568"/>
    <w:basedOn w:val="Normal"/>
    <w:rsid w:val="00A11393"/>
    <w:pPr>
      <w:keepLines w:val="0"/>
      <w:spacing w:before="100" w:beforeAutospacing="1" w:after="100" w:afterAutospacing="1" w:line="240" w:lineRule="auto"/>
      <w:jc w:val="left"/>
    </w:pPr>
    <w:rPr>
      <w:rFonts w:ascii="Times New Roman" w:eastAsia="Times New Roman" w:hAnsi="Times New Roman" w:cs="Times New Roman"/>
      <w:spacing w:val="0"/>
      <w:sz w:val="24"/>
      <w:szCs w:val="24"/>
      <w:lang w:eastAsia="hr-HR"/>
    </w:rPr>
  </w:style>
  <w:style w:type="table" w:styleId="PlainTable4">
    <w:name w:val="Plain Table 4"/>
    <w:basedOn w:val="TableNormal"/>
    <w:uiPriority w:val="99"/>
    <w:rsid w:val="004A338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4A338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BB3F59"/>
    <w:pPr>
      <w:keepLines w:val="0"/>
      <w:spacing w:before="100" w:beforeAutospacing="1" w:after="100" w:afterAutospacing="1" w:line="240" w:lineRule="auto"/>
      <w:jc w:val="left"/>
    </w:pPr>
    <w:rPr>
      <w:rFonts w:ascii="Times New Roman" w:eastAsia="Times New Roman" w:hAnsi="Times New Roman" w:cs="Times New Roman"/>
      <w:spacing w:val="0"/>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3241">
      <w:bodyDiv w:val="1"/>
      <w:marLeft w:val="0"/>
      <w:marRight w:val="0"/>
      <w:marTop w:val="0"/>
      <w:marBottom w:val="0"/>
      <w:divBdr>
        <w:top w:val="none" w:sz="0" w:space="0" w:color="auto"/>
        <w:left w:val="none" w:sz="0" w:space="0" w:color="auto"/>
        <w:bottom w:val="none" w:sz="0" w:space="0" w:color="auto"/>
        <w:right w:val="none" w:sz="0" w:space="0" w:color="auto"/>
      </w:divBdr>
    </w:div>
    <w:div w:id="53434847">
      <w:bodyDiv w:val="1"/>
      <w:marLeft w:val="0"/>
      <w:marRight w:val="0"/>
      <w:marTop w:val="0"/>
      <w:marBottom w:val="0"/>
      <w:divBdr>
        <w:top w:val="none" w:sz="0" w:space="0" w:color="auto"/>
        <w:left w:val="none" w:sz="0" w:space="0" w:color="auto"/>
        <w:bottom w:val="none" w:sz="0" w:space="0" w:color="auto"/>
        <w:right w:val="none" w:sz="0" w:space="0" w:color="auto"/>
      </w:divBdr>
    </w:div>
    <w:div w:id="102309155">
      <w:bodyDiv w:val="1"/>
      <w:marLeft w:val="0"/>
      <w:marRight w:val="0"/>
      <w:marTop w:val="0"/>
      <w:marBottom w:val="0"/>
      <w:divBdr>
        <w:top w:val="none" w:sz="0" w:space="0" w:color="auto"/>
        <w:left w:val="none" w:sz="0" w:space="0" w:color="auto"/>
        <w:bottom w:val="none" w:sz="0" w:space="0" w:color="auto"/>
        <w:right w:val="none" w:sz="0" w:space="0" w:color="auto"/>
      </w:divBdr>
    </w:div>
    <w:div w:id="238295176">
      <w:bodyDiv w:val="1"/>
      <w:marLeft w:val="0"/>
      <w:marRight w:val="0"/>
      <w:marTop w:val="0"/>
      <w:marBottom w:val="0"/>
      <w:divBdr>
        <w:top w:val="none" w:sz="0" w:space="0" w:color="auto"/>
        <w:left w:val="none" w:sz="0" w:space="0" w:color="auto"/>
        <w:bottom w:val="none" w:sz="0" w:space="0" w:color="auto"/>
        <w:right w:val="none" w:sz="0" w:space="0" w:color="auto"/>
      </w:divBdr>
    </w:div>
    <w:div w:id="259988918">
      <w:bodyDiv w:val="1"/>
      <w:marLeft w:val="0"/>
      <w:marRight w:val="0"/>
      <w:marTop w:val="0"/>
      <w:marBottom w:val="0"/>
      <w:divBdr>
        <w:top w:val="none" w:sz="0" w:space="0" w:color="auto"/>
        <w:left w:val="none" w:sz="0" w:space="0" w:color="auto"/>
        <w:bottom w:val="none" w:sz="0" w:space="0" w:color="auto"/>
        <w:right w:val="none" w:sz="0" w:space="0" w:color="auto"/>
      </w:divBdr>
    </w:div>
    <w:div w:id="286855463">
      <w:bodyDiv w:val="1"/>
      <w:marLeft w:val="0"/>
      <w:marRight w:val="0"/>
      <w:marTop w:val="0"/>
      <w:marBottom w:val="0"/>
      <w:divBdr>
        <w:top w:val="none" w:sz="0" w:space="0" w:color="auto"/>
        <w:left w:val="none" w:sz="0" w:space="0" w:color="auto"/>
        <w:bottom w:val="none" w:sz="0" w:space="0" w:color="auto"/>
        <w:right w:val="none" w:sz="0" w:space="0" w:color="auto"/>
      </w:divBdr>
    </w:div>
    <w:div w:id="286938810">
      <w:bodyDiv w:val="1"/>
      <w:marLeft w:val="0"/>
      <w:marRight w:val="0"/>
      <w:marTop w:val="0"/>
      <w:marBottom w:val="0"/>
      <w:divBdr>
        <w:top w:val="none" w:sz="0" w:space="0" w:color="auto"/>
        <w:left w:val="none" w:sz="0" w:space="0" w:color="auto"/>
        <w:bottom w:val="none" w:sz="0" w:space="0" w:color="auto"/>
        <w:right w:val="none" w:sz="0" w:space="0" w:color="auto"/>
      </w:divBdr>
    </w:div>
    <w:div w:id="330105517">
      <w:bodyDiv w:val="1"/>
      <w:marLeft w:val="0"/>
      <w:marRight w:val="0"/>
      <w:marTop w:val="0"/>
      <w:marBottom w:val="0"/>
      <w:divBdr>
        <w:top w:val="none" w:sz="0" w:space="0" w:color="auto"/>
        <w:left w:val="none" w:sz="0" w:space="0" w:color="auto"/>
        <w:bottom w:val="none" w:sz="0" w:space="0" w:color="auto"/>
        <w:right w:val="none" w:sz="0" w:space="0" w:color="auto"/>
      </w:divBdr>
    </w:div>
    <w:div w:id="388656089">
      <w:bodyDiv w:val="1"/>
      <w:marLeft w:val="0"/>
      <w:marRight w:val="0"/>
      <w:marTop w:val="0"/>
      <w:marBottom w:val="0"/>
      <w:divBdr>
        <w:top w:val="none" w:sz="0" w:space="0" w:color="auto"/>
        <w:left w:val="none" w:sz="0" w:space="0" w:color="auto"/>
        <w:bottom w:val="none" w:sz="0" w:space="0" w:color="auto"/>
        <w:right w:val="none" w:sz="0" w:space="0" w:color="auto"/>
      </w:divBdr>
    </w:div>
    <w:div w:id="435173819">
      <w:bodyDiv w:val="1"/>
      <w:marLeft w:val="0"/>
      <w:marRight w:val="0"/>
      <w:marTop w:val="0"/>
      <w:marBottom w:val="0"/>
      <w:divBdr>
        <w:top w:val="none" w:sz="0" w:space="0" w:color="auto"/>
        <w:left w:val="none" w:sz="0" w:space="0" w:color="auto"/>
        <w:bottom w:val="none" w:sz="0" w:space="0" w:color="auto"/>
        <w:right w:val="none" w:sz="0" w:space="0" w:color="auto"/>
      </w:divBdr>
    </w:div>
    <w:div w:id="443964442">
      <w:bodyDiv w:val="1"/>
      <w:marLeft w:val="0"/>
      <w:marRight w:val="0"/>
      <w:marTop w:val="0"/>
      <w:marBottom w:val="0"/>
      <w:divBdr>
        <w:top w:val="none" w:sz="0" w:space="0" w:color="auto"/>
        <w:left w:val="none" w:sz="0" w:space="0" w:color="auto"/>
        <w:bottom w:val="none" w:sz="0" w:space="0" w:color="auto"/>
        <w:right w:val="none" w:sz="0" w:space="0" w:color="auto"/>
      </w:divBdr>
    </w:div>
    <w:div w:id="482819467">
      <w:bodyDiv w:val="1"/>
      <w:marLeft w:val="0"/>
      <w:marRight w:val="0"/>
      <w:marTop w:val="0"/>
      <w:marBottom w:val="0"/>
      <w:divBdr>
        <w:top w:val="none" w:sz="0" w:space="0" w:color="auto"/>
        <w:left w:val="none" w:sz="0" w:space="0" w:color="auto"/>
        <w:bottom w:val="none" w:sz="0" w:space="0" w:color="auto"/>
        <w:right w:val="none" w:sz="0" w:space="0" w:color="auto"/>
      </w:divBdr>
      <w:divsChild>
        <w:div w:id="1399405142">
          <w:marLeft w:val="0"/>
          <w:marRight w:val="0"/>
          <w:marTop w:val="0"/>
          <w:marBottom w:val="0"/>
          <w:divBdr>
            <w:top w:val="none" w:sz="0" w:space="0" w:color="auto"/>
            <w:left w:val="none" w:sz="0" w:space="0" w:color="auto"/>
            <w:bottom w:val="none" w:sz="0" w:space="0" w:color="auto"/>
            <w:right w:val="none" w:sz="0" w:space="0" w:color="auto"/>
          </w:divBdr>
        </w:div>
        <w:div w:id="174543120">
          <w:marLeft w:val="0"/>
          <w:marRight w:val="0"/>
          <w:marTop w:val="0"/>
          <w:marBottom w:val="0"/>
          <w:divBdr>
            <w:top w:val="none" w:sz="0" w:space="0" w:color="auto"/>
            <w:left w:val="none" w:sz="0" w:space="0" w:color="auto"/>
            <w:bottom w:val="none" w:sz="0" w:space="0" w:color="auto"/>
            <w:right w:val="none" w:sz="0" w:space="0" w:color="auto"/>
          </w:divBdr>
        </w:div>
        <w:div w:id="1773932496">
          <w:marLeft w:val="0"/>
          <w:marRight w:val="0"/>
          <w:marTop w:val="0"/>
          <w:marBottom w:val="0"/>
          <w:divBdr>
            <w:top w:val="none" w:sz="0" w:space="0" w:color="auto"/>
            <w:left w:val="none" w:sz="0" w:space="0" w:color="auto"/>
            <w:bottom w:val="none" w:sz="0" w:space="0" w:color="auto"/>
            <w:right w:val="none" w:sz="0" w:space="0" w:color="auto"/>
          </w:divBdr>
        </w:div>
        <w:div w:id="496383005">
          <w:marLeft w:val="0"/>
          <w:marRight w:val="0"/>
          <w:marTop w:val="0"/>
          <w:marBottom w:val="0"/>
          <w:divBdr>
            <w:top w:val="none" w:sz="0" w:space="0" w:color="auto"/>
            <w:left w:val="none" w:sz="0" w:space="0" w:color="auto"/>
            <w:bottom w:val="none" w:sz="0" w:space="0" w:color="auto"/>
            <w:right w:val="none" w:sz="0" w:space="0" w:color="auto"/>
          </w:divBdr>
        </w:div>
        <w:div w:id="1652053045">
          <w:marLeft w:val="0"/>
          <w:marRight w:val="0"/>
          <w:marTop w:val="0"/>
          <w:marBottom w:val="0"/>
          <w:divBdr>
            <w:top w:val="none" w:sz="0" w:space="0" w:color="auto"/>
            <w:left w:val="none" w:sz="0" w:space="0" w:color="auto"/>
            <w:bottom w:val="none" w:sz="0" w:space="0" w:color="auto"/>
            <w:right w:val="none" w:sz="0" w:space="0" w:color="auto"/>
          </w:divBdr>
        </w:div>
        <w:div w:id="122306336">
          <w:marLeft w:val="0"/>
          <w:marRight w:val="0"/>
          <w:marTop w:val="0"/>
          <w:marBottom w:val="0"/>
          <w:divBdr>
            <w:top w:val="none" w:sz="0" w:space="0" w:color="auto"/>
            <w:left w:val="none" w:sz="0" w:space="0" w:color="auto"/>
            <w:bottom w:val="none" w:sz="0" w:space="0" w:color="auto"/>
            <w:right w:val="none" w:sz="0" w:space="0" w:color="auto"/>
          </w:divBdr>
        </w:div>
        <w:div w:id="1388186372">
          <w:marLeft w:val="0"/>
          <w:marRight w:val="0"/>
          <w:marTop w:val="0"/>
          <w:marBottom w:val="0"/>
          <w:divBdr>
            <w:top w:val="none" w:sz="0" w:space="0" w:color="auto"/>
            <w:left w:val="none" w:sz="0" w:space="0" w:color="auto"/>
            <w:bottom w:val="none" w:sz="0" w:space="0" w:color="auto"/>
            <w:right w:val="none" w:sz="0" w:space="0" w:color="auto"/>
          </w:divBdr>
        </w:div>
        <w:div w:id="497773379">
          <w:marLeft w:val="0"/>
          <w:marRight w:val="0"/>
          <w:marTop w:val="0"/>
          <w:marBottom w:val="0"/>
          <w:divBdr>
            <w:top w:val="none" w:sz="0" w:space="0" w:color="auto"/>
            <w:left w:val="none" w:sz="0" w:space="0" w:color="auto"/>
            <w:bottom w:val="none" w:sz="0" w:space="0" w:color="auto"/>
            <w:right w:val="none" w:sz="0" w:space="0" w:color="auto"/>
          </w:divBdr>
        </w:div>
        <w:div w:id="583956655">
          <w:marLeft w:val="0"/>
          <w:marRight w:val="0"/>
          <w:marTop w:val="0"/>
          <w:marBottom w:val="0"/>
          <w:divBdr>
            <w:top w:val="none" w:sz="0" w:space="0" w:color="auto"/>
            <w:left w:val="none" w:sz="0" w:space="0" w:color="auto"/>
            <w:bottom w:val="none" w:sz="0" w:space="0" w:color="auto"/>
            <w:right w:val="none" w:sz="0" w:space="0" w:color="auto"/>
          </w:divBdr>
        </w:div>
        <w:div w:id="146484810">
          <w:marLeft w:val="0"/>
          <w:marRight w:val="0"/>
          <w:marTop w:val="0"/>
          <w:marBottom w:val="0"/>
          <w:divBdr>
            <w:top w:val="none" w:sz="0" w:space="0" w:color="auto"/>
            <w:left w:val="none" w:sz="0" w:space="0" w:color="auto"/>
            <w:bottom w:val="none" w:sz="0" w:space="0" w:color="auto"/>
            <w:right w:val="none" w:sz="0" w:space="0" w:color="auto"/>
          </w:divBdr>
        </w:div>
        <w:div w:id="1437213454">
          <w:marLeft w:val="0"/>
          <w:marRight w:val="0"/>
          <w:marTop w:val="0"/>
          <w:marBottom w:val="0"/>
          <w:divBdr>
            <w:top w:val="none" w:sz="0" w:space="0" w:color="auto"/>
            <w:left w:val="none" w:sz="0" w:space="0" w:color="auto"/>
            <w:bottom w:val="none" w:sz="0" w:space="0" w:color="auto"/>
            <w:right w:val="none" w:sz="0" w:space="0" w:color="auto"/>
          </w:divBdr>
        </w:div>
        <w:div w:id="1592936055">
          <w:marLeft w:val="0"/>
          <w:marRight w:val="0"/>
          <w:marTop w:val="0"/>
          <w:marBottom w:val="0"/>
          <w:divBdr>
            <w:top w:val="none" w:sz="0" w:space="0" w:color="auto"/>
            <w:left w:val="none" w:sz="0" w:space="0" w:color="auto"/>
            <w:bottom w:val="none" w:sz="0" w:space="0" w:color="auto"/>
            <w:right w:val="none" w:sz="0" w:space="0" w:color="auto"/>
          </w:divBdr>
        </w:div>
        <w:div w:id="1499611141">
          <w:marLeft w:val="0"/>
          <w:marRight w:val="0"/>
          <w:marTop w:val="0"/>
          <w:marBottom w:val="0"/>
          <w:divBdr>
            <w:top w:val="none" w:sz="0" w:space="0" w:color="auto"/>
            <w:left w:val="none" w:sz="0" w:space="0" w:color="auto"/>
            <w:bottom w:val="none" w:sz="0" w:space="0" w:color="auto"/>
            <w:right w:val="none" w:sz="0" w:space="0" w:color="auto"/>
          </w:divBdr>
        </w:div>
        <w:div w:id="244655251">
          <w:marLeft w:val="0"/>
          <w:marRight w:val="0"/>
          <w:marTop w:val="0"/>
          <w:marBottom w:val="0"/>
          <w:divBdr>
            <w:top w:val="none" w:sz="0" w:space="0" w:color="auto"/>
            <w:left w:val="none" w:sz="0" w:space="0" w:color="auto"/>
            <w:bottom w:val="none" w:sz="0" w:space="0" w:color="auto"/>
            <w:right w:val="none" w:sz="0" w:space="0" w:color="auto"/>
          </w:divBdr>
        </w:div>
      </w:divsChild>
    </w:div>
    <w:div w:id="514736891">
      <w:bodyDiv w:val="1"/>
      <w:marLeft w:val="0"/>
      <w:marRight w:val="0"/>
      <w:marTop w:val="0"/>
      <w:marBottom w:val="0"/>
      <w:divBdr>
        <w:top w:val="none" w:sz="0" w:space="0" w:color="auto"/>
        <w:left w:val="none" w:sz="0" w:space="0" w:color="auto"/>
        <w:bottom w:val="none" w:sz="0" w:space="0" w:color="auto"/>
        <w:right w:val="none" w:sz="0" w:space="0" w:color="auto"/>
      </w:divBdr>
    </w:div>
    <w:div w:id="537356165">
      <w:bodyDiv w:val="1"/>
      <w:marLeft w:val="0"/>
      <w:marRight w:val="0"/>
      <w:marTop w:val="0"/>
      <w:marBottom w:val="0"/>
      <w:divBdr>
        <w:top w:val="none" w:sz="0" w:space="0" w:color="auto"/>
        <w:left w:val="none" w:sz="0" w:space="0" w:color="auto"/>
        <w:bottom w:val="none" w:sz="0" w:space="0" w:color="auto"/>
        <w:right w:val="none" w:sz="0" w:space="0" w:color="auto"/>
      </w:divBdr>
    </w:div>
    <w:div w:id="549609078">
      <w:bodyDiv w:val="1"/>
      <w:marLeft w:val="0"/>
      <w:marRight w:val="0"/>
      <w:marTop w:val="0"/>
      <w:marBottom w:val="0"/>
      <w:divBdr>
        <w:top w:val="none" w:sz="0" w:space="0" w:color="auto"/>
        <w:left w:val="none" w:sz="0" w:space="0" w:color="auto"/>
        <w:bottom w:val="none" w:sz="0" w:space="0" w:color="auto"/>
        <w:right w:val="none" w:sz="0" w:space="0" w:color="auto"/>
      </w:divBdr>
    </w:div>
    <w:div w:id="621378344">
      <w:bodyDiv w:val="1"/>
      <w:marLeft w:val="0"/>
      <w:marRight w:val="0"/>
      <w:marTop w:val="0"/>
      <w:marBottom w:val="0"/>
      <w:divBdr>
        <w:top w:val="none" w:sz="0" w:space="0" w:color="auto"/>
        <w:left w:val="none" w:sz="0" w:space="0" w:color="auto"/>
        <w:bottom w:val="none" w:sz="0" w:space="0" w:color="auto"/>
        <w:right w:val="none" w:sz="0" w:space="0" w:color="auto"/>
      </w:divBdr>
    </w:div>
    <w:div w:id="640886098">
      <w:bodyDiv w:val="1"/>
      <w:marLeft w:val="0"/>
      <w:marRight w:val="0"/>
      <w:marTop w:val="0"/>
      <w:marBottom w:val="0"/>
      <w:divBdr>
        <w:top w:val="none" w:sz="0" w:space="0" w:color="auto"/>
        <w:left w:val="none" w:sz="0" w:space="0" w:color="auto"/>
        <w:bottom w:val="none" w:sz="0" w:space="0" w:color="auto"/>
        <w:right w:val="none" w:sz="0" w:space="0" w:color="auto"/>
      </w:divBdr>
    </w:div>
    <w:div w:id="653340626">
      <w:bodyDiv w:val="1"/>
      <w:marLeft w:val="0"/>
      <w:marRight w:val="0"/>
      <w:marTop w:val="0"/>
      <w:marBottom w:val="0"/>
      <w:divBdr>
        <w:top w:val="none" w:sz="0" w:space="0" w:color="auto"/>
        <w:left w:val="none" w:sz="0" w:space="0" w:color="auto"/>
        <w:bottom w:val="none" w:sz="0" w:space="0" w:color="auto"/>
        <w:right w:val="none" w:sz="0" w:space="0" w:color="auto"/>
      </w:divBdr>
    </w:div>
    <w:div w:id="665017603">
      <w:bodyDiv w:val="1"/>
      <w:marLeft w:val="0"/>
      <w:marRight w:val="0"/>
      <w:marTop w:val="0"/>
      <w:marBottom w:val="0"/>
      <w:divBdr>
        <w:top w:val="none" w:sz="0" w:space="0" w:color="auto"/>
        <w:left w:val="none" w:sz="0" w:space="0" w:color="auto"/>
        <w:bottom w:val="none" w:sz="0" w:space="0" w:color="auto"/>
        <w:right w:val="none" w:sz="0" w:space="0" w:color="auto"/>
      </w:divBdr>
    </w:div>
    <w:div w:id="703793402">
      <w:bodyDiv w:val="1"/>
      <w:marLeft w:val="0"/>
      <w:marRight w:val="0"/>
      <w:marTop w:val="0"/>
      <w:marBottom w:val="0"/>
      <w:divBdr>
        <w:top w:val="none" w:sz="0" w:space="0" w:color="auto"/>
        <w:left w:val="none" w:sz="0" w:space="0" w:color="auto"/>
        <w:bottom w:val="none" w:sz="0" w:space="0" w:color="auto"/>
        <w:right w:val="none" w:sz="0" w:space="0" w:color="auto"/>
      </w:divBdr>
    </w:div>
    <w:div w:id="778767137">
      <w:bodyDiv w:val="1"/>
      <w:marLeft w:val="0"/>
      <w:marRight w:val="0"/>
      <w:marTop w:val="0"/>
      <w:marBottom w:val="0"/>
      <w:divBdr>
        <w:top w:val="none" w:sz="0" w:space="0" w:color="auto"/>
        <w:left w:val="none" w:sz="0" w:space="0" w:color="auto"/>
        <w:bottom w:val="none" w:sz="0" w:space="0" w:color="auto"/>
        <w:right w:val="none" w:sz="0" w:space="0" w:color="auto"/>
      </w:divBdr>
    </w:div>
    <w:div w:id="828012618">
      <w:bodyDiv w:val="1"/>
      <w:marLeft w:val="0"/>
      <w:marRight w:val="0"/>
      <w:marTop w:val="0"/>
      <w:marBottom w:val="0"/>
      <w:divBdr>
        <w:top w:val="none" w:sz="0" w:space="0" w:color="auto"/>
        <w:left w:val="none" w:sz="0" w:space="0" w:color="auto"/>
        <w:bottom w:val="none" w:sz="0" w:space="0" w:color="auto"/>
        <w:right w:val="none" w:sz="0" w:space="0" w:color="auto"/>
      </w:divBdr>
    </w:div>
    <w:div w:id="831220351">
      <w:bodyDiv w:val="1"/>
      <w:marLeft w:val="0"/>
      <w:marRight w:val="0"/>
      <w:marTop w:val="0"/>
      <w:marBottom w:val="0"/>
      <w:divBdr>
        <w:top w:val="none" w:sz="0" w:space="0" w:color="auto"/>
        <w:left w:val="none" w:sz="0" w:space="0" w:color="auto"/>
        <w:bottom w:val="none" w:sz="0" w:space="0" w:color="auto"/>
        <w:right w:val="none" w:sz="0" w:space="0" w:color="auto"/>
      </w:divBdr>
    </w:div>
    <w:div w:id="909078165">
      <w:bodyDiv w:val="1"/>
      <w:marLeft w:val="0"/>
      <w:marRight w:val="0"/>
      <w:marTop w:val="0"/>
      <w:marBottom w:val="0"/>
      <w:divBdr>
        <w:top w:val="none" w:sz="0" w:space="0" w:color="auto"/>
        <w:left w:val="none" w:sz="0" w:space="0" w:color="auto"/>
        <w:bottom w:val="none" w:sz="0" w:space="0" w:color="auto"/>
        <w:right w:val="none" w:sz="0" w:space="0" w:color="auto"/>
      </w:divBdr>
    </w:div>
    <w:div w:id="939336650">
      <w:bodyDiv w:val="1"/>
      <w:marLeft w:val="0"/>
      <w:marRight w:val="0"/>
      <w:marTop w:val="0"/>
      <w:marBottom w:val="0"/>
      <w:divBdr>
        <w:top w:val="none" w:sz="0" w:space="0" w:color="auto"/>
        <w:left w:val="none" w:sz="0" w:space="0" w:color="auto"/>
        <w:bottom w:val="none" w:sz="0" w:space="0" w:color="auto"/>
        <w:right w:val="none" w:sz="0" w:space="0" w:color="auto"/>
      </w:divBdr>
    </w:div>
    <w:div w:id="941955590">
      <w:bodyDiv w:val="1"/>
      <w:marLeft w:val="0"/>
      <w:marRight w:val="0"/>
      <w:marTop w:val="0"/>
      <w:marBottom w:val="0"/>
      <w:divBdr>
        <w:top w:val="none" w:sz="0" w:space="0" w:color="auto"/>
        <w:left w:val="none" w:sz="0" w:space="0" w:color="auto"/>
        <w:bottom w:val="none" w:sz="0" w:space="0" w:color="auto"/>
        <w:right w:val="none" w:sz="0" w:space="0" w:color="auto"/>
      </w:divBdr>
    </w:div>
    <w:div w:id="976910035">
      <w:bodyDiv w:val="1"/>
      <w:marLeft w:val="0"/>
      <w:marRight w:val="0"/>
      <w:marTop w:val="0"/>
      <w:marBottom w:val="0"/>
      <w:divBdr>
        <w:top w:val="none" w:sz="0" w:space="0" w:color="auto"/>
        <w:left w:val="none" w:sz="0" w:space="0" w:color="auto"/>
        <w:bottom w:val="none" w:sz="0" w:space="0" w:color="auto"/>
        <w:right w:val="none" w:sz="0" w:space="0" w:color="auto"/>
      </w:divBdr>
    </w:div>
    <w:div w:id="987440297">
      <w:bodyDiv w:val="1"/>
      <w:marLeft w:val="0"/>
      <w:marRight w:val="0"/>
      <w:marTop w:val="0"/>
      <w:marBottom w:val="0"/>
      <w:divBdr>
        <w:top w:val="none" w:sz="0" w:space="0" w:color="auto"/>
        <w:left w:val="none" w:sz="0" w:space="0" w:color="auto"/>
        <w:bottom w:val="none" w:sz="0" w:space="0" w:color="auto"/>
        <w:right w:val="none" w:sz="0" w:space="0" w:color="auto"/>
      </w:divBdr>
    </w:div>
    <w:div w:id="997422148">
      <w:bodyDiv w:val="1"/>
      <w:marLeft w:val="0"/>
      <w:marRight w:val="0"/>
      <w:marTop w:val="0"/>
      <w:marBottom w:val="0"/>
      <w:divBdr>
        <w:top w:val="none" w:sz="0" w:space="0" w:color="auto"/>
        <w:left w:val="none" w:sz="0" w:space="0" w:color="auto"/>
        <w:bottom w:val="none" w:sz="0" w:space="0" w:color="auto"/>
        <w:right w:val="none" w:sz="0" w:space="0" w:color="auto"/>
      </w:divBdr>
    </w:div>
    <w:div w:id="1094278063">
      <w:bodyDiv w:val="1"/>
      <w:marLeft w:val="0"/>
      <w:marRight w:val="0"/>
      <w:marTop w:val="0"/>
      <w:marBottom w:val="0"/>
      <w:divBdr>
        <w:top w:val="none" w:sz="0" w:space="0" w:color="auto"/>
        <w:left w:val="none" w:sz="0" w:space="0" w:color="auto"/>
        <w:bottom w:val="none" w:sz="0" w:space="0" w:color="auto"/>
        <w:right w:val="none" w:sz="0" w:space="0" w:color="auto"/>
      </w:divBdr>
    </w:div>
    <w:div w:id="1170291004">
      <w:bodyDiv w:val="1"/>
      <w:marLeft w:val="0"/>
      <w:marRight w:val="0"/>
      <w:marTop w:val="0"/>
      <w:marBottom w:val="0"/>
      <w:divBdr>
        <w:top w:val="none" w:sz="0" w:space="0" w:color="auto"/>
        <w:left w:val="none" w:sz="0" w:space="0" w:color="auto"/>
        <w:bottom w:val="none" w:sz="0" w:space="0" w:color="auto"/>
        <w:right w:val="none" w:sz="0" w:space="0" w:color="auto"/>
      </w:divBdr>
    </w:div>
    <w:div w:id="1180119653">
      <w:bodyDiv w:val="1"/>
      <w:marLeft w:val="0"/>
      <w:marRight w:val="0"/>
      <w:marTop w:val="0"/>
      <w:marBottom w:val="0"/>
      <w:divBdr>
        <w:top w:val="none" w:sz="0" w:space="0" w:color="auto"/>
        <w:left w:val="none" w:sz="0" w:space="0" w:color="auto"/>
        <w:bottom w:val="none" w:sz="0" w:space="0" w:color="auto"/>
        <w:right w:val="none" w:sz="0" w:space="0" w:color="auto"/>
      </w:divBdr>
    </w:div>
    <w:div w:id="1218666083">
      <w:bodyDiv w:val="1"/>
      <w:marLeft w:val="0"/>
      <w:marRight w:val="0"/>
      <w:marTop w:val="0"/>
      <w:marBottom w:val="0"/>
      <w:divBdr>
        <w:top w:val="none" w:sz="0" w:space="0" w:color="auto"/>
        <w:left w:val="none" w:sz="0" w:space="0" w:color="auto"/>
        <w:bottom w:val="none" w:sz="0" w:space="0" w:color="auto"/>
        <w:right w:val="none" w:sz="0" w:space="0" w:color="auto"/>
      </w:divBdr>
    </w:div>
    <w:div w:id="1229683636">
      <w:bodyDiv w:val="1"/>
      <w:marLeft w:val="0"/>
      <w:marRight w:val="0"/>
      <w:marTop w:val="0"/>
      <w:marBottom w:val="0"/>
      <w:divBdr>
        <w:top w:val="none" w:sz="0" w:space="0" w:color="auto"/>
        <w:left w:val="none" w:sz="0" w:space="0" w:color="auto"/>
        <w:bottom w:val="none" w:sz="0" w:space="0" w:color="auto"/>
        <w:right w:val="none" w:sz="0" w:space="0" w:color="auto"/>
      </w:divBdr>
    </w:div>
    <w:div w:id="1278222695">
      <w:bodyDiv w:val="1"/>
      <w:marLeft w:val="0"/>
      <w:marRight w:val="0"/>
      <w:marTop w:val="0"/>
      <w:marBottom w:val="0"/>
      <w:divBdr>
        <w:top w:val="none" w:sz="0" w:space="0" w:color="auto"/>
        <w:left w:val="none" w:sz="0" w:space="0" w:color="auto"/>
        <w:bottom w:val="none" w:sz="0" w:space="0" w:color="auto"/>
        <w:right w:val="none" w:sz="0" w:space="0" w:color="auto"/>
      </w:divBdr>
    </w:div>
    <w:div w:id="1328824092">
      <w:bodyDiv w:val="1"/>
      <w:marLeft w:val="0"/>
      <w:marRight w:val="0"/>
      <w:marTop w:val="0"/>
      <w:marBottom w:val="0"/>
      <w:divBdr>
        <w:top w:val="none" w:sz="0" w:space="0" w:color="auto"/>
        <w:left w:val="none" w:sz="0" w:space="0" w:color="auto"/>
        <w:bottom w:val="none" w:sz="0" w:space="0" w:color="auto"/>
        <w:right w:val="none" w:sz="0" w:space="0" w:color="auto"/>
      </w:divBdr>
    </w:div>
    <w:div w:id="1332297999">
      <w:bodyDiv w:val="1"/>
      <w:marLeft w:val="0"/>
      <w:marRight w:val="0"/>
      <w:marTop w:val="0"/>
      <w:marBottom w:val="0"/>
      <w:divBdr>
        <w:top w:val="none" w:sz="0" w:space="0" w:color="auto"/>
        <w:left w:val="none" w:sz="0" w:space="0" w:color="auto"/>
        <w:bottom w:val="none" w:sz="0" w:space="0" w:color="auto"/>
        <w:right w:val="none" w:sz="0" w:space="0" w:color="auto"/>
      </w:divBdr>
    </w:div>
    <w:div w:id="1370691387">
      <w:bodyDiv w:val="1"/>
      <w:marLeft w:val="0"/>
      <w:marRight w:val="0"/>
      <w:marTop w:val="0"/>
      <w:marBottom w:val="0"/>
      <w:divBdr>
        <w:top w:val="none" w:sz="0" w:space="0" w:color="auto"/>
        <w:left w:val="none" w:sz="0" w:space="0" w:color="auto"/>
        <w:bottom w:val="none" w:sz="0" w:space="0" w:color="auto"/>
        <w:right w:val="none" w:sz="0" w:space="0" w:color="auto"/>
      </w:divBdr>
    </w:div>
    <w:div w:id="1401904931">
      <w:bodyDiv w:val="1"/>
      <w:marLeft w:val="0"/>
      <w:marRight w:val="0"/>
      <w:marTop w:val="0"/>
      <w:marBottom w:val="0"/>
      <w:divBdr>
        <w:top w:val="none" w:sz="0" w:space="0" w:color="auto"/>
        <w:left w:val="none" w:sz="0" w:space="0" w:color="auto"/>
        <w:bottom w:val="none" w:sz="0" w:space="0" w:color="auto"/>
        <w:right w:val="none" w:sz="0" w:space="0" w:color="auto"/>
      </w:divBdr>
    </w:div>
    <w:div w:id="1414863427">
      <w:bodyDiv w:val="1"/>
      <w:marLeft w:val="0"/>
      <w:marRight w:val="0"/>
      <w:marTop w:val="0"/>
      <w:marBottom w:val="0"/>
      <w:divBdr>
        <w:top w:val="none" w:sz="0" w:space="0" w:color="auto"/>
        <w:left w:val="none" w:sz="0" w:space="0" w:color="auto"/>
        <w:bottom w:val="none" w:sz="0" w:space="0" w:color="auto"/>
        <w:right w:val="none" w:sz="0" w:space="0" w:color="auto"/>
      </w:divBdr>
    </w:div>
    <w:div w:id="1415468855">
      <w:bodyDiv w:val="1"/>
      <w:marLeft w:val="0"/>
      <w:marRight w:val="0"/>
      <w:marTop w:val="0"/>
      <w:marBottom w:val="0"/>
      <w:divBdr>
        <w:top w:val="none" w:sz="0" w:space="0" w:color="auto"/>
        <w:left w:val="none" w:sz="0" w:space="0" w:color="auto"/>
        <w:bottom w:val="none" w:sz="0" w:space="0" w:color="auto"/>
        <w:right w:val="none" w:sz="0" w:space="0" w:color="auto"/>
      </w:divBdr>
    </w:div>
    <w:div w:id="1427775714">
      <w:bodyDiv w:val="1"/>
      <w:marLeft w:val="0"/>
      <w:marRight w:val="0"/>
      <w:marTop w:val="0"/>
      <w:marBottom w:val="0"/>
      <w:divBdr>
        <w:top w:val="none" w:sz="0" w:space="0" w:color="auto"/>
        <w:left w:val="none" w:sz="0" w:space="0" w:color="auto"/>
        <w:bottom w:val="none" w:sz="0" w:space="0" w:color="auto"/>
        <w:right w:val="none" w:sz="0" w:space="0" w:color="auto"/>
      </w:divBdr>
    </w:div>
    <w:div w:id="1449161837">
      <w:bodyDiv w:val="1"/>
      <w:marLeft w:val="0"/>
      <w:marRight w:val="0"/>
      <w:marTop w:val="0"/>
      <w:marBottom w:val="0"/>
      <w:divBdr>
        <w:top w:val="none" w:sz="0" w:space="0" w:color="auto"/>
        <w:left w:val="none" w:sz="0" w:space="0" w:color="auto"/>
        <w:bottom w:val="none" w:sz="0" w:space="0" w:color="auto"/>
        <w:right w:val="none" w:sz="0" w:space="0" w:color="auto"/>
      </w:divBdr>
    </w:div>
    <w:div w:id="1472822808">
      <w:bodyDiv w:val="1"/>
      <w:marLeft w:val="0"/>
      <w:marRight w:val="0"/>
      <w:marTop w:val="0"/>
      <w:marBottom w:val="0"/>
      <w:divBdr>
        <w:top w:val="none" w:sz="0" w:space="0" w:color="auto"/>
        <w:left w:val="none" w:sz="0" w:space="0" w:color="auto"/>
        <w:bottom w:val="none" w:sz="0" w:space="0" w:color="auto"/>
        <w:right w:val="none" w:sz="0" w:space="0" w:color="auto"/>
      </w:divBdr>
    </w:div>
    <w:div w:id="1483498078">
      <w:bodyDiv w:val="1"/>
      <w:marLeft w:val="0"/>
      <w:marRight w:val="0"/>
      <w:marTop w:val="0"/>
      <w:marBottom w:val="0"/>
      <w:divBdr>
        <w:top w:val="none" w:sz="0" w:space="0" w:color="auto"/>
        <w:left w:val="none" w:sz="0" w:space="0" w:color="auto"/>
        <w:bottom w:val="none" w:sz="0" w:space="0" w:color="auto"/>
        <w:right w:val="none" w:sz="0" w:space="0" w:color="auto"/>
      </w:divBdr>
    </w:div>
    <w:div w:id="1499494844">
      <w:bodyDiv w:val="1"/>
      <w:marLeft w:val="0"/>
      <w:marRight w:val="0"/>
      <w:marTop w:val="0"/>
      <w:marBottom w:val="0"/>
      <w:divBdr>
        <w:top w:val="none" w:sz="0" w:space="0" w:color="auto"/>
        <w:left w:val="none" w:sz="0" w:space="0" w:color="auto"/>
        <w:bottom w:val="none" w:sz="0" w:space="0" w:color="auto"/>
        <w:right w:val="none" w:sz="0" w:space="0" w:color="auto"/>
      </w:divBdr>
    </w:div>
    <w:div w:id="1559246294">
      <w:bodyDiv w:val="1"/>
      <w:marLeft w:val="0"/>
      <w:marRight w:val="0"/>
      <w:marTop w:val="0"/>
      <w:marBottom w:val="0"/>
      <w:divBdr>
        <w:top w:val="none" w:sz="0" w:space="0" w:color="auto"/>
        <w:left w:val="none" w:sz="0" w:space="0" w:color="auto"/>
        <w:bottom w:val="none" w:sz="0" w:space="0" w:color="auto"/>
        <w:right w:val="none" w:sz="0" w:space="0" w:color="auto"/>
      </w:divBdr>
    </w:div>
    <w:div w:id="1563979380">
      <w:bodyDiv w:val="1"/>
      <w:marLeft w:val="0"/>
      <w:marRight w:val="0"/>
      <w:marTop w:val="0"/>
      <w:marBottom w:val="0"/>
      <w:divBdr>
        <w:top w:val="none" w:sz="0" w:space="0" w:color="auto"/>
        <w:left w:val="none" w:sz="0" w:space="0" w:color="auto"/>
        <w:bottom w:val="none" w:sz="0" w:space="0" w:color="auto"/>
        <w:right w:val="none" w:sz="0" w:space="0" w:color="auto"/>
      </w:divBdr>
    </w:div>
    <w:div w:id="1577475945">
      <w:bodyDiv w:val="1"/>
      <w:marLeft w:val="0"/>
      <w:marRight w:val="0"/>
      <w:marTop w:val="0"/>
      <w:marBottom w:val="0"/>
      <w:divBdr>
        <w:top w:val="none" w:sz="0" w:space="0" w:color="auto"/>
        <w:left w:val="none" w:sz="0" w:space="0" w:color="auto"/>
        <w:bottom w:val="none" w:sz="0" w:space="0" w:color="auto"/>
        <w:right w:val="none" w:sz="0" w:space="0" w:color="auto"/>
      </w:divBdr>
    </w:div>
    <w:div w:id="1588923953">
      <w:bodyDiv w:val="1"/>
      <w:marLeft w:val="0"/>
      <w:marRight w:val="0"/>
      <w:marTop w:val="0"/>
      <w:marBottom w:val="0"/>
      <w:divBdr>
        <w:top w:val="none" w:sz="0" w:space="0" w:color="auto"/>
        <w:left w:val="none" w:sz="0" w:space="0" w:color="auto"/>
        <w:bottom w:val="none" w:sz="0" w:space="0" w:color="auto"/>
        <w:right w:val="none" w:sz="0" w:space="0" w:color="auto"/>
      </w:divBdr>
    </w:div>
    <w:div w:id="1612513784">
      <w:bodyDiv w:val="1"/>
      <w:marLeft w:val="0"/>
      <w:marRight w:val="0"/>
      <w:marTop w:val="0"/>
      <w:marBottom w:val="0"/>
      <w:divBdr>
        <w:top w:val="none" w:sz="0" w:space="0" w:color="auto"/>
        <w:left w:val="none" w:sz="0" w:space="0" w:color="auto"/>
        <w:bottom w:val="none" w:sz="0" w:space="0" w:color="auto"/>
        <w:right w:val="none" w:sz="0" w:space="0" w:color="auto"/>
      </w:divBdr>
    </w:div>
    <w:div w:id="1616787985">
      <w:bodyDiv w:val="1"/>
      <w:marLeft w:val="0"/>
      <w:marRight w:val="0"/>
      <w:marTop w:val="0"/>
      <w:marBottom w:val="0"/>
      <w:divBdr>
        <w:top w:val="none" w:sz="0" w:space="0" w:color="auto"/>
        <w:left w:val="none" w:sz="0" w:space="0" w:color="auto"/>
        <w:bottom w:val="none" w:sz="0" w:space="0" w:color="auto"/>
        <w:right w:val="none" w:sz="0" w:space="0" w:color="auto"/>
      </w:divBdr>
      <w:divsChild>
        <w:div w:id="1057243577">
          <w:marLeft w:val="547"/>
          <w:marRight w:val="0"/>
          <w:marTop w:val="0"/>
          <w:marBottom w:val="0"/>
          <w:divBdr>
            <w:top w:val="none" w:sz="0" w:space="0" w:color="auto"/>
            <w:left w:val="none" w:sz="0" w:space="0" w:color="auto"/>
            <w:bottom w:val="none" w:sz="0" w:space="0" w:color="auto"/>
            <w:right w:val="none" w:sz="0" w:space="0" w:color="auto"/>
          </w:divBdr>
        </w:div>
      </w:divsChild>
    </w:div>
    <w:div w:id="1750929030">
      <w:bodyDiv w:val="1"/>
      <w:marLeft w:val="0"/>
      <w:marRight w:val="0"/>
      <w:marTop w:val="0"/>
      <w:marBottom w:val="0"/>
      <w:divBdr>
        <w:top w:val="none" w:sz="0" w:space="0" w:color="auto"/>
        <w:left w:val="none" w:sz="0" w:space="0" w:color="auto"/>
        <w:bottom w:val="none" w:sz="0" w:space="0" w:color="auto"/>
        <w:right w:val="none" w:sz="0" w:space="0" w:color="auto"/>
      </w:divBdr>
    </w:div>
    <w:div w:id="1782335428">
      <w:bodyDiv w:val="1"/>
      <w:marLeft w:val="0"/>
      <w:marRight w:val="0"/>
      <w:marTop w:val="0"/>
      <w:marBottom w:val="0"/>
      <w:divBdr>
        <w:top w:val="none" w:sz="0" w:space="0" w:color="auto"/>
        <w:left w:val="none" w:sz="0" w:space="0" w:color="auto"/>
        <w:bottom w:val="none" w:sz="0" w:space="0" w:color="auto"/>
        <w:right w:val="none" w:sz="0" w:space="0" w:color="auto"/>
      </w:divBdr>
    </w:div>
    <w:div w:id="1789662720">
      <w:bodyDiv w:val="1"/>
      <w:marLeft w:val="0"/>
      <w:marRight w:val="0"/>
      <w:marTop w:val="0"/>
      <w:marBottom w:val="0"/>
      <w:divBdr>
        <w:top w:val="none" w:sz="0" w:space="0" w:color="auto"/>
        <w:left w:val="none" w:sz="0" w:space="0" w:color="auto"/>
        <w:bottom w:val="none" w:sz="0" w:space="0" w:color="auto"/>
        <w:right w:val="none" w:sz="0" w:space="0" w:color="auto"/>
      </w:divBdr>
    </w:div>
    <w:div w:id="1848639776">
      <w:bodyDiv w:val="1"/>
      <w:marLeft w:val="0"/>
      <w:marRight w:val="0"/>
      <w:marTop w:val="0"/>
      <w:marBottom w:val="0"/>
      <w:divBdr>
        <w:top w:val="none" w:sz="0" w:space="0" w:color="auto"/>
        <w:left w:val="none" w:sz="0" w:space="0" w:color="auto"/>
        <w:bottom w:val="none" w:sz="0" w:space="0" w:color="auto"/>
        <w:right w:val="none" w:sz="0" w:space="0" w:color="auto"/>
      </w:divBdr>
    </w:div>
    <w:div w:id="1851139583">
      <w:bodyDiv w:val="1"/>
      <w:marLeft w:val="0"/>
      <w:marRight w:val="0"/>
      <w:marTop w:val="0"/>
      <w:marBottom w:val="0"/>
      <w:divBdr>
        <w:top w:val="none" w:sz="0" w:space="0" w:color="auto"/>
        <w:left w:val="none" w:sz="0" w:space="0" w:color="auto"/>
        <w:bottom w:val="none" w:sz="0" w:space="0" w:color="auto"/>
        <w:right w:val="none" w:sz="0" w:space="0" w:color="auto"/>
      </w:divBdr>
    </w:div>
    <w:div w:id="1870949238">
      <w:bodyDiv w:val="1"/>
      <w:marLeft w:val="0"/>
      <w:marRight w:val="0"/>
      <w:marTop w:val="0"/>
      <w:marBottom w:val="0"/>
      <w:divBdr>
        <w:top w:val="none" w:sz="0" w:space="0" w:color="auto"/>
        <w:left w:val="none" w:sz="0" w:space="0" w:color="auto"/>
        <w:bottom w:val="none" w:sz="0" w:space="0" w:color="auto"/>
        <w:right w:val="none" w:sz="0" w:space="0" w:color="auto"/>
      </w:divBdr>
    </w:div>
    <w:div w:id="1892377756">
      <w:bodyDiv w:val="1"/>
      <w:marLeft w:val="0"/>
      <w:marRight w:val="0"/>
      <w:marTop w:val="0"/>
      <w:marBottom w:val="0"/>
      <w:divBdr>
        <w:top w:val="none" w:sz="0" w:space="0" w:color="auto"/>
        <w:left w:val="none" w:sz="0" w:space="0" w:color="auto"/>
        <w:bottom w:val="none" w:sz="0" w:space="0" w:color="auto"/>
        <w:right w:val="none" w:sz="0" w:space="0" w:color="auto"/>
      </w:divBdr>
    </w:div>
    <w:div w:id="1904682499">
      <w:bodyDiv w:val="1"/>
      <w:marLeft w:val="0"/>
      <w:marRight w:val="0"/>
      <w:marTop w:val="0"/>
      <w:marBottom w:val="0"/>
      <w:divBdr>
        <w:top w:val="none" w:sz="0" w:space="0" w:color="auto"/>
        <w:left w:val="none" w:sz="0" w:space="0" w:color="auto"/>
        <w:bottom w:val="none" w:sz="0" w:space="0" w:color="auto"/>
        <w:right w:val="none" w:sz="0" w:space="0" w:color="auto"/>
      </w:divBdr>
    </w:div>
    <w:div w:id="1931618793">
      <w:bodyDiv w:val="1"/>
      <w:marLeft w:val="0"/>
      <w:marRight w:val="0"/>
      <w:marTop w:val="0"/>
      <w:marBottom w:val="0"/>
      <w:divBdr>
        <w:top w:val="none" w:sz="0" w:space="0" w:color="auto"/>
        <w:left w:val="none" w:sz="0" w:space="0" w:color="auto"/>
        <w:bottom w:val="none" w:sz="0" w:space="0" w:color="auto"/>
        <w:right w:val="none" w:sz="0" w:space="0" w:color="auto"/>
      </w:divBdr>
    </w:div>
    <w:div w:id="1942956531">
      <w:bodyDiv w:val="1"/>
      <w:marLeft w:val="0"/>
      <w:marRight w:val="0"/>
      <w:marTop w:val="0"/>
      <w:marBottom w:val="0"/>
      <w:divBdr>
        <w:top w:val="none" w:sz="0" w:space="0" w:color="auto"/>
        <w:left w:val="none" w:sz="0" w:space="0" w:color="auto"/>
        <w:bottom w:val="none" w:sz="0" w:space="0" w:color="auto"/>
        <w:right w:val="none" w:sz="0" w:space="0" w:color="auto"/>
      </w:divBdr>
    </w:div>
    <w:div w:id="1986740017">
      <w:bodyDiv w:val="1"/>
      <w:marLeft w:val="0"/>
      <w:marRight w:val="0"/>
      <w:marTop w:val="0"/>
      <w:marBottom w:val="0"/>
      <w:divBdr>
        <w:top w:val="none" w:sz="0" w:space="0" w:color="auto"/>
        <w:left w:val="none" w:sz="0" w:space="0" w:color="auto"/>
        <w:bottom w:val="none" w:sz="0" w:space="0" w:color="auto"/>
        <w:right w:val="none" w:sz="0" w:space="0" w:color="auto"/>
      </w:divBdr>
    </w:div>
    <w:div w:id="1995336275">
      <w:bodyDiv w:val="1"/>
      <w:marLeft w:val="0"/>
      <w:marRight w:val="0"/>
      <w:marTop w:val="0"/>
      <w:marBottom w:val="0"/>
      <w:divBdr>
        <w:top w:val="none" w:sz="0" w:space="0" w:color="auto"/>
        <w:left w:val="none" w:sz="0" w:space="0" w:color="auto"/>
        <w:bottom w:val="none" w:sz="0" w:space="0" w:color="auto"/>
        <w:right w:val="none" w:sz="0" w:space="0" w:color="auto"/>
      </w:divBdr>
    </w:div>
    <w:div w:id="1998873416">
      <w:bodyDiv w:val="1"/>
      <w:marLeft w:val="0"/>
      <w:marRight w:val="0"/>
      <w:marTop w:val="0"/>
      <w:marBottom w:val="0"/>
      <w:divBdr>
        <w:top w:val="none" w:sz="0" w:space="0" w:color="auto"/>
        <w:left w:val="none" w:sz="0" w:space="0" w:color="auto"/>
        <w:bottom w:val="none" w:sz="0" w:space="0" w:color="auto"/>
        <w:right w:val="none" w:sz="0" w:space="0" w:color="auto"/>
      </w:divBdr>
    </w:div>
    <w:div w:id="2056420261">
      <w:bodyDiv w:val="1"/>
      <w:marLeft w:val="0"/>
      <w:marRight w:val="0"/>
      <w:marTop w:val="0"/>
      <w:marBottom w:val="0"/>
      <w:divBdr>
        <w:top w:val="none" w:sz="0" w:space="0" w:color="auto"/>
        <w:left w:val="none" w:sz="0" w:space="0" w:color="auto"/>
        <w:bottom w:val="none" w:sz="0" w:space="0" w:color="auto"/>
        <w:right w:val="none" w:sz="0" w:space="0" w:color="auto"/>
      </w:divBdr>
    </w:div>
    <w:div w:id="2079135657">
      <w:bodyDiv w:val="1"/>
      <w:marLeft w:val="0"/>
      <w:marRight w:val="0"/>
      <w:marTop w:val="0"/>
      <w:marBottom w:val="0"/>
      <w:divBdr>
        <w:top w:val="none" w:sz="0" w:space="0" w:color="auto"/>
        <w:left w:val="none" w:sz="0" w:space="0" w:color="auto"/>
        <w:bottom w:val="none" w:sz="0" w:space="0" w:color="auto"/>
        <w:right w:val="none" w:sz="0" w:space="0" w:color="auto"/>
      </w:divBdr>
    </w:div>
    <w:div w:id="214538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chart" Target="charts/chart3.xml"/><Relationship Id="rId39" Type="http://schemas.openxmlformats.org/officeDocument/2006/relationships/header" Target="header7.xml"/><Relationship Id="rId21" Type="http://schemas.openxmlformats.org/officeDocument/2006/relationships/hyperlink" Target="http://os-sradica-metkovic.skole.hr/" TargetMode="External"/><Relationship Id="rId34" Type="http://schemas.openxmlformats.org/officeDocument/2006/relationships/image" Target="media/image16.svg"/><Relationship Id="rId42" Type="http://schemas.microsoft.com/office/2007/relationships/hdphoto" Target="media/hdphoto1.wdp"/><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grad-metkovic.hr" TargetMode="External"/><Relationship Id="rId32" Type="http://schemas.openxmlformats.org/officeDocument/2006/relationships/image" Target="media/image14.svg"/><Relationship Id="rId37" Type="http://schemas.openxmlformats.org/officeDocument/2006/relationships/header" Target="header5.xml"/><Relationship Id="rId40" Type="http://schemas.openxmlformats.org/officeDocument/2006/relationships/header" Target="header8.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s-metkovic.skole.hr/" TargetMode="External"/><Relationship Id="rId28" Type="http://schemas.openxmlformats.org/officeDocument/2006/relationships/image" Target="media/image10.svg"/><Relationship Id="rId36"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3.png"/><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hyperlink" Target="http://os-mpavlinovica-metkovic.skole.hr/" TargetMode="External"/><Relationship Id="rId27" Type="http://schemas.openxmlformats.org/officeDocument/2006/relationships/image" Target="media/image9.png"/><Relationship Id="rId30" Type="http://schemas.openxmlformats.org/officeDocument/2006/relationships/image" Target="media/image12.svg"/><Relationship Id="rId35" Type="http://schemas.openxmlformats.org/officeDocument/2006/relationships/header" Target="header3.xml"/><Relationship Id="rId43" Type="http://schemas.openxmlformats.org/officeDocument/2006/relationships/header" Target="header9.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www.haop.hr" TargetMode="External"/><Relationship Id="rId25" Type="http://schemas.openxmlformats.org/officeDocument/2006/relationships/hyperlink" Target="https://www.grad-metkovic.hr" TargetMode="External"/><Relationship Id="rId33" Type="http://schemas.openxmlformats.org/officeDocument/2006/relationships/image" Target="media/image15.svg"/><Relationship Id="rId38" Type="http://schemas.openxmlformats.org/officeDocument/2006/relationships/header" Target="header6.xml"/><Relationship Id="rId46"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image" Target="media/image17.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risnik\AppData\Local\Temp\7zO27E5.tmp\UHY%20basic%20word%20template.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Mirka\Desktop\Metkovi&#263;%20-%20sva&#353;tar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irka\Desktop\Metkovi&#263;%20-%20sva&#353;tar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irka\Desktop\Metkovi&#263;%20-%20sva&#353;tara.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Sheet12!$F$8</c:f>
              <c:strCache>
                <c:ptCount val="1"/>
                <c:pt idx="0">
                  <c:v>UKUPNI PRIHODI I PRIMICI </c:v>
                </c:pt>
              </c:strCache>
            </c:strRef>
          </c:tx>
          <c:spPr>
            <a:solidFill>
              <a:schemeClr val="accent1"/>
            </a:solidFill>
            <a:ln>
              <a:noFill/>
            </a:ln>
            <a:effectLst/>
            <a:sp3d/>
          </c:spPr>
          <c:invertIfNegative val="0"/>
          <c:dLbls>
            <c:dLbl>
              <c:idx val="0"/>
              <c:layout>
                <c:manualLayout>
                  <c:x val="3.3333333333333333E-2"/>
                  <c:y val="-6.4814814814814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9D3-4DCA-BFD1-D266CBA58ECE}"/>
                </c:ext>
              </c:extLst>
            </c:dLbl>
            <c:dLbl>
              <c:idx val="1"/>
              <c:layout>
                <c:manualLayout>
                  <c:x val="3.6111111111111108E-2"/>
                  <c:y val="-5.55555555555555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9D3-4DCA-BFD1-D266CBA58ECE}"/>
                </c:ext>
              </c:extLst>
            </c:dLbl>
            <c:dLbl>
              <c:idx val="2"/>
              <c:layout>
                <c:manualLayout>
                  <c:x val="2.7777777777777776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9D3-4DCA-BFD1-D266CBA58EC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Sheet12!$G$7:$I$7</c:f>
              <c:strCache>
                <c:ptCount val="3"/>
                <c:pt idx="0">
                  <c:v>2018.</c:v>
                </c:pt>
                <c:pt idx="1">
                  <c:v>2019.</c:v>
                </c:pt>
                <c:pt idx="2">
                  <c:v>2020.</c:v>
                </c:pt>
              </c:strCache>
            </c:strRef>
          </c:cat>
          <c:val>
            <c:numRef>
              <c:f>Sheet12!$G$8:$I$8</c:f>
              <c:numCache>
                <c:formatCode>#,##0.00</c:formatCode>
                <c:ptCount val="3"/>
                <c:pt idx="0">
                  <c:v>55564700.060000002</c:v>
                </c:pt>
                <c:pt idx="1">
                  <c:v>64382266.079999998</c:v>
                </c:pt>
                <c:pt idx="2">
                  <c:v>62247414.170000002</c:v>
                </c:pt>
              </c:numCache>
            </c:numRef>
          </c:val>
          <c:extLst>
            <c:ext xmlns:c16="http://schemas.microsoft.com/office/drawing/2014/chart" uri="{C3380CC4-5D6E-409C-BE32-E72D297353CC}">
              <c16:uniqueId val="{00000003-19D3-4DCA-BFD1-D266CBA58ECE}"/>
            </c:ext>
          </c:extLst>
        </c:ser>
        <c:dLbls>
          <c:showLegendKey val="0"/>
          <c:showVal val="1"/>
          <c:showCatName val="0"/>
          <c:showSerName val="0"/>
          <c:showPercent val="0"/>
          <c:showBubbleSize val="0"/>
        </c:dLbls>
        <c:gapWidth val="150"/>
        <c:shape val="box"/>
        <c:axId val="923249184"/>
        <c:axId val="923248768"/>
        <c:axId val="0"/>
      </c:bar3DChart>
      <c:catAx>
        <c:axId val="9232491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923248768"/>
        <c:crosses val="autoZero"/>
        <c:auto val="1"/>
        <c:lblAlgn val="ctr"/>
        <c:lblOffset val="100"/>
        <c:noMultiLvlLbl val="0"/>
      </c:catAx>
      <c:valAx>
        <c:axId val="923248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UKUPNI PRIHODI I PRIMICI</a:t>
                </a:r>
              </a:p>
            </c:rich>
          </c:tx>
          <c:layout>
            <c:manualLayout>
              <c:xMode val="edge"/>
              <c:yMode val="edge"/>
              <c:x val="3.1059492563429571E-2"/>
              <c:y val="0.2049311023622047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923249184"/>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Sheet12!$F$33</c:f>
              <c:strCache>
                <c:ptCount val="1"/>
                <c:pt idx="0">
                  <c:v>UKUPNI RASHODI I IZDACI</c:v>
                </c:pt>
              </c:strCache>
            </c:strRef>
          </c:tx>
          <c:spPr>
            <a:solidFill>
              <a:schemeClr val="accent1"/>
            </a:solidFill>
            <a:ln>
              <a:noFill/>
            </a:ln>
            <a:effectLst/>
            <a:sp3d/>
          </c:spPr>
          <c:invertIfNegative val="0"/>
          <c:dLbls>
            <c:dLbl>
              <c:idx val="0"/>
              <c:layout>
                <c:manualLayout>
                  <c:x val="3.0555555555555555E-2"/>
                  <c:y val="-0.310185185185185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AB7-45E2-8912-7B46F46441BC}"/>
                </c:ext>
              </c:extLst>
            </c:dLbl>
            <c:dLbl>
              <c:idx val="1"/>
              <c:layout>
                <c:manualLayout>
                  <c:x val="3.0555555555555555E-2"/>
                  <c:y val="-0.407407407407407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B7-45E2-8912-7B46F46441BC}"/>
                </c:ext>
              </c:extLst>
            </c:dLbl>
            <c:dLbl>
              <c:idx val="2"/>
              <c:layout>
                <c:manualLayout>
                  <c:x val="3.3333333333333333E-2"/>
                  <c:y val="-0.402777777777777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AB7-45E2-8912-7B46F46441B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Sheet12!$G$32:$I$32</c:f>
              <c:strCache>
                <c:ptCount val="3"/>
                <c:pt idx="0">
                  <c:v>2018.</c:v>
                </c:pt>
                <c:pt idx="1">
                  <c:v>2019.</c:v>
                </c:pt>
                <c:pt idx="2">
                  <c:v>2020.</c:v>
                </c:pt>
              </c:strCache>
            </c:strRef>
          </c:cat>
          <c:val>
            <c:numRef>
              <c:f>Sheet12!$G$33:$I$33</c:f>
              <c:numCache>
                <c:formatCode>#,##0.00</c:formatCode>
                <c:ptCount val="3"/>
                <c:pt idx="0">
                  <c:v>47027158.259999998</c:v>
                </c:pt>
                <c:pt idx="1">
                  <c:v>63648511.109999999</c:v>
                </c:pt>
                <c:pt idx="2">
                  <c:v>59723242.479999997</c:v>
                </c:pt>
              </c:numCache>
            </c:numRef>
          </c:val>
          <c:extLst>
            <c:ext xmlns:c16="http://schemas.microsoft.com/office/drawing/2014/chart" uri="{C3380CC4-5D6E-409C-BE32-E72D297353CC}">
              <c16:uniqueId val="{00000003-BAB7-45E2-8912-7B46F46441BC}"/>
            </c:ext>
          </c:extLst>
        </c:ser>
        <c:dLbls>
          <c:showLegendKey val="0"/>
          <c:showVal val="1"/>
          <c:showCatName val="0"/>
          <c:showSerName val="0"/>
          <c:showPercent val="0"/>
          <c:showBubbleSize val="0"/>
        </c:dLbls>
        <c:gapWidth val="150"/>
        <c:shape val="box"/>
        <c:axId val="935151424"/>
        <c:axId val="935150176"/>
        <c:axId val="0"/>
      </c:bar3DChart>
      <c:catAx>
        <c:axId val="9351514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935150176"/>
        <c:crosses val="autoZero"/>
        <c:auto val="1"/>
        <c:lblAlgn val="ctr"/>
        <c:lblOffset val="100"/>
        <c:noMultiLvlLbl val="0"/>
      </c:catAx>
      <c:valAx>
        <c:axId val="935150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UKUPNI RASHODI I IZDACI</a:t>
                </a:r>
              </a:p>
            </c:rich>
          </c:tx>
          <c:layout>
            <c:manualLayout>
              <c:xMode val="edge"/>
              <c:yMode val="edge"/>
              <c:x val="3.3837270341207343E-2"/>
              <c:y val="0.21037109944590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9351514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Sheet9!$G$6</c:f>
              <c:strCache>
                <c:ptCount val="1"/>
                <c:pt idx="0">
                  <c:v>Indeks razvijenosti</c:v>
                </c:pt>
              </c:strCache>
            </c:strRef>
          </c:tx>
          <c:spPr>
            <a:solidFill>
              <a:schemeClr val="accent1"/>
            </a:solidFill>
            <a:ln>
              <a:noFill/>
            </a:ln>
            <a:effectLst/>
            <a:sp3d/>
          </c:spPr>
          <c:invertIfNegative val="0"/>
          <c:dLbls>
            <c:dLbl>
              <c:idx val="0"/>
              <c:layout>
                <c:manualLayout>
                  <c:x val="4.7222222222222221E-2"/>
                  <c:y val="-0.222222222222222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B12-421A-A5A5-0B968360D43B}"/>
                </c:ext>
              </c:extLst>
            </c:dLbl>
            <c:dLbl>
              <c:idx val="1"/>
              <c:layout>
                <c:manualLayout>
                  <c:x val="4.1666666666666664E-2"/>
                  <c:y val="-0.430555555555555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B12-421A-A5A5-0B968360D43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Sheet9!$F$7:$F$8</c:f>
              <c:strCache>
                <c:ptCount val="2"/>
                <c:pt idx="0">
                  <c:v>Grad Metković</c:v>
                </c:pt>
                <c:pt idx="1">
                  <c:v>DNŽ</c:v>
                </c:pt>
              </c:strCache>
            </c:strRef>
          </c:cat>
          <c:val>
            <c:numRef>
              <c:f>Sheet9!$G$7:$G$8</c:f>
              <c:numCache>
                <c:formatCode>General</c:formatCode>
                <c:ptCount val="2"/>
                <c:pt idx="0">
                  <c:v>100.996</c:v>
                </c:pt>
                <c:pt idx="1">
                  <c:v>108.58</c:v>
                </c:pt>
              </c:numCache>
            </c:numRef>
          </c:val>
          <c:extLst>
            <c:ext xmlns:c16="http://schemas.microsoft.com/office/drawing/2014/chart" uri="{C3380CC4-5D6E-409C-BE32-E72D297353CC}">
              <c16:uniqueId val="{00000002-1B12-421A-A5A5-0B968360D43B}"/>
            </c:ext>
          </c:extLst>
        </c:ser>
        <c:dLbls>
          <c:showLegendKey val="0"/>
          <c:showVal val="1"/>
          <c:showCatName val="0"/>
          <c:showSerName val="0"/>
          <c:showPercent val="0"/>
          <c:showBubbleSize val="0"/>
        </c:dLbls>
        <c:gapWidth val="150"/>
        <c:shape val="box"/>
        <c:axId val="826261520"/>
        <c:axId val="826263184"/>
        <c:axId val="0"/>
      </c:bar3DChart>
      <c:catAx>
        <c:axId val="8262615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826263184"/>
        <c:crosses val="autoZero"/>
        <c:auto val="1"/>
        <c:lblAlgn val="ctr"/>
        <c:lblOffset val="100"/>
        <c:noMultiLvlLbl val="0"/>
      </c:catAx>
      <c:valAx>
        <c:axId val="826263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Indeks</a:t>
                </a:r>
                <a:r>
                  <a:rPr lang="hr-HR" baseline="0"/>
                  <a:t> razvijenosti</a:t>
                </a:r>
                <a:endParaRPr lang="hr-H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8262615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UHY-International">
      <a:dk1>
        <a:srgbClr val="000000"/>
      </a:dk1>
      <a:lt1>
        <a:srgbClr val="FFFFFF"/>
      </a:lt1>
      <a:dk2>
        <a:srgbClr val="000000"/>
      </a:dk2>
      <a:lt2>
        <a:srgbClr val="FFFFFF"/>
      </a:lt2>
      <a:accent1>
        <a:srgbClr val="003478"/>
      </a:accent1>
      <a:accent2>
        <a:srgbClr val="61C250"/>
      </a:accent2>
      <a:accent3>
        <a:srgbClr val="807F83"/>
      </a:accent3>
      <a:accent4>
        <a:srgbClr val="8FC3EA"/>
      </a:accent4>
      <a:accent5>
        <a:srgbClr val="00A8CB"/>
      </a:accent5>
      <a:accent6>
        <a:srgbClr val="EE3124"/>
      </a:accent6>
      <a:hlink>
        <a:srgbClr val="003478"/>
      </a:hlink>
      <a:folHlink>
        <a:srgbClr val="61C250"/>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55E5C-3B11-4754-9FA0-BF3626B4D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UHY basic word template</Template>
  <TotalTime>81</TotalTime>
  <Pages>1</Pages>
  <Words>14716</Words>
  <Characters>83884</Characters>
  <Application>Microsoft Office Word</Application>
  <DocSecurity>0</DocSecurity>
  <Lines>699</Lines>
  <Paragraphs>196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PUR Općine Kostrena  2020 - 2027</vt:lpstr>
      <vt:lpstr>PUR Općine Kostrena  2020 - 2027</vt:lpstr>
    </vt:vector>
  </TitlesOfParts>
  <Company>Hewlett-Packard</Company>
  <LinksUpToDate>false</LinksUpToDate>
  <CharactersWithSpaces>98404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 Općine Kostrena  2020 - 2027</dc:title>
  <dc:creator>korisnik</dc:creator>
  <cp:lastModifiedBy>Boris</cp:lastModifiedBy>
  <cp:revision>14</cp:revision>
  <cp:lastPrinted>2021-12-21T22:45:00Z</cp:lastPrinted>
  <dcterms:created xsi:type="dcterms:W3CDTF">2021-12-21T20:42:00Z</dcterms:created>
  <dcterms:modified xsi:type="dcterms:W3CDTF">2021-12-21T22:46:00Z</dcterms:modified>
</cp:coreProperties>
</file>