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81C119" w14:textId="77777777" w:rsidR="005160F0" w:rsidRDefault="003E2AD2" w:rsidP="002A73A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14:paraId="46D99E8B" w14:textId="77777777" w:rsidR="00BF4B57" w:rsidRDefault="00BF4B57" w:rsidP="002A73A7">
      <w:pPr>
        <w:rPr>
          <w:rFonts w:ascii="Arial Narrow" w:hAnsi="Arial Narrow"/>
          <w:b/>
        </w:rPr>
      </w:pPr>
    </w:p>
    <w:p w14:paraId="25A418C3" w14:textId="77777777" w:rsidR="00BF4B57" w:rsidRPr="00A118FD" w:rsidRDefault="00BF4B57" w:rsidP="00BF4B57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A118FD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118FD">
        <w:rPr>
          <w:rFonts w:ascii="Arial Narrow" w:hAnsi="Arial Narrow"/>
        </w:rPr>
        <w:object w:dxaOrig="2055" w:dyaOrig="2560" w14:anchorId="619399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Draw4" ShapeID="_x0000_i1025" DrawAspect="Content" ObjectID="_1712051536" r:id="rId9"/>
        </w:object>
      </w:r>
    </w:p>
    <w:p w14:paraId="2356A84A" w14:textId="77777777" w:rsidR="00BF4B57" w:rsidRPr="00A118FD" w:rsidRDefault="00BF4B57" w:rsidP="00BF4B57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 w:rsidRPr="00A118FD">
        <w:rPr>
          <w:rFonts w:ascii="Arial Narrow" w:hAnsi="Arial Narrow"/>
          <w:b/>
        </w:rPr>
        <w:t>REPUBLIKA HRVATSKA</w:t>
      </w:r>
    </w:p>
    <w:p w14:paraId="4E82E23E" w14:textId="77777777" w:rsidR="00BF4B57" w:rsidRPr="00A118FD" w:rsidRDefault="00BF4B57" w:rsidP="00BF4B57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A118FD">
        <w:rPr>
          <w:rFonts w:ascii="Arial Narrow" w:hAnsi="Arial Narrow"/>
          <w:b/>
          <w:iCs/>
        </w:rPr>
        <w:t>DUBROVAČKO-NERETVANSKA ŽUPANIJA</w:t>
      </w:r>
    </w:p>
    <w:p w14:paraId="0E2E49AE" w14:textId="77777777" w:rsidR="00BF4B57" w:rsidRPr="00A118FD" w:rsidRDefault="00BF4B57" w:rsidP="00BF4B57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A118FD">
        <w:rPr>
          <w:rFonts w:ascii="Arial Narrow" w:hAnsi="Arial Narrow"/>
        </w:rPr>
        <w:t xml:space="preserve">     </w:t>
      </w:r>
      <w:r w:rsidRPr="00A118FD">
        <w:rPr>
          <w:rFonts w:ascii="Arial Narrow" w:hAnsi="Arial Narrow"/>
          <w:noProof/>
          <w:color w:val="333333"/>
          <w:sz w:val="16"/>
          <w:szCs w:val="16"/>
          <w:lang w:eastAsia="hr-HR"/>
        </w:rPr>
        <w:drawing>
          <wp:inline distT="0" distB="0" distL="0" distR="0" wp14:anchorId="766F02FC" wp14:editId="1BD26FF7">
            <wp:extent cx="276225" cy="352425"/>
            <wp:effectExtent l="19050" t="0" r="9525" b="0"/>
            <wp:docPr id="2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8FD">
        <w:rPr>
          <w:rFonts w:ascii="Arial Narrow" w:hAnsi="Arial Narrow"/>
        </w:rPr>
        <w:t xml:space="preserve">  </w:t>
      </w:r>
      <w:r w:rsidRPr="00A118F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20CD53EE" w14:textId="77777777" w:rsidR="00BF4B57" w:rsidRPr="002A73A7" w:rsidRDefault="00BF4B57" w:rsidP="002A73A7">
      <w:pPr>
        <w:rPr>
          <w:rFonts w:ascii="Arial Narrow" w:hAnsi="Arial Narrow"/>
          <w:b/>
        </w:rPr>
      </w:pPr>
    </w:p>
    <w:p w14:paraId="0019A263" w14:textId="77777777" w:rsidR="005160F0" w:rsidRPr="00AD60BA" w:rsidRDefault="005160F0" w:rsidP="002A73A7">
      <w:pPr>
        <w:ind w:firstLine="357"/>
        <w:rPr>
          <w:rFonts w:ascii="Arial Narrow" w:hAnsi="Arial Narrow"/>
          <w:b/>
          <w:i/>
          <w:sz w:val="26"/>
          <w:szCs w:val="26"/>
        </w:rPr>
      </w:pPr>
      <w:r w:rsidRPr="00AD60BA">
        <w:rPr>
          <w:rFonts w:ascii="Arial Narrow" w:hAnsi="Arial Narrow"/>
          <w:b/>
          <w:i/>
          <w:sz w:val="26"/>
          <w:szCs w:val="26"/>
        </w:rPr>
        <w:t>GRADONAČELNIK</w:t>
      </w:r>
    </w:p>
    <w:p w14:paraId="72776A08" w14:textId="77777777" w:rsidR="005160F0" w:rsidRPr="002A73A7" w:rsidRDefault="005160F0" w:rsidP="002A73A7">
      <w:pPr>
        <w:rPr>
          <w:rFonts w:ascii="Arial Narrow" w:hAnsi="Arial Narrow"/>
        </w:rPr>
      </w:pPr>
    </w:p>
    <w:p w14:paraId="6A2BAC57" w14:textId="0DD4419F" w:rsidR="000118B6" w:rsidRPr="002A73A7" w:rsidRDefault="005160F0" w:rsidP="002A73A7">
      <w:pPr>
        <w:tabs>
          <w:tab w:val="left" w:pos="4536"/>
        </w:tabs>
        <w:rPr>
          <w:rFonts w:ascii="Arial Narrow" w:hAnsi="Arial Narrow"/>
        </w:rPr>
      </w:pPr>
      <w:r w:rsidRPr="002A73A7">
        <w:rPr>
          <w:rFonts w:ascii="Arial Narrow" w:hAnsi="Arial Narrow"/>
        </w:rPr>
        <w:t>KLASA:</w:t>
      </w:r>
      <w:r w:rsidR="000118B6" w:rsidRPr="002A73A7">
        <w:rPr>
          <w:rFonts w:ascii="Arial Narrow" w:hAnsi="Arial Narrow"/>
        </w:rPr>
        <w:t xml:space="preserve"> </w:t>
      </w:r>
      <w:r w:rsidR="00DC5552">
        <w:rPr>
          <w:rFonts w:ascii="Arial Narrow" w:hAnsi="Arial Narrow"/>
        </w:rPr>
        <w:t>334</w:t>
      </w:r>
      <w:r w:rsidR="00A46DBF">
        <w:rPr>
          <w:rFonts w:ascii="Arial Narrow" w:hAnsi="Arial Narrow"/>
        </w:rPr>
        <w:t>-01/2</w:t>
      </w:r>
      <w:r w:rsidR="00562406">
        <w:rPr>
          <w:rFonts w:ascii="Arial Narrow" w:hAnsi="Arial Narrow"/>
        </w:rPr>
        <w:t>2</w:t>
      </w:r>
      <w:r w:rsidR="00946609" w:rsidRPr="002A73A7">
        <w:rPr>
          <w:rFonts w:ascii="Arial Narrow" w:hAnsi="Arial Narrow"/>
        </w:rPr>
        <w:t>-01/0</w:t>
      </w:r>
      <w:r w:rsidR="000118B6" w:rsidRPr="002A73A7">
        <w:rPr>
          <w:rFonts w:ascii="Arial Narrow" w:hAnsi="Arial Narrow"/>
        </w:rPr>
        <w:t>1</w:t>
      </w:r>
    </w:p>
    <w:p w14:paraId="287F81C3" w14:textId="739CCB47" w:rsidR="005160F0" w:rsidRPr="002A73A7" w:rsidRDefault="005160F0" w:rsidP="002A73A7">
      <w:pPr>
        <w:tabs>
          <w:tab w:val="left" w:pos="4536"/>
        </w:tabs>
        <w:rPr>
          <w:rFonts w:ascii="Arial Narrow" w:hAnsi="Arial Narrow"/>
        </w:rPr>
      </w:pPr>
      <w:r w:rsidRPr="002A73A7">
        <w:rPr>
          <w:rFonts w:ascii="Arial Narrow" w:hAnsi="Arial Narrow"/>
        </w:rPr>
        <w:t>URBROJ:</w:t>
      </w:r>
      <w:r w:rsidR="000118B6" w:rsidRPr="002A73A7">
        <w:rPr>
          <w:rFonts w:ascii="Arial Narrow" w:hAnsi="Arial Narrow"/>
        </w:rPr>
        <w:t xml:space="preserve"> </w:t>
      </w:r>
      <w:r w:rsidR="00562406">
        <w:rPr>
          <w:rFonts w:ascii="Arial Narrow" w:hAnsi="Arial Narrow"/>
        </w:rPr>
        <w:t>2117-10-02-22-5</w:t>
      </w:r>
    </w:p>
    <w:p w14:paraId="3EA1EEDB" w14:textId="4729CA82" w:rsidR="005160F0" w:rsidRPr="002A73A7" w:rsidRDefault="005160F0" w:rsidP="002A73A7">
      <w:pPr>
        <w:rPr>
          <w:rFonts w:ascii="Arial Narrow" w:hAnsi="Arial Narrow"/>
        </w:rPr>
      </w:pPr>
      <w:r w:rsidRPr="002A73A7">
        <w:rPr>
          <w:rFonts w:ascii="Arial Narrow" w:hAnsi="Arial Narrow"/>
        </w:rPr>
        <w:t>Metković</w:t>
      </w:r>
      <w:r w:rsidRPr="00B31633">
        <w:rPr>
          <w:rFonts w:ascii="Arial Narrow" w:hAnsi="Arial Narrow"/>
        </w:rPr>
        <w:t>,</w:t>
      </w:r>
      <w:r w:rsidR="002A73A7" w:rsidRPr="00B31633">
        <w:rPr>
          <w:rFonts w:ascii="Arial Narrow" w:hAnsi="Arial Narrow"/>
        </w:rPr>
        <w:t xml:space="preserve"> </w:t>
      </w:r>
      <w:r w:rsidR="00B31633">
        <w:rPr>
          <w:rFonts w:ascii="Arial Narrow" w:hAnsi="Arial Narrow"/>
        </w:rPr>
        <w:t>2</w:t>
      </w:r>
      <w:r w:rsidR="00DD7AD7">
        <w:rPr>
          <w:rFonts w:ascii="Arial Narrow" w:hAnsi="Arial Narrow"/>
        </w:rPr>
        <w:t>1</w:t>
      </w:r>
      <w:r w:rsidR="002A73A7" w:rsidRPr="00B31633">
        <w:rPr>
          <w:rFonts w:ascii="Arial Narrow" w:hAnsi="Arial Narrow"/>
        </w:rPr>
        <w:t xml:space="preserve">. </w:t>
      </w:r>
      <w:r w:rsidR="00633355" w:rsidRPr="00B31633">
        <w:rPr>
          <w:rFonts w:ascii="Arial Narrow" w:hAnsi="Arial Narrow"/>
        </w:rPr>
        <w:t>travnja</w:t>
      </w:r>
      <w:r w:rsidR="00A46DBF" w:rsidRPr="00B31633">
        <w:rPr>
          <w:rFonts w:ascii="Arial Narrow" w:hAnsi="Arial Narrow"/>
        </w:rPr>
        <w:t xml:space="preserve"> 202</w:t>
      </w:r>
      <w:r w:rsidR="008D7C05" w:rsidRPr="00B31633">
        <w:rPr>
          <w:rFonts w:ascii="Arial Narrow" w:hAnsi="Arial Narrow"/>
        </w:rPr>
        <w:t>2</w:t>
      </w:r>
      <w:r w:rsidR="002A73A7" w:rsidRPr="00B31633">
        <w:rPr>
          <w:rFonts w:ascii="Arial Narrow" w:hAnsi="Arial Narrow"/>
        </w:rPr>
        <w:t>.</w:t>
      </w:r>
    </w:p>
    <w:p w14:paraId="6555194E" w14:textId="77777777" w:rsidR="00A40772" w:rsidRPr="002A73A7" w:rsidRDefault="00A40772" w:rsidP="002A73A7">
      <w:pPr>
        <w:pStyle w:val="SubTitle2"/>
        <w:spacing w:after="0"/>
        <w:jc w:val="both"/>
        <w:rPr>
          <w:rFonts w:ascii="Arial Narrow" w:hAnsi="Arial Narrow"/>
          <w:b w:val="0"/>
          <w:sz w:val="24"/>
          <w:szCs w:val="24"/>
          <w:lang w:val="hr-HR"/>
        </w:rPr>
      </w:pPr>
    </w:p>
    <w:p w14:paraId="0CB8A5B2" w14:textId="3518596C" w:rsidR="00B43A57" w:rsidRDefault="00DD2762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4"/>
          <w:szCs w:val="24"/>
          <w:lang w:val="hr-HR"/>
        </w:rPr>
      </w:pPr>
      <w:r w:rsidRPr="002A73A7">
        <w:rPr>
          <w:rFonts w:ascii="Arial Narrow" w:hAnsi="Arial Narrow"/>
          <w:b w:val="0"/>
          <w:sz w:val="24"/>
          <w:szCs w:val="24"/>
          <w:lang w:val="hr-HR"/>
        </w:rPr>
        <w:t xml:space="preserve">Na temelju 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članka </w:t>
      </w:r>
      <w:r w:rsidR="00DA1EC9" w:rsidRPr="002A73A7">
        <w:rPr>
          <w:rFonts w:ascii="Arial Narrow" w:hAnsi="Arial Narrow"/>
          <w:b w:val="0"/>
          <w:sz w:val="24"/>
          <w:szCs w:val="24"/>
          <w:lang w:val="hr-HR"/>
        </w:rPr>
        <w:t>29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. Pravilnika o financiranju javnih potreba Grada Metkovića (“Neretvanski glasnik”, broj 5/16) i člank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a </w:t>
      </w:r>
      <w:r w:rsidR="00562406">
        <w:rPr>
          <w:rFonts w:ascii="Arial Narrow" w:hAnsi="Arial Narrow"/>
          <w:b w:val="0"/>
          <w:sz w:val="24"/>
          <w:szCs w:val="24"/>
          <w:lang w:val="hr-HR"/>
        </w:rPr>
        <w:t>55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. Statuta Grada Metkovića („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Neretvanski glasnik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“, broj </w:t>
      </w:r>
      <w:r w:rsidR="00633355">
        <w:rPr>
          <w:rFonts w:ascii="Arial Narrow" w:hAnsi="Arial Narrow"/>
          <w:b w:val="0"/>
          <w:sz w:val="24"/>
          <w:szCs w:val="24"/>
          <w:lang w:val="hr-HR"/>
        </w:rPr>
        <w:t>1/21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),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G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radonačelnik Grada Metkovića,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dana </w:t>
      </w:r>
      <w:r w:rsidR="00B31633">
        <w:rPr>
          <w:rFonts w:ascii="Arial Narrow" w:hAnsi="Arial Narrow"/>
          <w:b w:val="0"/>
          <w:sz w:val="24"/>
          <w:szCs w:val="24"/>
          <w:lang w:val="hr-HR"/>
        </w:rPr>
        <w:t>2</w:t>
      </w:r>
      <w:r w:rsidR="00DD7AD7">
        <w:rPr>
          <w:rFonts w:ascii="Arial Narrow" w:hAnsi="Arial Narrow"/>
          <w:b w:val="0"/>
          <w:sz w:val="24"/>
          <w:szCs w:val="24"/>
          <w:lang w:val="hr-HR"/>
        </w:rPr>
        <w:t>1</w:t>
      </w:r>
      <w:r w:rsidR="00951394" w:rsidRPr="00B31633">
        <w:rPr>
          <w:rFonts w:ascii="Arial Narrow" w:hAnsi="Arial Narrow"/>
          <w:b w:val="0"/>
          <w:sz w:val="24"/>
          <w:szCs w:val="24"/>
          <w:lang w:val="hr-HR"/>
        </w:rPr>
        <w:t xml:space="preserve">. </w:t>
      </w:r>
      <w:r w:rsidR="00633355" w:rsidRPr="00B31633">
        <w:rPr>
          <w:rFonts w:ascii="Arial Narrow" w:hAnsi="Arial Narrow"/>
          <w:b w:val="0"/>
          <w:sz w:val="24"/>
          <w:szCs w:val="24"/>
          <w:lang w:val="hr-HR"/>
        </w:rPr>
        <w:t>travnja</w:t>
      </w:r>
      <w:r w:rsidR="00A46DBF" w:rsidRPr="00B31633">
        <w:rPr>
          <w:rFonts w:ascii="Arial Narrow" w:hAnsi="Arial Narrow"/>
          <w:b w:val="0"/>
          <w:sz w:val="24"/>
          <w:szCs w:val="24"/>
          <w:lang w:val="hr-HR"/>
        </w:rPr>
        <w:t xml:space="preserve"> 202</w:t>
      </w:r>
      <w:r w:rsidR="008D7C05" w:rsidRPr="00B31633">
        <w:rPr>
          <w:rFonts w:ascii="Arial Narrow" w:hAnsi="Arial Narrow"/>
          <w:b w:val="0"/>
          <w:sz w:val="24"/>
          <w:szCs w:val="24"/>
          <w:lang w:val="hr-HR"/>
        </w:rPr>
        <w:t>2</w:t>
      </w:r>
      <w:r w:rsidR="00983152" w:rsidRPr="00B31633">
        <w:rPr>
          <w:rFonts w:ascii="Arial Narrow" w:hAnsi="Arial Narrow"/>
          <w:b w:val="0"/>
          <w:sz w:val="24"/>
          <w:szCs w:val="24"/>
          <w:lang w:val="hr-HR"/>
        </w:rPr>
        <w:t>. godine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, donosi</w:t>
      </w:r>
      <w:r w:rsidR="0007772A" w:rsidRPr="002A73A7">
        <w:rPr>
          <w:rFonts w:ascii="Arial Narrow" w:hAnsi="Arial Narrow"/>
          <w:b w:val="0"/>
          <w:i/>
          <w:sz w:val="24"/>
          <w:szCs w:val="24"/>
          <w:lang w:val="hr-HR"/>
        </w:rPr>
        <w:t xml:space="preserve"> </w:t>
      </w:r>
    </w:p>
    <w:p w14:paraId="22B967C5" w14:textId="77777777" w:rsidR="002A73A7" w:rsidRDefault="002A73A7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8"/>
          <w:szCs w:val="28"/>
          <w:lang w:val="hr-HR"/>
        </w:rPr>
      </w:pPr>
    </w:p>
    <w:p w14:paraId="3DCEBCB2" w14:textId="77777777" w:rsidR="005D16E9" w:rsidRPr="002A73A7" w:rsidRDefault="005D16E9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8"/>
          <w:szCs w:val="28"/>
          <w:lang w:val="hr-HR"/>
        </w:rPr>
      </w:pPr>
    </w:p>
    <w:p w14:paraId="3F29C11F" w14:textId="77777777" w:rsidR="00B43A57" w:rsidRPr="002A73A7" w:rsidRDefault="00B43A57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>O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D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L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K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</w:p>
    <w:p w14:paraId="3FE28E8A" w14:textId="77777777" w:rsidR="00DC5552" w:rsidRDefault="00B43A57" w:rsidP="00DC5552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 xml:space="preserve">o </w:t>
      </w:r>
      <w:r w:rsidR="001C03FF" w:rsidRPr="002A73A7">
        <w:rPr>
          <w:rFonts w:ascii="Arial Narrow" w:hAnsi="Arial Narrow"/>
          <w:sz w:val="28"/>
          <w:szCs w:val="28"/>
          <w:lang w:val="hr-HR"/>
        </w:rPr>
        <w:t xml:space="preserve">dodjeli sredstava 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za financiranje programa </w:t>
      </w:r>
      <w:r w:rsidR="00DC5552">
        <w:rPr>
          <w:rFonts w:ascii="Arial Narrow" w:hAnsi="Arial Narrow"/>
          <w:sz w:val="28"/>
          <w:szCs w:val="28"/>
          <w:lang w:val="hr-HR"/>
        </w:rPr>
        <w:t xml:space="preserve">javnih </w:t>
      </w:r>
    </w:p>
    <w:p w14:paraId="71831A86" w14:textId="56586F99" w:rsidR="00DA1EC9" w:rsidRPr="002A73A7" w:rsidRDefault="00DC5552" w:rsidP="00DC5552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>
        <w:rPr>
          <w:rFonts w:ascii="Arial Narrow" w:hAnsi="Arial Narrow"/>
          <w:sz w:val="28"/>
          <w:szCs w:val="28"/>
          <w:lang w:val="hr-HR"/>
        </w:rPr>
        <w:t xml:space="preserve">potreba u turizmu </w:t>
      </w:r>
      <w:r w:rsidR="00A46DBF">
        <w:rPr>
          <w:rFonts w:ascii="Arial Narrow" w:hAnsi="Arial Narrow"/>
          <w:sz w:val="28"/>
          <w:szCs w:val="28"/>
          <w:lang w:val="hr-HR"/>
        </w:rPr>
        <w:t>u 202</w:t>
      </w:r>
      <w:r w:rsidR="00562406">
        <w:rPr>
          <w:rFonts w:ascii="Arial Narrow" w:hAnsi="Arial Narrow"/>
          <w:sz w:val="28"/>
          <w:szCs w:val="28"/>
          <w:lang w:val="hr-HR"/>
        </w:rPr>
        <w:t>2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. </w:t>
      </w:r>
      <w:r w:rsidR="00827DE6" w:rsidRPr="002A73A7">
        <w:rPr>
          <w:rFonts w:ascii="Arial Narrow" w:hAnsi="Arial Narrow"/>
          <w:sz w:val="28"/>
          <w:szCs w:val="28"/>
          <w:lang w:val="hr-HR"/>
        </w:rPr>
        <w:t>g</w:t>
      </w:r>
      <w:r w:rsidR="00DA1EC9" w:rsidRPr="002A73A7">
        <w:rPr>
          <w:rFonts w:ascii="Arial Narrow" w:hAnsi="Arial Narrow"/>
          <w:sz w:val="28"/>
          <w:szCs w:val="28"/>
          <w:lang w:val="hr-HR"/>
        </w:rPr>
        <w:t>odini</w:t>
      </w:r>
    </w:p>
    <w:p w14:paraId="4D9D7114" w14:textId="77777777" w:rsidR="002A73A7" w:rsidRPr="002A73A7" w:rsidRDefault="002A73A7" w:rsidP="002A73A7">
      <w:pPr>
        <w:pStyle w:val="SubTitle2"/>
        <w:spacing w:after="0"/>
        <w:jc w:val="left"/>
        <w:rPr>
          <w:rFonts w:ascii="Arial Narrow" w:hAnsi="Arial Narrow"/>
          <w:sz w:val="28"/>
          <w:szCs w:val="28"/>
          <w:lang w:val="hr-HR"/>
        </w:rPr>
      </w:pPr>
    </w:p>
    <w:p w14:paraId="2C07E369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1.</w:t>
      </w:r>
    </w:p>
    <w:p w14:paraId="45ABF023" w14:textId="77777777" w:rsidR="00DA1EC9" w:rsidRPr="002A73A7" w:rsidRDefault="00DA1EC9" w:rsidP="002A73A7">
      <w:pPr>
        <w:pStyle w:val="Default"/>
        <w:jc w:val="both"/>
        <w:rPr>
          <w:rFonts w:ascii="Arial Narrow" w:hAnsi="Arial Narrow" w:cs="Times New Roman"/>
        </w:rPr>
      </w:pPr>
    </w:p>
    <w:p w14:paraId="70284302" w14:textId="6C31495A" w:rsidR="00DA1EC9" w:rsidRDefault="00DA1EC9" w:rsidP="002A73A7">
      <w:pPr>
        <w:pStyle w:val="Default"/>
        <w:jc w:val="both"/>
        <w:rPr>
          <w:rFonts w:ascii="Arial Narrow" w:hAnsi="Arial Narrow" w:cs="Times New Roman"/>
        </w:rPr>
      </w:pPr>
      <w:r w:rsidRPr="002A73A7">
        <w:rPr>
          <w:rFonts w:ascii="Arial Narrow" w:hAnsi="Arial Narrow" w:cs="Times New Roman"/>
        </w:rPr>
        <w:t>Ovom se Odlukom utvrđuju iznosi sredstava financijskih potpora udrugama</w:t>
      </w:r>
      <w:r w:rsidR="00C52228" w:rsidRPr="002A73A7">
        <w:rPr>
          <w:rFonts w:ascii="Arial Narrow" w:hAnsi="Arial Narrow" w:cs="Times New Roman"/>
        </w:rPr>
        <w:t xml:space="preserve"> </w:t>
      </w:r>
      <w:r w:rsidRPr="002A73A7">
        <w:rPr>
          <w:rFonts w:ascii="Arial Narrow" w:hAnsi="Arial Narrow" w:cs="Times New Roman"/>
        </w:rPr>
        <w:t xml:space="preserve">koje su se javile na Javni poziv za predlaganje programa javnih potreba u </w:t>
      </w:r>
      <w:r w:rsidR="00DC5552">
        <w:rPr>
          <w:rFonts w:ascii="Arial Narrow" w:hAnsi="Arial Narrow" w:cs="Times New Roman"/>
        </w:rPr>
        <w:t>turizmu</w:t>
      </w:r>
      <w:r w:rsidR="00A46DBF">
        <w:rPr>
          <w:rFonts w:ascii="Arial Narrow" w:hAnsi="Arial Narrow" w:cs="Times New Roman"/>
        </w:rPr>
        <w:t xml:space="preserve"> Grada Metkovića za 202</w:t>
      </w:r>
      <w:r w:rsidR="008D7C05">
        <w:rPr>
          <w:rFonts w:ascii="Arial Narrow" w:hAnsi="Arial Narrow" w:cs="Times New Roman"/>
        </w:rPr>
        <w:t>2</w:t>
      </w:r>
      <w:r w:rsidRPr="002A73A7">
        <w:rPr>
          <w:rFonts w:ascii="Arial Narrow" w:hAnsi="Arial Narrow" w:cs="Times New Roman"/>
        </w:rPr>
        <w:t xml:space="preserve">. </w:t>
      </w:r>
      <w:r w:rsidR="00827DE6" w:rsidRPr="002A73A7">
        <w:rPr>
          <w:rFonts w:ascii="Arial Narrow" w:hAnsi="Arial Narrow" w:cs="Times New Roman"/>
        </w:rPr>
        <w:t>g</w:t>
      </w:r>
      <w:r w:rsidRPr="002A73A7">
        <w:rPr>
          <w:rFonts w:ascii="Arial Narrow" w:hAnsi="Arial Narrow" w:cs="Times New Roman"/>
        </w:rPr>
        <w:t xml:space="preserve">odinu, </w:t>
      </w:r>
      <w:r w:rsidR="00A46DBF">
        <w:rPr>
          <w:rFonts w:ascii="Arial Narrow" w:hAnsi="Arial Narrow" w:cs="Times New Roman"/>
        </w:rPr>
        <w:t xml:space="preserve">Klasa: </w:t>
      </w:r>
      <w:r w:rsidR="00633355" w:rsidRPr="00633355">
        <w:rPr>
          <w:rFonts w:ascii="Arial Narrow" w:hAnsi="Arial Narrow" w:cs="Times New Roman"/>
        </w:rPr>
        <w:t>334-01/2</w:t>
      </w:r>
      <w:r w:rsidR="008D7C05">
        <w:rPr>
          <w:rFonts w:ascii="Arial Narrow" w:hAnsi="Arial Narrow" w:cs="Times New Roman"/>
        </w:rPr>
        <w:t>2</w:t>
      </w:r>
      <w:r w:rsidR="00633355" w:rsidRPr="00633355">
        <w:rPr>
          <w:rFonts w:ascii="Arial Narrow" w:hAnsi="Arial Narrow" w:cs="Times New Roman"/>
        </w:rPr>
        <w:t>-01/01</w:t>
      </w:r>
      <w:r w:rsidR="00A46DBF">
        <w:rPr>
          <w:rFonts w:ascii="Arial Narrow" w:hAnsi="Arial Narrow" w:cs="Times New Roman"/>
        </w:rPr>
        <w:t xml:space="preserve">, </w:t>
      </w:r>
      <w:proofErr w:type="spellStart"/>
      <w:r w:rsidR="00A46DBF">
        <w:rPr>
          <w:rFonts w:ascii="Arial Narrow" w:hAnsi="Arial Narrow" w:cs="Times New Roman"/>
        </w:rPr>
        <w:t>Urbroj</w:t>
      </w:r>
      <w:proofErr w:type="spellEnd"/>
      <w:r w:rsidR="00A46DBF">
        <w:rPr>
          <w:rFonts w:ascii="Arial Narrow" w:hAnsi="Arial Narrow" w:cs="Times New Roman"/>
        </w:rPr>
        <w:t>: 2148/01-01-2</w:t>
      </w:r>
      <w:r w:rsidR="008D7C05">
        <w:rPr>
          <w:rFonts w:ascii="Arial Narrow" w:hAnsi="Arial Narrow" w:cs="Times New Roman"/>
        </w:rPr>
        <w:t>2</w:t>
      </w:r>
      <w:r w:rsidR="005D16E9">
        <w:rPr>
          <w:rFonts w:ascii="Arial Narrow" w:hAnsi="Arial Narrow" w:cs="Times New Roman"/>
        </w:rPr>
        <w:t>-2 od</w:t>
      </w:r>
      <w:r w:rsidRPr="002A73A7">
        <w:rPr>
          <w:rFonts w:ascii="Arial Narrow" w:hAnsi="Arial Narrow" w:cs="Times New Roman"/>
        </w:rPr>
        <w:t xml:space="preserve"> </w:t>
      </w:r>
      <w:r w:rsidR="00633355">
        <w:rPr>
          <w:rFonts w:ascii="Arial Narrow" w:hAnsi="Arial Narrow" w:cs="Times New Roman"/>
        </w:rPr>
        <w:t>19</w:t>
      </w:r>
      <w:r w:rsidR="00827DE6" w:rsidRPr="002A73A7">
        <w:rPr>
          <w:rFonts w:ascii="Arial Narrow" w:hAnsi="Arial Narrow" w:cs="Times New Roman"/>
        </w:rPr>
        <w:t>.</w:t>
      </w:r>
      <w:r w:rsidR="005D16E9">
        <w:rPr>
          <w:rFonts w:ascii="Arial Narrow" w:hAnsi="Arial Narrow" w:cs="Times New Roman"/>
        </w:rPr>
        <w:t xml:space="preserve"> siječnja</w:t>
      </w:r>
      <w:r w:rsidR="00A46DBF">
        <w:rPr>
          <w:rFonts w:ascii="Arial Narrow" w:hAnsi="Arial Narrow" w:cs="Times New Roman"/>
        </w:rPr>
        <w:t xml:space="preserve"> 202</w:t>
      </w:r>
      <w:r w:rsidR="008D7C05">
        <w:rPr>
          <w:rFonts w:ascii="Arial Narrow" w:hAnsi="Arial Narrow" w:cs="Times New Roman"/>
        </w:rPr>
        <w:t>2</w:t>
      </w:r>
      <w:r w:rsidRPr="002A73A7">
        <w:rPr>
          <w:rFonts w:ascii="Arial Narrow" w:hAnsi="Arial Narrow" w:cs="Times New Roman"/>
        </w:rPr>
        <w:t>.</w:t>
      </w:r>
      <w:r w:rsidR="002A73A7">
        <w:rPr>
          <w:rFonts w:ascii="Arial Narrow" w:hAnsi="Arial Narrow" w:cs="Times New Roman"/>
        </w:rPr>
        <w:t xml:space="preserve"> </w:t>
      </w:r>
      <w:r w:rsidRPr="002A73A7">
        <w:rPr>
          <w:rFonts w:ascii="Arial Narrow" w:hAnsi="Arial Narrow" w:cs="Times New Roman"/>
        </w:rPr>
        <w:t>god</w:t>
      </w:r>
      <w:r w:rsidR="00827DE6" w:rsidRPr="002A73A7">
        <w:rPr>
          <w:rFonts w:ascii="Arial Narrow" w:hAnsi="Arial Narrow" w:cs="Times New Roman"/>
        </w:rPr>
        <w:t>ine</w:t>
      </w:r>
      <w:r w:rsidRPr="002A73A7">
        <w:rPr>
          <w:rFonts w:ascii="Arial Narrow" w:hAnsi="Arial Narrow" w:cs="Times New Roman"/>
        </w:rPr>
        <w:t xml:space="preserve">. </w:t>
      </w:r>
    </w:p>
    <w:p w14:paraId="539F8AD4" w14:textId="77777777" w:rsidR="005D16E9" w:rsidRPr="002A73A7" w:rsidRDefault="005D16E9" w:rsidP="002A73A7">
      <w:pPr>
        <w:pStyle w:val="Default"/>
        <w:jc w:val="both"/>
        <w:rPr>
          <w:rFonts w:ascii="Arial Narrow" w:hAnsi="Arial Narrow" w:cs="Times New Roman"/>
        </w:rPr>
      </w:pPr>
    </w:p>
    <w:p w14:paraId="2A9DBE75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2.</w:t>
      </w:r>
    </w:p>
    <w:p w14:paraId="00A06760" w14:textId="77777777" w:rsidR="000F3A85" w:rsidRPr="002A73A7" w:rsidRDefault="000F3A85" w:rsidP="002A73A7">
      <w:pPr>
        <w:pStyle w:val="Default"/>
        <w:jc w:val="both"/>
        <w:rPr>
          <w:rFonts w:ascii="Arial Narrow" w:hAnsi="Arial Narrow" w:cs="Times New Roman"/>
          <w:b/>
          <w:bCs/>
        </w:rPr>
      </w:pPr>
    </w:p>
    <w:p w14:paraId="24AA6B53" w14:textId="2B35CFB0" w:rsidR="00126E64" w:rsidRPr="002A73A7" w:rsidRDefault="00A46DBF" w:rsidP="002A73A7">
      <w:pPr>
        <w:pStyle w:val="Default"/>
        <w:jc w:val="both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 202</w:t>
      </w:r>
      <w:r w:rsidR="008D7C05">
        <w:rPr>
          <w:rFonts w:ascii="Arial Narrow" w:hAnsi="Arial Narrow" w:cs="Times New Roman"/>
          <w:bCs/>
        </w:rPr>
        <w:t>2</w:t>
      </w:r>
      <w:r w:rsidR="000F3A85" w:rsidRPr="002A73A7">
        <w:rPr>
          <w:rFonts w:ascii="Arial Narrow" w:hAnsi="Arial Narrow" w:cs="Times New Roman"/>
          <w:bCs/>
        </w:rPr>
        <w:t xml:space="preserve">. godini iz Proračuna Grada Metkovića financirat će se programi u području </w:t>
      </w:r>
      <w:r w:rsidR="002828F5">
        <w:rPr>
          <w:rFonts w:ascii="Arial Narrow" w:hAnsi="Arial Narrow" w:cs="Times New Roman"/>
          <w:bCs/>
        </w:rPr>
        <w:t xml:space="preserve">turizma </w:t>
      </w:r>
      <w:r w:rsidR="005C6824" w:rsidRPr="002A73A7">
        <w:rPr>
          <w:rFonts w:ascii="Arial Narrow" w:hAnsi="Arial Narrow" w:cs="Times New Roman"/>
          <w:bCs/>
        </w:rPr>
        <w:t xml:space="preserve">u ukupnom iznosu od </w:t>
      </w:r>
      <w:r w:rsidR="00DC5552">
        <w:rPr>
          <w:rFonts w:ascii="Arial Narrow" w:hAnsi="Arial Narrow" w:cs="Times New Roman"/>
          <w:bCs/>
        </w:rPr>
        <w:t>2</w:t>
      </w:r>
      <w:r w:rsidR="00633355">
        <w:rPr>
          <w:rFonts w:ascii="Arial Narrow" w:hAnsi="Arial Narrow" w:cs="Times New Roman"/>
          <w:bCs/>
        </w:rPr>
        <w:t>1</w:t>
      </w:r>
      <w:r w:rsidR="002A73A7">
        <w:rPr>
          <w:rFonts w:ascii="Arial Narrow" w:hAnsi="Arial Narrow" w:cs="Times New Roman"/>
          <w:bCs/>
        </w:rPr>
        <w:t>0</w:t>
      </w:r>
      <w:r w:rsidR="005C6824" w:rsidRPr="002A73A7">
        <w:rPr>
          <w:rFonts w:ascii="Arial Narrow" w:hAnsi="Arial Narrow" w:cs="Times New Roman"/>
          <w:bCs/>
        </w:rPr>
        <w:t>.000,00 kuna</w:t>
      </w:r>
      <w:r w:rsidR="000F3A85" w:rsidRPr="002A73A7">
        <w:rPr>
          <w:rFonts w:ascii="Arial Narrow" w:hAnsi="Arial Narrow" w:cs="Times New Roman"/>
          <w:bCs/>
        </w:rPr>
        <w:t xml:space="preserve"> i to:</w:t>
      </w:r>
    </w:p>
    <w:p w14:paraId="38E41164" w14:textId="77777777" w:rsidR="00946609" w:rsidRDefault="00946609" w:rsidP="002A73A7">
      <w:pPr>
        <w:rPr>
          <w:rFonts w:ascii="Arial Narrow" w:hAnsi="Arial Narrow"/>
        </w:rPr>
      </w:pPr>
    </w:p>
    <w:tbl>
      <w:tblPr>
        <w:tblStyle w:val="TableGrid1"/>
        <w:tblW w:w="4947" w:type="pct"/>
        <w:tblLook w:val="04A0" w:firstRow="1" w:lastRow="0" w:firstColumn="1" w:lastColumn="0" w:noHBand="0" w:noVBand="1"/>
      </w:tblPr>
      <w:tblGrid>
        <w:gridCol w:w="787"/>
        <w:gridCol w:w="3279"/>
        <w:gridCol w:w="3959"/>
        <w:gridCol w:w="1501"/>
      </w:tblGrid>
      <w:tr w:rsidR="00A46DBF" w:rsidRPr="00A46DBF" w14:paraId="2F287EA1" w14:textId="77777777" w:rsidTr="00D04F97"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07BFE30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R.br.</w:t>
            </w:r>
          </w:p>
        </w:tc>
        <w:tc>
          <w:tcPr>
            <w:tcW w:w="1721" w:type="pct"/>
            <w:shd w:val="clear" w:color="auto" w:fill="D9D9D9" w:themeFill="background1" w:themeFillShade="D9"/>
            <w:vAlign w:val="center"/>
          </w:tcPr>
          <w:p w14:paraId="4FD332EE" w14:textId="77777777" w:rsidR="00A46DBF" w:rsidRPr="00A46DBF" w:rsidRDefault="00A46DBF" w:rsidP="00A46DBF">
            <w:pPr>
              <w:suppressAutoHyphens w:val="0"/>
              <w:ind w:left="327"/>
              <w:rPr>
                <w:rFonts w:ascii="Arial Narrow" w:hAnsi="Arial Narrow"/>
                <w:b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NAZIV PRIJAVITELJA</w:t>
            </w:r>
          </w:p>
          <w:p w14:paraId="7455B6D7" w14:textId="77777777" w:rsidR="00A46DBF" w:rsidRPr="00A46DBF" w:rsidRDefault="00A46DBF" w:rsidP="00A46DBF">
            <w:pPr>
              <w:suppressAutoHyphens w:val="0"/>
              <w:ind w:left="218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PROJEKTA/PROGRAMA</w:t>
            </w:r>
          </w:p>
        </w:tc>
        <w:tc>
          <w:tcPr>
            <w:tcW w:w="2078" w:type="pct"/>
            <w:shd w:val="clear" w:color="auto" w:fill="D9D9D9" w:themeFill="background1" w:themeFillShade="D9"/>
            <w:vAlign w:val="center"/>
          </w:tcPr>
          <w:p w14:paraId="175442E7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b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NAZIV</w:t>
            </w:r>
          </w:p>
          <w:p w14:paraId="169767DF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PROJEKTA/PROGRAMA</w:t>
            </w:r>
          </w:p>
        </w:tc>
        <w:tc>
          <w:tcPr>
            <w:tcW w:w="788" w:type="pct"/>
            <w:shd w:val="clear" w:color="auto" w:fill="D9D9D9" w:themeFill="background1" w:themeFillShade="D9"/>
            <w:vAlign w:val="center"/>
          </w:tcPr>
          <w:p w14:paraId="49788238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Odobreni iznos sredstava</w:t>
            </w:r>
          </w:p>
        </w:tc>
      </w:tr>
      <w:tr w:rsidR="00A46DBF" w:rsidRPr="00A46DBF" w14:paraId="2F623679" w14:textId="77777777" w:rsidTr="00D04F97">
        <w:trPr>
          <w:trHeight w:val="489"/>
        </w:trPr>
        <w:tc>
          <w:tcPr>
            <w:tcW w:w="413" w:type="pct"/>
            <w:vAlign w:val="center"/>
          </w:tcPr>
          <w:p w14:paraId="3F8EA9A0" w14:textId="77777777" w:rsidR="00A46DBF" w:rsidRPr="00CB4E95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21" w:type="pct"/>
            <w:vAlign w:val="center"/>
          </w:tcPr>
          <w:p w14:paraId="5F0E2F5F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Turistička zajednica grada Metkovića</w:t>
            </w:r>
          </w:p>
        </w:tc>
        <w:tc>
          <w:tcPr>
            <w:tcW w:w="2078" w:type="pct"/>
            <w:vAlign w:val="center"/>
          </w:tcPr>
          <w:p w14:paraId="3E3C3DF5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Božić u Neretvi</w:t>
            </w:r>
          </w:p>
        </w:tc>
        <w:tc>
          <w:tcPr>
            <w:tcW w:w="788" w:type="pct"/>
            <w:vAlign w:val="center"/>
          </w:tcPr>
          <w:p w14:paraId="2821AFCE" w14:textId="40EB761E" w:rsidR="00A46DBF" w:rsidRPr="00CB4E95" w:rsidRDefault="00E557FA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100</w:t>
            </w:r>
            <w:r w:rsidR="00A46DBF"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.000,00</w:t>
            </w:r>
          </w:p>
        </w:tc>
      </w:tr>
      <w:tr w:rsidR="00A46DBF" w:rsidRPr="00A46DBF" w14:paraId="3E7919A4" w14:textId="77777777" w:rsidTr="00D04F97">
        <w:trPr>
          <w:trHeight w:val="552"/>
        </w:trPr>
        <w:tc>
          <w:tcPr>
            <w:tcW w:w="413" w:type="pct"/>
            <w:vAlign w:val="center"/>
          </w:tcPr>
          <w:p w14:paraId="65D0821E" w14:textId="77777777" w:rsidR="00A46DBF" w:rsidRPr="00CB4E95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21" w:type="pct"/>
            <w:vAlign w:val="center"/>
          </w:tcPr>
          <w:p w14:paraId="0B1CA1A7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Turistička zajednica grada Metkovića</w:t>
            </w:r>
          </w:p>
        </w:tc>
        <w:tc>
          <w:tcPr>
            <w:tcW w:w="2078" w:type="pct"/>
            <w:vAlign w:val="center"/>
          </w:tcPr>
          <w:p w14:paraId="64723498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Rimska noć u Naroni</w:t>
            </w:r>
          </w:p>
        </w:tc>
        <w:tc>
          <w:tcPr>
            <w:tcW w:w="788" w:type="pct"/>
            <w:vAlign w:val="center"/>
          </w:tcPr>
          <w:p w14:paraId="0C589C84" w14:textId="14FA81E9" w:rsidR="00A46DBF" w:rsidRPr="00CB4E95" w:rsidRDefault="00F85BA5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30</w:t>
            </w:r>
            <w:r w:rsidR="00A46DBF"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.000,00</w:t>
            </w:r>
          </w:p>
        </w:tc>
      </w:tr>
      <w:tr w:rsidR="00A46DBF" w:rsidRPr="00A46DBF" w14:paraId="5DBE2721" w14:textId="77777777" w:rsidTr="00F85BA5">
        <w:trPr>
          <w:trHeight w:val="425"/>
        </w:trPr>
        <w:tc>
          <w:tcPr>
            <w:tcW w:w="413" w:type="pct"/>
            <w:vAlign w:val="center"/>
          </w:tcPr>
          <w:p w14:paraId="46D9906E" w14:textId="77777777" w:rsidR="00A46DBF" w:rsidRPr="00CB4E95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val="en-GB" w:eastAsia="en-US"/>
              </w:rPr>
              <w:br w:type="page"/>
            </w: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21" w:type="pct"/>
            <w:vAlign w:val="center"/>
          </w:tcPr>
          <w:p w14:paraId="23869C5C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Turistička zajednica grada Metkovića</w:t>
            </w:r>
          </w:p>
        </w:tc>
        <w:tc>
          <w:tcPr>
            <w:tcW w:w="2078" w:type="pct"/>
            <w:vAlign w:val="center"/>
          </w:tcPr>
          <w:p w14:paraId="7E294B70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Dani Neretvanske kneževine</w:t>
            </w:r>
          </w:p>
        </w:tc>
        <w:tc>
          <w:tcPr>
            <w:tcW w:w="788" w:type="pct"/>
            <w:vAlign w:val="center"/>
          </w:tcPr>
          <w:p w14:paraId="113FF59C" w14:textId="29817442" w:rsidR="00F85BA5" w:rsidRPr="00CB4E95" w:rsidRDefault="00F85BA5" w:rsidP="00F85BA5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30.000,00</w:t>
            </w:r>
          </w:p>
        </w:tc>
      </w:tr>
      <w:tr w:rsidR="00F85BA5" w:rsidRPr="00A46DBF" w14:paraId="19BB9702" w14:textId="77777777" w:rsidTr="00D04F97">
        <w:trPr>
          <w:trHeight w:val="425"/>
        </w:trPr>
        <w:tc>
          <w:tcPr>
            <w:tcW w:w="413" w:type="pct"/>
            <w:vAlign w:val="center"/>
          </w:tcPr>
          <w:p w14:paraId="6CC66982" w14:textId="6F89D967" w:rsidR="00F85BA5" w:rsidRPr="00CB4E95" w:rsidRDefault="00F85BA5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val="en-GB"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val="en-GB" w:eastAsia="en-US"/>
              </w:rPr>
              <w:t xml:space="preserve">4. </w:t>
            </w:r>
          </w:p>
        </w:tc>
        <w:tc>
          <w:tcPr>
            <w:tcW w:w="1721" w:type="pct"/>
            <w:vAlign w:val="center"/>
          </w:tcPr>
          <w:p w14:paraId="12CAA274" w14:textId="2B149319" w:rsidR="00F85BA5" w:rsidRPr="00CB4E95" w:rsidRDefault="00F85BA5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Turistička zajednica grada Metkovića</w:t>
            </w:r>
          </w:p>
        </w:tc>
        <w:tc>
          <w:tcPr>
            <w:tcW w:w="2078" w:type="pct"/>
            <w:vAlign w:val="center"/>
          </w:tcPr>
          <w:p w14:paraId="02C70A4B" w14:textId="7A9CA233" w:rsidR="00F85BA5" w:rsidRPr="00CB4E95" w:rsidRDefault="00F85BA5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 xml:space="preserve">VII. </w:t>
            </w:r>
            <w:proofErr w:type="spellStart"/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Metkovska</w:t>
            </w:r>
            <w:proofErr w:type="spellEnd"/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cipolijada</w:t>
            </w:r>
            <w:proofErr w:type="spellEnd"/>
          </w:p>
        </w:tc>
        <w:tc>
          <w:tcPr>
            <w:tcW w:w="788" w:type="pct"/>
            <w:vAlign w:val="center"/>
          </w:tcPr>
          <w:p w14:paraId="28E2A408" w14:textId="2540B3BF" w:rsidR="00F85BA5" w:rsidRPr="00CB4E95" w:rsidRDefault="00F85BA5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26.000,00</w:t>
            </w:r>
          </w:p>
        </w:tc>
      </w:tr>
      <w:tr w:rsidR="00633355" w:rsidRPr="00A46DBF" w14:paraId="23902ACF" w14:textId="77777777" w:rsidTr="001B457E">
        <w:trPr>
          <w:trHeight w:val="417"/>
        </w:trPr>
        <w:tc>
          <w:tcPr>
            <w:tcW w:w="413" w:type="pct"/>
            <w:vAlign w:val="center"/>
          </w:tcPr>
          <w:p w14:paraId="62F00570" w14:textId="49186749" w:rsidR="00633355" w:rsidRPr="00CB4E95" w:rsidRDefault="00CB4E95" w:rsidP="00633355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5</w:t>
            </w:r>
            <w:r w:rsidR="00633355"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21" w:type="pct"/>
            <w:vAlign w:val="center"/>
          </w:tcPr>
          <w:p w14:paraId="2D0D7B78" w14:textId="379C9230" w:rsidR="00633355" w:rsidRPr="00CB4E95" w:rsidRDefault="00633355" w:rsidP="00633355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Biciklistički klub Metković</w:t>
            </w:r>
          </w:p>
        </w:tc>
        <w:tc>
          <w:tcPr>
            <w:tcW w:w="2078" w:type="pct"/>
            <w:vAlign w:val="center"/>
          </w:tcPr>
          <w:p w14:paraId="79468601" w14:textId="7F5506B0" w:rsidR="00633355" w:rsidRPr="00CB4E95" w:rsidRDefault="00633355" w:rsidP="00633355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Neretvanski đir 202</w:t>
            </w:r>
            <w:r w:rsidR="00B31633"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2</w:t>
            </w: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788" w:type="pct"/>
            <w:vAlign w:val="center"/>
          </w:tcPr>
          <w:p w14:paraId="218FC548" w14:textId="2A7BFBF6" w:rsidR="00633355" w:rsidRPr="00CB4E95" w:rsidRDefault="00633355" w:rsidP="00633355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10.000,00</w:t>
            </w:r>
          </w:p>
        </w:tc>
      </w:tr>
      <w:tr w:rsidR="00A46DBF" w:rsidRPr="00A46DBF" w14:paraId="6D0D27B1" w14:textId="77777777" w:rsidTr="00CB4E95">
        <w:trPr>
          <w:trHeight w:val="409"/>
        </w:trPr>
        <w:tc>
          <w:tcPr>
            <w:tcW w:w="413" w:type="pct"/>
            <w:vAlign w:val="center"/>
          </w:tcPr>
          <w:p w14:paraId="6CC6FDE5" w14:textId="540B8468" w:rsidR="00A46DBF" w:rsidRPr="00CB4E95" w:rsidRDefault="00CB4E95" w:rsidP="00CB4E95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721" w:type="pct"/>
            <w:vAlign w:val="center"/>
          </w:tcPr>
          <w:p w14:paraId="29072AF6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Turistička zajednica grada Metkovića</w:t>
            </w:r>
          </w:p>
        </w:tc>
        <w:tc>
          <w:tcPr>
            <w:tcW w:w="2078" w:type="pct"/>
            <w:vAlign w:val="center"/>
          </w:tcPr>
          <w:p w14:paraId="1307E115" w14:textId="099AB48D" w:rsidR="00A46DBF" w:rsidRPr="00CB4E95" w:rsidRDefault="00633355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Piknik fest</w:t>
            </w:r>
          </w:p>
        </w:tc>
        <w:tc>
          <w:tcPr>
            <w:tcW w:w="788" w:type="pct"/>
            <w:vAlign w:val="center"/>
          </w:tcPr>
          <w:p w14:paraId="3052A192" w14:textId="6A95F131" w:rsidR="00A46DBF" w:rsidRPr="00CB4E95" w:rsidRDefault="00633355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8</w:t>
            </w:r>
            <w:r w:rsidR="00A46DBF"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.000,00</w:t>
            </w:r>
          </w:p>
        </w:tc>
      </w:tr>
      <w:tr w:rsidR="00A46DBF" w:rsidRPr="00A46DBF" w14:paraId="45187B64" w14:textId="77777777" w:rsidTr="00D04F97">
        <w:trPr>
          <w:trHeight w:val="425"/>
        </w:trPr>
        <w:tc>
          <w:tcPr>
            <w:tcW w:w="413" w:type="pct"/>
            <w:vAlign w:val="center"/>
          </w:tcPr>
          <w:p w14:paraId="1728DA99" w14:textId="26B69955" w:rsidR="00A46DBF" w:rsidRPr="00CB4E95" w:rsidRDefault="00CB4E95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7</w:t>
            </w:r>
            <w:r w:rsidR="00A46DBF"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21" w:type="pct"/>
            <w:vAlign w:val="center"/>
          </w:tcPr>
          <w:p w14:paraId="1556D04A" w14:textId="77777777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Biciklistički klub RELAKS</w:t>
            </w:r>
          </w:p>
        </w:tc>
        <w:tc>
          <w:tcPr>
            <w:tcW w:w="2078" w:type="pct"/>
            <w:vAlign w:val="center"/>
          </w:tcPr>
          <w:p w14:paraId="3E815CE8" w14:textId="373B2075" w:rsidR="00A46DBF" w:rsidRPr="00CB4E95" w:rsidRDefault="00A46DBF" w:rsidP="00A46DBF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 xml:space="preserve">PRIMAVERA </w:t>
            </w:r>
          </w:p>
        </w:tc>
        <w:tc>
          <w:tcPr>
            <w:tcW w:w="788" w:type="pct"/>
            <w:vAlign w:val="center"/>
          </w:tcPr>
          <w:p w14:paraId="03D608B3" w14:textId="77777777" w:rsidR="00A46DBF" w:rsidRPr="00CB4E95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CB4E95"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  <w:t>6.000,00</w:t>
            </w:r>
          </w:p>
        </w:tc>
      </w:tr>
    </w:tbl>
    <w:p w14:paraId="2BF4BD90" w14:textId="77777777" w:rsidR="005D16E9" w:rsidRDefault="005D16E9" w:rsidP="002A73A7">
      <w:pPr>
        <w:pStyle w:val="Default"/>
        <w:rPr>
          <w:rFonts w:ascii="Arial Narrow" w:hAnsi="Arial Narrow" w:cs="Times New Roman"/>
          <w:bCs/>
        </w:rPr>
      </w:pPr>
    </w:p>
    <w:p w14:paraId="6718FB80" w14:textId="77777777" w:rsidR="005D16E9" w:rsidRPr="002A73A7" w:rsidRDefault="005D16E9" w:rsidP="002A73A7">
      <w:pPr>
        <w:pStyle w:val="Default"/>
        <w:rPr>
          <w:rFonts w:ascii="Arial Narrow" w:hAnsi="Arial Narrow" w:cs="Times New Roman"/>
          <w:bCs/>
        </w:rPr>
      </w:pPr>
    </w:p>
    <w:p w14:paraId="44755490" w14:textId="77777777" w:rsidR="00337C37" w:rsidRDefault="00337C37">
      <w:pPr>
        <w:suppressAutoHyphens w:val="0"/>
        <w:rPr>
          <w:rFonts w:ascii="Arial Narrow" w:hAnsi="Arial Narrow"/>
          <w:b/>
          <w:bCs/>
          <w:color w:val="000000"/>
          <w:lang w:eastAsia="hr-HR"/>
        </w:rPr>
      </w:pPr>
      <w:r>
        <w:rPr>
          <w:rFonts w:ascii="Arial Narrow" w:hAnsi="Arial Narrow"/>
          <w:b/>
          <w:bCs/>
        </w:rPr>
        <w:br w:type="page"/>
      </w:r>
    </w:p>
    <w:p w14:paraId="6439E3D7" w14:textId="77777777" w:rsidR="000F3A85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lastRenderedPageBreak/>
        <w:t>Članak 3.</w:t>
      </w:r>
    </w:p>
    <w:p w14:paraId="1BE68C8B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76AA7760" w14:textId="2B7224A8" w:rsidR="006D04CB" w:rsidRPr="002A73A7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Sa udrugama iz članka 2. ove Odluke sklopit će se Ugovori o dodj</w:t>
      </w:r>
      <w:r w:rsidR="00A46DBF">
        <w:rPr>
          <w:rFonts w:ascii="Arial Narrow" w:hAnsi="Arial Narrow" w:cs="Times New Roman"/>
          <w:bCs/>
        </w:rPr>
        <w:t>eli financijskih sredstava u 202</w:t>
      </w:r>
      <w:r w:rsidR="008D7C05">
        <w:rPr>
          <w:rFonts w:ascii="Arial Narrow" w:hAnsi="Arial Narrow" w:cs="Times New Roman"/>
          <w:bCs/>
        </w:rPr>
        <w:t>2</w:t>
      </w:r>
      <w:r w:rsidRPr="002A73A7">
        <w:rPr>
          <w:rFonts w:ascii="Arial Narrow" w:hAnsi="Arial Narrow" w:cs="Times New Roman"/>
          <w:bCs/>
        </w:rPr>
        <w:t>. godini, kojim će se regulirati međusobna prava i obveze.</w:t>
      </w:r>
    </w:p>
    <w:p w14:paraId="04B297A3" w14:textId="77777777" w:rsidR="006D04CB" w:rsidRPr="002A73A7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52700222" w14:textId="77777777" w:rsidR="00337C37" w:rsidRDefault="00337C37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2E0EBBDA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4.</w:t>
      </w:r>
    </w:p>
    <w:p w14:paraId="06496A73" w14:textId="77777777" w:rsidR="00F70468" w:rsidRPr="002A73A7" w:rsidRDefault="00F70468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49855F7F" w14:textId="77777777" w:rsidR="006D04CB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Ova Odluka stupa na snagu danom donošenja</w:t>
      </w:r>
      <w:r w:rsidR="007C47AA" w:rsidRPr="002A73A7">
        <w:rPr>
          <w:rFonts w:ascii="Arial Narrow" w:hAnsi="Arial Narrow" w:cs="Times New Roman"/>
          <w:bCs/>
        </w:rPr>
        <w:t>.</w:t>
      </w:r>
    </w:p>
    <w:p w14:paraId="1CAD5AF0" w14:textId="77777777" w:rsidR="00AD60BA" w:rsidRPr="002A73A7" w:rsidRDefault="00AD60BA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41866DD2" w14:textId="77777777" w:rsidR="002A73A7" w:rsidRDefault="002A73A7" w:rsidP="002A73A7">
      <w:pPr>
        <w:tabs>
          <w:tab w:val="left" w:pos="4536"/>
        </w:tabs>
        <w:ind w:left="5712"/>
        <w:jc w:val="center"/>
        <w:rPr>
          <w:rFonts w:ascii="Arial Narrow" w:hAnsi="Arial Narrow"/>
        </w:rPr>
      </w:pPr>
    </w:p>
    <w:p w14:paraId="5D2FF9D0" w14:textId="77777777" w:rsidR="00F70468" w:rsidRPr="005D16E9" w:rsidRDefault="002A73A7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 w:rsidRPr="005D16E9">
        <w:rPr>
          <w:rFonts w:ascii="Arial Narrow" w:hAnsi="Arial Narrow"/>
          <w:b/>
        </w:rPr>
        <w:t>GRADONAČELNIK</w:t>
      </w:r>
    </w:p>
    <w:p w14:paraId="148F8951" w14:textId="77777777" w:rsidR="002A73A7" w:rsidRPr="005D16E9" w:rsidRDefault="005D16E9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AD60BA">
        <w:rPr>
          <w:rFonts w:ascii="Arial Narrow" w:hAnsi="Arial Narrow"/>
          <w:b/>
        </w:rPr>
        <w:t xml:space="preserve"> </w:t>
      </w:r>
      <w:r w:rsidR="002A73A7" w:rsidRPr="005D16E9">
        <w:rPr>
          <w:rFonts w:ascii="Arial Narrow" w:hAnsi="Arial Narrow"/>
          <w:b/>
        </w:rPr>
        <w:t xml:space="preserve">Dalibor Milan, </w:t>
      </w:r>
      <w:proofErr w:type="spellStart"/>
      <w:r w:rsidR="002A73A7" w:rsidRPr="005D16E9">
        <w:rPr>
          <w:rFonts w:ascii="Arial Narrow" w:hAnsi="Arial Narrow"/>
          <w:b/>
        </w:rPr>
        <w:t>dipl.iur</w:t>
      </w:r>
      <w:proofErr w:type="spellEnd"/>
      <w:r w:rsidR="002A73A7" w:rsidRPr="005D16E9">
        <w:rPr>
          <w:rFonts w:ascii="Arial Narrow" w:hAnsi="Arial Narrow"/>
          <w:b/>
        </w:rPr>
        <w:t>.</w:t>
      </w:r>
    </w:p>
    <w:sectPr w:rsidR="002A73A7" w:rsidRPr="005D16E9" w:rsidSect="00BF4B57">
      <w:headerReference w:type="default" r:id="rId11"/>
      <w:pgSz w:w="11906" w:h="16838" w:code="9"/>
      <w:pgMar w:top="284" w:right="1134" w:bottom="426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0F6A2" w14:textId="77777777" w:rsidR="00567E10" w:rsidRDefault="00567E10">
      <w:r>
        <w:separator/>
      </w:r>
    </w:p>
  </w:endnote>
  <w:endnote w:type="continuationSeparator" w:id="0">
    <w:p w14:paraId="681C4EC4" w14:textId="77777777" w:rsidR="00567E10" w:rsidRDefault="0056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43315" w14:textId="77777777" w:rsidR="00567E10" w:rsidRDefault="00567E10">
      <w:r>
        <w:separator/>
      </w:r>
    </w:p>
  </w:footnote>
  <w:footnote w:type="continuationSeparator" w:id="0">
    <w:p w14:paraId="787E3BED" w14:textId="77777777" w:rsidR="00567E10" w:rsidRDefault="00567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2A0E" w14:textId="77777777" w:rsidR="004113C2" w:rsidRDefault="004113C2" w:rsidP="003163ED">
    <w:pPr>
      <w:pStyle w:val="Zaglavlje"/>
    </w:pPr>
  </w:p>
  <w:p w14:paraId="0A694BC8" w14:textId="77777777" w:rsidR="004113C2" w:rsidRPr="00D23DF2" w:rsidRDefault="004113C2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8052CC9"/>
    <w:multiLevelType w:val="hybridMultilevel"/>
    <w:tmpl w:val="BD18B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E164E"/>
    <w:multiLevelType w:val="hybridMultilevel"/>
    <w:tmpl w:val="D39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F68E3"/>
    <w:multiLevelType w:val="hybridMultilevel"/>
    <w:tmpl w:val="3FDAE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663898">
    <w:abstractNumId w:val="0"/>
  </w:num>
  <w:num w:numId="2" w16cid:durableId="467361037">
    <w:abstractNumId w:val="1"/>
  </w:num>
  <w:num w:numId="3" w16cid:durableId="369109362">
    <w:abstractNumId w:val="2"/>
  </w:num>
  <w:num w:numId="4" w16cid:durableId="79176605">
    <w:abstractNumId w:val="3"/>
  </w:num>
  <w:num w:numId="5" w16cid:durableId="906918930">
    <w:abstractNumId w:val="7"/>
  </w:num>
  <w:num w:numId="6" w16cid:durableId="1706637487">
    <w:abstractNumId w:val="9"/>
  </w:num>
  <w:num w:numId="7" w16cid:durableId="2133091338">
    <w:abstractNumId w:val="6"/>
  </w:num>
  <w:num w:numId="8" w16cid:durableId="791359009">
    <w:abstractNumId w:val="8"/>
  </w:num>
  <w:num w:numId="9" w16cid:durableId="1661692500">
    <w:abstractNumId w:val="4"/>
  </w:num>
  <w:num w:numId="10" w16cid:durableId="2061900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18B6"/>
    <w:rsid w:val="00011F9A"/>
    <w:rsid w:val="0001648F"/>
    <w:rsid w:val="000525A0"/>
    <w:rsid w:val="00052FEA"/>
    <w:rsid w:val="0005633A"/>
    <w:rsid w:val="00063697"/>
    <w:rsid w:val="00073DAF"/>
    <w:rsid w:val="0007772A"/>
    <w:rsid w:val="000A11AC"/>
    <w:rsid w:val="000A4004"/>
    <w:rsid w:val="000B40D3"/>
    <w:rsid w:val="000C443C"/>
    <w:rsid w:val="000D2B93"/>
    <w:rsid w:val="000D7717"/>
    <w:rsid w:val="000E3112"/>
    <w:rsid w:val="000E4DC7"/>
    <w:rsid w:val="000F3232"/>
    <w:rsid w:val="000F3A85"/>
    <w:rsid w:val="000F655A"/>
    <w:rsid w:val="001001E5"/>
    <w:rsid w:val="00102834"/>
    <w:rsid w:val="00103073"/>
    <w:rsid w:val="00105378"/>
    <w:rsid w:val="00126E64"/>
    <w:rsid w:val="00170806"/>
    <w:rsid w:val="001A03F2"/>
    <w:rsid w:val="001A18A3"/>
    <w:rsid w:val="001B10FF"/>
    <w:rsid w:val="001C03FF"/>
    <w:rsid w:val="001D586A"/>
    <w:rsid w:val="001D77AF"/>
    <w:rsid w:val="001E4DB7"/>
    <w:rsid w:val="001E590E"/>
    <w:rsid w:val="001E7675"/>
    <w:rsid w:val="001E7A2A"/>
    <w:rsid w:val="00201C0E"/>
    <w:rsid w:val="00201C57"/>
    <w:rsid w:val="002079C1"/>
    <w:rsid w:val="00243FD8"/>
    <w:rsid w:val="002463D1"/>
    <w:rsid w:val="002475BE"/>
    <w:rsid w:val="00254F6B"/>
    <w:rsid w:val="00265615"/>
    <w:rsid w:val="00267820"/>
    <w:rsid w:val="002828F5"/>
    <w:rsid w:val="00284C59"/>
    <w:rsid w:val="0028609E"/>
    <w:rsid w:val="0029293B"/>
    <w:rsid w:val="002A6409"/>
    <w:rsid w:val="002A73A7"/>
    <w:rsid w:val="002B0F71"/>
    <w:rsid w:val="002B1FC7"/>
    <w:rsid w:val="002B2999"/>
    <w:rsid w:val="002B78CE"/>
    <w:rsid w:val="002D4B71"/>
    <w:rsid w:val="002E1CD1"/>
    <w:rsid w:val="002F1BE5"/>
    <w:rsid w:val="003113A9"/>
    <w:rsid w:val="00315C8E"/>
    <w:rsid w:val="003163ED"/>
    <w:rsid w:val="00325D20"/>
    <w:rsid w:val="00326E90"/>
    <w:rsid w:val="00330A4F"/>
    <w:rsid w:val="00333051"/>
    <w:rsid w:val="00337C37"/>
    <w:rsid w:val="00337CAE"/>
    <w:rsid w:val="0035175A"/>
    <w:rsid w:val="00360A0F"/>
    <w:rsid w:val="00363243"/>
    <w:rsid w:val="0037131B"/>
    <w:rsid w:val="003713A2"/>
    <w:rsid w:val="0038209D"/>
    <w:rsid w:val="003A62D8"/>
    <w:rsid w:val="003C1722"/>
    <w:rsid w:val="003D7B65"/>
    <w:rsid w:val="003E2AD2"/>
    <w:rsid w:val="003E3A17"/>
    <w:rsid w:val="003E3CFF"/>
    <w:rsid w:val="003F6B38"/>
    <w:rsid w:val="004113C2"/>
    <w:rsid w:val="00416EF2"/>
    <w:rsid w:val="004216E5"/>
    <w:rsid w:val="004225A5"/>
    <w:rsid w:val="00424110"/>
    <w:rsid w:val="0042734A"/>
    <w:rsid w:val="004409BD"/>
    <w:rsid w:val="00471DFF"/>
    <w:rsid w:val="00484CF9"/>
    <w:rsid w:val="004A0951"/>
    <w:rsid w:val="004A0D10"/>
    <w:rsid w:val="004A0D57"/>
    <w:rsid w:val="004B0D7A"/>
    <w:rsid w:val="004B2B30"/>
    <w:rsid w:val="004B2FE9"/>
    <w:rsid w:val="004B572C"/>
    <w:rsid w:val="004C1352"/>
    <w:rsid w:val="004C31B5"/>
    <w:rsid w:val="004D20B6"/>
    <w:rsid w:val="004F4281"/>
    <w:rsid w:val="00507379"/>
    <w:rsid w:val="005103DA"/>
    <w:rsid w:val="005160F0"/>
    <w:rsid w:val="00522F6B"/>
    <w:rsid w:val="0052449F"/>
    <w:rsid w:val="00527B88"/>
    <w:rsid w:val="00536913"/>
    <w:rsid w:val="00550998"/>
    <w:rsid w:val="00562406"/>
    <w:rsid w:val="005654CC"/>
    <w:rsid w:val="00567E10"/>
    <w:rsid w:val="00574C4F"/>
    <w:rsid w:val="00594C78"/>
    <w:rsid w:val="005A7E08"/>
    <w:rsid w:val="005C3BC7"/>
    <w:rsid w:val="005C6824"/>
    <w:rsid w:val="005C7445"/>
    <w:rsid w:val="005D16E9"/>
    <w:rsid w:val="005E0182"/>
    <w:rsid w:val="005E2924"/>
    <w:rsid w:val="0062022E"/>
    <w:rsid w:val="00633355"/>
    <w:rsid w:val="00642C60"/>
    <w:rsid w:val="00645153"/>
    <w:rsid w:val="0064598C"/>
    <w:rsid w:val="006741F7"/>
    <w:rsid w:val="00697339"/>
    <w:rsid w:val="006C1B25"/>
    <w:rsid w:val="006D04CB"/>
    <w:rsid w:val="006D5867"/>
    <w:rsid w:val="006E46A3"/>
    <w:rsid w:val="0070029C"/>
    <w:rsid w:val="0073302F"/>
    <w:rsid w:val="00745912"/>
    <w:rsid w:val="007541B5"/>
    <w:rsid w:val="007559DC"/>
    <w:rsid w:val="00756772"/>
    <w:rsid w:val="00756E2E"/>
    <w:rsid w:val="0078182D"/>
    <w:rsid w:val="0079357F"/>
    <w:rsid w:val="007B1119"/>
    <w:rsid w:val="007B5992"/>
    <w:rsid w:val="007C47AA"/>
    <w:rsid w:val="007C6C16"/>
    <w:rsid w:val="007D02C4"/>
    <w:rsid w:val="007E1046"/>
    <w:rsid w:val="007E51D4"/>
    <w:rsid w:val="007F18BB"/>
    <w:rsid w:val="007F66C8"/>
    <w:rsid w:val="008061F2"/>
    <w:rsid w:val="00813C0B"/>
    <w:rsid w:val="00827DE6"/>
    <w:rsid w:val="00830876"/>
    <w:rsid w:val="00834A30"/>
    <w:rsid w:val="00845853"/>
    <w:rsid w:val="00845982"/>
    <w:rsid w:val="008470A2"/>
    <w:rsid w:val="00850E7C"/>
    <w:rsid w:val="00855DE7"/>
    <w:rsid w:val="00871C25"/>
    <w:rsid w:val="008809C0"/>
    <w:rsid w:val="008A265F"/>
    <w:rsid w:val="008C6724"/>
    <w:rsid w:val="008D7C05"/>
    <w:rsid w:val="008E5F71"/>
    <w:rsid w:val="008F576F"/>
    <w:rsid w:val="009003D8"/>
    <w:rsid w:val="009011F4"/>
    <w:rsid w:val="00904C01"/>
    <w:rsid w:val="00925D75"/>
    <w:rsid w:val="0093260E"/>
    <w:rsid w:val="00946609"/>
    <w:rsid w:val="00951394"/>
    <w:rsid w:val="009677F7"/>
    <w:rsid w:val="00975541"/>
    <w:rsid w:val="00980479"/>
    <w:rsid w:val="00983152"/>
    <w:rsid w:val="009842F4"/>
    <w:rsid w:val="009B24B2"/>
    <w:rsid w:val="009B50AC"/>
    <w:rsid w:val="009C4FD6"/>
    <w:rsid w:val="009F04B8"/>
    <w:rsid w:val="009F7619"/>
    <w:rsid w:val="00A40772"/>
    <w:rsid w:val="00A41EE3"/>
    <w:rsid w:val="00A46A93"/>
    <w:rsid w:val="00A46DBF"/>
    <w:rsid w:val="00A57899"/>
    <w:rsid w:val="00A71A1B"/>
    <w:rsid w:val="00A81A2A"/>
    <w:rsid w:val="00A9007C"/>
    <w:rsid w:val="00AB5653"/>
    <w:rsid w:val="00AB626E"/>
    <w:rsid w:val="00AD2ED3"/>
    <w:rsid w:val="00AD60BA"/>
    <w:rsid w:val="00AE5AF7"/>
    <w:rsid w:val="00B06C30"/>
    <w:rsid w:val="00B137BD"/>
    <w:rsid w:val="00B31633"/>
    <w:rsid w:val="00B32F01"/>
    <w:rsid w:val="00B43A57"/>
    <w:rsid w:val="00B64C37"/>
    <w:rsid w:val="00B66C08"/>
    <w:rsid w:val="00B91B50"/>
    <w:rsid w:val="00BA17A9"/>
    <w:rsid w:val="00BB61E8"/>
    <w:rsid w:val="00BC2845"/>
    <w:rsid w:val="00BE6F4B"/>
    <w:rsid w:val="00BF3447"/>
    <w:rsid w:val="00BF4B57"/>
    <w:rsid w:val="00C14AAE"/>
    <w:rsid w:val="00C37213"/>
    <w:rsid w:val="00C422FC"/>
    <w:rsid w:val="00C52228"/>
    <w:rsid w:val="00C830B9"/>
    <w:rsid w:val="00C950E7"/>
    <w:rsid w:val="00C96D8C"/>
    <w:rsid w:val="00CA646E"/>
    <w:rsid w:val="00CB235B"/>
    <w:rsid w:val="00CB4E95"/>
    <w:rsid w:val="00CD5D04"/>
    <w:rsid w:val="00CD6877"/>
    <w:rsid w:val="00D1194E"/>
    <w:rsid w:val="00D12DCB"/>
    <w:rsid w:val="00D15039"/>
    <w:rsid w:val="00D23DF2"/>
    <w:rsid w:val="00D31ECD"/>
    <w:rsid w:val="00D34CF7"/>
    <w:rsid w:val="00D36556"/>
    <w:rsid w:val="00D41DB8"/>
    <w:rsid w:val="00D551B2"/>
    <w:rsid w:val="00D65100"/>
    <w:rsid w:val="00D6668F"/>
    <w:rsid w:val="00D73946"/>
    <w:rsid w:val="00D75F23"/>
    <w:rsid w:val="00D80281"/>
    <w:rsid w:val="00DA1EC9"/>
    <w:rsid w:val="00DA670D"/>
    <w:rsid w:val="00DB1292"/>
    <w:rsid w:val="00DB5290"/>
    <w:rsid w:val="00DC513C"/>
    <w:rsid w:val="00DC5552"/>
    <w:rsid w:val="00DC74E3"/>
    <w:rsid w:val="00DC76E4"/>
    <w:rsid w:val="00DD2762"/>
    <w:rsid w:val="00DD7AD7"/>
    <w:rsid w:val="00DE4F6E"/>
    <w:rsid w:val="00DF205D"/>
    <w:rsid w:val="00DF70C0"/>
    <w:rsid w:val="00E01912"/>
    <w:rsid w:val="00E030CB"/>
    <w:rsid w:val="00E11A4A"/>
    <w:rsid w:val="00E34D8F"/>
    <w:rsid w:val="00E50773"/>
    <w:rsid w:val="00E557FA"/>
    <w:rsid w:val="00E72B5C"/>
    <w:rsid w:val="00E72C44"/>
    <w:rsid w:val="00E84CE4"/>
    <w:rsid w:val="00E8790B"/>
    <w:rsid w:val="00E91E60"/>
    <w:rsid w:val="00E92EE4"/>
    <w:rsid w:val="00E933BE"/>
    <w:rsid w:val="00EA515C"/>
    <w:rsid w:val="00EA7A47"/>
    <w:rsid w:val="00EB6DE1"/>
    <w:rsid w:val="00EC7010"/>
    <w:rsid w:val="00ED1C12"/>
    <w:rsid w:val="00ED28E2"/>
    <w:rsid w:val="00ED4179"/>
    <w:rsid w:val="00ED53AD"/>
    <w:rsid w:val="00ED66AF"/>
    <w:rsid w:val="00F252C4"/>
    <w:rsid w:val="00F40613"/>
    <w:rsid w:val="00F4340A"/>
    <w:rsid w:val="00F46BD6"/>
    <w:rsid w:val="00F47EE0"/>
    <w:rsid w:val="00F5314B"/>
    <w:rsid w:val="00F6004F"/>
    <w:rsid w:val="00F70468"/>
    <w:rsid w:val="00F85BA5"/>
    <w:rsid w:val="00FA4D17"/>
    <w:rsid w:val="00FB55C0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4476BB"/>
  <w15:docId w15:val="{F19CD197-CD4D-48E5-8C31-C7C7B604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86A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1D586A"/>
    <w:rPr>
      <w:sz w:val="21"/>
      <w:szCs w:val="21"/>
    </w:rPr>
  </w:style>
  <w:style w:type="character" w:customStyle="1" w:styleId="WW8Num2z0">
    <w:name w:val="WW8Num2z0"/>
    <w:rsid w:val="001D586A"/>
    <w:rPr>
      <w:b w:val="0"/>
      <w:sz w:val="21"/>
      <w:szCs w:val="21"/>
    </w:rPr>
  </w:style>
  <w:style w:type="character" w:customStyle="1" w:styleId="WW8Num3z0">
    <w:name w:val="WW8Num3z0"/>
    <w:rsid w:val="001D586A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1D586A"/>
    <w:rPr>
      <w:rFonts w:ascii="OpenSymbol" w:hAnsi="OpenSymbol" w:cs="OpenSymbol"/>
    </w:rPr>
  </w:style>
  <w:style w:type="character" w:customStyle="1" w:styleId="WW8Num4z0">
    <w:name w:val="WW8Num4z0"/>
    <w:rsid w:val="001D586A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1D586A"/>
    <w:rPr>
      <w:rFonts w:ascii="OpenSymbol" w:hAnsi="OpenSymbol" w:cs="OpenSymbol"/>
    </w:rPr>
  </w:style>
  <w:style w:type="character" w:customStyle="1" w:styleId="Absatz-Standardschriftart">
    <w:name w:val="Absatz-Standardschriftart"/>
    <w:rsid w:val="001D586A"/>
  </w:style>
  <w:style w:type="character" w:customStyle="1" w:styleId="WW-Absatz-Standardschriftart">
    <w:name w:val="WW-Absatz-Standardschriftart"/>
    <w:rsid w:val="001D586A"/>
  </w:style>
  <w:style w:type="character" w:customStyle="1" w:styleId="WW-Absatz-Standardschriftart1">
    <w:name w:val="WW-Absatz-Standardschriftart1"/>
    <w:rsid w:val="001D586A"/>
  </w:style>
  <w:style w:type="character" w:customStyle="1" w:styleId="WW-Absatz-Standardschriftart11">
    <w:name w:val="WW-Absatz-Standardschriftart11"/>
    <w:rsid w:val="001D586A"/>
  </w:style>
  <w:style w:type="character" w:customStyle="1" w:styleId="WW-Absatz-Standardschriftart111">
    <w:name w:val="WW-Absatz-Standardschriftart111"/>
    <w:rsid w:val="001D586A"/>
  </w:style>
  <w:style w:type="character" w:customStyle="1" w:styleId="WW-Absatz-Standardschriftart1111">
    <w:name w:val="WW-Absatz-Standardschriftart1111"/>
    <w:rsid w:val="001D586A"/>
  </w:style>
  <w:style w:type="character" w:customStyle="1" w:styleId="WW-Absatz-Standardschriftart11111">
    <w:name w:val="WW-Absatz-Standardschriftart11111"/>
    <w:rsid w:val="001D586A"/>
  </w:style>
  <w:style w:type="character" w:customStyle="1" w:styleId="WW-Absatz-Standardschriftart111111">
    <w:name w:val="WW-Absatz-Standardschriftart111111"/>
    <w:rsid w:val="001D586A"/>
  </w:style>
  <w:style w:type="character" w:customStyle="1" w:styleId="WW-Absatz-Standardschriftart1111111">
    <w:name w:val="WW-Absatz-Standardschriftart1111111"/>
    <w:rsid w:val="001D586A"/>
  </w:style>
  <w:style w:type="character" w:customStyle="1" w:styleId="WW8Num5z0">
    <w:name w:val="WW8Num5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1D586A"/>
    <w:rPr>
      <w:b w:val="0"/>
      <w:i w:val="0"/>
      <w:sz w:val="20"/>
      <w:szCs w:val="20"/>
    </w:rPr>
  </w:style>
  <w:style w:type="character" w:customStyle="1" w:styleId="WW8Num9z0">
    <w:name w:val="WW8Num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1D586A"/>
    <w:rPr>
      <w:b w:val="0"/>
      <w:i w:val="0"/>
      <w:sz w:val="20"/>
      <w:szCs w:val="20"/>
    </w:rPr>
  </w:style>
  <w:style w:type="character" w:customStyle="1" w:styleId="WW8Num10z0">
    <w:name w:val="WW8Num10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1D586A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1D586A"/>
    <w:rPr>
      <w:rFonts w:ascii="Wingdings" w:hAnsi="Wingdings"/>
    </w:rPr>
  </w:style>
  <w:style w:type="character" w:customStyle="1" w:styleId="WW8Num11z3">
    <w:name w:val="WW8Num11z3"/>
    <w:rsid w:val="001D586A"/>
    <w:rPr>
      <w:rFonts w:ascii="Symbol" w:hAnsi="Symbol"/>
    </w:rPr>
  </w:style>
  <w:style w:type="character" w:customStyle="1" w:styleId="WW8Num11z4">
    <w:name w:val="WW8Num11z4"/>
    <w:rsid w:val="001D586A"/>
    <w:rPr>
      <w:rFonts w:ascii="Courier New" w:hAnsi="Courier New" w:cs="Courier New"/>
    </w:rPr>
  </w:style>
  <w:style w:type="character" w:customStyle="1" w:styleId="WW8Num12z0">
    <w:name w:val="WW8Num12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1D586A"/>
    <w:rPr>
      <w:sz w:val="20"/>
      <w:szCs w:val="20"/>
    </w:rPr>
  </w:style>
  <w:style w:type="character" w:customStyle="1" w:styleId="WW8Num14z0">
    <w:name w:val="WW8Num14z0"/>
    <w:rsid w:val="001D586A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1D586A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1D586A"/>
    <w:rPr>
      <w:rFonts w:ascii="Wingdings" w:hAnsi="Wingdings"/>
    </w:rPr>
  </w:style>
  <w:style w:type="character" w:customStyle="1" w:styleId="WW8Num14z3">
    <w:name w:val="WW8Num14z3"/>
    <w:rsid w:val="001D586A"/>
    <w:rPr>
      <w:rFonts w:ascii="Symbol" w:hAnsi="Symbol"/>
    </w:rPr>
  </w:style>
  <w:style w:type="character" w:customStyle="1" w:styleId="WW8Num14z4">
    <w:name w:val="WW8Num14z4"/>
    <w:rsid w:val="001D586A"/>
    <w:rPr>
      <w:rFonts w:ascii="Courier New" w:hAnsi="Courier New" w:cs="Courier New"/>
    </w:rPr>
  </w:style>
  <w:style w:type="character" w:customStyle="1" w:styleId="WW8Num15z0">
    <w:name w:val="WW8Num15z0"/>
    <w:rsid w:val="001D586A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1D586A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1D586A"/>
    <w:rPr>
      <w:rFonts w:ascii="Wingdings" w:hAnsi="Wingdings"/>
    </w:rPr>
  </w:style>
  <w:style w:type="character" w:customStyle="1" w:styleId="WW8Num15z3">
    <w:name w:val="WW8Num15z3"/>
    <w:rsid w:val="001D586A"/>
    <w:rPr>
      <w:rFonts w:ascii="Symbol" w:hAnsi="Symbol"/>
    </w:rPr>
  </w:style>
  <w:style w:type="character" w:customStyle="1" w:styleId="WW8Num15z4">
    <w:name w:val="WW8Num15z4"/>
    <w:rsid w:val="001D586A"/>
    <w:rPr>
      <w:rFonts w:ascii="Courier New" w:hAnsi="Courier New" w:cs="Courier New"/>
    </w:rPr>
  </w:style>
  <w:style w:type="character" w:customStyle="1" w:styleId="WW8Num16z0">
    <w:name w:val="WW8Num1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1D586A"/>
    <w:rPr>
      <w:sz w:val="20"/>
      <w:szCs w:val="20"/>
    </w:rPr>
  </w:style>
  <w:style w:type="character" w:customStyle="1" w:styleId="WW8Num18z0">
    <w:name w:val="WW8Num1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1D586A"/>
    <w:rPr>
      <w:b w:val="0"/>
      <w:i w:val="0"/>
      <w:sz w:val="20"/>
      <w:szCs w:val="20"/>
    </w:rPr>
  </w:style>
  <w:style w:type="character" w:customStyle="1" w:styleId="WW8Num20z0">
    <w:name w:val="WW8Num20z0"/>
    <w:rsid w:val="001D586A"/>
    <w:rPr>
      <w:sz w:val="20"/>
      <w:szCs w:val="20"/>
    </w:rPr>
  </w:style>
  <w:style w:type="character" w:customStyle="1" w:styleId="WW8Num21z0">
    <w:name w:val="WW8Num21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1D586A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1D586A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1D586A"/>
    <w:rPr>
      <w:rFonts w:ascii="Wingdings" w:hAnsi="Wingdings"/>
    </w:rPr>
  </w:style>
  <w:style w:type="character" w:customStyle="1" w:styleId="WW8Num22z3">
    <w:name w:val="WW8Num22z3"/>
    <w:rsid w:val="001D586A"/>
    <w:rPr>
      <w:rFonts w:ascii="Symbol" w:hAnsi="Symbol"/>
    </w:rPr>
  </w:style>
  <w:style w:type="character" w:customStyle="1" w:styleId="WW8Num22z4">
    <w:name w:val="WW8Num22z4"/>
    <w:rsid w:val="001D586A"/>
    <w:rPr>
      <w:rFonts w:ascii="Courier New" w:hAnsi="Courier New" w:cs="Courier New"/>
    </w:rPr>
  </w:style>
  <w:style w:type="character" w:customStyle="1" w:styleId="WW8Num23z0">
    <w:name w:val="WW8Num23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1D586A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1D586A"/>
    <w:rPr>
      <w:rFonts w:ascii="Wingdings" w:hAnsi="Wingdings"/>
    </w:rPr>
  </w:style>
  <w:style w:type="character" w:customStyle="1" w:styleId="WW8Num24z3">
    <w:name w:val="WW8Num24z3"/>
    <w:rsid w:val="001D586A"/>
    <w:rPr>
      <w:rFonts w:ascii="Symbol" w:hAnsi="Symbol"/>
    </w:rPr>
  </w:style>
  <w:style w:type="character" w:customStyle="1" w:styleId="WW8Num24z4">
    <w:name w:val="WW8Num24z4"/>
    <w:rsid w:val="001D586A"/>
    <w:rPr>
      <w:rFonts w:ascii="Courier New" w:hAnsi="Courier New" w:cs="Courier New"/>
    </w:rPr>
  </w:style>
  <w:style w:type="character" w:customStyle="1" w:styleId="WW-DefaultParagraphFont">
    <w:name w:val="WW-Default Paragraph Font"/>
    <w:rsid w:val="001D586A"/>
  </w:style>
  <w:style w:type="character" w:customStyle="1" w:styleId="Teletype">
    <w:name w:val="Teletype"/>
    <w:rsid w:val="001D586A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1D586A"/>
  </w:style>
  <w:style w:type="character" w:customStyle="1" w:styleId="Bullets">
    <w:name w:val="Bullets"/>
    <w:rsid w:val="001D586A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1D586A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1D586A"/>
    <w:pPr>
      <w:spacing w:after="120"/>
    </w:pPr>
  </w:style>
  <w:style w:type="paragraph" w:styleId="Naslov">
    <w:name w:val="Title"/>
    <w:basedOn w:val="Naslov1"/>
    <w:next w:val="Podnaslov"/>
    <w:qFormat/>
    <w:rsid w:val="001D586A"/>
  </w:style>
  <w:style w:type="paragraph" w:styleId="Podnaslov">
    <w:name w:val="Subtitle"/>
    <w:basedOn w:val="Naslov1"/>
    <w:next w:val="Tijeloteksta"/>
    <w:qFormat/>
    <w:rsid w:val="001D586A"/>
    <w:pPr>
      <w:jc w:val="center"/>
    </w:pPr>
    <w:rPr>
      <w:i/>
      <w:iCs/>
    </w:rPr>
  </w:style>
  <w:style w:type="paragraph" w:styleId="Popis">
    <w:name w:val="List"/>
    <w:basedOn w:val="Tijeloteksta"/>
    <w:rsid w:val="001D586A"/>
    <w:rPr>
      <w:rFonts w:ascii="Arial" w:hAnsi="Arial" w:cs="Tahoma"/>
    </w:rPr>
  </w:style>
  <w:style w:type="paragraph" w:customStyle="1" w:styleId="Opis">
    <w:name w:val="Opis"/>
    <w:basedOn w:val="Normal"/>
    <w:rsid w:val="001D586A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1D586A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1D586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1D586A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rsid w:val="001D58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1D58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1D586A"/>
    <w:pPr>
      <w:suppressLineNumbers/>
    </w:pPr>
  </w:style>
  <w:style w:type="paragraph" w:customStyle="1" w:styleId="TableHeading">
    <w:name w:val="Table Heading"/>
    <w:basedOn w:val="TableContents"/>
    <w:rsid w:val="001D586A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1D586A"/>
  </w:style>
  <w:style w:type="paragraph" w:customStyle="1" w:styleId="Sadrajitablice">
    <w:name w:val="Sadržaji tablice"/>
    <w:basedOn w:val="Normal"/>
    <w:rsid w:val="001D586A"/>
    <w:pPr>
      <w:suppressLineNumbers/>
    </w:pPr>
  </w:style>
  <w:style w:type="paragraph" w:customStyle="1" w:styleId="Naslovtablice">
    <w:name w:val="Naslov tablice"/>
    <w:basedOn w:val="Sadrajitablice"/>
    <w:rsid w:val="001D586A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paragraph" w:customStyle="1" w:styleId="Default">
    <w:name w:val="Default"/>
    <w:rsid w:val="00DA1E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6D04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qFormat/>
    <w:rsid w:val="00BF4B57"/>
    <w:rPr>
      <w:i/>
      <w:iCs/>
    </w:rPr>
  </w:style>
  <w:style w:type="table" w:customStyle="1" w:styleId="TableGrid1">
    <w:name w:val="Table Grid1"/>
    <w:basedOn w:val="Obinatablica"/>
    <w:next w:val="Reetkatablice"/>
    <w:uiPriority w:val="59"/>
    <w:rsid w:val="00A46D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0F8B-C024-42E1-88EE-FA653547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Ivona  Bošković</cp:lastModifiedBy>
  <cp:revision>11</cp:revision>
  <cp:lastPrinted>2022-04-21T11:05:00Z</cp:lastPrinted>
  <dcterms:created xsi:type="dcterms:W3CDTF">2021-05-20T07:40:00Z</dcterms:created>
  <dcterms:modified xsi:type="dcterms:W3CDTF">2022-04-21T11:06:00Z</dcterms:modified>
</cp:coreProperties>
</file>