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B525C" w14:textId="77777777" w:rsidR="00BA73C7" w:rsidRDefault="00F23AD8">
      <w:r>
        <w:t xml:space="preserve">Naziv obveznika: </w:t>
      </w:r>
      <w:r w:rsidR="00ED7378">
        <w:t>PRIRODOSLOVNI MUZEJ METKOVIĆ</w:t>
      </w:r>
      <w:r w:rsidR="0096301E">
        <w:t xml:space="preserve">               </w:t>
      </w:r>
      <w:r w:rsidR="008A0E31">
        <w:t xml:space="preserve"> </w:t>
      </w:r>
      <w:r w:rsidR="0096301E">
        <w:t xml:space="preserve"> </w:t>
      </w:r>
      <w:r w:rsidR="00BA73C7">
        <w:t>Broj RKP-a:</w:t>
      </w:r>
      <w:r w:rsidR="0000252B">
        <w:t xml:space="preserve"> 47869</w:t>
      </w:r>
    </w:p>
    <w:p w14:paraId="41936086" w14:textId="77777777" w:rsidR="00F23AD8" w:rsidRDefault="00F23AD8">
      <w:r>
        <w:t>Sjedište obveznika: Metković</w:t>
      </w:r>
      <w:r w:rsidR="00BA73C7">
        <w:t xml:space="preserve">                       </w:t>
      </w:r>
      <w:r w:rsidR="000E1787">
        <w:t xml:space="preserve">                              </w:t>
      </w:r>
      <w:r w:rsidR="00ED7378">
        <w:t xml:space="preserve">       </w:t>
      </w:r>
      <w:r w:rsidR="00BA73C7">
        <w:t>Matični broj:</w:t>
      </w:r>
      <w:r w:rsidR="00337D7B">
        <w:t xml:space="preserve"> </w:t>
      </w:r>
      <w:r w:rsidR="00950DDE">
        <w:t>0</w:t>
      </w:r>
      <w:r w:rsidR="0000252B" w:rsidRPr="0000252B">
        <w:t>2831511</w:t>
      </w:r>
    </w:p>
    <w:p w14:paraId="4DEACAFF" w14:textId="38835730" w:rsidR="008A0E31" w:rsidRDefault="00F23AD8">
      <w:r>
        <w:t>Adresa sj</w:t>
      </w:r>
      <w:r w:rsidR="008A0E31">
        <w:t>edišta obveznika: K.</w:t>
      </w:r>
      <w:r w:rsidR="00A17FD7">
        <w:t xml:space="preserve"> </w:t>
      </w:r>
      <w:r w:rsidR="008A0E31">
        <w:t>Zvonimira 4</w:t>
      </w:r>
      <w:r w:rsidR="000E1787">
        <w:t xml:space="preserve">                             </w:t>
      </w:r>
      <w:r w:rsidR="008A0E31">
        <w:t xml:space="preserve">  </w:t>
      </w:r>
      <w:r w:rsidR="000E1787">
        <w:t xml:space="preserve"> </w:t>
      </w:r>
      <w:r w:rsidR="0000252B">
        <w:t xml:space="preserve">       </w:t>
      </w:r>
      <w:r w:rsidR="00BA73C7">
        <w:t>OIB:</w:t>
      </w:r>
      <w:r w:rsidR="00337D7B">
        <w:t xml:space="preserve"> </w:t>
      </w:r>
      <w:r w:rsidR="0000252B" w:rsidRPr="0000252B">
        <w:t>24518826374</w:t>
      </w:r>
    </w:p>
    <w:p w14:paraId="437A7C11" w14:textId="77777777" w:rsidR="00F23AD8" w:rsidRDefault="00F23AD8">
      <w:r>
        <w:t>Razina:</w:t>
      </w:r>
      <w:r w:rsidR="00337D7B">
        <w:t xml:space="preserve"> 21</w:t>
      </w:r>
      <w:r w:rsidR="00BA73C7">
        <w:t xml:space="preserve">                                                            </w:t>
      </w:r>
      <w:r w:rsidR="003B121F">
        <w:t xml:space="preserve">                          </w:t>
      </w:r>
      <w:r w:rsidR="0000252B">
        <w:t xml:space="preserve">     </w:t>
      </w:r>
      <w:r w:rsidR="00BA73C7">
        <w:t xml:space="preserve"> </w:t>
      </w:r>
      <w:r w:rsidR="0000252B">
        <w:t xml:space="preserve">  </w:t>
      </w:r>
      <w:r w:rsidR="00BA73C7">
        <w:t xml:space="preserve">Šifra djelatnosti:  </w:t>
      </w:r>
      <w:r w:rsidR="008A0E31">
        <w:t>9101</w:t>
      </w:r>
    </w:p>
    <w:p w14:paraId="4CF67370" w14:textId="77777777" w:rsidR="00EC4964" w:rsidRDefault="00EC4964" w:rsidP="00EC4964">
      <w:r>
        <w:t>Razdjel: 000</w:t>
      </w:r>
    </w:p>
    <w:p w14:paraId="25B772AB" w14:textId="77777777" w:rsidR="00EC4964" w:rsidRDefault="00EC4964" w:rsidP="00EC4964">
      <w:r>
        <w:t xml:space="preserve">                                                            </w:t>
      </w:r>
    </w:p>
    <w:p w14:paraId="09B6E1F1" w14:textId="77777777" w:rsidR="00EC4964" w:rsidRDefault="00EC4964" w:rsidP="00EC4964">
      <w:r>
        <w:t xml:space="preserve">                                                                               </w:t>
      </w:r>
    </w:p>
    <w:p w14:paraId="48068988" w14:textId="77777777" w:rsidR="00BA73C7" w:rsidRDefault="00EC4964" w:rsidP="00EC4964">
      <w:r>
        <w:t xml:space="preserve">                                                                                   </w:t>
      </w:r>
      <w:r w:rsidR="00BA73C7">
        <w:t>BILJEŠKE</w:t>
      </w:r>
    </w:p>
    <w:p w14:paraId="3DD6FBFA" w14:textId="3251F819" w:rsidR="00EC4964" w:rsidRDefault="00BA73C7">
      <w:r>
        <w:t xml:space="preserve">                   </w:t>
      </w:r>
      <w:r w:rsidR="00EC4964">
        <w:t xml:space="preserve">                               </w:t>
      </w:r>
      <w:r>
        <w:t xml:space="preserve">  UZ FINANCIJSKE IZVJEŠTAJE ZA </w:t>
      </w:r>
      <w:r w:rsidR="00F2294E">
        <w:t>202</w:t>
      </w:r>
      <w:r w:rsidR="00C841D1">
        <w:t>2</w:t>
      </w:r>
      <w:r>
        <w:t>.GODINU</w:t>
      </w:r>
    </w:p>
    <w:p w14:paraId="7B8D69ED" w14:textId="77777777" w:rsidR="009B7A72" w:rsidRDefault="009B7A72"/>
    <w:p w14:paraId="7B25AD91" w14:textId="77777777" w:rsidR="006F6CAA" w:rsidRDefault="003976F5">
      <w:r>
        <w:t>Muzej je osnovao Grad Metković Odlukom Gradskog vijeća Grada Metkovića Klasa:612-05/11-01/24, Urbroj:2148/01-01-11-1 od 18. listopada 2011. godine. kao javnu ustanovu za obavljanje muzejske djelatnosti.</w:t>
      </w:r>
    </w:p>
    <w:p w14:paraId="6F809945" w14:textId="30CD9852" w:rsidR="006F6CAA" w:rsidRDefault="003976F5">
      <w:r>
        <w:t>Muzej ima svojstvo pravne osobe i upisan je u Re</w:t>
      </w:r>
      <w:r w:rsidR="005B51C3">
        <w:t>gistar Trgovačkog suda u Splitu,</w:t>
      </w:r>
      <w:r w:rsidR="005D1D59">
        <w:t xml:space="preserve"> </w:t>
      </w:r>
      <w:r w:rsidR="005B51C3">
        <w:t>s</w:t>
      </w:r>
      <w:r>
        <w:t>talna služba u Dubrovniku pod matičnim brojem subjekta upisa (MBS) 060277229</w:t>
      </w:r>
      <w:r w:rsidR="005B51C3">
        <w:t>,</w:t>
      </w:r>
      <w:r>
        <w:t xml:space="preserve"> Rješenjem tog suda broj Tt-11/5796-2. Muzej se upisuje i u Očevidnik muzeja i galerija, te muzeja, galerija i zbirki unutar ustanova i drugih pravnih osoba koji vodi Ministarstvo kulture i Stručni registar Muzejskog dokumentacijskog centra. Muzej ne može bez suglasnosti osnivača osnovati drugu pravnu osobu ili se udruživati u zajednicu ustanova. Muzej odgovara za preuzete obveze cijelom svojom imovinom. </w:t>
      </w:r>
    </w:p>
    <w:p w14:paraId="3384E72D" w14:textId="77777777" w:rsidR="003976F5" w:rsidRDefault="003976F5">
      <w:r>
        <w:t>Osnivač Muzeja solidarno i neograničeno odgovara za njegove obveze.</w:t>
      </w:r>
    </w:p>
    <w:p w14:paraId="0CA56D9C" w14:textId="77777777" w:rsidR="003976F5" w:rsidRDefault="003976F5">
      <w:r>
        <w:t>Muzej obavlja svoju djelatnost, posluje i sudjeluje u pravnom prometu pod nazivom: Prirodoslovni muzej Metković .</w:t>
      </w:r>
    </w:p>
    <w:p w14:paraId="416ABF5B" w14:textId="5A595D20" w:rsidR="003976F5" w:rsidRDefault="003976F5">
      <w:r>
        <w:t>Muzej zastupa i predstavlja ravnatelj. Ravnatelj Muzeja ima u pravnom prometu Muzeja sva ovlaštenja što proizlaze iz zakona i drugi</w:t>
      </w:r>
      <w:r w:rsidR="005B51C3">
        <w:t>h propisa, akata osnivača,</w:t>
      </w:r>
      <w:r>
        <w:t xml:space="preserve"> Statuta, te upisa u sudski registar. Ravnatelj može u ime i za račun Muzeja sklapati ugovore, te preuzimati poslove i obveze čija pojedinačna vrijednost ne prelazi iznos od 70.000,00 (sedamdeset</w:t>
      </w:r>
      <w:r w:rsidR="005D1D59">
        <w:t xml:space="preserve"> </w:t>
      </w:r>
      <w:r>
        <w:t xml:space="preserve">tisuća) kuna, a preko toga iznosa samo uz suglasnost osnivača. Za vrijeme privremene spriječenosti ravnatelja, zamjenjuje ga osoba koju on za to posebno ovlasti. </w:t>
      </w:r>
    </w:p>
    <w:p w14:paraId="373BDD0D" w14:textId="77777777" w:rsidR="005B51C3" w:rsidRDefault="003976F5">
      <w:r>
        <w:t>Ravnatelj može, u granicama svoje ovlasti, dati drugoj osobi pisanu punomoć za sklapanje određenih pravnih poslova i poduzimanje drugih radnji, kao i za zastupanje pred sudovima, drugim državnim tijelima i jedinicama lokalne (regionalne) samouprave i njihovim tijelima. Opunomoćenik može zastupati Muzej samo u granicam</w:t>
      </w:r>
      <w:r w:rsidR="005B51C3">
        <w:t>a ovlasti i punomoći</w:t>
      </w:r>
      <w:r>
        <w:t>.</w:t>
      </w:r>
    </w:p>
    <w:p w14:paraId="0E9C1125" w14:textId="77777777" w:rsidR="003976F5" w:rsidRDefault="003976F5">
      <w:r>
        <w:t xml:space="preserve"> Akte, odluke i druge isprave Muzeja potpisuje ravnatelj.</w:t>
      </w:r>
    </w:p>
    <w:p w14:paraId="144A6E9E" w14:textId="77777777" w:rsidR="003976F5" w:rsidRDefault="003976F5">
      <w:r>
        <w:t>Dužnost ravnateljice od 2011.</w:t>
      </w:r>
      <w:r w:rsidR="00257BE1">
        <w:t xml:space="preserve"> </w:t>
      </w:r>
      <w:r>
        <w:t xml:space="preserve">godine obnaša Ivana </w:t>
      </w:r>
      <w:proofErr w:type="spellStart"/>
      <w:r>
        <w:t>Baće</w:t>
      </w:r>
      <w:proofErr w:type="spellEnd"/>
      <w:r>
        <w:t>.</w:t>
      </w:r>
    </w:p>
    <w:p w14:paraId="06826364" w14:textId="77777777" w:rsidR="003976F5" w:rsidRDefault="003976F5">
      <w:pPr>
        <w:rPr>
          <w:b/>
        </w:rPr>
      </w:pPr>
    </w:p>
    <w:p w14:paraId="532BAB73" w14:textId="77777777" w:rsidR="003976F5" w:rsidRDefault="003976F5">
      <w:pPr>
        <w:rPr>
          <w:b/>
        </w:rPr>
      </w:pPr>
    </w:p>
    <w:p w14:paraId="4D5D367D" w14:textId="77777777" w:rsidR="003976F5" w:rsidRDefault="003976F5">
      <w:pPr>
        <w:rPr>
          <w:b/>
        </w:rPr>
      </w:pPr>
    </w:p>
    <w:p w14:paraId="0C003FD7" w14:textId="77777777" w:rsidR="006F6CAA" w:rsidRDefault="006F6CAA">
      <w:pPr>
        <w:rPr>
          <w:b/>
        </w:rPr>
      </w:pPr>
      <w:r w:rsidRPr="00C60BDE">
        <w:rPr>
          <w:b/>
        </w:rPr>
        <w:lastRenderedPageBreak/>
        <w:t>OBRAZAC PR-RAS</w:t>
      </w:r>
    </w:p>
    <w:p w14:paraId="009DDA33" w14:textId="00798AA4" w:rsidR="00463239" w:rsidRDefault="00463239" w:rsidP="00C9206C">
      <w:r w:rsidRPr="00463239">
        <w:t>Ukupni prihodi</w:t>
      </w:r>
      <w:r w:rsidR="000404D2">
        <w:t xml:space="preserve"> Prirodoslovnog muzeja </w:t>
      </w:r>
      <w:r>
        <w:t>Me</w:t>
      </w:r>
      <w:r w:rsidR="004C3592">
        <w:t>tković u 202</w:t>
      </w:r>
      <w:r w:rsidR="00FD07B3">
        <w:t>2</w:t>
      </w:r>
      <w:r w:rsidR="004C3592">
        <w:t xml:space="preserve">. godini iznose </w:t>
      </w:r>
      <w:r w:rsidR="00FD07B3">
        <w:t>607</w:t>
      </w:r>
      <w:r w:rsidR="004C3592">
        <w:t>.</w:t>
      </w:r>
      <w:r w:rsidR="00FD07B3">
        <w:t>835</w:t>
      </w:r>
      <w:r>
        <w:t>,</w:t>
      </w:r>
      <w:r w:rsidR="00FD07B3">
        <w:t>17</w:t>
      </w:r>
      <w:r>
        <w:t xml:space="preserve"> kn,</w:t>
      </w:r>
      <w:r w:rsidR="006F0E70">
        <w:t xml:space="preserve"> </w:t>
      </w:r>
      <w:r>
        <w:t>a ukupni r</w:t>
      </w:r>
      <w:r w:rsidR="004C3592">
        <w:t xml:space="preserve">ashodi ostvareni su u iznosu od </w:t>
      </w:r>
      <w:r w:rsidR="00FD07B3">
        <w:t>565</w:t>
      </w:r>
      <w:r w:rsidR="004C3592">
        <w:t>.</w:t>
      </w:r>
      <w:r w:rsidR="00FD07B3">
        <w:t>940</w:t>
      </w:r>
      <w:r w:rsidR="000404D2">
        <w:t>,</w:t>
      </w:r>
      <w:r w:rsidR="00FD07B3">
        <w:t>27</w:t>
      </w:r>
      <w:r>
        <w:t xml:space="preserve"> kn.</w:t>
      </w:r>
    </w:p>
    <w:p w14:paraId="42C887C1" w14:textId="77777777" w:rsidR="00736D03" w:rsidRDefault="00736D03" w:rsidP="00C9206C">
      <w:pPr>
        <w:rPr>
          <w:b/>
        </w:rPr>
      </w:pPr>
    </w:p>
    <w:p w14:paraId="220CDDEB" w14:textId="77777777" w:rsidR="00C9206C" w:rsidRPr="00C9206C" w:rsidRDefault="00C9206C" w:rsidP="00C9206C">
      <w:pPr>
        <w:rPr>
          <w:b/>
        </w:rPr>
      </w:pPr>
      <w:r w:rsidRPr="00C9206C">
        <w:rPr>
          <w:b/>
        </w:rPr>
        <w:t>Pojašnjenje prihoda</w:t>
      </w:r>
    </w:p>
    <w:p w14:paraId="62AA4767" w14:textId="2451F736" w:rsidR="006F6CAA" w:rsidRDefault="000A6969" w:rsidP="00C9206C">
      <w:r>
        <w:t>6615</w:t>
      </w:r>
      <w:r w:rsidR="006F2FBE">
        <w:t xml:space="preserve"> – </w:t>
      </w:r>
      <w:r>
        <w:t>Povećanje stavke prihoda</w:t>
      </w:r>
      <w:r w:rsidR="004C3592">
        <w:t xml:space="preserve"> u odnosu na 202</w:t>
      </w:r>
      <w:r>
        <w:t>1</w:t>
      </w:r>
      <w:r w:rsidR="004C3592">
        <w:t xml:space="preserve"> godinu, zbog ponovne mogućnosti posjet</w:t>
      </w:r>
      <w:r w:rsidR="002F6F69">
        <w:t>a</w:t>
      </w:r>
      <w:r w:rsidR="004C3592">
        <w:t xml:space="preserve"> muzeju uslijed </w:t>
      </w:r>
      <w:r>
        <w:t>ukidanja</w:t>
      </w:r>
      <w:r w:rsidR="004C3592">
        <w:t xml:space="preserve"> epidemioloških mjera</w:t>
      </w:r>
      <w:r w:rsidR="009066D9">
        <w:t>.</w:t>
      </w:r>
    </w:p>
    <w:p w14:paraId="39821BC0" w14:textId="51C85AAB" w:rsidR="00B2789E" w:rsidRDefault="000A6969">
      <w:r>
        <w:t>6711</w:t>
      </w:r>
      <w:r w:rsidR="004C3592">
        <w:t xml:space="preserve"> – Povećanje </w:t>
      </w:r>
      <w:r>
        <w:t>prihoda</w:t>
      </w:r>
      <w:r w:rsidR="004C3592">
        <w:t xml:space="preserve"> uslijed</w:t>
      </w:r>
      <w:r>
        <w:t xml:space="preserve"> obavljanja redovitih aktivnosti Muzeja,</w:t>
      </w:r>
      <w:r w:rsidR="006F0E70">
        <w:t xml:space="preserve"> </w:t>
      </w:r>
      <w:r>
        <w:t>te sufinanciranja istih od strane nadležnog proračuna, te prijenosa sredstava zbog rasta osnovice za obračun plaća.</w:t>
      </w:r>
    </w:p>
    <w:p w14:paraId="4F6F6CB7" w14:textId="77777777" w:rsidR="004C3592" w:rsidRPr="004C3592" w:rsidRDefault="004C3592"/>
    <w:p w14:paraId="00AA8BC4" w14:textId="77777777" w:rsidR="006F6CAA" w:rsidRDefault="00C9206C">
      <w:pPr>
        <w:rPr>
          <w:b/>
        </w:rPr>
      </w:pPr>
      <w:r w:rsidRPr="00C9206C">
        <w:rPr>
          <w:b/>
        </w:rPr>
        <w:t>Pojašnjenje rashoda</w:t>
      </w:r>
    </w:p>
    <w:p w14:paraId="29C0852B" w14:textId="285A0593" w:rsidR="002B65D6" w:rsidRPr="002B65D6" w:rsidRDefault="004D1997">
      <w:r>
        <w:t>31</w:t>
      </w:r>
      <w:r w:rsidR="002B65D6">
        <w:t xml:space="preserve"> -  Povećanje stavke u odnosu na prethodnu godinu uslijed povećanja osnovice za obračun plaće.</w:t>
      </w:r>
    </w:p>
    <w:p w14:paraId="67B801D3" w14:textId="38F72CAF" w:rsidR="004D1997" w:rsidRPr="00C7091A" w:rsidRDefault="004D1997" w:rsidP="004D1997">
      <w:pPr>
        <w:rPr>
          <w:rFonts w:ascii="Arial" w:hAnsi="Arial" w:cs="Arial"/>
          <w:color w:val="000000"/>
          <w:sz w:val="16"/>
          <w:szCs w:val="16"/>
        </w:rPr>
      </w:pPr>
      <w:r>
        <w:t>322</w:t>
      </w:r>
      <w:r w:rsidR="004F78E6">
        <w:t>2</w:t>
      </w:r>
      <w:r>
        <w:t xml:space="preserve"> – Povećana s</w:t>
      </w:r>
      <w:r w:rsidRPr="00072548">
        <w:t>tavka materijala i sirovina</w:t>
      </w:r>
      <w:r>
        <w:t xml:space="preserve"> u iznosu od 20.230,32 kn </w:t>
      </w:r>
      <w:r w:rsidRPr="00072548">
        <w:t>odnosi se na unikatni autorski nakit koji je izložen i predstavljen u Muzeju te nakon toga dostupan svim građanima za kupnju</w:t>
      </w:r>
      <w:r w:rsidR="006103FA">
        <w:t xml:space="preserve"> (4.903,00 kn)</w:t>
      </w:r>
      <w:r w:rsidRPr="00072548">
        <w:t xml:space="preserve">. Jednako tako, stavka se ističe ove godine zbog prikupljanja materijala za </w:t>
      </w:r>
      <w:proofErr w:type="spellStart"/>
      <w:r w:rsidRPr="00072548">
        <w:t>malakološku</w:t>
      </w:r>
      <w:proofErr w:type="spellEnd"/>
      <w:r w:rsidRPr="00072548">
        <w:t xml:space="preserve"> zbirku koja je izložena u Muzeju</w:t>
      </w:r>
      <w:r w:rsidR="006103FA">
        <w:t xml:space="preserve"> (13.000,00 kn),te ostali materijal (2</w:t>
      </w:r>
      <w:r w:rsidRPr="00072548">
        <w:t>.</w:t>
      </w:r>
      <w:r w:rsidR="006103FA">
        <w:t>327,00 kn).</w:t>
      </w:r>
    </w:p>
    <w:p w14:paraId="037637D1" w14:textId="77777777" w:rsidR="006103FA" w:rsidRPr="00072548" w:rsidRDefault="006103FA" w:rsidP="006103FA">
      <w:r>
        <w:t>323</w:t>
      </w:r>
      <w:r w:rsidR="00AA7A21">
        <w:t xml:space="preserve"> – </w:t>
      </w:r>
      <w:r w:rsidRPr="00072548">
        <w:t>Povećanje rashoda za usluge od kojih ističemo grafičku pripremu i organizaciju događaja – „Noć Muzeja“, a odnosi se na izradu fotografija, plakata i montaže za realizaciju događaja.</w:t>
      </w:r>
    </w:p>
    <w:p w14:paraId="5A32CF69" w14:textId="357E5AFA" w:rsidR="00950463" w:rsidRDefault="006103FA" w:rsidP="00AE6CA6">
      <w:r>
        <w:t>3237</w:t>
      </w:r>
      <w:r w:rsidR="00127B02">
        <w:t xml:space="preserve"> – Intelektualne i osobne usluge odnosne</w:t>
      </w:r>
      <w:r w:rsidR="00484F3A">
        <w:t xml:space="preserve"> se</w:t>
      </w:r>
      <w:r w:rsidR="00127B02">
        <w:t xml:space="preserve"> na isplatu autorskih honorara i ugovora o djelu. </w:t>
      </w:r>
    </w:p>
    <w:p w14:paraId="4B74E79C" w14:textId="7F115A55" w:rsidR="00953DD0" w:rsidRDefault="00953DD0" w:rsidP="00AE6CA6">
      <w:r>
        <w:t>3239 – Stavka se odnosi na aktivnosti i izložbe Muzeja,</w:t>
      </w:r>
      <w:r w:rsidR="00A02141">
        <w:t xml:space="preserve"> grafičke i tiskarske usluge 18.934,25 kn, film i izrada fotografija 2.000,00 kn, ostale usluge vezane za izložbe </w:t>
      </w:r>
      <w:r w:rsidR="00D31062">
        <w:t xml:space="preserve">i </w:t>
      </w:r>
      <w:r w:rsidR="00A02141">
        <w:t xml:space="preserve">redovite aktivnosti muzeja u iznosu od 13.295,80 kn. </w:t>
      </w:r>
    </w:p>
    <w:p w14:paraId="6A4BD7E4" w14:textId="07658E9F" w:rsidR="009968BC" w:rsidRDefault="005A42E6" w:rsidP="009968BC">
      <w:r>
        <w:t>4221</w:t>
      </w:r>
      <w:r w:rsidR="004F2A87">
        <w:t xml:space="preserve"> –</w:t>
      </w:r>
      <w:r>
        <w:t xml:space="preserve"> Nabava laptopa u iznosu od 7.999,00 kn, te uredski  stol u iznosu od 999,00 kn.</w:t>
      </w:r>
    </w:p>
    <w:p w14:paraId="5E1D1345" w14:textId="14C62D3F" w:rsidR="005A42E6" w:rsidRDefault="005A42E6" w:rsidP="009968BC">
      <w:r>
        <w:t xml:space="preserve">4223 – </w:t>
      </w:r>
      <w:proofErr w:type="spellStart"/>
      <w:r>
        <w:t>Kubus</w:t>
      </w:r>
      <w:proofErr w:type="spellEnd"/>
      <w:r w:rsidR="00AB69D3">
        <w:t xml:space="preserve"> sanduci</w:t>
      </w:r>
      <w:r>
        <w:t xml:space="preserve"> – za potrebe čuvanja muzejske građe u iznosu od 23.912,50 kn</w:t>
      </w:r>
    </w:p>
    <w:p w14:paraId="3A4FE36E" w14:textId="77777777" w:rsidR="005A42E6" w:rsidRDefault="005A42E6" w:rsidP="009968BC"/>
    <w:p w14:paraId="7AA6437B" w14:textId="77777777" w:rsidR="006F6CAA" w:rsidRDefault="006F6CAA"/>
    <w:p w14:paraId="5777B6F9" w14:textId="77777777" w:rsidR="009E0DCF" w:rsidRDefault="009E0DCF">
      <w:pPr>
        <w:rPr>
          <w:b/>
        </w:rPr>
      </w:pPr>
    </w:p>
    <w:p w14:paraId="26B360E0" w14:textId="77777777" w:rsidR="003739A0" w:rsidRPr="00403BB7" w:rsidRDefault="006F6CAA">
      <w:pPr>
        <w:rPr>
          <w:b/>
        </w:rPr>
      </w:pPr>
      <w:r w:rsidRPr="00403BB7">
        <w:rPr>
          <w:b/>
        </w:rPr>
        <w:t>BILANCA</w:t>
      </w:r>
    </w:p>
    <w:p w14:paraId="4A9832DD" w14:textId="35C08306" w:rsidR="003739A0" w:rsidRPr="00403BB7" w:rsidRDefault="00403BB7">
      <w:r>
        <w:t>0221</w:t>
      </w:r>
      <w:r w:rsidR="003739A0" w:rsidRPr="00403BB7">
        <w:t xml:space="preserve"> </w:t>
      </w:r>
      <w:r w:rsidR="00D70D11" w:rsidRPr="00403BB7">
        <w:t>–</w:t>
      </w:r>
      <w:r w:rsidR="003739A0" w:rsidRPr="00403BB7">
        <w:t xml:space="preserve"> </w:t>
      </w:r>
      <w:r>
        <w:t>Stavka je rasla nabavom laptopa u vrijednosti od 7.999,00 kn, te uredskog stola u vrijednosti od 999,00 kn</w:t>
      </w:r>
      <w:r w:rsidR="00441632" w:rsidRPr="00403BB7">
        <w:t>.</w:t>
      </w:r>
    </w:p>
    <w:p w14:paraId="7B832D61" w14:textId="6DB1A478" w:rsidR="00B740B4" w:rsidRDefault="00A00F12" w:rsidP="00F930EF">
      <w:r>
        <w:t>0223</w:t>
      </w:r>
      <w:r w:rsidR="004B5640" w:rsidRPr="00403BB7">
        <w:t xml:space="preserve"> </w:t>
      </w:r>
      <w:r w:rsidR="00F930EF" w:rsidRPr="00403BB7">
        <w:t>–</w:t>
      </w:r>
      <w:r w:rsidR="004B5640" w:rsidRPr="00403BB7">
        <w:t xml:space="preserve"> </w:t>
      </w:r>
      <w:r>
        <w:t xml:space="preserve"> </w:t>
      </w:r>
      <w:proofErr w:type="spellStart"/>
      <w:r>
        <w:t>Kubus</w:t>
      </w:r>
      <w:proofErr w:type="spellEnd"/>
      <w:r>
        <w:t xml:space="preserve"> </w:t>
      </w:r>
      <w:r w:rsidR="00AB69D3">
        <w:t>sanduci</w:t>
      </w:r>
      <w:r>
        <w:t xml:space="preserve"> za  potrebe čuvanja muzejske građe u iznosu od 23.912,50 kn</w:t>
      </w:r>
    </w:p>
    <w:p w14:paraId="4BE418AF" w14:textId="30B81CCE" w:rsidR="00F930EF" w:rsidRPr="00403BB7" w:rsidRDefault="00B740B4" w:rsidP="00F930EF">
      <w:r>
        <w:t>1112 –</w:t>
      </w:r>
      <w:r w:rsidR="001616DD">
        <w:t>Veći priljev novca uslijed ukidanja epidemioloških mjera te povećanja posje</w:t>
      </w:r>
      <w:r w:rsidR="00AB69D3">
        <w:t>č</w:t>
      </w:r>
      <w:r w:rsidR="001616DD">
        <w:t>enosti Muzeju u odnosu na prethodnu godinu.</w:t>
      </w:r>
      <w:r w:rsidR="00A00F12">
        <w:t xml:space="preserve"> </w:t>
      </w:r>
    </w:p>
    <w:p w14:paraId="0893C798" w14:textId="742D0714" w:rsidR="004B5640" w:rsidRDefault="00AB69D3">
      <w:r>
        <w:t>193</w:t>
      </w:r>
      <w:r w:rsidR="004B5640" w:rsidRPr="00403BB7">
        <w:t xml:space="preserve"> – Evidentiran je kont</w:t>
      </w:r>
      <w:r w:rsidR="00441632" w:rsidRPr="00403BB7">
        <w:t>inuirani rashod za prosinac 202</w:t>
      </w:r>
      <w:r w:rsidR="000B2688">
        <w:t>2</w:t>
      </w:r>
      <w:r w:rsidR="004B5640" w:rsidRPr="00403BB7">
        <w:t>.</w:t>
      </w:r>
      <w:r w:rsidR="000B2688">
        <w:t xml:space="preserve"> </w:t>
      </w:r>
      <w:r w:rsidR="004B5640" w:rsidRPr="00403BB7">
        <w:t>godine sukladno čl.39.st.2 Pravilnika o proračunskom računovodstvu</w:t>
      </w:r>
      <w:r w:rsidR="00D6156D" w:rsidRPr="00403BB7">
        <w:t xml:space="preserve"> </w:t>
      </w:r>
      <w:r w:rsidR="00542474" w:rsidRPr="00403BB7">
        <w:t>.</w:t>
      </w:r>
    </w:p>
    <w:p w14:paraId="285CD9C7" w14:textId="77777777" w:rsidR="00AA446D" w:rsidRDefault="00AA446D"/>
    <w:p w14:paraId="0D1B6CAE" w14:textId="77777777" w:rsidR="00051129" w:rsidRDefault="00051129"/>
    <w:p w14:paraId="70250A54" w14:textId="77777777" w:rsidR="00051129" w:rsidRPr="0008211F" w:rsidRDefault="00051129" w:rsidP="00DC7FF4">
      <w:pPr>
        <w:rPr>
          <w:color w:val="FF0000"/>
        </w:rPr>
      </w:pPr>
    </w:p>
    <w:p w14:paraId="580A1E6B" w14:textId="77777777" w:rsidR="00DC7FF4" w:rsidRPr="0008211F" w:rsidRDefault="00DC7FF4" w:rsidP="00DC7FF4">
      <w:pPr>
        <w:rPr>
          <w:b/>
        </w:rPr>
      </w:pPr>
      <w:r w:rsidRPr="0008211F">
        <w:rPr>
          <w:b/>
        </w:rPr>
        <w:t>OBRAZAC RAS – funkcijski</w:t>
      </w:r>
    </w:p>
    <w:p w14:paraId="173DC9E9" w14:textId="02C24790" w:rsidR="00DC7FF4" w:rsidRPr="0008211F" w:rsidRDefault="00DC7FF4" w:rsidP="00DC7FF4">
      <w:r w:rsidRPr="0008211F">
        <w:t>Prema funkcijskoj klasifikaciji razvrstavaju se rashodi posl</w:t>
      </w:r>
      <w:r w:rsidR="00BA2C5C" w:rsidRPr="0008211F">
        <w:t>ovanja razreda 3 u izn</w:t>
      </w:r>
      <w:r w:rsidR="006E2311" w:rsidRPr="0008211F">
        <w:t xml:space="preserve">osu od </w:t>
      </w:r>
      <w:r w:rsidR="0008211F">
        <w:t>533.029,77</w:t>
      </w:r>
      <w:r w:rsidRPr="0008211F">
        <w:t xml:space="preserve"> kn,</w:t>
      </w:r>
      <w:r w:rsidR="0008211F">
        <w:t xml:space="preserve"> </w:t>
      </w:r>
      <w:r w:rsidRPr="0008211F">
        <w:t xml:space="preserve">te rashodi za nabavu nefinancijske </w:t>
      </w:r>
      <w:r w:rsidR="00D6156D" w:rsidRPr="0008211F">
        <w:t>imovine ra</w:t>
      </w:r>
      <w:r w:rsidR="001665F9" w:rsidRPr="0008211F">
        <w:t>zreda 4 u</w:t>
      </w:r>
      <w:r w:rsidR="00441632" w:rsidRPr="0008211F">
        <w:t xml:space="preserve"> iznosu od </w:t>
      </w:r>
      <w:r w:rsidR="0008211F">
        <w:t>32</w:t>
      </w:r>
      <w:r w:rsidR="00441632" w:rsidRPr="0008211F">
        <w:t>.</w:t>
      </w:r>
      <w:r w:rsidR="0008211F">
        <w:t>910</w:t>
      </w:r>
      <w:r w:rsidRPr="0008211F">
        <w:t>,</w:t>
      </w:r>
      <w:r w:rsidR="0008211F">
        <w:t>5</w:t>
      </w:r>
      <w:r w:rsidRPr="0008211F">
        <w:t>0 kn.</w:t>
      </w:r>
    </w:p>
    <w:p w14:paraId="3877BDB8" w14:textId="77777777" w:rsidR="006F6CAA" w:rsidRPr="00E71212" w:rsidRDefault="006F6CAA">
      <w:pPr>
        <w:rPr>
          <w:highlight w:val="yellow"/>
        </w:rPr>
      </w:pPr>
    </w:p>
    <w:p w14:paraId="64B62005" w14:textId="77777777" w:rsidR="006F6CAA" w:rsidRPr="006143D0" w:rsidRDefault="006F6CAA">
      <w:pPr>
        <w:rPr>
          <w:b/>
        </w:rPr>
      </w:pPr>
      <w:r w:rsidRPr="006143D0">
        <w:rPr>
          <w:b/>
        </w:rPr>
        <w:t>OBVEZE</w:t>
      </w:r>
    </w:p>
    <w:p w14:paraId="39F75A66" w14:textId="65541642" w:rsidR="007B1552" w:rsidRPr="006143D0" w:rsidRDefault="006143D0">
      <w:r>
        <w:t>V</w:t>
      </w:r>
      <w:r w:rsidR="007B1552" w:rsidRPr="006143D0">
        <w:t xml:space="preserve">001 - </w:t>
      </w:r>
      <w:r w:rsidR="00D62B39" w:rsidRPr="006143D0">
        <w:t>Stanje obveza na poče</w:t>
      </w:r>
      <w:r w:rsidR="005B44C7" w:rsidRPr="006143D0">
        <w:t xml:space="preserve">tku izvještajnog razdoblja je </w:t>
      </w:r>
      <w:r>
        <w:t>33</w:t>
      </w:r>
      <w:r w:rsidR="005B44C7" w:rsidRPr="006143D0">
        <w:t>.</w:t>
      </w:r>
      <w:r>
        <w:t>581</w:t>
      </w:r>
      <w:r w:rsidR="00D62B39" w:rsidRPr="006143D0">
        <w:t>,</w:t>
      </w:r>
      <w:r>
        <w:t>85</w:t>
      </w:r>
      <w:r w:rsidR="00D62B39" w:rsidRPr="006143D0">
        <w:t xml:space="preserve"> kn koje se odnosilo</w:t>
      </w:r>
      <w:r w:rsidR="007B1552" w:rsidRPr="006143D0">
        <w:t xml:space="preserve"> </w:t>
      </w:r>
      <w:r w:rsidR="00D62B39" w:rsidRPr="006143D0">
        <w:t xml:space="preserve"> na materija</w:t>
      </w:r>
      <w:r w:rsidR="00334007" w:rsidRPr="006143D0">
        <w:t>l</w:t>
      </w:r>
      <w:r w:rsidR="00D62B39" w:rsidRPr="006143D0">
        <w:t>ne ra</w:t>
      </w:r>
      <w:r w:rsidR="00C42BC2" w:rsidRPr="006143D0">
        <w:t>shode</w:t>
      </w:r>
      <w:r w:rsidR="007B1552" w:rsidRPr="006143D0">
        <w:t xml:space="preserve"> i rashode za zaposlene</w:t>
      </w:r>
      <w:r w:rsidR="00C42BC2" w:rsidRPr="006143D0">
        <w:t>.</w:t>
      </w:r>
    </w:p>
    <w:p w14:paraId="6153DB30" w14:textId="69CABEDB" w:rsidR="00342AF9" w:rsidRPr="006143D0" w:rsidRDefault="006143D0">
      <w:r>
        <w:t>V</w:t>
      </w:r>
      <w:r w:rsidR="005B44C7" w:rsidRPr="006143D0">
        <w:t>0</w:t>
      </w:r>
      <w:r>
        <w:t>06</w:t>
      </w:r>
      <w:r w:rsidR="007B1552" w:rsidRPr="006143D0">
        <w:t xml:space="preserve"> - </w:t>
      </w:r>
      <w:r w:rsidR="005B44C7" w:rsidRPr="006143D0">
        <w:t>U 202</w:t>
      </w:r>
      <w:r>
        <w:t>2</w:t>
      </w:r>
      <w:r w:rsidR="007B1552" w:rsidRPr="006143D0">
        <w:t>. godini</w:t>
      </w:r>
      <w:r w:rsidR="001F078F" w:rsidRPr="006143D0">
        <w:t xml:space="preserve"> obveze </w:t>
      </w:r>
      <w:r w:rsidR="005B44C7" w:rsidRPr="006143D0">
        <w:t xml:space="preserve"> iznose 3</w:t>
      </w:r>
      <w:r>
        <w:t>3</w:t>
      </w:r>
      <w:r w:rsidR="005B44C7" w:rsidRPr="006143D0">
        <w:t>.</w:t>
      </w:r>
      <w:r>
        <w:t>201</w:t>
      </w:r>
      <w:r w:rsidR="00342AF9" w:rsidRPr="006143D0">
        <w:t>,</w:t>
      </w:r>
      <w:r>
        <w:t>9</w:t>
      </w:r>
      <w:r w:rsidR="00342AF9" w:rsidRPr="006143D0">
        <w:t xml:space="preserve">0 kn, a odnose se na nepodmirene </w:t>
      </w:r>
      <w:r w:rsidR="0015598B" w:rsidRPr="006143D0">
        <w:t>obv</w:t>
      </w:r>
      <w:r w:rsidR="005B44C7" w:rsidRPr="006143D0">
        <w:t>eze za plaću iz prosinca 202</w:t>
      </w:r>
      <w:r>
        <w:t>2</w:t>
      </w:r>
      <w:r w:rsidR="0015598B" w:rsidRPr="006143D0">
        <w:t xml:space="preserve"> i nepodmirene materijalne troškove</w:t>
      </w:r>
      <w:r w:rsidR="00342AF9" w:rsidRPr="006143D0">
        <w:t>.</w:t>
      </w:r>
    </w:p>
    <w:p w14:paraId="690C9BFF" w14:textId="6FA640E7" w:rsidR="006F6CAA" w:rsidRPr="006143D0" w:rsidRDefault="0018705B">
      <w:r w:rsidRPr="006143D0">
        <w:t xml:space="preserve"> </w:t>
      </w:r>
      <w:r w:rsidR="006143D0">
        <w:t>V009</w:t>
      </w:r>
      <w:r w:rsidR="007B1552" w:rsidRPr="006143D0">
        <w:t xml:space="preserve"> – Obveze za rashode</w:t>
      </w:r>
      <w:r w:rsidR="005B44C7" w:rsidRPr="006143D0">
        <w:t xml:space="preserve"> poslovanja u iznosu od 32.8</w:t>
      </w:r>
      <w:r w:rsidR="006143D0">
        <w:t>05</w:t>
      </w:r>
      <w:r w:rsidR="000D6641" w:rsidRPr="006143D0">
        <w:t>,</w:t>
      </w:r>
      <w:r w:rsidR="003A6A37">
        <w:t>76</w:t>
      </w:r>
      <w:r w:rsidR="000D6641" w:rsidRPr="006143D0">
        <w:t xml:space="preserve"> kuna odnosi se na</w:t>
      </w:r>
      <w:r w:rsidR="005D731B" w:rsidRPr="006143D0">
        <w:t>:</w:t>
      </w:r>
    </w:p>
    <w:p w14:paraId="23C9847E" w14:textId="09C387AE" w:rsidR="003A7861" w:rsidRPr="006143D0" w:rsidRDefault="003A7861">
      <w:r w:rsidRPr="006143D0">
        <w:t xml:space="preserve">231-obveze za zaposlene u iznosu </w:t>
      </w:r>
      <w:r w:rsidR="005B44C7" w:rsidRPr="006143D0">
        <w:t xml:space="preserve"> </w:t>
      </w:r>
      <w:r w:rsidR="006143D0">
        <w:t>32</w:t>
      </w:r>
      <w:r w:rsidR="005B44C7" w:rsidRPr="006143D0">
        <w:t>.</w:t>
      </w:r>
      <w:r w:rsidR="006143D0">
        <w:t>038</w:t>
      </w:r>
      <w:r w:rsidR="00342AF9" w:rsidRPr="006143D0">
        <w:t>,</w:t>
      </w:r>
      <w:r w:rsidR="006143D0">
        <w:t>25</w:t>
      </w:r>
      <w:r w:rsidR="00844D2F" w:rsidRPr="006143D0">
        <w:t xml:space="preserve"> kn</w:t>
      </w:r>
      <w:r w:rsidR="005B44C7" w:rsidRPr="006143D0">
        <w:t xml:space="preserve"> – plaća za prosinac 202</w:t>
      </w:r>
      <w:r w:rsidR="006143D0">
        <w:t>2</w:t>
      </w:r>
      <w:r w:rsidR="00EC03E0" w:rsidRPr="006143D0">
        <w:t>.</w:t>
      </w:r>
      <w:r w:rsidR="00AA446D" w:rsidRPr="006143D0">
        <w:t>,koja dospijeva u siječnju 202</w:t>
      </w:r>
      <w:r w:rsidR="006143D0">
        <w:t>3</w:t>
      </w:r>
      <w:r w:rsidR="005B44C7" w:rsidRPr="006143D0">
        <w:t>,</w:t>
      </w:r>
    </w:p>
    <w:p w14:paraId="04EC9D1C" w14:textId="74E6DEE7" w:rsidR="005B44C7" w:rsidRPr="006143D0" w:rsidRDefault="005B44C7">
      <w:r w:rsidRPr="006143D0">
        <w:t xml:space="preserve">232- obveze za materijalne rashode u iznosu </w:t>
      </w:r>
      <w:r w:rsidR="006143D0">
        <w:t>76</w:t>
      </w:r>
      <w:r w:rsidR="00AF364D">
        <w:t>7</w:t>
      </w:r>
      <w:r w:rsidRPr="006143D0">
        <w:t>,</w:t>
      </w:r>
      <w:r w:rsidR="00AF364D">
        <w:t>51</w:t>
      </w:r>
      <w:r w:rsidRPr="006143D0">
        <w:t xml:space="preserve"> kn.</w:t>
      </w:r>
    </w:p>
    <w:p w14:paraId="0453EBA8" w14:textId="4A629118" w:rsidR="00E6028B" w:rsidRPr="006143D0" w:rsidRDefault="00E6028B" w:rsidP="00E6028B">
      <w:r w:rsidRPr="006143D0">
        <w:t>Prirodoslovni muzej  Metković ne sadrži popis ugovornih odnosa,(dana kreditna pisma,</w:t>
      </w:r>
      <w:r w:rsidR="006143D0">
        <w:t xml:space="preserve"> </w:t>
      </w:r>
      <w:r w:rsidRPr="006143D0">
        <w:t>hipoteke i slično),kao ni popis sudskih sporova u tijeku.</w:t>
      </w:r>
    </w:p>
    <w:p w14:paraId="22842D27" w14:textId="45B1FA83" w:rsidR="00511FFC" w:rsidRPr="00D71293" w:rsidRDefault="00E02F0A">
      <w:r w:rsidRPr="006143D0">
        <w:t>Ostvareni viš</w:t>
      </w:r>
      <w:r w:rsidR="002512A9" w:rsidRPr="006143D0">
        <w:t>ak</w:t>
      </w:r>
      <w:r w:rsidR="00FD65C7" w:rsidRPr="006143D0">
        <w:t xml:space="preserve"> pre</w:t>
      </w:r>
      <w:r w:rsidR="005B44C7" w:rsidRPr="006143D0">
        <w:t xml:space="preserve">thodnih razdoblja iznosi  </w:t>
      </w:r>
      <w:r w:rsidR="002370C0">
        <w:t>15</w:t>
      </w:r>
      <w:r w:rsidR="005B44C7" w:rsidRPr="006143D0">
        <w:t>.</w:t>
      </w:r>
      <w:r w:rsidR="002370C0">
        <w:t>482</w:t>
      </w:r>
      <w:r w:rsidR="00FD65C7" w:rsidRPr="006143D0">
        <w:t>,</w:t>
      </w:r>
      <w:r w:rsidR="002370C0">
        <w:t>46</w:t>
      </w:r>
      <w:r w:rsidR="00FD65C7" w:rsidRPr="006143D0">
        <w:t xml:space="preserve"> kn,</w:t>
      </w:r>
      <w:r w:rsidR="005B44C7" w:rsidRPr="006143D0">
        <w:t xml:space="preserve"> a ukupno ostvareni višak u 202</w:t>
      </w:r>
      <w:r w:rsidR="002370C0">
        <w:t>2</w:t>
      </w:r>
      <w:r w:rsidR="005B44C7" w:rsidRPr="006143D0">
        <w:t xml:space="preserve">. godini iznosi </w:t>
      </w:r>
      <w:r w:rsidR="002370C0">
        <w:t>41</w:t>
      </w:r>
      <w:r w:rsidR="005B44C7" w:rsidRPr="006143D0">
        <w:t>.</w:t>
      </w:r>
      <w:r w:rsidR="002370C0">
        <w:t>894</w:t>
      </w:r>
      <w:r w:rsidR="00511FFC" w:rsidRPr="006143D0">
        <w:t>,</w:t>
      </w:r>
      <w:r w:rsidR="002370C0">
        <w:t>9</w:t>
      </w:r>
      <w:r w:rsidR="00511FFC" w:rsidRPr="006143D0">
        <w:t>0 kn,</w:t>
      </w:r>
      <w:r w:rsidR="005B44C7" w:rsidRPr="006143D0">
        <w:t xml:space="preserve"> </w:t>
      </w:r>
      <w:r w:rsidR="00511FFC" w:rsidRPr="006143D0">
        <w:t xml:space="preserve">što znači da ukupni višak prihoda i primitaka raspoloživih </w:t>
      </w:r>
      <w:r w:rsidR="00FD65C7" w:rsidRPr="006143D0">
        <w:t xml:space="preserve">u </w:t>
      </w:r>
      <w:r w:rsidR="005B44C7" w:rsidRPr="006143D0">
        <w:t xml:space="preserve">sljedećem razdoblju iznosi </w:t>
      </w:r>
      <w:r w:rsidR="002370C0">
        <w:t>57</w:t>
      </w:r>
      <w:r w:rsidR="005B44C7" w:rsidRPr="006143D0">
        <w:t>.</w:t>
      </w:r>
      <w:r w:rsidR="002370C0">
        <w:t>377</w:t>
      </w:r>
      <w:r w:rsidR="00511FFC" w:rsidRPr="006143D0">
        <w:t>,</w:t>
      </w:r>
      <w:r w:rsidR="002370C0">
        <w:t>36</w:t>
      </w:r>
      <w:r w:rsidR="00511FFC" w:rsidRPr="006143D0">
        <w:t xml:space="preserve"> kn</w:t>
      </w:r>
      <w:r w:rsidR="005B44C7" w:rsidRPr="006143D0">
        <w:t>.</w:t>
      </w:r>
    </w:p>
    <w:p w14:paraId="43C4EF95" w14:textId="77777777" w:rsidR="006F6CAA" w:rsidRDefault="006F6CAA"/>
    <w:p w14:paraId="75280CBB" w14:textId="62233EA0" w:rsidR="00AF19E4" w:rsidRDefault="005B44C7" w:rsidP="00AF19E4">
      <w:r>
        <w:t>Metković 31.01.202</w:t>
      </w:r>
      <w:r w:rsidR="007A157A">
        <w:t>3</w:t>
      </w:r>
      <w:r w:rsidR="00AF19E4">
        <w:t>.</w:t>
      </w:r>
    </w:p>
    <w:p w14:paraId="1C7D4777" w14:textId="77777777" w:rsidR="00AF19E4" w:rsidRDefault="00AF19E4" w:rsidP="00AF19E4">
      <w:r>
        <w:t>Osoba za kontaktiranje: Tatjana Bebić</w:t>
      </w:r>
    </w:p>
    <w:p w14:paraId="0D2B5881" w14:textId="77777777" w:rsidR="00AF19E4" w:rsidRDefault="007A0647" w:rsidP="00AF19E4">
      <w:r>
        <w:t>Telefon: 020/681-395</w:t>
      </w:r>
    </w:p>
    <w:p w14:paraId="52EF1026" w14:textId="77777777" w:rsidR="00AF19E4" w:rsidRDefault="008312F8" w:rsidP="00AF19E4">
      <w:r>
        <w:t xml:space="preserve">Odgovorna osoba: Ivana </w:t>
      </w:r>
      <w:proofErr w:type="spellStart"/>
      <w:r>
        <w:t>Baće</w:t>
      </w:r>
      <w:proofErr w:type="spellEnd"/>
    </w:p>
    <w:p w14:paraId="384B5FFE" w14:textId="77777777" w:rsidR="00AF19E4" w:rsidRDefault="00AF19E4" w:rsidP="00AF19E4"/>
    <w:p w14:paraId="3EAE531D" w14:textId="77777777" w:rsidR="00AF19E4" w:rsidRDefault="00AF19E4" w:rsidP="00AF19E4">
      <w:r>
        <w:t xml:space="preserve">M.P. </w:t>
      </w:r>
    </w:p>
    <w:p w14:paraId="40B75015" w14:textId="77777777" w:rsidR="00B355DD" w:rsidRDefault="00B355DD"/>
    <w:sectPr w:rsidR="00B355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3AD8"/>
    <w:rsid w:val="0000252B"/>
    <w:rsid w:val="00002C19"/>
    <w:rsid w:val="00010FAE"/>
    <w:rsid w:val="00016B66"/>
    <w:rsid w:val="000404D2"/>
    <w:rsid w:val="00051129"/>
    <w:rsid w:val="00051156"/>
    <w:rsid w:val="000763FE"/>
    <w:rsid w:val="0008211F"/>
    <w:rsid w:val="000A6969"/>
    <w:rsid w:val="000A797A"/>
    <w:rsid w:val="000B2688"/>
    <w:rsid w:val="000B3291"/>
    <w:rsid w:val="000D6641"/>
    <w:rsid w:val="000E1787"/>
    <w:rsid w:val="000E21B7"/>
    <w:rsid w:val="00127B02"/>
    <w:rsid w:val="0015598B"/>
    <w:rsid w:val="001616DD"/>
    <w:rsid w:val="001665F9"/>
    <w:rsid w:val="0018705B"/>
    <w:rsid w:val="001F078F"/>
    <w:rsid w:val="00210031"/>
    <w:rsid w:val="00222A0D"/>
    <w:rsid w:val="002370C0"/>
    <w:rsid w:val="002512A9"/>
    <w:rsid w:val="00257BE1"/>
    <w:rsid w:val="00266E3D"/>
    <w:rsid w:val="00273AE1"/>
    <w:rsid w:val="002B65D6"/>
    <w:rsid w:val="002E3876"/>
    <w:rsid w:val="002F6F69"/>
    <w:rsid w:val="0030696C"/>
    <w:rsid w:val="00311103"/>
    <w:rsid w:val="00324952"/>
    <w:rsid w:val="0032628C"/>
    <w:rsid w:val="00331DB9"/>
    <w:rsid w:val="00332360"/>
    <w:rsid w:val="00334007"/>
    <w:rsid w:val="00337D7B"/>
    <w:rsid w:val="00342AF9"/>
    <w:rsid w:val="00371845"/>
    <w:rsid w:val="003739A0"/>
    <w:rsid w:val="00383D9C"/>
    <w:rsid w:val="003976F5"/>
    <w:rsid w:val="003A0C9D"/>
    <w:rsid w:val="003A43EE"/>
    <w:rsid w:val="003A6A37"/>
    <w:rsid w:val="003A7861"/>
    <w:rsid w:val="003B121F"/>
    <w:rsid w:val="003F37DB"/>
    <w:rsid w:val="00403BB7"/>
    <w:rsid w:val="00420E6E"/>
    <w:rsid w:val="0043137D"/>
    <w:rsid w:val="00437144"/>
    <w:rsid w:val="00437D1A"/>
    <w:rsid w:val="00441632"/>
    <w:rsid w:val="00463239"/>
    <w:rsid w:val="004654EA"/>
    <w:rsid w:val="004775F1"/>
    <w:rsid w:val="00484F3A"/>
    <w:rsid w:val="004A4E3E"/>
    <w:rsid w:val="004A64B0"/>
    <w:rsid w:val="004B5640"/>
    <w:rsid w:val="004C3592"/>
    <w:rsid w:val="004D1997"/>
    <w:rsid w:val="004F15BC"/>
    <w:rsid w:val="004F2A87"/>
    <w:rsid w:val="004F78E6"/>
    <w:rsid w:val="00511FFC"/>
    <w:rsid w:val="00531EE2"/>
    <w:rsid w:val="00542474"/>
    <w:rsid w:val="00593A7F"/>
    <w:rsid w:val="005A42E6"/>
    <w:rsid w:val="005B44C7"/>
    <w:rsid w:val="005B51C3"/>
    <w:rsid w:val="005D1D59"/>
    <w:rsid w:val="005D731B"/>
    <w:rsid w:val="005E5263"/>
    <w:rsid w:val="005E6E6E"/>
    <w:rsid w:val="005F463D"/>
    <w:rsid w:val="005F7EDF"/>
    <w:rsid w:val="006103FA"/>
    <w:rsid w:val="006143D0"/>
    <w:rsid w:val="00615C10"/>
    <w:rsid w:val="006160C8"/>
    <w:rsid w:val="00681238"/>
    <w:rsid w:val="006B5F42"/>
    <w:rsid w:val="006E2311"/>
    <w:rsid w:val="006E4125"/>
    <w:rsid w:val="006F0E70"/>
    <w:rsid w:val="006F2FBE"/>
    <w:rsid w:val="006F366F"/>
    <w:rsid w:val="006F6CAA"/>
    <w:rsid w:val="007056AC"/>
    <w:rsid w:val="00710E62"/>
    <w:rsid w:val="0071377C"/>
    <w:rsid w:val="007234A0"/>
    <w:rsid w:val="00736D03"/>
    <w:rsid w:val="00755711"/>
    <w:rsid w:val="00776368"/>
    <w:rsid w:val="007939B3"/>
    <w:rsid w:val="00793E8F"/>
    <w:rsid w:val="007A0647"/>
    <w:rsid w:val="007A157A"/>
    <w:rsid w:val="007A27AF"/>
    <w:rsid w:val="007B1552"/>
    <w:rsid w:val="007C5D56"/>
    <w:rsid w:val="007E591C"/>
    <w:rsid w:val="007F1E33"/>
    <w:rsid w:val="008312F8"/>
    <w:rsid w:val="00844D2F"/>
    <w:rsid w:val="00846396"/>
    <w:rsid w:val="00855380"/>
    <w:rsid w:val="008931B9"/>
    <w:rsid w:val="008A0E31"/>
    <w:rsid w:val="008B3807"/>
    <w:rsid w:val="009066D9"/>
    <w:rsid w:val="00916675"/>
    <w:rsid w:val="009178C2"/>
    <w:rsid w:val="00950463"/>
    <w:rsid w:val="00950DDE"/>
    <w:rsid w:val="00953DD0"/>
    <w:rsid w:val="0096301E"/>
    <w:rsid w:val="009968BC"/>
    <w:rsid w:val="009B7A72"/>
    <w:rsid w:val="009E0DCF"/>
    <w:rsid w:val="00A00F12"/>
    <w:rsid w:val="00A02141"/>
    <w:rsid w:val="00A12A2F"/>
    <w:rsid w:val="00A17FD7"/>
    <w:rsid w:val="00A32DEB"/>
    <w:rsid w:val="00A4151F"/>
    <w:rsid w:val="00A62248"/>
    <w:rsid w:val="00AA446D"/>
    <w:rsid w:val="00AA7A21"/>
    <w:rsid w:val="00AB0D23"/>
    <w:rsid w:val="00AB69D3"/>
    <w:rsid w:val="00AC6A25"/>
    <w:rsid w:val="00AD55D1"/>
    <w:rsid w:val="00AE6CA6"/>
    <w:rsid w:val="00AE72CE"/>
    <w:rsid w:val="00AF19E4"/>
    <w:rsid w:val="00AF364D"/>
    <w:rsid w:val="00B07149"/>
    <w:rsid w:val="00B239F0"/>
    <w:rsid w:val="00B2789E"/>
    <w:rsid w:val="00B302E5"/>
    <w:rsid w:val="00B355DD"/>
    <w:rsid w:val="00B37B13"/>
    <w:rsid w:val="00B740B4"/>
    <w:rsid w:val="00B75337"/>
    <w:rsid w:val="00BA2C5C"/>
    <w:rsid w:val="00BA73C7"/>
    <w:rsid w:val="00C14C87"/>
    <w:rsid w:val="00C42BC2"/>
    <w:rsid w:val="00C60BDE"/>
    <w:rsid w:val="00C65751"/>
    <w:rsid w:val="00C841D1"/>
    <w:rsid w:val="00C9206C"/>
    <w:rsid w:val="00CB207C"/>
    <w:rsid w:val="00CE3037"/>
    <w:rsid w:val="00CE6A64"/>
    <w:rsid w:val="00D31062"/>
    <w:rsid w:val="00D6156D"/>
    <w:rsid w:val="00D62B39"/>
    <w:rsid w:val="00D70D11"/>
    <w:rsid w:val="00D71293"/>
    <w:rsid w:val="00D75E60"/>
    <w:rsid w:val="00D84754"/>
    <w:rsid w:val="00DC7FF4"/>
    <w:rsid w:val="00DF0E1E"/>
    <w:rsid w:val="00DF2FC6"/>
    <w:rsid w:val="00E02F0A"/>
    <w:rsid w:val="00E6028B"/>
    <w:rsid w:val="00E71212"/>
    <w:rsid w:val="00E74ACB"/>
    <w:rsid w:val="00E8525A"/>
    <w:rsid w:val="00EB05C1"/>
    <w:rsid w:val="00EB26F0"/>
    <w:rsid w:val="00EC03E0"/>
    <w:rsid w:val="00EC4964"/>
    <w:rsid w:val="00ED7378"/>
    <w:rsid w:val="00EE3733"/>
    <w:rsid w:val="00EE410D"/>
    <w:rsid w:val="00F2086D"/>
    <w:rsid w:val="00F2294E"/>
    <w:rsid w:val="00F23AD8"/>
    <w:rsid w:val="00F36AC9"/>
    <w:rsid w:val="00F46FAE"/>
    <w:rsid w:val="00F664AC"/>
    <w:rsid w:val="00F74112"/>
    <w:rsid w:val="00F930EF"/>
    <w:rsid w:val="00F9690D"/>
    <w:rsid w:val="00FA3D82"/>
    <w:rsid w:val="00FD07B3"/>
    <w:rsid w:val="00FD65C7"/>
    <w:rsid w:val="00FD7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A4ECF"/>
  <w15:docId w15:val="{FA20169A-CE2B-4BCE-A160-111633A68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220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6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86884B-E33F-429B-A0A2-1277990C1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3</Pages>
  <Words>902</Words>
  <Characters>5144</Characters>
  <Application>Microsoft Office Word</Application>
  <DocSecurity>0</DocSecurity>
  <Lines>42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</dc:creator>
  <cp:lastModifiedBy>Ivona  Bošković</cp:lastModifiedBy>
  <cp:revision>42</cp:revision>
  <cp:lastPrinted>2022-01-24T12:54:00Z</cp:lastPrinted>
  <dcterms:created xsi:type="dcterms:W3CDTF">2022-01-24T13:07:00Z</dcterms:created>
  <dcterms:modified xsi:type="dcterms:W3CDTF">2023-01-26T07:31:00Z</dcterms:modified>
</cp:coreProperties>
</file>