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BE87" w14:textId="77777777" w:rsidR="00F744D0" w:rsidRPr="00F744D0" w:rsidRDefault="002274EF" w:rsidP="00F744D0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782C46">
        <w:rPr>
          <w:rFonts w:ascii="Arial" w:hAnsi="Arial" w:cs="Arial"/>
          <w:b/>
          <w:sz w:val="48"/>
          <w:szCs w:val="48"/>
          <w:u w:val="single"/>
        </w:rPr>
        <w:t>O</w:t>
      </w:r>
      <w:r w:rsidR="009A1398" w:rsidRPr="00782C46"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Pr="00782C46">
        <w:rPr>
          <w:rFonts w:ascii="Arial" w:hAnsi="Arial" w:cs="Arial"/>
          <w:b/>
          <w:sz w:val="48"/>
          <w:szCs w:val="48"/>
          <w:u w:val="single"/>
        </w:rPr>
        <w:t>B</w:t>
      </w:r>
      <w:r w:rsidR="009A1398" w:rsidRPr="00782C46"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Pr="00782C46">
        <w:rPr>
          <w:rFonts w:ascii="Arial" w:hAnsi="Arial" w:cs="Arial"/>
          <w:b/>
          <w:sz w:val="48"/>
          <w:szCs w:val="48"/>
          <w:u w:val="single"/>
        </w:rPr>
        <w:t>A</w:t>
      </w:r>
      <w:r w:rsidR="009A1398" w:rsidRPr="00782C46"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Pr="00782C46">
        <w:rPr>
          <w:rFonts w:ascii="Arial" w:hAnsi="Arial" w:cs="Arial"/>
          <w:b/>
          <w:sz w:val="48"/>
          <w:szCs w:val="48"/>
          <w:u w:val="single"/>
        </w:rPr>
        <w:t>V</w:t>
      </w:r>
      <w:r w:rsidR="009A1398" w:rsidRPr="00782C46"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Pr="00782C46">
        <w:rPr>
          <w:rFonts w:ascii="Arial" w:hAnsi="Arial" w:cs="Arial"/>
          <w:b/>
          <w:sz w:val="48"/>
          <w:szCs w:val="48"/>
          <w:u w:val="single"/>
        </w:rPr>
        <w:t>I</w:t>
      </w:r>
      <w:r w:rsidR="009A1398" w:rsidRPr="00782C46"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Pr="00782C46">
        <w:rPr>
          <w:rFonts w:ascii="Arial" w:hAnsi="Arial" w:cs="Arial"/>
          <w:b/>
          <w:sz w:val="48"/>
          <w:szCs w:val="48"/>
          <w:u w:val="single"/>
        </w:rPr>
        <w:t>J</w:t>
      </w:r>
      <w:r w:rsidR="009A1398" w:rsidRPr="00782C46"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Pr="00782C46">
        <w:rPr>
          <w:rFonts w:ascii="Arial" w:hAnsi="Arial" w:cs="Arial"/>
          <w:b/>
          <w:sz w:val="48"/>
          <w:szCs w:val="48"/>
          <w:u w:val="single"/>
        </w:rPr>
        <w:t>E</w:t>
      </w:r>
      <w:r w:rsidR="009A1398" w:rsidRPr="00782C46"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Pr="00782C46">
        <w:rPr>
          <w:rFonts w:ascii="Arial" w:hAnsi="Arial" w:cs="Arial"/>
          <w:b/>
          <w:sz w:val="48"/>
          <w:szCs w:val="48"/>
          <w:u w:val="single"/>
        </w:rPr>
        <w:t>S</w:t>
      </w:r>
      <w:r w:rsidR="009A1398" w:rsidRPr="00782C46"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Pr="00782C46">
        <w:rPr>
          <w:rFonts w:ascii="Arial" w:hAnsi="Arial" w:cs="Arial"/>
          <w:b/>
          <w:sz w:val="48"/>
          <w:szCs w:val="48"/>
          <w:u w:val="single"/>
        </w:rPr>
        <w:t>T</w:t>
      </w:r>
    </w:p>
    <w:p w14:paraId="5EF91842" w14:textId="77777777" w:rsidR="00F744D0" w:rsidRDefault="00F744D0" w:rsidP="00782C46">
      <w:pPr>
        <w:jc w:val="both"/>
        <w:rPr>
          <w:rFonts w:ascii="Arial" w:hAnsi="Arial" w:cs="Arial"/>
          <w:b/>
          <w:sz w:val="44"/>
          <w:szCs w:val="44"/>
        </w:rPr>
      </w:pPr>
    </w:p>
    <w:p w14:paraId="1524864E" w14:textId="77777777" w:rsidR="00F744D0" w:rsidRDefault="00F744D0" w:rsidP="00F744D0">
      <w:pPr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Povodom izbora za članove vijeća i predstavnike</w:t>
      </w:r>
      <w:r w:rsidR="00782C46" w:rsidRPr="00782C46">
        <w:rPr>
          <w:rFonts w:ascii="Arial" w:hAnsi="Arial" w:cs="Arial"/>
          <w:b/>
          <w:sz w:val="44"/>
          <w:szCs w:val="44"/>
        </w:rPr>
        <w:t xml:space="preserve"> nacionalnih manjina</w:t>
      </w:r>
      <w:r>
        <w:rPr>
          <w:rFonts w:ascii="Arial" w:hAnsi="Arial" w:cs="Arial"/>
          <w:b/>
          <w:sz w:val="44"/>
          <w:szCs w:val="44"/>
        </w:rPr>
        <w:t xml:space="preserve"> u jedinicama lokalne i podru</w:t>
      </w:r>
      <w:r w:rsidR="008014A1">
        <w:rPr>
          <w:rFonts w:ascii="Arial" w:hAnsi="Arial" w:cs="Arial"/>
          <w:b/>
          <w:sz w:val="44"/>
          <w:szCs w:val="44"/>
        </w:rPr>
        <w:t>čne (regionalne) samouprave 7. s</w:t>
      </w:r>
      <w:r>
        <w:rPr>
          <w:rFonts w:ascii="Arial" w:hAnsi="Arial" w:cs="Arial"/>
          <w:b/>
          <w:sz w:val="44"/>
          <w:szCs w:val="44"/>
        </w:rPr>
        <w:t xml:space="preserve">vibnja 2023.g. </w:t>
      </w:r>
      <w:r w:rsidR="002274EF" w:rsidRPr="00782C46">
        <w:rPr>
          <w:rFonts w:ascii="Arial" w:hAnsi="Arial" w:cs="Arial"/>
          <w:b/>
          <w:sz w:val="44"/>
          <w:szCs w:val="44"/>
        </w:rPr>
        <w:t xml:space="preserve">radno vrijeme Gradskog izbornog povjerenstva </w:t>
      </w:r>
      <w:r w:rsidR="00782C46">
        <w:rPr>
          <w:rFonts w:ascii="Arial" w:hAnsi="Arial" w:cs="Arial"/>
          <w:b/>
          <w:sz w:val="44"/>
          <w:szCs w:val="44"/>
        </w:rPr>
        <w:t>G</w:t>
      </w:r>
      <w:r w:rsidR="002274EF" w:rsidRPr="00782C46">
        <w:rPr>
          <w:rFonts w:ascii="Arial" w:hAnsi="Arial" w:cs="Arial"/>
          <w:b/>
          <w:sz w:val="44"/>
          <w:szCs w:val="44"/>
        </w:rPr>
        <w:t>rada Metkovića</w:t>
      </w:r>
      <w:r w:rsidR="00782C46" w:rsidRPr="00782C46">
        <w:rPr>
          <w:rFonts w:ascii="Arial" w:hAnsi="Arial" w:cs="Arial"/>
          <w:b/>
          <w:sz w:val="44"/>
          <w:szCs w:val="44"/>
        </w:rPr>
        <w:t xml:space="preserve"> </w:t>
      </w:r>
      <w:r w:rsidR="002274EF" w:rsidRPr="00782C46">
        <w:rPr>
          <w:rFonts w:ascii="Arial" w:hAnsi="Arial" w:cs="Arial"/>
          <w:b/>
          <w:sz w:val="44"/>
          <w:szCs w:val="44"/>
        </w:rPr>
        <w:t>je</w:t>
      </w:r>
    </w:p>
    <w:p w14:paraId="35410826" w14:textId="77777777" w:rsidR="00F744D0" w:rsidRPr="00F05709" w:rsidRDefault="00F05709" w:rsidP="00F0570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05709">
        <w:rPr>
          <w:rFonts w:ascii="Arial" w:hAnsi="Arial" w:cs="Arial"/>
          <w:b/>
          <w:sz w:val="40"/>
          <w:szCs w:val="40"/>
          <w:u w:val="single"/>
        </w:rPr>
        <w:t>U ZGRADI OPĆINSKOG SUDA U METKOVIĆU, UL. ANDRIJE HEBRANGA 9, DRUGI KAT, SUDNICA BROJ 8.</w:t>
      </w:r>
    </w:p>
    <w:p w14:paraId="1AE25AEC" w14:textId="77777777" w:rsidR="00782C46" w:rsidRPr="00F05709" w:rsidRDefault="00782C46" w:rsidP="00F05709">
      <w:pPr>
        <w:rPr>
          <w:rFonts w:ascii="Arial" w:hAnsi="Arial" w:cs="Arial"/>
          <w:b/>
          <w:sz w:val="32"/>
          <w:szCs w:val="32"/>
        </w:rPr>
      </w:pPr>
      <w:r w:rsidRPr="00F05709">
        <w:rPr>
          <w:rFonts w:ascii="Arial" w:hAnsi="Arial" w:cs="Arial"/>
          <w:b/>
          <w:sz w:val="32"/>
          <w:szCs w:val="32"/>
        </w:rPr>
        <w:t>od 4. travnja do 7. travnja 2023. - od 9,00 do 15,00 sati</w:t>
      </w:r>
    </w:p>
    <w:p w14:paraId="78C6BD4A" w14:textId="77777777" w:rsidR="00782C46" w:rsidRPr="00F05709" w:rsidRDefault="00782C46" w:rsidP="00F05709">
      <w:pPr>
        <w:rPr>
          <w:rFonts w:ascii="Arial" w:hAnsi="Arial" w:cs="Arial"/>
          <w:b/>
          <w:sz w:val="32"/>
          <w:szCs w:val="32"/>
        </w:rPr>
      </w:pPr>
      <w:r w:rsidRPr="00F05709">
        <w:rPr>
          <w:rFonts w:ascii="Arial" w:hAnsi="Arial" w:cs="Arial"/>
          <w:b/>
          <w:sz w:val="32"/>
          <w:szCs w:val="32"/>
        </w:rPr>
        <w:t>od 8. travnja do 10. travnja 2023. - od 9,00 do 13,00 sati</w:t>
      </w:r>
    </w:p>
    <w:p w14:paraId="7B58AA81" w14:textId="77777777" w:rsidR="00782C46" w:rsidRPr="00F05709" w:rsidRDefault="00782C46" w:rsidP="00F05709">
      <w:pPr>
        <w:rPr>
          <w:rFonts w:ascii="Arial" w:hAnsi="Arial" w:cs="Arial"/>
          <w:b/>
          <w:sz w:val="32"/>
          <w:szCs w:val="32"/>
        </w:rPr>
      </w:pPr>
      <w:r w:rsidRPr="00F05709">
        <w:rPr>
          <w:rFonts w:ascii="Arial" w:hAnsi="Arial" w:cs="Arial"/>
          <w:b/>
          <w:sz w:val="32"/>
          <w:szCs w:val="32"/>
        </w:rPr>
        <w:t>od 11. travnja do  13. travnja 2023. - od 9,00 do 15,00 sati</w:t>
      </w:r>
    </w:p>
    <w:p w14:paraId="139202FD" w14:textId="77777777" w:rsidR="00782C46" w:rsidRPr="00F05709" w:rsidRDefault="00F05709" w:rsidP="00F05709">
      <w:pPr>
        <w:rPr>
          <w:rFonts w:ascii="Arial" w:hAnsi="Arial" w:cs="Arial"/>
          <w:b/>
          <w:sz w:val="32"/>
          <w:szCs w:val="32"/>
        </w:rPr>
      </w:pPr>
      <w:r w:rsidRPr="00F05709">
        <w:rPr>
          <w:rFonts w:ascii="Arial" w:hAnsi="Arial" w:cs="Arial"/>
          <w:b/>
          <w:sz w:val="32"/>
          <w:szCs w:val="32"/>
        </w:rPr>
        <w:t>– 14. travnja 2023. od 9</w:t>
      </w:r>
      <w:r w:rsidR="00782C46" w:rsidRPr="00F05709">
        <w:rPr>
          <w:rFonts w:ascii="Arial" w:hAnsi="Arial" w:cs="Arial"/>
          <w:b/>
          <w:sz w:val="32"/>
          <w:szCs w:val="32"/>
        </w:rPr>
        <w:t>,00 do 20,00 sati</w:t>
      </w:r>
    </w:p>
    <w:p w14:paraId="63895B94" w14:textId="77777777" w:rsidR="00782C46" w:rsidRPr="00F05709" w:rsidRDefault="00782C46" w:rsidP="00F05709">
      <w:pPr>
        <w:ind w:right="283"/>
        <w:rPr>
          <w:rFonts w:ascii="Arial" w:hAnsi="Arial" w:cs="Arial"/>
          <w:b/>
          <w:sz w:val="32"/>
          <w:szCs w:val="32"/>
        </w:rPr>
      </w:pPr>
      <w:r w:rsidRPr="00F05709">
        <w:rPr>
          <w:rFonts w:ascii="Arial" w:hAnsi="Arial" w:cs="Arial"/>
          <w:b/>
          <w:sz w:val="32"/>
          <w:szCs w:val="32"/>
        </w:rPr>
        <w:t>– 15. travnja 2023. od 9,00 do 24,00 sati</w:t>
      </w:r>
    </w:p>
    <w:p w14:paraId="278B3B65" w14:textId="77777777" w:rsidR="00782C46" w:rsidRDefault="00782C46" w:rsidP="002274EF">
      <w:pPr>
        <w:rPr>
          <w:rFonts w:ascii="Arial" w:hAnsi="Arial" w:cs="Arial"/>
          <w:sz w:val="40"/>
          <w:szCs w:val="40"/>
        </w:rPr>
      </w:pPr>
    </w:p>
    <w:p w14:paraId="23726A7C" w14:textId="77777777" w:rsidR="009A1398" w:rsidRPr="00F05709" w:rsidRDefault="00782C46" w:rsidP="002274EF">
      <w:pPr>
        <w:rPr>
          <w:rFonts w:ascii="Arial" w:hAnsi="Arial" w:cs="Arial"/>
          <w:sz w:val="36"/>
          <w:szCs w:val="36"/>
        </w:rPr>
      </w:pPr>
      <w:r w:rsidRPr="00F05709">
        <w:rPr>
          <w:rFonts w:ascii="Arial" w:hAnsi="Arial" w:cs="Arial"/>
          <w:sz w:val="36"/>
          <w:szCs w:val="36"/>
        </w:rPr>
        <w:t>Kontakt tel.: 020/ 642 657 (gip.metkovic@izbori.hr)</w:t>
      </w:r>
    </w:p>
    <w:p w14:paraId="776BD3E3" w14:textId="77777777" w:rsidR="00F05709" w:rsidRPr="00F05709" w:rsidRDefault="009A1398" w:rsidP="00F05709">
      <w:pPr>
        <w:ind w:left="3540"/>
        <w:jc w:val="center"/>
        <w:rPr>
          <w:rFonts w:ascii="Arial" w:hAnsi="Arial" w:cs="Arial"/>
          <w:sz w:val="36"/>
          <w:szCs w:val="36"/>
        </w:rPr>
      </w:pPr>
      <w:r w:rsidRPr="00F05709">
        <w:rPr>
          <w:rFonts w:ascii="Arial" w:hAnsi="Arial" w:cs="Arial"/>
          <w:sz w:val="36"/>
          <w:szCs w:val="36"/>
        </w:rPr>
        <w:t xml:space="preserve">Predsjednica </w:t>
      </w:r>
      <w:r w:rsidR="00782C46" w:rsidRPr="00F05709">
        <w:rPr>
          <w:rFonts w:ascii="Arial" w:hAnsi="Arial" w:cs="Arial"/>
          <w:sz w:val="36"/>
          <w:szCs w:val="36"/>
        </w:rPr>
        <w:t>GIP-a</w:t>
      </w:r>
      <w:r w:rsidRPr="00F05709">
        <w:rPr>
          <w:rFonts w:ascii="Arial" w:hAnsi="Arial" w:cs="Arial"/>
          <w:sz w:val="36"/>
          <w:szCs w:val="36"/>
        </w:rPr>
        <w:t xml:space="preserve"> Metkovića</w:t>
      </w:r>
      <w:r w:rsidR="00782C46" w:rsidRPr="00F05709">
        <w:rPr>
          <w:rFonts w:ascii="Arial" w:hAnsi="Arial" w:cs="Arial"/>
          <w:sz w:val="36"/>
          <w:szCs w:val="36"/>
        </w:rPr>
        <w:t xml:space="preserve"> </w:t>
      </w:r>
    </w:p>
    <w:p w14:paraId="7EAC982F" w14:textId="77777777" w:rsidR="002274EF" w:rsidRPr="00F05709" w:rsidRDefault="00782C46" w:rsidP="00F05709">
      <w:pPr>
        <w:ind w:left="3540"/>
        <w:jc w:val="center"/>
        <w:rPr>
          <w:rFonts w:ascii="Arial" w:hAnsi="Arial" w:cs="Arial"/>
          <w:sz w:val="36"/>
          <w:szCs w:val="36"/>
        </w:rPr>
      </w:pPr>
      <w:r w:rsidRPr="00F05709">
        <w:rPr>
          <w:rFonts w:ascii="Arial" w:hAnsi="Arial" w:cs="Arial"/>
          <w:sz w:val="36"/>
          <w:szCs w:val="36"/>
        </w:rPr>
        <w:t>Marijana Zloić</w:t>
      </w:r>
      <w:r w:rsidR="00F05709">
        <w:rPr>
          <w:rFonts w:ascii="Arial" w:hAnsi="Arial" w:cs="Arial"/>
          <w:sz w:val="36"/>
          <w:szCs w:val="36"/>
        </w:rPr>
        <w:t xml:space="preserve"> </w:t>
      </w:r>
      <w:r w:rsidRPr="00F05709">
        <w:rPr>
          <w:rFonts w:ascii="Arial" w:hAnsi="Arial" w:cs="Arial"/>
          <w:sz w:val="36"/>
          <w:szCs w:val="36"/>
        </w:rPr>
        <w:t>-Talajić</w:t>
      </w:r>
    </w:p>
    <w:sectPr w:rsidR="002274EF" w:rsidRPr="00F0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EF"/>
    <w:rsid w:val="00092C5C"/>
    <w:rsid w:val="002274EF"/>
    <w:rsid w:val="00322494"/>
    <w:rsid w:val="00782C46"/>
    <w:rsid w:val="007D4E25"/>
    <w:rsid w:val="008014A1"/>
    <w:rsid w:val="009A1398"/>
    <w:rsid w:val="00A01F7F"/>
    <w:rsid w:val="00C3785C"/>
    <w:rsid w:val="00E04828"/>
    <w:rsid w:val="00F05709"/>
    <w:rsid w:val="00F7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E983"/>
  <w15:docId w15:val="{A88A1AF3-540D-40DE-A840-32CC19D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74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44D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Stanić</dc:creator>
  <cp:lastModifiedBy>Ivona  Bošković</cp:lastModifiedBy>
  <cp:revision>2</cp:revision>
  <cp:lastPrinted>2023-04-06T12:02:00Z</cp:lastPrinted>
  <dcterms:created xsi:type="dcterms:W3CDTF">2023-04-06T12:02:00Z</dcterms:created>
  <dcterms:modified xsi:type="dcterms:W3CDTF">2023-04-06T12:02:00Z</dcterms:modified>
</cp:coreProperties>
</file>