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45140" w14:textId="06555DF2" w:rsidR="0073749E" w:rsidRPr="00262A15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236E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</w:t>
      </w:r>
      <w:r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                   </w:t>
      </w:r>
      <w:r w:rsidR="00262A15">
        <w:rPr>
          <w:rFonts w:ascii="Arial Narrow" w:eastAsia="Times New Roman" w:hAnsi="Arial Narrow" w:cs="Times New Roman"/>
          <w:sz w:val="24"/>
          <w:szCs w:val="24"/>
          <w:lang w:eastAsia="hr-HR"/>
        </w:rPr>
        <w:t xml:space="preserve">      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2055" w:dyaOrig="2560" w14:anchorId="475A90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5" o:title=""/>
          </v:shape>
          <o:OLEObject Type="Embed" ProgID="CDraw4" ShapeID="_x0000_i1025" DrawAspect="Content" ObjectID="_1756637654" r:id="rId6"/>
        </w:objec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14:paraId="382DDF24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REPUBLIKA HRVATSKA</w:t>
      </w:r>
    </w:p>
    <w:p w14:paraId="52D62837" w14:textId="77777777" w:rsidR="0073749E" w:rsidRPr="00262A15" w:rsidRDefault="0073749E" w:rsidP="0073749E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after="0" w:line="240" w:lineRule="auto"/>
        <w:ind w:right="15"/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iCs/>
          <w:sz w:val="24"/>
          <w:szCs w:val="24"/>
          <w:lang w:eastAsia="hr-HR"/>
        </w:rPr>
        <w:t>DUBROVAČKO-NERETVANSKA ŽUPANIJA</w:t>
      </w:r>
    </w:p>
    <w:p w14:paraId="7CD1B266" w14:textId="77777777" w:rsidR="0073749E" w:rsidRPr="0031270C" w:rsidRDefault="0073749E" w:rsidP="0073749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hr-HR"/>
        </w:rPr>
        <w:drawing>
          <wp:inline distT="0" distB="0" distL="0" distR="0" wp14:anchorId="7876E169" wp14:editId="03B26904">
            <wp:extent cx="276225" cy="352425"/>
            <wp:effectExtent l="19050" t="0" r="9525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3127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METKOVIĆ</w:t>
      </w:r>
    </w:p>
    <w:p w14:paraId="13B5ECE4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DA7CA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JEDINSTVENI UPRAVNI ODJEL</w:t>
      </w:r>
    </w:p>
    <w:p w14:paraId="4F2ADCBB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Odsjek za komunalne poslove, prostorno planiranje,</w:t>
      </w:r>
    </w:p>
    <w:p w14:paraId="3A62BE70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gospodarstvo i fondove EU</w:t>
      </w:r>
    </w:p>
    <w:p w14:paraId="7930939E" w14:textId="77777777" w:rsidR="0073749E" w:rsidRPr="00262A15" w:rsidRDefault="0073749E" w:rsidP="007374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028E49" w14:textId="75975EF0" w:rsidR="0031270C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D5722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302-01/</w:t>
      </w:r>
      <w:r w:rsidR="0031270C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7C2323">
        <w:rPr>
          <w:rFonts w:ascii="Times New Roman" w:eastAsia="Times New Roman" w:hAnsi="Times New Roman" w:cs="Times New Roman"/>
          <w:sz w:val="24"/>
          <w:szCs w:val="24"/>
          <w:lang w:eastAsia="hr-HR"/>
        </w:rPr>
        <w:t>01</w:t>
      </w:r>
    </w:p>
    <w:p w14:paraId="1A702274" w14:textId="2458A018" w:rsidR="0073749E" w:rsidRPr="00262A15" w:rsidRDefault="0073749E" w:rsidP="003127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2117-10-01-</w:t>
      </w:r>
      <w:r w:rsidR="0031270C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-2-1</w:t>
      </w:r>
    </w:p>
    <w:p w14:paraId="5AE67589" w14:textId="0E88C4C1" w:rsidR="0073749E" w:rsidRPr="00262A15" w:rsidRDefault="0073749E" w:rsidP="0073749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Metković, </w:t>
      </w:r>
      <w:r w:rsidR="0031270C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="00D84DB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34AA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31270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147D1C"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>odine</w:t>
      </w:r>
      <w:r w:rsidRPr="00262A1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tbl>
      <w:tblPr>
        <w:tblW w:w="94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306"/>
      </w:tblGrid>
      <w:tr w:rsidR="00066B61" w:rsidRPr="00066B61" w14:paraId="119BF7E4" w14:textId="77777777" w:rsidTr="0073749E">
        <w:trPr>
          <w:trHeight w:val="2077"/>
        </w:trPr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5637E7DA" w14:textId="04B7F36C" w:rsidR="009A1495" w:rsidRPr="00520FB3" w:rsidRDefault="0031270C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3EF9" w:rsidRPr="009A1495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853EF9" w:rsidRPr="00F70A7E">
              <w:rPr>
                <w:b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MJERA</w:t>
            </w:r>
            <w:r w:rsid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A1495"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POTICANJA PODUZETNIŠTVA</w:t>
            </w:r>
          </w:p>
          <w:p w14:paraId="39C6834B" w14:textId="170F8052" w:rsidR="009A1495" w:rsidRDefault="009A1495" w:rsidP="009A149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F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 GRADU METKOVIĆU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202</w:t>
            </w:r>
            <w:r w:rsidR="003127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GODINU</w:t>
            </w:r>
          </w:p>
          <w:p w14:paraId="0FA799B5" w14:textId="77777777" w:rsidR="00F70A7E" w:rsidRDefault="00F70A7E" w:rsidP="00967DFA"/>
          <w:p w14:paraId="2BC076D8" w14:textId="77777777" w:rsidR="00967DFA" w:rsidRPr="009A1495" w:rsidRDefault="00066B61" w:rsidP="00967D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POZIV JAVNOSTI ZA DOSTAVU MIŠLJENJA, PRIMJEDBI I PRIJEDLOGA  PUTEM INTERNETSKOG SAVJETOVANJA SA JAVNOŠĆU</w:t>
            </w:r>
          </w:p>
        </w:tc>
      </w:tr>
      <w:tr w:rsidR="00066B61" w:rsidRPr="00066B61" w14:paraId="0FEB431E" w14:textId="77777777" w:rsidTr="009A1495">
        <w:trPr>
          <w:trHeight w:val="6140"/>
        </w:trPr>
        <w:tc>
          <w:tcPr>
            <w:tcW w:w="3134" w:type="dxa"/>
            <w:shd w:val="clear" w:color="auto" w:fill="auto"/>
            <w:vAlign w:val="center"/>
            <w:hideMark/>
          </w:tcPr>
          <w:p w14:paraId="27819AE1" w14:textId="77777777" w:rsid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RAZLOZI DONOŠENJA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</w:t>
            </w:r>
          </w:p>
          <w:p w14:paraId="321F744B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AKTA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7BBD30D1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Na temelju odredbi članka 48. Zakona o lokalnoj i područnoj</w:t>
            </w:r>
          </w:p>
          <w:p w14:paraId="2406BE62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(regionalnoj) samoupravi („NN RH“, br. 330/01, 60/01, 29/05,</w:t>
            </w:r>
          </w:p>
          <w:p w14:paraId="31C28434" w14:textId="77777777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109/07, 125/08, 36/09, 150/11, 144/12, 19/13 – pročišćeni</w:t>
            </w:r>
          </w:p>
          <w:p w14:paraId="66765264" w14:textId="383797FD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tekst, 137/15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123/17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, 98/19 i 144/20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), članka 11. st. 2. Zakona o poticanju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razvoja malog gospodarstva („Narodne novine“ RH, br.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29/02,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63/07, 53/12, 56/13 i 121/16),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članka 3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. Statuta Grada Metkovića („Neretvanski glasnik“ broj 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te </w:t>
            </w:r>
            <w:r w:rsidR="002A34AA">
              <w:rPr>
                <w:rFonts w:ascii="Times New Roman" w:hAnsi="Times New Roman" w:cs="Times New Roman"/>
                <w:sz w:val="24"/>
                <w:szCs w:val="24"/>
              </w:rPr>
              <w:t>Provedbenog programa za razdoblje 2022.-2025.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(„Neretvanski glasnik“ broj </w:t>
            </w:r>
            <w:r w:rsidR="004E0C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7D1C">
              <w:rPr>
                <w:rFonts w:ascii="Times New Roman" w:hAnsi="Times New Roman" w:cs="Times New Roman"/>
                <w:sz w:val="24"/>
                <w:szCs w:val="24"/>
              </w:rPr>
              <w:t>/21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Gradsko vijeće Grada Metkovića donosi Program mjera poticanja poduzetništva na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području Grada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Metkovića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kojim se utvrđuju cilj Programa, vrste potpora,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uvjeti za dodjelu potpora, korisnici i nositelji provedbe mjera, te</w:t>
            </w:r>
            <w:r w:rsidR="00600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sredstva za realizaciju mjera.</w:t>
            </w:r>
          </w:p>
          <w:p w14:paraId="6443AF9A" w14:textId="3589C9B2" w:rsidR="009A1495" w:rsidRPr="009A1495" w:rsidRDefault="009A1495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Temeljem Programa objavit će se javni pozivi za </w:t>
            </w:r>
            <w:r w:rsidR="006000AD" w:rsidRPr="006000AD">
              <w:rPr>
                <w:rFonts w:ascii="Times New Roman" w:hAnsi="Times New Roman" w:cs="Times New Roman"/>
                <w:sz w:val="24"/>
                <w:szCs w:val="24"/>
              </w:rPr>
              <w:t>podnošenje prijava za dodjelu potpora</w:t>
            </w:r>
            <w:r w:rsidR="006000AD" w:rsidRPr="00600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poduzetnika za 202</w:t>
            </w:r>
            <w:r w:rsidR="003127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 godinu.</w:t>
            </w:r>
          </w:p>
          <w:p w14:paraId="13B488A8" w14:textId="77777777" w:rsidR="00066B61" w:rsidRPr="009A1495" w:rsidRDefault="00066B61" w:rsidP="009A14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6B61" w:rsidRPr="00066B61" w14:paraId="6D9A3C43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4F7A7E36" w14:textId="77777777" w:rsidR="0073749E" w:rsidRDefault="0073749E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948ACD1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CILJEVI PROVOĐENJA </w:t>
            </w:r>
            <w:r w:rsidR="009A14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</w:t>
            </w: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SAVJETOVANJA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2053041E" w14:textId="77777777" w:rsidR="00262A15" w:rsidRDefault="00262A15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AA78A" w14:textId="1401B394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Cilj provođenja savjetovanja sa javnošću je 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>upoznavanje javnosti s predloženim Programom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te dobivanja mišljenja, primjedbi i prijedloga</w:t>
            </w:r>
            <w:r w:rsidR="009A1495">
              <w:rPr>
                <w:rFonts w:ascii="Times New Roman" w:hAnsi="Times New Roman" w:cs="Times New Roman"/>
                <w:sz w:val="24"/>
                <w:szCs w:val="24"/>
              </w:rPr>
              <w:t xml:space="preserve"> na isti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DFA" w:rsidRPr="00066B61" w14:paraId="3A3A5B59" w14:textId="77777777" w:rsidTr="009A1495">
        <w:tc>
          <w:tcPr>
            <w:tcW w:w="3134" w:type="dxa"/>
            <w:shd w:val="clear" w:color="auto" w:fill="auto"/>
            <w:vAlign w:val="center"/>
          </w:tcPr>
          <w:p w14:paraId="5106BC17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0A6AB1F9" w14:textId="77777777" w:rsidR="00967DFA" w:rsidRDefault="00967DFA" w:rsidP="00066B61"/>
        </w:tc>
      </w:tr>
      <w:tr w:rsidR="00066B61" w:rsidRPr="00066B61" w14:paraId="3BF81474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6BCF4084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ROK ZA PODNOŠENJE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8EB0A55" w14:textId="28D664F4" w:rsidR="00066B61" w:rsidRPr="009A1495" w:rsidRDefault="0031270C" w:rsidP="009A14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7DFA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0CAB" w:rsidRPr="004934FA">
              <w:rPr>
                <w:rFonts w:ascii="Times New Roman" w:hAnsi="Times New Roman" w:cs="Times New Roman"/>
                <w:sz w:val="24"/>
                <w:szCs w:val="24"/>
              </w:rPr>
              <w:t>rujna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84DB2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A1495" w:rsidRPr="004934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66B61" w:rsidRPr="00493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47D1C" w:rsidRPr="004934FA">
              <w:rPr>
                <w:rFonts w:ascii="Times New Roman" w:hAnsi="Times New Roman" w:cs="Times New Roman"/>
                <w:sz w:val="24"/>
                <w:szCs w:val="24"/>
              </w:rPr>
              <w:t xml:space="preserve"> godine</w:t>
            </w:r>
          </w:p>
        </w:tc>
      </w:tr>
      <w:tr w:rsidR="00967DFA" w:rsidRPr="00066B61" w14:paraId="11B6750F" w14:textId="77777777" w:rsidTr="009A1495">
        <w:tc>
          <w:tcPr>
            <w:tcW w:w="3134" w:type="dxa"/>
            <w:shd w:val="clear" w:color="auto" w:fill="auto"/>
            <w:vAlign w:val="center"/>
          </w:tcPr>
          <w:p w14:paraId="37357B1C" w14:textId="77777777" w:rsidR="00967DFA" w:rsidRPr="00066B61" w:rsidRDefault="00967DFA" w:rsidP="00066B61"/>
        </w:tc>
        <w:tc>
          <w:tcPr>
            <w:tcW w:w="6306" w:type="dxa"/>
            <w:shd w:val="clear" w:color="auto" w:fill="auto"/>
            <w:vAlign w:val="center"/>
          </w:tcPr>
          <w:p w14:paraId="19C0BA44" w14:textId="77777777" w:rsidR="00967DFA" w:rsidRDefault="00967DFA" w:rsidP="00967DFA"/>
        </w:tc>
      </w:tr>
      <w:tr w:rsidR="00066B61" w:rsidRPr="00066B61" w14:paraId="1982C776" w14:textId="77777777" w:rsidTr="009A1495">
        <w:tc>
          <w:tcPr>
            <w:tcW w:w="3134" w:type="dxa"/>
            <w:shd w:val="clear" w:color="auto" w:fill="auto"/>
            <w:vAlign w:val="center"/>
            <w:hideMark/>
          </w:tcPr>
          <w:p w14:paraId="1FB57653" w14:textId="77777777" w:rsidR="00066B61" w:rsidRPr="009A1495" w:rsidRDefault="00066B61" w:rsidP="00066B6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i/>
                <w:sz w:val="24"/>
                <w:szCs w:val="24"/>
              </w:rPr>
              <w:t>ADRESA I NAČIN PODNOŠENJA MIŠLJENJA, PRIMJEDBI I PRIJEDLOGA</w:t>
            </w:r>
          </w:p>
        </w:tc>
        <w:tc>
          <w:tcPr>
            <w:tcW w:w="6306" w:type="dxa"/>
            <w:shd w:val="clear" w:color="auto" w:fill="auto"/>
            <w:vAlign w:val="center"/>
            <w:hideMark/>
          </w:tcPr>
          <w:p w14:paraId="0F8918A2" w14:textId="26F68AE2" w:rsidR="00066B61" w:rsidRPr="009A1495" w:rsidRDefault="00066B61" w:rsidP="00262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Pisane primjedbe na </w:t>
            </w:r>
            <w:r w:rsidR="00262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prijedlog </w:t>
            </w:r>
            <w:r w:rsidR="009A1495" w:rsidRPr="009A1495">
              <w:rPr>
                <w:rFonts w:ascii="Times New Roman" w:hAnsi="Times New Roman" w:cs="Times New Roman"/>
                <w:sz w:val="24"/>
                <w:szCs w:val="24"/>
              </w:rPr>
              <w:t>Programa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 dostavljaju se na zadanom obrascu (u prilogu) i to elektroničkom poštom na e-mail: </w:t>
            </w:r>
            <w:hyperlink r:id="rId8" w:history="1">
              <w:r w:rsidR="0038163E" w:rsidRPr="009A1495">
                <w:rPr>
                  <w:rStyle w:val="Hiperveza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grad@metkovic.hr</w:t>
              </w:r>
            </w:hyperlink>
            <w:r w:rsidR="0038163E" w:rsidRPr="009A14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163E" w:rsidRPr="009A1495">
              <w:rPr>
                <w:rFonts w:ascii="Times New Roman" w:hAnsi="Times New Roman" w:cs="Times New Roman"/>
                <w:bCs/>
                <w:sz w:val="24"/>
                <w:szCs w:val="24"/>
              </w:rPr>
              <w:t>ili osobno na pisarnicu Grada na adresi Stjepana Radića 1, 20350 Metković.</w:t>
            </w:r>
          </w:p>
        </w:tc>
      </w:tr>
      <w:tr w:rsidR="00066B61" w:rsidRPr="00066B61" w14:paraId="2B74EF56" w14:textId="77777777" w:rsidTr="009A1495">
        <w:tc>
          <w:tcPr>
            <w:tcW w:w="9440" w:type="dxa"/>
            <w:gridSpan w:val="2"/>
            <w:shd w:val="clear" w:color="auto" w:fill="auto"/>
            <w:vAlign w:val="center"/>
            <w:hideMark/>
          </w:tcPr>
          <w:p w14:paraId="492AADB8" w14:textId="77777777" w:rsidR="00967DFA" w:rsidRDefault="00967DFA" w:rsidP="00CA5433"/>
          <w:p w14:paraId="055739FF" w14:textId="0FA681F1" w:rsidR="00066B61" w:rsidRPr="009A1495" w:rsidRDefault="00066B61" w:rsidP="00967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Sukladno odredbama članka 11. Zakona o pravu na pristup informacijama („Narodne novine“ broj 25/13, 85/15</w:t>
            </w:r>
            <w:r w:rsidR="0031270C">
              <w:rPr>
                <w:rFonts w:ascii="Times New Roman" w:hAnsi="Times New Roman" w:cs="Times New Roman"/>
                <w:sz w:val="24"/>
                <w:szCs w:val="24"/>
              </w:rPr>
              <w:t xml:space="preserve"> i 69/22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 xml:space="preserve">) nakon provedenog savjetovanja sa javnošću, </w:t>
            </w:r>
            <w:r w:rsidR="00967DFA" w:rsidRPr="009A1495">
              <w:rPr>
                <w:rFonts w:ascii="Times New Roman" w:hAnsi="Times New Roman" w:cs="Times New Roman"/>
                <w:sz w:val="24"/>
                <w:szCs w:val="24"/>
              </w:rPr>
              <w:t>nositelj izrade akta dužan je o p</w:t>
            </w:r>
            <w:r w:rsidRPr="009A1495">
              <w:rPr>
                <w:rFonts w:ascii="Times New Roman" w:hAnsi="Times New Roman" w:cs="Times New Roman"/>
                <w:sz w:val="24"/>
                <w:szCs w:val="24"/>
              </w:rPr>
              <w:t>rihvaćenim/neprihvaćenim primjedbama i prijedlozima obavijestiti javnost putem svoje web stranice na kojoj će objaviti Izvješće o provedenom savjetovanju sa javnošću.</w:t>
            </w:r>
          </w:p>
          <w:p w14:paraId="7E58B06B" w14:textId="77777777" w:rsidR="009A1495" w:rsidRPr="00066B61" w:rsidRDefault="009A1495" w:rsidP="0073749E">
            <w:pPr>
              <w:pStyle w:val="Odlomakpopisa"/>
            </w:pPr>
          </w:p>
        </w:tc>
      </w:tr>
    </w:tbl>
    <w:p w14:paraId="400E7076" w14:textId="77777777" w:rsidR="001E3320" w:rsidRDefault="001E3320" w:rsidP="00CA5433"/>
    <w:p w14:paraId="4A038952" w14:textId="2002278A" w:rsidR="0031270C" w:rsidRDefault="0031270C" w:rsidP="00CA5433">
      <w:r>
        <w:t xml:space="preserve"> </w:t>
      </w:r>
    </w:p>
    <w:p w14:paraId="04FD3DE1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VODITELJICA ODSJEKA</w:t>
      </w:r>
    </w:p>
    <w:p w14:paraId="023BA082" w14:textId="77777777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893E71" w14:textId="3ADDCD55" w:rsidR="009131CD" w:rsidRPr="00262A15" w:rsidRDefault="009131CD" w:rsidP="009131CD">
      <w:pPr>
        <w:spacing w:after="0" w:line="276" w:lineRule="auto"/>
        <w:ind w:left="495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61524E" w:rsidRPr="00262A1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>Sanda Tomić, dipl.</w:t>
      </w:r>
      <w:r w:rsidR="002E2B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62A15">
        <w:rPr>
          <w:rFonts w:ascii="Times New Roman" w:eastAsia="Calibri" w:hAnsi="Times New Roman" w:cs="Times New Roman"/>
          <w:b/>
          <w:sz w:val="24"/>
          <w:szCs w:val="24"/>
        </w:rPr>
        <w:t>iur.</w:t>
      </w:r>
      <w:r w:rsidR="002E2BBD">
        <w:rPr>
          <w:rFonts w:ascii="Times New Roman" w:eastAsia="Calibri" w:hAnsi="Times New Roman" w:cs="Times New Roman"/>
          <w:b/>
          <w:sz w:val="24"/>
          <w:szCs w:val="24"/>
        </w:rPr>
        <w:t>, v.r.</w:t>
      </w:r>
    </w:p>
    <w:p w14:paraId="602D5D20" w14:textId="77777777" w:rsidR="009131CD" w:rsidRPr="00262A15" w:rsidRDefault="009131CD" w:rsidP="00CA5433">
      <w:pPr>
        <w:rPr>
          <w:rFonts w:ascii="Times New Roman" w:hAnsi="Times New Roman" w:cs="Times New Roman"/>
        </w:rPr>
      </w:pPr>
    </w:p>
    <w:sectPr w:rsidR="009131CD" w:rsidRPr="00262A15" w:rsidSect="00D73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51488"/>
    <w:multiLevelType w:val="hybridMultilevel"/>
    <w:tmpl w:val="FD0C6C64"/>
    <w:lvl w:ilvl="0" w:tplc="E69C9BB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306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B61"/>
    <w:rsid w:val="00066B61"/>
    <w:rsid w:val="00082E55"/>
    <w:rsid w:val="00146E81"/>
    <w:rsid w:val="00147D1C"/>
    <w:rsid w:val="001E3320"/>
    <w:rsid w:val="00262A15"/>
    <w:rsid w:val="00275E0D"/>
    <w:rsid w:val="002A34AA"/>
    <w:rsid w:val="002E2BBD"/>
    <w:rsid w:val="0031270C"/>
    <w:rsid w:val="00347138"/>
    <w:rsid w:val="0038163E"/>
    <w:rsid w:val="004540EE"/>
    <w:rsid w:val="004934FA"/>
    <w:rsid w:val="004E0CAB"/>
    <w:rsid w:val="006000AD"/>
    <w:rsid w:val="00605BA0"/>
    <w:rsid w:val="0061524E"/>
    <w:rsid w:val="00661AFB"/>
    <w:rsid w:val="00666661"/>
    <w:rsid w:val="0073749E"/>
    <w:rsid w:val="007C2323"/>
    <w:rsid w:val="00853EF9"/>
    <w:rsid w:val="009131CD"/>
    <w:rsid w:val="00967DFA"/>
    <w:rsid w:val="0097538E"/>
    <w:rsid w:val="009A1495"/>
    <w:rsid w:val="00B1112D"/>
    <w:rsid w:val="00CA5433"/>
    <w:rsid w:val="00CF1D89"/>
    <w:rsid w:val="00D733EE"/>
    <w:rsid w:val="00D84DB2"/>
    <w:rsid w:val="00E26D78"/>
    <w:rsid w:val="00E72C9A"/>
    <w:rsid w:val="00ED5722"/>
    <w:rsid w:val="00F70A7E"/>
    <w:rsid w:val="00FB0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3C75"/>
  <w15:docId w15:val="{03ED9A71-463D-4905-9053-D7C55EE8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E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66B61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6B6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CA54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5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@metkovic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4</cp:revision>
  <cp:lastPrinted>2023-09-19T11:45:00Z</cp:lastPrinted>
  <dcterms:created xsi:type="dcterms:W3CDTF">2023-09-19T11:00:00Z</dcterms:created>
  <dcterms:modified xsi:type="dcterms:W3CDTF">2023-09-19T12:08:00Z</dcterms:modified>
</cp:coreProperties>
</file>