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942B3" w14:textId="77777777" w:rsidR="00AA3399" w:rsidRDefault="001778C4">
      <w:r>
        <w:rPr>
          <w:noProof/>
        </w:rPr>
        <w:drawing>
          <wp:anchor distT="0" distB="0" distL="114300" distR="114300" simplePos="0" relativeHeight="251655168" behindDoc="0" locked="0" layoutInCell="1" allowOverlap="1" wp14:anchorId="1BB513DC" wp14:editId="0CC7B29F">
            <wp:simplePos x="0" y="0"/>
            <wp:positionH relativeFrom="column">
              <wp:posOffset>1143000</wp:posOffset>
            </wp:positionH>
            <wp:positionV relativeFrom="paragraph">
              <wp:posOffset>47625</wp:posOffset>
            </wp:positionV>
            <wp:extent cx="628650" cy="809625"/>
            <wp:effectExtent l="19050" t="0" r="0" b="0"/>
            <wp:wrapSquare wrapText="bothSides"/>
            <wp:docPr id="2" name="Picture 2" descr="rh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h_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430F">
        <w:t xml:space="preserve">  </w:t>
      </w:r>
    </w:p>
    <w:p w14:paraId="49A08C44" w14:textId="77777777" w:rsidR="00AA3399" w:rsidRDefault="00AA3399"/>
    <w:p w14:paraId="2F31F23B" w14:textId="77777777" w:rsidR="00AA3399" w:rsidRDefault="0077430F">
      <w:r>
        <w:t xml:space="preserve">       </w:t>
      </w:r>
    </w:p>
    <w:p w14:paraId="2A269FFF" w14:textId="77777777" w:rsidR="00AA3399" w:rsidRDefault="00AA3399"/>
    <w:p w14:paraId="26D4B5F5" w14:textId="77777777" w:rsidR="00712DD5" w:rsidRDefault="00712DD5" w:rsidP="0077430F">
      <w:pPr>
        <w:rPr>
          <w:b/>
        </w:rPr>
      </w:pPr>
    </w:p>
    <w:p w14:paraId="495533F2" w14:textId="77777777" w:rsidR="00AA3399" w:rsidRPr="00712DD5" w:rsidRDefault="0077430F" w:rsidP="0077430F">
      <w:pPr>
        <w:rPr>
          <w:b/>
        </w:rPr>
      </w:pPr>
      <w:r>
        <w:rPr>
          <w:b/>
        </w:rPr>
        <w:t xml:space="preserve">               </w:t>
      </w:r>
      <w:r w:rsidR="009224D4" w:rsidRPr="00712DD5">
        <w:rPr>
          <w:b/>
        </w:rPr>
        <w:t>REPUBLIKA HRVATSKA</w:t>
      </w:r>
    </w:p>
    <w:p w14:paraId="64B6B0BD" w14:textId="77777777" w:rsidR="00AA3399" w:rsidRPr="00712DD5" w:rsidRDefault="009224D4" w:rsidP="0077430F">
      <w:pPr>
        <w:rPr>
          <w:b/>
        </w:rPr>
      </w:pPr>
      <w:r w:rsidRPr="00712DD5">
        <w:rPr>
          <w:b/>
        </w:rPr>
        <w:t>DUBROVAČKO-NERETVANSKA ŽUPANIJA</w:t>
      </w:r>
    </w:p>
    <w:p w14:paraId="4FA73D18" w14:textId="77777777" w:rsidR="00AA3399" w:rsidRDefault="001778C4" w:rsidP="0077430F">
      <w:pPr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641C2D1D" wp14:editId="27FBA9F2">
            <wp:simplePos x="0" y="0"/>
            <wp:positionH relativeFrom="column">
              <wp:posOffset>381000</wp:posOffset>
            </wp:positionH>
            <wp:positionV relativeFrom="paragraph">
              <wp:posOffset>59055</wp:posOffset>
            </wp:positionV>
            <wp:extent cx="352425" cy="438150"/>
            <wp:effectExtent l="19050" t="0" r="9525" b="0"/>
            <wp:wrapSquare wrapText="bothSides"/>
            <wp:docPr id="3" name="Picture 3" descr="hr)du-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r)du-m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DDF93EA" w14:textId="77777777" w:rsidR="00A45B6E" w:rsidRDefault="0077430F" w:rsidP="00A864CC">
      <w:pPr>
        <w:spacing w:line="276" w:lineRule="auto"/>
        <w:rPr>
          <w:b/>
        </w:rPr>
      </w:pPr>
      <w:r>
        <w:rPr>
          <w:b/>
        </w:rPr>
        <w:t xml:space="preserve">      </w:t>
      </w:r>
      <w:r w:rsidR="009224D4" w:rsidRPr="00A45B6E">
        <w:rPr>
          <w:b/>
        </w:rPr>
        <w:t>GRAD METKOVIĆ</w:t>
      </w:r>
    </w:p>
    <w:p w14:paraId="653A5BCF" w14:textId="77777777" w:rsidR="006C11E5" w:rsidRDefault="006C11E5" w:rsidP="00A864CC">
      <w:pPr>
        <w:spacing w:line="276" w:lineRule="auto"/>
        <w:rPr>
          <w:b/>
        </w:rPr>
      </w:pPr>
    </w:p>
    <w:p w14:paraId="0AE1124F" w14:textId="77777777" w:rsidR="006C11E5" w:rsidRDefault="006C11E5" w:rsidP="006C11E5">
      <w:r w:rsidRPr="005D1767">
        <w:t>GRADSKO IZBORNO POVJERENSTVO</w:t>
      </w:r>
    </w:p>
    <w:p w14:paraId="778808B5" w14:textId="77777777" w:rsidR="006C11E5" w:rsidRDefault="006C11E5" w:rsidP="006C11E5"/>
    <w:p w14:paraId="38C307CF" w14:textId="045C4E29" w:rsidR="00D067A8" w:rsidRDefault="00D067A8" w:rsidP="006C11E5">
      <w:r>
        <w:t>KLASA</w:t>
      </w:r>
      <w:r w:rsidR="006C11E5">
        <w:t>:</w:t>
      </w:r>
      <w:r w:rsidR="0075727D" w:rsidRPr="0075727D">
        <w:t xml:space="preserve"> </w:t>
      </w:r>
      <w:r w:rsidR="0075727D">
        <w:t>013-01/</w:t>
      </w:r>
      <w:r w:rsidR="00517B4B">
        <w:t>23</w:t>
      </w:r>
      <w:r w:rsidR="0075727D">
        <w:t>-01/</w:t>
      </w:r>
      <w:r w:rsidR="006D344C">
        <w:t>04</w:t>
      </w:r>
    </w:p>
    <w:p w14:paraId="2D0F5403" w14:textId="5AEC4F99" w:rsidR="006C11E5" w:rsidRDefault="00D067A8" w:rsidP="006C11E5">
      <w:r>
        <w:t>URBROJ</w:t>
      </w:r>
      <w:r w:rsidR="006C11E5">
        <w:t xml:space="preserve">: </w:t>
      </w:r>
      <w:r w:rsidR="00517B4B">
        <w:t>2117-10</w:t>
      </w:r>
      <w:r w:rsidR="006C11E5">
        <w:t>-0</w:t>
      </w:r>
      <w:r w:rsidR="00517B4B">
        <w:t>4</w:t>
      </w:r>
      <w:r w:rsidR="006C11E5">
        <w:t>-</w:t>
      </w:r>
      <w:r w:rsidR="00517B4B">
        <w:t>23</w:t>
      </w:r>
      <w:r w:rsidR="006C11E5">
        <w:t>-4</w:t>
      </w:r>
    </w:p>
    <w:p w14:paraId="4016B954" w14:textId="40DD8E8E" w:rsidR="006C11E5" w:rsidRDefault="006C11E5" w:rsidP="006C11E5">
      <w:r>
        <w:t xml:space="preserve">Metković, </w:t>
      </w:r>
      <w:r w:rsidR="00435E9D">
        <w:t>25. rujna</w:t>
      </w:r>
      <w:r w:rsidR="00517B4B">
        <w:t xml:space="preserve"> </w:t>
      </w:r>
      <w:r>
        <w:t>20</w:t>
      </w:r>
      <w:r w:rsidR="00517B4B">
        <w:t>23</w:t>
      </w:r>
      <w:r>
        <w:t>.</w:t>
      </w:r>
    </w:p>
    <w:p w14:paraId="42D094DF" w14:textId="77777777" w:rsidR="006C11E5" w:rsidRDefault="006C11E5" w:rsidP="006C11E5"/>
    <w:p w14:paraId="56EC022E" w14:textId="77777777" w:rsidR="006C11E5" w:rsidRDefault="006C11E5" w:rsidP="006C11E5">
      <w:pPr>
        <w:tabs>
          <w:tab w:val="left" w:pos="4536"/>
        </w:tabs>
        <w:rPr>
          <w:rFonts w:eastAsia="Calibri"/>
        </w:rPr>
      </w:pPr>
      <w:r w:rsidRPr="00B8215D">
        <w:t xml:space="preserve">Na temelju </w:t>
      </w:r>
      <w:r>
        <w:t xml:space="preserve">članka </w:t>
      </w:r>
      <w:r>
        <w:rPr>
          <w:rFonts w:eastAsia="Calibri"/>
        </w:rPr>
        <w:t xml:space="preserve"> 31. Odluke o izboru članova vijeća mjesnih odbora na području Grada Metkovića („Neretvanski glasnik“, broj 5/15) Gradsko izborno povjerenstvo propisuje</w:t>
      </w:r>
    </w:p>
    <w:p w14:paraId="371C9061" w14:textId="77777777" w:rsidR="006C11E5" w:rsidRDefault="006C11E5" w:rsidP="006C11E5">
      <w:pPr>
        <w:pStyle w:val="tb-na16"/>
        <w:spacing w:after="0" w:afterAutospacing="0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 xml:space="preserve">OBVEZATNE UPUTE </w:t>
      </w:r>
      <w:r>
        <w:rPr>
          <w:rStyle w:val="bold"/>
          <w:b/>
          <w:bCs/>
          <w:color w:val="000000"/>
          <w:sz w:val="36"/>
          <w:szCs w:val="36"/>
        </w:rPr>
        <w:t xml:space="preserve">MSGM -IV </w:t>
      </w:r>
    </w:p>
    <w:p w14:paraId="5DDBA1C4" w14:textId="77777777" w:rsidR="006C11E5" w:rsidRDefault="006C11E5" w:rsidP="006C11E5">
      <w:pPr>
        <w:pStyle w:val="t-12-9-fett-s"/>
        <w:spacing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O NAČINU UREĐENJA BIRAČKOG MJESTA</w:t>
      </w:r>
    </w:p>
    <w:p w14:paraId="4DD9D5D0" w14:textId="77777777" w:rsidR="006C11E5" w:rsidRDefault="006C11E5" w:rsidP="006C11E5">
      <w:pPr>
        <w:pStyle w:val="t-9-8"/>
        <w:spacing w:after="0" w:afterAutospacing="0"/>
        <w:jc w:val="both"/>
        <w:rPr>
          <w:color w:val="000000"/>
        </w:rPr>
      </w:pPr>
      <w:r>
        <w:rPr>
          <w:color w:val="000000"/>
        </w:rPr>
        <w:t>1. U prostorijama u kojima će se glasovati na izborima za članove vijeća mjesnih odbora na području Grada Metkovića (biračko mjesto) mogu se isticati državni simboli u skladu s Ustavom Republike Hrvatske i Zakonom o grbu, zastavi i himni Republike Hrvatske te zastavi i lenti Predsjednika Republike Hrvatske, kao što su grb Republike Hrvatske i zastava Republike Hrvatske. Mogu se isticati i obilježja Dubrovačko-neretvanske županije i Grada Metkovića.</w:t>
      </w:r>
    </w:p>
    <w:p w14:paraId="38EC5ED6" w14:textId="77777777" w:rsidR="006C11E5" w:rsidRDefault="006C11E5" w:rsidP="006C11E5">
      <w:pPr>
        <w:pStyle w:val="t-9-8"/>
        <w:spacing w:after="0" w:afterAutospacing="0"/>
        <w:jc w:val="both"/>
        <w:rPr>
          <w:color w:val="000000"/>
        </w:rPr>
      </w:pPr>
      <w:r>
        <w:rPr>
          <w:color w:val="000000"/>
        </w:rPr>
        <w:t>2. Ispred biračkog mjesta i u njegovoj neposrednoj blizini zabranjuje se svaka izborna promidžba te nije dopušteno na bilo koji način navoditi birače kako glasovati (dijeljenjem promidžbenih letaka, isticanjem plakata, održavanjem promidžbenih skupova i govora, davanjem intervjua odnosno izjava i sl.).</w:t>
      </w:r>
    </w:p>
    <w:p w14:paraId="5EFEFC26" w14:textId="77777777" w:rsidR="006C11E5" w:rsidRDefault="006C11E5" w:rsidP="006C11E5">
      <w:pPr>
        <w:pStyle w:val="t-9-8"/>
        <w:spacing w:after="0" w:afterAutospacing="0"/>
        <w:jc w:val="both"/>
        <w:rPr>
          <w:color w:val="000000"/>
        </w:rPr>
      </w:pPr>
      <w:r>
        <w:rPr>
          <w:color w:val="000000"/>
        </w:rPr>
        <w:t>Birački odbor provjerit će je li sav promidžbeni materijal vezan uz izbornu promidžbu uklonjen s biračkog mjesta i iz njegove neposredne blizine</w:t>
      </w:r>
      <w:r w:rsidR="000609C0">
        <w:rPr>
          <w:color w:val="000000"/>
        </w:rPr>
        <w:t xml:space="preserve">, </w:t>
      </w:r>
      <w:r>
        <w:rPr>
          <w:color w:val="000000"/>
        </w:rPr>
        <w:t>u protivnom će isti ukloniti članovi biračkog odbora.</w:t>
      </w:r>
    </w:p>
    <w:p w14:paraId="771C37C9" w14:textId="77777777" w:rsidR="006C11E5" w:rsidRDefault="006C11E5" w:rsidP="006C11E5">
      <w:pPr>
        <w:pStyle w:val="t-9-8"/>
        <w:spacing w:after="0" w:afterAutospacing="0"/>
        <w:jc w:val="both"/>
        <w:rPr>
          <w:color w:val="000000"/>
        </w:rPr>
      </w:pPr>
      <w:r>
        <w:rPr>
          <w:color w:val="000000"/>
        </w:rPr>
        <w:t>3. Biračko mjesto mora biti uređeno i opremljeno na način da se osigura tajnost glasovanja paravanima ili sličnim sredstvima tako da nitko u prostoriji ne može vidjeti kako je birač popunio glasački listić.</w:t>
      </w:r>
    </w:p>
    <w:p w14:paraId="2D4442E8" w14:textId="5A87A6B1" w:rsidR="00194CF3" w:rsidRPr="00A357F3" w:rsidRDefault="006C11E5" w:rsidP="00194CF3">
      <w:pPr>
        <w:pStyle w:val="t-9-8"/>
        <w:spacing w:after="0" w:afterAutospacing="0"/>
        <w:jc w:val="both"/>
        <w:rPr>
          <w:color w:val="000000"/>
        </w:rPr>
      </w:pPr>
      <w:r>
        <w:rPr>
          <w:color w:val="000000"/>
        </w:rPr>
        <w:t>4. Birački odbor dužan je na biračima vidljivom mjestu istaknuti sve prihvaćene kandidacijske liste i zbirnu listu</w:t>
      </w:r>
      <w:r w:rsidR="00194CF3" w:rsidRPr="00194CF3">
        <w:rPr>
          <w:b/>
          <w:bCs/>
          <w:color w:val="000000"/>
        </w:rPr>
        <w:t xml:space="preserve"> </w:t>
      </w:r>
      <w:r w:rsidR="00194CF3" w:rsidRPr="00A357F3">
        <w:rPr>
          <w:color w:val="000000"/>
        </w:rPr>
        <w:t>i obavijest o adresi (mjestu) gdje birači mogu ishoditi potvrdu za glasovanje.</w:t>
      </w:r>
    </w:p>
    <w:p w14:paraId="41726198" w14:textId="08D8E942" w:rsidR="00A805F7" w:rsidRDefault="006C11E5" w:rsidP="006C11E5">
      <w:pPr>
        <w:pStyle w:val="t-9-8"/>
        <w:spacing w:after="0" w:afterAutospacing="0"/>
        <w:jc w:val="both"/>
        <w:rPr>
          <w:color w:val="000000"/>
        </w:rPr>
      </w:pPr>
      <w:r>
        <w:rPr>
          <w:color w:val="000000"/>
        </w:rPr>
        <w:t xml:space="preserve">5. Birački odbor dužan je na </w:t>
      </w:r>
      <w:r w:rsidR="00A11CC9">
        <w:rPr>
          <w:color w:val="000000"/>
        </w:rPr>
        <w:t xml:space="preserve">prednju stranu svake glasačke kutije </w:t>
      </w:r>
      <w:r>
        <w:rPr>
          <w:color w:val="000000"/>
        </w:rPr>
        <w:t>istaknuti glasački listić kakav se ubacuje u tu glasačku kutiju.</w:t>
      </w:r>
    </w:p>
    <w:p w14:paraId="28D064B8" w14:textId="77777777" w:rsidR="00194CF3" w:rsidRDefault="00194CF3" w:rsidP="00A805F7">
      <w:pPr>
        <w:pStyle w:val="Default"/>
        <w:jc w:val="both"/>
        <w:rPr>
          <w:rFonts w:ascii="Times New Roman" w:hAnsi="Times New Roman" w:cs="Times New Roman"/>
        </w:rPr>
      </w:pPr>
    </w:p>
    <w:p w14:paraId="74B65297" w14:textId="0EF6B026" w:rsidR="00A805F7" w:rsidRDefault="006C11E5" w:rsidP="00A805F7">
      <w:pPr>
        <w:pStyle w:val="Default"/>
        <w:jc w:val="both"/>
      </w:pPr>
      <w:r w:rsidRPr="00A805F7">
        <w:rPr>
          <w:rFonts w:ascii="Times New Roman" w:hAnsi="Times New Roman" w:cs="Times New Roman"/>
        </w:rPr>
        <w:t>6. Ove Obvezatne upute stupaju na snagu</w:t>
      </w:r>
      <w:r w:rsidRPr="00DB7709">
        <w:rPr>
          <w:rFonts w:ascii="Times New Roman" w:hAnsi="Times New Roman" w:cs="Times New Roman"/>
        </w:rPr>
        <w:t xml:space="preserve"> </w:t>
      </w:r>
      <w:r w:rsidRPr="00A805F7">
        <w:rPr>
          <w:rFonts w:ascii="Times New Roman" w:hAnsi="Times New Roman" w:cs="Times New Roman"/>
        </w:rPr>
        <w:t>danom donošenja, objavit će se u „Neretvanskom glasniku“- sl</w:t>
      </w:r>
      <w:r w:rsidR="000E7D82" w:rsidRPr="00A805F7">
        <w:rPr>
          <w:rFonts w:ascii="Times New Roman" w:hAnsi="Times New Roman" w:cs="Times New Roman"/>
        </w:rPr>
        <w:t>užbenom glasilu Grada Metkovića i na internetskim stranicama Grada Metkovića www.grad-metkovic.hr.</w:t>
      </w:r>
      <w:r>
        <w:t xml:space="preserve">                                                                        </w:t>
      </w:r>
      <w:r w:rsidR="00A805F7">
        <w:t xml:space="preserve">                            </w:t>
      </w:r>
    </w:p>
    <w:p w14:paraId="118B73D4" w14:textId="77777777" w:rsidR="006C11E5" w:rsidRPr="00A805F7" w:rsidRDefault="00A805F7" w:rsidP="00A805F7">
      <w:pPr>
        <w:pStyle w:val="Default"/>
        <w:jc w:val="both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</w:t>
      </w:r>
      <w:r w:rsidR="006C11E5">
        <w:t xml:space="preserve">  </w:t>
      </w:r>
      <w:r w:rsidR="006C11E5" w:rsidRPr="00A805F7">
        <w:rPr>
          <w:rFonts w:ascii="Times New Roman" w:hAnsi="Times New Roman" w:cs="Times New Roman"/>
        </w:rPr>
        <w:t xml:space="preserve">PREDSJEDNIK                                                                                                                                                                              </w:t>
      </w:r>
    </w:p>
    <w:p w14:paraId="2DE740FE" w14:textId="77777777" w:rsidR="006C11E5" w:rsidRPr="00A805F7" w:rsidRDefault="006C11E5" w:rsidP="00A805F7">
      <w:pPr>
        <w:pStyle w:val="t-9-8-potpis"/>
        <w:spacing w:after="0" w:afterAutospacing="0"/>
        <w:rPr>
          <w:b/>
        </w:rPr>
      </w:pPr>
      <w:r w:rsidRPr="00A805F7">
        <w:rPr>
          <w:color w:val="000000"/>
        </w:rPr>
        <w:t xml:space="preserve">                                                                                                Mojimir Vladimir,dipl.</w:t>
      </w:r>
      <w:proofErr w:type="spellStart"/>
      <w:r w:rsidRPr="00A805F7">
        <w:rPr>
          <w:color w:val="000000"/>
        </w:rPr>
        <w:t>iur</w:t>
      </w:r>
      <w:proofErr w:type="spellEnd"/>
      <w:r w:rsidRPr="00A805F7">
        <w:rPr>
          <w:color w:val="000000"/>
        </w:rPr>
        <w:t xml:space="preserve">.,v.r.      </w:t>
      </w:r>
    </w:p>
    <w:sectPr w:rsidR="006C11E5" w:rsidRPr="00A805F7" w:rsidSect="00AA7CEF">
      <w:pgSz w:w="11906" w:h="16838"/>
      <w:pgMar w:top="540" w:right="1417" w:bottom="5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D355A"/>
    <w:multiLevelType w:val="hybridMultilevel"/>
    <w:tmpl w:val="92900390"/>
    <w:lvl w:ilvl="0" w:tplc="CC9024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12260275"/>
    <w:multiLevelType w:val="hybridMultilevel"/>
    <w:tmpl w:val="288E2894"/>
    <w:lvl w:ilvl="0" w:tplc="1D0E1BCE">
      <w:start w:val="1"/>
      <w:numFmt w:val="decimal"/>
      <w:lvlText w:val="%1."/>
      <w:lvlJc w:val="left"/>
      <w:pPr>
        <w:ind w:left="10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19602EB6"/>
    <w:multiLevelType w:val="hybridMultilevel"/>
    <w:tmpl w:val="7CFEBE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B1776"/>
    <w:multiLevelType w:val="hybridMultilevel"/>
    <w:tmpl w:val="6A523454"/>
    <w:lvl w:ilvl="0" w:tplc="4C1EB0F0">
      <w:start w:val="1"/>
      <w:numFmt w:val="decimal"/>
      <w:lvlText w:val="%1."/>
      <w:lvlJc w:val="left"/>
      <w:pPr>
        <w:ind w:left="1125" w:hanging="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47874D90"/>
    <w:multiLevelType w:val="hybridMultilevel"/>
    <w:tmpl w:val="3D08D2B8"/>
    <w:lvl w:ilvl="0" w:tplc="9AE6ECD4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5" w15:restartNumberingAfterBreak="0">
    <w:nsid w:val="53731C8C"/>
    <w:multiLevelType w:val="hybridMultilevel"/>
    <w:tmpl w:val="9D8A2B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7255E"/>
    <w:multiLevelType w:val="hybridMultilevel"/>
    <w:tmpl w:val="00284AA8"/>
    <w:lvl w:ilvl="0" w:tplc="B5E8340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5F8F43DF"/>
    <w:multiLevelType w:val="hybridMultilevel"/>
    <w:tmpl w:val="EF7CEF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568A4"/>
    <w:multiLevelType w:val="hybridMultilevel"/>
    <w:tmpl w:val="25825AF2"/>
    <w:lvl w:ilvl="0" w:tplc="9686FD26">
      <w:numFmt w:val="bullet"/>
      <w:lvlText w:val="-"/>
      <w:lvlJc w:val="left"/>
      <w:pPr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9" w15:restartNumberingAfterBreak="0">
    <w:nsid w:val="78576CA0"/>
    <w:multiLevelType w:val="hybridMultilevel"/>
    <w:tmpl w:val="AA4CAC6E"/>
    <w:lvl w:ilvl="0" w:tplc="7FEE66A8">
      <w:start w:val="1"/>
      <w:numFmt w:val="upperLetter"/>
      <w:lvlText w:val="%1)"/>
      <w:lvlJc w:val="left"/>
      <w:pPr>
        <w:ind w:left="17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60" w:hanging="360"/>
      </w:pPr>
    </w:lvl>
    <w:lvl w:ilvl="2" w:tplc="041A001B" w:tentative="1">
      <w:start w:val="1"/>
      <w:numFmt w:val="lowerRoman"/>
      <w:lvlText w:val="%3."/>
      <w:lvlJc w:val="right"/>
      <w:pPr>
        <w:ind w:left="3180" w:hanging="180"/>
      </w:pPr>
    </w:lvl>
    <w:lvl w:ilvl="3" w:tplc="041A000F" w:tentative="1">
      <w:start w:val="1"/>
      <w:numFmt w:val="decimal"/>
      <w:lvlText w:val="%4."/>
      <w:lvlJc w:val="left"/>
      <w:pPr>
        <w:ind w:left="3900" w:hanging="360"/>
      </w:pPr>
    </w:lvl>
    <w:lvl w:ilvl="4" w:tplc="041A0019" w:tentative="1">
      <w:start w:val="1"/>
      <w:numFmt w:val="lowerLetter"/>
      <w:lvlText w:val="%5."/>
      <w:lvlJc w:val="left"/>
      <w:pPr>
        <w:ind w:left="4620" w:hanging="360"/>
      </w:pPr>
    </w:lvl>
    <w:lvl w:ilvl="5" w:tplc="041A001B" w:tentative="1">
      <w:start w:val="1"/>
      <w:numFmt w:val="lowerRoman"/>
      <w:lvlText w:val="%6."/>
      <w:lvlJc w:val="right"/>
      <w:pPr>
        <w:ind w:left="5340" w:hanging="180"/>
      </w:pPr>
    </w:lvl>
    <w:lvl w:ilvl="6" w:tplc="041A000F" w:tentative="1">
      <w:start w:val="1"/>
      <w:numFmt w:val="decimal"/>
      <w:lvlText w:val="%7."/>
      <w:lvlJc w:val="left"/>
      <w:pPr>
        <w:ind w:left="6060" w:hanging="360"/>
      </w:pPr>
    </w:lvl>
    <w:lvl w:ilvl="7" w:tplc="041A0019" w:tentative="1">
      <w:start w:val="1"/>
      <w:numFmt w:val="lowerLetter"/>
      <w:lvlText w:val="%8."/>
      <w:lvlJc w:val="left"/>
      <w:pPr>
        <w:ind w:left="6780" w:hanging="360"/>
      </w:pPr>
    </w:lvl>
    <w:lvl w:ilvl="8" w:tplc="041A001B" w:tentative="1">
      <w:start w:val="1"/>
      <w:numFmt w:val="lowerRoman"/>
      <w:lvlText w:val="%9."/>
      <w:lvlJc w:val="right"/>
      <w:pPr>
        <w:ind w:left="7500" w:hanging="180"/>
      </w:pPr>
    </w:lvl>
  </w:abstractNum>
  <w:num w:numId="1" w16cid:durableId="929434215">
    <w:abstractNumId w:val="8"/>
  </w:num>
  <w:num w:numId="2" w16cid:durableId="409932180">
    <w:abstractNumId w:val="2"/>
  </w:num>
  <w:num w:numId="3" w16cid:durableId="310643814">
    <w:abstractNumId w:val="5"/>
  </w:num>
  <w:num w:numId="4" w16cid:durableId="320159229">
    <w:abstractNumId w:val="1"/>
  </w:num>
  <w:num w:numId="5" w16cid:durableId="639306063">
    <w:abstractNumId w:val="0"/>
  </w:num>
  <w:num w:numId="6" w16cid:durableId="1072194171">
    <w:abstractNumId w:val="3"/>
  </w:num>
  <w:num w:numId="7" w16cid:durableId="1154832623">
    <w:abstractNumId w:val="7"/>
  </w:num>
  <w:num w:numId="8" w16cid:durableId="1509295251">
    <w:abstractNumId w:val="9"/>
  </w:num>
  <w:num w:numId="9" w16cid:durableId="36242416">
    <w:abstractNumId w:val="4"/>
  </w:num>
  <w:num w:numId="10" w16cid:durableId="45955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78C4"/>
    <w:rsid w:val="00032738"/>
    <w:rsid w:val="000337B8"/>
    <w:rsid w:val="00040366"/>
    <w:rsid w:val="000609C0"/>
    <w:rsid w:val="00062DF0"/>
    <w:rsid w:val="000A48BA"/>
    <w:rsid w:val="000D006F"/>
    <w:rsid w:val="000E7D82"/>
    <w:rsid w:val="00125F85"/>
    <w:rsid w:val="00153CBB"/>
    <w:rsid w:val="0016203C"/>
    <w:rsid w:val="001778C4"/>
    <w:rsid w:val="00194CF3"/>
    <w:rsid w:val="001B0AA6"/>
    <w:rsid w:val="001C5104"/>
    <w:rsid w:val="001F7BD7"/>
    <w:rsid w:val="00240FFD"/>
    <w:rsid w:val="002672B3"/>
    <w:rsid w:val="00277C71"/>
    <w:rsid w:val="002926F0"/>
    <w:rsid w:val="002C4034"/>
    <w:rsid w:val="002D2BD5"/>
    <w:rsid w:val="002D4304"/>
    <w:rsid w:val="002E2F3C"/>
    <w:rsid w:val="00324310"/>
    <w:rsid w:val="003566BE"/>
    <w:rsid w:val="00435E9D"/>
    <w:rsid w:val="004D008D"/>
    <w:rsid w:val="004D2A54"/>
    <w:rsid w:val="004F1066"/>
    <w:rsid w:val="00517B4B"/>
    <w:rsid w:val="0061238A"/>
    <w:rsid w:val="006873BB"/>
    <w:rsid w:val="006C11E5"/>
    <w:rsid w:val="006D344C"/>
    <w:rsid w:val="006E0CC7"/>
    <w:rsid w:val="006E747D"/>
    <w:rsid w:val="00712DD5"/>
    <w:rsid w:val="0075727D"/>
    <w:rsid w:val="0077430F"/>
    <w:rsid w:val="00777386"/>
    <w:rsid w:val="007D5334"/>
    <w:rsid w:val="00804F6A"/>
    <w:rsid w:val="00810A91"/>
    <w:rsid w:val="00893E57"/>
    <w:rsid w:val="0089674E"/>
    <w:rsid w:val="008F0130"/>
    <w:rsid w:val="00907DFA"/>
    <w:rsid w:val="009224D4"/>
    <w:rsid w:val="00A11CC9"/>
    <w:rsid w:val="00A14109"/>
    <w:rsid w:val="00A3240A"/>
    <w:rsid w:val="00A357F3"/>
    <w:rsid w:val="00A45B6E"/>
    <w:rsid w:val="00A7168B"/>
    <w:rsid w:val="00A76CC3"/>
    <w:rsid w:val="00A805F7"/>
    <w:rsid w:val="00A864CC"/>
    <w:rsid w:val="00AA3399"/>
    <w:rsid w:val="00AA7CEF"/>
    <w:rsid w:val="00B3743D"/>
    <w:rsid w:val="00B444EA"/>
    <w:rsid w:val="00B47BB3"/>
    <w:rsid w:val="00BA509B"/>
    <w:rsid w:val="00BC209D"/>
    <w:rsid w:val="00C25A26"/>
    <w:rsid w:val="00C808DA"/>
    <w:rsid w:val="00C84ACD"/>
    <w:rsid w:val="00C87AD6"/>
    <w:rsid w:val="00CC3315"/>
    <w:rsid w:val="00CD7A28"/>
    <w:rsid w:val="00CD7C3A"/>
    <w:rsid w:val="00D067A8"/>
    <w:rsid w:val="00D23157"/>
    <w:rsid w:val="00D42372"/>
    <w:rsid w:val="00D67807"/>
    <w:rsid w:val="00D802C7"/>
    <w:rsid w:val="00DA5004"/>
    <w:rsid w:val="00DB7709"/>
    <w:rsid w:val="00E40E4A"/>
    <w:rsid w:val="00E44EE1"/>
    <w:rsid w:val="00EA4C81"/>
    <w:rsid w:val="00EE737C"/>
    <w:rsid w:val="00EF4B59"/>
    <w:rsid w:val="00F5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139EA5"/>
  <w15:docId w15:val="{5AB83887-CB73-4737-9E55-D0E250489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CEF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rsid w:val="00F55DA5"/>
    <w:pPr>
      <w:keepNext/>
      <w:suppressAutoHyphens/>
      <w:autoSpaceDN w:val="0"/>
      <w:spacing w:before="240" w:after="60"/>
      <w:textAlignment w:val="baseline"/>
      <w:outlineLvl w:val="0"/>
    </w:pPr>
    <w:rPr>
      <w:rFonts w:ascii="Cambria" w:hAnsi="Cambria"/>
      <w:b/>
      <w:bCs/>
      <w:kern w:val="3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rsid w:val="00AA7CEF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A45B6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E0C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0CC7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F55DA5"/>
    <w:rPr>
      <w:rFonts w:ascii="Cambria" w:hAnsi="Cambria"/>
      <w:b/>
      <w:bCs/>
      <w:kern w:val="3"/>
      <w:sz w:val="32"/>
      <w:szCs w:val="32"/>
    </w:rPr>
  </w:style>
  <w:style w:type="paragraph" w:styleId="Bezproreda">
    <w:name w:val="No Spacing"/>
    <w:link w:val="BezproredaChar"/>
    <w:qFormat/>
    <w:rsid w:val="00F55DA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zproredaChar">
    <w:name w:val="Bez proreda Char"/>
    <w:link w:val="Bezproreda"/>
    <w:rsid w:val="00F55DA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2">
    <w:name w:val="Style2"/>
    <w:basedOn w:val="Normal"/>
    <w:rsid w:val="00F55DA5"/>
    <w:pPr>
      <w:widowControl w:val="0"/>
      <w:autoSpaceDE w:val="0"/>
      <w:autoSpaceDN w:val="0"/>
      <w:spacing w:line="269" w:lineRule="exact"/>
      <w:jc w:val="both"/>
    </w:pPr>
    <w:rPr>
      <w:rFonts w:ascii="Arial" w:hAnsi="Arial" w:cs="Arial"/>
    </w:rPr>
  </w:style>
  <w:style w:type="paragraph" w:customStyle="1" w:styleId="t-9-8">
    <w:name w:val="t-9-8"/>
    <w:basedOn w:val="Normal"/>
    <w:rsid w:val="002672B3"/>
    <w:pPr>
      <w:spacing w:before="100" w:beforeAutospacing="1" w:after="100" w:afterAutospacing="1"/>
    </w:pPr>
  </w:style>
  <w:style w:type="character" w:customStyle="1" w:styleId="bold">
    <w:name w:val="bold"/>
    <w:basedOn w:val="Zadanifontodlomka"/>
    <w:rsid w:val="002672B3"/>
  </w:style>
  <w:style w:type="paragraph" w:customStyle="1" w:styleId="t-9-8-potpis">
    <w:name w:val="t-9-8-potpis"/>
    <w:basedOn w:val="Normal"/>
    <w:rsid w:val="002672B3"/>
    <w:pPr>
      <w:spacing w:before="100" w:beforeAutospacing="1" w:after="100" w:afterAutospacing="1"/>
    </w:pPr>
  </w:style>
  <w:style w:type="paragraph" w:customStyle="1" w:styleId="tb-na16">
    <w:name w:val="tb-na16"/>
    <w:basedOn w:val="Normal"/>
    <w:rsid w:val="001C5104"/>
    <w:pPr>
      <w:spacing w:before="100" w:beforeAutospacing="1" w:after="100" w:afterAutospacing="1"/>
    </w:pPr>
  </w:style>
  <w:style w:type="paragraph" w:customStyle="1" w:styleId="t-12-9-fett-s">
    <w:name w:val="t-12-9-fett-s"/>
    <w:basedOn w:val="Normal"/>
    <w:rsid w:val="001C510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Zadanifontodlomka"/>
    <w:rsid w:val="001C5104"/>
  </w:style>
  <w:style w:type="paragraph" w:customStyle="1" w:styleId="t-10-9-kurz-s">
    <w:name w:val="t-10-9-kurz-s"/>
    <w:basedOn w:val="Normal"/>
    <w:rsid w:val="001C5104"/>
    <w:pPr>
      <w:spacing w:before="100" w:beforeAutospacing="1" w:after="100" w:afterAutospacing="1"/>
    </w:pPr>
  </w:style>
  <w:style w:type="paragraph" w:customStyle="1" w:styleId="Default">
    <w:name w:val="Default"/>
    <w:rsid w:val="000E7D8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My%20Documents\Mirela\narud&#382;benica%20-%20predlo&#382;ak%20-%20ured%20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3B3DD-384F-417A-9F3D-FC5258872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narudžbenica - predložak - ured g</Template>
  <TotalTime>22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Links>
    <vt:vector size="18" baseType="variant">
      <vt:variant>
        <vt:i4>4915320</vt:i4>
      </vt:variant>
      <vt:variant>
        <vt:i4>0</vt:i4>
      </vt:variant>
      <vt:variant>
        <vt:i4>0</vt:i4>
      </vt:variant>
      <vt:variant>
        <vt:i4>5</vt:i4>
      </vt:variant>
      <vt:variant>
        <vt:lpwstr>mailto:financije@metkovic.hr</vt:lpwstr>
      </vt:variant>
      <vt:variant>
        <vt:lpwstr/>
      </vt:variant>
      <vt:variant>
        <vt:i4>7143519</vt:i4>
      </vt:variant>
      <vt:variant>
        <vt:i4>-1</vt:i4>
      </vt:variant>
      <vt:variant>
        <vt:i4>1026</vt:i4>
      </vt:variant>
      <vt:variant>
        <vt:i4>1</vt:i4>
      </vt:variant>
      <vt:variant>
        <vt:lpwstr>rh_grb</vt:lpwstr>
      </vt:variant>
      <vt:variant>
        <vt:lpwstr/>
      </vt:variant>
      <vt:variant>
        <vt:i4>5177433</vt:i4>
      </vt:variant>
      <vt:variant>
        <vt:i4>-1</vt:i4>
      </vt:variant>
      <vt:variant>
        <vt:i4>1027</vt:i4>
      </vt:variant>
      <vt:variant>
        <vt:i4>1</vt:i4>
      </vt:variant>
      <vt:variant>
        <vt:lpwstr>hr)du-mt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Ivona  Bošković</cp:lastModifiedBy>
  <cp:revision>18</cp:revision>
  <cp:lastPrinted>2019-06-26T07:35:00Z</cp:lastPrinted>
  <dcterms:created xsi:type="dcterms:W3CDTF">2019-06-19T11:57:00Z</dcterms:created>
  <dcterms:modified xsi:type="dcterms:W3CDTF">2023-09-25T10:38:00Z</dcterms:modified>
</cp:coreProperties>
</file>