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C1BA" w14:textId="14A1CD28" w:rsidR="007C0FC2" w:rsidRPr="009F611C" w:rsidRDefault="007C0FC2" w:rsidP="003A65E9">
      <w:pPr>
        <w:spacing w:line="276" w:lineRule="auto"/>
      </w:pPr>
    </w:p>
    <w:tbl>
      <w:tblPr>
        <w:tblW w:w="10519" w:type="dxa"/>
        <w:tblInd w:w="-34" w:type="dxa"/>
        <w:tblLayout w:type="fixed"/>
        <w:tblLook w:val="04A0" w:firstRow="1" w:lastRow="0" w:firstColumn="1" w:lastColumn="0" w:noHBand="0" w:noVBand="1"/>
      </w:tblPr>
      <w:tblGrid>
        <w:gridCol w:w="709"/>
        <w:gridCol w:w="2722"/>
        <w:gridCol w:w="1276"/>
        <w:gridCol w:w="1531"/>
        <w:gridCol w:w="902"/>
        <w:gridCol w:w="1701"/>
        <w:gridCol w:w="969"/>
        <w:gridCol w:w="709"/>
      </w:tblGrid>
      <w:tr w:rsidR="002411C2" w:rsidRPr="002411C2" w14:paraId="6121166E" w14:textId="77777777" w:rsidTr="00C364D1">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9E932" w14:textId="77777777" w:rsidR="002411C2" w:rsidRPr="00C364D1" w:rsidRDefault="002411C2" w:rsidP="002411C2">
            <w:pPr>
              <w:jc w:val="center"/>
              <w:rPr>
                <w:b/>
                <w:color w:val="000000"/>
                <w:sz w:val="22"/>
                <w:szCs w:val="22"/>
              </w:rPr>
            </w:pPr>
            <w:r w:rsidRPr="00C364D1">
              <w:rPr>
                <w:b/>
                <w:color w:val="000000"/>
                <w:sz w:val="22"/>
                <w:szCs w:val="22"/>
              </w:rPr>
              <w:t>Red.br.</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00F3E794" w14:textId="77777777" w:rsidR="002411C2" w:rsidRPr="00C364D1" w:rsidRDefault="002411C2" w:rsidP="002411C2">
            <w:pPr>
              <w:jc w:val="center"/>
              <w:rPr>
                <w:b/>
                <w:color w:val="000000"/>
                <w:sz w:val="22"/>
                <w:szCs w:val="22"/>
              </w:rPr>
            </w:pPr>
            <w:r w:rsidRPr="00C364D1">
              <w:rPr>
                <w:b/>
                <w:color w:val="000000"/>
                <w:sz w:val="22"/>
                <w:szCs w:val="22"/>
              </w:rPr>
              <w:t>Naziv radnog mjesta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07D187" w14:textId="77777777" w:rsidR="002411C2" w:rsidRPr="00C364D1" w:rsidRDefault="002411C2" w:rsidP="002411C2">
            <w:pPr>
              <w:jc w:val="center"/>
              <w:rPr>
                <w:b/>
                <w:color w:val="000000"/>
                <w:sz w:val="22"/>
                <w:szCs w:val="22"/>
              </w:rPr>
            </w:pPr>
            <w:r w:rsidRPr="00C364D1">
              <w:rPr>
                <w:b/>
                <w:color w:val="000000"/>
                <w:sz w:val="22"/>
                <w:szCs w:val="22"/>
              </w:rPr>
              <w:t xml:space="preserve">Kategorija </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4EFDDF14" w14:textId="77777777" w:rsidR="002411C2" w:rsidRPr="00C364D1" w:rsidRDefault="002411C2" w:rsidP="002411C2">
            <w:pPr>
              <w:jc w:val="center"/>
              <w:rPr>
                <w:b/>
                <w:color w:val="000000"/>
                <w:sz w:val="22"/>
                <w:szCs w:val="22"/>
              </w:rPr>
            </w:pPr>
            <w:r w:rsidRPr="00C364D1">
              <w:rPr>
                <w:b/>
                <w:color w:val="000000"/>
                <w:sz w:val="22"/>
                <w:szCs w:val="22"/>
              </w:rPr>
              <w:t>Potkategorija</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7C63E458" w14:textId="77777777" w:rsidR="002411C2" w:rsidRPr="00C364D1" w:rsidRDefault="002411C2" w:rsidP="002411C2">
            <w:pPr>
              <w:jc w:val="center"/>
              <w:rPr>
                <w:b/>
                <w:color w:val="000000"/>
                <w:sz w:val="22"/>
                <w:szCs w:val="22"/>
              </w:rPr>
            </w:pPr>
            <w:r w:rsidRPr="00C364D1">
              <w:rPr>
                <w:b/>
                <w:color w:val="000000"/>
                <w:sz w:val="22"/>
                <w:szCs w:val="22"/>
              </w:rPr>
              <w:t>Razina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3BFB42" w14:textId="77777777" w:rsidR="002411C2" w:rsidRPr="00C364D1" w:rsidRDefault="002411C2" w:rsidP="002411C2">
            <w:pPr>
              <w:jc w:val="center"/>
              <w:rPr>
                <w:b/>
                <w:color w:val="000000"/>
                <w:sz w:val="22"/>
                <w:szCs w:val="22"/>
              </w:rPr>
            </w:pPr>
            <w:r w:rsidRPr="00C364D1">
              <w:rPr>
                <w:b/>
                <w:color w:val="000000"/>
                <w:sz w:val="22"/>
                <w:szCs w:val="22"/>
              </w:rPr>
              <w:t>Klasifikacijski rang</w:t>
            </w:r>
          </w:p>
        </w:tc>
        <w:tc>
          <w:tcPr>
            <w:tcW w:w="1678" w:type="dxa"/>
            <w:gridSpan w:val="2"/>
            <w:tcBorders>
              <w:top w:val="single" w:sz="4" w:space="0" w:color="auto"/>
              <w:left w:val="nil"/>
              <w:bottom w:val="single" w:sz="4" w:space="0" w:color="auto"/>
              <w:right w:val="single" w:sz="4" w:space="0" w:color="auto"/>
            </w:tcBorders>
            <w:shd w:val="clear" w:color="auto" w:fill="auto"/>
            <w:vAlign w:val="center"/>
            <w:hideMark/>
          </w:tcPr>
          <w:p w14:paraId="5B22CD0B" w14:textId="77777777" w:rsidR="002411C2" w:rsidRPr="00C364D1" w:rsidRDefault="002411C2" w:rsidP="002411C2">
            <w:pPr>
              <w:jc w:val="center"/>
              <w:rPr>
                <w:b/>
                <w:color w:val="000000"/>
                <w:sz w:val="22"/>
                <w:szCs w:val="22"/>
              </w:rPr>
            </w:pPr>
            <w:r w:rsidRPr="00C364D1">
              <w:rPr>
                <w:b/>
                <w:color w:val="000000"/>
                <w:sz w:val="22"/>
                <w:szCs w:val="22"/>
              </w:rPr>
              <w:t>Broj izvršitelja</w:t>
            </w:r>
          </w:p>
        </w:tc>
      </w:tr>
      <w:tr w:rsidR="002411C2" w:rsidRPr="002411C2" w14:paraId="780312DE" w14:textId="77777777" w:rsidTr="00C364D1">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666854" w14:textId="77777777" w:rsidR="002411C2" w:rsidRPr="00C364D1" w:rsidRDefault="002411C2" w:rsidP="002411C2">
            <w:pPr>
              <w:jc w:val="center"/>
              <w:rPr>
                <w:b/>
                <w:color w:val="000000"/>
                <w:sz w:val="22"/>
                <w:szCs w:val="22"/>
              </w:rPr>
            </w:pPr>
            <w:r w:rsidRPr="00C364D1">
              <w:rPr>
                <w:b/>
                <w:color w:val="000000"/>
                <w:sz w:val="22"/>
                <w:szCs w:val="22"/>
              </w:rPr>
              <w:t>1.</w:t>
            </w:r>
          </w:p>
        </w:tc>
        <w:tc>
          <w:tcPr>
            <w:tcW w:w="2722" w:type="dxa"/>
            <w:tcBorders>
              <w:top w:val="nil"/>
              <w:left w:val="nil"/>
              <w:bottom w:val="single" w:sz="4" w:space="0" w:color="auto"/>
              <w:right w:val="single" w:sz="4" w:space="0" w:color="auto"/>
            </w:tcBorders>
            <w:shd w:val="clear" w:color="auto" w:fill="auto"/>
            <w:vAlign w:val="center"/>
            <w:hideMark/>
          </w:tcPr>
          <w:p w14:paraId="6CBD4DB5" w14:textId="77777777" w:rsidR="002411C2" w:rsidRPr="00C364D1" w:rsidRDefault="002411C2" w:rsidP="002411C2">
            <w:pPr>
              <w:jc w:val="center"/>
              <w:rPr>
                <w:b/>
                <w:color w:val="000000"/>
                <w:sz w:val="22"/>
                <w:szCs w:val="22"/>
              </w:rPr>
            </w:pPr>
            <w:r w:rsidRPr="00C364D1">
              <w:rPr>
                <w:b/>
                <w:color w:val="000000"/>
                <w:sz w:val="22"/>
                <w:szCs w:val="22"/>
              </w:rPr>
              <w:t>Pročelnik</w:t>
            </w:r>
          </w:p>
          <w:p w14:paraId="355B07E0" w14:textId="77777777" w:rsidR="002411C2" w:rsidRPr="00C364D1" w:rsidRDefault="002411C2" w:rsidP="002411C2">
            <w:pPr>
              <w:jc w:val="center"/>
              <w:rPr>
                <w:b/>
                <w:color w:val="00000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0049DE3E" w14:textId="77777777" w:rsidR="002411C2" w:rsidRPr="00C364D1" w:rsidRDefault="002411C2" w:rsidP="002411C2">
            <w:pPr>
              <w:jc w:val="center"/>
              <w:rPr>
                <w:b/>
                <w:color w:val="000000"/>
                <w:sz w:val="22"/>
                <w:szCs w:val="22"/>
              </w:rPr>
            </w:pPr>
            <w:r w:rsidRPr="00C364D1">
              <w:rPr>
                <w:b/>
                <w:color w:val="000000"/>
                <w:sz w:val="22"/>
                <w:szCs w:val="22"/>
              </w:rPr>
              <w:t>I.</w:t>
            </w:r>
          </w:p>
        </w:tc>
        <w:tc>
          <w:tcPr>
            <w:tcW w:w="1531" w:type="dxa"/>
            <w:tcBorders>
              <w:top w:val="nil"/>
              <w:left w:val="nil"/>
              <w:bottom w:val="single" w:sz="4" w:space="0" w:color="auto"/>
              <w:right w:val="single" w:sz="4" w:space="0" w:color="auto"/>
            </w:tcBorders>
            <w:shd w:val="clear" w:color="auto" w:fill="auto"/>
            <w:vAlign w:val="center"/>
            <w:hideMark/>
          </w:tcPr>
          <w:p w14:paraId="2CDF970A" w14:textId="77777777" w:rsidR="002411C2" w:rsidRPr="00C364D1" w:rsidRDefault="002411C2" w:rsidP="002411C2">
            <w:pPr>
              <w:jc w:val="center"/>
              <w:rPr>
                <w:b/>
                <w:color w:val="000000"/>
                <w:sz w:val="22"/>
                <w:szCs w:val="22"/>
              </w:rPr>
            </w:pPr>
            <w:r w:rsidRPr="00C364D1">
              <w:rPr>
                <w:b/>
                <w:color w:val="000000"/>
                <w:sz w:val="22"/>
                <w:szCs w:val="22"/>
              </w:rPr>
              <w:t>Glavni rukovoditelj</w:t>
            </w:r>
          </w:p>
        </w:tc>
        <w:tc>
          <w:tcPr>
            <w:tcW w:w="902" w:type="dxa"/>
            <w:tcBorders>
              <w:top w:val="nil"/>
              <w:left w:val="nil"/>
              <w:bottom w:val="single" w:sz="4" w:space="0" w:color="auto"/>
              <w:right w:val="single" w:sz="4" w:space="0" w:color="auto"/>
            </w:tcBorders>
            <w:shd w:val="clear" w:color="auto" w:fill="auto"/>
            <w:vAlign w:val="center"/>
            <w:hideMark/>
          </w:tcPr>
          <w:p w14:paraId="18B21C0D" w14:textId="77777777" w:rsidR="002411C2" w:rsidRPr="00C364D1" w:rsidRDefault="002411C2" w:rsidP="002411C2">
            <w:pPr>
              <w:jc w:val="center"/>
              <w:rPr>
                <w:b/>
                <w:color w:val="000000"/>
                <w:sz w:val="22"/>
                <w:szCs w:val="22"/>
              </w:rPr>
            </w:pPr>
            <w:r w:rsidRPr="00C364D1">
              <w:rPr>
                <w:b/>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03EAD02E" w14:textId="77777777" w:rsidR="002411C2" w:rsidRPr="00C364D1" w:rsidRDefault="002411C2" w:rsidP="002411C2">
            <w:pPr>
              <w:jc w:val="center"/>
              <w:rPr>
                <w:b/>
                <w:color w:val="000000"/>
                <w:sz w:val="22"/>
                <w:szCs w:val="22"/>
              </w:rPr>
            </w:pPr>
            <w:r w:rsidRPr="00C364D1">
              <w:rPr>
                <w:b/>
                <w:color w:val="000000"/>
                <w:sz w:val="22"/>
                <w:szCs w:val="22"/>
              </w:rPr>
              <w:t>1. </w:t>
            </w:r>
          </w:p>
        </w:tc>
        <w:tc>
          <w:tcPr>
            <w:tcW w:w="1678" w:type="dxa"/>
            <w:gridSpan w:val="2"/>
            <w:tcBorders>
              <w:top w:val="single" w:sz="4" w:space="0" w:color="auto"/>
              <w:left w:val="nil"/>
              <w:bottom w:val="single" w:sz="4" w:space="0" w:color="auto"/>
              <w:right w:val="single" w:sz="4" w:space="0" w:color="auto"/>
            </w:tcBorders>
            <w:shd w:val="clear" w:color="auto" w:fill="auto"/>
            <w:vAlign w:val="center"/>
            <w:hideMark/>
          </w:tcPr>
          <w:p w14:paraId="624123B0" w14:textId="77777777" w:rsidR="002411C2" w:rsidRPr="00C364D1" w:rsidRDefault="002411C2" w:rsidP="002411C2">
            <w:pPr>
              <w:jc w:val="center"/>
              <w:rPr>
                <w:b/>
                <w:color w:val="000000"/>
                <w:sz w:val="22"/>
                <w:szCs w:val="22"/>
              </w:rPr>
            </w:pPr>
            <w:r w:rsidRPr="00C364D1">
              <w:rPr>
                <w:b/>
                <w:color w:val="000000"/>
                <w:sz w:val="22"/>
                <w:szCs w:val="22"/>
              </w:rPr>
              <w:t> 1</w:t>
            </w:r>
          </w:p>
        </w:tc>
      </w:tr>
      <w:tr w:rsidR="002411C2" w:rsidRPr="002411C2" w14:paraId="00363BDF" w14:textId="77777777" w:rsidTr="00C364D1">
        <w:trPr>
          <w:trHeight w:val="329"/>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28F7B920" w14:textId="77777777" w:rsidR="002411C2" w:rsidRPr="002411C2" w:rsidRDefault="002411C2" w:rsidP="002411C2">
            <w:pPr>
              <w:rPr>
                <w:color w:val="000000"/>
                <w:sz w:val="20"/>
                <w:szCs w:val="20"/>
              </w:rPr>
            </w:pP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4285B872" w14:textId="77777777" w:rsidR="002411C2" w:rsidRPr="002411C2" w:rsidRDefault="002411C2" w:rsidP="002411C2">
            <w:pPr>
              <w:rPr>
                <w:b/>
                <w:color w:val="000000"/>
                <w:sz w:val="20"/>
                <w:szCs w:val="20"/>
              </w:rPr>
            </w:pPr>
            <w:r w:rsidRPr="002411C2">
              <w:rPr>
                <w:b/>
                <w:color w:val="000000"/>
                <w:sz w:val="20"/>
                <w:szCs w:val="20"/>
              </w:rPr>
              <w:t>Potrebno stručno znanje</w:t>
            </w:r>
          </w:p>
        </w:tc>
        <w:tc>
          <w:tcPr>
            <w:tcW w:w="6379" w:type="dxa"/>
            <w:gridSpan w:val="5"/>
            <w:tcBorders>
              <w:top w:val="single" w:sz="4" w:space="0" w:color="auto"/>
              <w:left w:val="nil"/>
              <w:bottom w:val="single" w:sz="4" w:space="0" w:color="auto"/>
              <w:right w:val="single" w:sz="4" w:space="0" w:color="auto"/>
            </w:tcBorders>
            <w:shd w:val="clear" w:color="auto" w:fill="auto"/>
            <w:noWrap/>
            <w:vAlign w:val="center"/>
          </w:tcPr>
          <w:p w14:paraId="1F01D39E" w14:textId="77777777" w:rsidR="002411C2" w:rsidRPr="002411C2" w:rsidRDefault="002411C2" w:rsidP="002411C2">
            <w:pPr>
              <w:rPr>
                <w:b/>
                <w:color w:val="000000"/>
                <w:sz w:val="20"/>
                <w:szCs w:val="20"/>
              </w:rPr>
            </w:pPr>
            <w:r w:rsidRPr="002411C2">
              <w:rPr>
                <w:b/>
                <w:color w:val="000000"/>
                <w:sz w:val="20"/>
                <w:szCs w:val="20"/>
              </w:rPr>
              <w:t>Opis poslova radnog mjesta</w:t>
            </w:r>
          </w:p>
        </w:tc>
        <w:tc>
          <w:tcPr>
            <w:tcW w:w="709" w:type="dxa"/>
            <w:tcBorders>
              <w:top w:val="single" w:sz="4" w:space="0" w:color="auto"/>
              <w:left w:val="nil"/>
              <w:bottom w:val="single" w:sz="4" w:space="0" w:color="auto"/>
              <w:right w:val="single" w:sz="4" w:space="0" w:color="auto"/>
            </w:tcBorders>
            <w:shd w:val="clear" w:color="auto" w:fill="auto"/>
          </w:tcPr>
          <w:p w14:paraId="242024F3" w14:textId="77777777" w:rsidR="002411C2" w:rsidRPr="002411C2" w:rsidRDefault="002411C2" w:rsidP="002411C2">
            <w:pPr>
              <w:jc w:val="center"/>
              <w:rPr>
                <w:b/>
                <w:color w:val="000000"/>
                <w:sz w:val="20"/>
                <w:szCs w:val="20"/>
              </w:rPr>
            </w:pPr>
            <w:r w:rsidRPr="002411C2">
              <w:rPr>
                <w:b/>
                <w:color w:val="000000"/>
                <w:sz w:val="20"/>
                <w:szCs w:val="20"/>
              </w:rPr>
              <w:t>%</w:t>
            </w:r>
          </w:p>
        </w:tc>
      </w:tr>
      <w:tr w:rsidR="002411C2" w:rsidRPr="002411C2" w14:paraId="49C814FE" w14:textId="77777777" w:rsidTr="00C364D1">
        <w:trPr>
          <w:trHeight w:val="478"/>
        </w:trPr>
        <w:tc>
          <w:tcPr>
            <w:tcW w:w="709" w:type="dxa"/>
            <w:vMerge/>
            <w:tcBorders>
              <w:left w:val="single" w:sz="4" w:space="0" w:color="auto"/>
              <w:bottom w:val="single" w:sz="4" w:space="0" w:color="auto"/>
              <w:right w:val="single" w:sz="4" w:space="0" w:color="auto"/>
            </w:tcBorders>
            <w:vAlign w:val="center"/>
            <w:hideMark/>
          </w:tcPr>
          <w:p w14:paraId="3BA39954" w14:textId="77777777" w:rsidR="002411C2" w:rsidRPr="002411C2" w:rsidRDefault="002411C2" w:rsidP="002411C2">
            <w:pPr>
              <w:rPr>
                <w:color w:val="000000"/>
                <w:sz w:val="22"/>
                <w:szCs w:val="22"/>
              </w:rPr>
            </w:pP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tcPr>
          <w:p w14:paraId="0E3DF1A7" w14:textId="77777777" w:rsidR="002411C2" w:rsidRPr="002411C2" w:rsidRDefault="002411C2" w:rsidP="002411C2">
            <w:pPr>
              <w:rPr>
                <w:color w:val="000000"/>
                <w:sz w:val="22"/>
                <w:szCs w:val="22"/>
              </w:rPr>
            </w:pPr>
            <w:r w:rsidRPr="002411C2">
              <w:rPr>
                <w:color w:val="000000"/>
                <w:sz w:val="22"/>
                <w:szCs w:val="22"/>
              </w:rPr>
              <w:t>- magistar struke ili stručni specijalist pravnog, ekonomskog, tehničkog ili društvenog smjera*;</w:t>
            </w:r>
          </w:p>
          <w:p w14:paraId="796C5620" w14:textId="77777777" w:rsidR="002411C2" w:rsidRPr="002411C2" w:rsidRDefault="002411C2" w:rsidP="002411C2">
            <w:pPr>
              <w:rPr>
                <w:color w:val="000000"/>
                <w:sz w:val="22"/>
                <w:szCs w:val="22"/>
              </w:rPr>
            </w:pPr>
            <w:r w:rsidRPr="002411C2">
              <w:rPr>
                <w:color w:val="000000"/>
                <w:sz w:val="22"/>
                <w:szCs w:val="22"/>
              </w:rPr>
              <w:t>- najmanje jednu godinu radnog iskustva na odgovarajućim poslovima;</w:t>
            </w:r>
          </w:p>
          <w:p w14:paraId="4C310E3F" w14:textId="77777777" w:rsidR="002411C2" w:rsidRPr="002411C2" w:rsidRDefault="002411C2" w:rsidP="002411C2">
            <w:pPr>
              <w:rPr>
                <w:color w:val="000000"/>
                <w:sz w:val="22"/>
                <w:szCs w:val="22"/>
              </w:rPr>
            </w:pPr>
            <w:r w:rsidRPr="002411C2">
              <w:rPr>
                <w:color w:val="000000"/>
                <w:sz w:val="22"/>
                <w:szCs w:val="22"/>
              </w:rPr>
              <w:t>- organizacijske sposobnosti i komunikacijske vještine potrebne za uspješno upravljanje upravnim tijelom;</w:t>
            </w:r>
          </w:p>
          <w:p w14:paraId="10FC7436" w14:textId="77777777" w:rsidR="002411C2" w:rsidRPr="002411C2" w:rsidRDefault="002411C2" w:rsidP="002411C2">
            <w:pPr>
              <w:rPr>
                <w:color w:val="000000"/>
                <w:sz w:val="22"/>
                <w:szCs w:val="22"/>
              </w:rPr>
            </w:pPr>
            <w:r w:rsidRPr="002411C2">
              <w:rPr>
                <w:color w:val="000000"/>
                <w:sz w:val="22"/>
                <w:szCs w:val="22"/>
              </w:rPr>
              <w:t>- položen državni stručni ispit;</w:t>
            </w:r>
          </w:p>
          <w:p w14:paraId="4002EF9E" w14:textId="77777777" w:rsidR="002411C2" w:rsidRPr="002411C2" w:rsidRDefault="002411C2" w:rsidP="002411C2">
            <w:pPr>
              <w:rPr>
                <w:color w:val="000000"/>
                <w:sz w:val="22"/>
                <w:szCs w:val="22"/>
              </w:rPr>
            </w:pPr>
            <w:r w:rsidRPr="002411C2">
              <w:rPr>
                <w:color w:val="000000"/>
                <w:sz w:val="22"/>
                <w:szCs w:val="22"/>
              </w:rPr>
              <w:t>- poznavanje rada na računalu;</w:t>
            </w:r>
          </w:p>
          <w:p w14:paraId="4BAF5C7C" w14:textId="77777777" w:rsidR="002411C2" w:rsidRPr="002411C2" w:rsidRDefault="002411C2" w:rsidP="002411C2">
            <w:pPr>
              <w:rPr>
                <w:color w:val="000000"/>
                <w:sz w:val="22"/>
                <w:szCs w:val="22"/>
              </w:rPr>
            </w:pPr>
            <w:r w:rsidRPr="002411C2">
              <w:rPr>
                <w:color w:val="000000"/>
                <w:sz w:val="22"/>
                <w:szCs w:val="22"/>
              </w:rPr>
              <w:t>- stupanj složenosti posla najviše razine koji uključuje planiranje, vođenje i koordiniranje povjerenih poslova, doprinos razvoju novih koncepata, te rješavanje strateških zadaća;</w:t>
            </w:r>
          </w:p>
          <w:p w14:paraId="217BE3F4" w14:textId="77777777" w:rsidR="002411C2" w:rsidRPr="002411C2" w:rsidRDefault="002411C2" w:rsidP="002411C2">
            <w:pPr>
              <w:rPr>
                <w:color w:val="000000"/>
                <w:sz w:val="22"/>
                <w:szCs w:val="22"/>
              </w:rPr>
            </w:pPr>
            <w:r w:rsidRPr="002411C2">
              <w:rPr>
                <w:color w:val="000000"/>
                <w:sz w:val="22"/>
                <w:szCs w:val="22"/>
              </w:rPr>
              <w:t>- stupanj samostalnosti koji uključuje samostalnost u radu i odlučivanju o najsloženijim stručnim pitanjima, ograničenu samo općim smjernicama vezanima uz utvrđenu politiku upravnoga tijela;</w:t>
            </w:r>
          </w:p>
          <w:p w14:paraId="28E4D87D" w14:textId="77777777" w:rsidR="002411C2" w:rsidRPr="002411C2" w:rsidRDefault="002411C2" w:rsidP="002411C2">
            <w:pPr>
              <w:rPr>
                <w:color w:val="000000"/>
                <w:sz w:val="22"/>
                <w:szCs w:val="22"/>
              </w:rPr>
            </w:pPr>
            <w:r w:rsidRPr="002411C2">
              <w:rPr>
                <w:color w:val="000000"/>
                <w:sz w:val="22"/>
                <w:szCs w:val="22"/>
              </w:rPr>
              <w:t>- 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p w14:paraId="6E520CDF" w14:textId="77777777" w:rsidR="002411C2" w:rsidRPr="002411C2" w:rsidRDefault="002411C2" w:rsidP="002411C2">
            <w:pPr>
              <w:rPr>
                <w:color w:val="000000"/>
                <w:sz w:val="22"/>
                <w:szCs w:val="22"/>
              </w:rPr>
            </w:pPr>
            <w:r w:rsidRPr="002411C2">
              <w:rPr>
                <w:color w:val="000000"/>
                <w:sz w:val="22"/>
                <w:szCs w:val="22"/>
              </w:rPr>
              <w:t>- stalna stručna komunikacija unutar i izvan upravnoga tijela od utjecaja na provedbu plana i programa upravnoga tijela.</w:t>
            </w:r>
          </w:p>
          <w:p w14:paraId="5CC4C291" w14:textId="77777777" w:rsidR="002411C2" w:rsidRPr="002411C2" w:rsidRDefault="002411C2" w:rsidP="002411C2">
            <w:pPr>
              <w:jc w:val="both"/>
              <w:rPr>
                <w:b/>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noWrap/>
          </w:tcPr>
          <w:p w14:paraId="036922C0" w14:textId="77777777" w:rsidR="002411C2" w:rsidRPr="002411C2" w:rsidRDefault="002411C2" w:rsidP="002411C2">
            <w:pPr>
              <w:spacing w:after="160" w:line="259" w:lineRule="auto"/>
              <w:rPr>
                <w:b/>
                <w:sz w:val="22"/>
                <w:szCs w:val="22"/>
              </w:rPr>
            </w:pPr>
            <w:r w:rsidRPr="002411C2">
              <w:rPr>
                <w:sz w:val="22"/>
                <w:szCs w:val="22"/>
              </w:rPr>
              <w:t>Rukovodi Jedinstvenim upravnim odjelom u skladu sa zakonom i drugim propisima</w:t>
            </w:r>
          </w:p>
        </w:tc>
        <w:tc>
          <w:tcPr>
            <w:tcW w:w="709" w:type="dxa"/>
            <w:tcBorders>
              <w:top w:val="single" w:sz="4" w:space="0" w:color="auto"/>
              <w:left w:val="nil"/>
              <w:bottom w:val="single" w:sz="4" w:space="0" w:color="auto"/>
              <w:right w:val="single" w:sz="4" w:space="0" w:color="auto"/>
            </w:tcBorders>
            <w:shd w:val="clear" w:color="auto" w:fill="auto"/>
            <w:hideMark/>
          </w:tcPr>
          <w:p w14:paraId="7366CCB4" w14:textId="77777777" w:rsidR="002411C2" w:rsidRPr="002411C2" w:rsidRDefault="002411C2" w:rsidP="002411C2">
            <w:pPr>
              <w:jc w:val="center"/>
              <w:rPr>
                <w:color w:val="000000"/>
                <w:sz w:val="22"/>
                <w:szCs w:val="22"/>
              </w:rPr>
            </w:pPr>
            <w:r w:rsidRPr="002411C2">
              <w:rPr>
                <w:color w:val="000000"/>
                <w:sz w:val="22"/>
                <w:szCs w:val="22"/>
              </w:rPr>
              <w:t>50</w:t>
            </w:r>
          </w:p>
        </w:tc>
      </w:tr>
      <w:tr w:rsidR="002411C2" w:rsidRPr="002411C2" w14:paraId="243252D8" w14:textId="77777777" w:rsidTr="00C364D1">
        <w:trPr>
          <w:trHeight w:val="300"/>
        </w:trPr>
        <w:tc>
          <w:tcPr>
            <w:tcW w:w="709" w:type="dxa"/>
            <w:vMerge/>
            <w:tcBorders>
              <w:left w:val="single" w:sz="4" w:space="0" w:color="auto"/>
              <w:bottom w:val="single" w:sz="4" w:space="0" w:color="auto"/>
              <w:right w:val="single" w:sz="4" w:space="0" w:color="auto"/>
            </w:tcBorders>
            <w:vAlign w:val="center"/>
            <w:hideMark/>
          </w:tcPr>
          <w:p w14:paraId="1BDA3B01" w14:textId="77777777" w:rsidR="002411C2" w:rsidRPr="002411C2" w:rsidRDefault="002411C2" w:rsidP="002411C2">
            <w:pPr>
              <w:rPr>
                <w:color w:val="000000"/>
                <w:sz w:val="22"/>
                <w:szCs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1E1649F7" w14:textId="77777777" w:rsidR="002411C2" w:rsidRPr="002411C2" w:rsidRDefault="002411C2" w:rsidP="002411C2">
            <w:pPr>
              <w:rPr>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hideMark/>
          </w:tcPr>
          <w:p w14:paraId="58204FD6" w14:textId="77777777" w:rsidR="002411C2" w:rsidRPr="002411C2" w:rsidRDefault="002411C2" w:rsidP="002411C2">
            <w:pPr>
              <w:spacing w:after="160" w:line="259" w:lineRule="auto"/>
              <w:rPr>
                <w:sz w:val="22"/>
                <w:szCs w:val="22"/>
              </w:rPr>
            </w:pPr>
            <w:r w:rsidRPr="002411C2">
              <w:rPr>
                <w:sz w:val="22"/>
                <w:szCs w:val="22"/>
              </w:rPr>
              <w:t>Organizira, brine o izvršavanju i nadzire obavljanje poslova, daje upute za rad zaposlenima i koordinira rad Jedinstvenog upravnog odjela</w:t>
            </w:r>
          </w:p>
        </w:tc>
        <w:tc>
          <w:tcPr>
            <w:tcW w:w="709" w:type="dxa"/>
            <w:tcBorders>
              <w:top w:val="single" w:sz="4" w:space="0" w:color="auto"/>
              <w:left w:val="nil"/>
              <w:bottom w:val="single" w:sz="4" w:space="0" w:color="auto"/>
              <w:right w:val="single" w:sz="4" w:space="0" w:color="auto"/>
            </w:tcBorders>
            <w:shd w:val="clear" w:color="auto" w:fill="auto"/>
            <w:hideMark/>
          </w:tcPr>
          <w:p w14:paraId="6AA3AD0A" w14:textId="77777777" w:rsidR="002411C2" w:rsidRPr="002411C2" w:rsidRDefault="002411C2" w:rsidP="002411C2">
            <w:pPr>
              <w:jc w:val="center"/>
              <w:rPr>
                <w:color w:val="000000"/>
                <w:sz w:val="22"/>
                <w:szCs w:val="22"/>
              </w:rPr>
            </w:pPr>
            <w:r w:rsidRPr="002411C2">
              <w:rPr>
                <w:color w:val="000000"/>
                <w:sz w:val="22"/>
                <w:szCs w:val="22"/>
              </w:rPr>
              <w:t>20</w:t>
            </w:r>
          </w:p>
        </w:tc>
      </w:tr>
      <w:tr w:rsidR="002411C2" w:rsidRPr="002411C2" w14:paraId="70B4729B" w14:textId="77777777" w:rsidTr="00C364D1">
        <w:trPr>
          <w:trHeight w:val="300"/>
        </w:trPr>
        <w:tc>
          <w:tcPr>
            <w:tcW w:w="709" w:type="dxa"/>
            <w:vMerge/>
            <w:tcBorders>
              <w:left w:val="single" w:sz="4" w:space="0" w:color="auto"/>
              <w:bottom w:val="single" w:sz="4" w:space="0" w:color="auto"/>
              <w:right w:val="single" w:sz="4" w:space="0" w:color="auto"/>
            </w:tcBorders>
            <w:vAlign w:val="center"/>
            <w:hideMark/>
          </w:tcPr>
          <w:p w14:paraId="39A0E5C3" w14:textId="77777777" w:rsidR="002411C2" w:rsidRPr="002411C2" w:rsidRDefault="002411C2" w:rsidP="002411C2">
            <w:pPr>
              <w:rPr>
                <w:color w:val="000000"/>
                <w:sz w:val="22"/>
                <w:szCs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6C9B33A4" w14:textId="77777777" w:rsidR="002411C2" w:rsidRPr="002411C2" w:rsidRDefault="002411C2" w:rsidP="002411C2">
            <w:pPr>
              <w:rPr>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hideMark/>
          </w:tcPr>
          <w:p w14:paraId="19191790" w14:textId="77777777" w:rsidR="002411C2" w:rsidRPr="002411C2" w:rsidRDefault="002411C2" w:rsidP="002411C2">
            <w:pPr>
              <w:spacing w:after="160" w:line="259" w:lineRule="auto"/>
              <w:rPr>
                <w:sz w:val="22"/>
                <w:szCs w:val="22"/>
              </w:rPr>
            </w:pPr>
            <w:r w:rsidRPr="002411C2">
              <w:rPr>
                <w:sz w:val="22"/>
                <w:szCs w:val="22"/>
              </w:rPr>
              <w:t>Obavlja poslove u svezi pripremanja sjednica i akata Gradskog vijeća</w:t>
            </w:r>
          </w:p>
        </w:tc>
        <w:tc>
          <w:tcPr>
            <w:tcW w:w="709" w:type="dxa"/>
            <w:tcBorders>
              <w:top w:val="nil"/>
              <w:left w:val="nil"/>
              <w:bottom w:val="single" w:sz="4" w:space="0" w:color="auto"/>
              <w:right w:val="single" w:sz="4" w:space="0" w:color="auto"/>
            </w:tcBorders>
            <w:shd w:val="clear" w:color="auto" w:fill="auto"/>
            <w:hideMark/>
          </w:tcPr>
          <w:p w14:paraId="72A9A1E3" w14:textId="77777777" w:rsidR="002411C2" w:rsidRPr="002411C2" w:rsidRDefault="002411C2" w:rsidP="002411C2">
            <w:pPr>
              <w:jc w:val="center"/>
              <w:rPr>
                <w:color w:val="000000"/>
                <w:sz w:val="22"/>
                <w:szCs w:val="22"/>
              </w:rPr>
            </w:pPr>
            <w:r w:rsidRPr="002411C2">
              <w:rPr>
                <w:color w:val="000000"/>
                <w:sz w:val="22"/>
                <w:szCs w:val="22"/>
              </w:rPr>
              <w:t>3</w:t>
            </w:r>
          </w:p>
        </w:tc>
      </w:tr>
      <w:tr w:rsidR="002411C2" w:rsidRPr="002411C2" w14:paraId="092F0B10" w14:textId="77777777" w:rsidTr="00C364D1">
        <w:trPr>
          <w:trHeight w:val="300"/>
        </w:trPr>
        <w:tc>
          <w:tcPr>
            <w:tcW w:w="709" w:type="dxa"/>
            <w:vMerge/>
            <w:tcBorders>
              <w:left w:val="single" w:sz="4" w:space="0" w:color="auto"/>
              <w:bottom w:val="single" w:sz="4" w:space="0" w:color="auto"/>
              <w:right w:val="single" w:sz="4" w:space="0" w:color="auto"/>
            </w:tcBorders>
            <w:vAlign w:val="center"/>
            <w:hideMark/>
          </w:tcPr>
          <w:p w14:paraId="559D88F0" w14:textId="77777777" w:rsidR="002411C2" w:rsidRPr="002411C2" w:rsidRDefault="002411C2" w:rsidP="002411C2">
            <w:pPr>
              <w:rPr>
                <w:color w:val="000000"/>
                <w:sz w:val="22"/>
                <w:szCs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179B36EE" w14:textId="77777777" w:rsidR="002411C2" w:rsidRPr="002411C2" w:rsidRDefault="002411C2" w:rsidP="002411C2">
            <w:pPr>
              <w:rPr>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hideMark/>
          </w:tcPr>
          <w:p w14:paraId="389716D6" w14:textId="77777777" w:rsidR="002411C2" w:rsidRPr="002411C2" w:rsidRDefault="002411C2" w:rsidP="002411C2">
            <w:pPr>
              <w:spacing w:after="160" w:line="259" w:lineRule="auto"/>
              <w:rPr>
                <w:b/>
                <w:sz w:val="22"/>
                <w:szCs w:val="22"/>
              </w:rPr>
            </w:pPr>
            <w:r w:rsidRPr="002411C2">
              <w:rPr>
                <w:sz w:val="22"/>
                <w:szCs w:val="22"/>
              </w:rPr>
              <w:t>Brine o zakonitom radu Gradskog vijeća</w:t>
            </w:r>
          </w:p>
        </w:tc>
        <w:tc>
          <w:tcPr>
            <w:tcW w:w="709" w:type="dxa"/>
            <w:tcBorders>
              <w:top w:val="nil"/>
              <w:left w:val="nil"/>
              <w:bottom w:val="single" w:sz="4" w:space="0" w:color="auto"/>
              <w:right w:val="single" w:sz="4" w:space="0" w:color="auto"/>
            </w:tcBorders>
            <w:shd w:val="clear" w:color="auto" w:fill="auto"/>
            <w:hideMark/>
          </w:tcPr>
          <w:p w14:paraId="1753E96F" w14:textId="77777777" w:rsidR="002411C2" w:rsidRPr="002411C2" w:rsidRDefault="002411C2" w:rsidP="002411C2">
            <w:pPr>
              <w:jc w:val="center"/>
              <w:rPr>
                <w:color w:val="000000"/>
                <w:sz w:val="22"/>
                <w:szCs w:val="22"/>
              </w:rPr>
            </w:pPr>
            <w:r w:rsidRPr="002411C2">
              <w:rPr>
                <w:color w:val="000000"/>
                <w:sz w:val="22"/>
                <w:szCs w:val="22"/>
              </w:rPr>
              <w:t>1</w:t>
            </w:r>
          </w:p>
        </w:tc>
      </w:tr>
      <w:tr w:rsidR="002411C2" w:rsidRPr="002411C2" w14:paraId="1D9A3B45" w14:textId="77777777" w:rsidTr="00C364D1">
        <w:trPr>
          <w:trHeight w:val="300"/>
        </w:trPr>
        <w:tc>
          <w:tcPr>
            <w:tcW w:w="709" w:type="dxa"/>
            <w:vMerge/>
            <w:tcBorders>
              <w:left w:val="single" w:sz="4" w:space="0" w:color="auto"/>
              <w:bottom w:val="single" w:sz="4" w:space="0" w:color="auto"/>
              <w:right w:val="single" w:sz="4" w:space="0" w:color="auto"/>
            </w:tcBorders>
            <w:vAlign w:val="center"/>
            <w:hideMark/>
          </w:tcPr>
          <w:p w14:paraId="6CC82014" w14:textId="77777777" w:rsidR="002411C2" w:rsidRPr="002411C2" w:rsidRDefault="002411C2" w:rsidP="002411C2">
            <w:pPr>
              <w:rPr>
                <w:color w:val="000000"/>
                <w:sz w:val="22"/>
                <w:szCs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5483931B" w14:textId="77777777" w:rsidR="002411C2" w:rsidRPr="002411C2" w:rsidRDefault="002411C2" w:rsidP="002411C2">
            <w:pPr>
              <w:rPr>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hideMark/>
          </w:tcPr>
          <w:p w14:paraId="56AF45C1" w14:textId="77777777" w:rsidR="002411C2" w:rsidRPr="002411C2" w:rsidRDefault="002411C2" w:rsidP="002411C2">
            <w:pPr>
              <w:spacing w:after="160" w:line="259" w:lineRule="auto"/>
              <w:rPr>
                <w:sz w:val="22"/>
                <w:szCs w:val="22"/>
              </w:rPr>
            </w:pPr>
            <w:r w:rsidRPr="002411C2">
              <w:rPr>
                <w:sz w:val="22"/>
                <w:szCs w:val="22"/>
              </w:rPr>
              <w:t>Provodi neposredan nadzor nad radom u Jedinstvenom upravnom odjelu</w:t>
            </w:r>
          </w:p>
        </w:tc>
        <w:tc>
          <w:tcPr>
            <w:tcW w:w="709" w:type="dxa"/>
            <w:tcBorders>
              <w:top w:val="nil"/>
              <w:left w:val="nil"/>
              <w:bottom w:val="single" w:sz="4" w:space="0" w:color="auto"/>
              <w:right w:val="single" w:sz="4" w:space="0" w:color="auto"/>
            </w:tcBorders>
            <w:shd w:val="clear" w:color="auto" w:fill="auto"/>
            <w:hideMark/>
          </w:tcPr>
          <w:p w14:paraId="1D13D9E1" w14:textId="77777777" w:rsidR="002411C2" w:rsidRPr="002411C2" w:rsidRDefault="002411C2" w:rsidP="002411C2">
            <w:pPr>
              <w:jc w:val="center"/>
              <w:rPr>
                <w:color w:val="000000"/>
                <w:sz w:val="22"/>
                <w:szCs w:val="22"/>
              </w:rPr>
            </w:pPr>
            <w:r w:rsidRPr="002411C2">
              <w:rPr>
                <w:color w:val="000000"/>
                <w:sz w:val="22"/>
                <w:szCs w:val="22"/>
              </w:rPr>
              <w:t>10</w:t>
            </w:r>
          </w:p>
        </w:tc>
      </w:tr>
      <w:tr w:rsidR="002411C2" w:rsidRPr="002411C2" w14:paraId="7E56A319" w14:textId="77777777" w:rsidTr="00C364D1">
        <w:trPr>
          <w:trHeight w:val="300"/>
        </w:trPr>
        <w:tc>
          <w:tcPr>
            <w:tcW w:w="709" w:type="dxa"/>
            <w:vMerge/>
            <w:tcBorders>
              <w:left w:val="single" w:sz="4" w:space="0" w:color="auto"/>
              <w:bottom w:val="single" w:sz="4" w:space="0" w:color="auto"/>
              <w:right w:val="single" w:sz="4" w:space="0" w:color="auto"/>
            </w:tcBorders>
            <w:vAlign w:val="center"/>
            <w:hideMark/>
          </w:tcPr>
          <w:p w14:paraId="40E09830" w14:textId="77777777" w:rsidR="002411C2" w:rsidRPr="002411C2" w:rsidRDefault="002411C2" w:rsidP="002411C2">
            <w:pPr>
              <w:rPr>
                <w:color w:val="000000"/>
                <w:sz w:val="22"/>
                <w:szCs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033B4647" w14:textId="77777777" w:rsidR="002411C2" w:rsidRPr="002411C2" w:rsidRDefault="002411C2" w:rsidP="002411C2">
            <w:pPr>
              <w:rPr>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hideMark/>
          </w:tcPr>
          <w:p w14:paraId="1403C74B" w14:textId="77777777" w:rsidR="002411C2" w:rsidRPr="002411C2" w:rsidRDefault="002411C2" w:rsidP="002411C2">
            <w:pPr>
              <w:spacing w:after="160" w:line="259" w:lineRule="auto"/>
              <w:rPr>
                <w:sz w:val="22"/>
                <w:szCs w:val="22"/>
              </w:rPr>
            </w:pPr>
            <w:r w:rsidRPr="002411C2">
              <w:rPr>
                <w:sz w:val="22"/>
                <w:szCs w:val="22"/>
              </w:rPr>
              <w:t>Provodi postupak prijema i rasporeda službenika i namještenika te poduzima mjere za osiguranje učinkovitosti u radu, brine o stručnom osposobljavanju i usavršavanju službenika i namještenika i o urednom i pravilnom korištenju imovine i sredstava za rad</w:t>
            </w:r>
          </w:p>
        </w:tc>
        <w:tc>
          <w:tcPr>
            <w:tcW w:w="709" w:type="dxa"/>
            <w:tcBorders>
              <w:top w:val="nil"/>
              <w:left w:val="nil"/>
              <w:bottom w:val="single" w:sz="4" w:space="0" w:color="auto"/>
              <w:right w:val="single" w:sz="4" w:space="0" w:color="auto"/>
            </w:tcBorders>
            <w:shd w:val="clear" w:color="auto" w:fill="auto"/>
            <w:hideMark/>
          </w:tcPr>
          <w:p w14:paraId="7001563F"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1ED647D7" w14:textId="77777777" w:rsidTr="00C364D1">
        <w:trPr>
          <w:trHeight w:val="300"/>
        </w:trPr>
        <w:tc>
          <w:tcPr>
            <w:tcW w:w="709" w:type="dxa"/>
            <w:vMerge/>
            <w:tcBorders>
              <w:left w:val="single" w:sz="4" w:space="0" w:color="auto"/>
              <w:bottom w:val="single" w:sz="4" w:space="0" w:color="auto"/>
              <w:right w:val="single" w:sz="4" w:space="0" w:color="auto"/>
            </w:tcBorders>
            <w:vAlign w:val="center"/>
            <w:hideMark/>
          </w:tcPr>
          <w:p w14:paraId="5CBBEBCB" w14:textId="77777777" w:rsidR="002411C2" w:rsidRPr="002411C2" w:rsidRDefault="002411C2" w:rsidP="002411C2">
            <w:pPr>
              <w:rPr>
                <w:rFonts w:ascii="Calibri" w:hAnsi="Calibri" w:cs="Calibri"/>
                <w:color w:val="000000"/>
                <w:sz w:val="22"/>
                <w:szCs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3051B260" w14:textId="77777777" w:rsidR="002411C2" w:rsidRPr="002411C2" w:rsidRDefault="002411C2" w:rsidP="002411C2">
            <w:pPr>
              <w:rPr>
                <w:rFonts w:ascii="Calibri" w:hAnsi="Calibri" w:cs="Calibri"/>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hideMark/>
          </w:tcPr>
          <w:p w14:paraId="4934C85E" w14:textId="77777777" w:rsidR="002411C2" w:rsidRPr="002411C2" w:rsidRDefault="002411C2" w:rsidP="002411C2">
            <w:pPr>
              <w:spacing w:after="160" w:line="259" w:lineRule="auto"/>
              <w:rPr>
                <w:b/>
                <w:sz w:val="22"/>
                <w:szCs w:val="22"/>
              </w:rPr>
            </w:pPr>
            <w:r w:rsidRPr="002411C2">
              <w:rPr>
                <w:sz w:val="22"/>
                <w:szCs w:val="22"/>
              </w:rPr>
              <w:t>Prati propise iz nadležnosti Jedinstvenog upravnog odjela</w:t>
            </w:r>
          </w:p>
        </w:tc>
        <w:tc>
          <w:tcPr>
            <w:tcW w:w="709" w:type="dxa"/>
            <w:tcBorders>
              <w:top w:val="nil"/>
              <w:left w:val="nil"/>
              <w:bottom w:val="single" w:sz="4" w:space="0" w:color="auto"/>
              <w:right w:val="single" w:sz="4" w:space="0" w:color="auto"/>
            </w:tcBorders>
            <w:shd w:val="clear" w:color="auto" w:fill="auto"/>
            <w:hideMark/>
          </w:tcPr>
          <w:p w14:paraId="08F7A088" w14:textId="77777777" w:rsidR="002411C2" w:rsidRPr="002411C2" w:rsidRDefault="002411C2" w:rsidP="002411C2">
            <w:pPr>
              <w:jc w:val="center"/>
              <w:rPr>
                <w:color w:val="000000"/>
                <w:sz w:val="22"/>
                <w:szCs w:val="22"/>
              </w:rPr>
            </w:pPr>
            <w:r w:rsidRPr="002411C2">
              <w:rPr>
                <w:color w:val="000000"/>
                <w:sz w:val="22"/>
                <w:szCs w:val="22"/>
              </w:rPr>
              <w:t>1</w:t>
            </w:r>
          </w:p>
        </w:tc>
      </w:tr>
      <w:tr w:rsidR="002411C2" w:rsidRPr="002411C2" w14:paraId="192D0190" w14:textId="77777777" w:rsidTr="00C364D1">
        <w:trPr>
          <w:trHeight w:val="300"/>
        </w:trPr>
        <w:tc>
          <w:tcPr>
            <w:tcW w:w="709" w:type="dxa"/>
            <w:vMerge/>
            <w:tcBorders>
              <w:left w:val="single" w:sz="4" w:space="0" w:color="auto"/>
              <w:bottom w:val="single" w:sz="4" w:space="0" w:color="auto"/>
              <w:right w:val="single" w:sz="4" w:space="0" w:color="auto"/>
            </w:tcBorders>
            <w:vAlign w:val="center"/>
            <w:hideMark/>
          </w:tcPr>
          <w:p w14:paraId="1D8ED30E" w14:textId="77777777" w:rsidR="002411C2" w:rsidRPr="002411C2" w:rsidRDefault="002411C2" w:rsidP="002411C2">
            <w:pPr>
              <w:rPr>
                <w:rFonts w:ascii="Calibri" w:hAnsi="Calibri" w:cs="Calibri"/>
                <w:color w:val="000000"/>
                <w:sz w:val="22"/>
                <w:szCs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0B4392A9" w14:textId="77777777" w:rsidR="002411C2" w:rsidRPr="002411C2" w:rsidRDefault="002411C2" w:rsidP="002411C2">
            <w:pPr>
              <w:rPr>
                <w:rFonts w:ascii="Calibri" w:hAnsi="Calibri" w:cs="Calibri"/>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hideMark/>
          </w:tcPr>
          <w:p w14:paraId="3A5E1751" w14:textId="77777777" w:rsidR="002411C2" w:rsidRPr="002411C2" w:rsidRDefault="002411C2" w:rsidP="002411C2">
            <w:pPr>
              <w:spacing w:after="160" w:line="259" w:lineRule="auto"/>
              <w:rPr>
                <w:sz w:val="22"/>
                <w:szCs w:val="22"/>
              </w:rPr>
            </w:pPr>
            <w:r w:rsidRPr="002411C2">
              <w:rPr>
                <w:sz w:val="22"/>
                <w:szCs w:val="22"/>
              </w:rPr>
              <w:t>Sudjeluje u izradi proračuna</w:t>
            </w:r>
          </w:p>
        </w:tc>
        <w:tc>
          <w:tcPr>
            <w:tcW w:w="709" w:type="dxa"/>
            <w:tcBorders>
              <w:top w:val="nil"/>
              <w:left w:val="nil"/>
              <w:bottom w:val="single" w:sz="4" w:space="0" w:color="auto"/>
              <w:right w:val="single" w:sz="4" w:space="0" w:color="auto"/>
            </w:tcBorders>
            <w:shd w:val="clear" w:color="auto" w:fill="auto"/>
            <w:hideMark/>
          </w:tcPr>
          <w:p w14:paraId="46B14190" w14:textId="77777777" w:rsidR="002411C2" w:rsidRPr="002411C2" w:rsidRDefault="002411C2" w:rsidP="002411C2">
            <w:pPr>
              <w:jc w:val="center"/>
              <w:rPr>
                <w:color w:val="000000"/>
                <w:sz w:val="22"/>
                <w:szCs w:val="22"/>
              </w:rPr>
            </w:pPr>
            <w:r w:rsidRPr="002411C2">
              <w:rPr>
                <w:color w:val="000000"/>
                <w:sz w:val="22"/>
                <w:szCs w:val="22"/>
              </w:rPr>
              <w:t>3</w:t>
            </w:r>
          </w:p>
        </w:tc>
      </w:tr>
      <w:tr w:rsidR="002411C2" w:rsidRPr="002411C2" w14:paraId="76E6E1F9" w14:textId="77777777" w:rsidTr="00C364D1">
        <w:trPr>
          <w:trHeight w:val="500"/>
        </w:trPr>
        <w:tc>
          <w:tcPr>
            <w:tcW w:w="709" w:type="dxa"/>
            <w:vMerge/>
            <w:tcBorders>
              <w:left w:val="single" w:sz="4" w:space="0" w:color="auto"/>
              <w:bottom w:val="single" w:sz="4" w:space="0" w:color="auto"/>
              <w:right w:val="single" w:sz="4" w:space="0" w:color="auto"/>
            </w:tcBorders>
            <w:vAlign w:val="center"/>
            <w:hideMark/>
          </w:tcPr>
          <w:p w14:paraId="6EA1B964" w14:textId="77777777" w:rsidR="002411C2" w:rsidRPr="002411C2" w:rsidRDefault="002411C2" w:rsidP="002411C2">
            <w:pPr>
              <w:rPr>
                <w:rFonts w:ascii="Calibri" w:hAnsi="Calibri" w:cs="Calibri"/>
                <w:color w:val="000000"/>
                <w:sz w:val="22"/>
                <w:szCs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4D52277D" w14:textId="77777777" w:rsidR="002411C2" w:rsidRPr="002411C2" w:rsidRDefault="002411C2" w:rsidP="002411C2">
            <w:pPr>
              <w:rPr>
                <w:rFonts w:ascii="Calibri" w:hAnsi="Calibri" w:cs="Calibri"/>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hideMark/>
          </w:tcPr>
          <w:p w14:paraId="63C1D17B" w14:textId="77777777" w:rsidR="002411C2" w:rsidRPr="002411C2" w:rsidRDefault="002411C2" w:rsidP="002411C2">
            <w:pPr>
              <w:rPr>
                <w:sz w:val="22"/>
                <w:szCs w:val="22"/>
              </w:rPr>
            </w:pPr>
            <w:r w:rsidRPr="002411C2">
              <w:rPr>
                <w:sz w:val="22"/>
                <w:szCs w:val="22"/>
              </w:rPr>
              <w:t>Poduzima mjere za utvrđivanje odgovornosti za povrede službene dužnosti</w:t>
            </w:r>
          </w:p>
        </w:tc>
        <w:tc>
          <w:tcPr>
            <w:tcW w:w="709" w:type="dxa"/>
            <w:tcBorders>
              <w:top w:val="nil"/>
              <w:left w:val="nil"/>
              <w:bottom w:val="single" w:sz="4" w:space="0" w:color="auto"/>
              <w:right w:val="single" w:sz="4" w:space="0" w:color="auto"/>
            </w:tcBorders>
            <w:shd w:val="clear" w:color="auto" w:fill="auto"/>
            <w:hideMark/>
          </w:tcPr>
          <w:p w14:paraId="1D8E4B2E" w14:textId="77777777" w:rsidR="002411C2" w:rsidRPr="002411C2" w:rsidRDefault="002411C2" w:rsidP="002411C2">
            <w:pPr>
              <w:jc w:val="center"/>
              <w:rPr>
                <w:color w:val="000000"/>
                <w:sz w:val="22"/>
                <w:szCs w:val="22"/>
              </w:rPr>
            </w:pPr>
            <w:r w:rsidRPr="002411C2">
              <w:rPr>
                <w:color w:val="000000"/>
                <w:sz w:val="22"/>
                <w:szCs w:val="22"/>
              </w:rPr>
              <w:t>2</w:t>
            </w:r>
          </w:p>
        </w:tc>
      </w:tr>
      <w:tr w:rsidR="002411C2" w:rsidRPr="002411C2" w14:paraId="29D6AF74" w14:textId="77777777" w:rsidTr="00C364D1">
        <w:trPr>
          <w:trHeight w:val="300"/>
        </w:trPr>
        <w:tc>
          <w:tcPr>
            <w:tcW w:w="709" w:type="dxa"/>
            <w:vMerge/>
            <w:tcBorders>
              <w:left w:val="single" w:sz="4" w:space="0" w:color="auto"/>
              <w:bottom w:val="single" w:sz="4" w:space="0" w:color="auto"/>
              <w:right w:val="single" w:sz="4" w:space="0" w:color="auto"/>
            </w:tcBorders>
            <w:vAlign w:val="center"/>
            <w:hideMark/>
          </w:tcPr>
          <w:p w14:paraId="12780B7D" w14:textId="77777777" w:rsidR="002411C2" w:rsidRPr="002411C2" w:rsidRDefault="002411C2" w:rsidP="002411C2">
            <w:pPr>
              <w:rPr>
                <w:rFonts w:ascii="Calibri" w:hAnsi="Calibri" w:cs="Calibri"/>
                <w:color w:val="000000"/>
                <w:sz w:val="22"/>
                <w:szCs w:val="22"/>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225D81F8" w14:textId="77777777" w:rsidR="002411C2" w:rsidRPr="002411C2" w:rsidRDefault="002411C2" w:rsidP="002411C2">
            <w:pPr>
              <w:rPr>
                <w:rFonts w:ascii="Calibri" w:hAnsi="Calibri" w:cs="Calibri"/>
                <w:color w:val="000000"/>
                <w:sz w:val="22"/>
                <w:szCs w:val="22"/>
              </w:rPr>
            </w:pPr>
          </w:p>
        </w:tc>
        <w:tc>
          <w:tcPr>
            <w:tcW w:w="6379" w:type="dxa"/>
            <w:gridSpan w:val="5"/>
            <w:tcBorders>
              <w:top w:val="single" w:sz="4" w:space="0" w:color="auto"/>
              <w:left w:val="nil"/>
              <w:bottom w:val="single" w:sz="4" w:space="0" w:color="auto"/>
              <w:right w:val="single" w:sz="4" w:space="0" w:color="auto"/>
            </w:tcBorders>
            <w:shd w:val="clear" w:color="auto" w:fill="auto"/>
            <w:hideMark/>
          </w:tcPr>
          <w:p w14:paraId="784FCC79" w14:textId="77777777" w:rsidR="002411C2" w:rsidRPr="002411C2" w:rsidRDefault="002411C2" w:rsidP="002411C2">
            <w:pPr>
              <w:spacing w:after="160" w:line="259" w:lineRule="auto"/>
              <w:rPr>
                <w:sz w:val="22"/>
                <w:szCs w:val="22"/>
              </w:rPr>
            </w:pPr>
            <w:r w:rsidRPr="002411C2">
              <w:rPr>
                <w:sz w:val="22"/>
                <w:szCs w:val="22"/>
              </w:rPr>
              <w:t xml:space="preserve">Osigurava suradnju Jedinstvenog upravnog odjela s tijelima državne uprave, tijelima lokalne i regionalne (područne) samouprave i drugim institucijama.   </w:t>
            </w:r>
          </w:p>
        </w:tc>
        <w:tc>
          <w:tcPr>
            <w:tcW w:w="709" w:type="dxa"/>
            <w:tcBorders>
              <w:top w:val="single" w:sz="4" w:space="0" w:color="auto"/>
              <w:left w:val="nil"/>
              <w:bottom w:val="single" w:sz="4" w:space="0" w:color="auto"/>
              <w:right w:val="single" w:sz="4" w:space="0" w:color="auto"/>
            </w:tcBorders>
            <w:shd w:val="clear" w:color="auto" w:fill="auto"/>
            <w:hideMark/>
          </w:tcPr>
          <w:p w14:paraId="286445CE"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572BD8F9" w14:textId="77777777" w:rsidTr="00C364D1">
        <w:trPr>
          <w:trHeight w:val="300"/>
        </w:trPr>
        <w:tc>
          <w:tcPr>
            <w:tcW w:w="10519" w:type="dxa"/>
            <w:gridSpan w:val="8"/>
            <w:tcBorders>
              <w:top w:val="single" w:sz="4" w:space="0" w:color="auto"/>
              <w:left w:val="single" w:sz="4" w:space="0" w:color="auto"/>
              <w:bottom w:val="single" w:sz="4" w:space="0" w:color="auto"/>
              <w:right w:val="single" w:sz="4" w:space="0" w:color="auto"/>
            </w:tcBorders>
            <w:vAlign w:val="center"/>
          </w:tcPr>
          <w:p w14:paraId="2C15B0C9" w14:textId="77777777" w:rsidR="002411C2" w:rsidRPr="002411C2" w:rsidRDefault="002411C2" w:rsidP="002411C2">
            <w:pPr>
              <w:spacing w:line="276" w:lineRule="auto"/>
              <w:jc w:val="both"/>
              <w:rPr>
                <w:rFonts w:ascii="Calibri" w:hAnsi="Calibri" w:cs="Calibri"/>
                <w:color w:val="000000"/>
                <w:sz w:val="22"/>
                <w:szCs w:val="22"/>
              </w:rPr>
            </w:pPr>
            <w:r w:rsidRPr="002411C2">
              <w:t xml:space="preserve">* Temeljem članka 24. Uredbe o klasifikaciji radnih mjesta u lokalnoj i područnoj (regionalnoj) samoupravi, ako se na javni natječaj ne javi osoba koja ispunjava propisani uvjet stručnog obrazovanja, na radno mjesto pročelnika Jedinstvenog upravnog odjela iznimno može biti imenovan sveučilišni prvostupnik struke </w:t>
            </w:r>
            <w:r w:rsidRPr="002411C2">
              <w:lastRenderedPageBreak/>
              <w:t>odnosno stručni prvostupnik struke koji ima najmanje pet godina radnog iskustva na odgovarajućim poslovima i koji ispunjava ostale uvjete za imenovanje.</w:t>
            </w:r>
          </w:p>
        </w:tc>
      </w:tr>
    </w:tbl>
    <w:p w14:paraId="482FAD03" w14:textId="77777777" w:rsidR="002411C2" w:rsidRPr="002411C2" w:rsidRDefault="002411C2" w:rsidP="002411C2">
      <w:pPr>
        <w:jc w:val="both"/>
      </w:pPr>
    </w:p>
    <w:p w14:paraId="680D1CC9" w14:textId="77777777" w:rsidR="002411C2" w:rsidRPr="002411C2" w:rsidRDefault="002411C2" w:rsidP="002411C2">
      <w:pPr>
        <w:jc w:val="both"/>
      </w:pPr>
    </w:p>
    <w:p w14:paraId="5A163CE9" w14:textId="67C3777E" w:rsidR="002411C2" w:rsidRPr="002411C2" w:rsidRDefault="002411C2" w:rsidP="002411C2">
      <w:pPr>
        <w:jc w:val="both"/>
        <w:rPr>
          <w:b/>
        </w:rPr>
      </w:pPr>
      <w:r w:rsidRPr="0044539E">
        <w:rPr>
          <w:b/>
          <w:bCs/>
        </w:rPr>
        <w:t xml:space="preserve">U </w:t>
      </w:r>
      <w:r w:rsidRPr="002411C2">
        <w:rPr>
          <w:b/>
        </w:rPr>
        <w:t>Odsjeku za upravno</w:t>
      </w:r>
      <w:r w:rsidR="003A65E9">
        <w:rPr>
          <w:b/>
        </w:rPr>
        <w:t xml:space="preserve"> </w:t>
      </w:r>
      <w:r w:rsidRPr="002411C2">
        <w:rPr>
          <w:b/>
        </w:rPr>
        <w:t>- pravne poslove, društvene djelatnosti i opće poslove ustrojena su sljedeća radna mjesta:</w:t>
      </w:r>
    </w:p>
    <w:p w14:paraId="222B9415" w14:textId="77777777" w:rsidR="002411C2" w:rsidRPr="002411C2" w:rsidRDefault="002411C2" w:rsidP="002411C2">
      <w:pPr>
        <w:jc w:val="both"/>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3035"/>
        <w:gridCol w:w="1276"/>
        <w:gridCol w:w="1559"/>
        <w:gridCol w:w="879"/>
        <w:gridCol w:w="1701"/>
        <w:gridCol w:w="851"/>
        <w:gridCol w:w="538"/>
      </w:tblGrid>
      <w:tr w:rsidR="002411C2" w:rsidRPr="002411C2" w14:paraId="46469B9C" w14:textId="77777777" w:rsidTr="00C364D1">
        <w:trPr>
          <w:trHeight w:val="600"/>
        </w:trPr>
        <w:tc>
          <w:tcPr>
            <w:tcW w:w="651" w:type="dxa"/>
            <w:shd w:val="clear" w:color="auto" w:fill="auto"/>
            <w:vAlign w:val="center"/>
            <w:hideMark/>
          </w:tcPr>
          <w:p w14:paraId="7CDCB082" w14:textId="77777777" w:rsidR="002411C2" w:rsidRPr="002411C2" w:rsidRDefault="002411C2" w:rsidP="002411C2">
            <w:pPr>
              <w:jc w:val="center"/>
              <w:rPr>
                <w:b/>
                <w:color w:val="000000"/>
                <w:sz w:val="22"/>
                <w:szCs w:val="22"/>
              </w:rPr>
            </w:pPr>
            <w:r w:rsidRPr="002411C2">
              <w:rPr>
                <w:b/>
                <w:color w:val="000000"/>
                <w:sz w:val="22"/>
                <w:szCs w:val="22"/>
              </w:rPr>
              <w:t>Red.br.</w:t>
            </w:r>
          </w:p>
        </w:tc>
        <w:tc>
          <w:tcPr>
            <w:tcW w:w="3035" w:type="dxa"/>
            <w:shd w:val="clear" w:color="auto" w:fill="auto"/>
            <w:vAlign w:val="center"/>
            <w:hideMark/>
          </w:tcPr>
          <w:p w14:paraId="396C64FC" w14:textId="77777777" w:rsidR="002411C2" w:rsidRPr="002411C2" w:rsidRDefault="002411C2" w:rsidP="002411C2">
            <w:pPr>
              <w:jc w:val="center"/>
              <w:rPr>
                <w:b/>
                <w:color w:val="000000"/>
                <w:sz w:val="22"/>
                <w:szCs w:val="22"/>
              </w:rPr>
            </w:pPr>
            <w:r w:rsidRPr="002411C2">
              <w:rPr>
                <w:b/>
                <w:color w:val="000000"/>
                <w:sz w:val="22"/>
                <w:szCs w:val="22"/>
              </w:rPr>
              <w:t>Naziv radnog mjesta</w:t>
            </w:r>
          </w:p>
        </w:tc>
        <w:tc>
          <w:tcPr>
            <w:tcW w:w="1276" w:type="dxa"/>
            <w:shd w:val="clear" w:color="auto" w:fill="auto"/>
            <w:vAlign w:val="center"/>
            <w:hideMark/>
          </w:tcPr>
          <w:p w14:paraId="0E6AF7D5" w14:textId="77777777" w:rsidR="002411C2" w:rsidRPr="002411C2" w:rsidRDefault="002411C2" w:rsidP="002411C2">
            <w:pPr>
              <w:jc w:val="center"/>
              <w:rPr>
                <w:b/>
                <w:color w:val="000000"/>
                <w:sz w:val="22"/>
                <w:szCs w:val="22"/>
              </w:rPr>
            </w:pPr>
            <w:r w:rsidRPr="002411C2">
              <w:rPr>
                <w:b/>
                <w:color w:val="000000"/>
                <w:sz w:val="22"/>
                <w:szCs w:val="22"/>
              </w:rPr>
              <w:t xml:space="preserve">Kategorija </w:t>
            </w:r>
          </w:p>
        </w:tc>
        <w:tc>
          <w:tcPr>
            <w:tcW w:w="1559" w:type="dxa"/>
            <w:shd w:val="clear" w:color="auto" w:fill="auto"/>
            <w:vAlign w:val="center"/>
            <w:hideMark/>
          </w:tcPr>
          <w:p w14:paraId="38B26984" w14:textId="77777777" w:rsidR="002411C2" w:rsidRPr="002411C2" w:rsidRDefault="002411C2" w:rsidP="002411C2">
            <w:pPr>
              <w:jc w:val="center"/>
              <w:rPr>
                <w:b/>
                <w:color w:val="000000"/>
                <w:sz w:val="22"/>
                <w:szCs w:val="22"/>
              </w:rPr>
            </w:pPr>
            <w:r w:rsidRPr="002411C2">
              <w:rPr>
                <w:b/>
                <w:color w:val="000000"/>
                <w:sz w:val="22"/>
                <w:szCs w:val="22"/>
              </w:rPr>
              <w:t>Potkategorija</w:t>
            </w:r>
          </w:p>
        </w:tc>
        <w:tc>
          <w:tcPr>
            <w:tcW w:w="879" w:type="dxa"/>
            <w:shd w:val="clear" w:color="auto" w:fill="auto"/>
            <w:vAlign w:val="center"/>
            <w:hideMark/>
          </w:tcPr>
          <w:p w14:paraId="2F86BD34" w14:textId="77777777" w:rsidR="002411C2" w:rsidRPr="002411C2" w:rsidRDefault="002411C2" w:rsidP="002411C2">
            <w:pPr>
              <w:jc w:val="center"/>
              <w:rPr>
                <w:b/>
                <w:color w:val="000000"/>
                <w:sz w:val="22"/>
                <w:szCs w:val="22"/>
              </w:rPr>
            </w:pPr>
            <w:r w:rsidRPr="002411C2">
              <w:rPr>
                <w:b/>
                <w:color w:val="000000"/>
                <w:sz w:val="22"/>
                <w:szCs w:val="22"/>
              </w:rPr>
              <w:t>Razina</w:t>
            </w:r>
          </w:p>
        </w:tc>
        <w:tc>
          <w:tcPr>
            <w:tcW w:w="1701" w:type="dxa"/>
            <w:shd w:val="clear" w:color="auto" w:fill="auto"/>
            <w:vAlign w:val="center"/>
            <w:hideMark/>
          </w:tcPr>
          <w:p w14:paraId="5F153BF8" w14:textId="77777777" w:rsidR="002411C2" w:rsidRPr="002411C2" w:rsidRDefault="002411C2" w:rsidP="002411C2">
            <w:pPr>
              <w:jc w:val="center"/>
              <w:rPr>
                <w:b/>
                <w:color w:val="000000"/>
                <w:sz w:val="22"/>
                <w:szCs w:val="22"/>
              </w:rPr>
            </w:pPr>
            <w:r w:rsidRPr="002411C2">
              <w:rPr>
                <w:b/>
                <w:color w:val="000000"/>
                <w:sz w:val="22"/>
                <w:szCs w:val="22"/>
              </w:rPr>
              <w:t>Klasifikacijski rang</w:t>
            </w:r>
          </w:p>
        </w:tc>
        <w:tc>
          <w:tcPr>
            <w:tcW w:w="1389" w:type="dxa"/>
            <w:gridSpan w:val="2"/>
            <w:shd w:val="clear" w:color="auto" w:fill="auto"/>
            <w:vAlign w:val="center"/>
            <w:hideMark/>
          </w:tcPr>
          <w:p w14:paraId="4CAA8F41" w14:textId="77777777" w:rsidR="002411C2" w:rsidRPr="002411C2" w:rsidRDefault="002411C2" w:rsidP="002411C2">
            <w:pPr>
              <w:jc w:val="center"/>
              <w:rPr>
                <w:b/>
                <w:color w:val="000000"/>
                <w:sz w:val="22"/>
                <w:szCs w:val="22"/>
              </w:rPr>
            </w:pPr>
            <w:r w:rsidRPr="002411C2">
              <w:rPr>
                <w:b/>
                <w:color w:val="000000"/>
                <w:sz w:val="22"/>
                <w:szCs w:val="22"/>
              </w:rPr>
              <w:t>Broj izvršitelja</w:t>
            </w:r>
          </w:p>
        </w:tc>
      </w:tr>
      <w:tr w:rsidR="002411C2" w:rsidRPr="002411C2" w14:paraId="125EB830" w14:textId="77777777" w:rsidTr="00C364D1">
        <w:trPr>
          <w:trHeight w:val="600"/>
        </w:trPr>
        <w:tc>
          <w:tcPr>
            <w:tcW w:w="651" w:type="dxa"/>
            <w:shd w:val="clear" w:color="auto" w:fill="auto"/>
            <w:vAlign w:val="center"/>
            <w:hideMark/>
          </w:tcPr>
          <w:p w14:paraId="1DCC9833" w14:textId="77777777" w:rsidR="002411C2" w:rsidRPr="002411C2" w:rsidRDefault="002411C2" w:rsidP="002411C2">
            <w:pPr>
              <w:jc w:val="center"/>
              <w:rPr>
                <w:b/>
                <w:color w:val="000000"/>
                <w:sz w:val="22"/>
                <w:szCs w:val="22"/>
              </w:rPr>
            </w:pPr>
            <w:r w:rsidRPr="002411C2">
              <w:rPr>
                <w:b/>
                <w:color w:val="000000"/>
                <w:sz w:val="22"/>
                <w:szCs w:val="22"/>
              </w:rPr>
              <w:t>2.</w:t>
            </w:r>
          </w:p>
        </w:tc>
        <w:tc>
          <w:tcPr>
            <w:tcW w:w="3035" w:type="dxa"/>
            <w:shd w:val="clear" w:color="auto" w:fill="auto"/>
            <w:vAlign w:val="center"/>
            <w:hideMark/>
          </w:tcPr>
          <w:p w14:paraId="4CF79EEA" w14:textId="50CC1615" w:rsidR="002411C2" w:rsidRPr="002411C2" w:rsidRDefault="002411C2" w:rsidP="002411C2">
            <w:pPr>
              <w:jc w:val="center"/>
              <w:rPr>
                <w:b/>
                <w:color w:val="000000"/>
                <w:sz w:val="22"/>
                <w:szCs w:val="22"/>
              </w:rPr>
            </w:pPr>
            <w:r w:rsidRPr="002411C2">
              <w:rPr>
                <w:b/>
                <w:color w:val="000000"/>
                <w:sz w:val="22"/>
                <w:szCs w:val="22"/>
              </w:rPr>
              <w:t>VODITELJ ODSJEKA ZA UPRAVNO</w:t>
            </w:r>
            <w:r w:rsidR="003A65E9">
              <w:rPr>
                <w:b/>
                <w:color w:val="000000"/>
                <w:sz w:val="22"/>
                <w:szCs w:val="22"/>
              </w:rPr>
              <w:t xml:space="preserve"> </w:t>
            </w:r>
            <w:r w:rsidRPr="002411C2">
              <w:rPr>
                <w:b/>
                <w:color w:val="000000"/>
                <w:sz w:val="22"/>
                <w:szCs w:val="22"/>
              </w:rPr>
              <w:t>- PRAVNE POSLOVE, DRUŠTVENE DJELATNOSTI I OPĆE POSLOVE</w:t>
            </w:r>
          </w:p>
          <w:p w14:paraId="52984E4C" w14:textId="77777777" w:rsidR="002411C2" w:rsidRPr="002411C2" w:rsidRDefault="002411C2" w:rsidP="002411C2">
            <w:pPr>
              <w:jc w:val="center"/>
              <w:rPr>
                <w:b/>
                <w:color w:val="000000"/>
                <w:sz w:val="22"/>
                <w:szCs w:val="22"/>
              </w:rPr>
            </w:pPr>
          </w:p>
        </w:tc>
        <w:tc>
          <w:tcPr>
            <w:tcW w:w="1276" w:type="dxa"/>
            <w:shd w:val="clear" w:color="auto" w:fill="auto"/>
            <w:vAlign w:val="center"/>
            <w:hideMark/>
          </w:tcPr>
          <w:p w14:paraId="3800AAE7" w14:textId="77777777" w:rsidR="002411C2" w:rsidRPr="002411C2" w:rsidRDefault="002411C2" w:rsidP="002411C2">
            <w:pPr>
              <w:jc w:val="center"/>
              <w:rPr>
                <w:b/>
                <w:color w:val="000000"/>
                <w:sz w:val="22"/>
                <w:szCs w:val="22"/>
              </w:rPr>
            </w:pPr>
            <w:r w:rsidRPr="002411C2">
              <w:rPr>
                <w:b/>
                <w:color w:val="000000"/>
                <w:sz w:val="22"/>
                <w:szCs w:val="22"/>
              </w:rPr>
              <w:t>I.</w:t>
            </w:r>
          </w:p>
        </w:tc>
        <w:tc>
          <w:tcPr>
            <w:tcW w:w="1559" w:type="dxa"/>
            <w:shd w:val="clear" w:color="auto" w:fill="auto"/>
            <w:vAlign w:val="center"/>
            <w:hideMark/>
          </w:tcPr>
          <w:p w14:paraId="0CA92BF9" w14:textId="77777777" w:rsidR="002411C2" w:rsidRPr="002411C2" w:rsidRDefault="002411C2" w:rsidP="002411C2">
            <w:pPr>
              <w:jc w:val="center"/>
              <w:rPr>
                <w:b/>
                <w:color w:val="000000"/>
                <w:sz w:val="22"/>
                <w:szCs w:val="22"/>
              </w:rPr>
            </w:pPr>
            <w:r w:rsidRPr="002411C2">
              <w:rPr>
                <w:b/>
                <w:color w:val="000000"/>
                <w:sz w:val="22"/>
                <w:szCs w:val="22"/>
              </w:rPr>
              <w:t>Rukovoditelj</w:t>
            </w:r>
          </w:p>
        </w:tc>
        <w:tc>
          <w:tcPr>
            <w:tcW w:w="879" w:type="dxa"/>
            <w:shd w:val="clear" w:color="auto" w:fill="auto"/>
            <w:vAlign w:val="center"/>
            <w:hideMark/>
          </w:tcPr>
          <w:p w14:paraId="5108B0F2" w14:textId="77777777" w:rsidR="002411C2" w:rsidRPr="002411C2" w:rsidRDefault="002411C2" w:rsidP="002411C2">
            <w:pPr>
              <w:jc w:val="center"/>
              <w:rPr>
                <w:b/>
                <w:color w:val="000000"/>
                <w:sz w:val="22"/>
                <w:szCs w:val="22"/>
              </w:rPr>
            </w:pPr>
            <w:r w:rsidRPr="002411C2">
              <w:rPr>
                <w:b/>
                <w:color w:val="000000"/>
                <w:sz w:val="22"/>
                <w:szCs w:val="22"/>
              </w:rPr>
              <w:t>1.</w:t>
            </w:r>
          </w:p>
        </w:tc>
        <w:tc>
          <w:tcPr>
            <w:tcW w:w="1701" w:type="dxa"/>
            <w:shd w:val="clear" w:color="auto" w:fill="auto"/>
            <w:vAlign w:val="center"/>
            <w:hideMark/>
          </w:tcPr>
          <w:p w14:paraId="55790450" w14:textId="77777777" w:rsidR="002411C2" w:rsidRPr="002411C2" w:rsidRDefault="002411C2" w:rsidP="002411C2">
            <w:pPr>
              <w:jc w:val="center"/>
              <w:rPr>
                <w:b/>
                <w:color w:val="000000"/>
                <w:sz w:val="22"/>
                <w:szCs w:val="22"/>
              </w:rPr>
            </w:pPr>
            <w:r w:rsidRPr="002411C2">
              <w:rPr>
                <w:b/>
                <w:color w:val="000000"/>
                <w:sz w:val="22"/>
                <w:szCs w:val="22"/>
              </w:rPr>
              <w:t>4. </w:t>
            </w:r>
          </w:p>
        </w:tc>
        <w:tc>
          <w:tcPr>
            <w:tcW w:w="1389" w:type="dxa"/>
            <w:gridSpan w:val="2"/>
            <w:shd w:val="clear" w:color="auto" w:fill="auto"/>
            <w:vAlign w:val="center"/>
            <w:hideMark/>
          </w:tcPr>
          <w:p w14:paraId="1EA74715" w14:textId="77777777" w:rsidR="002411C2" w:rsidRPr="002411C2" w:rsidRDefault="002411C2" w:rsidP="002411C2">
            <w:pPr>
              <w:jc w:val="center"/>
              <w:rPr>
                <w:b/>
                <w:color w:val="000000"/>
                <w:sz w:val="22"/>
                <w:szCs w:val="22"/>
              </w:rPr>
            </w:pPr>
            <w:r w:rsidRPr="002411C2">
              <w:rPr>
                <w:b/>
                <w:color w:val="000000"/>
                <w:sz w:val="22"/>
                <w:szCs w:val="22"/>
              </w:rPr>
              <w:t> 1</w:t>
            </w:r>
          </w:p>
        </w:tc>
      </w:tr>
      <w:tr w:rsidR="002411C2" w:rsidRPr="002411C2" w14:paraId="0FE5C0EE" w14:textId="77777777" w:rsidTr="00C364D1">
        <w:trPr>
          <w:trHeight w:val="329"/>
        </w:trPr>
        <w:tc>
          <w:tcPr>
            <w:tcW w:w="651" w:type="dxa"/>
            <w:vMerge w:val="restart"/>
            <w:vAlign w:val="center"/>
          </w:tcPr>
          <w:p w14:paraId="56CCCED2" w14:textId="77777777" w:rsidR="002411C2" w:rsidRPr="002411C2" w:rsidRDefault="002411C2" w:rsidP="002411C2">
            <w:pPr>
              <w:rPr>
                <w:color w:val="000000"/>
                <w:sz w:val="22"/>
                <w:szCs w:val="22"/>
              </w:rPr>
            </w:pPr>
          </w:p>
        </w:tc>
        <w:tc>
          <w:tcPr>
            <w:tcW w:w="3035" w:type="dxa"/>
            <w:shd w:val="clear" w:color="auto" w:fill="auto"/>
            <w:vAlign w:val="center"/>
          </w:tcPr>
          <w:p w14:paraId="0A272FC6" w14:textId="77777777" w:rsidR="002411C2" w:rsidRPr="002411C2" w:rsidRDefault="002411C2" w:rsidP="002411C2">
            <w:pPr>
              <w:rPr>
                <w:b/>
                <w:color w:val="000000"/>
                <w:sz w:val="22"/>
                <w:szCs w:val="22"/>
              </w:rPr>
            </w:pPr>
            <w:r w:rsidRPr="002411C2">
              <w:rPr>
                <w:b/>
                <w:color w:val="000000"/>
                <w:sz w:val="22"/>
                <w:szCs w:val="22"/>
              </w:rPr>
              <w:t>Potrebno stručno znanje</w:t>
            </w:r>
          </w:p>
        </w:tc>
        <w:tc>
          <w:tcPr>
            <w:tcW w:w="6266" w:type="dxa"/>
            <w:gridSpan w:val="5"/>
            <w:shd w:val="clear" w:color="auto" w:fill="auto"/>
            <w:noWrap/>
            <w:vAlign w:val="center"/>
          </w:tcPr>
          <w:p w14:paraId="1C607E79" w14:textId="77777777" w:rsidR="002411C2" w:rsidRPr="002411C2" w:rsidRDefault="002411C2" w:rsidP="002411C2">
            <w:pPr>
              <w:rPr>
                <w:b/>
                <w:color w:val="000000"/>
                <w:sz w:val="22"/>
                <w:szCs w:val="22"/>
              </w:rPr>
            </w:pPr>
            <w:r w:rsidRPr="002411C2">
              <w:rPr>
                <w:b/>
                <w:color w:val="000000"/>
                <w:sz w:val="22"/>
                <w:szCs w:val="22"/>
              </w:rPr>
              <w:t>Opis radnog mjesta</w:t>
            </w:r>
          </w:p>
        </w:tc>
        <w:tc>
          <w:tcPr>
            <w:tcW w:w="538" w:type="dxa"/>
            <w:shd w:val="clear" w:color="auto" w:fill="auto"/>
          </w:tcPr>
          <w:p w14:paraId="3CE09CA2" w14:textId="77777777" w:rsidR="002411C2" w:rsidRPr="002411C2" w:rsidRDefault="002411C2" w:rsidP="002411C2">
            <w:pPr>
              <w:jc w:val="center"/>
              <w:rPr>
                <w:b/>
                <w:color w:val="000000"/>
                <w:sz w:val="22"/>
                <w:szCs w:val="22"/>
              </w:rPr>
            </w:pPr>
            <w:r w:rsidRPr="002411C2">
              <w:rPr>
                <w:b/>
                <w:color w:val="000000"/>
                <w:sz w:val="22"/>
                <w:szCs w:val="22"/>
              </w:rPr>
              <w:t>%</w:t>
            </w:r>
          </w:p>
        </w:tc>
      </w:tr>
      <w:tr w:rsidR="002411C2" w:rsidRPr="002411C2" w14:paraId="69811046" w14:textId="77777777" w:rsidTr="00C364D1">
        <w:trPr>
          <w:trHeight w:val="612"/>
        </w:trPr>
        <w:tc>
          <w:tcPr>
            <w:tcW w:w="651" w:type="dxa"/>
            <w:vMerge/>
            <w:vAlign w:val="center"/>
            <w:hideMark/>
          </w:tcPr>
          <w:p w14:paraId="7C272846" w14:textId="77777777" w:rsidR="002411C2" w:rsidRPr="002411C2" w:rsidRDefault="002411C2" w:rsidP="002411C2">
            <w:pPr>
              <w:rPr>
                <w:color w:val="000000"/>
                <w:sz w:val="22"/>
                <w:szCs w:val="22"/>
              </w:rPr>
            </w:pPr>
          </w:p>
        </w:tc>
        <w:tc>
          <w:tcPr>
            <w:tcW w:w="3035" w:type="dxa"/>
            <w:vMerge w:val="restart"/>
            <w:shd w:val="clear" w:color="auto" w:fill="auto"/>
          </w:tcPr>
          <w:p w14:paraId="05410004" w14:textId="77777777" w:rsidR="002411C2" w:rsidRPr="002411C2" w:rsidRDefault="002411C2" w:rsidP="002411C2">
            <w:pPr>
              <w:rPr>
                <w:color w:val="000000"/>
                <w:sz w:val="22"/>
                <w:szCs w:val="22"/>
              </w:rPr>
            </w:pPr>
            <w:r w:rsidRPr="002411C2">
              <w:rPr>
                <w:color w:val="000000"/>
                <w:sz w:val="22"/>
                <w:szCs w:val="22"/>
              </w:rPr>
              <w:t>- magistar struke ili stručni specijalist pravnog smjera;</w:t>
            </w:r>
          </w:p>
          <w:p w14:paraId="29AA5339" w14:textId="77777777" w:rsidR="002411C2" w:rsidRPr="002411C2" w:rsidRDefault="002411C2" w:rsidP="002411C2">
            <w:pPr>
              <w:rPr>
                <w:color w:val="000000"/>
                <w:sz w:val="22"/>
                <w:szCs w:val="22"/>
              </w:rPr>
            </w:pPr>
            <w:r w:rsidRPr="002411C2">
              <w:rPr>
                <w:color w:val="000000"/>
                <w:sz w:val="22"/>
                <w:szCs w:val="22"/>
              </w:rPr>
              <w:t>- najmanje četiri godine radnog iskustva na odgovarajućim poslovima;</w:t>
            </w:r>
          </w:p>
          <w:p w14:paraId="06478D46" w14:textId="77777777" w:rsidR="002411C2" w:rsidRPr="002411C2" w:rsidRDefault="002411C2" w:rsidP="002411C2">
            <w:pPr>
              <w:rPr>
                <w:color w:val="000000"/>
                <w:sz w:val="22"/>
                <w:szCs w:val="22"/>
              </w:rPr>
            </w:pPr>
            <w:r w:rsidRPr="002411C2">
              <w:rPr>
                <w:color w:val="000000"/>
                <w:sz w:val="22"/>
                <w:szCs w:val="22"/>
              </w:rPr>
              <w:t>- organizacijske sposobnosti;</w:t>
            </w:r>
          </w:p>
          <w:p w14:paraId="02036890" w14:textId="77777777" w:rsidR="002411C2" w:rsidRPr="002411C2" w:rsidRDefault="002411C2" w:rsidP="002411C2">
            <w:pPr>
              <w:rPr>
                <w:color w:val="000000"/>
                <w:sz w:val="22"/>
                <w:szCs w:val="22"/>
              </w:rPr>
            </w:pPr>
            <w:r w:rsidRPr="002411C2">
              <w:rPr>
                <w:color w:val="000000"/>
                <w:sz w:val="22"/>
                <w:szCs w:val="22"/>
              </w:rPr>
              <w:t>- komunikacijske vještine;</w:t>
            </w:r>
          </w:p>
          <w:p w14:paraId="57CEFD48" w14:textId="77777777" w:rsidR="002411C2" w:rsidRPr="002411C2" w:rsidRDefault="002411C2" w:rsidP="002411C2">
            <w:pPr>
              <w:rPr>
                <w:color w:val="000000"/>
                <w:sz w:val="22"/>
                <w:szCs w:val="22"/>
              </w:rPr>
            </w:pPr>
            <w:r w:rsidRPr="002411C2">
              <w:rPr>
                <w:color w:val="000000"/>
                <w:sz w:val="22"/>
                <w:szCs w:val="22"/>
              </w:rPr>
              <w:t>- položen državni ispit;</w:t>
            </w:r>
          </w:p>
          <w:p w14:paraId="3AD78A00" w14:textId="77777777" w:rsidR="002411C2" w:rsidRPr="002411C2" w:rsidRDefault="002411C2" w:rsidP="002411C2">
            <w:pPr>
              <w:rPr>
                <w:color w:val="000000"/>
                <w:sz w:val="22"/>
                <w:szCs w:val="22"/>
              </w:rPr>
            </w:pPr>
            <w:r w:rsidRPr="002411C2">
              <w:rPr>
                <w:color w:val="000000"/>
                <w:sz w:val="22"/>
                <w:szCs w:val="22"/>
              </w:rPr>
              <w:t>- poznavanje rada na računalu;</w:t>
            </w:r>
          </w:p>
          <w:p w14:paraId="79D6007B" w14:textId="77777777" w:rsidR="002411C2" w:rsidRPr="002411C2" w:rsidRDefault="002411C2" w:rsidP="002411C2">
            <w:pPr>
              <w:rPr>
                <w:color w:val="000000"/>
                <w:sz w:val="22"/>
                <w:szCs w:val="22"/>
              </w:rPr>
            </w:pPr>
            <w:r w:rsidRPr="002411C2">
              <w:rPr>
                <w:color w:val="000000"/>
                <w:sz w:val="22"/>
                <w:szCs w:val="22"/>
              </w:rPr>
              <w:t>- stupanj složenosti posla koji uključuje organizaciju obavljanja poslova, potporu službenicima u rješavanju složenih zadaća i obavljanje najsloženijih poslova unutarnje ustrojstvene jedinice;</w:t>
            </w:r>
          </w:p>
          <w:p w14:paraId="21DD70C3" w14:textId="77777777" w:rsidR="002411C2" w:rsidRPr="002411C2" w:rsidRDefault="002411C2" w:rsidP="002411C2">
            <w:pPr>
              <w:rPr>
                <w:color w:val="000000"/>
                <w:sz w:val="22"/>
                <w:szCs w:val="22"/>
              </w:rPr>
            </w:pPr>
            <w:r w:rsidRPr="002411C2">
              <w:rPr>
                <w:color w:val="000000"/>
                <w:sz w:val="22"/>
                <w:szCs w:val="22"/>
              </w:rPr>
              <w:t>- stupanj samostalnosti koji uključuje samostalnost u radu koja je ograničena češćim nadzorom i pomoći nadređenog pri rješavanju stručnih problema;</w:t>
            </w:r>
          </w:p>
          <w:p w14:paraId="473BA8E7" w14:textId="77777777" w:rsidR="002411C2" w:rsidRPr="002411C2" w:rsidRDefault="002411C2" w:rsidP="002411C2">
            <w:pPr>
              <w:rPr>
                <w:color w:val="000000"/>
                <w:sz w:val="22"/>
                <w:szCs w:val="22"/>
              </w:rPr>
            </w:pPr>
            <w:r w:rsidRPr="002411C2">
              <w:rPr>
                <w:color w:val="000000"/>
                <w:sz w:val="22"/>
                <w:szCs w:val="22"/>
              </w:rPr>
              <w:t>- stupanj odgovornosti koji uključuje odgovornost za materijalne resurse s kojima radi, te višu odgovornost za zakonitost rada i postupanja i pravilnu primjenu postupaka i metoda rada u odgovarajućim unutarnjim ustrojstvenim jedinicama;</w:t>
            </w:r>
          </w:p>
          <w:p w14:paraId="56CB8B5F" w14:textId="77777777" w:rsidR="002411C2" w:rsidRPr="002411C2" w:rsidRDefault="002411C2" w:rsidP="002411C2">
            <w:pPr>
              <w:rPr>
                <w:color w:val="000000"/>
                <w:sz w:val="22"/>
                <w:szCs w:val="22"/>
              </w:rPr>
            </w:pPr>
            <w:r w:rsidRPr="002411C2">
              <w:rPr>
                <w:color w:val="000000"/>
                <w:sz w:val="22"/>
                <w:szCs w:val="22"/>
              </w:rPr>
              <w:t>- stupanj učestalosti stručnih komunikacija koji uključuje kontakte unutar i izvan upravnoga tijela s nižim unutarnjim ustrojstvenim jedinicama, u svrhu prikupljanja ili razmjene informacija.</w:t>
            </w:r>
          </w:p>
          <w:p w14:paraId="59AE931A" w14:textId="77777777" w:rsidR="002411C2" w:rsidRPr="002411C2" w:rsidRDefault="002411C2" w:rsidP="002411C2">
            <w:pPr>
              <w:rPr>
                <w:color w:val="000000"/>
                <w:sz w:val="22"/>
                <w:szCs w:val="22"/>
              </w:rPr>
            </w:pPr>
          </w:p>
        </w:tc>
        <w:tc>
          <w:tcPr>
            <w:tcW w:w="6266" w:type="dxa"/>
            <w:gridSpan w:val="5"/>
            <w:shd w:val="clear" w:color="auto" w:fill="auto"/>
            <w:noWrap/>
          </w:tcPr>
          <w:p w14:paraId="194E3340" w14:textId="77777777" w:rsidR="002411C2" w:rsidRPr="002411C2" w:rsidRDefault="002411C2" w:rsidP="002411C2">
            <w:pPr>
              <w:spacing w:after="160" w:line="259" w:lineRule="auto"/>
              <w:jc w:val="both"/>
              <w:rPr>
                <w:sz w:val="22"/>
                <w:szCs w:val="22"/>
              </w:rPr>
            </w:pPr>
            <w:r w:rsidRPr="002411C2">
              <w:rPr>
                <w:sz w:val="22"/>
                <w:szCs w:val="22"/>
              </w:rPr>
              <w:t>Rukovodi Odsjekom u skladu sa zakonom i drugim propisima</w:t>
            </w:r>
          </w:p>
        </w:tc>
        <w:tc>
          <w:tcPr>
            <w:tcW w:w="538" w:type="dxa"/>
            <w:shd w:val="clear" w:color="auto" w:fill="auto"/>
            <w:vAlign w:val="center"/>
            <w:hideMark/>
          </w:tcPr>
          <w:p w14:paraId="6810D9D1" w14:textId="77777777" w:rsidR="002411C2" w:rsidRPr="002411C2" w:rsidRDefault="002411C2" w:rsidP="002411C2">
            <w:pPr>
              <w:jc w:val="center"/>
              <w:rPr>
                <w:color w:val="000000"/>
                <w:sz w:val="22"/>
                <w:szCs w:val="22"/>
              </w:rPr>
            </w:pPr>
            <w:r w:rsidRPr="002411C2">
              <w:rPr>
                <w:color w:val="000000"/>
                <w:sz w:val="22"/>
                <w:szCs w:val="22"/>
              </w:rPr>
              <w:t>10</w:t>
            </w:r>
          </w:p>
        </w:tc>
      </w:tr>
      <w:tr w:rsidR="002411C2" w:rsidRPr="002411C2" w14:paraId="1A4493F7" w14:textId="77777777" w:rsidTr="00C364D1">
        <w:trPr>
          <w:trHeight w:val="300"/>
        </w:trPr>
        <w:tc>
          <w:tcPr>
            <w:tcW w:w="651" w:type="dxa"/>
            <w:vMerge/>
            <w:vAlign w:val="center"/>
            <w:hideMark/>
          </w:tcPr>
          <w:p w14:paraId="175A361B" w14:textId="77777777" w:rsidR="002411C2" w:rsidRPr="002411C2" w:rsidRDefault="002411C2" w:rsidP="002411C2">
            <w:pPr>
              <w:rPr>
                <w:color w:val="000000"/>
                <w:sz w:val="22"/>
                <w:szCs w:val="22"/>
              </w:rPr>
            </w:pPr>
          </w:p>
        </w:tc>
        <w:tc>
          <w:tcPr>
            <w:tcW w:w="3035" w:type="dxa"/>
            <w:vMerge/>
            <w:vAlign w:val="center"/>
            <w:hideMark/>
          </w:tcPr>
          <w:p w14:paraId="7ADA7A21" w14:textId="77777777" w:rsidR="002411C2" w:rsidRPr="002411C2" w:rsidRDefault="002411C2" w:rsidP="002411C2">
            <w:pPr>
              <w:rPr>
                <w:color w:val="000000"/>
                <w:sz w:val="22"/>
                <w:szCs w:val="22"/>
              </w:rPr>
            </w:pPr>
          </w:p>
        </w:tc>
        <w:tc>
          <w:tcPr>
            <w:tcW w:w="6266" w:type="dxa"/>
            <w:gridSpan w:val="5"/>
            <w:shd w:val="clear" w:color="auto" w:fill="auto"/>
            <w:hideMark/>
          </w:tcPr>
          <w:p w14:paraId="2A8C3967" w14:textId="77777777" w:rsidR="002411C2" w:rsidRPr="002411C2" w:rsidRDefault="002411C2" w:rsidP="002411C2">
            <w:pPr>
              <w:spacing w:after="160" w:line="259" w:lineRule="auto"/>
              <w:jc w:val="both"/>
              <w:rPr>
                <w:sz w:val="22"/>
                <w:szCs w:val="22"/>
              </w:rPr>
            </w:pPr>
            <w:r w:rsidRPr="002411C2">
              <w:rPr>
                <w:sz w:val="22"/>
                <w:szCs w:val="22"/>
              </w:rPr>
              <w:t>Organizira, brine o izvršavanju i nadzire obavljanje poslova, daje upute za rad zaposlenima i koordinira rad Odsjeka</w:t>
            </w:r>
          </w:p>
        </w:tc>
        <w:tc>
          <w:tcPr>
            <w:tcW w:w="538" w:type="dxa"/>
            <w:shd w:val="clear" w:color="auto" w:fill="auto"/>
            <w:vAlign w:val="center"/>
            <w:hideMark/>
          </w:tcPr>
          <w:p w14:paraId="6082F02B"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54405FA7" w14:textId="77777777" w:rsidTr="00C364D1">
        <w:trPr>
          <w:trHeight w:val="300"/>
        </w:trPr>
        <w:tc>
          <w:tcPr>
            <w:tcW w:w="651" w:type="dxa"/>
            <w:vMerge/>
            <w:vAlign w:val="center"/>
            <w:hideMark/>
          </w:tcPr>
          <w:p w14:paraId="53ED2540" w14:textId="77777777" w:rsidR="002411C2" w:rsidRPr="002411C2" w:rsidRDefault="002411C2" w:rsidP="002411C2">
            <w:pPr>
              <w:rPr>
                <w:color w:val="000000"/>
                <w:sz w:val="22"/>
                <w:szCs w:val="22"/>
              </w:rPr>
            </w:pPr>
          </w:p>
        </w:tc>
        <w:tc>
          <w:tcPr>
            <w:tcW w:w="3035" w:type="dxa"/>
            <w:vMerge/>
            <w:vAlign w:val="center"/>
            <w:hideMark/>
          </w:tcPr>
          <w:p w14:paraId="4BBADCC5" w14:textId="77777777" w:rsidR="002411C2" w:rsidRPr="002411C2" w:rsidRDefault="002411C2" w:rsidP="002411C2">
            <w:pPr>
              <w:rPr>
                <w:color w:val="000000"/>
                <w:sz w:val="22"/>
                <w:szCs w:val="22"/>
              </w:rPr>
            </w:pPr>
          </w:p>
        </w:tc>
        <w:tc>
          <w:tcPr>
            <w:tcW w:w="6266" w:type="dxa"/>
            <w:gridSpan w:val="5"/>
            <w:shd w:val="clear" w:color="auto" w:fill="auto"/>
            <w:hideMark/>
          </w:tcPr>
          <w:p w14:paraId="5AB44735" w14:textId="77777777" w:rsidR="002411C2" w:rsidRPr="002411C2" w:rsidRDefault="002411C2" w:rsidP="002411C2">
            <w:pPr>
              <w:spacing w:after="160" w:line="259" w:lineRule="auto"/>
              <w:jc w:val="both"/>
              <w:rPr>
                <w:sz w:val="22"/>
                <w:szCs w:val="22"/>
              </w:rPr>
            </w:pPr>
            <w:r w:rsidRPr="002411C2">
              <w:rPr>
                <w:sz w:val="22"/>
                <w:szCs w:val="22"/>
              </w:rPr>
              <w:t>Prati i proučava zakonske propise, a posebice one koji se odnose na oblast lokalne samouprave, te predlaže odluke i druge aktivnosti glede provedbe istih</w:t>
            </w:r>
          </w:p>
        </w:tc>
        <w:tc>
          <w:tcPr>
            <w:tcW w:w="538" w:type="dxa"/>
            <w:shd w:val="clear" w:color="auto" w:fill="auto"/>
            <w:vAlign w:val="center"/>
            <w:hideMark/>
          </w:tcPr>
          <w:p w14:paraId="511CADB2"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5E91A13E" w14:textId="77777777" w:rsidTr="00C364D1">
        <w:trPr>
          <w:trHeight w:val="300"/>
        </w:trPr>
        <w:tc>
          <w:tcPr>
            <w:tcW w:w="651" w:type="dxa"/>
            <w:vMerge/>
            <w:vAlign w:val="center"/>
            <w:hideMark/>
          </w:tcPr>
          <w:p w14:paraId="44A26947" w14:textId="77777777" w:rsidR="002411C2" w:rsidRPr="002411C2" w:rsidRDefault="002411C2" w:rsidP="002411C2">
            <w:pPr>
              <w:rPr>
                <w:color w:val="000000"/>
                <w:sz w:val="22"/>
                <w:szCs w:val="22"/>
              </w:rPr>
            </w:pPr>
          </w:p>
        </w:tc>
        <w:tc>
          <w:tcPr>
            <w:tcW w:w="3035" w:type="dxa"/>
            <w:vMerge/>
            <w:vAlign w:val="center"/>
            <w:hideMark/>
          </w:tcPr>
          <w:p w14:paraId="25AD99F1" w14:textId="77777777" w:rsidR="002411C2" w:rsidRPr="002411C2" w:rsidRDefault="002411C2" w:rsidP="002411C2">
            <w:pPr>
              <w:rPr>
                <w:color w:val="000000"/>
                <w:sz w:val="22"/>
                <w:szCs w:val="22"/>
              </w:rPr>
            </w:pPr>
          </w:p>
        </w:tc>
        <w:tc>
          <w:tcPr>
            <w:tcW w:w="6266" w:type="dxa"/>
            <w:gridSpan w:val="5"/>
            <w:shd w:val="clear" w:color="auto" w:fill="auto"/>
            <w:hideMark/>
          </w:tcPr>
          <w:p w14:paraId="0FF78187" w14:textId="77777777" w:rsidR="002411C2" w:rsidRPr="002411C2" w:rsidRDefault="002411C2" w:rsidP="002411C2">
            <w:pPr>
              <w:spacing w:after="160" w:line="259" w:lineRule="auto"/>
              <w:jc w:val="both"/>
              <w:rPr>
                <w:sz w:val="22"/>
                <w:szCs w:val="22"/>
              </w:rPr>
            </w:pPr>
            <w:r w:rsidRPr="002411C2">
              <w:rPr>
                <w:sz w:val="22"/>
                <w:szCs w:val="22"/>
              </w:rPr>
              <w:t>Sudjeluje po punomoći u postupcima koji se vode pred nadležnim sudovima i upravnim tijelima</w:t>
            </w:r>
          </w:p>
        </w:tc>
        <w:tc>
          <w:tcPr>
            <w:tcW w:w="538" w:type="dxa"/>
            <w:shd w:val="clear" w:color="auto" w:fill="auto"/>
            <w:vAlign w:val="center"/>
            <w:hideMark/>
          </w:tcPr>
          <w:p w14:paraId="2530DCC1" w14:textId="77777777" w:rsidR="002411C2" w:rsidRPr="002411C2" w:rsidRDefault="002411C2" w:rsidP="002411C2">
            <w:pPr>
              <w:jc w:val="center"/>
              <w:rPr>
                <w:color w:val="000000"/>
                <w:sz w:val="22"/>
                <w:szCs w:val="22"/>
              </w:rPr>
            </w:pPr>
            <w:r w:rsidRPr="002411C2">
              <w:rPr>
                <w:color w:val="000000"/>
                <w:sz w:val="22"/>
                <w:szCs w:val="22"/>
              </w:rPr>
              <w:t>10</w:t>
            </w:r>
          </w:p>
        </w:tc>
      </w:tr>
      <w:tr w:rsidR="002411C2" w:rsidRPr="002411C2" w14:paraId="3FB09BC2" w14:textId="77777777" w:rsidTr="00C364D1">
        <w:trPr>
          <w:trHeight w:val="300"/>
        </w:trPr>
        <w:tc>
          <w:tcPr>
            <w:tcW w:w="651" w:type="dxa"/>
            <w:vMerge/>
            <w:vAlign w:val="center"/>
            <w:hideMark/>
          </w:tcPr>
          <w:p w14:paraId="13E3AC28" w14:textId="77777777" w:rsidR="002411C2" w:rsidRPr="002411C2" w:rsidRDefault="002411C2" w:rsidP="002411C2">
            <w:pPr>
              <w:rPr>
                <w:color w:val="000000"/>
                <w:sz w:val="22"/>
                <w:szCs w:val="22"/>
              </w:rPr>
            </w:pPr>
          </w:p>
        </w:tc>
        <w:tc>
          <w:tcPr>
            <w:tcW w:w="3035" w:type="dxa"/>
            <w:vMerge/>
            <w:vAlign w:val="center"/>
            <w:hideMark/>
          </w:tcPr>
          <w:p w14:paraId="20502BD6" w14:textId="77777777" w:rsidR="002411C2" w:rsidRPr="002411C2" w:rsidRDefault="002411C2" w:rsidP="002411C2">
            <w:pPr>
              <w:rPr>
                <w:color w:val="000000"/>
                <w:sz w:val="22"/>
                <w:szCs w:val="22"/>
              </w:rPr>
            </w:pPr>
          </w:p>
        </w:tc>
        <w:tc>
          <w:tcPr>
            <w:tcW w:w="6266" w:type="dxa"/>
            <w:gridSpan w:val="5"/>
            <w:shd w:val="clear" w:color="auto" w:fill="auto"/>
            <w:hideMark/>
          </w:tcPr>
          <w:p w14:paraId="3EAE7826" w14:textId="77777777" w:rsidR="002411C2" w:rsidRPr="002411C2" w:rsidRDefault="002411C2" w:rsidP="002411C2">
            <w:pPr>
              <w:spacing w:after="160" w:line="259" w:lineRule="auto"/>
              <w:jc w:val="both"/>
              <w:rPr>
                <w:sz w:val="22"/>
                <w:szCs w:val="22"/>
              </w:rPr>
            </w:pPr>
            <w:r w:rsidRPr="002411C2">
              <w:rPr>
                <w:sz w:val="22"/>
                <w:szCs w:val="22"/>
              </w:rPr>
              <w:t>Rješava imovinsko-pravne poslove vezane uz realizaciju izgradnje investicijskih i drugih objekata, sudjeluje u rješavanju i vođenju imovinsko-pravnih poslova, a u sklopu toga arhivira i vodi evidencije o gradskoj imovini</w:t>
            </w:r>
          </w:p>
        </w:tc>
        <w:tc>
          <w:tcPr>
            <w:tcW w:w="538" w:type="dxa"/>
            <w:shd w:val="clear" w:color="auto" w:fill="auto"/>
            <w:vAlign w:val="center"/>
            <w:hideMark/>
          </w:tcPr>
          <w:p w14:paraId="4644279D" w14:textId="77777777" w:rsidR="002411C2" w:rsidRPr="002411C2" w:rsidRDefault="002411C2" w:rsidP="002411C2">
            <w:pPr>
              <w:jc w:val="center"/>
              <w:rPr>
                <w:color w:val="000000"/>
                <w:sz w:val="22"/>
                <w:szCs w:val="22"/>
              </w:rPr>
            </w:pPr>
            <w:r w:rsidRPr="002411C2">
              <w:rPr>
                <w:color w:val="000000"/>
                <w:sz w:val="22"/>
                <w:szCs w:val="22"/>
              </w:rPr>
              <w:t>15</w:t>
            </w:r>
          </w:p>
        </w:tc>
      </w:tr>
      <w:tr w:rsidR="002411C2" w:rsidRPr="002411C2" w14:paraId="4FBBC56F" w14:textId="77777777" w:rsidTr="00C364D1">
        <w:trPr>
          <w:trHeight w:val="300"/>
        </w:trPr>
        <w:tc>
          <w:tcPr>
            <w:tcW w:w="651" w:type="dxa"/>
            <w:vMerge/>
            <w:vAlign w:val="center"/>
            <w:hideMark/>
          </w:tcPr>
          <w:p w14:paraId="755446A0" w14:textId="77777777" w:rsidR="002411C2" w:rsidRPr="002411C2" w:rsidRDefault="002411C2" w:rsidP="002411C2">
            <w:pPr>
              <w:rPr>
                <w:color w:val="000000"/>
                <w:sz w:val="22"/>
                <w:szCs w:val="22"/>
              </w:rPr>
            </w:pPr>
          </w:p>
        </w:tc>
        <w:tc>
          <w:tcPr>
            <w:tcW w:w="3035" w:type="dxa"/>
            <w:vMerge/>
            <w:vAlign w:val="center"/>
            <w:hideMark/>
          </w:tcPr>
          <w:p w14:paraId="3D267092" w14:textId="77777777" w:rsidR="002411C2" w:rsidRPr="002411C2" w:rsidRDefault="002411C2" w:rsidP="002411C2">
            <w:pPr>
              <w:rPr>
                <w:color w:val="000000"/>
                <w:sz w:val="22"/>
                <w:szCs w:val="22"/>
              </w:rPr>
            </w:pPr>
          </w:p>
        </w:tc>
        <w:tc>
          <w:tcPr>
            <w:tcW w:w="6266" w:type="dxa"/>
            <w:gridSpan w:val="5"/>
            <w:shd w:val="clear" w:color="auto" w:fill="auto"/>
            <w:hideMark/>
          </w:tcPr>
          <w:p w14:paraId="06B9620A" w14:textId="77777777" w:rsidR="002411C2" w:rsidRPr="002411C2" w:rsidRDefault="002411C2" w:rsidP="002411C2">
            <w:pPr>
              <w:spacing w:after="160" w:line="259" w:lineRule="auto"/>
              <w:jc w:val="both"/>
              <w:rPr>
                <w:sz w:val="22"/>
                <w:szCs w:val="22"/>
              </w:rPr>
            </w:pPr>
            <w:r w:rsidRPr="002411C2">
              <w:rPr>
                <w:sz w:val="22"/>
                <w:szCs w:val="22"/>
              </w:rPr>
              <w:t>Sudjeluje pri izradi ugovora, te vodi evidencije po ugovorima koji se sačinjavaju u odjelu i dostavlja Odsjeku za proračun, računovodstvo i financije primjerke onih ugovora koji sadrže određena financijska prava i obveze</w:t>
            </w:r>
          </w:p>
        </w:tc>
        <w:tc>
          <w:tcPr>
            <w:tcW w:w="538" w:type="dxa"/>
            <w:shd w:val="clear" w:color="auto" w:fill="auto"/>
            <w:vAlign w:val="center"/>
            <w:hideMark/>
          </w:tcPr>
          <w:p w14:paraId="10F2DAAC" w14:textId="77777777" w:rsidR="002411C2" w:rsidRPr="002411C2" w:rsidRDefault="002411C2" w:rsidP="002411C2">
            <w:pPr>
              <w:jc w:val="center"/>
              <w:rPr>
                <w:color w:val="000000"/>
                <w:sz w:val="22"/>
                <w:szCs w:val="22"/>
              </w:rPr>
            </w:pPr>
            <w:r w:rsidRPr="002411C2">
              <w:rPr>
                <w:color w:val="000000"/>
                <w:sz w:val="22"/>
                <w:szCs w:val="22"/>
              </w:rPr>
              <w:t>10</w:t>
            </w:r>
          </w:p>
        </w:tc>
      </w:tr>
      <w:tr w:rsidR="002411C2" w:rsidRPr="002411C2" w14:paraId="6DAE15D3" w14:textId="77777777" w:rsidTr="00C364D1">
        <w:trPr>
          <w:trHeight w:val="300"/>
        </w:trPr>
        <w:tc>
          <w:tcPr>
            <w:tcW w:w="651" w:type="dxa"/>
            <w:vMerge/>
            <w:vAlign w:val="center"/>
            <w:hideMark/>
          </w:tcPr>
          <w:p w14:paraId="71922211" w14:textId="77777777" w:rsidR="002411C2" w:rsidRPr="002411C2" w:rsidRDefault="002411C2" w:rsidP="002411C2">
            <w:pPr>
              <w:rPr>
                <w:rFonts w:ascii="Calibri" w:hAnsi="Calibri" w:cs="Calibri"/>
                <w:color w:val="000000"/>
                <w:sz w:val="22"/>
                <w:szCs w:val="22"/>
              </w:rPr>
            </w:pPr>
          </w:p>
        </w:tc>
        <w:tc>
          <w:tcPr>
            <w:tcW w:w="3035" w:type="dxa"/>
            <w:vMerge/>
            <w:vAlign w:val="center"/>
            <w:hideMark/>
          </w:tcPr>
          <w:p w14:paraId="0E31D1DA" w14:textId="77777777" w:rsidR="002411C2" w:rsidRPr="002411C2" w:rsidRDefault="002411C2" w:rsidP="002411C2">
            <w:pPr>
              <w:rPr>
                <w:rFonts w:ascii="Calibri" w:hAnsi="Calibri" w:cs="Calibri"/>
                <w:color w:val="000000"/>
                <w:sz w:val="22"/>
                <w:szCs w:val="22"/>
              </w:rPr>
            </w:pPr>
          </w:p>
        </w:tc>
        <w:tc>
          <w:tcPr>
            <w:tcW w:w="6266" w:type="dxa"/>
            <w:gridSpan w:val="5"/>
            <w:shd w:val="clear" w:color="auto" w:fill="auto"/>
            <w:hideMark/>
          </w:tcPr>
          <w:p w14:paraId="284C4C6C" w14:textId="77777777" w:rsidR="002411C2" w:rsidRPr="002411C2" w:rsidRDefault="002411C2" w:rsidP="002411C2">
            <w:pPr>
              <w:spacing w:after="160" w:line="259" w:lineRule="auto"/>
              <w:jc w:val="both"/>
              <w:rPr>
                <w:sz w:val="22"/>
                <w:szCs w:val="22"/>
              </w:rPr>
            </w:pPr>
            <w:r w:rsidRPr="002411C2">
              <w:rPr>
                <w:sz w:val="22"/>
                <w:szCs w:val="22"/>
              </w:rPr>
              <w:t>Vodi registar ugovora sklopljenih od strane Gradonačelnika u ime Grada Metkovića za tekuću godinu</w:t>
            </w:r>
          </w:p>
        </w:tc>
        <w:tc>
          <w:tcPr>
            <w:tcW w:w="538" w:type="dxa"/>
            <w:shd w:val="clear" w:color="auto" w:fill="auto"/>
            <w:vAlign w:val="center"/>
            <w:hideMark/>
          </w:tcPr>
          <w:p w14:paraId="121C95DE"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0AC1D828" w14:textId="77777777" w:rsidTr="00C364D1">
        <w:trPr>
          <w:trHeight w:val="300"/>
        </w:trPr>
        <w:tc>
          <w:tcPr>
            <w:tcW w:w="651" w:type="dxa"/>
            <w:vMerge/>
            <w:vAlign w:val="center"/>
            <w:hideMark/>
          </w:tcPr>
          <w:p w14:paraId="4A8837FD" w14:textId="77777777" w:rsidR="002411C2" w:rsidRPr="002411C2" w:rsidRDefault="002411C2" w:rsidP="002411C2">
            <w:pPr>
              <w:rPr>
                <w:rFonts w:ascii="Calibri" w:hAnsi="Calibri" w:cs="Calibri"/>
                <w:color w:val="000000"/>
                <w:sz w:val="22"/>
                <w:szCs w:val="22"/>
              </w:rPr>
            </w:pPr>
          </w:p>
        </w:tc>
        <w:tc>
          <w:tcPr>
            <w:tcW w:w="3035" w:type="dxa"/>
            <w:vMerge/>
            <w:vAlign w:val="center"/>
            <w:hideMark/>
          </w:tcPr>
          <w:p w14:paraId="66D8B3F5" w14:textId="77777777" w:rsidR="002411C2" w:rsidRPr="002411C2" w:rsidRDefault="002411C2" w:rsidP="002411C2">
            <w:pPr>
              <w:rPr>
                <w:rFonts w:ascii="Calibri" w:hAnsi="Calibri" w:cs="Calibri"/>
                <w:color w:val="000000"/>
                <w:sz w:val="22"/>
                <w:szCs w:val="22"/>
              </w:rPr>
            </w:pPr>
          </w:p>
        </w:tc>
        <w:tc>
          <w:tcPr>
            <w:tcW w:w="6266" w:type="dxa"/>
            <w:gridSpan w:val="5"/>
            <w:shd w:val="clear" w:color="auto" w:fill="auto"/>
            <w:hideMark/>
          </w:tcPr>
          <w:p w14:paraId="227CB00C" w14:textId="77777777" w:rsidR="002411C2" w:rsidRPr="002411C2" w:rsidRDefault="002411C2" w:rsidP="002411C2">
            <w:pPr>
              <w:spacing w:after="160" w:line="259" w:lineRule="auto"/>
              <w:jc w:val="both"/>
              <w:rPr>
                <w:sz w:val="22"/>
                <w:szCs w:val="22"/>
              </w:rPr>
            </w:pPr>
            <w:r w:rsidRPr="002411C2">
              <w:rPr>
                <w:sz w:val="22"/>
                <w:szCs w:val="22"/>
              </w:rPr>
              <w:t>U suradnji s pročelnikom Jedinstvenog upravnog odjela izrađuje nacrte akata Gradonačelnika i Gradskog vijeća</w:t>
            </w:r>
          </w:p>
        </w:tc>
        <w:tc>
          <w:tcPr>
            <w:tcW w:w="538" w:type="dxa"/>
            <w:shd w:val="clear" w:color="auto" w:fill="auto"/>
            <w:vAlign w:val="center"/>
            <w:hideMark/>
          </w:tcPr>
          <w:p w14:paraId="247A815F" w14:textId="77777777" w:rsidR="002411C2" w:rsidRPr="002411C2" w:rsidRDefault="002411C2" w:rsidP="002411C2">
            <w:pPr>
              <w:jc w:val="center"/>
              <w:rPr>
                <w:color w:val="000000"/>
                <w:sz w:val="22"/>
                <w:szCs w:val="22"/>
              </w:rPr>
            </w:pPr>
            <w:r w:rsidRPr="002411C2">
              <w:rPr>
                <w:color w:val="000000"/>
                <w:sz w:val="22"/>
                <w:szCs w:val="22"/>
              </w:rPr>
              <w:t>10</w:t>
            </w:r>
          </w:p>
        </w:tc>
      </w:tr>
      <w:tr w:rsidR="002411C2" w:rsidRPr="002411C2" w14:paraId="59CE5828" w14:textId="77777777" w:rsidTr="00C364D1">
        <w:trPr>
          <w:trHeight w:val="300"/>
        </w:trPr>
        <w:tc>
          <w:tcPr>
            <w:tcW w:w="651" w:type="dxa"/>
            <w:vMerge/>
            <w:vAlign w:val="center"/>
            <w:hideMark/>
          </w:tcPr>
          <w:p w14:paraId="498E2450" w14:textId="77777777" w:rsidR="002411C2" w:rsidRPr="002411C2" w:rsidRDefault="002411C2" w:rsidP="002411C2">
            <w:pPr>
              <w:rPr>
                <w:rFonts w:ascii="Calibri" w:hAnsi="Calibri" w:cs="Calibri"/>
                <w:color w:val="000000"/>
                <w:sz w:val="22"/>
                <w:szCs w:val="22"/>
              </w:rPr>
            </w:pPr>
          </w:p>
        </w:tc>
        <w:tc>
          <w:tcPr>
            <w:tcW w:w="3035" w:type="dxa"/>
            <w:vMerge/>
            <w:vAlign w:val="center"/>
            <w:hideMark/>
          </w:tcPr>
          <w:p w14:paraId="6D13EA3A" w14:textId="77777777" w:rsidR="002411C2" w:rsidRPr="002411C2" w:rsidRDefault="002411C2" w:rsidP="002411C2">
            <w:pPr>
              <w:rPr>
                <w:rFonts w:ascii="Calibri" w:hAnsi="Calibri" w:cs="Calibri"/>
                <w:color w:val="000000"/>
                <w:sz w:val="22"/>
                <w:szCs w:val="22"/>
              </w:rPr>
            </w:pPr>
          </w:p>
        </w:tc>
        <w:tc>
          <w:tcPr>
            <w:tcW w:w="6266" w:type="dxa"/>
            <w:gridSpan w:val="5"/>
            <w:shd w:val="clear" w:color="auto" w:fill="auto"/>
            <w:hideMark/>
          </w:tcPr>
          <w:p w14:paraId="300D92C1" w14:textId="77777777" w:rsidR="002411C2" w:rsidRPr="002411C2" w:rsidRDefault="002411C2" w:rsidP="002411C2">
            <w:pPr>
              <w:spacing w:after="160" w:line="259" w:lineRule="auto"/>
              <w:jc w:val="both"/>
              <w:rPr>
                <w:sz w:val="22"/>
                <w:szCs w:val="22"/>
              </w:rPr>
            </w:pPr>
            <w:r w:rsidRPr="002411C2">
              <w:rPr>
                <w:sz w:val="22"/>
                <w:szCs w:val="22"/>
              </w:rPr>
              <w:t>Obavlja stručne poslove koji se odnose na radne odnose i ostvarivanje prava iz radnih odnosa djelatnika u gradskoj upravi, disciplinske postupke, poslove kadrovske evidencije te druge poslove koji su u svezi s primjenom propisa iz radnih odnosa</w:t>
            </w:r>
          </w:p>
        </w:tc>
        <w:tc>
          <w:tcPr>
            <w:tcW w:w="538" w:type="dxa"/>
            <w:shd w:val="clear" w:color="auto" w:fill="auto"/>
            <w:vAlign w:val="center"/>
            <w:hideMark/>
          </w:tcPr>
          <w:p w14:paraId="13C3CE4F"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18E413AE" w14:textId="77777777" w:rsidTr="00C364D1">
        <w:trPr>
          <w:trHeight w:val="300"/>
        </w:trPr>
        <w:tc>
          <w:tcPr>
            <w:tcW w:w="651" w:type="dxa"/>
            <w:vMerge/>
            <w:vAlign w:val="center"/>
            <w:hideMark/>
          </w:tcPr>
          <w:p w14:paraId="5C18DDDB" w14:textId="77777777" w:rsidR="002411C2" w:rsidRPr="002411C2" w:rsidRDefault="002411C2" w:rsidP="002411C2">
            <w:pPr>
              <w:rPr>
                <w:rFonts w:ascii="Calibri" w:hAnsi="Calibri" w:cs="Calibri"/>
                <w:color w:val="000000"/>
                <w:sz w:val="22"/>
                <w:szCs w:val="22"/>
              </w:rPr>
            </w:pPr>
          </w:p>
        </w:tc>
        <w:tc>
          <w:tcPr>
            <w:tcW w:w="3035" w:type="dxa"/>
            <w:vMerge/>
            <w:vAlign w:val="center"/>
            <w:hideMark/>
          </w:tcPr>
          <w:p w14:paraId="410406E8" w14:textId="77777777" w:rsidR="002411C2" w:rsidRPr="002411C2" w:rsidRDefault="002411C2" w:rsidP="002411C2">
            <w:pPr>
              <w:rPr>
                <w:rFonts w:ascii="Calibri" w:hAnsi="Calibri" w:cs="Calibri"/>
                <w:color w:val="000000"/>
                <w:sz w:val="22"/>
                <w:szCs w:val="22"/>
              </w:rPr>
            </w:pPr>
          </w:p>
        </w:tc>
        <w:tc>
          <w:tcPr>
            <w:tcW w:w="6266" w:type="dxa"/>
            <w:gridSpan w:val="5"/>
            <w:shd w:val="clear" w:color="auto" w:fill="auto"/>
            <w:hideMark/>
          </w:tcPr>
          <w:p w14:paraId="5289BEC8" w14:textId="77777777" w:rsidR="002411C2" w:rsidRPr="002411C2" w:rsidRDefault="002411C2" w:rsidP="002411C2">
            <w:pPr>
              <w:spacing w:after="160" w:line="259" w:lineRule="auto"/>
              <w:jc w:val="both"/>
              <w:rPr>
                <w:sz w:val="22"/>
                <w:szCs w:val="22"/>
              </w:rPr>
            </w:pPr>
            <w:r w:rsidRPr="002411C2">
              <w:rPr>
                <w:sz w:val="22"/>
                <w:szCs w:val="22"/>
              </w:rPr>
              <w:t>Izrađuje prijedloge dokumenata vezanih za osnivanje i rad mjesnih odbora, te pruža stručnu pomoć u radu mjesnih odbora</w:t>
            </w:r>
          </w:p>
        </w:tc>
        <w:tc>
          <w:tcPr>
            <w:tcW w:w="538" w:type="dxa"/>
            <w:shd w:val="clear" w:color="auto" w:fill="auto"/>
            <w:vAlign w:val="center"/>
            <w:hideMark/>
          </w:tcPr>
          <w:p w14:paraId="0968E9F5"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7C8D0CD9" w14:textId="77777777" w:rsidTr="00C364D1">
        <w:trPr>
          <w:trHeight w:val="300"/>
        </w:trPr>
        <w:tc>
          <w:tcPr>
            <w:tcW w:w="651" w:type="dxa"/>
            <w:vMerge/>
            <w:vAlign w:val="center"/>
            <w:hideMark/>
          </w:tcPr>
          <w:p w14:paraId="00D3AC1E" w14:textId="77777777" w:rsidR="002411C2" w:rsidRPr="002411C2" w:rsidRDefault="002411C2" w:rsidP="002411C2">
            <w:pPr>
              <w:rPr>
                <w:rFonts w:ascii="Calibri" w:hAnsi="Calibri" w:cs="Calibri"/>
                <w:color w:val="000000"/>
                <w:sz w:val="22"/>
                <w:szCs w:val="22"/>
              </w:rPr>
            </w:pPr>
          </w:p>
        </w:tc>
        <w:tc>
          <w:tcPr>
            <w:tcW w:w="3035" w:type="dxa"/>
            <w:vMerge/>
            <w:vAlign w:val="center"/>
            <w:hideMark/>
          </w:tcPr>
          <w:p w14:paraId="537EAD53" w14:textId="77777777" w:rsidR="002411C2" w:rsidRPr="002411C2" w:rsidRDefault="002411C2" w:rsidP="002411C2">
            <w:pPr>
              <w:rPr>
                <w:rFonts w:ascii="Calibri" w:hAnsi="Calibri" w:cs="Calibri"/>
                <w:color w:val="000000"/>
                <w:sz w:val="22"/>
                <w:szCs w:val="22"/>
              </w:rPr>
            </w:pPr>
          </w:p>
        </w:tc>
        <w:tc>
          <w:tcPr>
            <w:tcW w:w="6266" w:type="dxa"/>
            <w:gridSpan w:val="5"/>
            <w:shd w:val="clear" w:color="auto" w:fill="auto"/>
            <w:hideMark/>
          </w:tcPr>
          <w:p w14:paraId="3DCC2C5C" w14:textId="77777777" w:rsidR="002411C2" w:rsidRPr="002411C2" w:rsidRDefault="002411C2" w:rsidP="002411C2">
            <w:pPr>
              <w:spacing w:after="160" w:line="259" w:lineRule="auto"/>
              <w:jc w:val="both"/>
              <w:rPr>
                <w:sz w:val="22"/>
                <w:szCs w:val="22"/>
              </w:rPr>
            </w:pPr>
            <w:r w:rsidRPr="002411C2">
              <w:rPr>
                <w:sz w:val="22"/>
                <w:szCs w:val="22"/>
              </w:rPr>
              <w:t>Stručno obrađuje pitanja iz nadležnosti Gradonačelnika i Gradskog vijeća u svezi s upravljanjem nekretninama</w:t>
            </w:r>
          </w:p>
        </w:tc>
        <w:tc>
          <w:tcPr>
            <w:tcW w:w="538" w:type="dxa"/>
            <w:shd w:val="clear" w:color="auto" w:fill="auto"/>
            <w:vAlign w:val="center"/>
            <w:hideMark/>
          </w:tcPr>
          <w:p w14:paraId="5CCE973E" w14:textId="77777777" w:rsidR="002411C2" w:rsidRPr="002411C2" w:rsidRDefault="002411C2" w:rsidP="002411C2">
            <w:pPr>
              <w:jc w:val="center"/>
              <w:rPr>
                <w:color w:val="000000"/>
                <w:sz w:val="22"/>
                <w:szCs w:val="22"/>
              </w:rPr>
            </w:pPr>
            <w:r w:rsidRPr="002411C2">
              <w:rPr>
                <w:color w:val="000000"/>
                <w:sz w:val="22"/>
                <w:szCs w:val="22"/>
              </w:rPr>
              <w:t>10</w:t>
            </w:r>
          </w:p>
        </w:tc>
      </w:tr>
      <w:tr w:rsidR="002411C2" w:rsidRPr="002411C2" w14:paraId="542255AB" w14:textId="77777777" w:rsidTr="00C364D1">
        <w:trPr>
          <w:trHeight w:val="300"/>
        </w:trPr>
        <w:tc>
          <w:tcPr>
            <w:tcW w:w="651" w:type="dxa"/>
            <w:vMerge/>
            <w:vAlign w:val="center"/>
            <w:hideMark/>
          </w:tcPr>
          <w:p w14:paraId="4A32CD2E" w14:textId="77777777" w:rsidR="002411C2" w:rsidRPr="002411C2" w:rsidRDefault="002411C2" w:rsidP="002411C2">
            <w:pPr>
              <w:rPr>
                <w:rFonts w:ascii="Calibri" w:hAnsi="Calibri" w:cs="Calibri"/>
                <w:color w:val="000000"/>
                <w:sz w:val="22"/>
                <w:szCs w:val="22"/>
              </w:rPr>
            </w:pPr>
          </w:p>
        </w:tc>
        <w:tc>
          <w:tcPr>
            <w:tcW w:w="3035" w:type="dxa"/>
            <w:vMerge/>
            <w:vAlign w:val="center"/>
            <w:hideMark/>
          </w:tcPr>
          <w:p w14:paraId="19F62A5D" w14:textId="77777777" w:rsidR="002411C2" w:rsidRPr="002411C2" w:rsidRDefault="002411C2" w:rsidP="002411C2">
            <w:pPr>
              <w:rPr>
                <w:rFonts w:ascii="Calibri" w:hAnsi="Calibri" w:cs="Calibri"/>
                <w:color w:val="000000"/>
                <w:sz w:val="22"/>
                <w:szCs w:val="22"/>
              </w:rPr>
            </w:pPr>
          </w:p>
        </w:tc>
        <w:tc>
          <w:tcPr>
            <w:tcW w:w="6266" w:type="dxa"/>
            <w:gridSpan w:val="5"/>
            <w:shd w:val="clear" w:color="auto" w:fill="auto"/>
            <w:hideMark/>
          </w:tcPr>
          <w:p w14:paraId="13C404A9" w14:textId="5F523544" w:rsidR="002411C2" w:rsidRPr="002411C2" w:rsidRDefault="002411C2" w:rsidP="002411C2">
            <w:pPr>
              <w:spacing w:after="160" w:line="259" w:lineRule="auto"/>
              <w:jc w:val="both"/>
              <w:rPr>
                <w:sz w:val="22"/>
                <w:szCs w:val="22"/>
              </w:rPr>
            </w:pPr>
            <w:r w:rsidRPr="002411C2">
              <w:rPr>
                <w:sz w:val="22"/>
                <w:szCs w:val="22"/>
              </w:rPr>
              <w:t>Obavlja i druge poslove koje m</w:t>
            </w:r>
            <w:r w:rsidR="00B27B96">
              <w:rPr>
                <w:sz w:val="22"/>
                <w:szCs w:val="22"/>
              </w:rPr>
              <w:t>u</w:t>
            </w:r>
            <w:r w:rsidRPr="002411C2">
              <w:rPr>
                <w:sz w:val="22"/>
                <w:szCs w:val="22"/>
              </w:rPr>
              <w:t xml:space="preserve"> povjer</w:t>
            </w:r>
            <w:r w:rsidR="00B27B96">
              <w:rPr>
                <w:sz w:val="22"/>
                <w:szCs w:val="22"/>
              </w:rPr>
              <w:t>i</w:t>
            </w:r>
            <w:r w:rsidRPr="002411C2">
              <w:rPr>
                <w:sz w:val="22"/>
                <w:szCs w:val="22"/>
              </w:rPr>
              <w:t xml:space="preserve"> pročelnik Jedinstvenog upravnog odjela</w:t>
            </w:r>
            <w:r w:rsidR="00B27B96">
              <w:rPr>
                <w:sz w:val="22"/>
                <w:szCs w:val="22"/>
              </w:rPr>
              <w:t>.</w:t>
            </w:r>
          </w:p>
        </w:tc>
        <w:tc>
          <w:tcPr>
            <w:tcW w:w="538" w:type="dxa"/>
            <w:shd w:val="clear" w:color="auto" w:fill="auto"/>
            <w:vAlign w:val="center"/>
            <w:hideMark/>
          </w:tcPr>
          <w:p w14:paraId="61F376D3" w14:textId="77777777" w:rsidR="002411C2" w:rsidRPr="002411C2" w:rsidRDefault="002411C2" w:rsidP="002411C2">
            <w:pPr>
              <w:jc w:val="center"/>
              <w:rPr>
                <w:color w:val="000000"/>
                <w:sz w:val="22"/>
                <w:szCs w:val="22"/>
              </w:rPr>
            </w:pPr>
            <w:r w:rsidRPr="002411C2">
              <w:rPr>
                <w:color w:val="000000"/>
                <w:sz w:val="22"/>
                <w:szCs w:val="22"/>
              </w:rPr>
              <w:t>10</w:t>
            </w:r>
          </w:p>
        </w:tc>
      </w:tr>
    </w:tbl>
    <w:p w14:paraId="7FA0EF01" w14:textId="77777777" w:rsidR="002411C2" w:rsidRPr="002411C2" w:rsidRDefault="002411C2" w:rsidP="002411C2">
      <w:pPr>
        <w:spacing w:line="259" w:lineRule="auto"/>
        <w:jc w:val="both"/>
        <w:rPr>
          <w:b/>
        </w:rPr>
      </w:pPr>
    </w:p>
    <w:tbl>
      <w:tblPr>
        <w:tblW w:w="105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750"/>
        <w:gridCol w:w="1418"/>
        <w:gridCol w:w="1559"/>
        <w:gridCol w:w="992"/>
        <w:gridCol w:w="1701"/>
        <w:gridCol w:w="851"/>
        <w:gridCol w:w="607"/>
      </w:tblGrid>
      <w:tr w:rsidR="002411C2" w:rsidRPr="002411C2" w14:paraId="2F824B9B" w14:textId="77777777" w:rsidTr="00C364D1">
        <w:trPr>
          <w:trHeight w:val="577"/>
        </w:trPr>
        <w:tc>
          <w:tcPr>
            <w:tcW w:w="681" w:type="dxa"/>
            <w:shd w:val="clear" w:color="auto" w:fill="auto"/>
            <w:vAlign w:val="center"/>
            <w:hideMark/>
          </w:tcPr>
          <w:p w14:paraId="5BFDE9D4" w14:textId="77777777" w:rsidR="002411C2" w:rsidRPr="002411C2" w:rsidRDefault="002411C2" w:rsidP="002411C2">
            <w:pPr>
              <w:jc w:val="center"/>
              <w:rPr>
                <w:b/>
                <w:color w:val="000000"/>
                <w:sz w:val="22"/>
                <w:szCs w:val="22"/>
              </w:rPr>
            </w:pPr>
            <w:r w:rsidRPr="002411C2">
              <w:rPr>
                <w:b/>
                <w:color w:val="000000"/>
                <w:sz w:val="22"/>
                <w:szCs w:val="22"/>
              </w:rPr>
              <w:lastRenderedPageBreak/>
              <w:t>Red.br.</w:t>
            </w:r>
          </w:p>
        </w:tc>
        <w:tc>
          <w:tcPr>
            <w:tcW w:w="2750" w:type="dxa"/>
            <w:shd w:val="clear" w:color="auto" w:fill="auto"/>
            <w:vAlign w:val="center"/>
            <w:hideMark/>
          </w:tcPr>
          <w:p w14:paraId="37005C95" w14:textId="77777777" w:rsidR="002411C2" w:rsidRPr="002411C2" w:rsidRDefault="002411C2" w:rsidP="002411C2">
            <w:pPr>
              <w:jc w:val="center"/>
              <w:rPr>
                <w:b/>
                <w:color w:val="000000"/>
                <w:sz w:val="22"/>
                <w:szCs w:val="22"/>
              </w:rPr>
            </w:pPr>
            <w:r w:rsidRPr="002411C2">
              <w:rPr>
                <w:b/>
                <w:color w:val="000000"/>
                <w:sz w:val="22"/>
                <w:szCs w:val="22"/>
              </w:rPr>
              <w:t>Naziv radnog mjesta</w:t>
            </w:r>
          </w:p>
        </w:tc>
        <w:tc>
          <w:tcPr>
            <w:tcW w:w="1418" w:type="dxa"/>
            <w:shd w:val="clear" w:color="auto" w:fill="auto"/>
            <w:vAlign w:val="center"/>
            <w:hideMark/>
          </w:tcPr>
          <w:p w14:paraId="23EC8F8E" w14:textId="77777777" w:rsidR="002411C2" w:rsidRPr="002411C2" w:rsidRDefault="002411C2" w:rsidP="002411C2">
            <w:pPr>
              <w:jc w:val="center"/>
              <w:rPr>
                <w:b/>
                <w:color w:val="000000"/>
                <w:sz w:val="22"/>
                <w:szCs w:val="22"/>
              </w:rPr>
            </w:pPr>
            <w:r w:rsidRPr="002411C2">
              <w:rPr>
                <w:b/>
                <w:color w:val="000000"/>
                <w:sz w:val="22"/>
                <w:szCs w:val="22"/>
              </w:rPr>
              <w:t xml:space="preserve">Kategorija </w:t>
            </w:r>
          </w:p>
        </w:tc>
        <w:tc>
          <w:tcPr>
            <w:tcW w:w="1559" w:type="dxa"/>
            <w:shd w:val="clear" w:color="auto" w:fill="auto"/>
            <w:vAlign w:val="center"/>
            <w:hideMark/>
          </w:tcPr>
          <w:p w14:paraId="454C02BE" w14:textId="77777777" w:rsidR="002411C2" w:rsidRPr="002411C2" w:rsidRDefault="002411C2" w:rsidP="002411C2">
            <w:pPr>
              <w:jc w:val="center"/>
              <w:rPr>
                <w:b/>
                <w:color w:val="000000"/>
                <w:sz w:val="22"/>
                <w:szCs w:val="22"/>
              </w:rPr>
            </w:pPr>
            <w:r w:rsidRPr="002411C2">
              <w:rPr>
                <w:b/>
                <w:color w:val="000000"/>
                <w:sz w:val="22"/>
                <w:szCs w:val="22"/>
              </w:rPr>
              <w:t>Potkategorija</w:t>
            </w:r>
          </w:p>
        </w:tc>
        <w:tc>
          <w:tcPr>
            <w:tcW w:w="992" w:type="dxa"/>
            <w:shd w:val="clear" w:color="auto" w:fill="auto"/>
            <w:vAlign w:val="center"/>
            <w:hideMark/>
          </w:tcPr>
          <w:p w14:paraId="101209CB" w14:textId="77777777" w:rsidR="002411C2" w:rsidRPr="002411C2" w:rsidRDefault="002411C2" w:rsidP="002411C2">
            <w:pPr>
              <w:jc w:val="center"/>
              <w:rPr>
                <w:b/>
                <w:color w:val="000000"/>
                <w:sz w:val="22"/>
                <w:szCs w:val="22"/>
              </w:rPr>
            </w:pPr>
            <w:r w:rsidRPr="002411C2">
              <w:rPr>
                <w:b/>
                <w:color w:val="000000"/>
                <w:sz w:val="22"/>
                <w:szCs w:val="22"/>
              </w:rPr>
              <w:t>Razina</w:t>
            </w:r>
          </w:p>
        </w:tc>
        <w:tc>
          <w:tcPr>
            <w:tcW w:w="1701" w:type="dxa"/>
            <w:shd w:val="clear" w:color="auto" w:fill="auto"/>
            <w:vAlign w:val="center"/>
            <w:hideMark/>
          </w:tcPr>
          <w:p w14:paraId="1F0E7143" w14:textId="77777777" w:rsidR="002411C2" w:rsidRPr="002411C2" w:rsidRDefault="002411C2" w:rsidP="002411C2">
            <w:pPr>
              <w:jc w:val="center"/>
              <w:rPr>
                <w:b/>
                <w:color w:val="000000"/>
                <w:sz w:val="22"/>
                <w:szCs w:val="22"/>
              </w:rPr>
            </w:pPr>
            <w:r w:rsidRPr="002411C2">
              <w:rPr>
                <w:b/>
                <w:color w:val="000000"/>
                <w:sz w:val="22"/>
                <w:szCs w:val="22"/>
              </w:rPr>
              <w:t>Klasifikacijski rang</w:t>
            </w:r>
          </w:p>
        </w:tc>
        <w:tc>
          <w:tcPr>
            <w:tcW w:w="1458" w:type="dxa"/>
            <w:gridSpan w:val="2"/>
            <w:shd w:val="clear" w:color="auto" w:fill="auto"/>
            <w:vAlign w:val="center"/>
            <w:hideMark/>
          </w:tcPr>
          <w:p w14:paraId="081BD9E1" w14:textId="77777777" w:rsidR="002411C2" w:rsidRPr="002411C2" w:rsidRDefault="002411C2" w:rsidP="002411C2">
            <w:pPr>
              <w:jc w:val="center"/>
              <w:rPr>
                <w:b/>
                <w:color w:val="000000"/>
                <w:sz w:val="22"/>
                <w:szCs w:val="22"/>
              </w:rPr>
            </w:pPr>
            <w:r w:rsidRPr="002411C2">
              <w:rPr>
                <w:b/>
                <w:color w:val="000000"/>
                <w:sz w:val="22"/>
                <w:szCs w:val="22"/>
              </w:rPr>
              <w:t>Broj izvršitelja</w:t>
            </w:r>
          </w:p>
        </w:tc>
      </w:tr>
      <w:tr w:rsidR="002411C2" w:rsidRPr="002411C2" w14:paraId="3297972A" w14:textId="77777777" w:rsidTr="00C364D1">
        <w:trPr>
          <w:trHeight w:val="577"/>
        </w:trPr>
        <w:tc>
          <w:tcPr>
            <w:tcW w:w="681" w:type="dxa"/>
            <w:shd w:val="clear" w:color="auto" w:fill="auto"/>
            <w:vAlign w:val="center"/>
            <w:hideMark/>
          </w:tcPr>
          <w:p w14:paraId="349B3BFF" w14:textId="77777777" w:rsidR="002411C2" w:rsidRPr="002411C2" w:rsidRDefault="002411C2" w:rsidP="002411C2">
            <w:pPr>
              <w:jc w:val="center"/>
              <w:rPr>
                <w:b/>
                <w:color w:val="000000"/>
                <w:sz w:val="22"/>
                <w:szCs w:val="22"/>
              </w:rPr>
            </w:pPr>
            <w:r w:rsidRPr="002411C2">
              <w:rPr>
                <w:b/>
                <w:color w:val="000000"/>
                <w:sz w:val="22"/>
                <w:szCs w:val="22"/>
              </w:rPr>
              <w:t>3.</w:t>
            </w:r>
          </w:p>
        </w:tc>
        <w:tc>
          <w:tcPr>
            <w:tcW w:w="2750" w:type="dxa"/>
            <w:shd w:val="clear" w:color="auto" w:fill="auto"/>
            <w:vAlign w:val="center"/>
            <w:hideMark/>
          </w:tcPr>
          <w:p w14:paraId="42597270" w14:textId="77777777" w:rsidR="002411C2" w:rsidRPr="002411C2" w:rsidRDefault="002411C2" w:rsidP="002411C2">
            <w:pPr>
              <w:jc w:val="center"/>
              <w:rPr>
                <w:b/>
                <w:color w:val="000000"/>
                <w:sz w:val="22"/>
                <w:szCs w:val="22"/>
              </w:rPr>
            </w:pPr>
            <w:r w:rsidRPr="002411C2">
              <w:rPr>
                <w:b/>
                <w:color w:val="000000"/>
                <w:sz w:val="22"/>
                <w:szCs w:val="22"/>
              </w:rPr>
              <w:t>VIŠI SAVJETNIK ZA DRUŠTVENE DJELATNOSTI I POSLOVE GRADSKOG VIJEĆA</w:t>
            </w:r>
          </w:p>
          <w:p w14:paraId="7C88137E" w14:textId="77777777" w:rsidR="002411C2" w:rsidRPr="002411C2" w:rsidRDefault="002411C2" w:rsidP="002411C2">
            <w:pPr>
              <w:jc w:val="center"/>
              <w:rPr>
                <w:b/>
                <w:color w:val="000000"/>
                <w:sz w:val="22"/>
                <w:szCs w:val="22"/>
              </w:rPr>
            </w:pPr>
          </w:p>
        </w:tc>
        <w:tc>
          <w:tcPr>
            <w:tcW w:w="1418" w:type="dxa"/>
            <w:shd w:val="clear" w:color="auto" w:fill="auto"/>
            <w:vAlign w:val="center"/>
            <w:hideMark/>
          </w:tcPr>
          <w:p w14:paraId="0B60BCB1" w14:textId="77777777" w:rsidR="002411C2" w:rsidRPr="002411C2" w:rsidRDefault="002411C2" w:rsidP="002411C2">
            <w:pPr>
              <w:jc w:val="center"/>
              <w:rPr>
                <w:b/>
                <w:color w:val="000000"/>
                <w:sz w:val="22"/>
                <w:szCs w:val="22"/>
              </w:rPr>
            </w:pPr>
            <w:r w:rsidRPr="002411C2">
              <w:rPr>
                <w:b/>
                <w:color w:val="000000"/>
                <w:sz w:val="22"/>
                <w:szCs w:val="22"/>
              </w:rPr>
              <w:t>II.</w:t>
            </w:r>
          </w:p>
        </w:tc>
        <w:tc>
          <w:tcPr>
            <w:tcW w:w="1559" w:type="dxa"/>
            <w:shd w:val="clear" w:color="auto" w:fill="auto"/>
            <w:vAlign w:val="center"/>
            <w:hideMark/>
          </w:tcPr>
          <w:p w14:paraId="193385C7" w14:textId="77777777" w:rsidR="002411C2" w:rsidRPr="002411C2" w:rsidRDefault="002411C2" w:rsidP="002411C2">
            <w:pPr>
              <w:jc w:val="center"/>
              <w:rPr>
                <w:b/>
                <w:color w:val="000000"/>
                <w:sz w:val="22"/>
                <w:szCs w:val="22"/>
              </w:rPr>
            </w:pPr>
            <w:r w:rsidRPr="002411C2">
              <w:rPr>
                <w:b/>
                <w:color w:val="000000"/>
                <w:sz w:val="22"/>
                <w:szCs w:val="22"/>
              </w:rPr>
              <w:t>Viši savjetnik</w:t>
            </w:r>
          </w:p>
        </w:tc>
        <w:tc>
          <w:tcPr>
            <w:tcW w:w="992" w:type="dxa"/>
            <w:shd w:val="clear" w:color="auto" w:fill="auto"/>
            <w:vAlign w:val="center"/>
            <w:hideMark/>
          </w:tcPr>
          <w:p w14:paraId="689FF4F6" w14:textId="77777777" w:rsidR="002411C2" w:rsidRPr="002411C2" w:rsidRDefault="002411C2" w:rsidP="002411C2">
            <w:pPr>
              <w:jc w:val="center"/>
              <w:rPr>
                <w:b/>
                <w:color w:val="000000"/>
                <w:sz w:val="22"/>
                <w:szCs w:val="22"/>
              </w:rPr>
            </w:pPr>
            <w:r w:rsidRPr="002411C2">
              <w:rPr>
                <w:b/>
                <w:color w:val="000000"/>
                <w:sz w:val="22"/>
                <w:szCs w:val="22"/>
              </w:rPr>
              <w:t>- </w:t>
            </w:r>
          </w:p>
        </w:tc>
        <w:tc>
          <w:tcPr>
            <w:tcW w:w="1701" w:type="dxa"/>
            <w:shd w:val="clear" w:color="auto" w:fill="auto"/>
            <w:vAlign w:val="center"/>
            <w:hideMark/>
          </w:tcPr>
          <w:p w14:paraId="5B85811E" w14:textId="77777777" w:rsidR="002411C2" w:rsidRPr="002411C2" w:rsidRDefault="002411C2" w:rsidP="002411C2">
            <w:pPr>
              <w:jc w:val="center"/>
              <w:rPr>
                <w:b/>
                <w:color w:val="000000"/>
                <w:sz w:val="22"/>
                <w:szCs w:val="22"/>
              </w:rPr>
            </w:pPr>
            <w:r w:rsidRPr="002411C2">
              <w:rPr>
                <w:b/>
                <w:color w:val="000000"/>
                <w:sz w:val="22"/>
                <w:szCs w:val="22"/>
              </w:rPr>
              <w:t>4. </w:t>
            </w:r>
          </w:p>
        </w:tc>
        <w:tc>
          <w:tcPr>
            <w:tcW w:w="1458" w:type="dxa"/>
            <w:gridSpan w:val="2"/>
            <w:shd w:val="clear" w:color="auto" w:fill="auto"/>
            <w:vAlign w:val="center"/>
            <w:hideMark/>
          </w:tcPr>
          <w:p w14:paraId="2BB7507D" w14:textId="77777777" w:rsidR="002411C2" w:rsidRPr="002411C2" w:rsidRDefault="002411C2" w:rsidP="002411C2">
            <w:pPr>
              <w:jc w:val="center"/>
              <w:rPr>
                <w:b/>
                <w:color w:val="000000"/>
                <w:sz w:val="22"/>
                <w:szCs w:val="22"/>
              </w:rPr>
            </w:pPr>
            <w:r w:rsidRPr="002411C2">
              <w:rPr>
                <w:b/>
                <w:color w:val="000000"/>
                <w:sz w:val="22"/>
                <w:szCs w:val="22"/>
              </w:rPr>
              <w:t> 1</w:t>
            </w:r>
          </w:p>
        </w:tc>
      </w:tr>
      <w:tr w:rsidR="002411C2" w:rsidRPr="002411C2" w14:paraId="65C838BC" w14:textId="77777777" w:rsidTr="00C364D1">
        <w:trPr>
          <w:trHeight w:val="315"/>
        </w:trPr>
        <w:tc>
          <w:tcPr>
            <w:tcW w:w="681" w:type="dxa"/>
            <w:vMerge w:val="restart"/>
            <w:vAlign w:val="center"/>
          </w:tcPr>
          <w:p w14:paraId="7C8EF23B" w14:textId="77777777" w:rsidR="002411C2" w:rsidRPr="002411C2" w:rsidRDefault="002411C2" w:rsidP="002411C2">
            <w:pPr>
              <w:rPr>
                <w:color w:val="000000"/>
                <w:sz w:val="22"/>
                <w:szCs w:val="22"/>
              </w:rPr>
            </w:pPr>
          </w:p>
        </w:tc>
        <w:tc>
          <w:tcPr>
            <w:tcW w:w="2750" w:type="dxa"/>
            <w:shd w:val="clear" w:color="auto" w:fill="auto"/>
            <w:vAlign w:val="center"/>
          </w:tcPr>
          <w:p w14:paraId="12EFC8AF" w14:textId="77777777" w:rsidR="002411C2" w:rsidRPr="002411C2" w:rsidRDefault="002411C2" w:rsidP="002411C2">
            <w:pPr>
              <w:rPr>
                <w:b/>
                <w:color w:val="000000"/>
                <w:sz w:val="22"/>
                <w:szCs w:val="22"/>
              </w:rPr>
            </w:pPr>
            <w:r w:rsidRPr="002411C2">
              <w:rPr>
                <w:b/>
                <w:color w:val="000000"/>
                <w:sz w:val="22"/>
                <w:szCs w:val="22"/>
              </w:rPr>
              <w:t>Potrebno stručno znanje</w:t>
            </w:r>
          </w:p>
        </w:tc>
        <w:tc>
          <w:tcPr>
            <w:tcW w:w="6521" w:type="dxa"/>
            <w:gridSpan w:val="5"/>
            <w:shd w:val="clear" w:color="auto" w:fill="auto"/>
            <w:noWrap/>
            <w:vAlign w:val="center"/>
          </w:tcPr>
          <w:p w14:paraId="13F28FCF" w14:textId="77777777" w:rsidR="002411C2" w:rsidRPr="002411C2" w:rsidRDefault="002411C2" w:rsidP="002411C2">
            <w:pPr>
              <w:rPr>
                <w:b/>
                <w:color w:val="000000"/>
                <w:sz w:val="22"/>
                <w:szCs w:val="22"/>
              </w:rPr>
            </w:pPr>
            <w:r w:rsidRPr="002411C2">
              <w:rPr>
                <w:b/>
                <w:color w:val="000000"/>
                <w:sz w:val="22"/>
                <w:szCs w:val="22"/>
              </w:rPr>
              <w:t>Opis radnog mjesta</w:t>
            </w:r>
          </w:p>
        </w:tc>
        <w:tc>
          <w:tcPr>
            <w:tcW w:w="607" w:type="dxa"/>
            <w:shd w:val="clear" w:color="auto" w:fill="auto"/>
          </w:tcPr>
          <w:p w14:paraId="5B83AE72" w14:textId="77777777" w:rsidR="002411C2" w:rsidRPr="002411C2" w:rsidRDefault="002411C2" w:rsidP="002411C2">
            <w:pPr>
              <w:jc w:val="center"/>
              <w:rPr>
                <w:rFonts w:ascii="Calibri" w:hAnsi="Calibri" w:cs="Calibri"/>
                <w:b/>
                <w:color w:val="000000"/>
                <w:sz w:val="22"/>
                <w:szCs w:val="22"/>
              </w:rPr>
            </w:pPr>
            <w:r w:rsidRPr="002411C2">
              <w:rPr>
                <w:rFonts w:ascii="Calibri" w:hAnsi="Calibri" w:cs="Calibri"/>
                <w:b/>
                <w:color w:val="000000"/>
                <w:sz w:val="22"/>
                <w:szCs w:val="22"/>
              </w:rPr>
              <w:t>%</w:t>
            </w:r>
          </w:p>
        </w:tc>
      </w:tr>
      <w:tr w:rsidR="002411C2" w:rsidRPr="002411C2" w14:paraId="0013A935" w14:textId="77777777" w:rsidTr="00C364D1">
        <w:trPr>
          <w:trHeight w:val="589"/>
        </w:trPr>
        <w:tc>
          <w:tcPr>
            <w:tcW w:w="681" w:type="dxa"/>
            <w:vMerge/>
            <w:vAlign w:val="center"/>
            <w:hideMark/>
          </w:tcPr>
          <w:p w14:paraId="4D355EA9" w14:textId="77777777" w:rsidR="002411C2" w:rsidRPr="002411C2" w:rsidRDefault="002411C2" w:rsidP="002411C2">
            <w:pPr>
              <w:rPr>
                <w:color w:val="000000"/>
                <w:sz w:val="22"/>
                <w:szCs w:val="22"/>
              </w:rPr>
            </w:pPr>
          </w:p>
        </w:tc>
        <w:tc>
          <w:tcPr>
            <w:tcW w:w="2750" w:type="dxa"/>
            <w:vMerge w:val="restart"/>
            <w:shd w:val="clear" w:color="auto" w:fill="auto"/>
          </w:tcPr>
          <w:p w14:paraId="137D557C" w14:textId="77777777" w:rsidR="002411C2" w:rsidRPr="002411C2" w:rsidRDefault="002411C2" w:rsidP="002411C2">
            <w:pPr>
              <w:rPr>
                <w:color w:val="000000"/>
                <w:sz w:val="22"/>
                <w:szCs w:val="22"/>
              </w:rPr>
            </w:pPr>
          </w:p>
          <w:p w14:paraId="4A453297" w14:textId="77777777" w:rsidR="002411C2" w:rsidRPr="002411C2" w:rsidRDefault="002411C2" w:rsidP="002411C2">
            <w:pPr>
              <w:spacing w:line="276" w:lineRule="auto"/>
              <w:rPr>
                <w:sz w:val="22"/>
                <w:szCs w:val="22"/>
              </w:rPr>
            </w:pPr>
            <w:r w:rsidRPr="002411C2">
              <w:rPr>
                <w:sz w:val="22"/>
                <w:szCs w:val="22"/>
              </w:rPr>
              <w:t>- magistar struke ili stručni specijalist pravnog smjera;</w:t>
            </w:r>
          </w:p>
          <w:p w14:paraId="5BB29BB4" w14:textId="77777777" w:rsidR="002411C2" w:rsidRPr="002411C2" w:rsidRDefault="002411C2" w:rsidP="002411C2">
            <w:pPr>
              <w:spacing w:line="276" w:lineRule="auto"/>
              <w:rPr>
                <w:sz w:val="22"/>
                <w:szCs w:val="22"/>
              </w:rPr>
            </w:pPr>
            <w:r w:rsidRPr="002411C2">
              <w:rPr>
                <w:sz w:val="22"/>
                <w:szCs w:val="22"/>
              </w:rPr>
              <w:t>- najmanje četiri godine radnog iskustva na odgovarajućim poslovima;</w:t>
            </w:r>
          </w:p>
          <w:p w14:paraId="6E0C21DA" w14:textId="77777777" w:rsidR="002411C2" w:rsidRPr="002411C2" w:rsidRDefault="002411C2" w:rsidP="002411C2">
            <w:pPr>
              <w:spacing w:line="276" w:lineRule="auto"/>
              <w:rPr>
                <w:sz w:val="22"/>
                <w:szCs w:val="22"/>
              </w:rPr>
            </w:pPr>
            <w:r w:rsidRPr="002411C2">
              <w:rPr>
                <w:sz w:val="22"/>
                <w:szCs w:val="22"/>
              </w:rPr>
              <w:t>- položen državni stručni ispit;</w:t>
            </w:r>
          </w:p>
          <w:p w14:paraId="627BA3C0" w14:textId="77777777" w:rsidR="002411C2" w:rsidRPr="002411C2" w:rsidRDefault="002411C2" w:rsidP="002411C2">
            <w:pPr>
              <w:spacing w:line="276" w:lineRule="auto"/>
              <w:rPr>
                <w:sz w:val="22"/>
                <w:szCs w:val="22"/>
              </w:rPr>
            </w:pPr>
            <w:r w:rsidRPr="002411C2">
              <w:rPr>
                <w:sz w:val="22"/>
                <w:szCs w:val="22"/>
              </w:rPr>
              <w:t>- komunikacijske vještine;</w:t>
            </w:r>
          </w:p>
          <w:p w14:paraId="3C45EAD2" w14:textId="77777777" w:rsidR="002411C2" w:rsidRPr="002411C2" w:rsidRDefault="002411C2" w:rsidP="002411C2">
            <w:pPr>
              <w:spacing w:line="276" w:lineRule="auto"/>
              <w:rPr>
                <w:sz w:val="22"/>
                <w:szCs w:val="22"/>
              </w:rPr>
            </w:pPr>
            <w:r w:rsidRPr="002411C2">
              <w:rPr>
                <w:sz w:val="22"/>
                <w:szCs w:val="22"/>
              </w:rPr>
              <w:t>- poznavanje rada na računalu;</w:t>
            </w:r>
          </w:p>
          <w:p w14:paraId="614E4D9C" w14:textId="77777777" w:rsidR="002411C2" w:rsidRPr="002411C2" w:rsidRDefault="002411C2" w:rsidP="002411C2">
            <w:pPr>
              <w:spacing w:line="276" w:lineRule="auto"/>
              <w:rPr>
                <w:sz w:val="22"/>
                <w:szCs w:val="22"/>
              </w:rPr>
            </w:pPr>
            <w:r w:rsidRPr="002411C2">
              <w:rPr>
                <w:sz w:val="22"/>
                <w:szCs w:val="22"/>
              </w:rPr>
              <w:t>-stupanj složenosti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140432EA" w14:textId="77777777" w:rsidR="002411C2" w:rsidRPr="002411C2" w:rsidRDefault="002411C2" w:rsidP="002411C2">
            <w:pPr>
              <w:spacing w:line="276" w:lineRule="auto"/>
              <w:rPr>
                <w:sz w:val="22"/>
                <w:szCs w:val="22"/>
              </w:rPr>
            </w:pPr>
            <w:r w:rsidRPr="002411C2">
              <w:rPr>
                <w:sz w:val="22"/>
                <w:szCs w:val="22"/>
              </w:rPr>
              <w:t>- stupanj samostalnosti koji uključuje povremeni nadzor te opće i specifične upute rukovodećeg službenika;</w:t>
            </w:r>
          </w:p>
          <w:p w14:paraId="0021FB4D" w14:textId="77777777" w:rsidR="002411C2" w:rsidRPr="002411C2" w:rsidRDefault="002411C2" w:rsidP="002411C2">
            <w:pPr>
              <w:spacing w:line="276" w:lineRule="auto"/>
              <w:rPr>
                <w:sz w:val="22"/>
                <w:szCs w:val="22"/>
              </w:rPr>
            </w:pPr>
            <w:r w:rsidRPr="002411C2">
              <w:rPr>
                <w:sz w:val="22"/>
                <w:szCs w:val="22"/>
              </w:rPr>
              <w:t>- stupanj odgovornosti koji uključuje odgovornost za materijalne resurse s kojima službenik radi, pravilnu primjenu postupaka i metoda rada te provedbu odluka iz odgovarajućeg područja;</w:t>
            </w:r>
          </w:p>
          <w:p w14:paraId="32B2669B" w14:textId="77777777" w:rsidR="002411C2" w:rsidRPr="002411C2" w:rsidRDefault="002411C2" w:rsidP="002411C2">
            <w:pPr>
              <w:rPr>
                <w:color w:val="000000"/>
                <w:sz w:val="22"/>
                <w:szCs w:val="22"/>
              </w:rPr>
            </w:pPr>
            <w:r w:rsidRPr="002411C2">
              <w:rPr>
                <w:sz w:val="22"/>
                <w:szCs w:val="22"/>
              </w:rPr>
              <w:t>-stupanj stručne komunikacije koji uključuje kontakte unutar i izvan upravnoga tijela u svrhu pružanja savjeta, prikupljanja i razmjene informacija</w:t>
            </w:r>
          </w:p>
        </w:tc>
        <w:tc>
          <w:tcPr>
            <w:tcW w:w="6521" w:type="dxa"/>
            <w:gridSpan w:val="5"/>
            <w:shd w:val="clear" w:color="auto" w:fill="auto"/>
            <w:noWrap/>
          </w:tcPr>
          <w:p w14:paraId="0117138B" w14:textId="77777777" w:rsidR="002411C2" w:rsidRPr="002411C2" w:rsidRDefault="002411C2" w:rsidP="002411C2">
            <w:pPr>
              <w:spacing w:after="160" w:line="259" w:lineRule="auto"/>
              <w:jc w:val="both"/>
              <w:rPr>
                <w:sz w:val="22"/>
                <w:szCs w:val="22"/>
              </w:rPr>
            </w:pPr>
            <w:r w:rsidRPr="002411C2">
              <w:rPr>
                <w:sz w:val="22"/>
                <w:szCs w:val="22"/>
              </w:rPr>
              <w:t>Izrađuje nacrte akata iz područja društvenih djelatnosti koji su u djelokrugu rada ovog Odsjeka</w:t>
            </w:r>
          </w:p>
        </w:tc>
        <w:tc>
          <w:tcPr>
            <w:tcW w:w="607" w:type="dxa"/>
            <w:shd w:val="clear" w:color="auto" w:fill="auto"/>
            <w:vAlign w:val="center"/>
            <w:hideMark/>
          </w:tcPr>
          <w:p w14:paraId="6D556514" w14:textId="77777777" w:rsidR="002411C2" w:rsidRPr="002411C2" w:rsidRDefault="002411C2" w:rsidP="002411C2">
            <w:pPr>
              <w:jc w:val="center"/>
              <w:rPr>
                <w:color w:val="000000"/>
                <w:sz w:val="22"/>
                <w:szCs w:val="22"/>
              </w:rPr>
            </w:pPr>
            <w:r w:rsidRPr="002411C2">
              <w:rPr>
                <w:color w:val="000000"/>
                <w:sz w:val="22"/>
                <w:szCs w:val="22"/>
              </w:rPr>
              <w:t>15</w:t>
            </w:r>
          </w:p>
        </w:tc>
      </w:tr>
      <w:tr w:rsidR="002411C2" w:rsidRPr="002411C2" w14:paraId="5E60D39A" w14:textId="77777777" w:rsidTr="00C364D1">
        <w:trPr>
          <w:trHeight w:val="287"/>
        </w:trPr>
        <w:tc>
          <w:tcPr>
            <w:tcW w:w="681" w:type="dxa"/>
            <w:vMerge/>
            <w:vAlign w:val="center"/>
            <w:hideMark/>
          </w:tcPr>
          <w:p w14:paraId="0D4EF55A" w14:textId="77777777" w:rsidR="002411C2" w:rsidRPr="002411C2" w:rsidRDefault="002411C2" w:rsidP="002411C2">
            <w:pPr>
              <w:rPr>
                <w:color w:val="000000"/>
                <w:sz w:val="22"/>
                <w:szCs w:val="22"/>
              </w:rPr>
            </w:pPr>
          </w:p>
        </w:tc>
        <w:tc>
          <w:tcPr>
            <w:tcW w:w="2750" w:type="dxa"/>
            <w:vMerge/>
            <w:vAlign w:val="center"/>
            <w:hideMark/>
          </w:tcPr>
          <w:p w14:paraId="29273FC9" w14:textId="77777777" w:rsidR="002411C2" w:rsidRPr="002411C2" w:rsidRDefault="002411C2" w:rsidP="002411C2">
            <w:pPr>
              <w:rPr>
                <w:color w:val="000000"/>
                <w:sz w:val="22"/>
                <w:szCs w:val="22"/>
              </w:rPr>
            </w:pPr>
          </w:p>
        </w:tc>
        <w:tc>
          <w:tcPr>
            <w:tcW w:w="6521" w:type="dxa"/>
            <w:gridSpan w:val="5"/>
            <w:shd w:val="clear" w:color="auto" w:fill="auto"/>
            <w:hideMark/>
          </w:tcPr>
          <w:p w14:paraId="61C6CB17" w14:textId="77777777" w:rsidR="002411C2" w:rsidRPr="002411C2" w:rsidRDefault="002411C2" w:rsidP="002411C2">
            <w:pPr>
              <w:spacing w:after="160" w:line="259" w:lineRule="auto"/>
              <w:jc w:val="both"/>
              <w:rPr>
                <w:sz w:val="22"/>
                <w:szCs w:val="22"/>
              </w:rPr>
            </w:pPr>
            <w:r w:rsidRPr="002411C2">
              <w:rPr>
                <w:sz w:val="22"/>
                <w:szCs w:val="22"/>
              </w:rPr>
              <w:t>Vodi upravni postupak i rješava u upravnim stvarima iz područja društvenih djelatnosti koji su u djelokrugu rada ovog Odsjeka</w:t>
            </w:r>
          </w:p>
        </w:tc>
        <w:tc>
          <w:tcPr>
            <w:tcW w:w="607" w:type="dxa"/>
            <w:shd w:val="clear" w:color="auto" w:fill="auto"/>
            <w:vAlign w:val="center"/>
            <w:hideMark/>
          </w:tcPr>
          <w:p w14:paraId="226A2D84" w14:textId="77777777" w:rsidR="002411C2" w:rsidRPr="002411C2" w:rsidRDefault="002411C2" w:rsidP="002411C2">
            <w:pPr>
              <w:jc w:val="center"/>
              <w:rPr>
                <w:color w:val="000000"/>
                <w:sz w:val="22"/>
                <w:szCs w:val="22"/>
              </w:rPr>
            </w:pPr>
            <w:r w:rsidRPr="002411C2">
              <w:rPr>
                <w:color w:val="000000"/>
                <w:sz w:val="22"/>
                <w:szCs w:val="22"/>
              </w:rPr>
              <w:t>30</w:t>
            </w:r>
          </w:p>
        </w:tc>
      </w:tr>
      <w:tr w:rsidR="002411C2" w:rsidRPr="002411C2" w14:paraId="2B9BE55D" w14:textId="77777777" w:rsidTr="00C364D1">
        <w:trPr>
          <w:trHeight w:val="3583"/>
        </w:trPr>
        <w:tc>
          <w:tcPr>
            <w:tcW w:w="681" w:type="dxa"/>
            <w:vMerge/>
            <w:vAlign w:val="center"/>
            <w:hideMark/>
          </w:tcPr>
          <w:p w14:paraId="43A2B30E" w14:textId="77777777" w:rsidR="002411C2" w:rsidRPr="002411C2" w:rsidRDefault="002411C2" w:rsidP="002411C2">
            <w:pPr>
              <w:rPr>
                <w:color w:val="000000"/>
                <w:sz w:val="22"/>
                <w:szCs w:val="22"/>
              </w:rPr>
            </w:pPr>
          </w:p>
        </w:tc>
        <w:tc>
          <w:tcPr>
            <w:tcW w:w="2750" w:type="dxa"/>
            <w:vMerge/>
            <w:vAlign w:val="center"/>
            <w:hideMark/>
          </w:tcPr>
          <w:p w14:paraId="53BC0071" w14:textId="77777777" w:rsidR="002411C2" w:rsidRPr="002411C2" w:rsidRDefault="002411C2" w:rsidP="002411C2">
            <w:pPr>
              <w:rPr>
                <w:color w:val="000000"/>
                <w:sz w:val="22"/>
                <w:szCs w:val="22"/>
              </w:rPr>
            </w:pPr>
          </w:p>
        </w:tc>
        <w:tc>
          <w:tcPr>
            <w:tcW w:w="6521" w:type="dxa"/>
            <w:gridSpan w:val="5"/>
            <w:shd w:val="clear" w:color="auto" w:fill="auto"/>
            <w:hideMark/>
          </w:tcPr>
          <w:p w14:paraId="6E69DF84" w14:textId="77777777" w:rsidR="002411C2" w:rsidRPr="002411C2" w:rsidRDefault="002411C2" w:rsidP="002411C2">
            <w:pPr>
              <w:spacing w:after="160" w:line="259" w:lineRule="auto"/>
              <w:jc w:val="both"/>
              <w:rPr>
                <w:sz w:val="22"/>
                <w:szCs w:val="22"/>
              </w:rPr>
            </w:pPr>
            <w:r w:rsidRPr="002411C2">
              <w:rPr>
                <w:sz w:val="22"/>
                <w:szCs w:val="22"/>
              </w:rPr>
              <w:t>U suradnji sa predsjednikom Gradskog vijeća priprema sjednice Gradskog vijeća i njegovih radnih tijela</w:t>
            </w:r>
          </w:p>
          <w:p w14:paraId="6EB0BD71" w14:textId="77777777" w:rsidR="002411C2" w:rsidRPr="002411C2" w:rsidRDefault="002411C2" w:rsidP="002411C2">
            <w:pPr>
              <w:spacing w:after="160" w:line="259" w:lineRule="auto"/>
              <w:jc w:val="both"/>
              <w:rPr>
                <w:sz w:val="22"/>
                <w:szCs w:val="22"/>
              </w:rPr>
            </w:pPr>
            <w:r w:rsidRPr="002411C2">
              <w:rPr>
                <w:sz w:val="22"/>
                <w:szCs w:val="22"/>
              </w:rPr>
              <w:t>Priprema i razvrstava materijale za Gradsko vijeće</w:t>
            </w:r>
          </w:p>
          <w:p w14:paraId="0D6086E0" w14:textId="77777777" w:rsidR="002411C2" w:rsidRPr="002411C2" w:rsidRDefault="002411C2" w:rsidP="002411C2">
            <w:pPr>
              <w:spacing w:after="160" w:line="259" w:lineRule="auto"/>
              <w:jc w:val="both"/>
              <w:rPr>
                <w:sz w:val="22"/>
                <w:szCs w:val="22"/>
              </w:rPr>
            </w:pPr>
            <w:r w:rsidRPr="002411C2">
              <w:rPr>
                <w:sz w:val="22"/>
                <w:szCs w:val="22"/>
              </w:rPr>
              <w:t>Izrađuje, izvršava i/ili osigurava zaključke sa sjednica Gradskog vijeća i njegovih radnih tijela</w:t>
            </w:r>
          </w:p>
          <w:p w14:paraId="4B22E55D" w14:textId="77777777" w:rsidR="002411C2" w:rsidRPr="002411C2" w:rsidRDefault="002411C2" w:rsidP="002411C2">
            <w:pPr>
              <w:spacing w:after="160" w:line="259" w:lineRule="auto"/>
              <w:jc w:val="both"/>
              <w:rPr>
                <w:sz w:val="22"/>
                <w:szCs w:val="22"/>
              </w:rPr>
            </w:pPr>
            <w:r w:rsidRPr="002411C2">
              <w:rPr>
                <w:sz w:val="22"/>
                <w:szCs w:val="22"/>
              </w:rPr>
              <w:t>Izrađuje izvješća o radu radnih tijela za sjednice Gradskog vijeća</w:t>
            </w:r>
          </w:p>
          <w:p w14:paraId="14C5FE26" w14:textId="77777777" w:rsidR="002411C2" w:rsidRPr="002411C2" w:rsidRDefault="002411C2" w:rsidP="002411C2">
            <w:pPr>
              <w:spacing w:after="160" w:line="259" w:lineRule="auto"/>
              <w:jc w:val="both"/>
              <w:rPr>
                <w:sz w:val="22"/>
                <w:szCs w:val="22"/>
              </w:rPr>
            </w:pPr>
            <w:r w:rsidRPr="002411C2">
              <w:rPr>
                <w:sz w:val="22"/>
                <w:szCs w:val="22"/>
              </w:rPr>
              <w:t>Skrbi o adekvatnom čuvanju zaključaka i drugih materijala vezanih za rad Gradskog vijeća</w:t>
            </w:r>
          </w:p>
        </w:tc>
        <w:tc>
          <w:tcPr>
            <w:tcW w:w="607" w:type="dxa"/>
            <w:shd w:val="clear" w:color="auto" w:fill="auto"/>
            <w:vAlign w:val="center"/>
            <w:hideMark/>
          </w:tcPr>
          <w:p w14:paraId="0AB3B7B9" w14:textId="77777777" w:rsidR="002411C2" w:rsidRPr="002411C2" w:rsidRDefault="002411C2" w:rsidP="002411C2">
            <w:pPr>
              <w:jc w:val="center"/>
              <w:rPr>
                <w:color w:val="000000"/>
                <w:sz w:val="22"/>
                <w:szCs w:val="22"/>
              </w:rPr>
            </w:pPr>
            <w:r w:rsidRPr="002411C2">
              <w:rPr>
                <w:color w:val="000000"/>
                <w:sz w:val="22"/>
                <w:szCs w:val="22"/>
              </w:rPr>
              <w:t>15</w:t>
            </w:r>
          </w:p>
        </w:tc>
      </w:tr>
      <w:tr w:rsidR="002411C2" w:rsidRPr="002411C2" w14:paraId="5E65DBEA" w14:textId="77777777" w:rsidTr="00C364D1">
        <w:trPr>
          <w:trHeight w:val="1072"/>
        </w:trPr>
        <w:tc>
          <w:tcPr>
            <w:tcW w:w="681" w:type="dxa"/>
            <w:vMerge/>
            <w:vAlign w:val="center"/>
          </w:tcPr>
          <w:p w14:paraId="16BADA42" w14:textId="77777777" w:rsidR="002411C2" w:rsidRPr="002411C2" w:rsidRDefault="002411C2" w:rsidP="002411C2">
            <w:pPr>
              <w:rPr>
                <w:color w:val="000000"/>
                <w:sz w:val="22"/>
                <w:szCs w:val="22"/>
              </w:rPr>
            </w:pPr>
          </w:p>
        </w:tc>
        <w:tc>
          <w:tcPr>
            <w:tcW w:w="2750" w:type="dxa"/>
            <w:vMerge/>
            <w:vAlign w:val="center"/>
          </w:tcPr>
          <w:p w14:paraId="1953D5AB" w14:textId="77777777" w:rsidR="002411C2" w:rsidRPr="002411C2" w:rsidRDefault="002411C2" w:rsidP="002411C2">
            <w:pPr>
              <w:rPr>
                <w:color w:val="000000"/>
                <w:sz w:val="22"/>
                <w:szCs w:val="22"/>
              </w:rPr>
            </w:pPr>
          </w:p>
        </w:tc>
        <w:tc>
          <w:tcPr>
            <w:tcW w:w="6521" w:type="dxa"/>
            <w:gridSpan w:val="5"/>
            <w:shd w:val="clear" w:color="auto" w:fill="auto"/>
          </w:tcPr>
          <w:p w14:paraId="4038C3BC" w14:textId="77777777" w:rsidR="002411C2" w:rsidRPr="002411C2" w:rsidRDefault="002411C2" w:rsidP="002411C2">
            <w:pPr>
              <w:spacing w:after="160" w:line="259" w:lineRule="auto"/>
              <w:jc w:val="both"/>
              <w:rPr>
                <w:sz w:val="22"/>
                <w:szCs w:val="22"/>
              </w:rPr>
            </w:pPr>
            <w:r w:rsidRPr="002411C2">
              <w:rPr>
                <w:sz w:val="22"/>
                <w:szCs w:val="22"/>
              </w:rPr>
              <w:t>Obavlja poslove vezane za objavljivanje akata u službenom glasilu Grada te vodi evidenciju o objavi, glavni i odgovorni je urednik službenog glasila Grada</w:t>
            </w:r>
          </w:p>
        </w:tc>
        <w:tc>
          <w:tcPr>
            <w:tcW w:w="607" w:type="dxa"/>
            <w:shd w:val="clear" w:color="auto" w:fill="auto"/>
            <w:vAlign w:val="center"/>
          </w:tcPr>
          <w:p w14:paraId="5CB9C921"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2630A76D" w14:textId="77777777" w:rsidTr="00C364D1">
        <w:trPr>
          <w:trHeight w:val="287"/>
        </w:trPr>
        <w:tc>
          <w:tcPr>
            <w:tcW w:w="681" w:type="dxa"/>
            <w:vMerge/>
            <w:vAlign w:val="center"/>
            <w:hideMark/>
          </w:tcPr>
          <w:p w14:paraId="04B2938D" w14:textId="77777777" w:rsidR="002411C2" w:rsidRPr="002411C2" w:rsidRDefault="002411C2" w:rsidP="002411C2">
            <w:pPr>
              <w:rPr>
                <w:rFonts w:ascii="Calibri" w:hAnsi="Calibri" w:cs="Calibri"/>
                <w:color w:val="000000"/>
                <w:sz w:val="22"/>
                <w:szCs w:val="22"/>
              </w:rPr>
            </w:pPr>
          </w:p>
        </w:tc>
        <w:tc>
          <w:tcPr>
            <w:tcW w:w="2750" w:type="dxa"/>
            <w:vMerge/>
            <w:vAlign w:val="center"/>
            <w:hideMark/>
          </w:tcPr>
          <w:p w14:paraId="51D33F25" w14:textId="77777777" w:rsidR="002411C2" w:rsidRPr="002411C2" w:rsidRDefault="002411C2" w:rsidP="002411C2">
            <w:pPr>
              <w:rPr>
                <w:rFonts w:ascii="Calibri" w:hAnsi="Calibri" w:cs="Calibri"/>
                <w:color w:val="000000"/>
                <w:sz w:val="22"/>
                <w:szCs w:val="22"/>
              </w:rPr>
            </w:pPr>
          </w:p>
        </w:tc>
        <w:tc>
          <w:tcPr>
            <w:tcW w:w="6521" w:type="dxa"/>
            <w:gridSpan w:val="5"/>
            <w:shd w:val="clear" w:color="auto" w:fill="auto"/>
            <w:hideMark/>
          </w:tcPr>
          <w:p w14:paraId="302A4DC0" w14:textId="77777777" w:rsidR="002411C2" w:rsidRPr="002411C2" w:rsidRDefault="002411C2" w:rsidP="002411C2">
            <w:pPr>
              <w:spacing w:after="160" w:line="259" w:lineRule="auto"/>
              <w:jc w:val="both"/>
              <w:rPr>
                <w:sz w:val="22"/>
                <w:szCs w:val="22"/>
              </w:rPr>
            </w:pPr>
            <w:r w:rsidRPr="002411C2">
              <w:rPr>
                <w:sz w:val="22"/>
                <w:szCs w:val="22"/>
              </w:rPr>
              <w:t>Prati rad Dječjeg vrtića, prati rad i potrebe udruga građana unutar programa javnih potreba Grada, provodi analize i izrađuje izvješća po pojedinačnim javnim potrebama tj. djelatnostima, vodi brigu o redovitom isplaćivanju proračunskih sredstava po pojedinim programima</w:t>
            </w:r>
          </w:p>
        </w:tc>
        <w:tc>
          <w:tcPr>
            <w:tcW w:w="607" w:type="dxa"/>
            <w:shd w:val="clear" w:color="auto" w:fill="auto"/>
            <w:vAlign w:val="center"/>
            <w:hideMark/>
          </w:tcPr>
          <w:p w14:paraId="61F59A63" w14:textId="77777777" w:rsidR="002411C2" w:rsidRPr="002411C2" w:rsidRDefault="002411C2" w:rsidP="002411C2">
            <w:pPr>
              <w:jc w:val="center"/>
              <w:rPr>
                <w:color w:val="000000"/>
                <w:sz w:val="22"/>
                <w:szCs w:val="22"/>
              </w:rPr>
            </w:pPr>
            <w:r w:rsidRPr="002411C2">
              <w:rPr>
                <w:color w:val="000000"/>
                <w:sz w:val="22"/>
                <w:szCs w:val="22"/>
              </w:rPr>
              <w:t>15</w:t>
            </w:r>
          </w:p>
        </w:tc>
      </w:tr>
      <w:tr w:rsidR="002411C2" w:rsidRPr="002411C2" w14:paraId="6D2EA2B2" w14:textId="77777777" w:rsidTr="00C364D1">
        <w:trPr>
          <w:trHeight w:val="287"/>
        </w:trPr>
        <w:tc>
          <w:tcPr>
            <w:tcW w:w="681" w:type="dxa"/>
            <w:vMerge/>
            <w:vAlign w:val="center"/>
            <w:hideMark/>
          </w:tcPr>
          <w:p w14:paraId="3393C3CF" w14:textId="77777777" w:rsidR="002411C2" w:rsidRPr="002411C2" w:rsidRDefault="002411C2" w:rsidP="002411C2">
            <w:pPr>
              <w:rPr>
                <w:rFonts w:ascii="Calibri" w:hAnsi="Calibri" w:cs="Calibri"/>
                <w:color w:val="000000"/>
                <w:sz w:val="22"/>
                <w:szCs w:val="22"/>
              </w:rPr>
            </w:pPr>
          </w:p>
        </w:tc>
        <w:tc>
          <w:tcPr>
            <w:tcW w:w="2750" w:type="dxa"/>
            <w:vMerge/>
            <w:vAlign w:val="center"/>
            <w:hideMark/>
          </w:tcPr>
          <w:p w14:paraId="46CBB36A" w14:textId="77777777" w:rsidR="002411C2" w:rsidRPr="002411C2" w:rsidRDefault="002411C2" w:rsidP="002411C2">
            <w:pPr>
              <w:rPr>
                <w:rFonts w:ascii="Calibri" w:hAnsi="Calibri" w:cs="Calibri"/>
                <w:color w:val="000000"/>
                <w:sz w:val="22"/>
                <w:szCs w:val="22"/>
              </w:rPr>
            </w:pPr>
          </w:p>
        </w:tc>
        <w:tc>
          <w:tcPr>
            <w:tcW w:w="6521" w:type="dxa"/>
            <w:gridSpan w:val="5"/>
            <w:shd w:val="clear" w:color="auto" w:fill="auto"/>
            <w:hideMark/>
          </w:tcPr>
          <w:p w14:paraId="0FAED3D6" w14:textId="77777777" w:rsidR="002411C2" w:rsidRPr="002411C2" w:rsidRDefault="002411C2" w:rsidP="002411C2">
            <w:pPr>
              <w:spacing w:after="160" w:line="259" w:lineRule="auto"/>
              <w:jc w:val="both"/>
              <w:rPr>
                <w:sz w:val="22"/>
                <w:szCs w:val="22"/>
              </w:rPr>
            </w:pPr>
            <w:r w:rsidRPr="002411C2">
              <w:rPr>
                <w:sz w:val="22"/>
                <w:szCs w:val="22"/>
              </w:rPr>
              <w:t>Izrađuje pojedinačne planove i programe, te kontrolira i prati izvršenje programa iz oblasti socijalne skrbi, sporta, kulture i predškolskog odgoja</w:t>
            </w:r>
          </w:p>
        </w:tc>
        <w:tc>
          <w:tcPr>
            <w:tcW w:w="607" w:type="dxa"/>
            <w:shd w:val="clear" w:color="auto" w:fill="auto"/>
            <w:vAlign w:val="center"/>
            <w:hideMark/>
          </w:tcPr>
          <w:p w14:paraId="4101628D" w14:textId="77777777" w:rsidR="002411C2" w:rsidRPr="002411C2" w:rsidRDefault="002411C2" w:rsidP="002411C2">
            <w:pPr>
              <w:jc w:val="center"/>
              <w:rPr>
                <w:color w:val="000000"/>
                <w:sz w:val="22"/>
                <w:szCs w:val="22"/>
              </w:rPr>
            </w:pPr>
            <w:r w:rsidRPr="002411C2">
              <w:rPr>
                <w:color w:val="000000"/>
                <w:sz w:val="22"/>
                <w:szCs w:val="22"/>
              </w:rPr>
              <w:t>10</w:t>
            </w:r>
          </w:p>
        </w:tc>
      </w:tr>
      <w:tr w:rsidR="002411C2" w:rsidRPr="002411C2" w14:paraId="008745CB" w14:textId="77777777" w:rsidTr="00C364D1">
        <w:trPr>
          <w:trHeight w:val="287"/>
        </w:trPr>
        <w:tc>
          <w:tcPr>
            <w:tcW w:w="681" w:type="dxa"/>
            <w:vMerge/>
            <w:vAlign w:val="center"/>
            <w:hideMark/>
          </w:tcPr>
          <w:p w14:paraId="312480F3" w14:textId="77777777" w:rsidR="002411C2" w:rsidRPr="002411C2" w:rsidRDefault="002411C2" w:rsidP="002411C2">
            <w:pPr>
              <w:rPr>
                <w:rFonts w:ascii="Calibri" w:hAnsi="Calibri" w:cs="Calibri"/>
                <w:color w:val="000000"/>
                <w:sz w:val="22"/>
                <w:szCs w:val="22"/>
              </w:rPr>
            </w:pPr>
          </w:p>
        </w:tc>
        <w:tc>
          <w:tcPr>
            <w:tcW w:w="2750" w:type="dxa"/>
            <w:vMerge/>
            <w:vAlign w:val="center"/>
            <w:hideMark/>
          </w:tcPr>
          <w:p w14:paraId="6073AE89" w14:textId="77777777" w:rsidR="002411C2" w:rsidRPr="002411C2" w:rsidRDefault="002411C2" w:rsidP="002411C2">
            <w:pPr>
              <w:rPr>
                <w:rFonts w:ascii="Calibri" w:hAnsi="Calibri" w:cs="Calibri"/>
                <w:color w:val="000000"/>
                <w:sz w:val="22"/>
                <w:szCs w:val="22"/>
              </w:rPr>
            </w:pPr>
          </w:p>
        </w:tc>
        <w:tc>
          <w:tcPr>
            <w:tcW w:w="6521" w:type="dxa"/>
            <w:gridSpan w:val="5"/>
            <w:shd w:val="clear" w:color="auto" w:fill="auto"/>
            <w:hideMark/>
          </w:tcPr>
          <w:p w14:paraId="50FBA9D1" w14:textId="77777777" w:rsidR="002411C2" w:rsidRPr="002411C2" w:rsidRDefault="002411C2" w:rsidP="002411C2">
            <w:pPr>
              <w:spacing w:after="160" w:line="259" w:lineRule="auto"/>
              <w:jc w:val="both"/>
              <w:rPr>
                <w:sz w:val="22"/>
                <w:szCs w:val="22"/>
              </w:rPr>
            </w:pPr>
            <w:r w:rsidRPr="002411C2">
              <w:rPr>
                <w:sz w:val="22"/>
                <w:szCs w:val="22"/>
              </w:rPr>
              <w:t>Sustavno prati i analizira problematiku u području socijalne skrbi, zdravstva, predškolskog odgoja, kulture, sporta i školstva</w:t>
            </w:r>
          </w:p>
        </w:tc>
        <w:tc>
          <w:tcPr>
            <w:tcW w:w="607" w:type="dxa"/>
            <w:shd w:val="clear" w:color="auto" w:fill="auto"/>
            <w:vAlign w:val="center"/>
            <w:hideMark/>
          </w:tcPr>
          <w:p w14:paraId="61AE8DEA"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5639AD4D" w14:textId="77777777" w:rsidTr="00C364D1">
        <w:trPr>
          <w:trHeight w:val="818"/>
        </w:trPr>
        <w:tc>
          <w:tcPr>
            <w:tcW w:w="681" w:type="dxa"/>
            <w:vMerge/>
            <w:vAlign w:val="center"/>
          </w:tcPr>
          <w:p w14:paraId="608D32EB" w14:textId="77777777" w:rsidR="002411C2" w:rsidRPr="002411C2" w:rsidRDefault="002411C2" w:rsidP="002411C2">
            <w:pPr>
              <w:rPr>
                <w:rFonts w:ascii="Calibri" w:hAnsi="Calibri" w:cs="Calibri"/>
                <w:color w:val="000000"/>
                <w:sz w:val="22"/>
                <w:szCs w:val="22"/>
              </w:rPr>
            </w:pPr>
          </w:p>
        </w:tc>
        <w:tc>
          <w:tcPr>
            <w:tcW w:w="2750" w:type="dxa"/>
            <w:vMerge/>
            <w:vAlign w:val="center"/>
          </w:tcPr>
          <w:p w14:paraId="23E747BA" w14:textId="77777777" w:rsidR="002411C2" w:rsidRPr="002411C2" w:rsidRDefault="002411C2" w:rsidP="002411C2">
            <w:pPr>
              <w:rPr>
                <w:rFonts w:ascii="Calibri" w:hAnsi="Calibri" w:cs="Calibri"/>
                <w:color w:val="000000"/>
                <w:sz w:val="22"/>
                <w:szCs w:val="22"/>
              </w:rPr>
            </w:pPr>
          </w:p>
        </w:tc>
        <w:tc>
          <w:tcPr>
            <w:tcW w:w="6521" w:type="dxa"/>
            <w:gridSpan w:val="5"/>
            <w:shd w:val="clear" w:color="auto" w:fill="auto"/>
          </w:tcPr>
          <w:p w14:paraId="6A09C839" w14:textId="61250C46" w:rsidR="002411C2" w:rsidRPr="002411C2" w:rsidRDefault="002411C2" w:rsidP="002411C2">
            <w:pPr>
              <w:spacing w:after="160" w:line="259" w:lineRule="auto"/>
              <w:jc w:val="both"/>
              <w:rPr>
                <w:sz w:val="22"/>
                <w:szCs w:val="22"/>
              </w:rPr>
            </w:pPr>
            <w:r w:rsidRPr="002411C2">
              <w:rPr>
                <w:sz w:val="22"/>
                <w:szCs w:val="22"/>
              </w:rPr>
              <w:t>Obavlja i druge poslove koje mu povjere  pročelnik Jedinstvenog upravnog odjela i voditelj Odsjeka</w:t>
            </w:r>
          </w:p>
        </w:tc>
        <w:tc>
          <w:tcPr>
            <w:tcW w:w="607" w:type="dxa"/>
            <w:shd w:val="clear" w:color="auto" w:fill="auto"/>
            <w:vAlign w:val="center"/>
          </w:tcPr>
          <w:p w14:paraId="14532EDE" w14:textId="77777777" w:rsidR="002411C2" w:rsidRPr="002411C2" w:rsidRDefault="002411C2" w:rsidP="002411C2">
            <w:pPr>
              <w:jc w:val="center"/>
              <w:rPr>
                <w:color w:val="000000"/>
                <w:sz w:val="22"/>
                <w:szCs w:val="22"/>
              </w:rPr>
            </w:pPr>
            <w:r w:rsidRPr="002411C2">
              <w:rPr>
                <w:color w:val="000000"/>
                <w:sz w:val="22"/>
                <w:szCs w:val="22"/>
              </w:rPr>
              <w:t>5</w:t>
            </w:r>
          </w:p>
        </w:tc>
      </w:tr>
    </w:tbl>
    <w:p w14:paraId="6B855733" w14:textId="77777777" w:rsidR="002411C2" w:rsidRPr="002411C2" w:rsidRDefault="002411C2" w:rsidP="002411C2">
      <w:pPr>
        <w:spacing w:line="259" w:lineRule="auto"/>
        <w:jc w:val="both"/>
        <w:rPr>
          <w:b/>
        </w:rPr>
      </w:pPr>
    </w:p>
    <w:tbl>
      <w:tblPr>
        <w:tblW w:w="10559" w:type="dxa"/>
        <w:tblInd w:w="-34" w:type="dxa"/>
        <w:tblLayout w:type="fixed"/>
        <w:tblLook w:val="04A0" w:firstRow="1" w:lastRow="0" w:firstColumn="1" w:lastColumn="0" w:noHBand="0" w:noVBand="1"/>
      </w:tblPr>
      <w:tblGrid>
        <w:gridCol w:w="738"/>
        <w:gridCol w:w="2693"/>
        <w:gridCol w:w="1418"/>
        <w:gridCol w:w="1559"/>
        <w:gridCol w:w="992"/>
        <w:gridCol w:w="1701"/>
        <w:gridCol w:w="828"/>
        <w:gridCol w:w="630"/>
      </w:tblGrid>
      <w:tr w:rsidR="002411C2" w:rsidRPr="002411C2" w14:paraId="67F99FCD" w14:textId="77777777" w:rsidTr="00C364D1">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F3024" w14:textId="77777777" w:rsidR="002411C2" w:rsidRPr="002411C2" w:rsidRDefault="002411C2" w:rsidP="00C364D1">
            <w:pPr>
              <w:spacing w:line="259" w:lineRule="auto"/>
              <w:jc w:val="center"/>
              <w:rPr>
                <w:b/>
                <w:sz w:val="22"/>
                <w:szCs w:val="22"/>
              </w:rPr>
            </w:pPr>
            <w:r w:rsidRPr="002411C2">
              <w:rPr>
                <w:b/>
                <w:sz w:val="22"/>
                <w:szCs w:val="22"/>
              </w:rPr>
              <w:t>Red.br.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596D595" w14:textId="77777777" w:rsidR="002411C2" w:rsidRPr="002411C2" w:rsidRDefault="002411C2" w:rsidP="00C364D1">
            <w:pPr>
              <w:spacing w:line="259" w:lineRule="auto"/>
              <w:jc w:val="center"/>
              <w:rPr>
                <w:b/>
                <w:sz w:val="22"/>
                <w:szCs w:val="22"/>
              </w:rPr>
            </w:pPr>
            <w:r w:rsidRPr="002411C2">
              <w:rPr>
                <w:b/>
                <w:sz w:val="22"/>
                <w:szCs w:val="22"/>
              </w:rPr>
              <w:t>Naziv radnog mjesta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8C7C63" w14:textId="76CC5FA6" w:rsidR="002411C2" w:rsidRPr="002411C2" w:rsidRDefault="002411C2" w:rsidP="00C364D1">
            <w:pPr>
              <w:spacing w:line="259" w:lineRule="auto"/>
              <w:jc w:val="center"/>
              <w:rPr>
                <w:b/>
                <w:sz w:val="22"/>
                <w:szCs w:val="22"/>
              </w:rPr>
            </w:pPr>
            <w:r w:rsidRPr="002411C2">
              <w:rPr>
                <w:b/>
                <w:sz w:val="22"/>
                <w:szCs w:val="22"/>
              </w:rPr>
              <w:t>Kategorija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68CB1D7" w14:textId="77777777" w:rsidR="002411C2" w:rsidRPr="002411C2" w:rsidRDefault="002411C2" w:rsidP="00C364D1">
            <w:pPr>
              <w:spacing w:line="259" w:lineRule="auto"/>
              <w:jc w:val="center"/>
              <w:rPr>
                <w:b/>
                <w:sz w:val="22"/>
                <w:szCs w:val="22"/>
              </w:rPr>
            </w:pPr>
            <w:r w:rsidRPr="002411C2">
              <w:rPr>
                <w:b/>
                <w:sz w:val="22"/>
                <w:szCs w:val="22"/>
              </w:rPr>
              <w:t>Potkategorija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8F50B6" w14:textId="77777777" w:rsidR="002411C2" w:rsidRPr="002411C2" w:rsidRDefault="002411C2" w:rsidP="00C364D1">
            <w:pPr>
              <w:spacing w:line="259" w:lineRule="auto"/>
              <w:jc w:val="center"/>
              <w:rPr>
                <w:b/>
                <w:sz w:val="22"/>
                <w:szCs w:val="22"/>
              </w:rPr>
            </w:pPr>
            <w:r w:rsidRPr="002411C2">
              <w:rPr>
                <w:b/>
                <w:sz w:val="22"/>
                <w:szCs w:val="22"/>
              </w:rPr>
              <w:t>Razina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181428" w14:textId="77777777" w:rsidR="002411C2" w:rsidRPr="002411C2" w:rsidRDefault="002411C2" w:rsidP="00C364D1">
            <w:pPr>
              <w:spacing w:line="259" w:lineRule="auto"/>
              <w:jc w:val="center"/>
              <w:rPr>
                <w:b/>
                <w:sz w:val="22"/>
                <w:szCs w:val="22"/>
              </w:rPr>
            </w:pPr>
            <w:r w:rsidRPr="002411C2">
              <w:rPr>
                <w:b/>
                <w:sz w:val="22"/>
                <w:szCs w:val="22"/>
              </w:rPr>
              <w:t>Klasifikacijski rang</w:t>
            </w:r>
          </w:p>
        </w:tc>
        <w:tc>
          <w:tcPr>
            <w:tcW w:w="1458" w:type="dxa"/>
            <w:gridSpan w:val="2"/>
            <w:tcBorders>
              <w:top w:val="single" w:sz="4" w:space="0" w:color="auto"/>
              <w:left w:val="nil"/>
              <w:bottom w:val="single" w:sz="4" w:space="0" w:color="auto"/>
              <w:right w:val="single" w:sz="4" w:space="0" w:color="auto"/>
            </w:tcBorders>
            <w:shd w:val="clear" w:color="auto" w:fill="auto"/>
            <w:vAlign w:val="center"/>
            <w:hideMark/>
          </w:tcPr>
          <w:p w14:paraId="75CA2BA7" w14:textId="77777777" w:rsidR="002411C2" w:rsidRPr="002411C2" w:rsidRDefault="002411C2" w:rsidP="00C364D1">
            <w:pPr>
              <w:spacing w:line="259" w:lineRule="auto"/>
              <w:jc w:val="center"/>
              <w:rPr>
                <w:b/>
                <w:sz w:val="22"/>
                <w:szCs w:val="22"/>
              </w:rPr>
            </w:pPr>
            <w:r w:rsidRPr="002411C2">
              <w:rPr>
                <w:b/>
                <w:sz w:val="22"/>
                <w:szCs w:val="22"/>
              </w:rPr>
              <w:t>Broj izvršitelja</w:t>
            </w:r>
          </w:p>
        </w:tc>
      </w:tr>
      <w:tr w:rsidR="002411C2" w:rsidRPr="002411C2" w14:paraId="2766ABD3" w14:textId="77777777" w:rsidTr="00C364D1">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4584E" w14:textId="77777777" w:rsidR="002411C2" w:rsidRPr="002411C2" w:rsidRDefault="002411C2" w:rsidP="002411C2">
            <w:pPr>
              <w:spacing w:line="259" w:lineRule="auto"/>
              <w:jc w:val="center"/>
              <w:rPr>
                <w:b/>
                <w:sz w:val="22"/>
                <w:szCs w:val="22"/>
              </w:rPr>
            </w:pPr>
            <w:r w:rsidRPr="002411C2">
              <w:rPr>
                <w:b/>
                <w:sz w:val="22"/>
                <w:szCs w:val="22"/>
              </w:rPr>
              <w:t>4.</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06CAA91" w14:textId="77777777" w:rsidR="002411C2" w:rsidRPr="002411C2" w:rsidRDefault="002411C2" w:rsidP="002411C2">
            <w:pPr>
              <w:spacing w:line="259" w:lineRule="auto"/>
              <w:jc w:val="center"/>
              <w:rPr>
                <w:b/>
                <w:sz w:val="22"/>
                <w:szCs w:val="22"/>
              </w:rPr>
            </w:pPr>
            <w:r w:rsidRPr="002411C2">
              <w:rPr>
                <w:b/>
                <w:sz w:val="22"/>
                <w:szCs w:val="22"/>
              </w:rPr>
              <w:t xml:space="preserve">VIŠI STRUČNI SURADNIK ZA </w:t>
            </w:r>
            <w:r w:rsidRPr="002411C2">
              <w:rPr>
                <w:b/>
                <w:sz w:val="22"/>
                <w:szCs w:val="22"/>
              </w:rPr>
              <w:lastRenderedPageBreak/>
              <w:t>KADROVSKE I PRAVNE POSLOVE</w:t>
            </w:r>
          </w:p>
          <w:p w14:paraId="63D82476" w14:textId="77777777" w:rsidR="002411C2" w:rsidRPr="002411C2" w:rsidRDefault="002411C2" w:rsidP="002411C2">
            <w:pPr>
              <w:spacing w:line="259" w:lineRule="auto"/>
              <w:jc w:val="both"/>
              <w:rPr>
                <w:b/>
                <w:sz w:val="22"/>
                <w:szCs w:val="22"/>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5FBAE03" w14:textId="77777777" w:rsidR="002411C2" w:rsidRPr="002411C2" w:rsidRDefault="002411C2" w:rsidP="002411C2">
            <w:pPr>
              <w:spacing w:line="259" w:lineRule="auto"/>
              <w:jc w:val="center"/>
              <w:rPr>
                <w:b/>
                <w:sz w:val="22"/>
                <w:szCs w:val="22"/>
              </w:rPr>
            </w:pPr>
            <w:r w:rsidRPr="002411C2">
              <w:rPr>
                <w:b/>
                <w:sz w:val="22"/>
                <w:szCs w:val="22"/>
              </w:rPr>
              <w:lastRenderedPageBreak/>
              <w:t>II.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4FAB04" w14:textId="77777777" w:rsidR="002411C2" w:rsidRPr="002411C2" w:rsidRDefault="002411C2" w:rsidP="002411C2">
            <w:pPr>
              <w:spacing w:line="259" w:lineRule="auto"/>
              <w:jc w:val="center"/>
              <w:rPr>
                <w:b/>
                <w:sz w:val="22"/>
                <w:szCs w:val="22"/>
              </w:rPr>
            </w:pPr>
            <w:r w:rsidRPr="002411C2">
              <w:rPr>
                <w:b/>
                <w:sz w:val="22"/>
                <w:szCs w:val="22"/>
              </w:rPr>
              <w:t>Viši stručni suradnik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609118" w14:textId="77777777" w:rsidR="002411C2" w:rsidRPr="002411C2" w:rsidRDefault="002411C2" w:rsidP="002411C2">
            <w:pPr>
              <w:spacing w:line="259" w:lineRule="auto"/>
              <w:jc w:val="center"/>
              <w:rPr>
                <w:b/>
                <w:sz w:val="22"/>
                <w:szCs w:val="22"/>
              </w:rPr>
            </w:pPr>
            <w:r w:rsidRPr="002411C2">
              <w:rPr>
                <w:b/>
                <w:sz w:val="22"/>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AB1AFD" w14:textId="77777777" w:rsidR="002411C2" w:rsidRPr="002411C2" w:rsidRDefault="002411C2" w:rsidP="002411C2">
            <w:pPr>
              <w:spacing w:line="259" w:lineRule="auto"/>
              <w:jc w:val="center"/>
              <w:rPr>
                <w:b/>
                <w:sz w:val="22"/>
                <w:szCs w:val="22"/>
              </w:rPr>
            </w:pPr>
            <w:r w:rsidRPr="002411C2">
              <w:rPr>
                <w:b/>
                <w:sz w:val="22"/>
                <w:szCs w:val="22"/>
              </w:rPr>
              <w:t>6.</w:t>
            </w:r>
          </w:p>
        </w:tc>
        <w:tc>
          <w:tcPr>
            <w:tcW w:w="1458" w:type="dxa"/>
            <w:gridSpan w:val="2"/>
            <w:tcBorders>
              <w:top w:val="single" w:sz="4" w:space="0" w:color="auto"/>
              <w:left w:val="nil"/>
              <w:bottom w:val="single" w:sz="4" w:space="0" w:color="auto"/>
              <w:right w:val="single" w:sz="4" w:space="0" w:color="auto"/>
            </w:tcBorders>
            <w:shd w:val="clear" w:color="auto" w:fill="auto"/>
            <w:vAlign w:val="center"/>
            <w:hideMark/>
          </w:tcPr>
          <w:p w14:paraId="68372A82" w14:textId="77777777" w:rsidR="002411C2" w:rsidRPr="002411C2" w:rsidRDefault="002411C2" w:rsidP="002411C2">
            <w:pPr>
              <w:spacing w:line="259" w:lineRule="auto"/>
              <w:jc w:val="center"/>
              <w:rPr>
                <w:b/>
                <w:sz w:val="22"/>
                <w:szCs w:val="22"/>
              </w:rPr>
            </w:pPr>
            <w:r w:rsidRPr="002411C2">
              <w:rPr>
                <w:b/>
                <w:sz w:val="22"/>
                <w:szCs w:val="22"/>
              </w:rPr>
              <w:t>1</w:t>
            </w:r>
          </w:p>
        </w:tc>
      </w:tr>
      <w:tr w:rsidR="0040122C" w:rsidRPr="002411C2" w14:paraId="037AB0D5" w14:textId="77777777" w:rsidTr="00C364D1">
        <w:trPr>
          <w:trHeight w:val="329"/>
        </w:trPr>
        <w:tc>
          <w:tcPr>
            <w:tcW w:w="738" w:type="dxa"/>
            <w:vMerge w:val="restart"/>
            <w:tcBorders>
              <w:top w:val="single" w:sz="4" w:space="0" w:color="auto"/>
              <w:left w:val="single" w:sz="4" w:space="0" w:color="auto"/>
              <w:bottom w:val="single" w:sz="4" w:space="0" w:color="auto"/>
              <w:right w:val="single" w:sz="4" w:space="0" w:color="auto"/>
            </w:tcBorders>
            <w:vAlign w:val="center"/>
          </w:tcPr>
          <w:p w14:paraId="28DA7507" w14:textId="77777777" w:rsidR="0040122C" w:rsidRPr="002411C2" w:rsidRDefault="0040122C" w:rsidP="002411C2">
            <w:pPr>
              <w:spacing w:line="259" w:lineRule="auto"/>
              <w:jc w:val="both"/>
              <w:rPr>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C849EF" w14:textId="77777777" w:rsidR="0040122C" w:rsidRPr="002411C2" w:rsidRDefault="0040122C" w:rsidP="002411C2">
            <w:pPr>
              <w:spacing w:line="259" w:lineRule="auto"/>
              <w:jc w:val="both"/>
              <w:rPr>
                <w:b/>
                <w:sz w:val="22"/>
                <w:szCs w:val="22"/>
              </w:rPr>
            </w:pPr>
            <w:r w:rsidRPr="002411C2">
              <w:rPr>
                <w:b/>
                <w:sz w:val="22"/>
                <w:szCs w:val="22"/>
              </w:rPr>
              <w:t>Potrebno stručno znanje</w:t>
            </w:r>
          </w:p>
        </w:tc>
        <w:tc>
          <w:tcPr>
            <w:tcW w:w="6498" w:type="dxa"/>
            <w:gridSpan w:val="5"/>
            <w:tcBorders>
              <w:top w:val="single" w:sz="4" w:space="0" w:color="auto"/>
              <w:left w:val="nil"/>
              <w:bottom w:val="single" w:sz="4" w:space="0" w:color="auto"/>
              <w:right w:val="single" w:sz="4" w:space="0" w:color="auto"/>
            </w:tcBorders>
            <w:shd w:val="clear" w:color="auto" w:fill="auto"/>
            <w:noWrap/>
            <w:vAlign w:val="center"/>
          </w:tcPr>
          <w:p w14:paraId="21C93F1A" w14:textId="77777777" w:rsidR="0040122C" w:rsidRPr="002411C2" w:rsidRDefault="0040122C" w:rsidP="002411C2">
            <w:pPr>
              <w:spacing w:line="259" w:lineRule="auto"/>
              <w:jc w:val="both"/>
              <w:rPr>
                <w:b/>
                <w:sz w:val="22"/>
                <w:szCs w:val="22"/>
              </w:rPr>
            </w:pPr>
            <w:r w:rsidRPr="002411C2">
              <w:rPr>
                <w:b/>
                <w:sz w:val="22"/>
                <w:szCs w:val="22"/>
              </w:rPr>
              <w:t>Opis radnog mjesta</w:t>
            </w:r>
          </w:p>
        </w:tc>
        <w:tc>
          <w:tcPr>
            <w:tcW w:w="630" w:type="dxa"/>
            <w:tcBorders>
              <w:top w:val="single" w:sz="4" w:space="0" w:color="auto"/>
              <w:left w:val="nil"/>
              <w:bottom w:val="single" w:sz="4" w:space="0" w:color="auto"/>
              <w:right w:val="single" w:sz="4" w:space="0" w:color="auto"/>
            </w:tcBorders>
            <w:shd w:val="clear" w:color="auto" w:fill="auto"/>
          </w:tcPr>
          <w:p w14:paraId="408683CA" w14:textId="77777777" w:rsidR="0040122C" w:rsidRPr="002411C2" w:rsidRDefault="0040122C" w:rsidP="002411C2">
            <w:pPr>
              <w:spacing w:line="259" w:lineRule="auto"/>
              <w:jc w:val="center"/>
              <w:rPr>
                <w:b/>
                <w:sz w:val="22"/>
                <w:szCs w:val="22"/>
              </w:rPr>
            </w:pPr>
            <w:r w:rsidRPr="002411C2">
              <w:rPr>
                <w:b/>
                <w:sz w:val="22"/>
                <w:szCs w:val="22"/>
              </w:rPr>
              <w:t>%</w:t>
            </w:r>
          </w:p>
        </w:tc>
      </w:tr>
      <w:tr w:rsidR="0040122C" w:rsidRPr="002411C2" w14:paraId="2C6884FA" w14:textId="77777777" w:rsidTr="00C364D1">
        <w:trPr>
          <w:trHeight w:val="612"/>
        </w:trPr>
        <w:tc>
          <w:tcPr>
            <w:tcW w:w="738" w:type="dxa"/>
            <w:vMerge/>
            <w:tcBorders>
              <w:top w:val="single" w:sz="4" w:space="0" w:color="auto"/>
              <w:left w:val="single" w:sz="4" w:space="0" w:color="auto"/>
              <w:right w:val="single" w:sz="4" w:space="0" w:color="auto"/>
            </w:tcBorders>
            <w:vAlign w:val="center"/>
            <w:hideMark/>
          </w:tcPr>
          <w:p w14:paraId="14DE83B1" w14:textId="77777777" w:rsidR="0040122C" w:rsidRPr="002411C2" w:rsidRDefault="0040122C" w:rsidP="002411C2">
            <w:pPr>
              <w:spacing w:line="259" w:lineRule="auto"/>
              <w:jc w:val="both"/>
              <w:rPr>
                <w:sz w:val="22"/>
                <w:szCs w:val="22"/>
              </w:rPr>
            </w:pPr>
          </w:p>
        </w:tc>
        <w:tc>
          <w:tcPr>
            <w:tcW w:w="2693" w:type="dxa"/>
            <w:vMerge w:val="restart"/>
            <w:tcBorders>
              <w:top w:val="single" w:sz="4" w:space="0" w:color="auto"/>
              <w:left w:val="single" w:sz="4" w:space="0" w:color="auto"/>
              <w:right w:val="single" w:sz="4" w:space="0" w:color="auto"/>
            </w:tcBorders>
            <w:shd w:val="clear" w:color="auto" w:fill="auto"/>
          </w:tcPr>
          <w:p w14:paraId="376EEC80" w14:textId="77777777" w:rsidR="0040122C" w:rsidRPr="002411C2" w:rsidRDefault="0040122C" w:rsidP="002411C2">
            <w:pPr>
              <w:spacing w:line="259" w:lineRule="auto"/>
              <w:jc w:val="both"/>
              <w:rPr>
                <w:sz w:val="22"/>
                <w:szCs w:val="22"/>
              </w:rPr>
            </w:pPr>
            <w:r w:rsidRPr="002411C2">
              <w:rPr>
                <w:sz w:val="22"/>
                <w:szCs w:val="22"/>
              </w:rPr>
              <w:t>- magistar struke ili stručni specijalist pravnog smjera;</w:t>
            </w:r>
          </w:p>
          <w:p w14:paraId="3573C41D" w14:textId="77777777" w:rsidR="0040122C" w:rsidRPr="002411C2" w:rsidRDefault="0040122C" w:rsidP="002411C2">
            <w:pPr>
              <w:spacing w:line="259" w:lineRule="auto"/>
              <w:jc w:val="both"/>
              <w:rPr>
                <w:sz w:val="22"/>
                <w:szCs w:val="22"/>
              </w:rPr>
            </w:pPr>
            <w:r w:rsidRPr="002411C2">
              <w:rPr>
                <w:sz w:val="22"/>
                <w:szCs w:val="22"/>
              </w:rPr>
              <w:t>- najmanje jedna godina radnog iskustva na odgovarajućim poslovima;</w:t>
            </w:r>
          </w:p>
          <w:p w14:paraId="2A7C7756" w14:textId="77777777" w:rsidR="0040122C" w:rsidRPr="002411C2" w:rsidRDefault="0040122C" w:rsidP="002411C2">
            <w:pPr>
              <w:spacing w:line="259" w:lineRule="auto"/>
              <w:jc w:val="both"/>
              <w:rPr>
                <w:sz w:val="22"/>
                <w:szCs w:val="22"/>
              </w:rPr>
            </w:pPr>
            <w:r w:rsidRPr="002411C2">
              <w:rPr>
                <w:sz w:val="22"/>
                <w:szCs w:val="22"/>
              </w:rPr>
              <w:t>- komunikacijske vještine;</w:t>
            </w:r>
          </w:p>
          <w:p w14:paraId="3068F4E3" w14:textId="77777777" w:rsidR="0040122C" w:rsidRPr="002411C2" w:rsidRDefault="0040122C" w:rsidP="002411C2">
            <w:pPr>
              <w:spacing w:line="259" w:lineRule="auto"/>
              <w:jc w:val="both"/>
              <w:rPr>
                <w:sz w:val="22"/>
                <w:szCs w:val="22"/>
              </w:rPr>
            </w:pPr>
            <w:r w:rsidRPr="002411C2">
              <w:rPr>
                <w:sz w:val="22"/>
                <w:szCs w:val="22"/>
              </w:rPr>
              <w:t>- položen državni stručni ispit;</w:t>
            </w:r>
          </w:p>
          <w:p w14:paraId="3BAAF5BF" w14:textId="4587824E" w:rsidR="0040122C" w:rsidRPr="002411C2" w:rsidRDefault="0040122C" w:rsidP="002411C2">
            <w:pPr>
              <w:spacing w:line="259" w:lineRule="auto"/>
              <w:jc w:val="both"/>
              <w:rPr>
                <w:sz w:val="22"/>
                <w:szCs w:val="22"/>
              </w:rPr>
            </w:pPr>
            <w:r w:rsidRPr="002411C2">
              <w:rPr>
                <w:sz w:val="22"/>
                <w:szCs w:val="22"/>
              </w:rPr>
              <w:t>- poznavanje rada na računalu;</w:t>
            </w:r>
          </w:p>
        </w:tc>
        <w:tc>
          <w:tcPr>
            <w:tcW w:w="6498" w:type="dxa"/>
            <w:gridSpan w:val="5"/>
            <w:tcBorders>
              <w:top w:val="single" w:sz="4" w:space="0" w:color="auto"/>
              <w:left w:val="nil"/>
              <w:bottom w:val="single" w:sz="4" w:space="0" w:color="auto"/>
              <w:right w:val="single" w:sz="4" w:space="0" w:color="auto"/>
            </w:tcBorders>
            <w:shd w:val="clear" w:color="auto" w:fill="auto"/>
            <w:noWrap/>
          </w:tcPr>
          <w:p w14:paraId="28A275BB" w14:textId="77777777" w:rsidR="0040122C" w:rsidRPr="002411C2" w:rsidRDefault="0040122C" w:rsidP="002411C2">
            <w:pPr>
              <w:contextualSpacing/>
              <w:jc w:val="both"/>
              <w:rPr>
                <w:sz w:val="22"/>
                <w:szCs w:val="22"/>
              </w:rPr>
            </w:pPr>
            <w:r w:rsidRPr="002411C2">
              <w:rPr>
                <w:sz w:val="22"/>
                <w:szCs w:val="22"/>
              </w:rPr>
              <w:t>Stručno obrađuje pitanja iz područja radnih odnosa, priprema rješenja i druge akte kojima se odlučuje o pravima i obvezama službenika i namještenika, te druge poslove koji su u svezi s primjenom propisa iz radnih odnosa</w:t>
            </w:r>
          </w:p>
        </w:tc>
        <w:tc>
          <w:tcPr>
            <w:tcW w:w="630" w:type="dxa"/>
            <w:tcBorders>
              <w:top w:val="single" w:sz="4" w:space="0" w:color="auto"/>
              <w:left w:val="nil"/>
              <w:bottom w:val="single" w:sz="4" w:space="0" w:color="auto"/>
              <w:right w:val="single" w:sz="4" w:space="0" w:color="auto"/>
            </w:tcBorders>
            <w:shd w:val="clear" w:color="auto" w:fill="auto"/>
            <w:hideMark/>
          </w:tcPr>
          <w:p w14:paraId="7B8B5C80" w14:textId="77777777" w:rsidR="0040122C" w:rsidRPr="002411C2" w:rsidRDefault="0040122C" w:rsidP="002411C2">
            <w:pPr>
              <w:spacing w:line="259" w:lineRule="auto"/>
              <w:jc w:val="center"/>
              <w:rPr>
                <w:sz w:val="22"/>
                <w:szCs w:val="22"/>
              </w:rPr>
            </w:pPr>
            <w:r w:rsidRPr="002411C2">
              <w:rPr>
                <w:sz w:val="22"/>
                <w:szCs w:val="22"/>
              </w:rPr>
              <w:t>20</w:t>
            </w:r>
          </w:p>
        </w:tc>
      </w:tr>
      <w:tr w:rsidR="0040122C" w:rsidRPr="002411C2" w14:paraId="28F34A05" w14:textId="77777777" w:rsidTr="00C364D1">
        <w:trPr>
          <w:trHeight w:val="613"/>
        </w:trPr>
        <w:tc>
          <w:tcPr>
            <w:tcW w:w="738" w:type="dxa"/>
            <w:vMerge/>
            <w:tcBorders>
              <w:left w:val="single" w:sz="4" w:space="0" w:color="auto"/>
              <w:right w:val="single" w:sz="4" w:space="0" w:color="auto"/>
            </w:tcBorders>
            <w:vAlign w:val="center"/>
            <w:hideMark/>
          </w:tcPr>
          <w:p w14:paraId="40C222A4" w14:textId="77777777" w:rsidR="0040122C" w:rsidRPr="002411C2" w:rsidRDefault="0040122C" w:rsidP="002411C2">
            <w:pPr>
              <w:spacing w:line="259" w:lineRule="auto"/>
              <w:jc w:val="both"/>
              <w:rPr>
                <w:sz w:val="22"/>
                <w:szCs w:val="22"/>
              </w:rPr>
            </w:pPr>
          </w:p>
        </w:tc>
        <w:tc>
          <w:tcPr>
            <w:tcW w:w="2693" w:type="dxa"/>
            <w:vMerge/>
            <w:tcBorders>
              <w:left w:val="single" w:sz="4" w:space="0" w:color="auto"/>
              <w:right w:val="single" w:sz="4" w:space="0" w:color="auto"/>
            </w:tcBorders>
            <w:vAlign w:val="center"/>
            <w:hideMark/>
          </w:tcPr>
          <w:p w14:paraId="72B7D3C7" w14:textId="73BCE34D" w:rsidR="0040122C" w:rsidRPr="002411C2" w:rsidRDefault="0040122C" w:rsidP="002411C2">
            <w:pPr>
              <w:spacing w:line="259" w:lineRule="auto"/>
              <w:jc w:val="both"/>
              <w:rPr>
                <w:sz w:val="22"/>
                <w:szCs w:val="22"/>
              </w:rPr>
            </w:pPr>
          </w:p>
        </w:tc>
        <w:tc>
          <w:tcPr>
            <w:tcW w:w="6498" w:type="dxa"/>
            <w:gridSpan w:val="5"/>
            <w:tcBorders>
              <w:top w:val="single" w:sz="4" w:space="0" w:color="auto"/>
              <w:left w:val="nil"/>
              <w:right w:val="single" w:sz="4" w:space="0" w:color="auto"/>
            </w:tcBorders>
            <w:shd w:val="clear" w:color="auto" w:fill="auto"/>
            <w:hideMark/>
          </w:tcPr>
          <w:p w14:paraId="11447035" w14:textId="77777777" w:rsidR="0040122C" w:rsidRPr="002411C2" w:rsidRDefault="0040122C" w:rsidP="002411C2">
            <w:pPr>
              <w:contextualSpacing/>
              <w:jc w:val="both"/>
              <w:rPr>
                <w:sz w:val="22"/>
                <w:szCs w:val="22"/>
              </w:rPr>
            </w:pPr>
            <w:r w:rsidRPr="002411C2">
              <w:rPr>
                <w:sz w:val="22"/>
                <w:szCs w:val="22"/>
              </w:rPr>
              <w:t xml:space="preserve">Vodi proces obrade podataka  </w:t>
            </w:r>
            <w:r w:rsidRPr="002411C2">
              <w:rPr>
                <w:b/>
                <w:sz w:val="22"/>
                <w:szCs w:val="22"/>
              </w:rPr>
              <w:t xml:space="preserve"> </w:t>
            </w:r>
          </w:p>
        </w:tc>
        <w:tc>
          <w:tcPr>
            <w:tcW w:w="630" w:type="dxa"/>
            <w:tcBorders>
              <w:top w:val="nil"/>
              <w:left w:val="nil"/>
              <w:right w:val="single" w:sz="4" w:space="0" w:color="auto"/>
            </w:tcBorders>
            <w:shd w:val="clear" w:color="auto" w:fill="auto"/>
            <w:hideMark/>
          </w:tcPr>
          <w:p w14:paraId="09915EEC" w14:textId="77777777" w:rsidR="0040122C" w:rsidRPr="002411C2" w:rsidRDefault="0040122C" w:rsidP="002411C2">
            <w:pPr>
              <w:spacing w:line="259" w:lineRule="auto"/>
              <w:jc w:val="center"/>
              <w:rPr>
                <w:sz w:val="22"/>
                <w:szCs w:val="22"/>
              </w:rPr>
            </w:pPr>
            <w:r w:rsidRPr="002411C2">
              <w:rPr>
                <w:sz w:val="22"/>
                <w:szCs w:val="22"/>
              </w:rPr>
              <w:t>10</w:t>
            </w:r>
          </w:p>
        </w:tc>
      </w:tr>
      <w:tr w:rsidR="0040122C" w:rsidRPr="002411C2" w14:paraId="1C0C3376" w14:textId="77777777" w:rsidTr="00C364D1">
        <w:trPr>
          <w:trHeight w:val="490"/>
        </w:trPr>
        <w:tc>
          <w:tcPr>
            <w:tcW w:w="738" w:type="dxa"/>
            <w:vMerge/>
            <w:tcBorders>
              <w:left w:val="single" w:sz="4" w:space="0" w:color="auto"/>
              <w:right w:val="single" w:sz="4" w:space="0" w:color="auto"/>
            </w:tcBorders>
            <w:vAlign w:val="center"/>
            <w:hideMark/>
          </w:tcPr>
          <w:p w14:paraId="186B63D5" w14:textId="77777777" w:rsidR="0040122C" w:rsidRPr="002411C2" w:rsidRDefault="0040122C" w:rsidP="002411C2">
            <w:pPr>
              <w:spacing w:line="259" w:lineRule="auto"/>
              <w:jc w:val="both"/>
              <w:rPr>
                <w:sz w:val="22"/>
                <w:szCs w:val="22"/>
              </w:rPr>
            </w:pPr>
          </w:p>
        </w:tc>
        <w:tc>
          <w:tcPr>
            <w:tcW w:w="2693" w:type="dxa"/>
            <w:vMerge/>
            <w:tcBorders>
              <w:left w:val="single" w:sz="4" w:space="0" w:color="auto"/>
              <w:right w:val="single" w:sz="4" w:space="0" w:color="auto"/>
            </w:tcBorders>
            <w:vAlign w:val="center"/>
            <w:hideMark/>
          </w:tcPr>
          <w:p w14:paraId="6AE196D4" w14:textId="439D0142" w:rsidR="0040122C" w:rsidRPr="002411C2" w:rsidRDefault="0040122C"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6B64228C" w14:textId="77777777" w:rsidR="0040122C" w:rsidRPr="002411C2" w:rsidRDefault="0040122C" w:rsidP="002411C2">
            <w:pPr>
              <w:contextualSpacing/>
              <w:jc w:val="both"/>
              <w:rPr>
                <w:sz w:val="22"/>
                <w:szCs w:val="22"/>
              </w:rPr>
            </w:pPr>
            <w:r w:rsidRPr="002411C2">
              <w:rPr>
                <w:sz w:val="22"/>
                <w:szCs w:val="22"/>
              </w:rPr>
              <w:t>Sudjeluje u rješavanju i vođenju imovinsko-pravnih poslova</w:t>
            </w:r>
          </w:p>
        </w:tc>
        <w:tc>
          <w:tcPr>
            <w:tcW w:w="630" w:type="dxa"/>
            <w:tcBorders>
              <w:top w:val="nil"/>
              <w:left w:val="nil"/>
              <w:bottom w:val="single" w:sz="4" w:space="0" w:color="auto"/>
              <w:right w:val="single" w:sz="4" w:space="0" w:color="auto"/>
            </w:tcBorders>
            <w:shd w:val="clear" w:color="auto" w:fill="auto"/>
            <w:hideMark/>
          </w:tcPr>
          <w:p w14:paraId="7B8E4579" w14:textId="77777777" w:rsidR="0040122C" w:rsidRPr="002411C2" w:rsidRDefault="0040122C" w:rsidP="002411C2">
            <w:pPr>
              <w:spacing w:line="259" w:lineRule="auto"/>
              <w:jc w:val="center"/>
              <w:rPr>
                <w:sz w:val="22"/>
                <w:szCs w:val="22"/>
              </w:rPr>
            </w:pPr>
            <w:r w:rsidRPr="002411C2">
              <w:rPr>
                <w:sz w:val="22"/>
                <w:szCs w:val="22"/>
              </w:rPr>
              <w:t>15</w:t>
            </w:r>
          </w:p>
        </w:tc>
      </w:tr>
      <w:tr w:rsidR="0040122C" w:rsidRPr="002411C2" w14:paraId="215150F5" w14:textId="77777777" w:rsidTr="00C364D1">
        <w:trPr>
          <w:trHeight w:val="300"/>
        </w:trPr>
        <w:tc>
          <w:tcPr>
            <w:tcW w:w="738" w:type="dxa"/>
            <w:vMerge/>
            <w:tcBorders>
              <w:left w:val="single" w:sz="4" w:space="0" w:color="auto"/>
              <w:bottom w:val="single" w:sz="4" w:space="0" w:color="auto"/>
              <w:right w:val="single" w:sz="4" w:space="0" w:color="auto"/>
            </w:tcBorders>
            <w:vAlign w:val="center"/>
            <w:hideMark/>
          </w:tcPr>
          <w:p w14:paraId="1B1EFD20" w14:textId="77777777" w:rsidR="0040122C" w:rsidRPr="002411C2" w:rsidRDefault="0040122C" w:rsidP="002411C2">
            <w:pPr>
              <w:spacing w:line="259" w:lineRule="auto"/>
              <w:jc w:val="both"/>
              <w:rPr>
                <w:sz w:val="22"/>
                <w:szCs w:val="22"/>
              </w:rPr>
            </w:pPr>
          </w:p>
        </w:tc>
        <w:tc>
          <w:tcPr>
            <w:tcW w:w="2693" w:type="dxa"/>
            <w:vMerge/>
            <w:tcBorders>
              <w:left w:val="single" w:sz="4" w:space="0" w:color="auto"/>
              <w:bottom w:val="single" w:sz="4" w:space="0" w:color="auto"/>
              <w:right w:val="single" w:sz="4" w:space="0" w:color="auto"/>
            </w:tcBorders>
            <w:vAlign w:val="center"/>
            <w:hideMark/>
          </w:tcPr>
          <w:p w14:paraId="0EE18480" w14:textId="4993E414" w:rsidR="0040122C" w:rsidRPr="002411C2" w:rsidRDefault="0040122C"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7CA4EE19" w14:textId="77777777" w:rsidR="0040122C" w:rsidRPr="002411C2" w:rsidRDefault="0040122C" w:rsidP="002411C2">
            <w:pPr>
              <w:contextualSpacing/>
              <w:jc w:val="both"/>
              <w:rPr>
                <w:sz w:val="22"/>
                <w:szCs w:val="22"/>
              </w:rPr>
            </w:pPr>
            <w:r w:rsidRPr="002411C2">
              <w:rPr>
                <w:sz w:val="22"/>
                <w:szCs w:val="22"/>
              </w:rPr>
              <w:t>Sudjeluje u izradi nacrta akata iz djelokruga Gradonačelnika, Gradskog vijeća, Jedinstvenog upravnog odjela</w:t>
            </w:r>
          </w:p>
        </w:tc>
        <w:tc>
          <w:tcPr>
            <w:tcW w:w="630" w:type="dxa"/>
            <w:tcBorders>
              <w:top w:val="single" w:sz="4" w:space="0" w:color="auto"/>
              <w:left w:val="nil"/>
              <w:bottom w:val="single" w:sz="4" w:space="0" w:color="auto"/>
              <w:right w:val="single" w:sz="4" w:space="0" w:color="auto"/>
            </w:tcBorders>
            <w:shd w:val="clear" w:color="auto" w:fill="auto"/>
            <w:hideMark/>
          </w:tcPr>
          <w:p w14:paraId="5E4F3FD9" w14:textId="77777777" w:rsidR="0040122C" w:rsidRPr="002411C2" w:rsidRDefault="0040122C" w:rsidP="002411C2">
            <w:pPr>
              <w:spacing w:line="259" w:lineRule="auto"/>
              <w:jc w:val="center"/>
              <w:rPr>
                <w:sz w:val="22"/>
                <w:szCs w:val="22"/>
              </w:rPr>
            </w:pPr>
            <w:r w:rsidRPr="002411C2">
              <w:rPr>
                <w:sz w:val="22"/>
                <w:szCs w:val="22"/>
              </w:rPr>
              <w:t>10</w:t>
            </w:r>
          </w:p>
        </w:tc>
      </w:tr>
      <w:tr w:rsidR="002411C2" w:rsidRPr="002411C2" w14:paraId="62356227" w14:textId="77777777" w:rsidTr="00C364D1">
        <w:trPr>
          <w:trHeight w:val="300"/>
        </w:trPr>
        <w:tc>
          <w:tcPr>
            <w:tcW w:w="738" w:type="dxa"/>
            <w:vMerge w:val="restart"/>
            <w:tcBorders>
              <w:top w:val="single" w:sz="4" w:space="0" w:color="auto"/>
              <w:left w:val="single" w:sz="4" w:space="0" w:color="auto"/>
              <w:right w:val="single" w:sz="4" w:space="0" w:color="auto"/>
            </w:tcBorders>
            <w:vAlign w:val="center"/>
            <w:hideMark/>
          </w:tcPr>
          <w:p w14:paraId="479B9AC6" w14:textId="77777777" w:rsidR="002411C2" w:rsidRPr="002411C2" w:rsidRDefault="002411C2" w:rsidP="002411C2">
            <w:pPr>
              <w:spacing w:line="259" w:lineRule="auto"/>
              <w:jc w:val="both"/>
              <w:rPr>
                <w:sz w:val="22"/>
                <w:szCs w:val="22"/>
              </w:rPr>
            </w:pPr>
          </w:p>
        </w:tc>
        <w:tc>
          <w:tcPr>
            <w:tcW w:w="2693" w:type="dxa"/>
            <w:vMerge w:val="restart"/>
            <w:tcBorders>
              <w:top w:val="single" w:sz="4" w:space="0" w:color="auto"/>
              <w:left w:val="single" w:sz="4" w:space="0" w:color="auto"/>
              <w:right w:val="single" w:sz="4" w:space="0" w:color="auto"/>
            </w:tcBorders>
            <w:vAlign w:val="center"/>
            <w:hideMark/>
          </w:tcPr>
          <w:p w14:paraId="26945EE2" w14:textId="77777777" w:rsidR="0040122C" w:rsidRPr="002411C2" w:rsidRDefault="0040122C" w:rsidP="002411C2">
            <w:pPr>
              <w:spacing w:line="259" w:lineRule="auto"/>
              <w:jc w:val="both"/>
              <w:rPr>
                <w:sz w:val="22"/>
                <w:szCs w:val="22"/>
              </w:rPr>
            </w:pPr>
            <w:r w:rsidRPr="002411C2">
              <w:rPr>
                <w:sz w:val="22"/>
                <w:szCs w:val="22"/>
              </w:rPr>
              <w:t>- stupanj složenosti posla koji uključuje stalne složenije upravne i stručne poslove unutar upravnoga tijela;</w:t>
            </w:r>
          </w:p>
          <w:p w14:paraId="2508B867" w14:textId="77777777" w:rsidR="0040122C" w:rsidRPr="002411C2" w:rsidRDefault="0040122C" w:rsidP="002411C2">
            <w:pPr>
              <w:spacing w:line="259" w:lineRule="auto"/>
              <w:jc w:val="both"/>
              <w:rPr>
                <w:sz w:val="22"/>
                <w:szCs w:val="22"/>
              </w:rPr>
            </w:pPr>
            <w:r w:rsidRPr="002411C2">
              <w:rPr>
                <w:sz w:val="22"/>
                <w:szCs w:val="22"/>
              </w:rPr>
              <w:t>- stupanj samostalnosti koji uključuje obavljanje poslova uz redoviti nadzor i upute nadređenog službenika;</w:t>
            </w:r>
          </w:p>
          <w:p w14:paraId="5A971903" w14:textId="77777777" w:rsidR="0040122C" w:rsidRPr="002411C2" w:rsidRDefault="0040122C" w:rsidP="002411C2">
            <w:pPr>
              <w:spacing w:line="259" w:lineRule="auto"/>
              <w:jc w:val="both"/>
              <w:rPr>
                <w:sz w:val="22"/>
                <w:szCs w:val="22"/>
              </w:rPr>
            </w:pPr>
            <w:r w:rsidRPr="002411C2">
              <w:rPr>
                <w:sz w:val="22"/>
                <w:szCs w:val="22"/>
              </w:rPr>
              <w:t>- stupanj odgovornosti koji uključuje odgovornost za materijalne resurse s kojima službenik radi, te pravilnu primjenu utvrđenih postupaka i metoda rada;</w:t>
            </w:r>
          </w:p>
          <w:p w14:paraId="71A780DF" w14:textId="77777777" w:rsidR="0040122C" w:rsidRPr="002411C2" w:rsidRDefault="0040122C" w:rsidP="002411C2">
            <w:pPr>
              <w:spacing w:line="259" w:lineRule="auto"/>
              <w:jc w:val="both"/>
              <w:rPr>
                <w:sz w:val="22"/>
                <w:szCs w:val="22"/>
              </w:rPr>
            </w:pPr>
            <w:r w:rsidRPr="002411C2">
              <w:rPr>
                <w:sz w:val="22"/>
                <w:szCs w:val="22"/>
              </w:rPr>
              <w:t>-stupanj stručnih komunikacija koji uključuje komunikaciju unutar nižih unutarnjih ustrojstvenih jedinica te povremenu komunikaciju izvan državnog tijela u svrhu prikupljanja ili razmjene informacija.</w:t>
            </w:r>
          </w:p>
          <w:p w14:paraId="378D7A9E" w14:textId="77777777" w:rsidR="002411C2" w:rsidRPr="002411C2" w:rsidRDefault="002411C2"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49A5CD53" w14:textId="77777777" w:rsidR="002411C2" w:rsidRPr="002411C2" w:rsidRDefault="002411C2" w:rsidP="002411C2">
            <w:pPr>
              <w:spacing w:after="160" w:line="259" w:lineRule="auto"/>
              <w:rPr>
                <w:sz w:val="22"/>
                <w:szCs w:val="22"/>
              </w:rPr>
            </w:pPr>
            <w:r w:rsidRPr="002411C2">
              <w:rPr>
                <w:sz w:val="22"/>
                <w:szCs w:val="22"/>
              </w:rPr>
              <w:t>Nadzire i koordinira radom arhiva</w:t>
            </w:r>
          </w:p>
        </w:tc>
        <w:tc>
          <w:tcPr>
            <w:tcW w:w="630" w:type="dxa"/>
            <w:tcBorders>
              <w:top w:val="nil"/>
              <w:left w:val="nil"/>
              <w:bottom w:val="single" w:sz="4" w:space="0" w:color="auto"/>
              <w:right w:val="single" w:sz="4" w:space="0" w:color="auto"/>
            </w:tcBorders>
            <w:shd w:val="clear" w:color="auto" w:fill="auto"/>
            <w:hideMark/>
          </w:tcPr>
          <w:p w14:paraId="78C2BF64"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649A1A5F" w14:textId="77777777" w:rsidTr="00C364D1">
        <w:trPr>
          <w:trHeight w:val="300"/>
        </w:trPr>
        <w:tc>
          <w:tcPr>
            <w:tcW w:w="738" w:type="dxa"/>
            <w:vMerge/>
            <w:tcBorders>
              <w:left w:val="single" w:sz="4" w:space="0" w:color="auto"/>
              <w:right w:val="single" w:sz="4" w:space="0" w:color="auto"/>
            </w:tcBorders>
            <w:vAlign w:val="center"/>
            <w:hideMark/>
          </w:tcPr>
          <w:p w14:paraId="350351B4" w14:textId="77777777" w:rsidR="002411C2" w:rsidRPr="002411C2" w:rsidRDefault="002411C2" w:rsidP="002411C2">
            <w:pPr>
              <w:spacing w:line="259" w:lineRule="auto"/>
              <w:jc w:val="both"/>
              <w:rPr>
                <w:sz w:val="22"/>
                <w:szCs w:val="22"/>
              </w:rPr>
            </w:pPr>
          </w:p>
        </w:tc>
        <w:tc>
          <w:tcPr>
            <w:tcW w:w="2693" w:type="dxa"/>
            <w:vMerge/>
            <w:tcBorders>
              <w:left w:val="single" w:sz="4" w:space="0" w:color="auto"/>
              <w:right w:val="single" w:sz="4" w:space="0" w:color="auto"/>
            </w:tcBorders>
            <w:vAlign w:val="center"/>
            <w:hideMark/>
          </w:tcPr>
          <w:p w14:paraId="5B623091" w14:textId="77777777" w:rsidR="002411C2" w:rsidRPr="002411C2" w:rsidRDefault="002411C2"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60EE2422" w14:textId="77777777" w:rsidR="002411C2" w:rsidRPr="002411C2" w:rsidRDefault="002411C2" w:rsidP="002411C2">
            <w:pPr>
              <w:contextualSpacing/>
              <w:jc w:val="both"/>
              <w:rPr>
                <w:sz w:val="22"/>
                <w:szCs w:val="22"/>
              </w:rPr>
            </w:pPr>
            <w:r w:rsidRPr="002411C2">
              <w:rPr>
                <w:sz w:val="22"/>
                <w:szCs w:val="22"/>
              </w:rPr>
              <w:t>Sudjeluje u izradi nacrta akata iz djelokruga mjesnog odbora, vodi evidenciju o radu mjesnih odbora, te pruža stručnu pomoć u radu mjesnih odbora</w:t>
            </w:r>
          </w:p>
        </w:tc>
        <w:tc>
          <w:tcPr>
            <w:tcW w:w="630" w:type="dxa"/>
            <w:tcBorders>
              <w:top w:val="nil"/>
              <w:left w:val="nil"/>
              <w:bottom w:val="single" w:sz="4" w:space="0" w:color="auto"/>
              <w:right w:val="single" w:sz="4" w:space="0" w:color="auto"/>
            </w:tcBorders>
            <w:shd w:val="clear" w:color="auto" w:fill="auto"/>
            <w:hideMark/>
          </w:tcPr>
          <w:p w14:paraId="2AED170D"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62B255C8" w14:textId="77777777" w:rsidTr="00C364D1">
        <w:trPr>
          <w:trHeight w:val="300"/>
        </w:trPr>
        <w:tc>
          <w:tcPr>
            <w:tcW w:w="738" w:type="dxa"/>
            <w:vMerge/>
            <w:tcBorders>
              <w:left w:val="single" w:sz="4" w:space="0" w:color="auto"/>
              <w:right w:val="single" w:sz="4" w:space="0" w:color="auto"/>
            </w:tcBorders>
            <w:vAlign w:val="center"/>
            <w:hideMark/>
          </w:tcPr>
          <w:p w14:paraId="06F2A7C0" w14:textId="77777777" w:rsidR="002411C2" w:rsidRPr="002411C2" w:rsidRDefault="002411C2" w:rsidP="002411C2">
            <w:pPr>
              <w:spacing w:line="259" w:lineRule="auto"/>
              <w:jc w:val="both"/>
              <w:rPr>
                <w:sz w:val="22"/>
                <w:szCs w:val="22"/>
              </w:rPr>
            </w:pPr>
          </w:p>
        </w:tc>
        <w:tc>
          <w:tcPr>
            <w:tcW w:w="2693" w:type="dxa"/>
            <w:vMerge/>
            <w:tcBorders>
              <w:left w:val="single" w:sz="4" w:space="0" w:color="auto"/>
              <w:right w:val="single" w:sz="4" w:space="0" w:color="auto"/>
            </w:tcBorders>
            <w:vAlign w:val="center"/>
            <w:hideMark/>
          </w:tcPr>
          <w:p w14:paraId="261A202E" w14:textId="77777777" w:rsidR="002411C2" w:rsidRPr="002411C2" w:rsidRDefault="002411C2"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53515DBA" w14:textId="77777777" w:rsidR="002411C2" w:rsidRPr="002411C2" w:rsidRDefault="002411C2" w:rsidP="002411C2">
            <w:pPr>
              <w:spacing w:line="259" w:lineRule="auto"/>
              <w:contextualSpacing/>
              <w:jc w:val="both"/>
              <w:rPr>
                <w:sz w:val="22"/>
                <w:szCs w:val="22"/>
              </w:rPr>
            </w:pPr>
            <w:r w:rsidRPr="002411C2">
              <w:rPr>
                <w:sz w:val="22"/>
                <w:szCs w:val="22"/>
              </w:rPr>
              <w:t>Prati i usklađuje registar važećih akata Grada</w:t>
            </w:r>
          </w:p>
        </w:tc>
        <w:tc>
          <w:tcPr>
            <w:tcW w:w="630" w:type="dxa"/>
            <w:tcBorders>
              <w:top w:val="nil"/>
              <w:left w:val="nil"/>
              <w:bottom w:val="single" w:sz="4" w:space="0" w:color="auto"/>
              <w:right w:val="single" w:sz="4" w:space="0" w:color="auto"/>
            </w:tcBorders>
            <w:shd w:val="clear" w:color="auto" w:fill="auto"/>
            <w:hideMark/>
          </w:tcPr>
          <w:p w14:paraId="73857A50"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576C8656" w14:textId="77777777" w:rsidTr="00C364D1">
        <w:trPr>
          <w:trHeight w:val="300"/>
        </w:trPr>
        <w:tc>
          <w:tcPr>
            <w:tcW w:w="738" w:type="dxa"/>
            <w:vMerge/>
            <w:tcBorders>
              <w:left w:val="single" w:sz="4" w:space="0" w:color="auto"/>
              <w:right w:val="single" w:sz="4" w:space="0" w:color="auto"/>
            </w:tcBorders>
            <w:vAlign w:val="center"/>
            <w:hideMark/>
          </w:tcPr>
          <w:p w14:paraId="6E91CA45" w14:textId="77777777" w:rsidR="002411C2" w:rsidRPr="002411C2" w:rsidRDefault="002411C2" w:rsidP="002411C2">
            <w:pPr>
              <w:spacing w:line="259" w:lineRule="auto"/>
              <w:jc w:val="both"/>
              <w:rPr>
                <w:sz w:val="22"/>
                <w:szCs w:val="22"/>
              </w:rPr>
            </w:pPr>
          </w:p>
        </w:tc>
        <w:tc>
          <w:tcPr>
            <w:tcW w:w="2693" w:type="dxa"/>
            <w:vMerge/>
            <w:tcBorders>
              <w:left w:val="single" w:sz="4" w:space="0" w:color="auto"/>
              <w:right w:val="single" w:sz="4" w:space="0" w:color="auto"/>
            </w:tcBorders>
            <w:vAlign w:val="center"/>
            <w:hideMark/>
          </w:tcPr>
          <w:p w14:paraId="6A09B97E" w14:textId="77777777" w:rsidR="002411C2" w:rsidRPr="002411C2" w:rsidRDefault="002411C2"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121DFD81" w14:textId="77777777" w:rsidR="002411C2" w:rsidRPr="002411C2" w:rsidRDefault="002411C2" w:rsidP="002411C2">
            <w:pPr>
              <w:contextualSpacing/>
              <w:jc w:val="both"/>
              <w:rPr>
                <w:sz w:val="22"/>
                <w:szCs w:val="22"/>
              </w:rPr>
            </w:pPr>
            <w:r w:rsidRPr="002411C2">
              <w:rPr>
                <w:sz w:val="22"/>
                <w:szCs w:val="22"/>
              </w:rPr>
              <w:t>Prati i proučava zakonske propise, a posebice one koji se odnose na oblast lokalne samouprave, te priprema odluke i druge aktivnosti glede provedbe istih</w:t>
            </w:r>
          </w:p>
        </w:tc>
        <w:tc>
          <w:tcPr>
            <w:tcW w:w="630" w:type="dxa"/>
            <w:tcBorders>
              <w:top w:val="nil"/>
              <w:left w:val="nil"/>
              <w:bottom w:val="single" w:sz="4" w:space="0" w:color="auto"/>
              <w:right w:val="single" w:sz="4" w:space="0" w:color="auto"/>
            </w:tcBorders>
            <w:shd w:val="clear" w:color="auto" w:fill="auto"/>
            <w:hideMark/>
          </w:tcPr>
          <w:p w14:paraId="2392F277"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63F3F5F3" w14:textId="77777777" w:rsidTr="00C364D1">
        <w:trPr>
          <w:trHeight w:val="465"/>
        </w:trPr>
        <w:tc>
          <w:tcPr>
            <w:tcW w:w="738" w:type="dxa"/>
            <w:vMerge/>
            <w:tcBorders>
              <w:left w:val="single" w:sz="4" w:space="0" w:color="auto"/>
              <w:right w:val="single" w:sz="4" w:space="0" w:color="auto"/>
            </w:tcBorders>
            <w:vAlign w:val="center"/>
            <w:hideMark/>
          </w:tcPr>
          <w:p w14:paraId="796A798A" w14:textId="77777777" w:rsidR="002411C2" w:rsidRPr="002411C2" w:rsidRDefault="002411C2" w:rsidP="002411C2">
            <w:pPr>
              <w:spacing w:line="259" w:lineRule="auto"/>
              <w:jc w:val="both"/>
              <w:rPr>
                <w:sz w:val="22"/>
                <w:szCs w:val="22"/>
              </w:rPr>
            </w:pPr>
          </w:p>
        </w:tc>
        <w:tc>
          <w:tcPr>
            <w:tcW w:w="2693" w:type="dxa"/>
            <w:vMerge/>
            <w:tcBorders>
              <w:left w:val="single" w:sz="4" w:space="0" w:color="auto"/>
              <w:right w:val="single" w:sz="4" w:space="0" w:color="auto"/>
            </w:tcBorders>
            <w:vAlign w:val="center"/>
            <w:hideMark/>
          </w:tcPr>
          <w:p w14:paraId="04C59D58" w14:textId="77777777" w:rsidR="002411C2" w:rsidRPr="002411C2" w:rsidRDefault="002411C2"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2C31F656" w14:textId="77777777" w:rsidR="002411C2" w:rsidRPr="002411C2" w:rsidRDefault="002411C2" w:rsidP="002411C2">
            <w:pPr>
              <w:spacing w:after="160" w:line="259" w:lineRule="auto"/>
              <w:jc w:val="both"/>
              <w:rPr>
                <w:sz w:val="22"/>
                <w:szCs w:val="22"/>
              </w:rPr>
            </w:pPr>
            <w:r w:rsidRPr="002411C2">
              <w:rPr>
                <w:sz w:val="22"/>
                <w:szCs w:val="22"/>
              </w:rPr>
              <w:t>Vodi kompletnu evidenciju gradske imovine</w:t>
            </w:r>
          </w:p>
        </w:tc>
        <w:tc>
          <w:tcPr>
            <w:tcW w:w="630" w:type="dxa"/>
            <w:tcBorders>
              <w:top w:val="nil"/>
              <w:left w:val="nil"/>
              <w:bottom w:val="single" w:sz="4" w:space="0" w:color="auto"/>
              <w:right w:val="single" w:sz="4" w:space="0" w:color="auto"/>
            </w:tcBorders>
            <w:shd w:val="clear" w:color="auto" w:fill="auto"/>
            <w:hideMark/>
          </w:tcPr>
          <w:p w14:paraId="13C41205"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1114EAAF" w14:textId="77777777" w:rsidTr="00C364D1">
        <w:trPr>
          <w:trHeight w:val="615"/>
        </w:trPr>
        <w:tc>
          <w:tcPr>
            <w:tcW w:w="738" w:type="dxa"/>
            <w:vMerge/>
            <w:tcBorders>
              <w:left w:val="single" w:sz="4" w:space="0" w:color="auto"/>
              <w:right w:val="single" w:sz="4" w:space="0" w:color="auto"/>
            </w:tcBorders>
            <w:vAlign w:val="center"/>
            <w:hideMark/>
          </w:tcPr>
          <w:p w14:paraId="212F4498" w14:textId="77777777" w:rsidR="002411C2" w:rsidRPr="002411C2" w:rsidRDefault="002411C2" w:rsidP="002411C2">
            <w:pPr>
              <w:spacing w:line="259" w:lineRule="auto"/>
              <w:jc w:val="both"/>
              <w:rPr>
                <w:sz w:val="22"/>
                <w:szCs w:val="22"/>
              </w:rPr>
            </w:pPr>
          </w:p>
        </w:tc>
        <w:tc>
          <w:tcPr>
            <w:tcW w:w="2693" w:type="dxa"/>
            <w:vMerge/>
            <w:tcBorders>
              <w:left w:val="single" w:sz="4" w:space="0" w:color="auto"/>
              <w:right w:val="single" w:sz="4" w:space="0" w:color="auto"/>
            </w:tcBorders>
            <w:vAlign w:val="center"/>
            <w:hideMark/>
          </w:tcPr>
          <w:p w14:paraId="2D67427A" w14:textId="77777777" w:rsidR="002411C2" w:rsidRPr="002411C2" w:rsidRDefault="002411C2"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6D6E1231" w14:textId="77777777" w:rsidR="002411C2" w:rsidRPr="002411C2" w:rsidRDefault="002411C2" w:rsidP="002411C2">
            <w:pPr>
              <w:spacing w:after="160" w:line="259" w:lineRule="auto"/>
              <w:jc w:val="both"/>
              <w:rPr>
                <w:sz w:val="22"/>
                <w:szCs w:val="22"/>
              </w:rPr>
            </w:pPr>
            <w:r w:rsidRPr="002411C2">
              <w:rPr>
                <w:sz w:val="22"/>
                <w:szCs w:val="22"/>
              </w:rPr>
              <w:t xml:space="preserve">Vodi registar propisa iz djelokruga Jedinstvenog upravnog odjela </w:t>
            </w:r>
          </w:p>
        </w:tc>
        <w:tc>
          <w:tcPr>
            <w:tcW w:w="630" w:type="dxa"/>
            <w:tcBorders>
              <w:top w:val="single" w:sz="4" w:space="0" w:color="auto"/>
              <w:left w:val="nil"/>
              <w:bottom w:val="single" w:sz="4" w:space="0" w:color="auto"/>
              <w:right w:val="single" w:sz="4" w:space="0" w:color="auto"/>
            </w:tcBorders>
            <w:shd w:val="clear" w:color="auto" w:fill="auto"/>
            <w:hideMark/>
          </w:tcPr>
          <w:p w14:paraId="32BCD3C5"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3D6A8FFA" w14:textId="77777777" w:rsidTr="00C364D1">
        <w:trPr>
          <w:trHeight w:val="960"/>
        </w:trPr>
        <w:tc>
          <w:tcPr>
            <w:tcW w:w="738" w:type="dxa"/>
            <w:vMerge/>
            <w:tcBorders>
              <w:left w:val="single" w:sz="4" w:space="0" w:color="auto"/>
              <w:right w:val="single" w:sz="4" w:space="0" w:color="auto"/>
            </w:tcBorders>
            <w:vAlign w:val="center"/>
            <w:hideMark/>
          </w:tcPr>
          <w:p w14:paraId="6A7C054D" w14:textId="77777777" w:rsidR="002411C2" w:rsidRPr="002411C2" w:rsidRDefault="002411C2" w:rsidP="002411C2">
            <w:pPr>
              <w:spacing w:line="259" w:lineRule="auto"/>
              <w:jc w:val="both"/>
              <w:rPr>
                <w:sz w:val="22"/>
                <w:szCs w:val="22"/>
              </w:rPr>
            </w:pPr>
          </w:p>
        </w:tc>
        <w:tc>
          <w:tcPr>
            <w:tcW w:w="2693" w:type="dxa"/>
            <w:vMerge/>
            <w:tcBorders>
              <w:left w:val="single" w:sz="4" w:space="0" w:color="auto"/>
              <w:right w:val="single" w:sz="4" w:space="0" w:color="auto"/>
            </w:tcBorders>
            <w:vAlign w:val="center"/>
            <w:hideMark/>
          </w:tcPr>
          <w:p w14:paraId="32E450FC" w14:textId="77777777" w:rsidR="002411C2" w:rsidRPr="002411C2" w:rsidRDefault="002411C2"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7C03B09B" w14:textId="32BC511A" w:rsidR="002411C2" w:rsidRPr="002411C2" w:rsidRDefault="002411C2" w:rsidP="002411C2">
            <w:pPr>
              <w:spacing w:after="160" w:line="259" w:lineRule="auto"/>
              <w:jc w:val="both"/>
              <w:rPr>
                <w:sz w:val="22"/>
                <w:szCs w:val="22"/>
              </w:rPr>
            </w:pPr>
            <w:r w:rsidRPr="002411C2">
              <w:rPr>
                <w:sz w:val="22"/>
                <w:szCs w:val="22"/>
              </w:rPr>
              <w:t>Obavlja poslove pravne pomoći za ustanove čiji je osnivač Grad Metković</w:t>
            </w:r>
            <w:r w:rsidR="001021D4">
              <w:rPr>
                <w:sz w:val="22"/>
                <w:szCs w:val="22"/>
              </w:rPr>
              <w:t>.</w:t>
            </w:r>
          </w:p>
        </w:tc>
        <w:tc>
          <w:tcPr>
            <w:tcW w:w="630" w:type="dxa"/>
            <w:tcBorders>
              <w:top w:val="single" w:sz="4" w:space="0" w:color="auto"/>
              <w:left w:val="nil"/>
              <w:bottom w:val="single" w:sz="4" w:space="0" w:color="auto"/>
              <w:right w:val="single" w:sz="4" w:space="0" w:color="auto"/>
            </w:tcBorders>
            <w:shd w:val="clear" w:color="auto" w:fill="auto"/>
            <w:hideMark/>
          </w:tcPr>
          <w:p w14:paraId="349B1B14"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19474221" w14:textId="77777777" w:rsidTr="00C364D1">
        <w:trPr>
          <w:trHeight w:val="384"/>
        </w:trPr>
        <w:tc>
          <w:tcPr>
            <w:tcW w:w="738" w:type="dxa"/>
            <w:vMerge/>
            <w:tcBorders>
              <w:left w:val="single" w:sz="4" w:space="0" w:color="auto"/>
              <w:bottom w:val="single" w:sz="4" w:space="0" w:color="auto"/>
              <w:right w:val="single" w:sz="4" w:space="0" w:color="auto"/>
            </w:tcBorders>
            <w:vAlign w:val="center"/>
            <w:hideMark/>
          </w:tcPr>
          <w:p w14:paraId="3C224F20" w14:textId="77777777" w:rsidR="002411C2" w:rsidRPr="002411C2" w:rsidRDefault="002411C2" w:rsidP="002411C2">
            <w:pPr>
              <w:spacing w:line="259" w:lineRule="auto"/>
              <w:jc w:val="both"/>
              <w:rPr>
                <w:sz w:val="22"/>
                <w:szCs w:val="22"/>
              </w:rPr>
            </w:pPr>
          </w:p>
        </w:tc>
        <w:tc>
          <w:tcPr>
            <w:tcW w:w="2693" w:type="dxa"/>
            <w:vMerge/>
            <w:tcBorders>
              <w:left w:val="single" w:sz="4" w:space="0" w:color="auto"/>
              <w:bottom w:val="single" w:sz="4" w:space="0" w:color="auto"/>
              <w:right w:val="single" w:sz="4" w:space="0" w:color="auto"/>
            </w:tcBorders>
            <w:vAlign w:val="center"/>
            <w:hideMark/>
          </w:tcPr>
          <w:p w14:paraId="0B424848" w14:textId="77777777" w:rsidR="002411C2" w:rsidRPr="002411C2" w:rsidRDefault="002411C2" w:rsidP="002411C2">
            <w:pPr>
              <w:spacing w:line="259" w:lineRule="auto"/>
              <w:jc w:val="both"/>
              <w:rPr>
                <w:sz w:val="22"/>
                <w:szCs w:val="22"/>
              </w:rPr>
            </w:pPr>
          </w:p>
        </w:tc>
        <w:tc>
          <w:tcPr>
            <w:tcW w:w="6498" w:type="dxa"/>
            <w:gridSpan w:val="5"/>
            <w:tcBorders>
              <w:top w:val="single" w:sz="4" w:space="0" w:color="auto"/>
              <w:left w:val="nil"/>
              <w:bottom w:val="single" w:sz="4" w:space="0" w:color="auto"/>
              <w:right w:val="single" w:sz="4" w:space="0" w:color="auto"/>
            </w:tcBorders>
            <w:shd w:val="clear" w:color="auto" w:fill="auto"/>
            <w:hideMark/>
          </w:tcPr>
          <w:p w14:paraId="08DBBAD7" w14:textId="5CE7999C" w:rsidR="002411C2" w:rsidRPr="002411C2" w:rsidRDefault="00B27B96" w:rsidP="002411C2">
            <w:pPr>
              <w:spacing w:after="160" w:line="259" w:lineRule="auto"/>
              <w:jc w:val="both"/>
            </w:pPr>
            <w:r w:rsidRPr="002411C2">
              <w:rPr>
                <w:sz w:val="22"/>
                <w:szCs w:val="22"/>
              </w:rPr>
              <w:t>Obavlja i druge poslove koje mu povjere  pročelnik Jedinstvenog upravnog odjela i voditelj Odsjeka</w:t>
            </w:r>
          </w:p>
        </w:tc>
        <w:tc>
          <w:tcPr>
            <w:tcW w:w="630" w:type="dxa"/>
            <w:tcBorders>
              <w:top w:val="single" w:sz="4" w:space="0" w:color="auto"/>
              <w:left w:val="nil"/>
              <w:bottom w:val="single" w:sz="4" w:space="0" w:color="auto"/>
              <w:right w:val="single" w:sz="4" w:space="0" w:color="auto"/>
            </w:tcBorders>
            <w:shd w:val="clear" w:color="auto" w:fill="auto"/>
            <w:hideMark/>
          </w:tcPr>
          <w:p w14:paraId="709B84EC" w14:textId="77777777" w:rsidR="002411C2" w:rsidRPr="002411C2" w:rsidRDefault="002411C2" w:rsidP="002411C2">
            <w:pPr>
              <w:spacing w:line="259" w:lineRule="auto"/>
              <w:jc w:val="center"/>
              <w:rPr>
                <w:sz w:val="22"/>
                <w:szCs w:val="22"/>
              </w:rPr>
            </w:pPr>
            <w:r w:rsidRPr="002411C2">
              <w:rPr>
                <w:sz w:val="22"/>
                <w:szCs w:val="22"/>
              </w:rPr>
              <w:t>10</w:t>
            </w:r>
          </w:p>
        </w:tc>
      </w:tr>
    </w:tbl>
    <w:p w14:paraId="34F440C7" w14:textId="77777777" w:rsidR="002411C2" w:rsidRPr="002411C2" w:rsidRDefault="002411C2" w:rsidP="002411C2">
      <w:pPr>
        <w:spacing w:line="259" w:lineRule="auto"/>
        <w:jc w:val="both"/>
        <w:rPr>
          <w:b/>
        </w:rPr>
      </w:pPr>
    </w:p>
    <w:tbl>
      <w:tblPr>
        <w:tblW w:w="105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780"/>
        <w:gridCol w:w="1418"/>
        <w:gridCol w:w="1559"/>
        <w:gridCol w:w="992"/>
        <w:gridCol w:w="1843"/>
        <w:gridCol w:w="709"/>
        <w:gridCol w:w="607"/>
      </w:tblGrid>
      <w:tr w:rsidR="002411C2" w:rsidRPr="002411C2" w14:paraId="2D63CCE4" w14:textId="77777777" w:rsidTr="00C364D1">
        <w:trPr>
          <w:trHeight w:val="600"/>
        </w:trPr>
        <w:tc>
          <w:tcPr>
            <w:tcW w:w="651" w:type="dxa"/>
            <w:shd w:val="clear" w:color="auto" w:fill="auto"/>
            <w:vAlign w:val="center"/>
            <w:hideMark/>
          </w:tcPr>
          <w:p w14:paraId="1965EAF0" w14:textId="77777777" w:rsidR="002411C2" w:rsidRPr="002411C2" w:rsidRDefault="002411C2" w:rsidP="00C364D1">
            <w:pPr>
              <w:spacing w:line="259" w:lineRule="auto"/>
              <w:jc w:val="center"/>
              <w:rPr>
                <w:b/>
                <w:sz w:val="22"/>
                <w:szCs w:val="22"/>
              </w:rPr>
            </w:pPr>
            <w:r w:rsidRPr="002411C2">
              <w:rPr>
                <w:b/>
                <w:sz w:val="22"/>
                <w:szCs w:val="22"/>
              </w:rPr>
              <w:t>Red.br.</w:t>
            </w:r>
          </w:p>
        </w:tc>
        <w:tc>
          <w:tcPr>
            <w:tcW w:w="2780" w:type="dxa"/>
            <w:shd w:val="clear" w:color="auto" w:fill="auto"/>
            <w:vAlign w:val="center"/>
            <w:hideMark/>
          </w:tcPr>
          <w:p w14:paraId="75F2A817" w14:textId="77777777" w:rsidR="002411C2" w:rsidRPr="002411C2" w:rsidRDefault="002411C2" w:rsidP="00C364D1">
            <w:pPr>
              <w:spacing w:line="259" w:lineRule="auto"/>
              <w:jc w:val="center"/>
              <w:rPr>
                <w:b/>
                <w:sz w:val="22"/>
                <w:szCs w:val="22"/>
              </w:rPr>
            </w:pPr>
            <w:r w:rsidRPr="002411C2">
              <w:rPr>
                <w:b/>
                <w:sz w:val="22"/>
                <w:szCs w:val="22"/>
              </w:rPr>
              <w:t>Naziv radnog mjesta</w:t>
            </w:r>
          </w:p>
        </w:tc>
        <w:tc>
          <w:tcPr>
            <w:tcW w:w="1418" w:type="dxa"/>
            <w:shd w:val="clear" w:color="auto" w:fill="auto"/>
            <w:vAlign w:val="center"/>
            <w:hideMark/>
          </w:tcPr>
          <w:p w14:paraId="79276F51" w14:textId="53C990FF" w:rsidR="002411C2" w:rsidRPr="002411C2" w:rsidRDefault="002411C2" w:rsidP="00C364D1">
            <w:pPr>
              <w:spacing w:line="259" w:lineRule="auto"/>
              <w:jc w:val="center"/>
              <w:rPr>
                <w:b/>
                <w:sz w:val="22"/>
                <w:szCs w:val="22"/>
              </w:rPr>
            </w:pPr>
            <w:r w:rsidRPr="002411C2">
              <w:rPr>
                <w:b/>
                <w:sz w:val="22"/>
                <w:szCs w:val="22"/>
              </w:rPr>
              <w:t>Kategorija</w:t>
            </w:r>
          </w:p>
        </w:tc>
        <w:tc>
          <w:tcPr>
            <w:tcW w:w="1559" w:type="dxa"/>
            <w:shd w:val="clear" w:color="auto" w:fill="auto"/>
            <w:vAlign w:val="center"/>
            <w:hideMark/>
          </w:tcPr>
          <w:p w14:paraId="78E66517" w14:textId="77777777" w:rsidR="002411C2" w:rsidRPr="002411C2" w:rsidRDefault="002411C2" w:rsidP="00C364D1">
            <w:pPr>
              <w:spacing w:line="259" w:lineRule="auto"/>
              <w:jc w:val="center"/>
              <w:rPr>
                <w:b/>
                <w:sz w:val="22"/>
                <w:szCs w:val="22"/>
              </w:rPr>
            </w:pPr>
            <w:r w:rsidRPr="002411C2">
              <w:rPr>
                <w:b/>
                <w:sz w:val="22"/>
                <w:szCs w:val="22"/>
              </w:rPr>
              <w:t>Potkategorija</w:t>
            </w:r>
          </w:p>
        </w:tc>
        <w:tc>
          <w:tcPr>
            <w:tcW w:w="992" w:type="dxa"/>
            <w:shd w:val="clear" w:color="auto" w:fill="auto"/>
            <w:vAlign w:val="center"/>
            <w:hideMark/>
          </w:tcPr>
          <w:p w14:paraId="39C12E7F" w14:textId="77777777" w:rsidR="002411C2" w:rsidRPr="002411C2" w:rsidRDefault="002411C2" w:rsidP="00C364D1">
            <w:pPr>
              <w:spacing w:line="259" w:lineRule="auto"/>
              <w:jc w:val="center"/>
              <w:rPr>
                <w:b/>
                <w:sz w:val="22"/>
                <w:szCs w:val="22"/>
              </w:rPr>
            </w:pPr>
            <w:r w:rsidRPr="002411C2">
              <w:rPr>
                <w:b/>
                <w:sz w:val="22"/>
                <w:szCs w:val="22"/>
              </w:rPr>
              <w:t>Razina</w:t>
            </w:r>
          </w:p>
        </w:tc>
        <w:tc>
          <w:tcPr>
            <w:tcW w:w="1843" w:type="dxa"/>
            <w:shd w:val="clear" w:color="auto" w:fill="auto"/>
            <w:vAlign w:val="center"/>
            <w:hideMark/>
          </w:tcPr>
          <w:p w14:paraId="4321A3D1" w14:textId="77777777" w:rsidR="002411C2" w:rsidRPr="002411C2" w:rsidRDefault="002411C2" w:rsidP="00C364D1">
            <w:pPr>
              <w:spacing w:line="259" w:lineRule="auto"/>
              <w:jc w:val="center"/>
              <w:rPr>
                <w:b/>
                <w:sz w:val="22"/>
                <w:szCs w:val="22"/>
              </w:rPr>
            </w:pPr>
            <w:r w:rsidRPr="002411C2">
              <w:rPr>
                <w:b/>
                <w:sz w:val="22"/>
                <w:szCs w:val="22"/>
              </w:rPr>
              <w:t>Klasifikacijski rang</w:t>
            </w:r>
          </w:p>
        </w:tc>
        <w:tc>
          <w:tcPr>
            <w:tcW w:w="1316" w:type="dxa"/>
            <w:gridSpan w:val="2"/>
            <w:shd w:val="clear" w:color="auto" w:fill="auto"/>
            <w:vAlign w:val="center"/>
            <w:hideMark/>
          </w:tcPr>
          <w:p w14:paraId="7C964F0E" w14:textId="77777777" w:rsidR="002411C2" w:rsidRPr="002411C2" w:rsidRDefault="002411C2" w:rsidP="00C364D1">
            <w:pPr>
              <w:spacing w:line="259" w:lineRule="auto"/>
              <w:jc w:val="center"/>
              <w:rPr>
                <w:b/>
                <w:sz w:val="22"/>
                <w:szCs w:val="22"/>
              </w:rPr>
            </w:pPr>
            <w:r w:rsidRPr="002411C2">
              <w:rPr>
                <w:b/>
                <w:sz w:val="22"/>
                <w:szCs w:val="22"/>
              </w:rPr>
              <w:t>Broj izvršitelja</w:t>
            </w:r>
          </w:p>
        </w:tc>
      </w:tr>
      <w:tr w:rsidR="002411C2" w:rsidRPr="002411C2" w14:paraId="11749152" w14:textId="77777777" w:rsidTr="00C364D1">
        <w:trPr>
          <w:trHeight w:val="600"/>
        </w:trPr>
        <w:tc>
          <w:tcPr>
            <w:tcW w:w="651" w:type="dxa"/>
            <w:shd w:val="clear" w:color="auto" w:fill="auto"/>
            <w:vAlign w:val="center"/>
            <w:hideMark/>
          </w:tcPr>
          <w:p w14:paraId="68B80398" w14:textId="77777777" w:rsidR="002411C2" w:rsidRPr="002411C2" w:rsidRDefault="002411C2" w:rsidP="002411C2">
            <w:pPr>
              <w:spacing w:line="259" w:lineRule="auto"/>
              <w:jc w:val="center"/>
              <w:rPr>
                <w:b/>
                <w:sz w:val="22"/>
                <w:szCs w:val="22"/>
              </w:rPr>
            </w:pPr>
            <w:r w:rsidRPr="002411C2">
              <w:rPr>
                <w:b/>
                <w:sz w:val="22"/>
                <w:szCs w:val="22"/>
              </w:rPr>
              <w:t>5.</w:t>
            </w:r>
          </w:p>
        </w:tc>
        <w:tc>
          <w:tcPr>
            <w:tcW w:w="2780" w:type="dxa"/>
            <w:shd w:val="clear" w:color="auto" w:fill="auto"/>
            <w:vAlign w:val="center"/>
            <w:hideMark/>
          </w:tcPr>
          <w:p w14:paraId="766EC3F8" w14:textId="77777777" w:rsidR="002411C2" w:rsidRPr="002411C2" w:rsidRDefault="002411C2" w:rsidP="002411C2">
            <w:pPr>
              <w:spacing w:line="259" w:lineRule="auto"/>
              <w:jc w:val="center"/>
              <w:rPr>
                <w:b/>
                <w:sz w:val="22"/>
                <w:szCs w:val="22"/>
              </w:rPr>
            </w:pPr>
            <w:r w:rsidRPr="002411C2">
              <w:rPr>
                <w:b/>
                <w:sz w:val="22"/>
                <w:szCs w:val="22"/>
              </w:rPr>
              <w:t>VIŠI STRUČNI SURADNIK ZA OPĆE POSLOVE</w:t>
            </w:r>
          </w:p>
          <w:p w14:paraId="1260F490" w14:textId="77777777" w:rsidR="002411C2" w:rsidRPr="002411C2" w:rsidRDefault="002411C2" w:rsidP="002411C2">
            <w:pPr>
              <w:spacing w:line="259" w:lineRule="auto"/>
              <w:jc w:val="both"/>
              <w:rPr>
                <w:b/>
                <w:sz w:val="22"/>
                <w:szCs w:val="22"/>
              </w:rPr>
            </w:pPr>
          </w:p>
        </w:tc>
        <w:tc>
          <w:tcPr>
            <w:tcW w:w="1418" w:type="dxa"/>
            <w:shd w:val="clear" w:color="auto" w:fill="auto"/>
            <w:vAlign w:val="center"/>
            <w:hideMark/>
          </w:tcPr>
          <w:p w14:paraId="2C92E858" w14:textId="77777777" w:rsidR="002411C2" w:rsidRPr="002411C2" w:rsidRDefault="002411C2" w:rsidP="002411C2">
            <w:pPr>
              <w:spacing w:line="259" w:lineRule="auto"/>
              <w:jc w:val="center"/>
              <w:rPr>
                <w:b/>
                <w:sz w:val="22"/>
                <w:szCs w:val="22"/>
              </w:rPr>
            </w:pPr>
            <w:r w:rsidRPr="002411C2">
              <w:rPr>
                <w:b/>
                <w:sz w:val="22"/>
                <w:szCs w:val="22"/>
              </w:rPr>
              <w:t>II.</w:t>
            </w:r>
          </w:p>
        </w:tc>
        <w:tc>
          <w:tcPr>
            <w:tcW w:w="1559" w:type="dxa"/>
            <w:shd w:val="clear" w:color="auto" w:fill="auto"/>
            <w:vAlign w:val="center"/>
            <w:hideMark/>
          </w:tcPr>
          <w:p w14:paraId="1AE83C02" w14:textId="77777777" w:rsidR="002411C2" w:rsidRPr="002411C2" w:rsidRDefault="002411C2" w:rsidP="002411C2">
            <w:pPr>
              <w:spacing w:line="259" w:lineRule="auto"/>
              <w:jc w:val="center"/>
              <w:rPr>
                <w:b/>
                <w:sz w:val="22"/>
                <w:szCs w:val="22"/>
              </w:rPr>
            </w:pPr>
            <w:r w:rsidRPr="002411C2">
              <w:rPr>
                <w:b/>
                <w:sz w:val="22"/>
                <w:szCs w:val="22"/>
              </w:rPr>
              <w:t>Viši stručni suradnik</w:t>
            </w:r>
          </w:p>
        </w:tc>
        <w:tc>
          <w:tcPr>
            <w:tcW w:w="992" w:type="dxa"/>
            <w:shd w:val="clear" w:color="auto" w:fill="auto"/>
            <w:vAlign w:val="center"/>
            <w:hideMark/>
          </w:tcPr>
          <w:p w14:paraId="5A52C981" w14:textId="77777777" w:rsidR="002411C2" w:rsidRPr="002411C2" w:rsidRDefault="002411C2" w:rsidP="002411C2">
            <w:pPr>
              <w:spacing w:line="259" w:lineRule="auto"/>
              <w:jc w:val="center"/>
              <w:rPr>
                <w:b/>
                <w:sz w:val="22"/>
                <w:szCs w:val="22"/>
              </w:rPr>
            </w:pPr>
            <w:r w:rsidRPr="002411C2">
              <w:rPr>
                <w:b/>
                <w:sz w:val="22"/>
                <w:szCs w:val="22"/>
              </w:rPr>
              <w:t>-</w:t>
            </w:r>
          </w:p>
        </w:tc>
        <w:tc>
          <w:tcPr>
            <w:tcW w:w="1843" w:type="dxa"/>
            <w:shd w:val="clear" w:color="auto" w:fill="auto"/>
            <w:vAlign w:val="center"/>
            <w:hideMark/>
          </w:tcPr>
          <w:p w14:paraId="35093D38" w14:textId="77777777" w:rsidR="002411C2" w:rsidRPr="002411C2" w:rsidRDefault="002411C2" w:rsidP="002411C2">
            <w:pPr>
              <w:spacing w:line="259" w:lineRule="auto"/>
              <w:jc w:val="center"/>
              <w:rPr>
                <w:b/>
                <w:sz w:val="22"/>
                <w:szCs w:val="22"/>
              </w:rPr>
            </w:pPr>
            <w:r w:rsidRPr="002411C2">
              <w:rPr>
                <w:b/>
                <w:sz w:val="22"/>
                <w:szCs w:val="22"/>
              </w:rPr>
              <w:t>6.</w:t>
            </w:r>
          </w:p>
        </w:tc>
        <w:tc>
          <w:tcPr>
            <w:tcW w:w="1316" w:type="dxa"/>
            <w:gridSpan w:val="2"/>
            <w:shd w:val="clear" w:color="auto" w:fill="auto"/>
            <w:vAlign w:val="center"/>
            <w:hideMark/>
          </w:tcPr>
          <w:p w14:paraId="3E7E61A3" w14:textId="77777777" w:rsidR="002411C2" w:rsidRPr="002411C2" w:rsidRDefault="002411C2" w:rsidP="002411C2">
            <w:pPr>
              <w:spacing w:line="259" w:lineRule="auto"/>
              <w:jc w:val="center"/>
              <w:rPr>
                <w:b/>
                <w:sz w:val="22"/>
                <w:szCs w:val="22"/>
              </w:rPr>
            </w:pPr>
            <w:r w:rsidRPr="002411C2">
              <w:rPr>
                <w:b/>
                <w:sz w:val="22"/>
                <w:szCs w:val="22"/>
              </w:rPr>
              <w:t>1</w:t>
            </w:r>
          </w:p>
        </w:tc>
      </w:tr>
      <w:tr w:rsidR="002411C2" w:rsidRPr="002411C2" w14:paraId="756CC067" w14:textId="77777777" w:rsidTr="00C364D1">
        <w:trPr>
          <w:trHeight w:val="329"/>
        </w:trPr>
        <w:tc>
          <w:tcPr>
            <w:tcW w:w="651" w:type="dxa"/>
            <w:vMerge w:val="restart"/>
            <w:vAlign w:val="center"/>
          </w:tcPr>
          <w:p w14:paraId="3FF7A7DE" w14:textId="77777777" w:rsidR="002411C2" w:rsidRPr="002411C2" w:rsidRDefault="002411C2" w:rsidP="002411C2">
            <w:pPr>
              <w:spacing w:line="259" w:lineRule="auto"/>
              <w:jc w:val="both"/>
              <w:rPr>
                <w:sz w:val="22"/>
                <w:szCs w:val="22"/>
              </w:rPr>
            </w:pPr>
          </w:p>
        </w:tc>
        <w:tc>
          <w:tcPr>
            <w:tcW w:w="2780" w:type="dxa"/>
            <w:shd w:val="clear" w:color="auto" w:fill="auto"/>
            <w:vAlign w:val="center"/>
          </w:tcPr>
          <w:p w14:paraId="1AEFC884" w14:textId="77777777" w:rsidR="002411C2" w:rsidRPr="002411C2" w:rsidRDefault="002411C2" w:rsidP="002411C2">
            <w:pPr>
              <w:spacing w:line="259" w:lineRule="auto"/>
              <w:jc w:val="both"/>
              <w:rPr>
                <w:b/>
                <w:sz w:val="22"/>
                <w:szCs w:val="22"/>
              </w:rPr>
            </w:pPr>
            <w:r w:rsidRPr="002411C2">
              <w:rPr>
                <w:b/>
                <w:sz w:val="22"/>
                <w:szCs w:val="22"/>
              </w:rPr>
              <w:t>Potrebno stručno znanje</w:t>
            </w:r>
          </w:p>
        </w:tc>
        <w:tc>
          <w:tcPr>
            <w:tcW w:w="6521" w:type="dxa"/>
            <w:gridSpan w:val="5"/>
            <w:shd w:val="clear" w:color="auto" w:fill="auto"/>
            <w:noWrap/>
            <w:vAlign w:val="center"/>
          </w:tcPr>
          <w:p w14:paraId="7BEC33C3" w14:textId="77777777" w:rsidR="002411C2" w:rsidRPr="002411C2" w:rsidRDefault="002411C2" w:rsidP="002411C2">
            <w:pPr>
              <w:spacing w:line="259" w:lineRule="auto"/>
              <w:jc w:val="both"/>
              <w:rPr>
                <w:b/>
                <w:sz w:val="22"/>
                <w:szCs w:val="22"/>
              </w:rPr>
            </w:pPr>
            <w:r w:rsidRPr="002411C2">
              <w:rPr>
                <w:b/>
                <w:sz w:val="22"/>
                <w:szCs w:val="22"/>
              </w:rPr>
              <w:t>Opis radnog mjesta</w:t>
            </w:r>
          </w:p>
        </w:tc>
        <w:tc>
          <w:tcPr>
            <w:tcW w:w="607" w:type="dxa"/>
            <w:shd w:val="clear" w:color="auto" w:fill="auto"/>
          </w:tcPr>
          <w:p w14:paraId="2F8AA871" w14:textId="77777777" w:rsidR="002411C2" w:rsidRPr="002411C2" w:rsidRDefault="002411C2" w:rsidP="002411C2">
            <w:pPr>
              <w:spacing w:line="259" w:lineRule="auto"/>
              <w:jc w:val="center"/>
              <w:rPr>
                <w:b/>
                <w:sz w:val="22"/>
                <w:szCs w:val="22"/>
              </w:rPr>
            </w:pPr>
            <w:r w:rsidRPr="002411C2">
              <w:rPr>
                <w:b/>
                <w:sz w:val="22"/>
                <w:szCs w:val="22"/>
              </w:rPr>
              <w:t>%</w:t>
            </w:r>
          </w:p>
        </w:tc>
      </w:tr>
      <w:tr w:rsidR="002411C2" w:rsidRPr="002411C2" w14:paraId="272177CC" w14:textId="77777777" w:rsidTr="00C364D1">
        <w:trPr>
          <w:trHeight w:val="612"/>
        </w:trPr>
        <w:tc>
          <w:tcPr>
            <w:tcW w:w="651" w:type="dxa"/>
            <w:vMerge/>
            <w:vAlign w:val="center"/>
            <w:hideMark/>
          </w:tcPr>
          <w:p w14:paraId="681E28F3" w14:textId="77777777" w:rsidR="002411C2" w:rsidRPr="002411C2" w:rsidRDefault="002411C2" w:rsidP="002411C2">
            <w:pPr>
              <w:spacing w:line="259" w:lineRule="auto"/>
              <w:jc w:val="both"/>
              <w:rPr>
                <w:sz w:val="22"/>
                <w:szCs w:val="22"/>
              </w:rPr>
            </w:pPr>
          </w:p>
        </w:tc>
        <w:tc>
          <w:tcPr>
            <w:tcW w:w="2780" w:type="dxa"/>
            <w:vMerge w:val="restart"/>
            <w:shd w:val="clear" w:color="auto" w:fill="auto"/>
          </w:tcPr>
          <w:p w14:paraId="6815E417" w14:textId="77777777" w:rsidR="002411C2" w:rsidRPr="002411C2" w:rsidRDefault="002411C2" w:rsidP="002411C2">
            <w:pPr>
              <w:spacing w:line="259" w:lineRule="auto"/>
              <w:jc w:val="both"/>
              <w:rPr>
                <w:sz w:val="22"/>
                <w:szCs w:val="22"/>
              </w:rPr>
            </w:pPr>
            <w:r w:rsidRPr="002411C2">
              <w:rPr>
                <w:sz w:val="22"/>
                <w:szCs w:val="22"/>
              </w:rPr>
              <w:t>- magistar struke ili stručni specijalist društvenog ili humanističkog smjera;</w:t>
            </w:r>
          </w:p>
          <w:p w14:paraId="2ADC4330" w14:textId="77777777" w:rsidR="002411C2" w:rsidRPr="002411C2" w:rsidRDefault="002411C2" w:rsidP="002411C2">
            <w:pPr>
              <w:spacing w:line="259" w:lineRule="auto"/>
              <w:jc w:val="both"/>
              <w:rPr>
                <w:sz w:val="22"/>
                <w:szCs w:val="22"/>
              </w:rPr>
            </w:pPr>
            <w:r w:rsidRPr="002411C2">
              <w:rPr>
                <w:sz w:val="22"/>
                <w:szCs w:val="22"/>
              </w:rPr>
              <w:t>- najmanje jedna godina radnog iskustva na odgovarajućim poslovima;</w:t>
            </w:r>
          </w:p>
          <w:p w14:paraId="5F0A5370" w14:textId="77777777" w:rsidR="002411C2" w:rsidRPr="002411C2" w:rsidRDefault="002411C2" w:rsidP="002411C2">
            <w:pPr>
              <w:spacing w:line="259" w:lineRule="auto"/>
              <w:jc w:val="both"/>
              <w:rPr>
                <w:sz w:val="22"/>
                <w:szCs w:val="22"/>
              </w:rPr>
            </w:pPr>
            <w:r w:rsidRPr="002411C2">
              <w:rPr>
                <w:sz w:val="22"/>
                <w:szCs w:val="22"/>
              </w:rPr>
              <w:t>- komunikacijske vještine;</w:t>
            </w:r>
          </w:p>
          <w:p w14:paraId="2A2FE913" w14:textId="77777777" w:rsidR="002411C2" w:rsidRPr="002411C2" w:rsidRDefault="002411C2" w:rsidP="002411C2">
            <w:pPr>
              <w:spacing w:line="259" w:lineRule="auto"/>
              <w:jc w:val="both"/>
              <w:rPr>
                <w:sz w:val="22"/>
                <w:szCs w:val="22"/>
              </w:rPr>
            </w:pPr>
            <w:r w:rsidRPr="002411C2">
              <w:rPr>
                <w:sz w:val="22"/>
                <w:szCs w:val="22"/>
              </w:rPr>
              <w:lastRenderedPageBreak/>
              <w:t>- položen državni stručni ispit;</w:t>
            </w:r>
          </w:p>
          <w:p w14:paraId="0B0D3B46" w14:textId="77777777" w:rsidR="002411C2" w:rsidRPr="002411C2" w:rsidRDefault="002411C2" w:rsidP="002411C2">
            <w:pPr>
              <w:spacing w:line="259" w:lineRule="auto"/>
              <w:jc w:val="both"/>
              <w:rPr>
                <w:sz w:val="22"/>
                <w:szCs w:val="22"/>
              </w:rPr>
            </w:pPr>
            <w:r w:rsidRPr="002411C2">
              <w:rPr>
                <w:sz w:val="22"/>
                <w:szCs w:val="22"/>
              </w:rPr>
              <w:t>- poznavanje rada na računalu;</w:t>
            </w:r>
          </w:p>
          <w:p w14:paraId="15A796D8" w14:textId="77777777" w:rsidR="002411C2" w:rsidRPr="002411C2" w:rsidRDefault="002411C2" w:rsidP="002411C2">
            <w:pPr>
              <w:spacing w:line="259" w:lineRule="auto"/>
              <w:jc w:val="both"/>
              <w:rPr>
                <w:sz w:val="22"/>
                <w:szCs w:val="22"/>
              </w:rPr>
            </w:pPr>
            <w:r w:rsidRPr="002411C2">
              <w:rPr>
                <w:sz w:val="22"/>
                <w:szCs w:val="22"/>
              </w:rPr>
              <w:t>- stupanj složenosti posla koji uključuje stalne složenije upravne i stručne poslove unutar upravnoga tijela;</w:t>
            </w:r>
          </w:p>
          <w:p w14:paraId="5952889A" w14:textId="77777777" w:rsidR="002411C2" w:rsidRPr="002411C2" w:rsidRDefault="002411C2" w:rsidP="002411C2">
            <w:pPr>
              <w:spacing w:line="259" w:lineRule="auto"/>
              <w:jc w:val="both"/>
              <w:rPr>
                <w:sz w:val="22"/>
                <w:szCs w:val="22"/>
              </w:rPr>
            </w:pPr>
            <w:r w:rsidRPr="002411C2">
              <w:rPr>
                <w:sz w:val="22"/>
                <w:szCs w:val="22"/>
              </w:rPr>
              <w:t>- stupanj samostalnosti koji uključuje obavljanje poslova uz redoviti nadzor i upute nadređenog službenika;</w:t>
            </w:r>
          </w:p>
          <w:p w14:paraId="4E4F5542" w14:textId="77777777" w:rsidR="002411C2" w:rsidRPr="002411C2" w:rsidRDefault="002411C2" w:rsidP="002411C2">
            <w:pPr>
              <w:spacing w:line="259" w:lineRule="auto"/>
              <w:jc w:val="both"/>
              <w:rPr>
                <w:sz w:val="22"/>
                <w:szCs w:val="22"/>
              </w:rPr>
            </w:pPr>
            <w:r w:rsidRPr="002411C2">
              <w:rPr>
                <w:sz w:val="22"/>
                <w:szCs w:val="22"/>
              </w:rPr>
              <w:t>- stupanj odgovornosti koji uključuje odgovornost za materijalne resurse s kojima službenik radi, te pravilnu primjenu utvrđenih postupaka i metoda rada;</w:t>
            </w:r>
          </w:p>
          <w:p w14:paraId="5486B299" w14:textId="77777777" w:rsidR="002411C2" w:rsidRPr="002411C2" w:rsidRDefault="002411C2" w:rsidP="002411C2">
            <w:pPr>
              <w:spacing w:line="259" w:lineRule="auto"/>
              <w:jc w:val="both"/>
              <w:rPr>
                <w:sz w:val="22"/>
                <w:szCs w:val="22"/>
              </w:rPr>
            </w:pPr>
            <w:r w:rsidRPr="002411C2">
              <w:rPr>
                <w:sz w:val="22"/>
                <w:szCs w:val="22"/>
              </w:rPr>
              <w:t>-stupanj stručnih komunikacija koji uključuje komunikaciju unutar nižih unutarnjih ustrojstvenih jedinica te povremenu komunikaciju izvan državnog tijela u svrhu prikupljanja ili razmjene informacija.</w:t>
            </w:r>
          </w:p>
          <w:p w14:paraId="4E7E6774" w14:textId="77777777" w:rsidR="002411C2" w:rsidRPr="002411C2" w:rsidRDefault="002411C2" w:rsidP="002411C2">
            <w:pPr>
              <w:spacing w:line="259" w:lineRule="auto"/>
              <w:jc w:val="both"/>
              <w:rPr>
                <w:sz w:val="22"/>
                <w:szCs w:val="22"/>
              </w:rPr>
            </w:pPr>
          </w:p>
        </w:tc>
        <w:tc>
          <w:tcPr>
            <w:tcW w:w="6521" w:type="dxa"/>
            <w:gridSpan w:val="5"/>
            <w:shd w:val="clear" w:color="auto" w:fill="auto"/>
            <w:noWrap/>
          </w:tcPr>
          <w:p w14:paraId="41D75336" w14:textId="71AA70F5" w:rsidR="002411C2" w:rsidRPr="001021D4" w:rsidRDefault="002411C2" w:rsidP="001021D4">
            <w:pPr>
              <w:contextualSpacing/>
              <w:jc w:val="both"/>
            </w:pPr>
            <w:r w:rsidRPr="002411C2">
              <w:lastRenderedPageBreak/>
              <w:t xml:space="preserve">Obavlja protokolarne poslove za potrebe Gradonačelnika i njegovih zamjenika, predsjednika Gradskog vijeća, te nadzire pripremu protokolarnih govora i raznih dopisa </w:t>
            </w:r>
          </w:p>
        </w:tc>
        <w:tc>
          <w:tcPr>
            <w:tcW w:w="607" w:type="dxa"/>
            <w:shd w:val="clear" w:color="auto" w:fill="auto"/>
            <w:hideMark/>
          </w:tcPr>
          <w:p w14:paraId="7CA027BD"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53689C21" w14:textId="77777777" w:rsidTr="00C364D1">
        <w:trPr>
          <w:trHeight w:val="300"/>
        </w:trPr>
        <w:tc>
          <w:tcPr>
            <w:tcW w:w="651" w:type="dxa"/>
            <w:vMerge/>
            <w:vAlign w:val="center"/>
            <w:hideMark/>
          </w:tcPr>
          <w:p w14:paraId="49FD8395" w14:textId="77777777" w:rsidR="002411C2" w:rsidRPr="002411C2" w:rsidRDefault="002411C2" w:rsidP="002411C2">
            <w:pPr>
              <w:spacing w:line="259" w:lineRule="auto"/>
              <w:jc w:val="both"/>
              <w:rPr>
                <w:sz w:val="22"/>
                <w:szCs w:val="22"/>
              </w:rPr>
            </w:pPr>
          </w:p>
        </w:tc>
        <w:tc>
          <w:tcPr>
            <w:tcW w:w="2780" w:type="dxa"/>
            <w:vMerge/>
            <w:vAlign w:val="center"/>
            <w:hideMark/>
          </w:tcPr>
          <w:p w14:paraId="1DADC6FE"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2EB7CC46" w14:textId="77777777" w:rsidR="002411C2" w:rsidRPr="002411C2" w:rsidRDefault="002411C2" w:rsidP="002411C2">
            <w:pPr>
              <w:contextualSpacing/>
              <w:jc w:val="both"/>
            </w:pPr>
            <w:r w:rsidRPr="002411C2">
              <w:t xml:space="preserve">Izrađuje prijedlog protokola te organizira protokolarna primanja i druge sastanke za potrebe gradonačelnika, zamjenika gradonačelnika i predsjednika Gradskog vijeća, obavlja poslove vezano uz organizaciju manifestacija i raznih prigodnih svečanosti koje organizira Grad, te iste fotografira </w:t>
            </w:r>
          </w:p>
          <w:p w14:paraId="5C2476A4" w14:textId="77777777" w:rsidR="002411C2" w:rsidRPr="002411C2" w:rsidRDefault="002411C2" w:rsidP="002411C2">
            <w:pPr>
              <w:spacing w:after="160" w:line="259" w:lineRule="auto"/>
              <w:rPr>
                <w:sz w:val="22"/>
                <w:szCs w:val="22"/>
              </w:rPr>
            </w:pPr>
          </w:p>
        </w:tc>
        <w:tc>
          <w:tcPr>
            <w:tcW w:w="607" w:type="dxa"/>
            <w:shd w:val="clear" w:color="auto" w:fill="auto"/>
            <w:hideMark/>
          </w:tcPr>
          <w:p w14:paraId="7DE849EA" w14:textId="77777777" w:rsidR="002411C2" w:rsidRPr="002411C2" w:rsidRDefault="002411C2" w:rsidP="002411C2">
            <w:pPr>
              <w:spacing w:line="259" w:lineRule="auto"/>
              <w:jc w:val="center"/>
              <w:rPr>
                <w:sz w:val="22"/>
                <w:szCs w:val="22"/>
              </w:rPr>
            </w:pPr>
            <w:r w:rsidRPr="002411C2">
              <w:rPr>
                <w:sz w:val="22"/>
                <w:szCs w:val="22"/>
              </w:rPr>
              <w:t>10</w:t>
            </w:r>
          </w:p>
        </w:tc>
      </w:tr>
      <w:tr w:rsidR="002411C2" w:rsidRPr="002411C2" w14:paraId="6FF005F0" w14:textId="77777777" w:rsidTr="00C364D1">
        <w:trPr>
          <w:trHeight w:val="300"/>
        </w:trPr>
        <w:tc>
          <w:tcPr>
            <w:tcW w:w="651" w:type="dxa"/>
            <w:vMerge/>
            <w:vAlign w:val="center"/>
            <w:hideMark/>
          </w:tcPr>
          <w:p w14:paraId="6F3A7D38" w14:textId="77777777" w:rsidR="002411C2" w:rsidRPr="002411C2" w:rsidRDefault="002411C2" w:rsidP="002411C2">
            <w:pPr>
              <w:spacing w:line="259" w:lineRule="auto"/>
              <w:jc w:val="both"/>
              <w:rPr>
                <w:sz w:val="22"/>
                <w:szCs w:val="22"/>
              </w:rPr>
            </w:pPr>
          </w:p>
        </w:tc>
        <w:tc>
          <w:tcPr>
            <w:tcW w:w="2780" w:type="dxa"/>
            <w:vMerge/>
            <w:vAlign w:val="center"/>
            <w:hideMark/>
          </w:tcPr>
          <w:p w14:paraId="31E2C861"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642DEE9A" w14:textId="77777777" w:rsidR="002411C2" w:rsidRPr="002411C2" w:rsidRDefault="002411C2" w:rsidP="002411C2">
            <w:pPr>
              <w:contextualSpacing/>
              <w:jc w:val="both"/>
            </w:pPr>
            <w:r w:rsidRPr="002411C2">
              <w:t>Obavlja stručne poslove iz djelokruga suradnje i kontakata Gradonačelnika i zamjenika Gradonačelnika s državnim tijelima, organizacijama i građanima</w:t>
            </w:r>
          </w:p>
          <w:p w14:paraId="51278115" w14:textId="77777777" w:rsidR="002411C2" w:rsidRPr="002411C2" w:rsidRDefault="002411C2" w:rsidP="002411C2">
            <w:pPr>
              <w:contextualSpacing/>
              <w:jc w:val="both"/>
              <w:rPr>
                <w:sz w:val="22"/>
                <w:szCs w:val="22"/>
              </w:rPr>
            </w:pPr>
          </w:p>
        </w:tc>
        <w:tc>
          <w:tcPr>
            <w:tcW w:w="607" w:type="dxa"/>
            <w:shd w:val="clear" w:color="auto" w:fill="auto"/>
            <w:hideMark/>
          </w:tcPr>
          <w:p w14:paraId="738FD51F"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7866F027" w14:textId="77777777" w:rsidTr="00C364D1">
        <w:trPr>
          <w:trHeight w:val="300"/>
        </w:trPr>
        <w:tc>
          <w:tcPr>
            <w:tcW w:w="651" w:type="dxa"/>
            <w:vMerge/>
            <w:vAlign w:val="center"/>
            <w:hideMark/>
          </w:tcPr>
          <w:p w14:paraId="6620B5CE" w14:textId="77777777" w:rsidR="002411C2" w:rsidRPr="002411C2" w:rsidRDefault="002411C2" w:rsidP="002411C2">
            <w:pPr>
              <w:spacing w:line="259" w:lineRule="auto"/>
              <w:jc w:val="both"/>
              <w:rPr>
                <w:sz w:val="22"/>
                <w:szCs w:val="22"/>
              </w:rPr>
            </w:pPr>
          </w:p>
        </w:tc>
        <w:tc>
          <w:tcPr>
            <w:tcW w:w="2780" w:type="dxa"/>
            <w:vMerge/>
            <w:vAlign w:val="center"/>
            <w:hideMark/>
          </w:tcPr>
          <w:p w14:paraId="0FEB9627"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5BEC0260" w14:textId="77777777" w:rsidR="002411C2" w:rsidRPr="002411C2" w:rsidRDefault="002411C2" w:rsidP="002411C2">
            <w:pPr>
              <w:contextualSpacing/>
              <w:jc w:val="both"/>
            </w:pPr>
            <w:r w:rsidRPr="002411C2">
              <w:t>Ostvaruje odnose s javnošću i sredstvima priopćavanja</w:t>
            </w:r>
          </w:p>
          <w:p w14:paraId="0823FD29" w14:textId="77777777" w:rsidR="002411C2" w:rsidRPr="002411C2" w:rsidRDefault="002411C2" w:rsidP="002411C2">
            <w:pPr>
              <w:spacing w:after="160" w:line="259" w:lineRule="auto"/>
              <w:rPr>
                <w:sz w:val="22"/>
                <w:szCs w:val="22"/>
              </w:rPr>
            </w:pPr>
          </w:p>
        </w:tc>
        <w:tc>
          <w:tcPr>
            <w:tcW w:w="607" w:type="dxa"/>
            <w:shd w:val="clear" w:color="auto" w:fill="auto"/>
            <w:hideMark/>
          </w:tcPr>
          <w:p w14:paraId="67B3D107"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0FE936DE" w14:textId="77777777" w:rsidTr="00C364D1">
        <w:trPr>
          <w:trHeight w:val="300"/>
        </w:trPr>
        <w:tc>
          <w:tcPr>
            <w:tcW w:w="651" w:type="dxa"/>
            <w:vMerge/>
            <w:vAlign w:val="center"/>
            <w:hideMark/>
          </w:tcPr>
          <w:p w14:paraId="2017F69D" w14:textId="77777777" w:rsidR="002411C2" w:rsidRPr="002411C2" w:rsidRDefault="002411C2" w:rsidP="002411C2">
            <w:pPr>
              <w:spacing w:line="259" w:lineRule="auto"/>
              <w:jc w:val="both"/>
              <w:rPr>
                <w:sz w:val="22"/>
                <w:szCs w:val="22"/>
              </w:rPr>
            </w:pPr>
          </w:p>
        </w:tc>
        <w:tc>
          <w:tcPr>
            <w:tcW w:w="2780" w:type="dxa"/>
            <w:vMerge/>
            <w:vAlign w:val="center"/>
            <w:hideMark/>
          </w:tcPr>
          <w:p w14:paraId="525CB4FC"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4997FA1E" w14:textId="77777777" w:rsidR="002411C2" w:rsidRPr="002411C2" w:rsidRDefault="002411C2" w:rsidP="002411C2">
            <w:pPr>
              <w:contextualSpacing/>
              <w:jc w:val="both"/>
            </w:pPr>
            <w:r w:rsidRPr="002411C2">
              <w:t xml:space="preserve">Uređuje službenu internetsku stranicu Grada Metkovića, osmišljava i uređuje vijesti i informacije, te pruža pomoć pri stalnom povezivanju s javnošću putem službenog portala i ostalih medija, sudjeluje u informiranju javnosti o radu Gradske uprave putem tiskanih i elektronskih medija (najave događaja, objava i ažuriranje informacija, organizacija i koordinacija snimanja i gostovanja uživo na radiju i televizijama, osmišljavanje promidžbenih materijala)  </w:t>
            </w:r>
          </w:p>
          <w:p w14:paraId="6663312E" w14:textId="77777777" w:rsidR="002411C2" w:rsidRPr="002411C2" w:rsidRDefault="002411C2" w:rsidP="002411C2">
            <w:pPr>
              <w:spacing w:after="160" w:line="259" w:lineRule="auto"/>
              <w:rPr>
                <w:sz w:val="22"/>
                <w:szCs w:val="22"/>
              </w:rPr>
            </w:pPr>
          </w:p>
        </w:tc>
        <w:tc>
          <w:tcPr>
            <w:tcW w:w="607" w:type="dxa"/>
            <w:shd w:val="clear" w:color="auto" w:fill="auto"/>
            <w:hideMark/>
          </w:tcPr>
          <w:p w14:paraId="06629B37" w14:textId="77777777" w:rsidR="002411C2" w:rsidRPr="002411C2" w:rsidRDefault="002411C2" w:rsidP="002411C2">
            <w:pPr>
              <w:spacing w:line="259" w:lineRule="auto"/>
              <w:jc w:val="center"/>
              <w:rPr>
                <w:sz w:val="22"/>
                <w:szCs w:val="22"/>
              </w:rPr>
            </w:pPr>
            <w:r w:rsidRPr="002411C2">
              <w:rPr>
                <w:sz w:val="22"/>
                <w:szCs w:val="22"/>
              </w:rPr>
              <w:t>10</w:t>
            </w:r>
          </w:p>
        </w:tc>
      </w:tr>
      <w:tr w:rsidR="002411C2" w:rsidRPr="002411C2" w14:paraId="5477992C" w14:textId="77777777" w:rsidTr="00C364D1">
        <w:trPr>
          <w:trHeight w:val="300"/>
        </w:trPr>
        <w:tc>
          <w:tcPr>
            <w:tcW w:w="651" w:type="dxa"/>
            <w:vMerge/>
            <w:vAlign w:val="center"/>
            <w:hideMark/>
          </w:tcPr>
          <w:p w14:paraId="00EAAABC" w14:textId="77777777" w:rsidR="002411C2" w:rsidRPr="002411C2" w:rsidRDefault="002411C2" w:rsidP="002411C2">
            <w:pPr>
              <w:spacing w:line="259" w:lineRule="auto"/>
              <w:jc w:val="both"/>
              <w:rPr>
                <w:sz w:val="22"/>
                <w:szCs w:val="22"/>
              </w:rPr>
            </w:pPr>
          </w:p>
        </w:tc>
        <w:tc>
          <w:tcPr>
            <w:tcW w:w="2780" w:type="dxa"/>
            <w:vMerge/>
            <w:vAlign w:val="center"/>
            <w:hideMark/>
          </w:tcPr>
          <w:p w14:paraId="45A497BB"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565DCBEE" w14:textId="77777777" w:rsidR="002411C2" w:rsidRPr="002411C2" w:rsidRDefault="002411C2" w:rsidP="002411C2">
            <w:pPr>
              <w:contextualSpacing/>
              <w:jc w:val="both"/>
            </w:pPr>
            <w:r w:rsidRPr="002411C2">
              <w:t>Obavlja organizacijske poslove vezano uz zaprimanje i dostavljanje odgovora na pitanja građana upućenih Gradu putem web stranice</w:t>
            </w:r>
          </w:p>
          <w:p w14:paraId="67655D73" w14:textId="77777777" w:rsidR="002411C2" w:rsidRPr="002411C2" w:rsidRDefault="002411C2" w:rsidP="002411C2">
            <w:pPr>
              <w:spacing w:after="160" w:line="259" w:lineRule="auto"/>
              <w:rPr>
                <w:sz w:val="22"/>
                <w:szCs w:val="22"/>
              </w:rPr>
            </w:pPr>
          </w:p>
        </w:tc>
        <w:tc>
          <w:tcPr>
            <w:tcW w:w="607" w:type="dxa"/>
            <w:shd w:val="clear" w:color="auto" w:fill="auto"/>
            <w:hideMark/>
          </w:tcPr>
          <w:p w14:paraId="36BEE583"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54F31708" w14:textId="77777777" w:rsidTr="00C364D1">
        <w:trPr>
          <w:trHeight w:val="300"/>
        </w:trPr>
        <w:tc>
          <w:tcPr>
            <w:tcW w:w="651" w:type="dxa"/>
            <w:vMerge/>
            <w:vAlign w:val="center"/>
            <w:hideMark/>
          </w:tcPr>
          <w:p w14:paraId="0B3C0AE0" w14:textId="77777777" w:rsidR="002411C2" w:rsidRPr="002411C2" w:rsidRDefault="002411C2" w:rsidP="002411C2">
            <w:pPr>
              <w:spacing w:line="259" w:lineRule="auto"/>
              <w:jc w:val="both"/>
              <w:rPr>
                <w:sz w:val="22"/>
                <w:szCs w:val="22"/>
              </w:rPr>
            </w:pPr>
          </w:p>
        </w:tc>
        <w:tc>
          <w:tcPr>
            <w:tcW w:w="2780" w:type="dxa"/>
            <w:vMerge/>
            <w:vAlign w:val="center"/>
            <w:hideMark/>
          </w:tcPr>
          <w:p w14:paraId="1979D758"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724705A3" w14:textId="77777777" w:rsidR="002411C2" w:rsidRPr="002411C2" w:rsidRDefault="002411C2" w:rsidP="002411C2">
            <w:pPr>
              <w:spacing w:line="259" w:lineRule="auto"/>
              <w:contextualSpacing/>
              <w:jc w:val="both"/>
            </w:pPr>
            <w:r w:rsidRPr="002411C2">
              <w:t>Priprema, razvrstava, umnožava i otprema materijale za sjednice Gradskog vijeća</w:t>
            </w:r>
          </w:p>
          <w:p w14:paraId="29B020AC" w14:textId="77777777" w:rsidR="002411C2" w:rsidRPr="002411C2" w:rsidRDefault="002411C2" w:rsidP="002411C2">
            <w:pPr>
              <w:contextualSpacing/>
              <w:jc w:val="both"/>
              <w:rPr>
                <w:sz w:val="22"/>
                <w:szCs w:val="22"/>
              </w:rPr>
            </w:pPr>
          </w:p>
        </w:tc>
        <w:tc>
          <w:tcPr>
            <w:tcW w:w="607" w:type="dxa"/>
            <w:shd w:val="clear" w:color="auto" w:fill="auto"/>
            <w:hideMark/>
          </w:tcPr>
          <w:p w14:paraId="64E23409"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50CE49D3" w14:textId="77777777" w:rsidTr="00C364D1">
        <w:trPr>
          <w:trHeight w:val="300"/>
        </w:trPr>
        <w:tc>
          <w:tcPr>
            <w:tcW w:w="651" w:type="dxa"/>
            <w:vMerge/>
            <w:vAlign w:val="center"/>
            <w:hideMark/>
          </w:tcPr>
          <w:p w14:paraId="0CC77EFA" w14:textId="77777777" w:rsidR="002411C2" w:rsidRPr="002411C2" w:rsidRDefault="002411C2" w:rsidP="002411C2">
            <w:pPr>
              <w:spacing w:line="259" w:lineRule="auto"/>
              <w:jc w:val="both"/>
              <w:rPr>
                <w:sz w:val="22"/>
                <w:szCs w:val="22"/>
              </w:rPr>
            </w:pPr>
          </w:p>
        </w:tc>
        <w:tc>
          <w:tcPr>
            <w:tcW w:w="2780" w:type="dxa"/>
            <w:vMerge/>
            <w:vAlign w:val="center"/>
            <w:hideMark/>
          </w:tcPr>
          <w:p w14:paraId="5C5EF3F7"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41C23EF2" w14:textId="77777777" w:rsidR="002411C2" w:rsidRPr="002411C2" w:rsidRDefault="002411C2" w:rsidP="002411C2">
            <w:pPr>
              <w:spacing w:line="259" w:lineRule="auto"/>
              <w:contextualSpacing/>
              <w:jc w:val="both"/>
            </w:pPr>
            <w:r w:rsidRPr="002411C2">
              <w:t>Vodi evidenciju o sjednicama Gradskog vijeća, radnih tijela Gradskog vijeća, te evidenciju prisustvovanja vijećnika na sjednicama</w:t>
            </w:r>
          </w:p>
          <w:p w14:paraId="53F59930" w14:textId="77777777" w:rsidR="002411C2" w:rsidRPr="002411C2" w:rsidRDefault="002411C2" w:rsidP="002411C2">
            <w:pPr>
              <w:spacing w:line="259" w:lineRule="auto"/>
              <w:contextualSpacing/>
              <w:jc w:val="both"/>
              <w:rPr>
                <w:sz w:val="22"/>
                <w:szCs w:val="22"/>
              </w:rPr>
            </w:pPr>
          </w:p>
        </w:tc>
        <w:tc>
          <w:tcPr>
            <w:tcW w:w="607" w:type="dxa"/>
            <w:shd w:val="clear" w:color="auto" w:fill="auto"/>
            <w:hideMark/>
          </w:tcPr>
          <w:p w14:paraId="1002A706"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5FA0074F" w14:textId="77777777" w:rsidTr="00C364D1">
        <w:trPr>
          <w:trHeight w:val="300"/>
        </w:trPr>
        <w:tc>
          <w:tcPr>
            <w:tcW w:w="651" w:type="dxa"/>
            <w:vMerge/>
            <w:vAlign w:val="center"/>
            <w:hideMark/>
          </w:tcPr>
          <w:p w14:paraId="14F309C8" w14:textId="77777777" w:rsidR="002411C2" w:rsidRPr="002411C2" w:rsidRDefault="002411C2" w:rsidP="002411C2">
            <w:pPr>
              <w:spacing w:line="259" w:lineRule="auto"/>
              <w:jc w:val="both"/>
              <w:rPr>
                <w:sz w:val="22"/>
                <w:szCs w:val="22"/>
              </w:rPr>
            </w:pPr>
          </w:p>
        </w:tc>
        <w:tc>
          <w:tcPr>
            <w:tcW w:w="2780" w:type="dxa"/>
            <w:vMerge/>
            <w:vAlign w:val="center"/>
            <w:hideMark/>
          </w:tcPr>
          <w:p w14:paraId="4ACB073C"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69E170DF" w14:textId="77777777" w:rsidR="002411C2" w:rsidRPr="002411C2" w:rsidRDefault="002411C2" w:rsidP="002411C2">
            <w:pPr>
              <w:spacing w:line="259" w:lineRule="auto"/>
              <w:contextualSpacing/>
              <w:jc w:val="both"/>
              <w:rPr>
                <w:sz w:val="22"/>
                <w:szCs w:val="22"/>
              </w:rPr>
            </w:pPr>
            <w:r w:rsidRPr="002411C2">
              <w:t>Vodi i izrađuje zapisnike i zaključke sa sjednica radnih tijela, predstavničkog i izvršnog tijela</w:t>
            </w:r>
          </w:p>
          <w:p w14:paraId="08B40052" w14:textId="77777777" w:rsidR="002411C2" w:rsidRPr="002411C2" w:rsidRDefault="002411C2" w:rsidP="002411C2">
            <w:pPr>
              <w:spacing w:line="259" w:lineRule="auto"/>
              <w:contextualSpacing/>
              <w:jc w:val="both"/>
              <w:rPr>
                <w:sz w:val="22"/>
                <w:szCs w:val="22"/>
              </w:rPr>
            </w:pPr>
          </w:p>
        </w:tc>
        <w:tc>
          <w:tcPr>
            <w:tcW w:w="607" w:type="dxa"/>
            <w:shd w:val="clear" w:color="auto" w:fill="auto"/>
            <w:hideMark/>
          </w:tcPr>
          <w:p w14:paraId="7C7CED14" w14:textId="77777777" w:rsidR="002411C2" w:rsidRPr="002411C2" w:rsidRDefault="002411C2" w:rsidP="002411C2">
            <w:pPr>
              <w:spacing w:line="259" w:lineRule="auto"/>
              <w:jc w:val="center"/>
              <w:rPr>
                <w:sz w:val="22"/>
                <w:szCs w:val="22"/>
              </w:rPr>
            </w:pPr>
            <w:r w:rsidRPr="002411C2">
              <w:rPr>
                <w:sz w:val="22"/>
                <w:szCs w:val="22"/>
              </w:rPr>
              <w:t>30</w:t>
            </w:r>
          </w:p>
        </w:tc>
      </w:tr>
      <w:tr w:rsidR="002411C2" w:rsidRPr="002411C2" w14:paraId="63EB8E68" w14:textId="77777777" w:rsidTr="00C364D1">
        <w:trPr>
          <w:trHeight w:val="465"/>
        </w:trPr>
        <w:tc>
          <w:tcPr>
            <w:tcW w:w="651" w:type="dxa"/>
            <w:vMerge/>
            <w:vAlign w:val="center"/>
            <w:hideMark/>
          </w:tcPr>
          <w:p w14:paraId="19454309" w14:textId="77777777" w:rsidR="002411C2" w:rsidRPr="002411C2" w:rsidRDefault="002411C2" w:rsidP="002411C2">
            <w:pPr>
              <w:spacing w:line="259" w:lineRule="auto"/>
              <w:jc w:val="both"/>
              <w:rPr>
                <w:sz w:val="22"/>
                <w:szCs w:val="22"/>
              </w:rPr>
            </w:pPr>
          </w:p>
        </w:tc>
        <w:tc>
          <w:tcPr>
            <w:tcW w:w="2780" w:type="dxa"/>
            <w:vMerge/>
            <w:vAlign w:val="center"/>
            <w:hideMark/>
          </w:tcPr>
          <w:p w14:paraId="112961E0"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7B9C8B4A" w14:textId="77777777" w:rsidR="002411C2" w:rsidRPr="002411C2" w:rsidRDefault="002411C2" w:rsidP="002411C2">
            <w:pPr>
              <w:spacing w:line="259" w:lineRule="auto"/>
              <w:contextualSpacing/>
              <w:jc w:val="both"/>
            </w:pPr>
            <w:r w:rsidRPr="002411C2">
              <w:t>Obavlja uredske i druge administrativne poslove za potrebe predsjednika Gradskog vijeća</w:t>
            </w:r>
          </w:p>
          <w:p w14:paraId="3F988993" w14:textId="77777777" w:rsidR="002411C2" w:rsidRPr="002411C2" w:rsidRDefault="002411C2" w:rsidP="002411C2">
            <w:pPr>
              <w:spacing w:line="259" w:lineRule="auto"/>
              <w:contextualSpacing/>
              <w:jc w:val="both"/>
              <w:rPr>
                <w:sz w:val="22"/>
                <w:szCs w:val="22"/>
              </w:rPr>
            </w:pPr>
          </w:p>
        </w:tc>
        <w:tc>
          <w:tcPr>
            <w:tcW w:w="607" w:type="dxa"/>
            <w:shd w:val="clear" w:color="auto" w:fill="auto"/>
            <w:hideMark/>
          </w:tcPr>
          <w:p w14:paraId="59E29143"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0CF639EB" w14:textId="77777777" w:rsidTr="00C364D1">
        <w:trPr>
          <w:trHeight w:val="615"/>
        </w:trPr>
        <w:tc>
          <w:tcPr>
            <w:tcW w:w="651" w:type="dxa"/>
            <w:vMerge/>
            <w:vAlign w:val="center"/>
            <w:hideMark/>
          </w:tcPr>
          <w:p w14:paraId="5EC3082B" w14:textId="77777777" w:rsidR="002411C2" w:rsidRPr="002411C2" w:rsidRDefault="002411C2" w:rsidP="002411C2">
            <w:pPr>
              <w:spacing w:line="259" w:lineRule="auto"/>
              <w:jc w:val="both"/>
              <w:rPr>
                <w:sz w:val="22"/>
                <w:szCs w:val="22"/>
              </w:rPr>
            </w:pPr>
          </w:p>
        </w:tc>
        <w:tc>
          <w:tcPr>
            <w:tcW w:w="2780" w:type="dxa"/>
            <w:vMerge/>
            <w:vAlign w:val="center"/>
            <w:hideMark/>
          </w:tcPr>
          <w:p w14:paraId="7B1D3208"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2A1569FF" w14:textId="77777777" w:rsidR="002411C2" w:rsidRPr="002411C2" w:rsidRDefault="002411C2" w:rsidP="002411C2">
            <w:pPr>
              <w:contextualSpacing/>
              <w:jc w:val="both"/>
            </w:pPr>
            <w:r w:rsidRPr="002411C2">
              <w:t>Obavlja poslove vezane za objavljivanje akata te vodi evidenciju o objavi</w:t>
            </w:r>
          </w:p>
          <w:p w14:paraId="129036AD" w14:textId="77777777" w:rsidR="002411C2" w:rsidRPr="002411C2" w:rsidRDefault="002411C2" w:rsidP="002411C2">
            <w:pPr>
              <w:spacing w:line="259" w:lineRule="auto"/>
              <w:contextualSpacing/>
              <w:jc w:val="both"/>
              <w:rPr>
                <w:sz w:val="22"/>
                <w:szCs w:val="22"/>
              </w:rPr>
            </w:pPr>
          </w:p>
        </w:tc>
        <w:tc>
          <w:tcPr>
            <w:tcW w:w="607" w:type="dxa"/>
            <w:shd w:val="clear" w:color="auto" w:fill="auto"/>
            <w:hideMark/>
          </w:tcPr>
          <w:p w14:paraId="418E58EC"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5840052F" w14:textId="77777777" w:rsidTr="00C364D1">
        <w:trPr>
          <w:trHeight w:val="960"/>
        </w:trPr>
        <w:tc>
          <w:tcPr>
            <w:tcW w:w="651" w:type="dxa"/>
            <w:vMerge/>
            <w:vAlign w:val="center"/>
            <w:hideMark/>
          </w:tcPr>
          <w:p w14:paraId="5D189A3A" w14:textId="77777777" w:rsidR="002411C2" w:rsidRPr="002411C2" w:rsidRDefault="002411C2" w:rsidP="002411C2">
            <w:pPr>
              <w:spacing w:line="259" w:lineRule="auto"/>
              <w:jc w:val="both"/>
              <w:rPr>
                <w:sz w:val="22"/>
                <w:szCs w:val="22"/>
              </w:rPr>
            </w:pPr>
          </w:p>
        </w:tc>
        <w:tc>
          <w:tcPr>
            <w:tcW w:w="2780" w:type="dxa"/>
            <w:vMerge/>
            <w:vAlign w:val="center"/>
            <w:hideMark/>
          </w:tcPr>
          <w:p w14:paraId="13E18335" w14:textId="77777777" w:rsidR="002411C2" w:rsidRPr="002411C2" w:rsidRDefault="002411C2" w:rsidP="002411C2">
            <w:pPr>
              <w:spacing w:line="259" w:lineRule="auto"/>
              <w:jc w:val="both"/>
              <w:rPr>
                <w:sz w:val="22"/>
                <w:szCs w:val="22"/>
              </w:rPr>
            </w:pPr>
          </w:p>
        </w:tc>
        <w:tc>
          <w:tcPr>
            <w:tcW w:w="6521" w:type="dxa"/>
            <w:gridSpan w:val="5"/>
            <w:shd w:val="clear" w:color="auto" w:fill="auto"/>
            <w:hideMark/>
          </w:tcPr>
          <w:p w14:paraId="4D733D74" w14:textId="6CC5C55B" w:rsidR="002411C2" w:rsidRPr="002411C2" w:rsidRDefault="00B27B96" w:rsidP="002411C2">
            <w:pPr>
              <w:contextualSpacing/>
              <w:jc w:val="both"/>
              <w:rPr>
                <w:sz w:val="22"/>
                <w:szCs w:val="22"/>
              </w:rPr>
            </w:pPr>
            <w:r w:rsidRPr="002411C2">
              <w:rPr>
                <w:sz w:val="22"/>
                <w:szCs w:val="22"/>
              </w:rPr>
              <w:t>Obavlja i druge poslove koje mu povjere  pročelnik Jedinstvenog upravnog odjela i voditelj Odsjeka</w:t>
            </w:r>
          </w:p>
        </w:tc>
        <w:tc>
          <w:tcPr>
            <w:tcW w:w="607" w:type="dxa"/>
            <w:shd w:val="clear" w:color="auto" w:fill="auto"/>
            <w:hideMark/>
          </w:tcPr>
          <w:p w14:paraId="590963A1" w14:textId="77777777" w:rsidR="002411C2" w:rsidRPr="002411C2" w:rsidRDefault="002411C2" w:rsidP="002411C2">
            <w:pPr>
              <w:spacing w:line="259" w:lineRule="auto"/>
              <w:jc w:val="center"/>
              <w:rPr>
                <w:sz w:val="22"/>
                <w:szCs w:val="22"/>
              </w:rPr>
            </w:pPr>
            <w:r w:rsidRPr="002411C2">
              <w:rPr>
                <w:sz w:val="22"/>
                <w:szCs w:val="22"/>
              </w:rPr>
              <w:t>10</w:t>
            </w:r>
          </w:p>
        </w:tc>
      </w:tr>
    </w:tbl>
    <w:p w14:paraId="7744C274" w14:textId="77777777" w:rsidR="002411C2" w:rsidRPr="002411C2" w:rsidRDefault="002411C2" w:rsidP="002411C2">
      <w:pPr>
        <w:jc w:val="both"/>
      </w:pPr>
    </w:p>
    <w:tbl>
      <w:tblPr>
        <w:tblW w:w="10559" w:type="dxa"/>
        <w:tblInd w:w="-34" w:type="dxa"/>
        <w:tblLayout w:type="fixed"/>
        <w:tblLook w:val="04A0" w:firstRow="1" w:lastRow="0" w:firstColumn="1" w:lastColumn="0" w:noHBand="0" w:noVBand="1"/>
      </w:tblPr>
      <w:tblGrid>
        <w:gridCol w:w="738"/>
        <w:gridCol w:w="2947"/>
        <w:gridCol w:w="1275"/>
        <w:gridCol w:w="1557"/>
        <w:gridCol w:w="993"/>
        <w:gridCol w:w="1699"/>
        <w:gridCol w:w="713"/>
        <w:gridCol w:w="637"/>
      </w:tblGrid>
      <w:tr w:rsidR="002411C2" w:rsidRPr="002411C2" w14:paraId="67BCE748" w14:textId="77777777" w:rsidTr="00C364D1">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4C5CB" w14:textId="77777777" w:rsidR="002411C2" w:rsidRPr="002411C2" w:rsidRDefault="002411C2" w:rsidP="002411C2">
            <w:pPr>
              <w:jc w:val="center"/>
              <w:rPr>
                <w:b/>
                <w:color w:val="000000"/>
                <w:sz w:val="22"/>
                <w:szCs w:val="22"/>
              </w:rPr>
            </w:pPr>
            <w:r w:rsidRPr="002411C2">
              <w:rPr>
                <w:b/>
                <w:color w:val="000000"/>
                <w:sz w:val="22"/>
                <w:szCs w:val="22"/>
              </w:rPr>
              <w:t>Red.br.</w:t>
            </w:r>
          </w:p>
        </w:tc>
        <w:tc>
          <w:tcPr>
            <w:tcW w:w="2947" w:type="dxa"/>
            <w:tcBorders>
              <w:top w:val="single" w:sz="4" w:space="0" w:color="auto"/>
              <w:left w:val="nil"/>
              <w:bottom w:val="single" w:sz="4" w:space="0" w:color="auto"/>
              <w:right w:val="single" w:sz="4" w:space="0" w:color="auto"/>
            </w:tcBorders>
            <w:shd w:val="clear" w:color="auto" w:fill="auto"/>
            <w:vAlign w:val="center"/>
            <w:hideMark/>
          </w:tcPr>
          <w:p w14:paraId="1A84B4B8" w14:textId="77777777" w:rsidR="002411C2" w:rsidRPr="002411C2" w:rsidRDefault="002411C2" w:rsidP="002411C2">
            <w:pPr>
              <w:jc w:val="center"/>
              <w:rPr>
                <w:b/>
                <w:color w:val="000000"/>
                <w:sz w:val="22"/>
                <w:szCs w:val="22"/>
              </w:rPr>
            </w:pPr>
            <w:r w:rsidRPr="002411C2">
              <w:rPr>
                <w:b/>
                <w:color w:val="000000"/>
                <w:sz w:val="22"/>
                <w:szCs w:val="22"/>
              </w:rPr>
              <w:t>Naziv radnog mjesta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15C49E" w14:textId="77777777" w:rsidR="002411C2" w:rsidRPr="002411C2" w:rsidRDefault="002411C2" w:rsidP="002411C2">
            <w:pPr>
              <w:jc w:val="center"/>
              <w:rPr>
                <w:b/>
                <w:color w:val="000000"/>
                <w:sz w:val="22"/>
                <w:szCs w:val="22"/>
              </w:rPr>
            </w:pPr>
            <w:r w:rsidRPr="002411C2">
              <w:rPr>
                <w:b/>
                <w:color w:val="000000"/>
                <w:sz w:val="22"/>
                <w:szCs w:val="22"/>
              </w:rPr>
              <w:t xml:space="preserve">Kategorija </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0E24D012" w14:textId="77777777" w:rsidR="002411C2" w:rsidRPr="002411C2" w:rsidRDefault="002411C2" w:rsidP="002411C2">
            <w:pPr>
              <w:jc w:val="center"/>
              <w:rPr>
                <w:b/>
                <w:color w:val="000000"/>
                <w:sz w:val="22"/>
                <w:szCs w:val="22"/>
              </w:rPr>
            </w:pPr>
            <w:r w:rsidRPr="002411C2">
              <w:rPr>
                <w:b/>
                <w:color w:val="000000"/>
                <w:sz w:val="22"/>
                <w:szCs w:val="22"/>
              </w:rPr>
              <w:t>Potkategorija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54F00F5" w14:textId="77777777" w:rsidR="002411C2" w:rsidRPr="002411C2" w:rsidRDefault="002411C2" w:rsidP="002411C2">
            <w:pPr>
              <w:jc w:val="center"/>
              <w:rPr>
                <w:b/>
                <w:color w:val="000000"/>
                <w:sz w:val="22"/>
                <w:szCs w:val="22"/>
              </w:rPr>
            </w:pPr>
            <w:r w:rsidRPr="002411C2">
              <w:rPr>
                <w:b/>
                <w:color w:val="000000"/>
                <w:sz w:val="22"/>
                <w:szCs w:val="22"/>
              </w:rPr>
              <w:t>Razina</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32E4763F" w14:textId="77777777" w:rsidR="002411C2" w:rsidRPr="002411C2" w:rsidRDefault="002411C2" w:rsidP="002411C2">
            <w:pPr>
              <w:jc w:val="center"/>
              <w:rPr>
                <w:b/>
                <w:color w:val="000000"/>
                <w:sz w:val="22"/>
                <w:szCs w:val="22"/>
              </w:rPr>
            </w:pPr>
            <w:r w:rsidRPr="002411C2">
              <w:rPr>
                <w:b/>
                <w:color w:val="000000"/>
                <w:sz w:val="22"/>
                <w:szCs w:val="22"/>
              </w:rPr>
              <w:t>Klasifikacijski rang</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1990E0E" w14:textId="77777777" w:rsidR="002411C2" w:rsidRPr="002411C2" w:rsidRDefault="002411C2" w:rsidP="002411C2">
            <w:pPr>
              <w:jc w:val="center"/>
              <w:rPr>
                <w:b/>
                <w:color w:val="000000"/>
                <w:sz w:val="22"/>
                <w:szCs w:val="22"/>
              </w:rPr>
            </w:pPr>
            <w:r w:rsidRPr="002411C2">
              <w:rPr>
                <w:b/>
                <w:color w:val="000000"/>
                <w:sz w:val="22"/>
                <w:szCs w:val="22"/>
              </w:rPr>
              <w:t>Broj izvršitelja</w:t>
            </w:r>
          </w:p>
        </w:tc>
      </w:tr>
      <w:tr w:rsidR="00E44448" w:rsidRPr="002411C2" w14:paraId="58660A57" w14:textId="77777777" w:rsidTr="00C364D1">
        <w:trPr>
          <w:trHeight w:val="6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550197D6" w14:textId="77777777" w:rsidR="00E44448" w:rsidRPr="001A3222" w:rsidRDefault="00E44448" w:rsidP="00E44448">
            <w:pPr>
              <w:jc w:val="center"/>
              <w:rPr>
                <w:b/>
                <w:color w:val="000000" w:themeColor="text1"/>
                <w:sz w:val="22"/>
                <w:szCs w:val="22"/>
              </w:rPr>
            </w:pPr>
            <w:r w:rsidRPr="001A3222">
              <w:rPr>
                <w:b/>
                <w:color w:val="000000" w:themeColor="text1"/>
                <w:sz w:val="22"/>
                <w:szCs w:val="22"/>
              </w:rPr>
              <w:t>6.</w:t>
            </w:r>
          </w:p>
        </w:tc>
        <w:tc>
          <w:tcPr>
            <w:tcW w:w="2947" w:type="dxa"/>
            <w:tcBorders>
              <w:top w:val="nil"/>
              <w:left w:val="nil"/>
              <w:bottom w:val="single" w:sz="4" w:space="0" w:color="auto"/>
              <w:right w:val="single" w:sz="4" w:space="0" w:color="auto"/>
            </w:tcBorders>
            <w:shd w:val="clear" w:color="auto" w:fill="auto"/>
            <w:vAlign w:val="center"/>
            <w:hideMark/>
          </w:tcPr>
          <w:p w14:paraId="392ADA83" w14:textId="0BDFEC3F" w:rsidR="00E44448" w:rsidRPr="001A3222" w:rsidRDefault="00E44448" w:rsidP="00E44448">
            <w:pPr>
              <w:jc w:val="center"/>
              <w:rPr>
                <w:b/>
                <w:color w:val="000000" w:themeColor="text1"/>
                <w:sz w:val="22"/>
                <w:szCs w:val="22"/>
              </w:rPr>
            </w:pPr>
            <w:r w:rsidRPr="001A3222">
              <w:rPr>
                <w:b/>
                <w:color w:val="000000" w:themeColor="text1"/>
                <w:sz w:val="22"/>
                <w:szCs w:val="22"/>
              </w:rPr>
              <w:t xml:space="preserve">VIŠI STRUČNI SURADNIK- </w:t>
            </w:r>
          </w:p>
          <w:p w14:paraId="5426106A" w14:textId="79DF81AD" w:rsidR="00E44448" w:rsidRPr="001A3222" w:rsidRDefault="00E44448" w:rsidP="001A3222">
            <w:pPr>
              <w:rPr>
                <w:b/>
                <w:color w:val="000000" w:themeColor="text1"/>
                <w:sz w:val="22"/>
                <w:szCs w:val="22"/>
              </w:rPr>
            </w:pPr>
            <w:r w:rsidRPr="001A3222">
              <w:rPr>
                <w:b/>
                <w:color w:val="000000" w:themeColor="text1"/>
                <w:sz w:val="22"/>
                <w:szCs w:val="22"/>
              </w:rPr>
              <w:t>POSLOVNA TAJNICA</w:t>
            </w:r>
          </w:p>
          <w:p w14:paraId="3C0DB167" w14:textId="77777777" w:rsidR="00E44448" w:rsidRPr="001A3222" w:rsidRDefault="00E44448" w:rsidP="00E44448">
            <w:pPr>
              <w:jc w:val="center"/>
              <w:rPr>
                <w:b/>
                <w:color w:val="000000" w:themeColor="text1"/>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745B7FC7" w14:textId="0A9D4E87" w:rsidR="00E44448" w:rsidRPr="002411C2" w:rsidRDefault="00E44448" w:rsidP="00E44448">
            <w:pPr>
              <w:jc w:val="center"/>
              <w:rPr>
                <w:b/>
                <w:color w:val="000000"/>
                <w:sz w:val="22"/>
                <w:szCs w:val="22"/>
              </w:rPr>
            </w:pPr>
            <w:r w:rsidRPr="002411C2">
              <w:rPr>
                <w:b/>
                <w:sz w:val="22"/>
                <w:szCs w:val="22"/>
              </w:rPr>
              <w:t>II.</w:t>
            </w:r>
          </w:p>
        </w:tc>
        <w:tc>
          <w:tcPr>
            <w:tcW w:w="1557" w:type="dxa"/>
            <w:tcBorders>
              <w:top w:val="nil"/>
              <w:left w:val="nil"/>
              <w:bottom w:val="single" w:sz="4" w:space="0" w:color="auto"/>
              <w:right w:val="single" w:sz="4" w:space="0" w:color="auto"/>
            </w:tcBorders>
            <w:shd w:val="clear" w:color="auto" w:fill="auto"/>
            <w:vAlign w:val="center"/>
            <w:hideMark/>
          </w:tcPr>
          <w:p w14:paraId="7541DA71" w14:textId="04C56582" w:rsidR="00E44448" w:rsidRPr="002411C2" w:rsidRDefault="00E44448" w:rsidP="00E44448">
            <w:pPr>
              <w:jc w:val="center"/>
              <w:rPr>
                <w:b/>
                <w:color w:val="000000"/>
                <w:sz w:val="22"/>
                <w:szCs w:val="22"/>
              </w:rPr>
            </w:pPr>
            <w:r w:rsidRPr="002411C2">
              <w:rPr>
                <w:b/>
                <w:sz w:val="22"/>
                <w:szCs w:val="22"/>
              </w:rPr>
              <w:t>Viši stručni suradnik</w:t>
            </w:r>
          </w:p>
        </w:tc>
        <w:tc>
          <w:tcPr>
            <w:tcW w:w="993" w:type="dxa"/>
            <w:tcBorders>
              <w:top w:val="nil"/>
              <w:left w:val="nil"/>
              <w:bottom w:val="single" w:sz="4" w:space="0" w:color="auto"/>
              <w:right w:val="single" w:sz="4" w:space="0" w:color="auto"/>
            </w:tcBorders>
            <w:shd w:val="clear" w:color="auto" w:fill="auto"/>
            <w:vAlign w:val="center"/>
            <w:hideMark/>
          </w:tcPr>
          <w:p w14:paraId="7A6629A4" w14:textId="11FA90E9" w:rsidR="00E44448" w:rsidRPr="002411C2" w:rsidRDefault="00E44448" w:rsidP="00E44448">
            <w:pPr>
              <w:jc w:val="center"/>
              <w:rPr>
                <w:b/>
                <w:color w:val="000000"/>
                <w:sz w:val="22"/>
                <w:szCs w:val="22"/>
              </w:rPr>
            </w:pPr>
            <w:r w:rsidRPr="002411C2">
              <w:rPr>
                <w:b/>
                <w:sz w:val="22"/>
                <w:szCs w:val="22"/>
              </w:rPr>
              <w:t>-</w:t>
            </w:r>
          </w:p>
        </w:tc>
        <w:tc>
          <w:tcPr>
            <w:tcW w:w="1699" w:type="dxa"/>
            <w:tcBorders>
              <w:top w:val="nil"/>
              <w:left w:val="nil"/>
              <w:bottom w:val="single" w:sz="4" w:space="0" w:color="auto"/>
              <w:right w:val="single" w:sz="4" w:space="0" w:color="auto"/>
            </w:tcBorders>
            <w:shd w:val="clear" w:color="auto" w:fill="auto"/>
            <w:vAlign w:val="center"/>
            <w:hideMark/>
          </w:tcPr>
          <w:p w14:paraId="3C587DE0" w14:textId="18E255A8" w:rsidR="00E44448" w:rsidRPr="002411C2" w:rsidRDefault="00E44448" w:rsidP="00E44448">
            <w:pPr>
              <w:jc w:val="center"/>
              <w:rPr>
                <w:b/>
                <w:color w:val="000000"/>
                <w:sz w:val="22"/>
                <w:szCs w:val="22"/>
              </w:rPr>
            </w:pPr>
            <w:r w:rsidRPr="002411C2">
              <w:rPr>
                <w:b/>
                <w:sz w:val="22"/>
                <w:szCs w:val="22"/>
              </w:rPr>
              <w:t>6.</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29E1D99C" w14:textId="670136DC" w:rsidR="00E44448" w:rsidRPr="002411C2" w:rsidRDefault="00E44448" w:rsidP="00E44448">
            <w:pPr>
              <w:jc w:val="center"/>
              <w:rPr>
                <w:b/>
                <w:color w:val="000000"/>
                <w:sz w:val="22"/>
                <w:szCs w:val="22"/>
              </w:rPr>
            </w:pPr>
            <w:r>
              <w:rPr>
                <w:b/>
                <w:sz w:val="22"/>
                <w:szCs w:val="22"/>
              </w:rPr>
              <w:t>1</w:t>
            </w:r>
          </w:p>
        </w:tc>
      </w:tr>
      <w:tr w:rsidR="00341C57" w:rsidRPr="002411C2" w14:paraId="71B68B1F" w14:textId="77777777" w:rsidTr="00C364D1">
        <w:trPr>
          <w:trHeight w:val="329"/>
        </w:trPr>
        <w:tc>
          <w:tcPr>
            <w:tcW w:w="738" w:type="dxa"/>
            <w:vMerge w:val="restart"/>
            <w:tcBorders>
              <w:top w:val="single" w:sz="4" w:space="0" w:color="auto"/>
              <w:left w:val="single" w:sz="4" w:space="0" w:color="auto"/>
              <w:right w:val="single" w:sz="4" w:space="0" w:color="auto"/>
            </w:tcBorders>
            <w:vAlign w:val="center"/>
          </w:tcPr>
          <w:p w14:paraId="5DA78F2F" w14:textId="77777777" w:rsidR="00341C57" w:rsidRPr="002411C2" w:rsidRDefault="00341C57" w:rsidP="002411C2">
            <w:pPr>
              <w:rPr>
                <w:color w:val="000000"/>
                <w:sz w:val="22"/>
                <w:szCs w:val="22"/>
              </w:rPr>
            </w:pPr>
          </w:p>
        </w:tc>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14:paraId="002CE747" w14:textId="77777777" w:rsidR="00341C57" w:rsidRPr="002411C2" w:rsidRDefault="00341C57" w:rsidP="002411C2">
            <w:pPr>
              <w:rPr>
                <w:b/>
                <w:color w:val="000000"/>
                <w:sz w:val="22"/>
                <w:szCs w:val="22"/>
              </w:rPr>
            </w:pPr>
            <w:r w:rsidRPr="002411C2">
              <w:rPr>
                <w:b/>
                <w:color w:val="000000"/>
                <w:sz w:val="22"/>
                <w:szCs w:val="22"/>
              </w:rPr>
              <w:t>Potrebno stručno znanje</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14:paraId="7E2CC814" w14:textId="5BAFDF79" w:rsidR="00341C57" w:rsidRPr="002411C2" w:rsidRDefault="00341C57" w:rsidP="001A3222">
            <w:pPr>
              <w:rPr>
                <w:b/>
                <w:color w:val="000000"/>
                <w:sz w:val="22"/>
                <w:szCs w:val="22"/>
              </w:rPr>
            </w:pPr>
            <w:r w:rsidRPr="002411C2">
              <w:rPr>
                <w:b/>
                <w:color w:val="000000"/>
                <w:sz w:val="22"/>
                <w:szCs w:val="22"/>
              </w:rPr>
              <w:t>Opis radnog mjesta</w:t>
            </w:r>
          </w:p>
        </w:tc>
        <w:tc>
          <w:tcPr>
            <w:tcW w:w="637" w:type="dxa"/>
            <w:tcBorders>
              <w:top w:val="nil"/>
              <w:left w:val="nil"/>
              <w:bottom w:val="single" w:sz="4" w:space="0" w:color="auto"/>
              <w:right w:val="single" w:sz="4" w:space="0" w:color="auto"/>
            </w:tcBorders>
            <w:shd w:val="clear" w:color="auto" w:fill="auto"/>
          </w:tcPr>
          <w:p w14:paraId="0C6AA131" w14:textId="3E131C2D" w:rsidR="00341C57" w:rsidRPr="002411C2" w:rsidRDefault="00341C57" w:rsidP="002411C2">
            <w:pPr>
              <w:jc w:val="center"/>
              <w:rPr>
                <w:b/>
                <w:color w:val="000000"/>
                <w:sz w:val="22"/>
                <w:szCs w:val="22"/>
              </w:rPr>
            </w:pPr>
            <w:r w:rsidRPr="002411C2">
              <w:rPr>
                <w:b/>
                <w:color w:val="000000"/>
                <w:sz w:val="22"/>
                <w:szCs w:val="22"/>
              </w:rPr>
              <w:t>%</w:t>
            </w:r>
          </w:p>
        </w:tc>
      </w:tr>
      <w:tr w:rsidR="00341C57" w:rsidRPr="002411C2" w14:paraId="3DE51E5E" w14:textId="77777777" w:rsidTr="00C364D1">
        <w:trPr>
          <w:trHeight w:val="986"/>
        </w:trPr>
        <w:tc>
          <w:tcPr>
            <w:tcW w:w="738" w:type="dxa"/>
            <w:vMerge/>
            <w:tcBorders>
              <w:left w:val="single" w:sz="4" w:space="0" w:color="auto"/>
              <w:right w:val="single" w:sz="4" w:space="0" w:color="auto"/>
            </w:tcBorders>
            <w:vAlign w:val="center"/>
            <w:hideMark/>
          </w:tcPr>
          <w:p w14:paraId="0304188E" w14:textId="77777777" w:rsidR="00341C57" w:rsidRPr="002411C2" w:rsidRDefault="00341C57" w:rsidP="002411C2">
            <w:pPr>
              <w:rPr>
                <w:color w:val="000000"/>
                <w:sz w:val="22"/>
                <w:szCs w:val="22"/>
              </w:rPr>
            </w:pPr>
            <w:bookmarkStart w:id="0" w:name="_Hlk99013964"/>
          </w:p>
        </w:tc>
        <w:tc>
          <w:tcPr>
            <w:tcW w:w="2947" w:type="dxa"/>
            <w:vMerge w:val="restart"/>
            <w:tcBorders>
              <w:top w:val="single" w:sz="4" w:space="0" w:color="auto"/>
              <w:left w:val="single" w:sz="4" w:space="0" w:color="auto"/>
              <w:right w:val="single" w:sz="4" w:space="0" w:color="auto"/>
            </w:tcBorders>
            <w:shd w:val="clear" w:color="auto" w:fill="auto"/>
          </w:tcPr>
          <w:p w14:paraId="665ACB58" w14:textId="7FE9BD4C" w:rsidR="00341C57" w:rsidRPr="001A3222" w:rsidRDefault="00341C57" w:rsidP="00B93010">
            <w:pPr>
              <w:spacing w:line="259" w:lineRule="auto"/>
              <w:jc w:val="both"/>
              <w:rPr>
                <w:color w:val="000000" w:themeColor="text1"/>
                <w:sz w:val="22"/>
                <w:szCs w:val="22"/>
              </w:rPr>
            </w:pPr>
            <w:r w:rsidRPr="002411C2">
              <w:rPr>
                <w:color w:val="000000"/>
                <w:sz w:val="22"/>
                <w:szCs w:val="22"/>
              </w:rPr>
              <w:t xml:space="preserve">- </w:t>
            </w:r>
            <w:r w:rsidRPr="00E44448">
              <w:rPr>
                <w:color w:val="000000"/>
                <w:sz w:val="22"/>
                <w:szCs w:val="22"/>
              </w:rPr>
              <w:t xml:space="preserve">magistar struke ili stručni </w:t>
            </w:r>
            <w:r w:rsidRPr="001A3222">
              <w:rPr>
                <w:color w:val="000000" w:themeColor="text1"/>
                <w:sz w:val="22"/>
                <w:szCs w:val="22"/>
              </w:rPr>
              <w:t>specijalist društvenog ili humanističkog smjera;</w:t>
            </w:r>
          </w:p>
          <w:p w14:paraId="4D0E44B2" w14:textId="604A899C" w:rsidR="00341C57" w:rsidRPr="001A3222" w:rsidRDefault="00341C57" w:rsidP="002411C2">
            <w:pPr>
              <w:spacing w:line="276" w:lineRule="auto"/>
              <w:rPr>
                <w:color w:val="000000" w:themeColor="text1"/>
                <w:sz w:val="22"/>
                <w:szCs w:val="22"/>
              </w:rPr>
            </w:pPr>
            <w:r w:rsidRPr="001A3222">
              <w:rPr>
                <w:color w:val="000000" w:themeColor="text1"/>
                <w:sz w:val="22"/>
                <w:szCs w:val="22"/>
              </w:rPr>
              <w:t>- najmanje jedna godina radnog iskustva na odgovarajućim poslovima ;</w:t>
            </w:r>
          </w:p>
          <w:p w14:paraId="376E30B0" w14:textId="470522AE" w:rsidR="00341C57" w:rsidRPr="001A3222" w:rsidRDefault="00341C57" w:rsidP="002411C2">
            <w:pPr>
              <w:spacing w:line="276" w:lineRule="auto"/>
              <w:rPr>
                <w:color w:val="000000" w:themeColor="text1"/>
                <w:sz w:val="22"/>
                <w:szCs w:val="22"/>
              </w:rPr>
            </w:pPr>
            <w:r w:rsidRPr="001A3222">
              <w:rPr>
                <w:color w:val="000000" w:themeColor="text1"/>
                <w:sz w:val="22"/>
                <w:szCs w:val="22"/>
              </w:rPr>
              <w:t>- položen državni stručni ispit;</w:t>
            </w:r>
          </w:p>
          <w:p w14:paraId="194EA97B" w14:textId="77777777" w:rsidR="00341C57" w:rsidRPr="001A3222" w:rsidRDefault="00341C57" w:rsidP="002411C2">
            <w:pPr>
              <w:spacing w:line="276" w:lineRule="auto"/>
              <w:rPr>
                <w:color w:val="000000" w:themeColor="text1"/>
                <w:sz w:val="22"/>
                <w:szCs w:val="22"/>
              </w:rPr>
            </w:pPr>
            <w:r w:rsidRPr="001A3222">
              <w:rPr>
                <w:color w:val="000000" w:themeColor="text1"/>
                <w:sz w:val="22"/>
                <w:szCs w:val="22"/>
              </w:rPr>
              <w:t>- komunikacijske vještine;</w:t>
            </w:r>
          </w:p>
          <w:p w14:paraId="79C8897B" w14:textId="77777777" w:rsidR="00341C57" w:rsidRPr="002411C2" w:rsidRDefault="00341C57" w:rsidP="002411C2">
            <w:pPr>
              <w:spacing w:line="276" w:lineRule="auto"/>
              <w:rPr>
                <w:color w:val="000000"/>
                <w:sz w:val="22"/>
                <w:szCs w:val="22"/>
              </w:rPr>
            </w:pPr>
            <w:r w:rsidRPr="002411C2">
              <w:rPr>
                <w:color w:val="000000"/>
                <w:sz w:val="22"/>
                <w:szCs w:val="22"/>
              </w:rPr>
              <w:t>- poznavanje rada na računalu;</w:t>
            </w:r>
          </w:p>
          <w:p w14:paraId="1D4F1D8F" w14:textId="77777777" w:rsidR="00341C57" w:rsidRPr="002411C2" w:rsidRDefault="00341C57" w:rsidP="002411C2">
            <w:pPr>
              <w:spacing w:line="276" w:lineRule="auto"/>
              <w:rPr>
                <w:color w:val="000000"/>
                <w:sz w:val="22"/>
                <w:szCs w:val="22"/>
              </w:rPr>
            </w:pPr>
            <w:r w:rsidRPr="002411C2">
              <w:rPr>
                <w:color w:val="000000"/>
                <w:sz w:val="22"/>
                <w:szCs w:val="22"/>
              </w:rPr>
              <w:t>- stupanj složenosti koji uključuje jednostavne i uglavnom rutinske poslove koji zahtijevaju primjenu precizno utvrđenih postupaka, metoda rada i stručnih tehnika;</w:t>
            </w:r>
          </w:p>
          <w:p w14:paraId="2B31B0E6" w14:textId="77777777" w:rsidR="00341C57" w:rsidRDefault="00341C57" w:rsidP="002411C2">
            <w:pPr>
              <w:spacing w:line="276" w:lineRule="auto"/>
              <w:rPr>
                <w:sz w:val="22"/>
                <w:szCs w:val="22"/>
              </w:rPr>
            </w:pPr>
            <w:r w:rsidRPr="002411C2">
              <w:rPr>
                <w:color w:val="000000"/>
                <w:sz w:val="22"/>
                <w:szCs w:val="22"/>
              </w:rPr>
              <w:lastRenderedPageBreak/>
              <w:t xml:space="preserve">- </w:t>
            </w:r>
            <w:r w:rsidRPr="002411C2">
              <w:rPr>
                <w:sz w:val="22"/>
                <w:szCs w:val="22"/>
              </w:rPr>
              <w:t>stupanj samostalnosti koji uključuje obavljanje poslova uz redoviti nadzor i upute nadređenog službenika;</w:t>
            </w:r>
          </w:p>
          <w:p w14:paraId="19BB7D8F" w14:textId="50BE2F84" w:rsidR="00341C57" w:rsidRPr="002411C2" w:rsidRDefault="00341C57" w:rsidP="002411C2">
            <w:pPr>
              <w:spacing w:line="276" w:lineRule="auto"/>
              <w:rPr>
                <w:color w:val="000000"/>
                <w:sz w:val="22"/>
                <w:szCs w:val="22"/>
              </w:rPr>
            </w:pPr>
            <w:r w:rsidRPr="002411C2">
              <w:rPr>
                <w:color w:val="000000"/>
                <w:sz w:val="22"/>
                <w:szCs w:val="22"/>
              </w:rPr>
              <w:t>-stupanj odgovornosti koji uključuje odgovornost za materijalne resurse s kojima službenik radi, te pravilnu primjenu izričito propisanih postupaka, metoda rada i stručnih tehnika;</w:t>
            </w:r>
          </w:p>
          <w:p w14:paraId="399D5122" w14:textId="77777777" w:rsidR="00341C57" w:rsidRDefault="00341C57" w:rsidP="004673B3">
            <w:pPr>
              <w:spacing w:line="276" w:lineRule="auto"/>
              <w:rPr>
                <w:sz w:val="22"/>
                <w:szCs w:val="22"/>
              </w:rPr>
            </w:pPr>
            <w:r w:rsidRPr="002411C2">
              <w:rPr>
                <w:color w:val="000000"/>
                <w:sz w:val="22"/>
                <w:szCs w:val="22"/>
              </w:rPr>
              <w:t xml:space="preserve">- stupanj stručnih komunikacija koji uključuje </w:t>
            </w:r>
            <w:r w:rsidRPr="002411C2">
              <w:rPr>
                <w:sz w:val="22"/>
                <w:szCs w:val="22"/>
              </w:rPr>
              <w:t>komunikaciju unutar nižih unutarnjih ustrojstvenih jedinica te povremenu komunikaciju izvan državnog tijela u svrhu prikupljanja ili razmjene informacija</w:t>
            </w:r>
            <w:r>
              <w:rPr>
                <w:sz w:val="22"/>
                <w:szCs w:val="22"/>
              </w:rPr>
              <w:t>.</w:t>
            </w:r>
          </w:p>
          <w:p w14:paraId="48CCA480" w14:textId="6BD3DB9F" w:rsidR="00C364D1" w:rsidRPr="004673B3" w:rsidRDefault="00C364D1" w:rsidP="004673B3">
            <w:pPr>
              <w:spacing w:line="276" w:lineRule="auto"/>
              <w:rPr>
                <w:sz w:val="22"/>
                <w:szCs w:val="22"/>
              </w:rPr>
            </w:pPr>
          </w:p>
        </w:tc>
        <w:tc>
          <w:tcPr>
            <w:tcW w:w="6237" w:type="dxa"/>
            <w:gridSpan w:val="5"/>
            <w:tcBorders>
              <w:top w:val="single" w:sz="4" w:space="0" w:color="auto"/>
              <w:left w:val="nil"/>
              <w:bottom w:val="nil"/>
              <w:right w:val="single" w:sz="4" w:space="0" w:color="auto"/>
            </w:tcBorders>
            <w:shd w:val="clear" w:color="auto" w:fill="auto"/>
            <w:noWrap/>
          </w:tcPr>
          <w:p w14:paraId="1C22BB29" w14:textId="56DCECC4" w:rsidR="00341C57" w:rsidRPr="007329EE" w:rsidRDefault="00341C57" w:rsidP="001A3222">
            <w:pPr>
              <w:rPr>
                <w:sz w:val="22"/>
                <w:szCs w:val="22"/>
              </w:rPr>
            </w:pPr>
            <w:r w:rsidRPr="007329EE">
              <w:rPr>
                <w:sz w:val="22"/>
                <w:szCs w:val="22"/>
              </w:rPr>
              <w:lastRenderedPageBreak/>
              <w:t>Priprema dopise i tekstove za potrebe Gradonačelnika, zamjenika Gradonačelnika i pročelnika Jedinstvenog upravnog odjela.</w:t>
            </w:r>
          </w:p>
        </w:tc>
        <w:tc>
          <w:tcPr>
            <w:tcW w:w="637" w:type="dxa"/>
            <w:tcBorders>
              <w:top w:val="nil"/>
              <w:left w:val="nil"/>
              <w:right w:val="single" w:sz="4" w:space="0" w:color="auto"/>
            </w:tcBorders>
            <w:shd w:val="clear" w:color="auto" w:fill="auto"/>
            <w:vAlign w:val="center"/>
            <w:hideMark/>
          </w:tcPr>
          <w:p w14:paraId="50AAA768" w14:textId="1801E7B5" w:rsidR="00341C57" w:rsidRPr="001A3222" w:rsidRDefault="00341C57" w:rsidP="002411C2">
            <w:pPr>
              <w:jc w:val="center"/>
              <w:rPr>
                <w:color w:val="000000" w:themeColor="text1"/>
                <w:sz w:val="22"/>
                <w:szCs w:val="22"/>
              </w:rPr>
            </w:pPr>
            <w:r w:rsidRPr="001A3222">
              <w:rPr>
                <w:color w:val="000000" w:themeColor="text1"/>
                <w:sz w:val="22"/>
                <w:szCs w:val="22"/>
              </w:rPr>
              <w:t>20</w:t>
            </w:r>
          </w:p>
        </w:tc>
      </w:tr>
      <w:tr w:rsidR="00341C57" w:rsidRPr="002411C2" w14:paraId="3CFD5150" w14:textId="77777777" w:rsidTr="00C364D1">
        <w:trPr>
          <w:trHeight w:val="900"/>
        </w:trPr>
        <w:tc>
          <w:tcPr>
            <w:tcW w:w="738" w:type="dxa"/>
            <w:vMerge/>
            <w:tcBorders>
              <w:left w:val="single" w:sz="4" w:space="0" w:color="auto"/>
              <w:right w:val="single" w:sz="4" w:space="0" w:color="auto"/>
            </w:tcBorders>
            <w:vAlign w:val="center"/>
          </w:tcPr>
          <w:p w14:paraId="3B249733" w14:textId="77777777" w:rsidR="00341C57" w:rsidRPr="002411C2" w:rsidRDefault="00341C57" w:rsidP="00666264">
            <w:pPr>
              <w:rPr>
                <w:color w:val="000000"/>
                <w:sz w:val="22"/>
                <w:szCs w:val="22"/>
              </w:rPr>
            </w:pPr>
          </w:p>
        </w:tc>
        <w:tc>
          <w:tcPr>
            <w:tcW w:w="2947" w:type="dxa"/>
            <w:vMerge/>
            <w:tcBorders>
              <w:left w:val="single" w:sz="4" w:space="0" w:color="auto"/>
              <w:right w:val="single" w:sz="4" w:space="0" w:color="auto"/>
            </w:tcBorders>
            <w:vAlign w:val="center"/>
          </w:tcPr>
          <w:p w14:paraId="05C95600" w14:textId="77777777" w:rsidR="00341C57" w:rsidRPr="002411C2" w:rsidRDefault="00341C57"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17F4E2A5" w14:textId="195370AC" w:rsidR="00341C57" w:rsidRPr="007329EE" w:rsidRDefault="00341C57" w:rsidP="001A3222">
            <w:pPr>
              <w:rPr>
                <w:sz w:val="22"/>
                <w:szCs w:val="22"/>
              </w:rPr>
            </w:pPr>
            <w:r w:rsidRPr="007329EE">
              <w:rPr>
                <w:sz w:val="22"/>
                <w:szCs w:val="22"/>
              </w:rPr>
              <w:t>Samostalno ili prema naputku, sastavlja, piše i uređuje dopise, zapisnike i drugu dokumentaciju u vezi poslova Gradonačelnika.</w:t>
            </w:r>
          </w:p>
        </w:tc>
        <w:tc>
          <w:tcPr>
            <w:tcW w:w="637" w:type="dxa"/>
            <w:tcBorders>
              <w:top w:val="single" w:sz="4" w:space="0" w:color="auto"/>
              <w:left w:val="nil"/>
              <w:bottom w:val="single" w:sz="4" w:space="0" w:color="auto"/>
              <w:right w:val="single" w:sz="4" w:space="0" w:color="auto"/>
            </w:tcBorders>
            <w:shd w:val="clear" w:color="auto" w:fill="auto"/>
            <w:vAlign w:val="center"/>
          </w:tcPr>
          <w:p w14:paraId="28A7809A" w14:textId="7DF8ED46" w:rsidR="00341C57" w:rsidRPr="001A3222" w:rsidRDefault="00341C57" w:rsidP="00666264">
            <w:pPr>
              <w:jc w:val="center"/>
              <w:rPr>
                <w:color w:val="000000" w:themeColor="text1"/>
                <w:sz w:val="22"/>
                <w:szCs w:val="22"/>
              </w:rPr>
            </w:pPr>
            <w:r>
              <w:rPr>
                <w:color w:val="000000" w:themeColor="text1"/>
                <w:sz w:val="22"/>
                <w:szCs w:val="22"/>
              </w:rPr>
              <w:t>15</w:t>
            </w:r>
          </w:p>
        </w:tc>
      </w:tr>
      <w:tr w:rsidR="00341C57" w:rsidRPr="002411C2" w14:paraId="33DC594A" w14:textId="77777777" w:rsidTr="00C364D1">
        <w:trPr>
          <w:trHeight w:val="300"/>
        </w:trPr>
        <w:tc>
          <w:tcPr>
            <w:tcW w:w="738" w:type="dxa"/>
            <w:vMerge/>
            <w:tcBorders>
              <w:left w:val="single" w:sz="4" w:space="0" w:color="auto"/>
              <w:right w:val="single" w:sz="4" w:space="0" w:color="auto"/>
            </w:tcBorders>
            <w:vAlign w:val="center"/>
            <w:hideMark/>
          </w:tcPr>
          <w:p w14:paraId="6F7C597E" w14:textId="77777777" w:rsidR="00341C57" w:rsidRPr="002411C2" w:rsidRDefault="00341C57" w:rsidP="00666264">
            <w:pPr>
              <w:rPr>
                <w:color w:val="000000"/>
                <w:sz w:val="22"/>
                <w:szCs w:val="22"/>
              </w:rPr>
            </w:pPr>
          </w:p>
        </w:tc>
        <w:tc>
          <w:tcPr>
            <w:tcW w:w="2947" w:type="dxa"/>
            <w:vMerge/>
            <w:tcBorders>
              <w:left w:val="single" w:sz="4" w:space="0" w:color="auto"/>
              <w:right w:val="single" w:sz="4" w:space="0" w:color="auto"/>
            </w:tcBorders>
            <w:vAlign w:val="center"/>
            <w:hideMark/>
          </w:tcPr>
          <w:p w14:paraId="1082339B" w14:textId="77777777" w:rsidR="00341C57" w:rsidRPr="002411C2" w:rsidRDefault="00341C57"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6E028C76" w14:textId="15E80792" w:rsidR="00341C57" w:rsidRPr="007329EE" w:rsidRDefault="00341C57" w:rsidP="00666264">
            <w:pPr>
              <w:spacing w:after="160" w:line="259" w:lineRule="auto"/>
              <w:jc w:val="both"/>
              <w:rPr>
                <w:color w:val="FF0000"/>
                <w:sz w:val="22"/>
                <w:szCs w:val="22"/>
              </w:rPr>
            </w:pPr>
            <w:r w:rsidRPr="007329EE">
              <w:rPr>
                <w:color w:val="000000" w:themeColor="text1"/>
                <w:sz w:val="22"/>
                <w:szCs w:val="22"/>
              </w:rPr>
              <w:t>Organizira i vodi konferencije za javne medije, sudjeluje u organizaciji i provođenju manifestacija od interesa za Grad.</w:t>
            </w:r>
          </w:p>
        </w:tc>
        <w:tc>
          <w:tcPr>
            <w:tcW w:w="637" w:type="dxa"/>
            <w:tcBorders>
              <w:top w:val="nil"/>
              <w:left w:val="nil"/>
              <w:bottom w:val="single" w:sz="4" w:space="0" w:color="auto"/>
              <w:right w:val="single" w:sz="4" w:space="0" w:color="auto"/>
            </w:tcBorders>
            <w:shd w:val="clear" w:color="auto" w:fill="auto"/>
            <w:vAlign w:val="center"/>
            <w:hideMark/>
          </w:tcPr>
          <w:p w14:paraId="72D36BD2" w14:textId="6F61F0B8" w:rsidR="00341C57" w:rsidRPr="001A3222" w:rsidRDefault="00341C57" w:rsidP="00666264">
            <w:pPr>
              <w:jc w:val="center"/>
              <w:rPr>
                <w:color w:val="000000" w:themeColor="text1"/>
                <w:sz w:val="22"/>
                <w:szCs w:val="22"/>
              </w:rPr>
            </w:pPr>
            <w:r w:rsidRPr="001A3222">
              <w:rPr>
                <w:color w:val="000000" w:themeColor="text1"/>
                <w:sz w:val="22"/>
                <w:szCs w:val="22"/>
              </w:rPr>
              <w:t>1</w:t>
            </w:r>
            <w:r>
              <w:rPr>
                <w:color w:val="000000" w:themeColor="text1"/>
                <w:sz w:val="22"/>
                <w:szCs w:val="22"/>
              </w:rPr>
              <w:t>5</w:t>
            </w:r>
          </w:p>
        </w:tc>
      </w:tr>
      <w:tr w:rsidR="00341C57" w:rsidRPr="002411C2" w14:paraId="2CFC9FDA" w14:textId="77777777" w:rsidTr="00C364D1">
        <w:trPr>
          <w:trHeight w:val="300"/>
        </w:trPr>
        <w:tc>
          <w:tcPr>
            <w:tcW w:w="738" w:type="dxa"/>
            <w:vMerge/>
            <w:tcBorders>
              <w:left w:val="single" w:sz="4" w:space="0" w:color="auto"/>
              <w:right w:val="single" w:sz="4" w:space="0" w:color="auto"/>
            </w:tcBorders>
            <w:vAlign w:val="center"/>
          </w:tcPr>
          <w:p w14:paraId="15D6303D" w14:textId="77777777" w:rsidR="00341C57" w:rsidRPr="002411C2" w:rsidRDefault="00341C57" w:rsidP="00666264">
            <w:pPr>
              <w:rPr>
                <w:color w:val="000000"/>
                <w:sz w:val="22"/>
                <w:szCs w:val="22"/>
              </w:rPr>
            </w:pPr>
          </w:p>
        </w:tc>
        <w:tc>
          <w:tcPr>
            <w:tcW w:w="2947" w:type="dxa"/>
            <w:vMerge/>
            <w:tcBorders>
              <w:left w:val="single" w:sz="4" w:space="0" w:color="auto"/>
              <w:right w:val="single" w:sz="4" w:space="0" w:color="auto"/>
            </w:tcBorders>
            <w:vAlign w:val="center"/>
          </w:tcPr>
          <w:p w14:paraId="550543F7" w14:textId="77777777" w:rsidR="00341C57" w:rsidRPr="002411C2" w:rsidRDefault="00341C57"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460D3039" w14:textId="74CF3357" w:rsidR="00341C57" w:rsidRPr="007329EE" w:rsidRDefault="00341C57" w:rsidP="001A3222">
            <w:pPr>
              <w:rPr>
                <w:sz w:val="22"/>
                <w:szCs w:val="22"/>
              </w:rPr>
            </w:pPr>
            <w:r w:rsidRPr="007329EE">
              <w:rPr>
                <w:sz w:val="22"/>
                <w:szCs w:val="22"/>
              </w:rPr>
              <w:t>Organizira protokolarna primanja i druge sastanke za potrebe Grada te organizira prigodne svečanosti.</w:t>
            </w:r>
          </w:p>
        </w:tc>
        <w:tc>
          <w:tcPr>
            <w:tcW w:w="637" w:type="dxa"/>
            <w:tcBorders>
              <w:top w:val="nil"/>
              <w:left w:val="nil"/>
              <w:bottom w:val="single" w:sz="4" w:space="0" w:color="auto"/>
              <w:right w:val="single" w:sz="4" w:space="0" w:color="auto"/>
            </w:tcBorders>
            <w:shd w:val="clear" w:color="auto" w:fill="auto"/>
            <w:vAlign w:val="center"/>
          </w:tcPr>
          <w:p w14:paraId="02FFDE37" w14:textId="5DBB8E30" w:rsidR="00341C57" w:rsidRPr="001A3222" w:rsidRDefault="00341C57" w:rsidP="00666264">
            <w:pPr>
              <w:jc w:val="center"/>
              <w:rPr>
                <w:color w:val="000000" w:themeColor="text1"/>
                <w:sz w:val="22"/>
                <w:szCs w:val="22"/>
              </w:rPr>
            </w:pPr>
            <w:r w:rsidRPr="001A3222">
              <w:rPr>
                <w:color w:val="000000" w:themeColor="text1"/>
                <w:sz w:val="22"/>
                <w:szCs w:val="22"/>
              </w:rPr>
              <w:t>1</w:t>
            </w:r>
            <w:r>
              <w:rPr>
                <w:color w:val="000000" w:themeColor="text1"/>
                <w:sz w:val="22"/>
                <w:szCs w:val="22"/>
              </w:rPr>
              <w:t>0</w:t>
            </w:r>
          </w:p>
        </w:tc>
      </w:tr>
      <w:tr w:rsidR="00341C57" w:rsidRPr="002411C2" w14:paraId="767499C6" w14:textId="77777777" w:rsidTr="00C364D1">
        <w:trPr>
          <w:trHeight w:val="1535"/>
        </w:trPr>
        <w:tc>
          <w:tcPr>
            <w:tcW w:w="738" w:type="dxa"/>
            <w:vMerge/>
            <w:tcBorders>
              <w:left w:val="single" w:sz="4" w:space="0" w:color="auto"/>
              <w:bottom w:val="single" w:sz="4" w:space="0" w:color="auto"/>
              <w:right w:val="single" w:sz="4" w:space="0" w:color="auto"/>
            </w:tcBorders>
            <w:vAlign w:val="center"/>
            <w:hideMark/>
          </w:tcPr>
          <w:p w14:paraId="275A4B6B" w14:textId="77777777" w:rsidR="00341C57" w:rsidRPr="002411C2" w:rsidRDefault="00341C57" w:rsidP="00666264">
            <w:pPr>
              <w:rPr>
                <w:color w:val="000000"/>
                <w:sz w:val="22"/>
                <w:szCs w:val="22"/>
              </w:rPr>
            </w:pPr>
          </w:p>
        </w:tc>
        <w:tc>
          <w:tcPr>
            <w:tcW w:w="2947" w:type="dxa"/>
            <w:vMerge/>
            <w:tcBorders>
              <w:left w:val="single" w:sz="4" w:space="0" w:color="auto"/>
              <w:bottom w:val="single" w:sz="4" w:space="0" w:color="auto"/>
              <w:right w:val="single" w:sz="4" w:space="0" w:color="auto"/>
            </w:tcBorders>
            <w:vAlign w:val="center"/>
            <w:hideMark/>
          </w:tcPr>
          <w:p w14:paraId="4E0C120D" w14:textId="77777777" w:rsidR="00341C57" w:rsidRPr="002411C2" w:rsidRDefault="00341C57"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401D4FD2" w14:textId="588FB2E6" w:rsidR="00341C57" w:rsidRPr="007329EE" w:rsidRDefault="00341C57" w:rsidP="00666264">
            <w:pPr>
              <w:spacing w:after="160" w:line="259" w:lineRule="auto"/>
              <w:jc w:val="both"/>
              <w:rPr>
                <w:color w:val="FF0000"/>
                <w:sz w:val="22"/>
                <w:szCs w:val="22"/>
              </w:rPr>
            </w:pPr>
            <w:r w:rsidRPr="007329EE">
              <w:rPr>
                <w:sz w:val="22"/>
                <w:szCs w:val="22"/>
              </w:rPr>
              <w:t xml:space="preserve">Vrši potrebnu tehničku korespondenciju, a naročito: uspostavlja telefonske veze, </w:t>
            </w:r>
            <w:proofErr w:type="spellStart"/>
            <w:r w:rsidRPr="007329EE">
              <w:rPr>
                <w:sz w:val="22"/>
                <w:szCs w:val="22"/>
              </w:rPr>
              <w:t>telefaxe</w:t>
            </w:r>
            <w:proofErr w:type="spellEnd"/>
            <w:r w:rsidRPr="007329EE">
              <w:rPr>
                <w:sz w:val="22"/>
                <w:szCs w:val="22"/>
              </w:rPr>
              <w:t>, e-mailove i skrbi o njihovom ažurnom i blagovremenom uručivanju za potrebe Gradonačelnika, članova Gradskog vijeća i pročelnika Jedinstvenog upravnog odjela; vodi evidenciju putnih naloga.</w:t>
            </w:r>
          </w:p>
        </w:tc>
        <w:tc>
          <w:tcPr>
            <w:tcW w:w="637" w:type="dxa"/>
            <w:tcBorders>
              <w:top w:val="nil"/>
              <w:left w:val="nil"/>
              <w:bottom w:val="single" w:sz="4" w:space="0" w:color="auto"/>
              <w:right w:val="single" w:sz="4" w:space="0" w:color="auto"/>
            </w:tcBorders>
            <w:shd w:val="clear" w:color="auto" w:fill="auto"/>
            <w:vAlign w:val="center"/>
            <w:hideMark/>
          </w:tcPr>
          <w:p w14:paraId="3F8BEFA0" w14:textId="58CB58E8" w:rsidR="00341C57" w:rsidRPr="001A3222" w:rsidRDefault="00341C57" w:rsidP="00666264">
            <w:pPr>
              <w:jc w:val="center"/>
              <w:rPr>
                <w:color w:val="000000" w:themeColor="text1"/>
                <w:sz w:val="22"/>
                <w:szCs w:val="22"/>
              </w:rPr>
            </w:pPr>
            <w:r w:rsidRPr="001A3222">
              <w:rPr>
                <w:color w:val="000000" w:themeColor="text1"/>
                <w:sz w:val="22"/>
                <w:szCs w:val="22"/>
              </w:rPr>
              <w:t>10</w:t>
            </w:r>
          </w:p>
        </w:tc>
      </w:tr>
      <w:tr w:rsidR="00341C57" w:rsidRPr="002411C2" w14:paraId="691C8295"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097CEA20" w14:textId="77777777" w:rsidR="00341C57" w:rsidRPr="002411C2" w:rsidRDefault="00341C57" w:rsidP="00666264">
            <w:pPr>
              <w:rPr>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182E9363" w14:textId="77777777" w:rsidR="00341C57" w:rsidRPr="002411C2" w:rsidRDefault="00341C57"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4DD8F490" w14:textId="1317F4F4" w:rsidR="00341C57" w:rsidRPr="007329EE" w:rsidRDefault="00341C57" w:rsidP="00666264">
            <w:pPr>
              <w:spacing w:after="160" w:line="259" w:lineRule="auto"/>
              <w:jc w:val="both"/>
              <w:rPr>
                <w:sz w:val="22"/>
                <w:szCs w:val="22"/>
              </w:rPr>
            </w:pPr>
            <w:r w:rsidRPr="007329EE">
              <w:rPr>
                <w:sz w:val="22"/>
                <w:szCs w:val="22"/>
              </w:rPr>
              <w:t>Skrbi o dnevnom i tjednom rasporedu sastanaka i obveza Gradonačelnika, zamjenika gradonačelnika i pročelnika Jedinstvenog upravnog odjela., skrbi o kvalitetnom prijemu stranaka i gostiju Gradonačelnika te obavlja administrativne poslove za Gradonačelnika i pročelnika Jedinstvenog upravnog odjela.</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172B099D" w14:textId="4E08D958" w:rsidR="00341C57" w:rsidRPr="001A3222" w:rsidRDefault="00341C57" w:rsidP="00666264">
            <w:pPr>
              <w:jc w:val="center"/>
              <w:rPr>
                <w:color w:val="000000" w:themeColor="text1"/>
                <w:sz w:val="22"/>
                <w:szCs w:val="22"/>
              </w:rPr>
            </w:pPr>
            <w:r w:rsidRPr="001A3222">
              <w:rPr>
                <w:color w:val="000000" w:themeColor="text1"/>
                <w:sz w:val="22"/>
                <w:szCs w:val="22"/>
              </w:rPr>
              <w:t>10</w:t>
            </w:r>
          </w:p>
        </w:tc>
      </w:tr>
      <w:tr w:rsidR="00341C57" w:rsidRPr="002411C2" w14:paraId="20CCEC73" w14:textId="77777777" w:rsidTr="00C364D1">
        <w:trPr>
          <w:trHeight w:val="645"/>
        </w:trPr>
        <w:tc>
          <w:tcPr>
            <w:tcW w:w="738" w:type="dxa"/>
            <w:vMerge/>
            <w:tcBorders>
              <w:top w:val="single" w:sz="4" w:space="0" w:color="auto"/>
              <w:left w:val="single" w:sz="4" w:space="0" w:color="auto"/>
              <w:right w:val="single" w:sz="4" w:space="0" w:color="auto"/>
            </w:tcBorders>
            <w:vAlign w:val="center"/>
            <w:hideMark/>
          </w:tcPr>
          <w:p w14:paraId="05CA70F7" w14:textId="77777777" w:rsidR="00341C57" w:rsidRPr="002411C2" w:rsidRDefault="00341C57" w:rsidP="00666264">
            <w:pPr>
              <w:rPr>
                <w:rFonts w:ascii="Calibri" w:hAnsi="Calibri" w:cs="Calibri"/>
                <w:color w:val="000000"/>
                <w:sz w:val="22"/>
                <w:szCs w:val="22"/>
              </w:rPr>
            </w:pPr>
          </w:p>
        </w:tc>
        <w:tc>
          <w:tcPr>
            <w:tcW w:w="2947" w:type="dxa"/>
            <w:vMerge/>
            <w:tcBorders>
              <w:top w:val="single" w:sz="4" w:space="0" w:color="auto"/>
              <w:left w:val="single" w:sz="4" w:space="0" w:color="auto"/>
              <w:right w:val="single" w:sz="4" w:space="0" w:color="auto"/>
            </w:tcBorders>
            <w:vAlign w:val="center"/>
            <w:hideMark/>
          </w:tcPr>
          <w:p w14:paraId="425C573F" w14:textId="77777777" w:rsidR="00341C57" w:rsidRPr="002411C2" w:rsidRDefault="00341C57" w:rsidP="00666264">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6B8BE978" w14:textId="615D35E0" w:rsidR="00341C57" w:rsidRPr="007329EE" w:rsidRDefault="00341C57" w:rsidP="00666264">
            <w:pPr>
              <w:spacing w:after="160" w:line="259" w:lineRule="auto"/>
              <w:jc w:val="both"/>
              <w:rPr>
                <w:sz w:val="22"/>
                <w:szCs w:val="22"/>
              </w:rPr>
            </w:pPr>
            <w:r w:rsidRPr="007329EE">
              <w:rPr>
                <w:sz w:val="22"/>
                <w:szCs w:val="22"/>
              </w:rPr>
              <w:t>Obavlja savjetodavne, administrativne, uredske i druge poslove u svezi prometa sa strankama, predstavnicima udruga, donatorima i slično.</w:t>
            </w:r>
          </w:p>
        </w:tc>
        <w:tc>
          <w:tcPr>
            <w:tcW w:w="637" w:type="dxa"/>
            <w:tcBorders>
              <w:top w:val="single" w:sz="4" w:space="0" w:color="auto"/>
              <w:left w:val="nil"/>
              <w:bottom w:val="single" w:sz="4" w:space="0" w:color="auto"/>
              <w:right w:val="single" w:sz="4" w:space="0" w:color="auto"/>
            </w:tcBorders>
            <w:shd w:val="clear" w:color="auto" w:fill="auto"/>
            <w:hideMark/>
          </w:tcPr>
          <w:p w14:paraId="71889BC6" w14:textId="585385AD" w:rsidR="00341C57" w:rsidRPr="001A3222" w:rsidRDefault="00341C57" w:rsidP="00666264">
            <w:pPr>
              <w:jc w:val="center"/>
              <w:rPr>
                <w:color w:val="000000" w:themeColor="text1"/>
                <w:sz w:val="22"/>
                <w:szCs w:val="22"/>
              </w:rPr>
            </w:pPr>
            <w:r>
              <w:rPr>
                <w:color w:val="000000" w:themeColor="text1"/>
                <w:sz w:val="22"/>
                <w:szCs w:val="22"/>
              </w:rPr>
              <w:t>10</w:t>
            </w:r>
          </w:p>
        </w:tc>
      </w:tr>
      <w:tr w:rsidR="00341C57" w:rsidRPr="002411C2" w14:paraId="69E9B48E" w14:textId="77777777" w:rsidTr="00C364D1">
        <w:trPr>
          <w:trHeight w:val="855"/>
        </w:trPr>
        <w:tc>
          <w:tcPr>
            <w:tcW w:w="738" w:type="dxa"/>
            <w:vMerge/>
            <w:tcBorders>
              <w:left w:val="single" w:sz="4" w:space="0" w:color="auto"/>
              <w:right w:val="single" w:sz="4" w:space="0" w:color="auto"/>
            </w:tcBorders>
            <w:vAlign w:val="center"/>
          </w:tcPr>
          <w:p w14:paraId="16C652ED" w14:textId="77777777" w:rsidR="00341C57" w:rsidRPr="002411C2" w:rsidRDefault="00341C57" w:rsidP="00666264">
            <w:pPr>
              <w:rPr>
                <w:rFonts w:ascii="Calibri" w:hAnsi="Calibri" w:cs="Calibri"/>
                <w:color w:val="000000"/>
                <w:sz w:val="22"/>
                <w:szCs w:val="22"/>
              </w:rPr>
            </w:pPr>
          </w:p>
        </w:tc>
        <w:tc>
          <w:tcPr>
            <w:tcW w:w="2947" w:type="dxa"/>
            <w:vMerge/>
            <w:tcBorders>
              <w:left w:val="single" w:sz="4" w:space="0" w:color="auto"/>
              <w:right w:val="single" w:sz="4" w:space="0" w:color="auto"/>
            </w:tcBorders>
            <w:vAlign w:val="center"/>
          </w:tcPr>
          <w:p w14:paraId="5167F91B" w14:textId="77777777" w:rsidR="00341C57" w:rsidRPr="002411C2" w:rsidRDefault="00341C57" w:rsidP="00666264">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1CCC64B1" w14:textId="1AC2E200" w:rsidR="00341C57" w:rsidRPr="007329EE" w:rsidRDefault="00341C57" w:rsidP="00666264">
            <w:pPr>
              <w:spacing w:after="160" w:line="259" w:lineRule="auto"/>
              <w:jc w:val="both"/>
              <w:rPr>
                <w:sz w:val="22"/>
                <w:szCs w:val="22"/>
              </w:rPr>
            </w:pPr>
            <w:r w:rsidRPr="007329EE">
              <w:rPr>
                <w:color w:val="000000"/>
                <w:sz w:val="22"/>
                <w:szCs w:val="22"/>
              </w:rPr>
              <w:t>Brine o protoku informacija i koordinaciji posla.</w:t>
            </w:r>
          </w:p>
        </w:tc>
        <w:tc>
          <w:tcPr>
            <w:tcW w:w="637" w:type="dxa"/>
            <w:tcBorders>
              <w:top w:val="single" w:sz="4" w:space="0" w:color="auto"/>
              <w:left w:val="nil"/>
              <w:bottom w:val="single" w:sz="4" w:space="0" w:color="auto"/>
              <w:right w:val="single" w:sz="4" w:space="0" w:color="auto"/>
            </w:tcBorders>
            <w:shd w:val="clear" w:color="auto" w:fill="auto"/>
          </w:tcPr>
          <w:p w14:paraId="4FF2DDB2" w14:textId="77777777" w:rsidR="00341C57" w:rsidRDefault="00341C57" w:rsidP="00666264">
            <w:pPr>
              <w:jc w:val="center"/>
              <w:rPr>
                <w:color w:val="000000" w:themeColor="text1"/>
                <w:sz w:val="22"/>
                <w:szCs w:val="22"/>
              </w:rPr>
            </w:pPr>
          </w:p>
          <w:p w14:paraId="683F92A5" w14:textId="1B5CBE07" w:rsidR="00341C57" w:rsidRPr="001A3222" w:rsidRDefault="00341C57" w:rsidP="00666264">
            <w:pPr>
              <w:jc w:val="center"/>
              <w:rPr>
                <w:color w:val="000000" w:themeColor="text1"/>
                <w:sz w:val="22"/>
                <w:szCs w:val="22"/>
              </w:rPr>
            </w:pPr>
            <w:r w:rsidRPr="001A3222">
              <w:rPr>
                <w:color w:val="000000" w:themeColor="text1"/>
                <w:sz w:val="22"/>
                <w:szCs w:val="22"/>
              </w:rPr>
              <w:t>5</w:t>
            </w:r>
          </w:p>
        </w:tc>
      </w:tr>
      <w:bookmarkEnd w:id="0"/>
      <w:tr w:rsidR="00341C57" w:rsidRPr="002411C2" w14:paraId="74D5A1FE" w14:textId="77777777" w:rsidTr="00C364D1">
        <w:trPr>
          <w:trHeight w:val="845"/>
        </w:trPr>
        <w:tc>
          <w:tcPr>
            <w:tcW w:w="738" w:type="dxa"/>
            <w:vMerge/>
            <w:tcBorders>
              <w:left w:val="single" w:sz="4" w:space="0" w:color="auto"/>
              <w:right w:val="single" w:sz="4" w:space="0" w:color="auto"/>
            </w:tcBorders>
            <w:vAlign w:val="center"/>
          </w:tcPr>
          <w:p w14:paraId="7B664C93" w14:textId="77777777" w:rsidR="00341C57" w:rsidRPr="002411C2" w:rsidRDefault="00341C57" w:rsidP="00666264">
            <w:pPr>
              <w:rPr>
                <w:rFonts w:ascii="Calibri" w:hAnsi="Calibri" w:cs="Calibri"/>
                <w:color w:val="000000"/>
                <w:sz w:val="22"/>
                <w:szCs w:val="22"/>
              </w:rPr>
            </w:pPr>
          </w:p>
        </w:tc>
        <w:tc>
          <w:tcPr>
            <w:tcW w:w="2947" w:type="dxa"/>
            <w:vMerge/>
            <w:tcBorders>
              <w:left w:val="single" w:sz="4" w:space="0" w:color="auto"/>
              <w:right w:val="single" w:sz="4" w:space="0" w:color="auto"/>
            </w:tcBorders>
            <w:vAlign w:val="center"/>
          </w:tcPr>
          <w:p w14:paraId="1E94A82D" w14:textId="77777777" w:rsidR="00341C57" w:rsidRPr="002411C2" w:rsidRDefault="00341C57" w:rsidP="00666264">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48049B17" w14:textId="3DE29222" w:rsidR="00341C57" w:rsidRPr="007329EE" w:rsidRDefault="00341C57" w:rsidP="00341C57">
            <w:pPr>
              <w:spacing w:after="160" w:line="259" w:lineRule="auto"/>
              <w:jc w:val="both"/>
              <w:rPr>
                <w:sz w:val="22"/>
                <w:szCs w:val="22"/>
              </w:rPr>
            </w:pPr>
            <w:r w:rsidRPr="007329EE">
              <w:rPr>
                <w:sz w:val="22"/>
                <w:szCs w:val="22"/>
              </w:rPr>
              <w:t>Obavlja i druge poslove koje joj povjere  pročelnik Jedinstvenog upravnog odjela i voditelj Odsjeka.</w:t>
            </w:r>
          </w:p>
        </w:tc>
        <w:tc>
          <w:tcPr>
            <w:tcW w:w="637" w:type="dxa"/>
            <w:tcBorders>
              <w:top w:val="single" w:sz="4" w:space="0" w:color="auto"/>
              <w:left w:val="nil"/>
              <w:bottom w:val="single" w:sz="4" w:space="0" w:color="auto"/>
              <w:right w:val="single" w:sz="4" w:space="0" w:color="auto"/>
            </w:tcBorders>
            <w:shd w:val="clear" w:color="auto" w:fill="auto"/>
          </w:tcPr>
          <w:p w14:paraId="20C1B3E7" w14:textId="77777777" w:rsidR="00341C57" w:rsidRDefault="00341C57" w:rsidP="00341C57">
            <w:pPr>
              <w:rPr>
                <w:color w:val="000000"/>
                <w:sz w:val="22"/>
                <w:szCs w:val="22"/>
              </w:rPr>
            </w:pPr>
          </w:p>
          <w:p w14:paraId="73BEABE7" w14:textId="1B8036C4" w:rsidR="00341C57" w:rsidRPr="002411C2" w:rsidRDefault="00341C57" w:rsidP="00341C57">
            <w:pPr>
              <w:jc w:val="center"/>
              <w:rPr>
                <w:color w:val="000000"/>
                <w:sz w:val="22"/>
                <w:szCs w:val="22"/>
              </w:rPr>
            </w:pPr>
            <w:r>
              <w:rPr>
                <w:color w:val="000000"/>
                <w:sz w:val="22"/>
                <w:szCs w:val="22"/>
              </w:rPr>
              <w:t>5</w:t>
            </w:r>
          </w:p>
        </w:tc>
      </w:tr>
      <w:tr w:rsidR="00341C57" w:rsidRPr="002411C2" w14:paraId="0B7E4215" w14:textId="77777777" w:rsidTr="00C364D1">
        <w:trPr>
          <w:trHeight w:val="665"/>
        </w:trPr>
        <w:tc>
          <w:tcPr>
            <w:tcW w:w="738" w:type="dxa"/>
            <w:vMerge/>
            <w:tcBorders>
              <w:left w:val="single" w:sz="4" w:space="0" w:color="auto"/>
              <w:right w:val="single" w:sz="4" w:space="0" w:color="auto"/>
            </w:tcBorders>
            <w:vAlign w:val="center"/>
          </w:tcPr>
          <w:p w14:paraId="5BDD8B11" w14:textId="77777777" w:rsidR="00341C57" w:rsidRPr="002411C2" w:rsidRDefault="00341C57" w:rsidP="00666264">
            <w:pPr>
              <w:rPr>
                <w:rFonts w:ascii="Calibri" w:hAnsi="Calibri" w:cs="Calibri"/>
                <w:color w:val="000000"/>
                <w:sz w:val="22"/>
                <w:szCs w:val="22"/>
              </w:rPr>
            </w:pPr>
          </w:p>
        </w:tc>
        <w:tc>
          <w:tcPr>
            <w:tcW w:w="2947" w:type="dxa"/>
            <w:vMerge/>
            <w:tcBorders>
              <w:left w:val="single" w:sz="4" w:space="0" w:color="auto"/>
              <w:right w:val="single" w:sz="4" w:space="0" w:color="auto"/>
            </w:tcBorders>
            <w:vAlign w:val="center"/>
          </w:tcPr>
          <w:p w14:paraId="5D2CEFE1" w14:textId="77777777" w:rsidR="00341C57" w:rsidRPr="002411C2" w:rsidRDefault="00341C57" w:rsidP="00666264">
            <w:pPr>
              <w:rPr>
                <w:rFonts w:ascii="Calibri" w:hAnsi="Calibri" w:cs="Calibri"/>
                <w:color w:val="000000"/>
                <w:sz w:val="22"/>
                <w:szCs w:val="22"/>
              </w:rPr>
            </w:pPr>
          </w:p>
        </w:tc>
        <w:tc>
          <w:tcPr>
            <w:tcW w:w="6237" w:type="dxa"/>
            <w:gridSpan w:val="5"/>
            <w:tcBorders>
              <w:top w:val="single" w:sz="4" w:space="0" w:color="auto"/>
              <w:left w:val="nil"/>
              <w:right w:val="single" w:sz="4" w:space="0" w:color="auto"/>
            </w:tcBorders>
            <w:shd w:val="clear" w:color="auto" w:fill="auto"/>
          </w:tcPr>
          <w:p w14:paraId="633F8BF9" w14:textId="239B5C29" w:rsidR="00341C57" w:rsidRDefault="00341C57" w:rsidP="00671D8F">
            <w:pPr>
              <w:spacing w:after="160" w:line="259" w:lineRule="auto"/>
              <w:jc w:val="both"/>
              <w:rPr>
                <w:sz w:val="22"/>
                <w:szCs w:val="22"/>
              </w:rPr>
            </w:pPr>
          </w:p>
          <w:p w14:paraId="1A2B4918" w14:textId="77777777" w:rsidR="007329EE" w:rsidRDefault="007329EE" w:rsidP="00671D8F">
            <w:pPr>
              <w:spacing w:after="160" w:line="259" w:lineRule="auto"/>
              <w:jc w:val="both"/>
              <w:rPr>
                <w:sz w:val="22"/>
                <w:szCs w:val="22"/>
              </w:rPr>
            </w:pPr>
          </w:p>
          <w:p w14:paraId="1FFB6960" w14:textId="380CEF27" w:rsidR="00341C57" w:rsidRPr="002411C2" w:rsidRDefault="00341C57" w:rsidP="00671D8F">
            <w:pPr>
              <w:spacing w:after="160" w:line="259" w:lineRule="auto"/>
              <w:jc w:val="both"/>
              <w:rPr>
                <w:sz w:val="22"/>
                <w:szCs w:val="22"/>
              </w:rPr>
            </w:pPr>
          </w:p>
        </w:tc>
        <w:tc>
          <w:tcPr>
            <w:tcW w:w="637" w:type="dxa"/>
            <w:tcBorders>
              <w:top w:val="single" w:sz="4" w:space="0" w:color="auto"/>
              <w:left w:val="nil"/>
              <w:right w:val="single" w:sz="4" w:space="0" w:color="auto"/>
            </w:tcBorders>
            <w:shd w:val="clear" w:color="auto" w:fill="auto"/>
          </w:tcPr>
          <w:p w14:paraId="0B064B2A" w14:textId="77777777" w:rsidR="00341C57" w:rsidRDefault="00341C57" w:rsidP="00666264">
            <w:pPr>
              <w:jc w:val="center"/>
              <w:rPr>
                <w:color w:val="000000"/>
                <w:sz w:val="22"/>
                <w:szCs w:val="22"/>
              </w:rPr>
            </w:pPr>
          </w:p>
        </w:tc>
      </w:tr>
      <w:tr w:rsidR="00666264" w:rsidRPr="002411C2" w14:paraId="12AE1110" w14:textId="77777777" w:rsidTr="00C364D1">
        <w:trPr>
          <w:trHeight w:val="600"/>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7B272" w14:textId="77777777" w:rsidR="00666264" w:rsidRPr="002411C2" w:rsidRDefault="00666264" w:rsidP="00666264">
            <w:pPr>
              <w:jc w:val="center"/>
              <w:rPr>
                <w:b/>
                <w:color w:val="000000"/>
                <w:sz w:val="22"/>
                <w:szCs w:val="22"/>
              </w:rPr>
            </w:pPr>
            <w:r w:rsidRPr="002411C2">
              <w:rPr>
                <w:b/>
                <w:color w:val="000000"/>
                <w:sz w:val="22"/>
                <w:szCs w:val="22"/>
              </w:rPr>
              <w:t>Red.br.</w:t>
            </w:r>
          </w:p>
        </w:tc>
        <w:tc>
          <w:tcPr>
            <w:tcW w:w="2947" w:type="dxa"/>
            <w:tcBorders>
              <w:top w:val="single" w:sz="4" w:space="0" w:color="auto"/>
              <w:left w:val="nil"/>
              <w:bottom w:val="single" w:sz="4" w:space="0" w:color="auto"/>
              <w:right w:val="single" w:sz="4" w:space="0" w:color="auto"/>
            </w:tcBorders>
            <w:shd w:val="clear" w:color="auto" w:fill="auto"/>
            <w:vAlign w:val="center"/>
            <w:hideMark/>
          </w:tcPr>
          <w:p w14:paraId="06A5A1E0" w14:textId="77777777" w:rsidR="00666264" w:rsidRPr="002411C2" w:rsidRDefault="00666264" w:rsidP="00666264">
            <w:pPr>
              <w:jc w:val="center"/>
              <w:rPr>
                <w:b/>
                <w:color w:val="000000"/>
                <w:sz w:val="22"/>
                <w:szCs w:val="22"/>
              </w:rPr>
            </w:pPr>
            <w:r w:rsidRPr="002411C2">
              <w:rPr>
                <w:b/>
                <w:color w:val="000000"/>
                <w:sz w:val="22"/>
                <w:szCs w:val="22"/>
              </w:rPr>
              <w:t>Naziv radnog mjesta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3FB591" w14:textId="77777777" w:rsidR="00666264" w:rsidRPr="002411C2" w:rsidRDefault="00666264" w:rsidP="00666264">
            <w:pPr>
              <w:jc w:val="center"/>
              <w:rPr>
                <w:b/>
                <w:color w:val="000000"/>
                <w:sz w:val="22"/>
                <w:szCs w:val="22"/>
              </w:rPr>
            </w:pPr>
            <w:r w:rsidRPr="002411C2">
              <w:rPr>
                <w:b/>
                <w:color w:val="000000"/>
                <w:sz w:val="22"/>
                <w:szCs w:val="22"/>
              </w:rPr>
              <w:t xml:space="preserve">Kategorija </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76252F13" w14:textId="77777777" w:rsidR="00666264" w:rsidRPr="002411C2" w:rsidRDefault="00666264" w:rsidP="00666264">
            <w:pPr>
              <w:jc w:val="center"/>
              <w:rPr>
                <w:b/>
                <w:color w:val="000000"/>
                <w:sz w:val="22"/>
                <w:szCs w:val="22"/>
              </w:rPr>
            </w:pPr>
            <w:r w:rsidRPr="002411C2">
              <w:rPr>
                <w:b/>
                <w:color w:val="000000"/>
                <w:sz w:val="22"/>
                <w:szCs w:val="22"/>
              </w:rPr>
              <w:t>Potkategorija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8BDCF9" w14:textId="77777777" w:rsidR="00666264" w:rsidRPr="002411C2" w:rsidRDefault="00666264" w:rsidP="00666264">
            <w:pPr>
              <w:jc w:val="center"/>
              <w:rPr>
                <w:b/>
                <w:color w:val="000000"/>
                <w:sz w:val="22"/>
                <w:szCs w:val="22"/>
              </w:rPr>
            </w:pPr>
            <w:r w:rsidRPr="002411C2">
              <w:rPr>
                <w:b/>
                <w:color w:val="000000"/>
                <w:sz w:val="22"/>
                <w:szCs w:val="22"/>
              </w:rPr>
              <w:t>Razina</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FA8F3AF" w14:textId="77777777" w:rsidR="00666264" w:rsidRPr="002411C2" w:rsidRDefault="00666264" w:rsidP="00666264">
            <w:pPr>
              <w:jc w:val="center"/>
              <w:rPr>
                <w:b/>
                <w:color w:val="000000"/>
                <w:sz w:val="22"/>
                <w:szCs w:val="22"/>
              </w:rPr>
            </w:pPr>
            <w:r w:rsidRPr="002411C2">
              <w:rPr>
                <w:b/>
                <w:color w:val="000000"/>
                <w:sz w:val="22"/>
                <w:szCs w:val="22"/>
              </w:rPr>
              <w:t>Klasifikacijski rang</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5F992F07" w14:textId="77777777" w:rsidR="00666264" w:rsidRPr="002411C2" w:rsidRDefault="00666264" w:rsidP="00666264">
            <w:pPr>
              <w:jc w:val="center"/>
              <w:rPr>
                <w:b/>
                <w:color w:val="000000"/>
                <w:sz w:val="22"/>
                <w:szCs w:val="22"/>
              </w:rPr>
            </w:pPr>
            <w:r w:rsidRPr="002411C2">
              <w:rPr>
                <w:b/>
                <w:color w:val="000000"/>
                <w:sz w:val="22"/>
                <w:szCs w:val="22"/>
              </w:rPr>
              <w:t>Broj izvršitelja</w:t>
            </w:r>
          </w:p>
        </w:tc>
      </w:tr>
      <w:tr w:rsidR="00666264" w:rsidRPr="002411C2" w14:paraId="6F29AFC1" w14:textId="77777777" w:rsidTr="00C364D1">
        <w:trPr>
          <w:trHeight w:val="600"/>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3AD14D68" w14:textId="77777777" w:rsidR="00666264" w:rsidRPr="002411C2" w:rsidRDefault="00666264" w:rsidP="00666264">
            <w:pPr>
              <w:jc w:val="center"/>
              <w:rPr>
                <w:b/>
                <w:color w:val="000000"/>
                <w:sz w:val="22"/>
                <w:szCs w:val="22"/>
              </w:rPr>
            </w:pPr>
            <w:r w:rsidRPr="002411C2">
              <w:rPr>
                <w:b/>
                <w:color w:val="000000"/>
                <w:sz w:val="22"/>
                <w:szCs w:val="22"/>
              </w:rPr>
              <w:t>7.</w:t>
            </w:r>
          </w:p>
        </w:tc>
        <w:tc>
          <w:tcPr>
            <w:tcW w:w="2947" w:type="dxa"/>
            <w:tcBorders>
              <w:top w:val="nil"/>
              <w:left w:val="nil"/>
              <w:bottom w:val="single" w:sz="4" w:space="0" w:color="auto"/>
              <w:right w:val="single" w:sz="4" w:space="0" w:color="auto"/>
            </w:tcBorders>
            <w:shd w:val="clear" w:color="auto" w:fill="auto"/>
            <w:vAlign w:val="center"/>
            <w:hideMark/>
          </w:tcPr>
          <w:p w14:paraId="0A936A46" w14:textId="15926885" w:rsidR="00666264" w:rsidRPr="009E45F4" w:rsidRDefault="00666264" w:rsidP="00666264">
            <w:pPr>
              <w:jc w:val="center"/>
              <w:rPr>
                <w:b/>
                <w:sz w:val="22"/>
                <w:szCs w:val="22"/>
              </w:rPr>
            </w:pPr>
            <w:r w:rsidRPr="009E45F4">
              <w:rPr>
                <w:b/>
                <w:sz w:val="22"/>
                <w:szCs w:val="22"/>
              </w:rPr>
              <w:t xml:space="preserve">REFERENT ZA POSLOVE PISARNICE </w:t>
            </w:r>
          </w:p>
          <w:p w14:paraId="5460AA96" w14:textId="77777777" w:rsidR="00666264" w:rsidRPr="002411C2" w:rsidRDefault="00666264" w:rsidP="00666264">
            <w:pPr>
              <w:jc w:val="center"/>
              <w:rPr>
                <w:b/>
                <w:color w:val="FF0000"/>
                <w:sz w:val="22"/>
                <w:szCs w:val="22"/>
              </w:rPr>
            </w:pPr>
          </w:p>
        </w:tc>
        <w:tc>
          <w:tcPr>
            <w:tcW w:w="1275" w:type="dxa"/>
            <w:tcBorders>
              <w:top w:val="nil"/>
              <w:left w:val="nil"/>
              <w:bottom w:val="single" w:sz="4" w:space="0" w:color="auto"/>
              <w:right w:val="single" w:sz="4" w:space="0" w:color="auto"/>
            </w:tcBorders>
            <w:shd w:val="clear" w:color="auto" w:fill="auto"/>
            <w:vAlign w:val="center"/>
            <w:hideMark/>
          </w:tcPr>
          <w:p w14:paraId="1B7D2E50" w14:textId="77777777" w:rsidR="00666264" w:rsidRPr="002411C2" w:rsidRDefault="00666264" w:rsidP="00666264">
            <w:pPr>
              <w:jc w:val="center"/>
              <w:rPr>
                <w:b/>
                <w:color w:val="000000"/>
                <w:sz w:val="22"/>
                <w:szCs w:val="22"/>
              </w:rPr>
            </w:pPr>
            <w:r w:rsidRPr="002411C2">
              <w:rPr>
                <w:b/>
                <w:color w:val="000000"/>
                <w:sz w:val="22"/>
                <w:szCs w:val="22"/>
              </w:rPr>
              <w:t>III.</w:t>
            </w:r>
          </w:p>
        </w:tc>
        <w:tc>
          <w:tcPr>
            <w:tcW w:w="1557" w:type="dxa"/>
            <w:tcBorders>
              <w:top w:val="nil"/>
              <w:left w:val="nil"/>
              <w:bottom w:val="single" w:sz="4" w:space="0" w:color="auto"/>
              <w:right w:val="single" w:sz="4" w:space="0" w:color="auto"/>
            </w:tcBorders>
            <w:shd w:val="clear" w:color="auto" w:fill="auto"/>
            <w:vAlign w:val="center"/>
            <w:hideMark/>
          </w:tcPr>
          <w:p w14:paraId="2C66632B" w14:textId="77777777" w:rsidR="00666264" w:rsidRPr="002411C2" w:rsidRDefault="00666264" w:rsidP="00666264">
            <w:pPr>
              <w:jc w:val="center"/>
              <w:rPr>
                <w:b/>
                <w:color w:val="000000"/>
                <w:sz w:val="22"/>
                <w:szCs w:val="22"/>
              </w:rPr>
            </w:pPr>
            <w:r w:rsidRPr="002411C2">
              <w:rPr>
                <w:b/>
                <w:color w:val="000000"/>
                <w:sz w:val="22"/>
                <w:szCs w:val="22"/>
              </w:rPr>
              <w:t>Referent</w:t>
            </w:r>
          </w:p>
        </w:tc>
        <w:tc>
          <w:tcPr>
            <w:tcW w:w="993" w:type="dxa"/>
            <w:tcBorders>
              <w:top w:val="nil"/>
              <w:left w:val="nil"/>
              <w:bottom w:val="single" w:sz="4" w:space="0" w:color="auto"/>
              <w:right w:val="single" w:sz="4" w:space="0" w:color="auto"/>
            </w:tcBorders>
            <w:shd w:val="clear" w:color="auto" w:fill="auto"/>
            <w:vAlign w:val="center"/>
            <w:hideMark/>
          </w:tcPr>
          <w:p w14:paraId="6EF7339F" w14:textId="77777777" w:rsidR="00666264" w:rsidRPr="002411C2" w:rsidRDefault="00666264" w:rsidP="00666264">
            <w:pPr>
              <w:jc w:val="center"/>
              <w:rPr>
                <w:b/>
                <w:color w:val="000000"/>
                <w:sz w:val="22"/>
                <w:szCs w:val="22"/>
              </w:rPr>
            </w:pPr>
            <w:r w:rsidRPr="002411C2">
              <w:rPr>
                <w:b/>
                <w:color w:val="000000"/>
                <w:sz w:val="22"/>
                <w:szCs w:val="22"/>
              </w:rPr>
              <w:t>- </w:t>
            </w:r>
          </w:p>
        </w:tc>
        <w:tc>
          <w:tcPr>
            <w:tcW w:w="1699" w:type="dxa"/>
            <w:tcBorders>
              <w:top w:val="nil"/>
              <w:left w:val="nil"/>
              <w:bottom w:val="single" w:sz="4" w:space="0" w:color="auto"/>
              <w:right w:val="single" w:sz="4" w:space="0" w:color="auto"/>
            </w:tcBorders>
            <w:shd w:val="clear" w:color="auto" w:fill="auto"/>
            <w:vAlign w:val="center"/>
            <w:hideMark/>
          </w:tcPr>
          <w:p w14:paraId="1C845426" w14:textId="77777777" w:rsidR="00666264" w:rsidRPr="002411C2" w:rsidRDefault="00666264" w:rsidP="00666264">
            <w:pPr>
              <w:jc w:val="center"/>
              <w:rPr>
                <w:b/>
                <w:color w:val="000000"/>
                <w:sz w:val="22"/>
                <w:szCs w:val="22"/>
              </w:rPr>
            </w:pPr>
            <w:r w:rsidRPr="002411C2">
              <w:rPr>
                <w:b/>
                <w:color w:val="000000"/>
                <w:sz w:val="22"/>
                <w:szCs w:val="22"/>
              </w:rPr>
              <w:t>11. </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1B9CF32C" w14:textId="77777777" w:rsidR="00666264" w:rsidRPr="002411C2" w:rsidRDefault="00666264" w:rsidP="00666264">
            <w:pPr>
              <w:jc w:val="center"/>
              <w:rPr>
                <w:b/>
                <w:color w:val="000000"/>
                <w:sz w:val="22"/>
                <w:szCs w:val="22"/>
              </w:rPr>
            </w:pPr>
            <w:r w:rsidRPr="002411C2">
              <w:rPr>
                <w:b/>
                <w:color w:val="000000"/>
                <w:sz w:val="22"/>
                <w:szCs w:val="22"/>
              </w:rPr>
              <w:t> 1</w:t>
            </w:r>
          </w:p>
        </w:tc>
      </w:tr>
      <w:tr w:rsidR="00666264" w:rsidRPr="002411C2" w14:paraId="6817B4DE" w14:textId="77777777" w:rsidTr="00C364D1">
        <w:trPr>
          <w:trHeight w:val="329"/>
        </w:trPr>
        <w:tc>
          <w:tcPr>
            <w:tcW w:w="738" w:type="dxa"/>
            <w:vMerge w:val="restart"/>
            <w:tcBorders>
              <w:top w:val="single" w:sz="4" w:space="0" w:color="auto"/>
              <w:left w:val="single" w:sz="4" w:space="0" w:color="auto"/>
              <w:bottom w:val="single" w:sz="4" w:space="0" w:color="auto"/>
              <w:right w:val="single" w:sz="4" w:space="0" w:color="auto"/>
            </w:tcBorders>
            <w:vAlign w:val="center"/>
          </w:tcPr>
          <w:p w14:paraId="2D4877F9" w14:textId="77777777" w:rsidR="00666264" w:rsidRPr="002411C2" w:rsidRDefault="00666264" w:rsidP="00666264">
            <w:pPr>
              <w:rPr>
                <w:color w:val="000000"/>
                <w:sz w:val="22"/>
                <w:szCs w:val="22"/>
              </w:rPr>
            </w:pPr>
          </w:p>
        </w:tc>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14:paraId="502F64D9" w14:textId="77777777" w:rsidR="00666264" w:rsidRPr="002411C2" w:rsidRDefault="00666264" w:rsidP="00666264">
            <w:pPr>
              <w:rPr>
                <w:b/>
                <w:color w:val="000000"/>
                <w:sz w:val="22"/>
                <w:szCs w:val="22"/>
              </w:rPr>
            </w:pPr>
            <w:r w:rsidRPr="002411C2">
              <w:rPr>
                <w:b/>
                <w:color w:val="000000"/>
                <w:sz w:val="22"/>
                <w:szCs w:val="22"/>
              </w:rPr>
              <w:t>Potrebno stručno znanje</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14:paraId="453CA70F" w14:textId="77777777" w:rsidR="00666264" w:rsidRPr="002411C2" w:rsidRDefault="00666264" w:rsidP="00666264">
            <w:pPr>
              <w:rPr>
                <w:b/>
                <w:color w:val="000000"/>
                <w:sz w:val="22"/>
                <w:szCs w:val="22"/>
              </w:rPr>
            </w:pPr>
            <w:r w:rsidRPr="002411C2">
              <w:rPr>
                <w:b/>
                <w:color w:val="000000"/>
                <w:sz w:val="22"/>
                <w:szCs w:val="22"/>
              </w:rPr>
              <w:t>Opis radnog mjesta</w:t>
            </w:r>
          </w:p>
        </w:tc>
        <w:tc>
          <w:tcPr>
            <w:tcW w:w="637" w:type="dxa"/>
            <w:tcBorders>
              <w:top w:val="nil"/>
              <w:left w:val="nil"/>
              <w:bottom w:val="single" w:sz="4" w:space="0" w:color="auto"/>
              <w:right w:val="single" w:sz="4" w:space="0" w:color="auto"/>
            </w:tcBorders>
            <w:shd w:val="clear" w:color="auto" w:fill="auto"/>
          </w:tcPr>
          <w:p w14:paraId="42E1B634" w14:textId="77777777" w:rsidR="00666264" w:rsidRPr="002411C2" w:rsidRDefault="00666264" w:rsidP="00666264">
            <w:pPr>
              <w:jc w:val="center"/>
              <w:rPr>
                <w:b/>
                <w:color w:val="000000"/>
                <w:sz w:val="22"/>
                <w:szCs w:val="22"/>
              </w:rPr>
            </w:pPr>
            <w:r w:rsidRPr="002411C2">
              <w:rPr>
                <w:b/>
                <w:color w:val="000000"/>
                <w:sz w:val="22"/>
                <w:szCs w:val="22"/>
              </w:rPr>
              <w:t>%</w:t>
            </w:r>
          </w:p>
        </w:tc>
      </w:tr>
      <w:tr w:rsidR="00666264" w:rsidRPr="002411C2" w14:paraId="4FA54BEE" w14:textId="77777777" w:rsidTr="00C364D1">
        <w:trPr>
          <w:trHeight w:val="612"/>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70828987" w14:textId="77777777" w:rsidR="00666264" w:rsidRPr="002411C2" w:rsidRDefault="00666264" w:rsidP="00666264">
            <w:pPr>
              <w:rPr>
                <w:color w:val="000000"/>
                <w:sz w:val="22"/>
                <w:szCs w:val="22"/>
              </w:rPr>
            </w:pPr>
          </w:p>
        </w:tc>
        <w:tc>
          <w:tcPr>
            <w:tcW w:w="2947" w:type="dxa"/>
            <w:vMerge w:val="restart"/>
            <w:tcBorders>
              <w:top w:val="single" w:sz="4" w:space="0" w:color="auto"/>
              <w:left w:val="single" w:sz="4" w:space="0" w:color="auto"/>
              <w:bottom w:val="single" w:sz="4" w:space="0" w:color="auto"/>
              <w:right w:val="single" w:sz="4" w:space="0" w:color="auto"/>
            </w:tcBorders>
            <w:shd w:val="clear" w:color="auto" w:fill="auto"/>
          </w:tcPr>
          <w:p w14:paraId="5AE2FAED" w14:textId="77777777" w:rsidR="00666264" w:rsidRPr="002411C2" w:rsidRDefault="00666264" w:rsidP="00666264">
            <w:pPr>
              <w:spacing w:line="276" w:lineRule="auto"/>
              <w:rPr>
                <w:color w:val="000000"/>
                <w:sz w:val="22"/>
                <w:szCs w:val="22"/>
              </w:rPr>
            </w:pPr>
            <w:r w:rsidRPr="002411C2">
              <w:rPr>
                <w:color w:val="000000"/>
                <w:sz w:val="22"/>
                <w:szCs w:val="22"/>
              </w:rPr>
              <w:t>- srednja stručna sprema upravnog, ekonomskog, društvenog smjera ili gimnazija;</w:t>
            </w:r>
          </w:p>
          <w:p w14:paraId="50C12BBD" w14:textId="77777777" w:rsidR="00666264" w:rsidRPr="002411C2" w:rsidRDefault="00666264" w:rsidP="00666264">
            <w:pPr>
              <w:spacing w:line="276" w:lineRule="auto"/>
              <w:rPr>
                <w:b/>
                <w:color w:val="000000"/>
                <w:sz w:val="22"/>
                <w:szCs w:val="22"/>
              </w:rPr>
            </w:pPr>
            <w:r w:rsidRPr="002411C2">
              <w:rPr>
                <w:b/>
                <w:color w:val="000000"/>
                <w:sz w:val="22"/>
                <w:szCs w:val="22"/>
              </w:rPr>
              <w:t xml:space="preserve">- </w:t>
            </w:r>
            <w:r w:rsidRPr="002411C2">
              <w:rPr>
                <w:color w:val="000000"/>
                <w:sz w:val="22"/>
                <w:szCs w:val="22"/>
              </w:rPr>
              <w:t>najmanje jedna godina radnog iskustva na odgovarajućim poslovima;</w:t>
            </w:r>
          </w:p>
          <w:p w14:paraId="1DB7E31B" w14:textId="77777777" w:rsidR="00666264" w:rsidRPr="002411C2" w:rsidRDefault="00666264" w:rsidP="00666264">
            <w:pPr>
              <w:spacing w:line="276" w:lineRule="auto"/>
              <w:rPr>
                <w:b/>
                <w:color w:val="000000"/>
                <w:sz w:val="22"/>
                <w:szCs w:val="22"/>
              </w:rPr>
            </w:pPr>
            <w:r w:rsidRPr="002411C2">
              <w:rPr>
                <w:b/>
                <w:color w:val="000000"/>
                <w:sz w:val="22"/>
                <w:szCs w:val="22"/>
              </w:rPr>
              <w:t xml:space="preserve">- </w:t>
            </w:r>
            <w:r w:rsidRPr="002411C2">
              <w:rPr>
                <w:color w:val="000000"/>
                <w:sz w:val="22"/>
                <w:szCs w:val="22"/>
              </w:rPr>
              <w:t>položen državni stručni ispit;</w:t>
            </w:r>
          </w:p>
          <w:p w14:paraId="3290366F" w14:textId="77777777" w:rsidR="00666264" w:rsidRPr="002411C2" w:rsidRDefault="00666264" w:rsidP="00666264">
            <w:pPr>
              <w:spacing w:line="276" w:lineRule="auto"/>
              <w:rPr>
                <w:b/>
                <w:color w:val="000000"/>
                <w:sz w:val="22"/>
                <w:szCs w:val="22"/>
              </w:rPr>
            </w:pPr>
            <w:r w:rsidRPr="002411C2">
              <w:rPr>
                <w:b/>
                <w:color w:val="000000"/>
                <w:sz w:val="22"/>
                <w:szCs w:val="22"/>
              </w:rPr>
              <w:t xml:space="preserve">- </w:t>
            </w:r>
            <w:r w:rsidRPr="002411C2">
              <w:rPr>
                <w:color w:val="000000"/>
                <w:sz w:val="22"/>
                <w:szCs w:val="22"/>
              </w:rPr>
              <w:t>komunikacijske vještine;</w:t>
            </w:r>
          </w:p>
          <w:p w14:paraId="61851FEE" w14:textId="77777777" w:rsidR="00666264" w:rsidRPr="002411C2" w:rsidRDefault="00666264" w:rsidP="00666264">
            <w:pPr>
              <w:spacing w:line="276" w:lineRule="auto"/>
              <w:rPr>
                <w:color w:val="000000"/>
                <w:sz w:val="22"/>
                <w:szCs w:val="22"/>
              </w:rPr>
            </w:pPr>
            <w:r w:rsidRPr="002411C2">
              <w:rPr>
                <w:color w:val="000000"/>
                <w:sz w:val="22"/>
                <w:szCs w:val="22"/>
              </w:rPr>
              <w:t>- poznavanje rada na računalu;</w:t>
            </w:r>
          </w:p>
          <w:p w14:paraId="4B26E4F9" w14:textId="77777777" w:rsidR="00666264" w:rsidRPr="002411C2" w:rsidRDefault="00666264" w:rsidP="00666264">
            <w:pPr>
              <w:spacing w:line="276" w:lineRule="auto"/>
              <w:rPr>
                <w:color w:val="000000"/>
                <w:sz w:val="22"/>
                <w:szCs w:val="22"/>
              </w:rPr>
            </w:pPr>
            <w:r w:rsidRPr="002411C2">
              <w:rPr>
                <w:color w:val="000000"/>
                <w:sz w:val="22"/>
                <w:szCs w:val="22"/>
              </w:rPr>
              <w:t>- stupanj složenosti koji uključuje jednostavne i uglavnom rutinske poslove koji zahtijevaju primjenu precizno utvrđenih postupaka, metoda rada i stručnih tehnika;</w:t>
            </w:r>
          </w:p>
          <w:p w14:paraId="2E2AF36F" w14:textId="77777777" w:rsidR="00666264" w:rsidRPr="002411C2" w:rsidRDefault="00666264" w:rsidP="00666264">
            <w:pPr>
              <w:spacing w:line="276" w:lineRule="auto"/>
              <w:rPr>
                <w:color w:val="000000"/>
                <w:sz w:val="22"/>
                <w:szCs w:val="22"/>
              </w:rPr>
            </w:pPr>
            <w:r w:rsidRPr="002411C2">
              <w:rPr>
                <w:color w:val="000000"/>
                <w:sz w:val="22"/>
                <w:szCs w:val="22"/>
              </w:rPr>
              <w:t>- stupanj samostalnosti koji uključuje stalni nadzor i upute nadređenog službenika;</w:t>
            </w:r>
          </w:p>
          <w:p w14:paraId="40C9AE09" w14:textId="77777777" w:rsidR="00666264" w:rsidRPr="002411C2" w:rsidRDefault="00666264" w:rsidP="00666264">
            <w:pPr>
              <w:spacing w:line="276" w:lineRule="auto"/>
              <w:rPr>
                <w:color w:val="000000"/>
                <w:sz w:val="22"/>
                <w:szCs w:val="22"/>
              </w:rPr>
            </w:pPr>
            <w:r w:rsidRPr="002411C2">
              <w:rPr>
                <w:color w:val="000000"/>
                <w:sz w:val="22"/>
                <w:szCs w:val="22"/>
              </w:rPr>
              <w:t>-stupanj odgovornosti koji uključuje odgovornost za materijalne resurse s kojima službenik radi, te pravilnu primjenu izričito propisanih postupaka, metoda rada i stručnih tehnika;</w:t>
            </w:r>
          </w:p>
          <w:p w14:paraId="14265867" w14:textId="77777777" w:rsidR="00666264" w:rsidRPr="002411C2" w:rsidRDefault="00666264" w:rsidP="00666264">
            <w:pPr>
              <w:spacing w:line="276" w:lineRule="auto"/>
              <w:rPr>
                <w:color w:val="000000"/>
                <w:sz w:val="22"/>
                <w:szCs w:val="22"/>
              </w:rPr>
            </w:pPr>
            <w:r w:rsidRPr="002411C2">
              <w:rPr>
                <w:color w:val="000000"/>
                <w:sz w:val="22"/>
                <w:szCs w:val="22"/>
              </w:rPr>
              <w:lastRenderedPageBreak/>
              <w:t>- stupanj stručnih komunikacija koji uključuje kontakte unutar nižih unutarnjih ustrojstvenih jedinica upravnoga tijela</w:t>
            </w:r>
          </w:p>
        </w:tc>
        <w:tc>
          <w:tcPr>
            <w:tcW w:w="6237" w:type="dxa"/>
            <w:gridSpan w:val="5"/>
            <w:tcBorders>
              <w:top w:val="single" w:sz="4" w:space="0" w:color="auto"/>
              <w:left w:val="nil"/>
              <w:bottom w:val="single" w:sz="4" w:space="0" w:color="auto"/>
              <w:right w:val="single" w:sz="4" w:space="0" w:color="auto"/>
            </w:tcBorders>
            <w:shd w:val="clear" w:color="auto" w:fill="auto"/>
            <w:noWrap/>
          </w:tcPr>
          <w:p w14:paraId="1E1A25B0" w14:textId="77777777" w:rsidR="00666264" w:rsidRPr="002411C2" w:rsidRDefault="00666264" w:rsidP="00666264">
            <w:pPr>
              <w:spacing w:after="160" w:line="259" w:lineRule="auto"/>
              <w:jc w:val="both"/>
              <w:rPr>
                <w:color w:val="000000"/>
                <w:sz w:val="22"/>
                <w:szCs w:val="22"/>
              </w:rPr>
            </w:pPr>
            <w:r w:rsidRPr="002411C2">
              <w:rPr>
                <w:color w:val="000000"/>
                <w:sz w:val="22"/>
                <w:szCs w:val="22"/>
              </w:rPr>
              <w:lastRenderedPageBreak/>
              <w:t>Zaprima, razvrstava i otprema poštu i druge pošiljke</w:t>
            </w:r>
          </w:p>
        </w:tc>
        <w:tc>
          <w:tcPr>
            <w:tcW w:w="637" w:type="dxa"/>
            <w:tcBorders>
              <w:top w:val="nil"/>
              <w:left w:val="nil"/>
              <w:bottom w:val="single" w:sz="4" w:space="0" w:color="auto"/>
              <w:right w:val="single" w:sz="4" w:space="0" w:color="auto"/>
            </w:tcBorders>
            <w:shd w:val="clear" w:color="auto" w:fill="auto"/>
            <w:vAlign w:val="center"/>
            <w:hideMark/>
          </w:tcPr>
          <w:p w14:paraId="6C24823D" w14:textId="77777777" w:rsidR="00666264" w:rsidRPr="002411C2" w:rsidRDefault="00666264" w:rsidP="00666264">
            <w:pPr>
              <w:jc w:val="center"/>
              <w:rPr>
                <w:color w:val="000000"/>
                <w:sz w:val="22"/>
                <w:szCs w:val="22"/>
              </w:rPr>
            </w:pPr>
            <w:r w:rsidRPr="002411C2">
              <w:rPr>
                <w:color w:val="000000"/>
                <w:sz w:val="22"/>
                <w:szCs w:val="22"/>
              </w:rPr>
              <w:t>5</w:t>
            </w:r>
          </w:p>
        </w:tc>
      </w:tr>
      <w:tr w:rsidR="00666264" w:rsidRPr="002411C2" w14:paraId="3F5329A3"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135EC759" w14:textId="77777777" w:rsidR="00666264" w:rsidRPr="002411C2" w:rsidRDefault="00666264" w:rsidP="00666264">
            <w:pPr>
              <w:rPr>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36126BA9" w14:textId="77777777" w:rsidR="00666264" w:rsidRPr="002411C2" w:rsidRDefault="00666264"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7BB9136C" w14:textId="77777777" w:rsidR="00666264" w:rsidRPr="002411C2" w:rsidRDefault="00666264" w:rsidP="00666264">
            <w:pPr>
              <w:spacing w:after="160" w:line="259" w:lineRule="auto"/>
              <w:jc w:val="both"/>
              <w:rPr>
                <w:color w:val="000000"/>
                <w:sz w:val="22"/>
                <w:szCs w:val="22"/>
              </w:rPr>
            </w:pPr>
            <w:r w:rsidRPr="002411C2">
              <w:rPr>
                <w:color w:val="000000"/>
                <w:sz w:val="22"/>
                <w:szCs w:val="22"/>
              </w:rPr>
              <w:t>Dostavlja akte po odsjecima u rad preko interne dostavne knjige prema rasporedu pročelnika Jedinstvenog upravnog odjela</w:t>
            </w:r>
          </w:p>
        </w:tc>
        <w:tc>
          <w:tcPr>
            <w:tcW w:w="637" w:type="dxa"/>
            <w:tcBorders>
              <w:top w:val="nil"/>
              <w:left w:val="nil"/>
              <w:bottom w:val="single" w:sz="4" w:space="0" w:color="auto"/>
              <w:right w:val="single" w:sz="4" w:space="0" w:color="auto"/>
            </w:tcBorders>
            <w:shd w:val="clear" w:color="auto" w:fill="auto"/>
            <w:vAlign w:val="center"/>
            <w:hideMark/>
          </w:tcPr>
          <w:p w14:paraId="062B1F0F" w14:textId="77777777" w:rsidR="00666264" w:rsidRPr="002411C2" w:rsidRDefault="00666264" w:rsidP="00666264">
            <w:pPr>
              <w:jc w:val="center"/>
              <w:rPr>
                <w:color w:val="000000"/>
                <w:sz w:val="22"/>
                <w:szCs w:val="22"/>
              </w:rPr>
            </w:pPr>
            <w:r w:rsidRPr="002411C2">
              <w:rPr>
                <w:color w:val="000000"/>
                <w:sz w:val="22"/>
                <w:szCs w:val="22"/>
              </w:rPr>
              <w:t>2</w:t>
            </w:r>
          </w:p>
        </w:tc>
      </w:tr>
      <w:tr w:rsidR="00666264" w:rsidRPr="002411C2" w14:paraId="79D87AA5"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74712BFA" w14:textId="77777777" w:rsidR="00666264" w:rsidRPr="002411C2" w:rsidRDefault="00666264" w:rsidP="00666264">
            <w:pPr>
              <w:rPr>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34B106E3" w14:textId="77777777" w:rsidR="00666264" w:rsidRPr="002411C2" w:rsidRDefault="00666264"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0662100E" w14:textId="77777777" w:rsidR="00666264" w:rsidRPr="002411C2" w:rsidRDefault="00666264" w:rsidP="00666264">
            <w:pPr>
              <w:spacing w:after="160" w:line="259" w:lineRule="auto"/>
              <w:rPr>
                <w:color w:val="000000"/>
                <w:sz w:val="22"/>
                <w:szCs w:val="22"/>
              </w:rPr>
            </w:pPr>
            <w:r w:rsidRPr="002411C2">
              <w:rPr>
                <w:color w:val="000000"/>
                <w:sz w:val="22"/>
                <w:szCs w:val="22"/>
              </w:rPr>
              <w:t>Vodi elektroničku evidenciju pisarnice</w:t>
            </w:r>
          </w:p>
        </w:tc>
        <w:tc>
          <w:tcPr>
            <w:tcW w:w="637" w:type="dxa"/>
            <w:tcBorders>
              <w:top w:val="nil"/>
              <w:left w:val="nil"/>
              <w:bottom w:val="single" w:sz="4" w:space="0" w:color="auto"/>
              <w:right w:val="single" w:sz="4" w:space="0" w:color="auto"/>
            </w:tcBorders>
            <w:shd w:val="clear" w:color="auto" w:fill="auto"/>
            <w:vAlign w:val="center"/>
            <w:hideMark/>
          </w:tcPr>
          <w:p w14:paraId="7B0E978A" w14:textId="77777777" w:rsidR="00666264" w:rsidRPr="002411C2" w:rsidRDefault="00666264" w:rsidP="00666264">
            <w:pPr>
              <w:jc w:val="center"/>
              <w:rPr>
                <w:color w:val="000000"/>
                <w:sz w:val="22"/>
                <w:szCs w:val="22"/>
              </w:rPr>
            </w:pPr>
            <w:r w:rsidRPr="002411C2">
              <w:rPr>
                <w:color w:val="000000"/>
                <w:sz w:val="22"/>
                <w:szCs w:val="22"/>
              </w:rPr>
              <w:t>30</w:t>
            </w:r>
          </w:p>
        </w:tc>
      </w:tr>
      <w:tr w:rsidR="00666264" w:rsidRPr="002411C2" w14:paraId="7B7D6BAD"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00E61357" w14:textId="77777777" w:rsidR="00666264" w:rsidRPr="002411C2" w:rsidRDefault="00666264" w:rsidP="00666264">
            <w:pPr>
              <w:rPr>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1580ACC7" w14:textId="77777777" w:rsidR="00666264" w:rsidRPr="002411C2" w:rsidRDefault="00666264"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0470FC4E" w14:textId="77777777" w:rsidR="00666264" w:rsidRPr="002411C2" w:rsidRDefault="00666264" w:rsidP="00666264">
            <w:pPr>
              <w:spacing w:after="160" w:line="259" w:lineRule="auto"/>
              <w:jc w:val="both"/>
              <w:rPr>
                <w:color w:val="000000"/>
                <w:sz w:val="22"/>
                <w:szCs w:val="22"/>
              </w:rPr>
            </w:pPr>
            <w:r w:rsidRPr="002411C2">
              <w:rPr>
                <w:color w:val="000000"/>
                <w:sz w:val="22"/>
                <w:szCs w:val="22"/>
              </w:rPr>
              <w:t>Unosi podatke o zaprimljenim pismenima i skenirane dokumente sprema u elektroničku evidenciju</w:t>
            </w:r>
          </w:p>
        </w:tc>
        <w:tc>
          <w:tcPr>
            <w:tcW w:w="637" w:type="dxa"/>
            <w:tcBorders>
              <w:top w:val="nil"/>
              <w:left w:val="nil"/>
              <w:bottom w:val="single" w:sz="4" w:space="0" w:color="auto"/>
              <w:right w:val="single" w:sz="4" w:space="0" w:color="auto"/>
            </w:tcBorders>
            <w:shd w:val="clear" w:color="auto" w:fill="auto"/>
            <w:vAlign w:val="center"/>
            <w:hideMark/>
          </w:tcPr>
          <w:p w14:paraId="7D8BE92D" w14:textId="77777777" w:rsidR="00666264" w:rsidRPr="002411C2" w:rsidRDefault="00666264" w:rsidP="00666264">
            <w:pPr>
              <w:jc w:val="center"/>
              <w:rPr>
                <w:color w:val="000000"/>
                <w:sz w:val="22"/>
                <w:szCs w:val="22"/>
              </w:rPr>
            </w:pPr>
            <w:r w:rsidRPr="002411C2">
              <w:rPr>
                <w:color w:val="000000"/>
                <w:sz w:val="22"/>
                <w:szCs w:val="22"/>
              </w:rPr>
              <w:t>30</w:t>
            </w:r>
          </w:p>
        </w:tc>
      </w:tr>
      <w:tr w:rsidR="00666264" w:rsidRPr="002411C2" w14:paraId="7256C1C6"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1598CBE7" w14:textId="77777777" w:rsidR="00666264" w:rsidRPr="002411C2" w:rsidRDefault="00666264" w:rsidP="00666264">
            <w:pPr>
              <w:rPr>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21D320BB" w14:textId="77777777" w:rsidR="00666264" w:rsidRPr="002411C2" w:rsidRDefault="00666264"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3B9B682C" w14:textId="77777777" w:rsidR="00666264" w:rsidRPr="002411C2" w:rsidRDefault="00666264" w:rsidP="00666264">
            <w:pPr>
              <w:spacing w:after="160" w:line="259" w:lineRule="auto"/>
              <w:jc w:val="both"/>
              <w:rPr>
                <w:color w:val="000000"/>
                <w:sz w:val="22"/>
                <w:szCs w:val="22"/>
              </w:rPr>
            </w:pPr>
            <w:r w:rsidRPr="002411C2">
              <w:rPr>
                <w:color w:val="000000"/>
                <w:sz w:val="22"/>
                <w:szCs w:val="22"/>
              </w:rPr>
              <w:t>Razvrstava i raspoređuje akte na upravne akte i ostale</w:t>
            </w:r>
          </w:p>
        </w:tc>
        <w:tc>
          <w:tcPr>
            <w:tcW w:w="637" w:type="dxa"/>
            <w:tcBorders>
              <w:top w:val="nil"/>
              <w:left w:val="nil"/>
              <w:bottom w:val="single" w:sz="4" w:space="0" w:color="auto"/>
              <w:right w:val="single" w:sz="4" w:space="0" w:color="auto"/>
            </w:tcBorders>
            <w:shd w:val="clear" w:color="auto" w:fill="auto"/>
            <w:vAlign w:val="center"/>
            <w:hideMark/>
          </w:tcPr>
          <w:p w14:paraId="53F82957" w14:textId="77777777" w:rsidR="00666264" w:rsidRPr="002411C2" w:rsidRDefault="00666264" w:rsidP="00666264">
            <w:pPr>
              <w:jc w:val="center"/>
              <w:rPr>
                <w:color w:val="000000"/>
                <w:sz w:val="22"/>
                <w:szCs w:val="22"/>
              </w:rPr>
            </w:pPr>
            <w:r w:rsidRPr="002411C2">
              <w:rPr>
                <w:color w:val="000000"/>
                <w:sz w:val="22"/>
                <w:szCs w:val="22"/>
              </w:rPr>
              <w:t>5</w:t>
            </w:r>
          </w:p>
        </w:tc>
      </w:tr>
      <w:tr w:rsidR="00666264" w:rsidRPr="002411C2" w14:paraId="7A224C12"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0554BA9A" w14:textId="77777777" w:rsidR="00666264" w:rsidRPr="002411C2" w:rsidRDefault="00666264" w:rsidP="00666264">
            <w:pPr>
              <w:rPr>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1E874831" w14:textId="77777777" w:rsidR="00666264" w:rsidRPr="002411C2" w:rsidRDefault="00666264" w:rsidP="00666264">
            <w:pPr>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46E933A7" w14:textId="77777777" w:rsidR="00666264" w:rsidRPr="002411C2" w:rsidRDefault="00666264" w:rsidP="00666264">
            <w:pPr>
              <w:spacing w:after="160" w:line="259" w:lineRule="auto"/>
              <w:rPr>
                <w:color w:val="000000"/>
                <w:sz w:val="22"/>
                <w:szCs w:val="22"/>
              </w:rPr>
            </w:pPr>
            <w:r w:rsidRPr="002411C2">
              <w:rPr>
                <w:color w:val="000000"/>
                <w:sz w:val="22"/>
                <w:szCs w:val="22"/>
              </w:rPr>
              <w:t>Vodi i upisuje akte u upisnik predmeta upravnog postupka i urudžbeni zapisnik</w:t>
            </w:r>
          </w:p>
        </w:tc>
        <w:tc>
          <w:tcPr>
            <w:tcW w:w="637" w:type="dxa"/>
            <w:tcBorders>
              <w:top w:val="nil"/>
              <w:left w:val="nil"/>
              <w:bottom w:val="single" w:sz="4" w:space="0" w:color="auto"/>
              <w:right w:val="single" w:sz="4" w:space="0" w:color="auto"/>
            </w:tcBorders>
            <w:shd w:val="clear" w:color="auto" w:fill="auto"/>
            <w:vAlign w:val="center"/>
            <w:hideMark/>
          </w:tcPr>
          <w:p w14:paraId="7B6F5BD1" w14:textId="77777777" w:rsidR="00666264" w:rsidRPr="002411C2" w:rsidRDefault="00666264" w:rsidP="00666264">
            <w:pPr>
              <w:jc w:val="center"/>
              <w:rPr>
                <w:color w:val="000000"/>
                <w:sz w:val="22"/>
                <w:szCs w:val="22"/>
              </w:rPr>
            </w:pPr>
            <w:r w:rsidRPr="002411C2">
              <w:rPr>
                <w:color w:val="000000"/>
                <w:sz w:val="22"/>
                <w:szCs w:val="22"/>
              </w:rPr>
              <w:t>15</w:t>
            </w:r>
          </w:p>
        </w:tc>
      </w:tr>
      <w:tr w:rsidR="00666264" w:rsidRPr="002411C2" w14:paraId="2C40AADD"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10CD4527" w14:textId="77777777" w:rsidR="00666264" w:rsidRPr="002411C2" w:rsidRDefault="00666264" w:rsidP="00666264">
            <w:pPr>
              <w:rPr>
                <w:rFonts w:ascii="Calibri" w:hAnsi="Calibri" w:cs="Calibri"/>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2DE2B153" w14:textId="77777777" w:rsidR="00666264" w:rsidRPr="002411C2" w:rsidRDefault="00666264" w:rsidP="00666264">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6CB993EB" w14:textId="77777777" w:rsidR="00666264" w:rsidRPr="002411C2" w:rsidRDefault="00666264" w:rsidP="00666264">
            <w:pPr>
              <w:spacing w:after="160" w:line="259" w:lineRule="auto"/>
              <w:rPr>
                <w:color w:val="000000"/>
                <w:sz w:val="22"/>
                <w:szCs w:val="22"/>
              </w:rPr>
            </w:pPr>
            <w:r w:rsidRPr="002411C2">
              <w:rPr>
                <w:color w:val="000000"/>
                <w:sz w:val="22"/>
                <w:szCs w:val="22"/>
              </w:rPr>
              <w:t>Vodi propisane očevidnike o uredskom poslovanju</w:t>
            </w:r>
          </w:p>
        </w:tc>
        <w:tc>
          <w:tcPr>
            <w:tcW w:w="637" w:type="dxa"/>
            <w:tcBorders>
              <w:top w:val="nil"/>
              <w:left w:val="nil"/>
              <w:bottom w:val="single" w:sz="4" w:space="0" w:color="auto"/>
              <w:right w:val="single" w:sz="4" w:space="0" w:color="auto"/>
            </w:tcBorders>
            <w:shd w:val="clear" w:color="auto" w:fill="auto"/>
            <w:vAlign w:val="center"/>
            <w:hideMark/>
          </w:tcPr>
          <w:p w14:paraId="266C8540" w14:textId="77777777" w:rsidR="00666264" w:rsidRPr="002411C2" w:rsidRDefault="00666264" w:rsidP="00666264">
            <w:pPr>
              <w:jc w:val="center"/>
              <w:rPr>
                <w:color w:val="000000"/>
                <w:sz w:val="22"/>
                <w:szCs w:val="22"/>
              </w:rPr>
            </w:pPr>
            <w:r w:rsidRPr="002411C2">
              <w:rPr>
                <w:color w:val="000000"/>
                <w:sz w:val="22"/>
                <w:szCs w:val="22"/>
              </w:rPr>
              <w:t>2</w:t>
            </w:r>
          </w:p>
        </w:tc>
      </w:tr>
      <w:tr w:rsidR="00666264" w:rsidRPr="002411C2" w14:paraId="7AA5834C"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47E7A61E" w14:textId="77777777" w:rsidR="00666264" w:rsidRPr="002411C2" w:rsidRDefault="00666264" w:rsidP="00666264">
            <w:pPr>
              <w:rPr>
                <w:rFonts w:ascii="Calibri" w:hAnsi="Calibri" w:cs="Calibri"/>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1CDCB1D4" w14:textId="77777777" w:rsidR="00666264" w:rsidRPr="002411C2" w:rsidRDefault="00666264" w:rsidP="00666264">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599EDF31" w14:textId="77777777" w:rsidR="00666264" w:rsidRPr="002411C2" w:rsidRDefault="00666264" w:rsidP="00666264">
            <w:pPr>
              <w:spacing w:after="160" w:line="259" w:lineRule="auto"/>
              <w:rPr>
                <w:color w:val="000000"/>
                <w:sz w:val="22"/>
                <w:szCs w:val="22"/>
              </w:rPr>
            </w:pPr>
            <w:r w:rsidRPr="002411C2">
              <w:rPr>
                <w:color w:val="000000"/>
                <w:sz w:val="22"/>
                <w:szCs w:val="22"/>
              </w:rPr>
              <w:t>Podiže prispjelu poštu</w:t>
            </w:r>
          </w:p>
        </w:tc>
        <w:tc>
          <w:tcPr>
            <w:tcW w:w="637" w:type="dxa"/>
            <w:tcBorders>
              <w:top w:val="nil"/>
              <w:left w:val="nil"/>
              <w:bottom w:val="single" w:sz="4" w:space="0" w:color="auto"/>
              <w:right w:val="single" w:sz="4" w:space="0" w:color="auto"/>
            </w:tcBorders>
            <w:shd w:val="clear" w:color="auto" w:fill="auto"/>
            <w:vAlign w:val="center"/>
            <w:hideMark/>
          </w:tcPr>
          <w:p w14:paraId="3EE53816" w14:textId="77777777" w:rsidR="00666264" w:rsidRPr="002411C2" w:rsidRDefault="00666264" w:rsidP="00666264">
            <w:pPr>
              <w:jc w:val="center"/>
              <w:rPr>
                <w:color w:val="000000"/>
                <w:sz w:val="22"/>
                <w:szCs w:val="22"/>
              </w:rPr>
            </w:pPr>
            <w:r w:rsidRPr="002411C2">
              <w:rPr>
                <w:color w:val="000000"/>
                <w:sz w:val="22"/>
                <w:szCs w:val="22"/>
              </w:rPr>
              <w:t>2</w:t>
            </w:r>
          </w:p>
        </w:tc>
      </w:tr>
      <w:tr w:rsidR="00666264" w:rsidRPr="002411C2" w14:paraId="35354392"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3AAAFC9C" w14:textId="77777777" w:rsidR="00666264" w:rsidRPr="002411C2" w:rsidRDefault="00666264" w:rsidP="00666264">
            <w:pPr>
              <w:rPr>
                <w:rFonts w:ascii="Calibri" w:hAnsi="Calibri" w:cs="Calibri"/>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4CA9CC34" w14:textId="77777777" w:rsidR="00666264" w:rsidRPr="002411C2" w:rsidRDefault="00666264" w:rsidP="00666264">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290BD76F" w14:textId="77777777" w:rsidR="00666264" w:rsidRPr="002411C2" w:rsidRDefault="00666264" w:rsidP="00666264">
            <w:pPr>
              <w:spacing w:after="160" w:line="259" w:lineRule="auto"/>
              <w:jc w:val="both"/>
              <w:rPr>
                <w:color w:val="000000"/>
                <w:sz w:val="22"/>
                <w:szCs w:val="22"/>
              </w:rPr>
            </w:pPr>
            <w:r w:rsidRPr="002411C2">
              <w:rPr>
                <w:color w:val="000000"/>
                <w:sz w:val="22"/>
                <w:szCs w:val="22"/>
              </w:rPr>
              <w:t>Razvrstava akte koji se otpremaju putem pošte i upisuje ih u knjigu za preporučene i knjigu za obične pošiljke</w:t>
            </w:r>
          </w:p>
        </w:tc>
        <w:tc>
          <w:tcPr>
            <w:tcW w:w="637" w:type="dxa"/>
            <w:tcBorders>
              <w:top w:val="nil"/>
              <w:left w:val="nil"/>
              <w:bottom w:val="single" w:sz="4" w:space="0" w:color="auto"/>
              <w:right w:val="single" w:sz="4" w:space="0" w:color="auto"/>
            </w:tcBorders>
            <w:shd w:val="clear" w:color="auto" w:fill="auto"/>
            <w:vAlign w:val="center"/>
            <w:hideMark/>
          </w:tcPr>
          <w:p w14:paraId="4654906B" w14:textId="77777777" w:rsidR="00666264" w:rsidRPr="002411C2" w:rsidRDefault="00666264" w:rsidP="00666264">
            <w:pPr>
              <w:jc w:val="center"/>
              <w:rPr>
                <w:color w:val="000000"/>
                <w:sz w:val="22"/>
                <w:szCs w:val="22"/>
              </w:rPr>
            </w:pPr>
            <w:r w:rsidRPr="002411C2">
              <w:rPr>
                <w:color w:val="000000"/>
                <w:sz w:val="22"/>
                <w:szCs w:val="22"/>
              </w:rPr>
              <w:t>5</w:t>
            </w:r>
          </w:p>
        </w:tc>
      </w:tr>
      <w:tr w:rsidR="00666264" w:rsidRPr="002411C2" w14:paraId="006E5D73" w14:textId="77777777" w:rsidTr="00C364D1">
        <w:trPr>
          <w:trHeight w:val="300"/>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576E04B1" w14:textId="77777777" w:rsidR="00666264" w:rsidRPr="002411C2" w:rsidRDefault="00666264" w:rsidP="00666264">
            <w:pPr>
              <w:rPr>
                <w:rFonts w:ascii="Calibri" w:hAnsi="Calibri" w:cs="Calibri"/>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32B6CD2C" w14:textId="77777777" w:rsidR="00666264" w:rsidRPr="002411C2" w:rsidRDefault="00666264" w:rsidP="00666264">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29E9E6C7" w14:textId="77777777" w:rsidR="00666264" w:rsidRPr="002411C2" w:rsidRDefault="00666264" w:rsidP="00666264">
            <w:pPr>
              <w:spacing w:after="160" w:line="259" w:lineRule="auto"/>
              <w:jc w:val="both"/>
              <w:rPr>
                <w:color w:val="000000"/>
                <w:sz w:val="22"/>
                <w:szCs w:val="22"/>
              </w:rPr>
            </w:pPr>
            <w:r w:rsidRPr="002411C2">
              <w:rPr>
                <w:color w:val="000000"/>
                <w:sz w:val="22"/>
                <w:szCs w:val="22"/>
              </w:rPr>
              <w:t>Vrši otpremu pošte</w:t>
            </w:r>
          </w:p>
        </w:tc>
        <w:tc>
          <w:tcPr>
            <w:tcW w:w="637" w:type="dxa"/>
            <w:tcBorders>
              <w:top w:val="nil"/>
              <w:left w:val="nil"/>
              <w:bottom w:val="single" w:sz="4" w:space="0" w:color="auto"/>
              <w:right w:val="single" w:sz="4" w:space="0" w:color="auto"/>
            </w:tcBorders>
            <w:shd w:val="clear" w:color="auto" w:fill="auto"/>
            <w:vAlign w:val="center"/>
            <w:hideMark/>
          </w:tcPr>
          <w:p w14:paraId="0D473950" w14:textId="11F347A3" w:rsidR="00666264" w:rsidRPr="002411C2" w:rsidRDefault="00666264" w:rsidP="00666264">
            <w:pPr>
              <w:jc w:val="center"/>
              <w:rPr>
                <w:color w:val="000000"/>
                <w:sz w:val="22"/>
                <w:szCs w:val="22"/>
              </w:rPr>
            </w:pPr>
            <w:r>
              <w:rPr>
                <w:color w:val="000000"/>
                <w:sz w:val="22"/>
                <w:szCs w:val="22"/>
              </w:rPr>
              <w:t>2</w:t>
            </w:r>
          </w:p>
        </w:tc>
      </w:tr>
      <w:tr w:rsidR="00666264" w:rsidRPr="002411C2" w14:paraId="7801921E" w14:textId="77777777" w:rsidTr="00C364D1">
        <w:trPr>
          <w:trHeight w:val="1487"/>
        </w:trPr>
        <w:tc>
          <w:tcPr>
            <w:tcW w:w="738" w:type="dxa"/>
            <w:vMerge/>
            <w:tcBorders>
              <w:top w:val="single" w:sz="4" w:space="0" w:color="auto"/>
              <w:left w:val="single" w:sz="4" w:space="0" w:color="auto"/>
              <w:bottom w:val="single" w:sz="4" w:space="0" w:color="auto"/>
              <w:right w:val="single" w:sz="4" w:space="0" w:color="auto"/>
            </w:tcBorders>
            <w:vAlign w:val="center"/>
            <w:hideMark/>
          </w:tcPr>
          <w:p w14:paraId="2503BEC6" w14:textId="77777777" w:rsidR="00666264" w:rsidRPr="002411C2" w:rsidRDefault="00666264" w:rsidP="00666264">
            <w:pPr>
              <w:rPr>
                <w:rFonts w:ascii="Calibri" w:hAnsi="Calibri" w:cs="Calibri"/>
                <w:color w:val="000000"/>
                <w:sz w:val="22"/>
                <w:szCs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1BBA7C0A" w14:textId="77777777" w:rsidR="00666264" w:rsidRPr="002411C2" w:rsidRDefault="00666264" w:rsidP="00666264">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5C353CE6" w14:textId="2F704C42" w:rsidR="00666264" w:rsidRPr="002411C2" w:rsidRDefault="00666264" w:rsidP="00666264">
            <w:pPr>
              <w:spacing w:after="160" w:line="259" w:lineRule="auto"/>
              <w:jc w:val="both"/>
              <w:rPr>
                <w:color w:val="000000"/>
                <w:sz w:val="22"/>
                <w:szCs w:val="22"/>
              </w:rPr>
            </w:pPr>
            <w:r w:rsidRPr="002411C2">
              <w:rPr>
                <w:sz w:val="22"/>
                <w:szCs w:val="22"/>
              </w:rPr>
              <w:t>Obavlja i druge poslove koje mu povjere  pročelnik Jedinstvenog upravnog odjela i voditelj Odsjeka</w:t>
            </w:r>
          </w:p>
        </w:tc>
        <w:tc>
          <w:tcPr>
            <w:tcW w:w="637" w:type="dxa"/>
            <w:tcBorders>
              <w:top w:val="single" w:sz="4" w:space="0" w:color="auto"/>
              <w:left w:val="nil"/>
              <w:bottom w:val="single" w:sz="4" w:space="0" w:color="auto"/>
              <w:right w:val="single" w:sz="4" w:space="0" w:color="auto"/>
            </w:tcBorders>
            <w:shd w:val="clear" w:color="auto" w:fill="auto"/>
            <w:vAlign w:val="center"/>
            <w:hideMark/>
          </w:tcPr>
          <w:p w14:paraId="0F219817" w14:textId="77777777" w:rsidR="00666264" w:rsidRDefault="00666264" w:rsidP="00666264">
            <w:pPr>
              <w:jc w:val="center"/>
              <w:rPr>
                <w:color w:val="000000"/>
                <w:sz w:val="22"/>
                <w:szCs w:val="22"/>
              </w:rPr>
            </w:pPr>
            <w:r>
              <w:rPr>
                <w:color w:val="000000"/>
                <w:sz w:val="22"/>
                <w:szCs w:val="22"/>
              </w:rPr>
              <w:t>2</w:t>
            </w:r>
          </w:p>
          <w:p w14:paraId="6FCF5BA1" w14:textId="77777777" w:rsidR="00666264" w:rsidRDefault="00666264" w:rsidP="00666264">
            <w:pPr>
              <w:jc w:val="center"/>
              <w:rPr>
                <w:color w:val="000000"/>
                <w:sz w:val="22"/>
                <w:szCs w:val="22"/>
              </w:rPr>
            </w:pPr>
          </w:p>
          <w:p w14:paraId="3DF73B58" w14:textId="77777777" w:rsidR="00666264" w:rsidRDefault="00666264" w:rsidP="00666264">
            <w:pPr>
              <w:jc w:val="center"/>
              <w:rPr>
                <w:color w:val="000000"/>
                <w:sz w:val="22"/>
                <w:szCs w:val="22"/>
              </w:rPr>
            </w:pPr>
          </w:p>
          <w:p w14:paraId="01F16DDE" w14:textId="77777777" w:rsidR="00666264" w:rsidRDefault="00666264" w:rsidP="00666264">
            <w:pPr>
              <w:jc w:val="center"/>
              <w:rPr>
                <w:color w:val="000000"/>
                <w:sz w:val="22"/>
                <w:szCs w:val="22"/>
              </w:rPr>
            </w:pPr>
          </w:p>
          <w:p w14:paraId="649C4A4C" w14:textId="77777777" w:rsidR="00666264" w:rsidRDefault="00666264" w:rsidP="00666264">
            <w:pPr>
              <w:jc w:val="center"/>
              <w:rPr>
                <w:color w:val="000000"/>
                <w:sz w:val="22"/>
                <w:szCs w:val="22"/>
              </w:rPr>
            </w:pPr>
          </w:p>
          <w:p w14:paraId="26B38986" w14:textId="77777777" w:rsidR="00666264" w:rsidRDefault="00666264" w:rsidP="00666264">
            <w:pPr>
              <w:jc w:val="center"/>
              <w:rPr>
                <w:color w:val="000000"/>
                <w:sz w:val="22"/>
                <w:szCs w:val="22"/>
              </w:rPr>
            </w:pPr>
          </w:p>
          <w:p w14:paraId="7D89FDE0" w14:textId="77777777" w:rsidR="00666264" w:rsidRDefault="00666264" w:rsidP="00666264">
            <w:pPr>
              <w:jc w:val="center"/>
              <w:rPr>
                <w:color w:val="000000"/>
                <w:sz w:val="22"/>
                <w:szCs w:val="22"/>
              </w:rPr>
            </w:pPr>
          </w:p>
          <w:p w14:paraId="18B73150" w14:textId="77777777" w:rsidR="00666264" w:rsidRDefault="00666264" w:rsidP="00666264">
            <w:pPr>
              <w:jc w:val="center"/>
              <w:rPr>
                <w:color w:val="000000"/>
                <w:sz w:val="22"/>
                <w:szCs w:val="22"/>
              </w:rPr>
            </w:pPr>
          </w:p>
          <w:p w14:paraId="528C90B1" w14:textId="77777777" w:rsidR="00666264" w:rsidRDefault="00666264" w:rsidP="00666264">
            <w:pPr>
              <w:jc w:val="center"/>
              <w:rPr>
                <w:color w:val="000000"/>
                <w:sz w:val="22"/>
                <w:szCs w:val="22"/>
              </w:rPr>
            </w:pPr>
          </w:p>
          <w:p w14:paraId="5A6962ED" w14:textId="77777777" w:rsidR="00666264" w:rsidRDefault="00666264" w:rsidP="00666264">
            <w:pPr>
              <w:jc w:val="center"/>
              <w:rPr>
                <w:color w:val="000000"/>
                <w:sz w:val="22"/>
                <w:szCs w:val="22"/>
              </w:rPr>
            </w:pPr>
          </w:p>
          <w:p w14:paraId="13017458" w14:textId="77777777" w:rsidR="00666264" w:rsidRDefault="00666264" w:rsidP="00666264">
            <w:pPr>
              <w:jc w:val="center"/>
              <w:rPr>
                <w:color w:val="000000"/>
                <w:sz w:val="22"/>
                <w:szCs w:val="22"/>
              </w:rPr>
            </w:pPr>
          </w:p>
          <w:p w14:paraId="016E1AAA" w14:textId="180500EE" w:rsidR="00666264" w:rsidRPr="002411C2" w:rsidRDefault="00666264" w:rsidP="00666264">
            <w:pPr>
              <w:jc w:val="center"/>
              <w:rPr>
                <w:color w:val="000000"/>
                <w:sz w:val="22"/>
                <w:szCs w:val="22"/>
              </w:rPr>
            </w:pPr>
          </w:p>
        </w:tc>
      </w:tr>
    </w:tbl>
    <w:p w14:paraId="6290D607" w14:textId="77777777" w:rsidR="003A65E9" w:rsidRPr="002411C2" w:rsidRDefault="003A65E9" w:rsidP="002411C2">
      <w:pPr>
        <w:rPr>
          <w:b/>
          <w:u w:val="single"/>
        </w:rPr>
      </w:pPr>
    </w:p>
    <w:tbl>
      <w:tblPr>
        <w:tblW w:w="10490" w:type="dxa"/>
        <w:tblInd w:w="-34" w:type="dxa"/>
        <w:tblLayout w:type="fixed"/>
        <w:tblLook w:val="04A0" w:firstRow="1" w:lastRow="0" w:firstColumn="1" w:lastColumn="0" w:noHBand="0" w:noVBand="1"/>
      </w:tblPr>
      <w:tblGrid>
        <w:gridCol w:w="651"/>
        <w:gridCol w:w="3035"/>
        <w:gridCol w:w="1276"/>
        <w:gridCol w:w="1559"/>
        <w:gridCol w:w="992"/>
        <w:gridCol w:w="1730"/>
        <w:gridCol w:w="680"/>
        <w:gridCol w:w="567"/>
      </w:tblGrid>
      <w:tr w:rsidR="002411C2" w:rsidRPr="002411C2" w14:paraId="60340522" w14:textId="77777777" w:rsidTr="00C364D1">
        <w:trPr>
          <w:trHeight w:val="600"/>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C8B96" w14:textId="77777777" w:rsidR="002411C2" w:rsidRPr="002411C2" w:rsidRDefault="002411C2" w:rsidP="002411C2">
            <w:pPr>
              <w:jc w:val="center"/>
              <w:rPr>
                <w:b/>
                <w:color w:val="000000"/>
                <w:sz w:val="22"/>
                <w:szCs w:val="22"/>
              </w:rPr>
            </w:pPr>
            <w:r w:rsidRPr="002411C2">
              <w:rPr>
                <w:b/>
                <w:color w:val="000000"/>
                <w:sz w:val="22"/>
                <w:szCs w:val="22"/>
              </w:rPr>
              <w:t>Red.br.</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14:paraId="2D73CE63" w14:textId="77777777" w:rsidR="002411C2" w:rsidRPr="002411C2" w:rsidRDefault="002411C2" w:rsidP="002411C2">
            <w:pPr>
              <w:jc w:val="center"/>
              <w:rPr>
                <w:b/>
                <w:color w:val="000000"/>
                <w:sz w:val="22"/>
                <w:szCs w:val="22"/>
              </w:rPr>
            </w:pPr>
            <w:r w:rsidRPr="002411C2">
              <w:rPr>
                <w:b/>
                <w:color w:val="000000"/>
                <w:sz w:val="22"/>
                <w:szCs w:val="22"/>
              </w:rPr>
              <w:t>Naziv radnog mjesta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C17E16" w14:textId="77777777" w:rsidR="002411C2" w:rsidRPr="002411C2" w:rsidRDefault="002411C2" w:rsidP="002411C2">
            <w:pPr>
              <w:jc w:val="center"/>
              <w:rPr>
                <w:b/>
                <w:color w:val="000000"/>
                <w:sz w:val="22"/>
                <w:szCs w:val="22"/>
              </w:rPr>
            </w:pPr>
            <w:r w:rsidRPr="002411C2">
              <w:rPr>
                <w:b/>
                <w:color w:val="000000"/>
                <w:sz w:val="22"/>
                <w:szCs w:val="22"/>
              </w:rPr>
              <w:t xml:space="preserve">Kategorija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0EEED3" w14:textId="77777777" w:rsidR="002411C2" w:rsidRPr="002411C2" w:rsidRDefault="002411C2" w:rsidP="002411C2">
            <w:pPr>
              <w:jc w:val="center"/>
              <w:rPr>
                <w:b/>
                <w:color w:val="000000"/>
                <w:sz w:val="22"/>
                <w:szCs w:val="22"/>
              </w:rPr>
            </w:pPr>
            <w:r w:rsidRPr="002411C2">
              <w:rPr>
                <w:b/>
                <w:color w:val="000000"/>
                <w:sz w:val="22"/>
                <w:szCs w:val="22"/>
              </w:rPr>
              <w:t>Potkategorija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ED16E2" w14:textId="77777777" w:rsidR="002411C2" w:rsidRPr="002411C2" w:rsidRDefault="002411C2" w:rsidP="002411C2">
            <w:pPr>
              <w:jc w:val="center"/>
              <w:rPr>
                <w:b/>
                <w:color w:val="000000"/>
                <w:sz w:val="22"/>
                <w:szCs w:val="22"/>
              </w:rPr>
            </w:pPr>
            <w:r w:rsidRPr="002411C2">
              <w:rPr>
                <w:b/>
                <w:color w:val="000000"/>
                <w:sz w:val="22"/>
                <w:szCs w:val="22"/>
              </w:rPr>
              <w:t>Razina</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14:paraId="2D9383E4" w14:textId="77777777" w:rsidR="002411C2" w:rsidRPr="002411C2" w:rsidRDefault="002411C2" w:rsidP="002411C2">
            <w:pPr>
              <w:jc w:val="center"/>
              <w:rPr>
                <w:b/>
                <w:color w:val="000000"/>
                <w:sz w:val="22"/>
                <w:szCs w:val="22"/>
              </w:rPr>
            </w:pPr>
            <w:r w:rsidRPr="002411C2">
              <w:rPr>
                <w:b/>
                <w:color w:val="000000"/>
                <w:sz w:val="22"/>
                <w:szCs w:val="22"/>
              </w:rPr>
              <w:t>Klasifikacijski rang</w:t>
            </w:r>
          </w:p>
        </w:tc>
        <w:tc>
          <w:tcPr>
            <w:tcW w:w="1247" w:type="dxa"/>
            <w:gridSpan w:val="2"/>
            <w:tcBorders>
              <w:top w:val="single" w:sz="4" w:space="0" w:color="auto"/>
              <w:left w:val="nil"/>
              <w:bottom w:val="single" w:sz="4" w:space="0" w:color="auto"/>
              <w:right w:val="single" w:sz="4" w:space="0" w:color="auto"/>
            </w:tcBorders>
            <w:shd w:val="clear" w:color="auto" w:fill="auto"/>
            <w:vAlign w:val="center"/>
            <w:hideMark/>
          </w:tcPr>
          <w:p w14:paraId="0F37869E" w14:textId="77777777" w:rsidR="002411C2" w:rsidRPr="002411C2" w:rsidRDefault="002411C2" w:rsidP="002411C2">
            <w:pPr>
              <w:jc w:val="center"/>
              <w:rPr>
                <w:b/>
                <w:color w:val="000000"/>
                <w:sz w:val="22"/>
                <w:szCs w:val="22"/>
              </w:rPr>
            </w:pPr>
            <w:r w:rsidRPr="002411C2">
              <w:rPr>
                <w:b/>
                <w:color w:val="000000"/>
                <w:sz w:val="22"/>
                <w:szCs w:val="22"/>
              </w:rPr>
              <w:t>Broj izvršitelja</w:t>
            </w:r>
          </w:p>
        </w:tc>
      </w:tr>
      <w:tr w:rsidR="002411C2" w:rsidRPr="002411C2" w14:paraId="0D0199C5" w14:textId="77777777" w:rsidTr="00C364D1">
        <w:trPr>
          <w:trHeight w:val="60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46B5C9DC" w14:textId="77777777" w:rsidR="002411C2" w:rsidRPr="002411C2" w:rsidRDefault="002411C2" w:rsidP="002411C2">
            <w:pPr>
              <w:jc w:val="center"/>
              <w:rPr>
                <w:b/>
                <w:color w:val="000000"/>
                <w:sz w:val="22"/>
                <w:szCs w:val="22"/>
              </w:rPr>
            </w:pPr>
            <w:r w:rsidRPr="002411C2">
              <w:rPr>
                <w:b/>
                <w:color w:val="000000"/>
                <w:sz w:val="22"/>
                <w:szCs w:val="22"/>
              </w:rPr>
              <w:t>8.</w:t>
            </w:r>
          </w:p>
        </w:tc>
        <w:tc>
          <w:tcPr>
            <w:tcW w:w="3035" w:type="dxa"/>
            <w:tcBorders>
              <w:top w:val="nil"/>
              <w:left w:val="nil"/>
              <w:bottom w:val="single" w:sz="4" w:space="0" w:color="auto"/>
              <w:right w:val="single" w:sz="4" w:space="0" w:color="auto"/>
            </w:tcBorders>
            <w:shd w:val="clear" w:color="auto" w:fill="auto"/>
            <w:vAlign w:val="center"/>
            <w:hideMark/>
          </w:tcPr>
          <w:p w14:paraId="470DD4F6" w14:textId="77777777" w:rsidR="002411C2" w:rsidRPr="002411C2" w:rsidRDefault="002411C2" w:rsidP="002411C2">
            <w:pPr>
              <w:jc w:val="center"/>
              <w:rPr>
                <w:b/>
                <w:color w:val="000000"/>
                <w:sz w:val="22"/>
                <w:szCs w:val="22"/>
              </w:rPr>
            </w:pPr>
            <w:r w:rsidRPr="002411C2">
              <w:rPr>
                <w:b/>
                <w:color w:val="000000"/>
                <w:sz w:val="22"/>
                <w:szCs w:val="22"/>
              </w:rPr>
              <w:t>DOMAĆICA</w:t>
            </w:r>
          </w:p>
          <w:p w14:paraId="78AFCB9D" w14:textId="77777777" w:rsidR="002411C2" w:rsidRPr="002411C2" w:rsidRDefault="002411C2" w:rsidP="002411C2">
            <w:pPr>
              <w:jc w:val="center"/>
              <w:rPr>
                <w:b/>
                <w:color w:val="FF000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0B23359B" w14:textId="77777777" w:rsidR="002411C2" w:rsidRPr="002411C2" w:rsidRDefault="002411C2" w:rsidP="002411C2">
            <w:pPr>
              <w:jc w:val="center"/>
              <w:rPr>
                <w:b/>
                <w:color w:val="000000"/>
                <w:sz w:val="22"/>
                <w:szCs w:val="22"/>
              </w:rPr>
            </w:pPr>
            <w:r w:rsidRPr="002411C2">
              <w:rPr>
                <w:b/>
                <w:color w:val="000000"/>
                <w:sz w:val="22"/>
                <w:szCs w:val="22"/>
              </w:rPr>
              <w:t>IV.</w:t>
            </w:r>
          </w:p>
        </w:tc>
        <w:tc>
          <w:tcPr>
            <w:tcW w:w="1559" w:type="dxa"/>
            <w:tcBorders>
              <w:top w:val="nil"/>
              <w:left w:val="nil"/>
              <w:bottom w:val="single" w:sz="4" w:space="0" w:color="auto"/>
              <w:right w:val="single" w:sz="4" w:space="0" w:color="auto"/>
            </w:tcBorders>
            <w:shd w:val="clear" w:color="auto" w:fill="auto"/>
            <w:vAlign w:val="center"/>
            <w:hideMark/>
          </w:tcPr>
          <w:p w14:paraId="60CC409E" w14:textId="77777777" w:rsidR="002411C2" w:rsidRPr="002411C2" w:rsidRDefault="002411C2" w:rsidP="002411C2">
            <w:pPr>
              <w:jc w:val="center"/>
              <w:rPr>
                <w:b/>
                <w:color w:val="000000"/>
                <w:sz w:val="22"/>
                <w:szCs w:val="22"/>
              </w:rPr>
            </w:pPr>
            <w:r w:rsidRPr="002411C2">
              <w:rPr>
                <w:b/>
                <w:color w:val="000000"/>
                <w:sz w:val="22"/>
                <w:szCs w:val="22"/>
              </w:rPr>
              <w:t>Namještenik</w:t>
            </w:r>
          </w:p>
        </w:tc>
        <w:tc>
          <w:tcPr>
            <w:tcW w:w="992" w:type="dxa"/>
            <w:tcBorders>
              <w:top w:val="nil"/>
              <w:left w:val="nil"/>
              <w:bottom w:val="single" w:sz="4" w:space="0" w:color="auto"/>
              <w:right w:val="single" w:sz="4" w:space="0" w:color="auto"/>
            </w:tcBorders>
            <w:shd w:val="clear" w:color="auto" w:fill="auto"/>
            <w:vAlign w:val="center"/>
            <w:hideMark/>
          </w:tcPr>
          <w:p w14:paraId="16D7C7EA" w14:textId="77777777" w:rsidR="002411C2" w:rsidRPr="002411C2" w:rsidRDefault="002411C2" w:rsidP="002411C2">
            <w:pPr>
              <w:jc w:val="center"/>
              <w:rPr>
                <w:b/>
                <w:color w:val="000000"/>
                <w:sz w:val="22"/>
                <w:szCs w:val="22"/>
              </w:rPr>
            </w:pPr>
            <w:r w:rsidRPr="002411C2">
              <w:rPr>
                <w:b/>
                <w:color w:val="000000"/>
                <w:sz w:val="22"/>
                <w:szCs w:val="22"/>
              </w:rPr>
              <w:t>2.</w:t>
            </w:r>
          </w:p>
        </w:tc>
        <w:tc>
          <w:tcPr>
            <w:tcW w:w="1730" w:type="dxa"/>
            <w:tcBorders>
              <w:top w:val="nil"/>
              <w:left w:val="nil"/>
              <w:bottom w:val="single" w:sz="4" w:space="0" w:color="auto"/>
              <w:right w:val="single" w:sz="4" w:space="0" w:color="auto"/>
            </w:tcBorders>
            <w:shd w:val="clear" w:color="auto" w:fill="auto"/>
            <w:vAlign w:val="center"/>
            <w:hideMark/>
          </w:tcPr>
          <w:p w14:paraId="6F1D1FAA" w14:textId="77777777" w:rsidR="002411C2" w:rsidRPr="002411C2" w:rsidRDefault="002411C2" w:rsidP="002411C2">
            <w:pPr>
              <w:jc w:val="center"/>
              <w:rPr>
                <w:b/>
                <w:color w:val="000000"/>
                <w:sz w:val="22"/>
                <w:szCs w:val="22"/>
              </w:rPr>
            </w:pPr>
            <w:r w:rsidRPr="002411C2">
              <w:rPr>
                <w:b/>
                <w:color w:val="000000"/>
                <w:sz w:val="22"/>
                <w:szCs w:val="22"/>
              </w:rPr>
              <w:t>13. </w:t>
            </w:r>
          </w:p>
        </w:tc>
        <w:tc>
          <w:tcPr>
            <w:tcW w:w="1247" w:type="dxa"/>
            <w:gridSpan w:val="2"/>
            <w:tcBorders>
              <w:top w:val="single" w:sz="4" w:space="0" w:color="auto"/>
              <w:left w:val="nil"/>
              <w:bottom w:val="single" w:sz="4" w:space="0" w:color="auto"/>
              <w:right w:val="single" w:sz="4" w:space="0" w:color="auto"/>
            </w:tcBorders>
            <w:shd w:val="clear" w:color="auto" w:fill="auto"/>
            <w:vAlign w:val="center"/>
            <w:hideMark/>
          </w:tcPr>
          <w:p w14:paraId="4B54BDC9" w14:textId="77777777" w:rsidR="002411C2" w:rsidRPr="002411C2" w:rsidRDefault="002411C2" w:rsidP="002411C2">
            <w:pPr>
              <w:jc w:val="center"/>
              <w:rPr>
                <w:b/>
                <w:color w:val="000000"/>
                <w:sz w:val="22"/>
                <w:szCs w:val="22"/>
              </w:rPr>
            </w:pPr>
            <w:r w:rsidRPr="002411C2">
              <w:rPr>
                <w:b/>
                <w:color w:val="000000"/>
                <w:sz w:val="22"/>
                <w:szCs w:val="22"/>
              </w:rPr>
              <w:t> 1</w:t>
            </w:r>
          </w:p>
        </w:tc>
      </w:tr>
      <w:tr w:rsidR="002411C2" w:rsidRPr="002411C2" w14:paraId="6F2023C7" w14:textId="77777777" w:rsidTr="00F60D92">
        <w:trPr>
          <w:trHeight w:val="329"/>
        </w:trPr>
        <w:tc>
          <w:tcPr>
            <w:tcW w:w="651" w:type="dxa"/>
            <w:vMerge w:val="restart"/>
            <w:tcBorders>
              <w:top w:val="single" w:sz="4" w:space="0" w:color="auto"/>
              <w:left w:val="single" w:sz="4" w:space="0" w:color="auto"/>
              <w:bottom w:val="single" w:sz="4" w:space="0" w:color="auto"/>
              <w:right w:val="single" w:sz="4" w:space="0" w:color="auto"/>
            </w:tcBorders>
            <w:vAlign w:val="center"/>
          </w:tcPr>
          <w:p w14:paraId="1174D490" w14:textId="77777777" w:rsidR="002411C2" w:rsidRPr="002411C2" w:rsidRDefault="002411C2" w:rsidP="002411C2">
            <w:pPr>
              <w:rPr>
                <w:color w:val="000000"/>
                <w:sz w:val="22"/>
                <w:szCs w:val="22"/>
              </w:rPr>
            </w:pP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14:paraId="4A0B626B" w14:textId="77777777" w:rsidR="002411C2" w:rsidRPr="002411C2" w:rsidRDefault="002411C2" w:rsidP="002411C2">
            <w:pPr>
              <w:rPr>
                <w:b/>
                <w:color w:val="000000"/>
                <w:sz w:val="22"/>
                <w:szCs w:val="22"/>
              </w:rPr>
            </w:pPr>
            <w:r w:rsidRPr="002411C2">
              <w:rPr>
                <w:b/>
                <w:color w:val="000000"/>
                <w:sz w:val="22"/>
                <w:szCs w:val="22"/>
              </w:rPr>
              <w:t>Potrebno stručno znanje</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14:paraId="31CB6F00" w14:textId="77777777" w:rsidR="002411C2" w:rsidRPr="002411C2" w:rsidRDefault="002411C2" w:rsidP="002411C2">
            <w:pPr>
              <w:rPr>
                <w:b/>
                <w:color w:val="000000"/>
                <w:sz w:val="22"/>
                <w:szCs w:val="22"/>
              </w:rPr>
            </w:pPr>
            <w:r w:rsidRPr="002411C2">
              <w:rPr>
                <w:b/>
                <w:color w:val="000000"/>
                <w:sz w:val="22"/>
                <w:szCs w:val="22"/>
              </w:rPr>
              <w:t>Opis radnog mjesta</w:t>
            </w:r>
          </w:p>
        </w:tc>
        <w:tc>
          <w:tcPr>
            <w:tcW w:w="567" w:type="dxa"/>
            <w:tcBorders>
              <w:top w:val="nil"/>
              <w:left w:val="nil"/>
              <w:bottom w:val="single" w:sz="4" w:space="0" w:color="auto"/>
              <w:right w:val="single" w:sz="4" w:space="0" w:color="auto"/>
            </w:tcBorders>
            <w:shd w:val="clear" w:color="auto" w:fill="auto"/>
          </w:tcPr>
          <w:p w14:paraId="646E1B74" w14:textId="77777777" w:rsidR="002411C2" w:rsidRPr="002411C2" w:rsidRDefault="002411C2" w:rsidP="002411C2">
            <w:pPr>
              <w:jc w:val="center"/>
              <w:rPr>
                <w:b/>
                <w:color w:val="000000"/>
                <w:sz w:val="22"/>
                <w:szCs w:val="22"/>
              </w:rPr>
            </w:pPr>
            <w:r w:rsidRPr="002411C2">
              <w:rPr>
                <w:b/>
                <w:color w:val="000000"/>
                <w:sz w:val="22"/>
                <w:szCs w:val="22"/>
              </w:rPr>
              <w:t>%</w:t>
            </w:r>
          </w:p>
        </w:tc>
      </w:tr>
      <w:tr w:rsidR="002C29FB" w:rsidRPr="002411C2" w14:paraId="3792C785" w14:textId="77777777" w:rsidTr="008E1C1B">
        <w:trPr>
          <w:trHeight w:val="612"/>
        </w:trPr>
        <w:tc>
          <w:tcPr>
            <w:tcW w:w="651" w:type="dxa"/>
            <w:vMerge/>
            <w:tcBorders>
              <w:left w:val="single" w:sz="4" w:space="0" w:color="auto"/>
              <w:bottom w:val="single" w:sz="4" w:space="0" w:color="auto"/>
              <w:right w:val="single" w:sz="4" w:space="0" w:color="auto"/>
            </w:tcBorders>
            <w:vAlign w:val="center"/>
            <w:hideMark/>
          </w:tcPr>
          <w:p w14:paraId="3F09860D" w14:textId="77777777" w:rsidR="002C29FB" w:rsidRPr="002411C2" w:rsidRDefault="002C29FB" w:rsidP="002411C2">
            <w:pPr>
              <w:rPr>
                <w:color w:val="000000"/>
                <w:sz w:val="22"/>
                <w:szCs w:val="22"/>
              </w:rPr>
            </w:pPr>
          </w:p>
        </w:tc>
        <w:tc>
          <w:tcPr>
            <w:tcW w:w="3035" w:type="dxa"/>
            <w:vMerge w:val="restart"/>
            <w:tcBorders>
              <w:top w:val="nil"/>
              <w:left w:val="single" w:sz="4" w:space="0" w:color="auto"/>
              <w:right w:val="single" w:sz="4" w:space="0" w:color="auto"/>
            </w:tcBorders>
            <w:shd w:val="clear" w:color="auto" w:fill="auto"/>
          </w:tcPr>
          <w:p w14:paraId="6B6864D5" w14:textId="77777777" w:rsidR="002C29FB" w:rsidRPr="002411C2" w:rsidRDefault="002C29FB" w:rsidP="002411C2">
            <w:pPr>
              <w:spacing w:line="276" w:lineRule="auto"/>
              <w:rPr>
                <w:color w:val="000000"/>
                <w:sz w:val="22"/>
                <w:szCs w:val="22"/>
              </w:rPr>
            </w:pPr>
            <w:r w:rsidRPr="002411C2">
              <w:rPr>
                <w:color w:val="000000"/>
                <w:sz w:val="22"/>
                <w:szCs w:val="22"/>
              </w:rPr>
              <w:t>- niža stručna sprema (osnovna škola)</w:t>
            </w:r>
            <w:r w:rsidRPr="002411C2">
              <w:rPr>
                <w:rFonts w:ascii="Calibri" w:hAnsi="Calibri"/>
                <w:sz w:val="22"/>
                <w:szCs w:val="22"/>
              </w:rPr>
              <w:t xml:space="preserve"> </w:t>
            </w:r>
            <w:r w:rsidRPr="002411C2">
              <w:rPr>
                <w:color w:val="000000"/>
                <w:sz w:val="22"/>
                <w:szCs w:val="22"/>
              </w:rPr>
              <w:t>;</w:t>
            </w:r>
          </w:p>
          <w:p w14:paraId="1EF11D7E" w14:textId="77777777" w:rsidR="002C29FB" w:rsidRPr="002411C2" w:rsidRDefault="002C29FB" w:rsidP="002411C2">
            <w:pPr>
              <w:spacing w:line="276" w:lineRule="auto"/>
              <w:rPr>
                <w:color w:val="000000"/>
                <w:sz w:val="22"/>
                <w:szCs w:val="22"/>
              </w:rPr>
            </w:pPr>
            <w:r w:rsidRPr="002411C2">
              <w:rPr>
                <w:color w:val="000000"/>
                <w:sz w:val="22"/>
                <w:szCs w:val="22"/>
              </w:rPr>
              <w:t>- najmanje jedna godina radnog iskustva na odgovarajućim poslovima;</w:t>
            </w:r>
          </w:p>
          <w:p w14:paraId="4167D2D8" w14:textId="77777777" w:rsidR="002C29FB" w:rsidRPr="002411C2" w:rsidRDefault="002C29FB" w:rsidP="002411C2">
            <w:pPr>
              <w:spacing w:line="276" w:lineRule="auto"/>
              <w:rPr>
                <w:color w:val="000000"/>
                <w:sz w:val="22"/>
                <w:szCs w:val="22"/>
              </w:rPr>
            </w:pPr>
            <w:r w:rsidRPr="002411C2">
              <w:rPr>
                <w:color w:val="000000"/>
                <w:sz w:val="22"/>
                <w:szCs w:val="22"/>
              </w:rPr>
              <w:t xml:space="preserve">- stupanj složenosti posla koji </w:t>
            </w:r>
          </w:p>
          <w:p w14:paraId="47107C63" w14:textId="77777777" w:rsidR="002C29FB" w:rsidRPr="002411C2" w:rsidRDefault="002C29FB" w:rsidP="002411C2">
            <w:pPr>
              <w:spacing w:line="276" w:lineRule="auto"/>
              <w:rPr>
                <w:color w:val="000000"/>
                <w:sz w:val="22"/>
                <w:szCs w:val="22"/>
              </w:rPr>
            </w:pPr>
            <w:r w:rsidRPr="002411C2">
              <w:rPr>
                <w:color w:val="000000"/>
                <w:sz w:val="22"/>
                <w:szCs w:val="22"/>
              </w:rPr>
              <w:t>uključuje jednostavne i standardizirane pomoćno-</w:t>
            </w:r>
          </w:p>
          <w:p w14:paraId="71BC5540" w14:textId="5E80CC96" w:rsidR="002C29FB" w:rsidRPr="002411C2" w:rsidRDefault="002C29FB" w:rsidP="002411C2">
            <w:pPr>
              <w:spacing w:line="276" w:lineRule="auto"/>
              <w:rPr>
                <w:color w:val="000000"/>
                <w:sz w:val="22"/>
                <w:szCs w:val="22"/>
              </w:rPr>
            </w:pPr>
            <w:r w:rsidRPr="002411C2">
              <w:rPr>
                <w:color w:val="000000"/>
                <w:sz w:val="22"/>
                <w:szCs w:val="22"/>
              </w:rPr>
              <w:t>tehničke poslove;</w:t>
            </w:r>
          </w:p>
        </w:tc>
        <w:tc>
          <w:tcPr>
            <w:tcW w:w="6237" w:type="dxa"/>
            <w:gridSpan w:val="5"/>
            <w:tcBorders>
              <w:top w:val="single" w:sz="4" w:space="0" w:color="auto"/>
              <w:left w:val="nil"/>
              <w:bottom w:val="single" w:sz="4" w:space="0" w:color="auto"/>
              <w:right w:val="single" w:sz="4" w:space="0" w:color="auto"/>
            </w:tcBorders>
            <w:shd w:val="clear" w:color="auto" w:fill="auto"/>
            <w:noWrap/>
          </w:tcPr>
          <w:p w14:paraId="611F6173" w14:textId="77777777" w:rsidR="002C29FB" w:rsidRPr="002411C2" w:rsidRDefault="002C29FB" w:rsidP="002411C2">
            <w:pPr>
              <w:spacing w:after="160" w:line="259" w:lineRule="auto"/>
              <w:jc w:val="both"/>
              <w:rPr>
                <w:color w:val="000000"/>
                <w:sz w:val="22"/>
                <w:szCs w:val="22"/>
              </w:rPr>
            </w:pPr>
            <w:r w:rsidRPr="002411C2">
              <w:rPr>
                <w:color w:val="000000"/>
                <w:sz w:val="22"/>
                <w:szCs w:val="22"/>
              </w:rPr>
              <w:t>Poslužuje napitke i pića</w:t>
            </w:r>
          </w:p>
        </w:tc>
        <w:tc>
          <w:tcPr>
            <w:tcW w:w="567" w:type="dxa"/>
            <w:tcBorders>
              <w:top w:val="nil"/>
              <w:left w:val="nil"/>
              <w:bottom w:val="single" w:sz="4" w:space="0" w:color="auto"/>
              <w:right w:val="single" w:sz="4" w:space="0" w:color="auto"/>
            </w:tcBorders>
            <w:shd w:val="clear" w:color="auto" w:fill="auto"/>
            <w:hideMark/>
          </w:tcPr>
          <w:p w14:paraId="0BEA5385" w14:textId="77777777" w:rsidR="002C29FB" w:rsidRPr="002411C2" w:rsidRDefault="002C29FB" w:rsidP="002411C2">
            <w:pPr>
              <w:jc w:val="center"/>
              <w:rPr>
                <w:color w:val="000000"/>
                <w:sz w:val="22"/>
                <w:szCs w:val="22"/>
              </w:rPr>
            </w:pPr>
            <w:r w:rsidRPr="002411C2">
              <w:rPr>
                <w:color w:val="000000"/>
                <w:sz w:val="22"/>
                <w:szCs w:val="22"/>
              </w:rPr>
              <w:t>20</w:t>
            </w:r>
          </w:p>
        </w:tc>
      </w:tr>
      <w:tr w:rsidR="002C29FB" w:rsidRPr="002411C2" w14:paraId="51E47B87" w14:textId="77777777" w:rsidTr="008E1C1B">
        <w:trPr>
          <w:trHeight w:val="300"/>
        </w:trPr>
        <w:tc>
          <w:tcPr>
            <w:tcW w:w="651" w:type="dxa"/>
            <w:vMerge/>
            <w:tcBorders>
              <w:left w:val="single" w:sz="4" w:space="0" w:color="auto"/>
              <w:bottom w:val="single" w:sz="4" w:space="0" w:color="auto"/>
              <w:right w:val="single" w:sz="4" w:space="0" w:color="auto"/>
            </w:tcBorders>
            <w:vAlign w:val="center"/>
            <w:hideMark/>
          </w:tcPr>
          <w:p w14:paraId="14FD079F" w14:textId="77777777" w:rsidR="002C29FB" w:rsidRPr="002411C2" w:rsidRDefault="002C29FB" w:rsidP="002411C2">
            <w:pPr>
              <w:rPr>
                <w:color w:val="000000"/>
                <w:sz w:val="22"/>
                <w:szCs w:val="22"/>
              </w:rPr>
            </w:pPr>
          </w:p>
        </w:tc>
        <w:tc>
          <w:tcPr>
            <w:tcW w:w="3035" w:type="dxa"/>
            <w:vMerge/>
            <w:tcBorders>
              <w:left w:val="single" w:sz="4" w:space="0" w:color="auto"/>
              <w:right w:val="single" w:sz="4" w:space="0" w:color="auto"/>
            </w:tcBorders>
            <w:vAlign w:val="center"/>
            <w:hideMark/>
          </w:tcPr>
          <w:p w14:paraId="4A1A0B1E" w14:textId="09D166F7" w:rsidR="002C29FB" w:rsidRPr="002411C2" w:rsidRDefault="002C29FB" w:rsidP="002411C2">
            <w:pPr>
              <w:spacing w:line="276" w:lineRule="auto"/>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64296C1E" w14:textId="77777777" w:rsidR="002C29FB" w:rsidRPr="002411C2" w:rsidRDefault="002C29FB" w:rsidP="002411C2">
            <w:pPr>
              <w:spacing w:after="160" w:line="259" w:lineRule="auto"/>
              <w:jc w:val="both"/>
              <w:rPr>
                <w:color w:val="000000"/>
                <w:sz w:val="22"/>
                <w:szCs w:val="22"/>
              </w:rPr>
            </w:pPr>
            <w:r w:rsidRPr="002411C2">
              <w:rPr>
                <w:color w:val="000000"/>
                <w:sz w:val="22"/>
                <w:szCs w:val="22"/>
              </w:rPr>
              <w:t>Pere suđe i opremu te obavlja posluživanje</w:t>
            </w:r>
          </w:p>
        </w:tc>
        <w:tc>
          <w:tcPr>
            <w:tcW w:w="567" w:type="dxa"/>
            <w:tcBorders>
              <w:top w:val="single" w:sz="4" w:space="0" w:color="auto"/>
              <w:left w:val="nil"/>
              <w:bottom w:val="single" w:sz="4" w:space="0" w:color="auto"/>
              <w:right w:val="single" w:sz="4" w:space="0" w:color="auto"/>
            </w:tcBorders>
            <w:shd w:val="clear" w:color="auto" w:fill="auto"/>
            <w:hideMark/>
          </w:tcPr>
          <w:p w14:paraId="24259C28" w14:textId="77777777" w:rsidR="002C29FB" w:rsidRPr="002411C2" w:rsidRDefault="002C29FB" w:rsidP="002411C2">
            <w:pPr>
              <w:jc w:val="center"/>
              <w:rPr>
                <w:color w:val="000000"/>
                <w:sz w:val="22"/>
                <w:szCs w:val="22"/>
              </w:rPr>
            </w:pPr>
            <w:r w:rsidRPr="002411C2">
              <w:rPr>
                <w:color w:val="000000"/>
                <w:sz w:val="22"/>
                <w:szCs w:val="22"/>
              </w:rPr>
              <w:t>20</w:t>
            </w:r>
          </w:p>
        </w:tc>
      </w:tr>
      <w:tr w:rsidR="002C29FB" w:rsidRPr="002411C2" w14:paraId="378F6DFF" w14:textId="77777777" w:rsidTr="008E1C1B">
        <w:trPr>
          <w:trHeight w:val="300"/>
        </w:trPr>
        <w:tc>
          <w:tcPr>
            <w:tcW w:w="651" w:type="dxa"/>
            <w:vMerge/>
            <w:tcBorders>
              <w:left w:val="single" w:sz="4" w:space="0" w:color="auto"/>
              <w:bottom w:val="single" w:sz="4" w:space="0" w:color="auto"/>
              <w:right w:val="single" w:sz="4" w:space="0" w:color="auto"/>
            </w:tcBorders>
            <w:vAlign w:val="center"/>
            <w:hideMark/>
          </w:tcPr>
          <w:p w14:paraId="4563D172" w14:textId="77777777" w:rsidR="002C29FB" w:rsidRPr="002411C2" w:rsidRDefault="002C29FB" w:rsidP="002411C2">
            <w:pPr>
              <w:rPr>
                <w:color w:val="000000"/>
                <w:sz w:val="22"/>
                <w:szCs w:val="22"/>
              </w:rPr>
            </w:pPr>
          </w:p>
        </w:tc>
        <w:tc>
          <w:tcPr>
            <w:tcW w:w="3035" w:type="dxa"/>
            <w:vMerge/>
            <w:tcBorders>
              <w:left w:val="single" w:sz="4" w:space="0" w:color="auto"/>
              <w:right w:val="single" w:sz="4" w:space="0" w:color="auto"/>
            </w:tcBorders>
            <w:vAlign w:val="center"/>
            <w:hideMark/>
          </w:tcPr>
          <w:p w14:paraId="2166CF5E" w14:textId="4BE86E91" w:rsidR="002C29FB" w:rsidRPr="002411C2" w:rsidRDefault="002C29FB" w:rsidP="002411C2">
            <w:pPr>
              <w:spacing w:line="276" w:lineRule="auto"/>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002E1189" w14:textId="77777777" w:rsidR="002C29FB" w:rsidRPr="002411C2" w:rsidRDefault="002C29FB" w:rsidP="002411C2">
            <w:pPr>
              <w:spacing w:after="160" w:line="259" w:lineRule="auto"/>
              <w:jc w:val="both"/>
              <w:rPr>
                <w:color w:val="000000"/>
                <w:sz w:val="22"/>
                <w:szCs w:val="22"/>
              </w:rPr>
            </w:pPr>
            <w:r w:rsidRPr="002411C2">
              <w:rPr>
                <w:color w:val="000000"/>
                <w:sz w:val="22"/>
                <w:szCs w:val="22"/>
              </w:rPr>
              <w:t>Brine o urednosti kuhinje i pravilnom korištenju sredstava na raspolaganju</w:t>
            </w:r>
          </w:p>
        </w:tc>
        <w:tc>
          <w:tcPr>
            <w:tcW w:w="567" w:type="dxa"/>
            <w:tcBorders>
              <w:top w:val="nil"/>
              <w:left w:val="nil"/>
              <w:bottom w:val="single" w:sz="4" w:space="0" w:color="auto"/>
              <w:right w:val="single" w:sz="4" w:space="0" w:color="auto"/>
            </w:tcBorders>
            <w:shd w:val="clear" w:color="auto" w:fill="auto"/>
            <w:hideMark/>
          </w:tcPr>
          <w:p w14:paraId="026353B8" w14:textId="77777777" w:rsidR="002C29FB" w:rsidRPr="002411C2" w:rsidRDefault="002C29FB" w:rsidP="002411C2">
            <w:pPr>
              <w:jc w:val="center"/>
              <w:rPr>
                <w:color w:val="000000"/>
                <w:sz w:val="22"/>
                <w:szCs w:val="22"/>
              </w:rPr>
            </w:pPr>
            <w:r w:rsidRPr="002411C2">
              <w:rPr>
                <w:color w:val="000000"/>
                <w:sz w:val="22"/>
                <w:szCs w:val="22"/>
              </w:rPr>
              <w:t>5</w:t>
            </w:r>
          </w:p>
        </w:tc>
      </w:tr>
      <w:tr w:rsidR="002C29FB" w:rsidRPr="002411C2" w14:paraId="7ECD5BAD" w14:textId="77777777" w:rsidTr="008E1C1B">
        <w:trPr>
          <w:trHeight w:val="300"/>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147BA1AD" w14:textId="77777777" w:rsidR="002C29FB" w:rsidRPr="002411C2" w:rsidRDefault="002C29FB" w:rsidP="002411C2">
            <w:pPr>
              <w:rPr>
                <w:color w:val="000000"/>
                <w:sz w:val="22"/>
                <w:szCs w:val="22"/>
              </w:rPr>
            </w:pPr>
          </w:p>
        </w:tc>
        <w:tc>
          <w:tcPr>
            <w:tcW w:w="3035" w:type="dxa"/>
            <w:vMerge/>
            <w:tcBorders>
              <w:left w:val="single" w:sz="4" w:space="0" w:color="auto"/>
              <w:right w:val="single" w:sz="4" w:space="0" w:color="auto"/>
            </w:tcBorders>
            <w:vAlign w:val="center"/>
            <w:hideMark/>
          </w:tcPr>
          <w:p w14:paraId="65F6196D" w14:textId="557F8FFB" w:rsidR="002C29FB" w:rsidRPr="002411C2" w:rsidRDefault="002C29FB" w:rsidP="002411C2">
            <w:pPr>
              <w:spacing w:line="276" w:lineRule="auto"/>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2D3A518D" w14:textId="77777777" w:rsidR="002C29FB" w:rsidRPr="002411C2" w:rsidRDefault="002C29FB" w:rsidP="002411C2">
            <w:pPr>
              <w:spacing w:after="160" w:line="259" w:lineRule="auto"/>
              <w:jc w:val="both"/>
              <w:rPr>
                <w:color w:val="000000"/>
                <w:sz w:val="22"/>
                <w:szCs w:val="22"/>
              </w:rPr>
            </w:pPr>
            <w:r w:rsidRPr="002411C2">
              <w:rPr>
                <w:color w:val="000000"/>
                <w:sz w:val="22"/>
                <w:szCs w:val="22"/>
              </w:rPr>
              <w:t>Vodi evidenciju o potrošnji sredstava na raspolaganju</w:t>
            </w:r>
          </w:p>
        </w:tc>
        <w:tc>
          <w:tcPr>
            <w:tcW w:w="567" w:type="dxa"/>
            <w:tcBorders>
              <w:top w:val="nil"/>
              <w:left w:val="nil"/>
              <w:bottom w:val="single" w:sz="4" w:space="0" w:color="auto"/>
              <w:right w:val="single" w:sz="4" w:space="0" w:color="auto"/>
            </w:tcBorders>
            <w:shd w:val="clear" w:color="auto" w:fill="auto"/>
            <w:hideMark/>
          </w:tcPr>
          <w:p w14:paraId="315757BB" w14:textId="77777777" w:rsidR="002C29FB" w:rsidRPr="002411C2" w:rsidRDefault="002C29FB" w:rsidP="002411C2">
            <w:pPr>
              <w:jc w:val="center"/>
              <w:rPr>
                <w:color w:val="000000"/>
                <w:sz w:val="22"/>
                <w:szCs w:val="22"/>
              </w:rPr>
            </w:pPr>
            <w:r w:rsidRPr="002411C2">
              <w:rPr>
                <w:color w:val="000000"/>
                <w:sz w:val="22"/>
                <w:szCs w:val="22"/>
              </w:rPr>
              <w:t>5</w:t>
            </w:r>
          </w:p>
        </w:tc>
      </w:tr>
      <w:tr w:rsidR="002C29FB" w:rsidRPr="002411C2" w14:paraId="05D9E06B" w14:textId="77777777" w:rsidTr="008E1C1B">
        <w:trPr>
          <w:trHeight w:val="300"/>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2742E546" w14:textId="77777777" w:rsidR="002C29FB" w:rsidRPr="002411C2" w:rsidRDefault="002C29FB" w:rsidP="002411C2">
            <w:pPr>
              <w:rPr>
                <w:color w:val="000000"/>
                <w:sz w:val="22"/>
                <w:szCs w:val="22"/>
              </w:rPr>
            </w:pPr>
          </w:p>
        </w:tc>
        <w:tc>
          <w:tcPr>
            <w:tcW w:w="3035" w:type="dxa"/>
            <w:vMerge/>
            <w:tcBorders>
              <w:left w:val="single" w:sz="4" w:space="0" w:color="auto"/>
              <w:bottom w:val="single" w:sz="4" w:space="0" w:color="auto"/>
              <w:right w:val="single" w:sz="4" w:space="0" w:color="auto"/>
            </w:tcBorders>
            <w:vAlign w:val="center"/>
            <w:hideMark/>
          </w:tcPr>
          <w:p w14:paraId="4C6277C9" w14:textId="77777777" w:rsidR="002C29FB" w:rsidRPr="002411C2" w:rsidRDefault="002C29FB" w:rsidP="002411C2">
            <w:pPr>
              <w:spacing w:line="276" w:lineRule="auto"/>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789A2D30" w14:textId="77777777" w:rsidR="002C29FB" w:rsidRPr="002411C2" w:rsidRDefault="002C29FB" w:rsidP="002411C2">
            <w:pPr>
              <w:spacing w:after="160" w:line="259" w:lineRule="auto"/>
              <w:jc w:val="both"/>
              <w:rPr>
                <w:color w:val="000000"/>
                <w:sz w:val="22"/>
                <w:szCs w:val="22"/>
              </w:rPr>
            </w:pPr>
            <w:r w:rsidRPr="002411C2">
              <w:rPr>
                <w:color w:val="000000"/>
                <w:sz w:val="22"/>
                <w:szCs w:val="22"/>
              </w:rPr>
              <w:t>Rukuje telefonskom centralom</w:t>
            </w:r>
          </w:p>
        </w:tc>
        <w:tc>
          <w:tcPr>
            <w:tcW w:w="567" w:type="dxa"/>
            <w:tcBorders>
              <w:top w:val="single" w:sz="4" w:space="0" w:color="auto"/>
              <w:left w:val="nil"/>
              <w:bottom w:val="single" w:sz="4" w:space="0" w:color="auto"/>
              <w:right w:val="single" w:sz="4" w:space="0" w:color="auto"/>
            </w:tcBorders>
            <w:shd w:val="clear" w:color="auto" w:fill="auto"/>
            <w:hideMark/>
          </w:tcPr>
          <w:p w14:paraId="4DC47C1A" w14:textId="77777777" w:rsidR="002C29FB" w:rsidRPr="002411C2" w:rsidRDefault="002C29FB" w:rsidP="002411C2">
            <w:pPr>
              <w:jc w:val="center"/>
              <w:rPr>
                <w:color w:val="000000"/>
                <w:sz w:val="22"/>
                <w:szCs w:val="22"/>
              </w:rPr>
            </w:pPr>
            <w:r w:rsidRPr="002411C2">
              <w:rPr>
                <w:color w:val="000000"/>
                <w:sz w:val="22"/>
                <w:szCs w:val="22"/>
              </w:rPr>
              <w:t>20</w:t>
            </w:r>
          </w:p>
        </w:tc>
      </w:tr>
      <w:tr w:rsidR="0040122C" w:rsidRPr="002411C2" w14:paraId="2E8A7734" w14:textId="77777777" w:rsidTr="002C29FB">
        <w:trPr>
          <w:trHeight w:val="300"/>
        </w:trPr>
        <w:tc>
          <w:tcPr>
            <w:tcW w:w="651" w:type="dxa"/>
            <w:vMerge w:val="restart"/>
            <w:tcBorders>
              <w:top w:val="single" w:sz="4" w:space="0" w:color="auto"/>
              <w:left w:val="single" w:sz="4" w:space="0" w:color="auto"/>
              <w:bottom w:val="single" w:sz="4" w:space="0" w:color="auto"/>
              <w:right w:val="single" w:sz="4" w:space="0" w:color="auto"/>
            </w:tcBorders>
            <w:vAlign w:val="center"/>
            <w:hideMark/>
          </w:tcPr>
          <w:p w14:paraId="12831CB9" w14:textId="77777777" w:rsidR="0040122C" w:rsidRPr="002411C2" w:rsidRDefault="0040122C" w:rsidP="002411C2">
            <w:pPr>
              <w:rPr>
                <w:color w:val="000000"/>
                <w:sz w:val="22"/>
                <w:szCs w:val="22"/>
              </w:rPr>
            </w:pPr>
          </w:p>
        </w:tc>
        <w:tc>
          <w:tcPr>
            <w:tcW w:w="3035" w:type="dxa"/>
            <w:vMerge w:val="restart"/>
            <w:tcBorders>
              <w:top w:val="single" w:sz="4" w:space="0" w:color="auto"/>
              <w:left w:val="single" w:sz="4" w:space="0" w:color="auto"/>
              <w:right w:val="single" w:sz="4" w:space="0" w:color="auto"/>
            </w:tcBorders>
            <w:vAlign w:val="center"/>
            <w:hideMark/>
          </w:tcPr>
          <w:p w14:paraId="1A7E7E70" w14:textId="77777777" w:rsidR="002C29FB" w:rsidRPr="002411C2" w:rsidRDefault="002C29FB" w:rsidP="002411C2">
            <w:pPr>
              <w:spacing w:line="276" w:lineRule="auto"/>
              <w:rPr>
                <w:color w:val="000000"/>
                <w:sz w:val="22"/>
                <w:szCs w:val="22"/>
              </w:rPr>
            </w:pPr>
            <w:r w:rsidRPr="002411C2">
              <w:rPr>
                <w:color w:val="000000"/>
                <w:sz w:val="22"/>
                <w:szCs w:val="22"/>
              </w:rPr>
              <w:t>- stupanj odgovornosti koji uključuje odgovornost za materijalne resurse s kojima radi.</w:t>
            </w:r>
          </w:p>
          <w:p w14:paraId="4AF1B35B" w14:textId="77777777" w:rsidR="0040122C" w:rsidRPr="002411C2" w:rsidRDefault="0040122C" w:rsidP="002411C2">
            <w:pPr>
              <w:spacing w:line="276" w:lineRule="auto"/>
              <w:rPr>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357A9535" w14:textId="77777777" w:rsidR="0040122C" w:rsidRPr="002411C2" w:rsidRDefault="0040122C" w:rsidP="002411C2">
            <w:pPr>
              <w:spacing w:after="160" w:line="259" w:lineRule="auto"/>
              <w:jc w:val="both"/>
              <w:rPr>
                <w:color w:val="000000"/>
                <w:sz w:val="22"/>
                <w:szCs w:val="22"/>
              </w:rPr>
            </w:pPr>
            <w:r w:rsidRPr="002411C2">
              <w:rPr>
                <w:color w:val="000000"/>
                <w:sz w:val="22"/>
                <w:szCs w:val="22"/>
              </w:rPr>
              <w:t>Nadzire ulazak stranaka u zgradu i uredske prostorije gradske uprave</w:t>
            </w:r>
          </w:p>
        </w:tc>
        <w:tc>
          <w:tcPr>
            <w:tcW w:w="567" w:type="dxa"/>
            <w:tcBorders>
              <w:top w:val="single" w:sz="4" w:space="0" w:color="auto"/>
              <w:left w:val="nil"/>
              <w:bottom w:val="single" w:sz="4" w:space="0" w:color="auto"/>
              <w:right w:val="single" w:sz="4" w:space="0" w:color="auto"/>
            </w:tcBorders>
            <w:shd w:val="clear" w:color="auto" w:fill="auto"/>
            <w:hideMark/>
          </w:tcPr>
          <w:p w14:paraId="3ABAE25A" w14:textId="77777777" w:rsidR="0040122C" w:rsidRPr="002411C2" w:rsidRDefault="0040122C" w:rsidP="002411C2">
            <w:pPr>
              <w:jc w:val="center"/>
              <w:rPr>
                <w:color w:val="000000"/>
                <w:sz w:val="22"/>
                <w:szCs w:val="22"/>
              </w:rPr>
            </w:pPr>
            <w:r w:rsidRPr="002411C2">
              <w:rPr>
                <w:color w:val="000000"/>
                <w:sz w:val="22"/>
                <w:szCs w:val="22"/>
              </w:rPr>
              <w:t>20</w:t>
            </w:r>
          </w:p>
        </w:tc>
      </w:tr>
      <w:tr w:rsidR="0040122C" w:rsidRPr="002411C2" w14:paraId="0FD60283" w14:textId="77777777" w:rsidTr="008D6C7B">
        <w:trPr>
          <w:trHeight w:val="300"/>
        </w:trPr>
        <w:tc>
          <w:tcPr>
            <w:tcW w:w="651" w:type="dxa"/>
            <w:vMerge/>
            <w:tcBorders>
              <w:left w:val="single" w:sz="4" w:space="0" w:color="auto"/>
              <w:bottom w:val="single" w:sz="4" w:space="0" w:color="auto"/>
              <w:right w:val="single" w:sz="4" w:space="0" w:color="auto"/>
            </w:tcBorders>
            <w:vAlign w:val="center"/>
            <w:hideMark/>
          </w:tcPr>
          <w:p w14:paraId="110BDDEF" w14:textId="77777777" w:rsidR="0040122C" w:rsidRPr="002411C2" w:rsidRDefault="0040122C" w:rsidP="002411C2">
            <w:pPr>
              <w:rPr>
                <w:rFonts w:ascii="Calibri" w:hAnsi="Calibri" w:cs="Calibri"/>
                <w:color w:val="000000"/>
                <w:sz w:val="22"/>
                <w:szCs w:val="22"/>
              </w:rPr>
            </w:pPr>
          </w:p>
        </w:tc>
        <w:tc>
          <w:tcPr>
            <w:tcW w:w="3035" w:type="dxa"/>
            <w:vMerge/>
            <w:tcBorders>
              <w:left w:val="single" w:sz="4" w:space="0" w:color="auto"/>
              <w:right w:val="single" w:sz="4" w:space="0" w:color="auto"/>
            </w:tcBorders>
            <w:vAlign w:val="center"/>
            <w:hideMark/>
          </w:tcPr>
          <w:p w14:paraId="0F4DDDB6" w14:textId="77777777" w:rsidR="0040122C" w:rsidRPr="002411C2" w:rsidRDefault="0040122C" w:rsidP="002411C2">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393F5853" w14:textId="77777777" w:rsidR="0040122C" w:rsidRPr="002411C2" w:rsidRDefault="0040122C" w:rsidP="002411C2">
            <w:pPr>
              <w:spacing w:after="160" w:line="259" w:lineRule="auto"/>
              <w:jc w:val="both"/>
              <w:rPr>
                <w:color w:val="000000"/>
                <w:sz w:val="22"/>
                <w:szCs w:val="22"/>
              </w:rPr>
            </w:pPr>
            <w:r w:rsidRPr="002411C2">
              <w:rPr>
                <w:color w:val="000000"/>
                <w:sz w:val="22"/>
                <w:szCs w:val="22"/>
              </w:rPr>
              <w:t>Obavlja poslove čišćenja radnih prostorija, namještaja, sanitarija, prozora i druge opreme u prostorijama gradske uprave u odsutnosti čistačice</w:t>
            </w:r>
          </w:p>
        </w:tc>
        <w:tc>
          <w:tcPr>
            <w:tcW w:w="567" w:type="dxa"/>
            <w:tcBorders>
              <w:top w:val="nil"/>
              <w:left w:val="nil"/>
              <w:bottom w:val="single" w:sz="4" w:space="0" w:color="auto"/>
              <w:right w:val="single" w:sz="4" w:space="0" w:color="auto"/>
            </w:tcBorders>
            <w:shd w:val="clear" w:color="auto" w:fill="auto"/>
            <w:hideMark/>
          </w:tcPr>
          <w:p w14:paraId="4E2C2D63" w14:textId="77777777" w:rsidR="0040122C" w:rsidRPr="002411C2" w:rsidRDefault="0040122C" w:rsidP="002411C2">
            <w:pPr>
              <w:jc w:val="center"/>
              <w:rPr>
                <w:color w:val="000000"/>
                <w:sz w:val="22"/>
                <w:szCs w:val="22"/>
              </w:rPr>
            </w:pPr>
            <w:r w:rsidRPr="002411C2">
              <w:rPr>
                <w:color w:val="000000"/>
                <w:sz w:val="22"/>
                <w:szCs w:val="22"/>
              </w:rPr>
              <w:t>5</w:t>
            </w:r>
          </w:p>
        </w:tc>
      </w:tr>
      <w:tr w:rsidR="0040122C" w:rsidRPr="002411C2" w14:paraId="3D6F6F93" w14:textId="77777777" w:rsidTr="008D6C7B">
        <w:trPr>
          <w:trHeight w:val="300"/>
        </w:trPr>
        <w:tc>
          <w:tcPr>
            <w:tcW w:w="651" w:type="dxa"/>
            <w:vMerge/>
            <w:tcBorders>
              <w:left w:val="single" w:sz="4" w:space="0" w:color="auto"/>
              <w:bottom w:val="single" w:sz="4" w:space="0" w:color="auto"/>
              <w:right w:val="single" w:sz="4" w:space="0" w:color="auto"/>
            </w:tcBorders>
            <w:vAlign w:val="center"/>
            <w:hideMark/>
          </w:tcPr>
          <w:p w14:paraId="202B2360" w14:textId="77777777" w:rsidR="0040122C" w:rsidRPr="002411C2" w:rsidRDefault="0040122C" w:rsidP="002411C2">
            <w:pPr>
              <w:rPr>
                <w:rFonts w:ascii="Calibri" w:hAnsi="Calibri" w:cs="Calibri"/>
                <w:color w:val="000000"/>
                <w:sz w:val="22"/>
                <w:szCs w:val="22"/>
              </w:rPr>
            </w:pPr>
          </w:p>
        </w:tc>
        <w:tc>
          <w:tcPr>
            <w:tcW w:w="3035" w:type="dxa"/>
            <w:vMerge/>
            <w:tcBorders>
              <w:left w:val="single" w:sz="4" w:space="0" w:color="auto"/>
              <w:bottom w:val="single" w:sz="4" w:space="0" w:color="auto"/>
              <w:right w:val="single" w:sz="4" w:space="0" w:color="auto"/>
            </w:tcBorders>
            <w:vAlign w:val="center"/>
            <w:hideMark/>
          </w:tcPr>
          <w:p w14:paraId="31F8CDCD" w14:textId="77777777" w:rsidR="0040122C" w:rsidRPr="002411C2" w:rsidRDefault="0040122C" w:rsidP="002411C2">
            <w:pPr>
              <w:rPr>
                <w:rFonts w:ascii="Calibri" w:hAnsi="Calibri" w:cs="Calibri"/>
                <w:color w:val="000000"/>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30FC0698" w14:textId="16F66A90" w:rsidR="0040122C" w:rsidRPr="002411C2" w:rsidRDefault="00B27B96" w:rsidP="002411C2">
            <w:pPr>
              <w:spacing w:after="160" w:line="259" w:lineRule="auto"/>
              <w:rPr>
                <w:color w:val="000000"/>
                <w:sz w:val="22"/>
                <w:szCs w:val="22"/>
              </w:rPr>
            </w:pPr>
            <w:r w:rsidRPr="002411C2">
              <w:rPr>
                <w:sz w:val="22"/>
                <w:szCs w:val="22"/>
              </w:rPr>
              <w:t>Obavlja i druge poslove koje mu povjere  pročelnik Jedinstvenog upravnog odjela i voditelj Odsjeka</w:t>
            </w:r>
          </w:p>
        </w:tc>
        <w:tc>
          <w:tcPr>
            <w:tcW w:w="567" w:type="dxa"/>
            <w:tcBorders>
              <w:top w:val="nil"/>
              <w:left w:val="nil"/>
              <w:bottom w:val="single" w:sz="4" w:space="0" w:color="auto"/>
              <w:right w:val="single" w:sz="4" w:space="0" w:color="auto"/>
            </w:tcBorders>
            <w:shd w:val="clear" w:color="auto" w:fill="auto"/>
            <w:hideMark/>
          </w:tcPr>
          <w:p w14:paraId="4F95B5E2" w14:textId="77777777" w:rsidR="0040122C" w:rsidRPr="002411C2" w:rsidRDefault="0040122C" w:rsidP="002411C2">
            <w:pPr>
              <w:jc w:val="center"/>
              <w:rPr>
                <w:color w:val="000000"/>
                <w:sz w:val="22"/>
                <w:szCs w:val="22"/>
              </w:rPr>
            </w:pPr>
            <w:r w:rsidRPr="002411C2">
              <w:rPr>
                <w:color w:val="000000"/>
                <w:sz w:val="22"/>
                <w:szCs w:val="22"/>
              </w:rPr>
              <w:t>5</w:t>
            </w:r>
          </w:p>
        </w:tc>
      </w:tr>
    </w:tbl>
    <w:p w14:paraId="7711BAC3" w14:textId="77777777" w:rsidR="002411C2" w:rsidRPr="002411C2" w:rsidRDefault="002411C2" w:rsidP="002411C2">
      <w:pPr>
        <w:rPr>
          <w:b/>
          <w:u w:val="single"/>
        </w:rPr>
      </w:pPr>
    </w:p>
    <w:tbl>
      <w:tblPr>
        <w:tblW w:w="10548" w:type="dxa"/>
        <w:tblInd w:w="-34" w:type="dxa"/>
        <w:tblLayout w:type="fixed"/>
        <w:tblLook w:val="04A0" w:firstRow="1" w:lastRow="0" w:firstColumn="1" w:lastColumn="0" w:noHBand="0" w:noVBand="1"/>
      </w:tblPr>
      <w:tblGrid>
        <w:gridCol w:w="654"/>
        <w:gridCol w:w="3052"/>
        <w:gridCol w:w="1283"/>
        <w:gridCol w:w="1567"/>
        <w:gridCol w:w="997"/>
        <w:gridCol w:w="1710"/>
        <w:gridCol w:w="715"/>
        <w:gridCol w:w="570"/>
      </w:tblGrid>
      <w:tr w:rsidR="002411C2" w:rsidRPr="002411C2" w14:paraId="02EF9FDF" w14:textId="77777777" w:rsidTr="00F60D92">
        <w:trPr>
          <w:trHeight w:val="592"/>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B6F5" w14:textId="77777777" w:rsidR="002411C2" w:rsidRPr="002411C2" w:rsidRDefault="002411C2" w:rsidP="002411C2">
            <w:pPr>
              <w:jc w:val="center"/>
              <w:rPr>
                <w:b/>
                <w:color w:val="000000"/>
                <w:sz w:val="22"/>
                <w:szCs w:val="22"/>
              </w:rPr>
            </w:pPr>
            <w:r w:rsidRPr="002411C2">
              <w:rPr>
                <w:b/>
                <w:color w:val="000000"/>
                <w:sz w:val="22"/>
                <w:szCs w:val="22"/>
              </w:rPr>
              <w:t>Red.br.</w:t>
            </w:r>
          </w:p>
        </w:tc>
        <w:tc>
          <w:tcPr>
            <w:tcW w:w="3052" w:type="dxa"/>
            <w:tcBorders>
              <w:top w:val="single" w:sz="4" w:space="0" w:color="auto"/>
              <w:left w:val="nil"/>
              <w:bottom w:val="single" w:sz="4" w:space="0" w:color="auto"/>
              <w:right w:val="single" w:sz="4" w:space="0" w:color="auto"/>
            </w:tcBorders>
            <w:shd w:val="clear" w:color="auto" w:fill="auto"/>
            <w:vAlign w:val="center"/>
            <w:hideMark/>
          </w:tcPr>
          <w:p w14:paraId="1415D968" w14:textId="77777777" w:rsidR="002411C2" w:rsidRPr="002411C2" w:rsidRDefault="002411C2" w:rsidP="002411C2">
            <w:pPr>
              <w:jc w:val="center"/>
              <w:rPr>
                <w:b/>
                <w:color w:val="000000"/>
                <w:sz w:val="22"/>
                <w:szCs w:val="22"/>
              </w:rPr>
            </w:pPr>
            <w:r w:rsidRPr="002411C2">
              <w:rPr>
                <w:b/>
                <w:color w:val="000000"/>
                <w:sz w:val="22"/>
                <w:szCs w:val="22"/>
              </w:rPr>
              <w:t>Naziv radnog mjesta</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25421CC3" w14:textId="77777777" w:rsidR="002411C2" w:rsidRPr="002411C2" w:rsidRDefault="002411C2" w:rsidP="002411C2">
            <w:pPr>
              <w:jc w:val="center"/>
              <w:rPr>
                <w:b/>
                <w:color w:val="000000"/>
                <w:sz w:val="22"/>
                <w:szCs w:val="22"/>
              </w:rPr>
            </w:pPr>
            <w:r w:rsidRPr="002411C2">
              <w:rPr>
                <w:b/>
                <w:color w:val="000000"/>
                <w:sz w:val="22"/>
                <w:szCs w:val="22"/>
              </w:rPr>
              <w:t xml:space="preserve">Kategorija </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74561E3B" w14:textId="77777777" w:rsidR="002411C2" w:rsidRPr="002411C2" w:rsidRDefault="002411C2" w:rsidP="002411C2">
            <w:pPr>
              <w:jc w:val="center"/>
              <w:rPr>
                <w:b/>
                <w:color w:val="000000"/>
                <w:sz w:val="22"/>
                <w:szCs w:val="22"/>
              </w:rPr>
            </w:pPr>
            <w:r w:rsidRPr="002411C2">
              <w:rPr>
                <w:b/>
                <w:color w:val="000000"/>
                <w:sz w:val="22"/>
                <w:szCs w:val="22"/>
              </w:rPr>
              <w:t>Potkategorija</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26D2C2E2" w14:textId="77777777" w:rsidR="002411C2" w:rsidRPr="002411C2" w:rsidRDefault="002411C2" w:rsidP="002411C2">
            <w:pPr>
              <w:jc w:val="center"/>
              <w:rPr>
                <w:b/>
                <w:color w:val="000000"/>
                <w:sz w:val="22"/>
                <w:szCs w:val="22"/>
              </w:rPr>
            </w:pPr>
            <w:r w:rsidRPr="002411C2">
              <w:rPr>
                <w:b/>
                <w:color w:val="000000"/>
                <w:sz w:val="22"/>
                <w:szCs w:val="22"/>
              </w:rPr>
              <w:t>Razina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E8B1EE8" w14:textId="77777777" w:rsidR="002411C2" w:rsidRPr="002411C2" w:rsidRDefault="002411C2" w:rsidP="002411C2">
            <w:pPr>
              <w:jc w:val="center"/>
              <w:rPr>
                <w:b/>
                <w:color w:val="000000"/>
                <w:sz w:val="22"/>
                <w:szCs w:val="22"/>
              </w:rPr>
            </w:pPr>
            <w:r w:rsidRPr="002411C2">
              <w:rPr>
                <w:b/>
                <w:color w:val="000000"/>
                <w:sz w:val="22"/>
                <w:szCs w:val="22"/>
              </w:rPr>
              <w:t>Klasifikacijski rang</w:t>
            </w:r>
          </w:p>
        </w:tc>
        <w:tc>
          <w:tcPr>
            <w:tcW w:w="1285" w:type="dxa"/>
            <w:gridSpan w:val="2"/>
            <w:tcBorders>
              <w:top w:val="single" w:sz="4" w:space="0" w:color="auto"/>
              <w:left w:val="nil"/>
              <w:bottom w:val="single" w:sz="4" w:space="0" w:color="auto"/>
              <w:right w:val="single" w:sz="4" w:space="0" w:color="auto"/>
            </w:tcBorders>
            <w:shd w:val="clear" w:color="auto" w:fill="auto"/>
            <w:vAlign w:val="center"/>
            <w:hideMark/>
          </w:tcPr>
          <w:p w14:paraId="3A2D9D12" w14:textId="77777777" w:rsidR="002411C2" w:rsidRPr="002411C2" w:rsidRDefault="002411C2" w:rsidP="002411C2">
            <w:pPr>
              <w:jc w:val="center"/>
              <w:rPr>
                <w:b/>
                <w:color w:val="000000"/>
                <w:sz w:val="22"/>
                <w:szCs w:val="22"/>
              </w:rPr>
            </w:pPr>
            <w:r w:rsidRPr="002411C2">
              <w:rPr>
                <w:b/>
                <w:color w:val="000000"/>
                <w:sz w:val="22"/>
                <w:szCs w:val="22"/>
              </w:rPr>
              <w:t>Broj izvršitelja</w:t>
            </w:r>
          </w:p>
        </w:tc>
      </w:tr>
      <w:tr w:rsidR="002411C2" w:rsidRPr="002411C2" w14:paraId="51743A43" w14:textId="77777777" w:rsidTr="00F60D92">
        <w:trPr>
          <w:trHeight w:val="592"/>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3DD4E9CE" w14:textId="77777777" w:rsidR="002411C2" w:rsidRPr="002411C2" w:rsidRDefault="002411C2" w:rsidP="002411C2">
            <w:pPr>
              <w:jc w:val="center"/>
              <w:rPr>
                <w:b/>
                <w:color w:val="000000"/>
                <w:sz w:val="22"/>
                <w:szCs w:val="22"/>
              </w:rPr>
            </w:pPr>
            <w:r w:rsidRPr="002411C2">
              <w:rPr>
                <w:b/>
                <w:color w:val="000000"/>
                <w:sz w:val="22"/>
                <w:szCs w:val="22"/>
              </w:rPr>
              <w:t>9.</w:t>
            </w:r>
          </w:p>
        </w:tc>
        <w:tc>
          <w:tcPr>
            <w:tcW w:w="3052" w:type="dxa"/>
            <w:tcBorders>
              <w:top w:val="nil"/>
              <w:left w:val="nil"/>
              <w:bottom w:val="single" w:sz="4" w:space="0" w:color="auto"/>
              <w:right w:val="single" w:sz="4" w:space="0" w:color="auto"/>
            </w:tcBorders>
            <w:shd w:val="clear" w:color="auto" w:fill="auto"/>
            <w:vAlign w:val="center"/>
            <w:hideMark/>
          </w:tcPr>
          <w:p w14:paraId="2C1A5BBB" w14:textId="77777777" w:rsidR="002411C2" w:rsidRPr="002411C2" w:rsidRDefault="002411C2" w:rsidP="002411C2">
            <w:pPr>
              <w:jc w:val="center"/>
              <w:rPr>
                <w:b/>
                <w:color w:val="000000"/>
                <w:sz w:val="22"/>
                <w:szCs w:val="22"/>
              </w:rPr>
            </w:pPr>
            <w:r w:rsidRPr="002411C2">
              <w:rPr>
                <w:b/>
                <w:color w:val="000000"/>
                <w:sz w:val="22"/>
                <w:szCs w:val="22"/>
              </w:rPr>
              <w:t>SPREMAČICA</w:t>
            </w:r>
          </w:p>
          <w:p w14:paraId="0A3DE1E3" w14:textId="77777777" w:rsidR="002411C2" w:rsidRPr="002411C2" w:rsidRDefault="002411C2" w:rsidP="002411C2">
            <w:pPr>
              <w:jc w:val="center"/>
              <w:rPr>
                <w:b/>
                <w:color w:val="FF0000"/>
                <w:sz w:val="22"/>
                <w:szCs w:val="22"/>
              </w:rPr>
            </w:pPr>
          </w:p>
        </w:tc>
        <w:tc>
          <w:tcPr>
            <w:tcW w:w="1283" w:type="dxa"/>
            <w:tcBorders>
              <w:top w:val="nil"/>
              <w:left w:val="nil"/>
              <w:bottom w:val="single" w:sz="4" w:space="0" w:color="auto"/>
              <w:right w:val="single" w:sz="4" w:space="0" w:color="auto"/>
            </w:tcBorders>
            <w:shd w:val="clear" w:color="auto" w:fill="auto"/>
            <w:vAlign w:val="center"/>
            <w:hideMark/>
          </w:tcPr>
          <w:p w14:paraId="030F89DA" w14:textId="77777777" w:rsidR="002411C2" w:rsidRPr="002411C2" w:rsidRDefault="002411C2" w:rsidP="002411C2">
            <w:pPr>
              <w:jc w:val="center"/>
              <w:rPr>
                <w:b/>
                <w:color w:val="000000"/>
                <w:sz w:val="22"/>
                <w:szCs w:val="22"/>
              </w:rPr>
            </w:pPr>
            <w:r w:rsidRPr="002411C2">
              <w:rPr>
                <w:b/>
                <w:color w:val="000000"/>
                <w:sz w:val="22"/>
                <w:szCs w:val="22"/>
              </w:rPr>
              <w:t>IV.</w:t>
            </w:r>
          </w:p>
        </w:tc>
        <w:tc>
          <w:tcPr>
            <w:tcW w:w="1567" w:type="dxa"/>
            <w:tcBorders>
              <w:top w:val="nil"/>
              <w:left w:val="nil"/>
              <w:bottom w:val="single" w:sz="4" w:space="0" w:color="auto"/>
              <w:right w:val="single" w:sz="4" w:space="0" w:color="auto"/>
            </w:tcBorders>
            <w:shd w:val="clear" w:color="auto" w:fill="auto"/>
            <w:vAlign w:val="center"/>
            <w:hideMark/>
          </w:tcPr>
          <w:p w14:paraId="06280F25" w14:textId="77777777" w:rsidR="002411C2" w:rsidRPr="002411C2" w:rsidRDefault="002411C2" w:rsidP="002411C2">
            <w:pPr>
              <w:jc w:val="center"/>
              <w:rPr>
                <w:b/>
                <w:color w:val="000000"/>
                <w:sz w:val="22"/>
                <w:szCs w:val="22"/>
              </w:rPr>
            </w:pPr>
            <w:r w:rsidRPr="002411C2">
              <w:rPr>
                <w:b/>
                <w:color w:val="000000"/>
                <w:sz w:val="22"/>
                <w:szCs w:val="22"/>
              </w:rPr>
              <w:t>Namještenik</w:t>
            </w:r>
          </w:p>
        </w:tc>
        <w:tc>
          <w:tcPr>
            <w:tcW w:w="997" w:type="dxa"/>
            <w:tcBorders>
              <w:top w:val="nil"/>
              <w:left w:val="nil"/>
              <w:bottom w:val="single" w:sz="4" w:space="0" w:color="auto"/>
              <w:right w:val="single" w:sz="4" w:space="0" w:color="auto"/>
            </w:tcBorders>
            <w:shd w:val="clear" w:color="auto" w:fill="auto"/>
            <w:vAlign w:val="center"/>
            <w:hideMark/>
          </w:tcPr>
          <w:p w14:paraId="49D9B298" w14:textId="77777777" w:rsidR="002411C2" w:rsidRPr="002411C2" w:rsidRDefault="002411C2" w:rsidP="002411C2">
            <w:pPr>
              <w:jc w:val="center"/>
              <w:rPr>
                <w:b/>
                <w:color w:val="000000"/>
                <w:sz w:val="22"/>
                <w:szCs w:val="22"/>
              </w:rPr>
            </w:pPr>
            <w:r w:rsidRPr="002411C2">
              <w:rPr>
                <w:b/>
                <w:color w:val="000000"/>
                <w:sz w:val="22"/>
                <w:szCs w:val="22"/>
              </w:rPr>
              <w:t>2.</w:t>
            </w:r>
          </w:p>
        </w:tc>
        <w:tc>
          <w:tcPr>
            <w:tcW w:w="1710" w:type="dxa"/>
            <w:tcBorders>
              <w:top w:val="nil"/>
              <w:left w:val="nil"/>
              <w:bottom w:val="single" w:sz="4" w:space="0" w:color="auto"/>
              <w:right w:val="single" w:sz="4" w:space="0" w:color="auto"/>
            </w:tcBorders>
            <w:shd w:val="clear" w:color="auto" w:fill="auto"/>
            <w:vAlign w:val="center"/>
            <w:hideMark/>
          </w:tcPr>
          <w:p w14:paraId="3FA54BDF" w14:textId="77777777" w:rsidR="002411C2" w:rsidRPr="002411C2" w:rsidRDefault="002411C2" w:rsidP="002411C2">
            <w:pPr>
              <w:jc w:val="center"/>
              <w:rPr>
                <w:b/>
                <w:color w:val="000000"/>
                <w:sz w:val="22"/>
                <w:szCs w:val="22"/>
              </w:rPr>
            </w:pPr>
            <w:r w:rsidRPr="002411C2">
              <w:rPr>
                <w:b/>
                <w:color w:val="000000"/>
                <w:sz w:val="22"/>
                <w:szCs w:val="22"/>
              </w:rPr>
              <w:t>13. </w:t>
            </w:r>
          </w:p>
        </w:tc>
        <w:tc>
          <w:tcPr>
            <w:tcW w:w="1285" w:type="dxa"/>
            <w:gridSpan w:val="2"/>
            <w:tcBorders>
              <w:top w:val="single" w:sz="4" w:space="0" w:color="auto"/>
              <w:left w:val="nil"/>
              <w:bottom w:val="single" w:sz="4" w:space="0" w:color="auto"/>
              <w:right w:val="single" w:sz="4" w:space="0" w:color="auto"/>
            </w:tcBorders>
            <w:shd w:val="clear" w:color="auto" w:fill="auto"/>
            <w:vAlign w:val="center"/>
            <w:hideMark/>
          </w:tcPr>
          <w:p w14:paraId="435C92B0" w14:textId="77777777" w:rsidR="002411C2" w:rsidRPr="002411C2" w:rsidRDefault="002411C2" w:rsidP="002411C2">
            <w:pPr>
              <w:jc w:val="center"/>
              <w:rPr>
                <w:b/>
                <w:color w:val="000000"/>
                <w:sz w:val="22"/>
                <w:szCs w:val="22"/>
              </w:rPr>
            </w:pPr>
            <w:r w:rsidRPr="002411C2">
              <w:rPr>
                <w:b/>
                <w:color w:val="000000"/>
                <w:sz w:val="22"/>
                <w:szCs w:val="22"/>
              </w:rPr>
              <w:t> 1</w:t>
            </w:r>
          </w:p>
        </w:tc>
      </w:tr>
      <w:tr w:rsidR="002411C2" w:rsidRPr="002411C2" w14:paraId="31D87AE6" w14:textId="77777777" w:rsidTr="00F60D92">
        <w:trPr>
          <w:trHeight w:val="325"/>
        </w:trPr>
        <w:tc>
          <w:tcPr>
            <w:tcW w:w="654" w:type="dxa"/>
            <w:vMerge w:val="restart"/>
            <w:tcBorders>
              <w:top w:val="single" w:sz="4" w:space="0" w:color="auto"/>
              <w:left w:val="single" w:sz="4" w:space="0" w:color="auto"/>
              <w:bottom w:val="single" w:sz="4" w:space="0" w:color="auto"/>
              <w:right w:val="single" w:sz="4" w:space="0" w:color="auto"/>
            </w:tcBorders>
            <w:vAlign w:val="center"/>
          </w:tcPr>
          <w:p w14:paraId="72EBEB63" w14:textId="77777777" w:rsidR="002411C2" w:rsidRPr="002411C2" w:rsidRDefault="002411C2" w:rsidP="002411C2">
            <w:pPr>
              <w:rPr>
                <w:color w:val="000000"/>
                <w:sz w:val="22"/>
                <w:szCs w:val="22"/>
              </w:rPr>
            </w:pPr>
          </w:p>
        </w:tc>
        <w:tc>
          <w:tcPr>
            <w:tcW w:w="3052" w:type="dxa"/>
            <w:tcBorders>
              <w:top w:val="single" w:sz="4" w:space="0" w:color="auto"/>
              <w:left w:val="single" w:sz="4" w:space="0" w:color="auto"/>
              <w:bottom w:val="single" w:sz="4" w:space="0" w:color="auto"/>
              <w:right w:val="single" w:sz="4" w:space="0" w:color="auto"/>
            </w:tcBorders>
            <w:shd w:val="clear" w:color="auto" w:fill="auto"/>
            <w:vAlign w:val="center"/>
          </w:tcPr>
          <w:p w14:paraId="5FB22701" w14:textId="77777777" w:rsidR="002411C2" w:rsidRPr="002411C2" w:rsidRDefault="002411C2" w:rsidP="002411C2">
            <w:pPr>
              <w:rPr>
                <w:b/>
                <w:color w:val="000000"/>
                <w:sz w:val="22"/>
                <w:szCs w:val="22"/>
              </w:rPr>
            </w:pPr>
            <w:r w:rsidRPr="002411C2">
              <w:rPr>
                <w:b/>
                <w:color w:val="000000"/>
                <w:sz w:val="22"/>
                <w:szCs w:val="22"/>
              </w:rPr>
              <w:t>Potrebno stručno znanje</w:t>
            </w:r>
          </w:p>
        </w:tc>
        <w:tc>
          <w:tcPr>
            <w:tcW w:w="6272" w:type="dxa"/>
            <w:gridSpan w:val="5"/>
            <w:tcBorders>
              <w:top w:val="single" w:sz="4" w:space="0" w:color="auto"/>
              <w:left w:val="nil"/>
              <w:bottom w:val="single" w:sz="4" w:space="0" w:color="auto"/>
              <w:right w:val="single" w:sz="4" w:space="0" w:color="auto"/>
            </w:tcBorders>
            <w:shd w:val="clear" w:color="auto" w:fill="auto"/>
            <w:noWrap/>
            <w:vAlign w:val="center"/>
          </w:tcPr>
          <w:p w14:paraId="508F3CE2" w14:textId="77777777" w:rsidR="002411C2" w:rsidRPr="002411C2" w:rsidRDefault="002411C2" w:rsidP="002411C2">
            <w:pPr>
              <w:rPr>
                <w:b/>
                <w:color w:val="000000"/>
                <w:sz w:val="22"/>
                <w:szCs w:val="22"/>
              </w:rPr>
            </w:pPr>
            <w:r w:rsidRPr="002411C2">
              <w:rPr>
                <w:b/>
                <w:color w:val="000000"/>
                <w:sz w:val="22"/>
                <w:szCs w:val="22"/>
              </w:rPr>
              <w:t>Opis radnog mjesta</w:t>
            </w:r>
          </w:p>
        </w:tc>
        <w:tc>
          <w:tcPr>
            <w:tcW w:w="570" w:type="dxa"/>
            <w:tcBorders>
              <w:top w:val="nil"/>
              <w:left w:val="nil"/>
              <w:bottom w:val="single" w:sz="4" w:space="0" w:color="auto"/>
              <w:right w:val="single" w:sz="4" w:space="0" w:color="auto"/>
            </w:tcBorders>
            <w:shd w:val="clear" w:color="auto" w:fill="auto"/>
          </w:tcPr>
          <w:p w14:paraId="221F9D0B" w14:textId="77777777" w:rsidR="002411C2" w:rsidRPr="002411C2" w:rsidRDefault="002411C2" w:rsidP="002411C2">
            <w:pPr>
              <w:jc w:val="center"/>
              <w:rPr>
                <w:b/>
                <w:color w:val="000000"/>
                <w:sz w:val="22"/>
                <w:szCs w:val="22"/>
              </w:rPr>
            </w:pPr>
            <w:r w:rsidRPr="002411C2">
              <w:rPr>
                <w:b/>
                <w:color w:val="000000"/>
                <w:sz w:val="22"/>
                <w:szCs w:val="22"/>
              </w:rPr>
              <w:t>%</w:t>
            </w:r>
          </w:p>
        </w:tc>
      </w:tr>
      <w:tr w:rsidR="002411C2" w:rsidRPr="002411C2" w14:paraId="40E42AA1" w14:textId="77777777" w:rsidTr="00F60D92">
        <w:trPr>
          <w:trHeight w:val="604"/>
        </w:trPr>
        <w:tc>
          <w:tcPr>
            <w:tcW w:w="654" w:type="dxa"/>
            <w:vMerge/>
            <w:tcBorders>
              <w:left w:val="single" w:sz="4" w:space="0" w:color="auto"/>
              <w:bottom w:val="single" w:sz="4" w:space="0" w:color="auto"/>
              <w:right w:val="single" w:sz="4" w:space="0" w:color="auto"/>
            </w:tcBorders>
            <w:vAlign w:val="center"/>
            <w:hideMark/>
          </w:tcPr>
          <w:p w14:paraId="58EFA378" w14:textId="77777777" w:rsidR="002411C2" w:rsidRPr="002411C2" w:rsidRDefault="002411C2" w:rsidP="002411C2">
            <w:pPr>
              <w:rPr>
                <w:color w:val="000000"/>
                <w:sz w:val="22"/>
                <w:szCs w:val="22"/>
              </w:rPr>
            </w:pPr>
          </w:p>
        </w:tc>
        <w:tc>
          <w:tcPr>
            <w:tcW w:w="3052" w:type="dxa"/>
            <w:vMerge w:val="restart"/>
            <w:tcBorders>
              <w:top w:val="nil"/>
              <w:left w:val="single" w:sz="4" w:space="0" w:color="auto"/>
              <w:bottom w:val="single" w:sz="4" w:space="0" w:color="auto"/>
              <w:right w:val="single" w:sz="4" w:space="0" w:color="auto"/>
            </w:tcBorders>
            <w:shd w:val="clear" w:color="auto" w:fill="auto"/>
          </w:tcPr>
          <w:p w14:paraId="7C5F0B3B" w14:textId="77777777" w:rsidR="002411C2" w:rsidRPr="002411C2" w:rsidRDefault="002411C2" w:rsidP="002411C2">
            <w:pPr>
              <w:spacing w:line="276" w:lineRule="auto"/>
              <w:rPr>
                <w:color w:val="000000"/>
                <w:sz w:val="22"/>
                <w:szCs w:val="22"/>
              </w:rPr>
            </w:pPr>
            <w:r w:rsidRPr="002411C2">
              <w:rPr>
                <w:color w:val="000000"/>
                <w:sz w:val="22"/>
                <w:szCs w:val="22"/>
              </w:rPr>
              <w:t>- niža stručna sprema (osnovna škola)</w:t>
            </w:r>
            <w:r w:rsidRPr="002411C2">
              <w:rPr>
                <w:rFonts w:ascii="Calibri" w:hAnsi="Calibri"/>
                <w:sz w:val="22"/>
                <w:szCs w:val="22"/>
              </w:rPr>
              <w:t xml:space="preserve"> </w:t>
            </w:r>
            <w:r w:rsidRPr="002411C2">
              <w:rPr>
                <w:color w:val="000000"/>
                <w:sz w:val="22"/>
                <w:szCs w:val="22"/>
              </w:rPr>
              <w:t>;</w:t>
            </w:r>
          </w:p>
          <w:p w14:paraId="653ED210" w14:textId="77777777" w:rsidR="002411C2" w:rsidRPr="002411C2" w:rsidRDefault="002411C2" w:rsidP="002411C2">
            <w:pPr>
              <w:spacing w:line="276" w:lineRule="auto"/>
              <w:rPr>
                <w:color w:val="000000"/>
                <w:sz w:val="22"/>
                <w:szCs w:val="22"/>
              </w:rPr>
            </w:pPr>
            <w:r w:rsidRPr="002411C2">
              <w:rPr>
                <w:color w:val="000000"/>
                <w:sz w:val="22"/>
                <w:szCs w:val="22"/>
              </w:rPr>
              <w:t>- najmanje jedna godina radnog iskustva na odgovarajućim poslovima;</w:t>
            </w:r>
          </w:p>
          <w:p w14:paraId="360DA4ED" w14:textId="77777777" w:rsidR="002411C2" w:rsidRPr="002411C2" w:rsidRDefault="002411C2" w:rsidP="002411C2">
            <w:pPr>
              <w:spacing w:line="276" w:lineRule="auto"/>
              <w:rPr>
                <w:color w:val="000000"/>
                <w:sz w:val="22"/>
                <w:szCs w:val="22"/>
              </w:rPr>
            </w:pPr>
            <w:r w:rsidRPr="002411C2">
              <w:rPr>
                <w:color w:val="000000"/>
                <w:sz w:val="22"/>
                <w:szCs w:val="22"/>
              </w:rPr>
              <w:t>- stupanj složenosti posla koji uključuje jednostavne i standardizirane pomoćno-tehničke poslove;</w:t>
            </w:r>
          </w:p>
          <w:p w14:paraId="447CEE44" w14:textId="77777777" w:rsidR="002411C2" w:rsidRPr="002411C2" w:rsidRDefault="002411C2" w:rsidP="002411C2">
            <w:pPr>
              <w:spacing w:line="276" w:lineRule="auto"/>
              <w:rPr>
                <w:color w:val="000000"/>
                <w:sz w:val="22"/>
                <w:szCs w:val="22"/>
              </w:rPr>
            </w:pPr>
            <w:r w:rsidRPr="002411C2">
              <w:rPr>
                <w:color w:val="000000"/>
                <w:sz w:val="22"/>
                <w:szCs w:val="22"/>
              </w:rPr>
              <w:t>- stupanj odgovornosti koji uključuje odgovornost za materijalne resurse s kojima radi.</w:t>
            </w:r>
          </w:p>
          <w:p w14:paraId="07CD7C33" w14:textId="77777777" w:rsidR="002411C2" w:rsidRPr="002411C2" w:rsidRDefault="002411C2" w:rsidP="002411C2">
            <w:pPr>
              <w:spacing w:line="276" w:lineRule="auto"/>
              <w:rPr>
                <w:color w:val="000000"/>
                <w:sz w:val="22"/>
                <w:szCs w:val="22"/>
              </w:rPr>
            </w:pPr>
          </w:p>
        </w:tc>
        <w:tc>
          <w:tcPr>
            <w:tcW w:w="6272" w:type="dxa"/>
            <w:gridSpan w:val="5"/>
            <w:tcBorders>
              <w:top w:val="single" w:sz="4" w:space="0" w:color="auto"/>
              <w:left w:val="nil"/>
              <w:bottom w:val="single" w:sz="4" w:space="0" w:color="auto"/>
              <w:right w:val="single" w:sz="4" w:space="0" w:color="auto"/>
            </w:tcBorders>
            <w:shd w:val="clear" w:color="auto" w:fill="auto"/>
            <w:noWrap/>
          </w:tcPr>
          <w:p w14:paraId="71226DAB" w14:textId="77777777" w:rsidR="002411C2" w:rsidRPr="002411C2" w:rsidRDefault="002411C2" w:rsidP="002411C2">
            <w:pPr>
              <w:spacing w:after="160" w:line="259" w:lineRule="auto"/>
              <w:jc w:val="both"/>
              <w:rPr>
                <w:color w:val="000000"/>
                <w:sz w:val="22"/>
                <w:szCs w:val="22"/>
              </w:rPr>
            </w:pPr>
            <w:r w:rsidRPr="002411C2">
              <w:rPr>
                <w:color w:val="000000"/>
                <w:sz w:val="22"/>
                <w:szCs w:val="22"/>
              </w:rPr>
              <w:t>Obavlja poslove čišćenja radnih prostorija, namještaja, sanitarija, prozora i druge opreme u prostorijama gradske uprave</w:t>
            </w:r>
          </w:p>
        </w:tc>
        <w:tc>
          <w:tcPr>
            <w:tcW w:w="570" w:type="dxa"/>
            <w:tcBorders>
              <w:top w:val="nil"/>
              <w:left w:val="nil"/>
              <w:bottom w:val="single" w:sz="4" w:space="0" w:color="auto"/>
              <w:right w:val="single" w:sz="4" w:space="0" w:color="auto"/>
            </w:tcBorders>
            <w:shd w:val="clear" w:color="auto" w:fill="auto"/>
            <w:hideMark/>
          </w:tcPr>
          <w:p w14:paraId="50D61B5A" w14:textId="77777777" w:rsidR="002411C2" w:rsidRPr="002411C2" w:rsidRDefault="002411C2" w:rsidP="002411C2">
            <w:pPr>
              <w:jc w:val="center"/>
              <w:rPr>
                <w:color w:val="000000"/>
                <w:sz w:val="22"/>
                <w:szCs w:val="22"/>
              </w:rPr>
            </w:pPr>
            <w:r w:rsidRPr="002411C2">
              <w:rPr>
                <w:color w:val="000000"/>
                <w:sz w:val="22"/>
                <w:szCs w:val="22"/>
              </w:rPr>
              <w:t>80</w:t>
            </w:r>
          </w:p>
        </w:tc>
      </w:tr>
      <w:tr w:rsidR="002411C2" w:rsidRPr="002411C2" w14:paraId="036B167B" w14:textId="77777777" w:rsidTr="00F60D92">
        <w:trPr>
          <w:trHeight w:val="296"/>
        </w:trPr>
        <w:tc>
          <w:tcPr>
            <w:tcW w:w="654" w:type="dxa"/>
            <w:vMerge/>
            <w:tcBorders>
              <w:left w:val="single" w:sz="4" w:space="0" w:color="auto"/>
              <w:bottom w:val="single" w:sz="4" w:space="0" w:color="auto"/>
              <w:right w:val="single" w:sz="4" w:space="0" w:color="auto"/>
            </w:tcBorders>
            <w:vAlign w:val="center"/>
            <w:hideMark/>
          </w:tcPr>
          <w:p w14:paraId="0C4441A7" w14:textId="77777777" w:rsidR="002411C2" w:rsidRPr="002411C2" w:rsidRDefault="002411C2" w:rsidP="002411C2">
            <w:pPr>
              <w:rPr>
                <w:color w:val="000000"/>
                <w:sz w:val="22"/>
                <w:szCs w:val="22"/>
              </w:rPr>
            </w:pPr>
          </w:p>
        </w:tc>
        <w:tc>
          <w:tcPr>
            <w:tcW w:w="3052" w:type="dxa"/>
            <w:vMerge/>
            <w:tcBorders>
              <w:top w:val="nil"/>
              <w:left w:val="single" w:sz="4" w:space="0" w:color="auto"/>
              <w:bottom w:val="single" w:sz="4" w:space="0" w:color="auto"/>
              <w:right w:val="single" w:sz="4" w:space="0" w:color="auto"/>
            </w:tcBorders>
            <w:vAlign w:val="center"/>
            <w:hideMark/>
          </w:tcPr>
          <w:p w14:paraId="31974B02" w14:textId="77777777" w:rsidR="002411C2" w:rsidRPr="002411C2" w:rsidRDefault="002411C2" w:rsidP="002411C2">
            <w:pPr>
              <w:rPr>
                <w:color w:val="000000"/>
                <w:sz w:val="22"/>
                <w:szCs w:val="22"/>
              </w:rPr>
            </w:pPr>
          </w:p>
        </w:tc>
        <w:tc>
          <w:tcPr>
            <w:tcW w:w="6272" w:type="dxa"/>
            <w:gridSpan w:val="5"/>
            <w:tcBorders>
              <w:top w:val="single" w:sz="4" w:space="0" w:color="auto"/>
              <w:left w:val="nil"/>
              <w:bottom w:val="single" w:sz="4" w:space="0" w:color="auto"/>
              <w:right w:val="single" w:sz="4" w:space="0" w:color="auto"/>
            </w:tcBorders>
            <w:shd w:val="clear" w:color="auto" w:fill="auto"/>
            <w:hideMark/>
          </w:tcPr>
          <w:p w14:paraId="14254D11" w14:textId="77777777" w:rsidR="002411C2" w:rsidRPr="002411C2" w:rsidRDefault="002411C2" w:rsidP="002411C2">
            <w:pPr>
              <w:spacing w:after="160" w:line="259" w:lineRule="auto"/>
              <w:rPr>
                <w:sz w:val="22"/>
                <w:szCs w:val="22"/>
              </w:rPr>
            </w:pPr>
            <w:r w:rsidRPr="002411C2">
              <w:rPr>
                <w:sz w:val="22"/>
                <w:szCs w:val="22"/>
              </w:rPr>
              <w:t>Vrši nabavku potrošnog materijala po odobrenju pročelnika Jedinstvenog upravnog odjela i skrbi o njegovoj adekvatnoj uporabi</w:t>
            </w:r>
          </w:p>
        </w:tc>
        <w:tc>
          <w:tcPr>
            <w:tcW w:w="570" w:type="dxa"/>
            <w:tcBorders>
              <w:top w:val="nil"/>
              <w:left w:val="nil"/>
              <w:bottom w:val="single" w:sz="4" w:space="0" w:color="auto"/>
              <w:right w:val="single" w:sz="4" w:space="0" w:color="auto"/>
            </w:tcBorders>
            <w:shd w:val="clear" w:color="auto" w:fill="auto"/>
            <w:hideMark/>
          </w:tcPr>
          <w:p w14:paraId="760A47A2" w14:textId="77777777" w:rsidR="002411C2" w:rsidRPr="002411C2" w:rsidRDefault="002411C2" w:rsidP="002411C2">
            <w:pPr>
              <w:jc w:val="center"/>
              <w:rPr>
                <w:color w:val="000000"/>
                <w:sz w:val="22"/>
                <w:szCs w:val="22"/>
              </w:rPr>
            </w:pPr>
            <w:r w:rsidRPr="002411C2">
              <w:rPr>
                <w:color w:val="000000"/>
                <w:sz w:val="22"/>
                <w:szCs w:val="22"/>
              </w:rPr>
              <w:t>5</w:t>
            </w:r>
          </w:p>
        </w:tc>
      </w:tr>
      <w:tr w:rsidR="002411C2" w:rsidRPr="002411C2" w14:paraId="39150E2F" w14:textId="77777777" w:rsidTr="00F60D92">
        <w:trPr>
          <w:trHeight w:val="296"/>
        </w:trPr>
        <w:tc>
          <w:tcPr>
            <w:tcW w:w="654" w:type="dxa"/>
            <w:vMerge/>
            <w:tcBorders>
              <w:left w:val="single" w:sz="4" w:space="0" w:color="auto"/>
              <w:bottom w:val="single" w:sz="4" w:space="0" w:color="auto"/>
              <w:right w:val="single" w:sz="4" w:space="0" w:color="auto"/>
            </w:tcBorders>
            <w:vAlign w:val="center"/>
            <w:hideMark/>
          </w:tcPr>
          <w:p w14:paraId="3E4A0D47" w14:textId="77777777" w:rsidR="002411C2" w:rsidRPr="002411C2" w:rsidRDefault="002411C2" w:rsidP="002411C2">
            <w:pPr>
              <w:rPr>
                <w:color w:val="000000"/>
                <w:sz w:val="22"/>
                <w:szCs w:val="22"/>
              </w:rPr>
            </w:pPr>
          </w:p>
        </w:tc>
        <w:tc>
          <w:tcPr>
            <w:tcW w:w="3052" w:type="dxa"/>
            <w:vMerge/>
            <w:tcBorders>
              <w:top w:val="nil"/>
              <w:left w:val="single" w:sz="4" w:space="0" w:color="auto"/>
              <w:bottom w:val="single" w:sz="4" w:space="0" w:color="auto"/>
              <w:right w:val="single" w:sz="4" w:space="0" w:color="auto"/>
            </w:tcBorders>
            <w:vAlign w:val="center"/>
            <w:hideMark/>
          </w:tcPr>
          <w:p w14:paraId="39EC3728" w14:textId="77777777" w:rsidR="002411C2" w:rsidRPr="002411C2" w:rsidRDefault="002411C2" w:rsidP="002411C2">
            <w:pPr>
              <w:rPr>
                <w:color w:val="000000"/>
                <w:sz w:val="22"/>
                <w:szCs w:val="22"/>
              </w:rPr>
            </w:pPr>
          </w:p>
        </w:tc>
        <w:tc>
          <w:tcPr>
            <w:tcW w:w="6272" w:type="dxa"/>
            <w:gridSpan w:val="5"/>
            <w:tcBorders>
              <w:top w:val="single" w:sz="4" w:space="0" w:color="auto"/>
              <w:left w:val="nil"/>
              <w:bottom w:val="single" w:sz="4" w:space="0" w:color="auto"/>
              <w:right w:val="single" w:sz="4" w:space="0" w:color="auto"/>
            </w:tcBorders>
            <w:shd w:val="clear" w:color="auto" w:fill="auto"/>
            <w:hideMark/>
          </w:tcPr>
          <w:p w14:paraId="360CD59E" w14:textId="77777777" w:rsidR="002411C2" w:rsidRPr="002411C2" w:rsidRDefault="002411C2" w:rsidP="002411C2">
            <w:pPr>
              <w:spacing w:after="160" w:line="259" w:lineRule="auto"/>
              <w:rPr>
                <w:sz w:val="22"/>
                <w:szCs w:val="22"/>
              </w:rPr>
            </w:pPr>
            <w:r w:rsidRPr="002411C2">
              <w:rPr>
                <w:sz w:val="22"/>
                <w:szCs w:val="22"/>
              </w:rPr>
              <w:t>Održava čistoću dvorišta zgrade gradske uprave i ostalih prostora u vlasništvu Grada Metkovića</w:t>
            </w:r>
          </w:p>
        </w:tc>
        <w:tc>
          <w:tcPr>
            <w:tcW w:w="570" w:type="dxa"/>
            <w:tcBorders>
              <w:top w:val="nil"/>
              <w:left w:val="nil"/>
              <w:bottom w:val="single" w:sz="4" w:space="0" w:color="auto"/>
              <w:right w:val="single" w:sz="4" w:space="0" w:color="auto"/>
            </w:tcBorders>
            <w:shd w:val="clear" w:color="auto" w:fill="auto"/>
            <w:hideMark/>
          </w:tcPr>
          <w:p w14:paraId="256BF14E" w14:textId="77777777" w:rsidR="002411C2" w:rsidRPr="002411C2" w:rsidRDefault="002411C2" w:rsidP="002411C2">
            <w:pPr>
              <w:jc w:val="center"/>
              <w:rPr>
                <w:color w:val="000000"/>
                <w:sz w:val="22"/>
                <w:szCs w:val="22"/>
              </w:rPr>
            </w:pPr>
            <w:r w:rsidRPr="002411C2">
              <w:rPr>
                <w:color w:val="000000"/>
                <w:sz w:val="22"/>
                <w:szCs w:val="22"/>
              </w:rPr>
              <w:t>10</w:t>
            </w:r>
          </w:p>
        </w:tc>
      </w:tr>
      <w:tr w:rsidR="002411C2" w:rsidRPr="002411C2" w14:paraId="5ED482C8" w14:textId="77777777" w:rsidTr="00F60D92">
        <w:trPr>
          <w:trHeight w:val="296"/>
        </w:trPr>
        <w:tc>
          <w:tcPr>
            <w:tcW w:w="654" w:type="dxa"/>
            <w:vMerge/>
            <w:tcBorders>
              <w:left w:val="single" w:sz="4" w:space="0" w:color="auto"/>
              <w:bottom w:val="single" w:sz="4" w:space="0" w:color="auto"/>
              <w:right w:val="single" w:sz="4" w:space="0" w:color="auto"/>
            </w:tcBorders>
            <w:vAlign w:val="center"/>
            <w:hideMark/>
          </w:tcPr>
          <w:p w14:paraId="77CDFA89" w14:textId="77777777" w:rsidR="002411C2" w:rsidRPr="002411C2" w:rsidRDefault="002411C2" w:rsidP="002411C2">
            <w:pPr>
              <w:rPr>
                <w:color w:val="000000"/>
                <w:sz w:val="22"/>
                <w:szCs w:val="22"/>
              </w:rPr>
            </w:pPr>
          </w:p>
        </w:tc>
        <w:tc>
          <w:tcPr>
            <w:tcW w:w="3052" w:type="dxa"/>
            <w:vMerge/>
            <w:tcBorders>
              <w:top w:val="nil"/>
              <w:left w:val="single" w:sz="4" w:space="0" w:color="auto"/>
              <w:bottom w:val="single" w:sz="4" w:space="0" w:color="auto"/>
              <w:right w:val="single" w:sz="4" w:space="0" w:color="auto"/>
            </w:tcBorders>
            <w:vAlign w:val="center"/>
            <w:hideMark/>
          </w:tcPr>
          <w:p w14:paraId="34115554" w14:textId="77777777" w:rsidR="002411C2" w:rsidRPr="002411C2" w:rsidRDefault="002411C2" w:rsidP="002411C2">
            <w:pPr>
              <w:rPr>
                <w:color w:val="000000"/>
                <w:sz w:val="22"/>
                <w:szCs w:val="22"/>
              </w:rPr>
            </w:pPr>
          </w:p>
        </w:tc>
        <w:tc>
          <w:tcPr>
            <w:tcW w:w="6272" w:type="dxa"/>
            <w:gridSpan w:val="5"/>
            <w:tcBorders>
              <w:top w:val="single" w:sz="4" w:space="0" w:color="auto"/>
              <w:left w:val="nil"/>
              <w:bottom w:val="single" w:sz="4" w:space="0" w:color="auto"/>
              <w:right w:val="single" w:sz="4" w:space="0" w:color="auto"/>
            </w:tcBorders>
            <w:shd w:val="clear" w:color="auto" w:fill="auto"/>
            <w:hideMark/>
          </w:tcPr>
          <w:p w14:paraId="18033F3A" w14:textId="42607249" w:rsidR="002411C2" w:rsidRPr="002411C2" w:rsidRDefault="00B27B96" w:rsidP="002411C2">
            <w:pPr>
              <w:spacing w:after="160" w:line="259" w:lineRule="auto"/>
              <w:rPr>
                <w:sz w:val="22"/>
                <w:szCs w:val="22"/>
              </w:rPr>
            </w:pPr>
            <w:r w:rsidRPr="002411C2">
              <w:rPr>
                <w:sz w:val="22"/>
                <w:szCs w:val="22"/>
              </w:rPr>
              <w:t>Obavlja i druge poslove koje mu povjere  pročelnik Jedinstvenog upravnog odjela i voditelj Odsjeka</w:t>
            </w:r>
            <w:r>
              <w:rPr>
                <w:sz w:val="22"/>
                <w:szCs w:val="22"/>
              </w:rPr>
              <w:t>.</w:t>
            </w:r>
          </w:p>
        </w:tc>
        <w:tc>
          <w:tcPr>
            <w:tcW w:w="570" w:type="dxa"/>
            <w:tcBorders>
              <w:top w:val="nil"/>
              <w:left w:val="nil"/>
              <w:bottom w:val="single" w:sz="4" w:space="0" w:color="auto"/>
              <w:right w:val="single" w:sz="4" w:space="0" w:color="auto"/>
            </w:tcBorders>
            <w:shd w:val="clear" w:color="auto" w:fill="auto"/>
            <w:hideMark/>
          </w:tcPr>
          <w:p w14:paraId="4F9D4107" w14:textId="77777777" w:rsidR="002411C2" w:rsidRPr="002411C2" w:rsidRDefault="002411C2" w:rsidP="002411C2">
            <w:pPr>
              <w:jc w:val="center"/>
              <w:rPr>
                <w:color w:val="000000"/>
                <w:sz w:val="22"/>
                <w:szCs w:val="22"/>
              </w:rPr>
            </w:pPr>
            <w:r w:rsidRPr="002411C2">
              <w:rPr>
                <w:color w:val="000000"/>
                <w:sz w:val="22"/>
                <w:szCs w:val="22"/>
              </w:rPr>
              <w:t>5</w:t>
            </w:r>
          </w:p>
        </w:tc>
      </w:tr>
    </w:tbl>
    <w:p w14:paraId="2EB1BC71" w14:textId="77777777" w:rsidR="003418FC" w:rsidRDefault="003418FC" w:rsidP="002411C2">
      <w:pPr>
        <w:jc w:val="both"/>
        <w:rPr>
          <w:b/>
        </w:rPr>
      </w:pPr>
    </w:p>
    <w:p w14:paraId="06D83731" w14:textId="39C55477" w:rsidR="003418FC" w:rsidRDefault="003418FC" w:rsidP="002411C2">
      <w:pPr>
        <w:jc w:val="both"/>
        <w:rPr>
          <w:b/>
        </w:rPr>
      </w:pPr>
    </w:p>
    <w:p w14:paraId="62462848" w14:textId="38842C39" w:rsidR="0069004D" w:rsidRDefault="0069004D" w:rsidP="002411C2">
      <w:pPr>
        <w:jc w:val="both"/>
        <w:rPr>
          <w:b/>
        </w:rPr>
      </w:pPr>
    </w:p>
    <w:p w14:paraId="41A146EC" w14:textId="77777777" w:rsidR="0069004D" w:rsidRDefault="0069004D" w:rsidP="002411C2">
      <w:pPr>
        <w:jc w:val="both"/>
        <w:rPr>
          <w:b/>
        </w:rPr>
      </w:pPr>
    </w:p>
    <w:p w14:paraId="1A9A5B74" w14:textId="73971A48" w:rsidR="002411C2" w:rsidRPr="002411C2" w:rsidRDefault="002411C2" w:rsidP="002411C2">
      <w:pPr>
        <w:jc w:val="both"/>
        <w:rPr>
          <w:b/>
        </w:rPr>
      </w:pPr>
      <w:r w:rsidRPr="002411C2">
        <w:rPr>
          <w:b/>
        </w:rPr>
        <w:lastRenderedPageBreak/>
        <w:t>U Odsjeku za proračun, računovodstvo i financije ustrojena su sljedeća radna mjesta:</w:t>
      </w:r>
    </w:p>
    <w:p w14:paraId="2EB334F4" w14:textId="77777777" w:rsidR="002411C2" w:rsidRPr="002411C2" w:rsidRDefault="002411C2" w:rsidP="002411C2">
      <w:pPr>
        <w:jc w:val="both"/>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3035"/>
        <w:gridCol w:w="1276"/>
        <w:gridCol w:w="1559"/>
        <w:gridCol w:w="992"/>
        <w:gridCol w:w="1701"/>
        <w:gridCol w:w="709"/>
        <w:gridCol w:w="567"/>
      </w:tblGrid>
      <w:tr w:rsidR="002411C2" w:rsidRPr="002411C2" w14:paraId="0FA3CBB9" w14:textId="77777777" w:rsidTr="00F60D92">
        <w:trPr>
          <w:trHeight w:val="600"/>
        </w:trPr>
        <w:tc>
          <w:tcPr>
            <w:tcW w:w="651" w:type="dxa"/>
            <w:shd w:val="clear" w:color="auto" w:fill="auto"/>
            <w:vAlign w:val="center"/>
            <w:hideMark/>
          </w:tcPr>
          <w:p w14:paraId="2C0336E1" w14:textId="77777777" w:rsidR="002411C2" w:rsidRPr="002411C2" w:rsidRDefault="002411C2" w:rsidP="0069004D">
            <w:pPr>
              <w:jc w:val="center"/>
              <w:rPr>
                <w:b/>
                <w:sz w:val="22"/>
                <w:szCs w:val="22"/>
              </w:rPr>
            </w:pPr>
            <w:r w:rsidRPr="002411C2">
              <w:rPr>
                <w:b/>
                <w:sz w:val="22"/>
                <w:szCs w:val="22"/>
              </w:rPr>
              <w:t>Red.br.</w:t>
            </w:r>
          </w:p>
        </w:tc>
        <w:tc>
          <w:tcPr>
            <w:tcW w:w="3035" w:type="dxa"/>
            <w:shd w:val="clear" w:color="auto" w:fill="auto"/>
            <w:vAlign w:val="center"/>
            <w:hideMark/>
          </w:tcPr>
          <w:p w14:paraId="125D1F19" w14:textId="77777777" w:rsidR="002411C2" w:rsidRPr="002411C2" w:rsidRDefault="002411C2" w:rsidP="0069004D">
            <w:pPr>
              <w:jc w:val="center"/>
              <w:rPr>
                <w:b/>
                <w:sz w:val="22"/>
                <w:szCs w:val="22"/>
              </w:rPr>
            </w:pPr>
            <w:r w:rsidRPr="002411C2">
              <w:rPr>
                <w:b/>
                <w:sz w:val="22"/>
                <w:szCs w:val="22"/>
              </w:rPr>
              <w:t>Naziv radnog mjesta</w:t>
            </w:r>
          </w:p>
        </w:tc>
        <w:tc>
          <w:tcPr>
            <w:tcW w:w="1276" w:type="dxa"/>
            <w:shd w:val="clear" w:color="auto" w:fill="auto"/>
            <w:vAlign w:val="center"/>
            <w:hideMark/>
          </w:tcPr>
          <w:p w14:paraId="197EAEE4" w14:textId="632A98C2" w:rsidR="002411C2" w:rsidRPr="002411C2" w:rsidRDefault="002411C2" w:rsidP="0069004D">
            <w:pPr>
              <w:jc w:val="center"/>
              <w:rPr>
                <w:b/>
                <w:sz w:val="22"/>
                <w:szCs w:val="22"/>
              </w:rPr>
            </w:pPr>
            <w:r w:rsidRPr="002411C2">
              <w:rPr>
                <w:b/>
                <w:sz w:val="22"/>
                <w:szCs w:val="22"/>
              </w:rPr>
              <w:t>Kategorija</w:t>
            </w:r>
          </w:p>
        </w:tc>
        <w:tc>
          <w:tcPr>
            <w:tcW w:w="1559" w:type="dxa"/>
            <w:shd w:val="clear" w:color="auto" w:fill="auto"/>
            <w:vAlign w:val="center"/>
            <w:hideMark/>
          </w:tcPr>
          <w:p w14:paraId="2C082C22" w14:textId="77777777" w:rsidR="002411C2" w:rsidRPr="002411C2" w:rsidRDefault="002411C2" w:rsidP="0069004D">
            <w:pPr>
              <w:jc w:val="center"/>
              <w:rPr>
                <w:b/>
                <w:sz w:val="22"/>
                <w:szCs w:val="22"/>
              </w:rPr>
            </w:pPr>
            <w:r w:rsidRPr="002411C2">
              <w:rPr>
                <w:b/>
                <w:sz w:val="22"/>
                <w:szCs w:val="22"/>
              </w:rPr>
              <w:t>Potkategorija</w:t>
            </w:r>
          </w:p>
        </w:tc>
        <w:tc>
          <w:tcPr>
            <w:tcW w:w="992" w:type="dxa"/>
            <w:shd w:val="clear" w:color="auto" w:fill="auto"/>
            <w:vAlign w:val="center"/>
            <w:hideMark/>
          </w:tcPr>
          <w:p w14:paraId="5091DCE2" w14:textId="77777777" w:rsidR="002411C2" w:rsidRPr="002411C2" w:rsidRDefault="002411C2" w:rsidP="0069004D">
            <w:pPr>
              <w:jc w:val="center"/>
              <w:rPr>
                <w:b/>
                <w:sz w:val="22"/>
                <w:szCs w:val="22"/>
              </w:rPr>
            </w:pPr>
            <w:r w:rsidRPr="002411C2">
              <w:rPr>
                <w:b/>
                <w:sz w:val="22"/>
                <w:szCs w:val="22"/>
              </w:rPr>
              <w:t>Razina</w:t>
            </w:r>
          </w:p>
        </w:tc>
        <w:tc>
          <w:tcPr>
            <w:tcW w:w="1701" w:type="dxa"/>
            <w:shd w:val="clear" w:color="auto" w:fill="auto"/>
            <w:vAlign w:val="center"/>
            <w:hideMark/>
          </w:tcPr>
          <w:p w14:paraId="06D39D5A" w14:textId="77777777" w:rsidR="002411C2" w:rsidRPr="002411C2" w:rsidRDefault="002411C2" w:rsidP="0069004D">
            <w:pPr>
              <w:jc w:val="center"/>
              <w:rPr>
                <w:b/>
                <w:sz w:val="22"/>
                <w:szCs w:val="22"/>
              </w:rPr>
            </w:pPr>
            <w:r w:rsidRPr="002411C2">
              <w:rPr>
                <w:b/>
                <w:sz w:val="22"/>
                <w:szCs w:val="22"/>
              </w:rPr>
              <w:t>Klasifikacijski rang</w:t>
            </w:r>
          </w:p>
        </w:tc>
        <w:tc>
          <w:tcPr>
            <w:tcW w:w="1276" w:type="dxa"/>
            <w:gridSpan w:val="2"/>
            <w:shd w:val="clear" w:color="auto" w:fill="auto"/>
            <w:vAlign w:val="center"/>
            <w:hideMark/>
          </w:tcPr>
          <w:p w14:paraId="7F48319A" w14:textId="77777777" w:rsidR="002411C2" w:rsidRPr="002411C2" w:rsidRDefault="002411C2" w:rsidP="0069004D">
            <w:pPr>
              <w:jc w:val="center"/>
              <w:rPr>
                <w:b/>
                <w:sz w:val="22"/>
                <w:szCs w:val="22"/>
              </w:rPr>
            </w:pPr>
            <w:r w:rsidRPr="002411C2">
              <w:rPr>
                <w:b/>
                <w:sz w:val="22"/>
                <w:szCs w:val="22"/>
              </w:rPr>
              <w:t>Broj izvršitelja</w:t>
            </w:r>
          </w:p>
        </w:tc>
      </w:tr>
      <w:tr w:rsidR="002411C2" w:rsidRPr="002411C2" w14:paraId="26C24A36" w14:textId="77777777" w:rsidTr="00F60D92">
        <w:trPr>
          <w:trHeight w:val="600"/>
        </w:trPr>
        <w:tc>
          <w:tcPr>
            <w:tcW w:w="651" w:type="dxa"/>
            <w:shd w:val="clear" w:color="auto" w:fill="auto"/>
            <w:vAlign w:val="center"/>
            <w:hideMark/>
          </w:tcPr>
          <w:p w14:paraId="19CB258B" w14:textId="77777777" w:rsidR="002411C2" w:rsidRPr="002411C2" w:rsidRDefault="002411C2" w:rsidP="002411C2">
            <w:pPr>
              <w:jc w:val="both"/>
              <w:rPr>
                <w:b/>
                <w:sz w:val="22"/>
                <w:szCs w:val="22"/>
              </w:rPr>
            </w:pPr>
            <w:r w:rsidRPr="002411C2">
              <w:rPr>
                <w:b/>
                <w:sz w:val="22"/>
                <w:szCs w:val="22"/>
              </w:rPr>
              <w:t>10.</w:t>
            </w:r>
          </w:p>
        </w:tc>
        <w:tc>
          <w:tcPr>
            <w:tcW w:w="3035" w:type="dxa"/>
            <w:shd w:val="clear" w:color="auto" w:fill="auto"/>
            <w:vAlign w:val="center"/>
            <w:hideMark/>
          </w:tcPr>
          <w:p w14:paraId="216BF4DA" w14:textId="77777777" w:rsidR="002411C2" w:rsidRPr="002411C2" w:rsidRDefault="002411C2" w:rsidP="002411C2">
            <w:pPr>
              <w:jc w:val="center"/>
              <w:rPr>
                <w:b/>
                <w:sz w:val="22"/>
                <w:szCs w:val="22"/>
              </w:rPr>
            </w:pPr>
            <w:r w:rsidRPr="002411C2">
              <w:rPr>
                <w:b/>
                <w:sz w:val="22"/>
                <w:szCs w:val="22"/>
              </w:rPr>
              <w:t>VODITELJ ODSJEKA ZA PRORAČUN, RAČUNOVODSTVO I FINANCIJE</w:t>
            </w:r>
          </w:p>
          <w:p w14:paraId="459D213E" w14:textId="77777777" w:rsidR="002411C2" w:rsidRPr="002411C2" w:rsidRDefault="002411C2" w:rsidP="002411C2">
            <w:pPr>
              <w:jc w:val="center"/>
              <w:rPr>
                <w:b/>
                <w:color w:val="FF0000"/>
                <w:sz w:val="22"/>
                <w:szCs w:val="22"/>
              </w:rPr>
            </w:pPr>
          </w:p>
        </w:tc>
        <w:tc>
          <w:tcPr>
            <w:tcW w:w="1276" w:type="dxa"/>
            <w:shd w:val="clear" w:color="auto" w:fill="auto"/>
            <w:vAlign w:val="center"/>
            <w:hideMark/>
          </w:tcPr>
          <w:p w14:paraId="38111D64" w14:textId="77777777" w:rsidR="002411C2" w:rsidRPr="002411C2" w:rsidRDefault="002411C2" w:rsidP="002411C2">
            <w:pPr>
              <w:jc w:val="center"/>
              <w:rPr>
                <w:b/>
                <w:sz w:val="22"/>
                <w:szCs w:val="22"/>
              </w:rPr>
            </w:pPr>
            <w:r w:rsidRPr="002411C2">
              <w:rPr>
                <w:b/>
                <w:sz w:val="22"/>
                <w:szCs w:val="22"/>
              </w:rPr>
              <w:t>I.</w:t>
            </w:r>
          </w:p>
        </w:tc>
        <w:tc>
          <w:tcPr>
            <w:tcW w:w="1559" w:type="dxa"/>
            <w:shd w:val="clear" w:color="auto" w:fill="auto"/>
            <w:vAlign w:val="center"/>
            <w:hideMark/>
          </w:tcPr>
          <w:p w14:paraId="03A16551" w14:textId="77777777" w:rsidR="002411C2" w:rsidRPr="002411C2" w:rsidRDefault="002411C2" w:rsidP="002411C2">
            <w:pPr>
              <w:jc w:val="both"/>
              <w:rPr>
                <w:b/>
                <w:sz w:val="22"/>
                <w:szCs w:val="22"/>
              </w:rPr>
            </w:pPr>
            <w:r w:rsidRPr="002411C2">
              <w:rPr>
                <w:b/>
                <w:sz w:val="22"/>
                <w:szCs w:val="22"/>
              </w:rPr>
              <w:t>Rukovoditelj</w:t>
            </w:r>
          </w:p>
        </w:tc>
        <w:tc>
          <w:tcPr>
            <w:tcW w:w="992" w:type="dxa"/>
            <w:shd w:val="clear" w:color="auto" w:fill="auto"/>
            <w:vAlign w:val="center"/>
            <w:hideMark/>
          </w:tcPr>
          <w:p w14:paraId="61B87BB0" w14:textId="77777777" w:rsidR="002411C2" w:rsidRPr="002411C2" w:rsidRDefault="002411C2" w:rsidP="002411C2">
            <w:pPr>
              <w:jc w:val="center"/>
              <w:rPr>
                <w:b/>
                <w:sz w:val="22"/>
                <w:szCs w:val="22"/>
              </w:rPr>
            </w:pPr>
            <w:r w:rsidRPr="002411C2">
              <w:rPr>
                <w:b/>
                <w:sz w:val="22"/>
                <w:szCs w:val="22"/>
              </w:rPr>
              <w:t>1.</w:t>
            </w:r>
          </w:p>
        </w:tc>
        <w:tc>
          <w:tcPr>
            <w:tcW w:w="1701" w:type="dxa"/>
            <w:shd w:val="clear" w:color="auto" w:fill="auto"/>
            <w:vAlign w:val="center"/>
            <w:hideMark/>
          </w:tcPr>
          <w:p w14:paraId="7D6DEFAB" w14:textId="77777777" w:rsidR="002411C2" w:rsidRPr="002411C2" w:rsidRDefault="002411C2" w:rsidP="002411C2">
            <w:pPr>
              <w:jc w:val="center"/>
              <w:rPr>
                <w:b/>
                <w:sz w:val="22"/>
                <w:szCs w:val="22"/>
              </w:rPr>
            </w:pPr>
            <w:r w:rsidRPr="002411C2">
              <w:rPr>
                <w:b/>
                <w:sz w:val="22"/>
                <w:szCs w:val="22"/>
              </w:rPr>
              <w:t>4.</w:t>
            </w:r>
          </w:p>
        </w:tc>
        <w:tc>
          <w:tcPr>
            <w:tcW w:w="1276" w:type="dxa"/>
            <w:gridSpan w:val="2"/>
            <w:shd w:val="clear" w:color="auto" w:fill="auto"/>
            <w:vAlign w:val="center"/>
            <w:hideMark/>
          </w:tcPr>
          <w:p w14:paraId="7D906010" w14:textId="77777777" w:rsidR="002411C2" w:rsidRPr="002411C2" w:rsidRDefault="002411C2" w:rsidP="002411C2">
            <w:pPr>
              <w:jc w:val="center"/>
              <w:rPr>
                <w:b/>
                <w:sz w:val="22"/>
                <w:szCs w:val="22"/>
              </w:rPr>
            </w:pPr>
            <w:r w:rsidRPr="002411C2">
              <w:rPr>
                <w:b/>
                <w:sz w:val="22"/>
                <w:szCs w:val="22"/>
              </w:rPr>
              <w:t>1</w:t>
            </w:r>
          </w:p>
        </w:tc>
      </w:tr>
      <w:tr w:rsidR="002411C2" w:rsidRPr="002411C2" w14:paraId="625930D6" w14:textId="77777777" w:rsidTr="00F60D92">
        <w:trPr>
          <w:trHeight w:val="329"/>
        </w:trPr>
        <w:tc>
          <w:tcPr>
            <w:tcW w:w="651" w:type="dxa"/>
            <w:vMerge w:val="restart"/>
            <w:vAlign w:val="center"/>
          </w:tcPr>
          <w:p w14:paraId="06A5D1F6" w14:textId="77777777" w:rsidR="002411C2" w:rsidRPr="002411C2" w:rsidRDefault="002411C2" w:rsidP="002411C2">
            <w:pPr>
              <w:jc w:val="both"/>
              <w:rPr>
                <w:sz w:val="22"/>
                <w:szCs w:val="22"/>
              </w:rPr>
            </w:pPr>
          </w:p>
        </w:tc>
        <w:tc>
          <w:tcPr>
            <w:tcW w:w="3035" w:type="dxa"/>
            <w:shd w:val="clear" w:color="auto" w:fill="auto"/>
            <w:vAlign w:val="center"/>
          </w:tcPr>
          <w:p w14:paraId="227483C4" w14:textId="77777777" w:rsidR="002411C2" w:rsidRPr="002411C2" w:rsidRDefault="002411C2" w:rsidP="002411C2">
            <w:pPr>
              <w:jc w:val="both"/>
              <w:rPr>
                <w:b/>
                <w:sz w:val="22"/>
                <w:szCs w:val="22"/>
              </w:rPr>
            </w:pPr>
            <w:r w:rsidRPr="002411C2">
              <w:rPr>
                <w:b/>
                <w:sz w:val="22"/>
                <w:szCs w:val="22"/>
              </w:rPr>
              <w:t>Potrebno stručno znanje</w:t>
            </w:r>
          </w:p>
        </w:tc>
        <w:tc>
          <w:tcPr>
            <w:tcW w:w="6237" w:type="dxa"/>
            <w:gridSpan w:val="5"/>
            <w:shd w:val="clear" w:color="auto" w:fill="auto"/>
            <w:noWrap/>
            <w:vAlign w:val="center"/>
          </w:tcPr>
          <w:p w14:paraId="6AEFAEEC" w14:textId="77777777" w:rsidR="002411C2" w:rsidRPr="002411C2" w:rsidRDefault="002411C2" w:rsidP="002411C2">
            <w:pPr>
              <w:jc w:val="both"/>
              <w:rPr>
                <w:b/>
                <w:sz w:val="22"/>
                <w:szCs w:val="22"/>
              </w:rPr>
            </w:pPr>
            <w:r w:rsidRPr="002411C2">
              <w:rPr>
                <w:b/>
                <w:sz w:val="22"/>
                <w:szCs w:val="22"/>
              </w:rPr>
              <w:t>Opis radnog mjesta</w:t>
            </w:r>
          </w:p>
        </w:tc>
        <w:tc>
          <w:tcPr>
            <w:tcW w:w="567" w:type="dxa"/>
            <w:shd w:val="clear" w:color="auto" w:fill="auto"/>
          </w:tcPr>
          <w:p w14:paraId="081680D5" w14:textId="77777777" w:rsidR="002411C2" w:rsidRPr="002411C2" w:rsidRDefault="002411C2" w:rsidP="002411C2">
            <w:pPr>
              <w:jc w:val="center"/>
              <w:rPr>
                <w:b/>
                <w:sz w:val="22"/>
                <w:szCs w:val="22"/>
              </w:rPr>
            </w:pPr>
            <w:r w:rsidRPr="002411C2">
              <w:rPr>
                <w:b/>
                <w:sz w:val="22"/>
                <w:szCs w:val="22"/>
              </w:rPr>
              <w:t>%</w:t>
            </w:r>
          </w:p>
        </w:tc>
      </w:tr>
      <w:tr w:rsidR="002411C2" w:rsidRPr="002411C2" w14:paraId="393C506D" w14:textId="77777777" w:rsidTr="00F60D92">
        <w:trPr>
          <w:trHeight w:val="612"/>
        </w:trPr>
        <w:tc>
          <w:tcPr>
            <w:tcW w:w="651" w:type="dxa"/>
            <w:vMerge/>
            <w:vAlign w:val="center"/>
            <w:hideMark/>
          </w:tcPr>
          <w:p w14:paraId="12B36A32" w14:textId="77777777" w:rsidR="002411C2" w:rsidRPr="002411C2" w:rsidRDefault="002411C2" w:rsidP="002411C2">
            <w:pPr>
              <w:jc w:val="both"/>
              <w:rPr>
                <w:sz w:val="22"/>
                <w:szCs w:val="22"/>
              </w:rPr>
            </w:pPr>
          </w:p>
        </w:tc>
        <w:tc>
          <w:tcPr>
            <w:tcW w:w="3035" w:type="dxa"/>
            <w:vMerge w:val="restart"/>
            <w:shd w:val="clear" w:color="auto" w:fill="auto"/>
          </w:tcPr>
          <w:p w14:paraId="07FDBB96" w14:textId="77777777" w:rsidR="002411C2" w:rsidRPr="002411C2" w:rsidRDefault="002411C2" w:rsidP="002411C2">
            <w:pPr>
              <w:spacing w:line="276" w:lineRule="auto"/>
              <w:jc w:val="both"/>
              <w:rPr>
                <w:sz w:val="22"/>
                <w:szCs w:val="22"/>
              </w:rPr>
            </w:pPr>
            <w:r w:rsidRPr="002411C2">
              <w:rPr>
                <w:sz w:val="22"/>
                <w:szCs w:val="22"/>
              </w:rPr>
              <w:t>- magistar struke ili stručni specijalist ekonomskog smjera;</w:t>
            </w:r>
          </w:p>
          <w:p w14:paraId="2C121E8B" w14:textId="77777777" w:rsidR="002411C2" w:rsidRPr="002411C2" w:rsidRDefault="002411C2" w:rsidP="002411C2">
            <w:pPr>
              <w:spacing w:line="276" w:lineRule="auto"/>
              <w:jc w:val="both"/>
              <w:rPr>
                <w:sz w:val="22"/>
                <w:szCs w:val="22"/>
              </w:rPr>
            </w:pPr>
            <w:r w:rsidRPr="002411C2">
              <w:rPr>
                <w:sz w:val="22"/>
                <w:szCs w:val="22"/>
              </w:rPr>
              <w:t>- najmanje četiri godine radnog iskustva na odgovarajućim poslovima;</w:t>
            </w:r>
          </w:p>
          <w:p w14:paraId="4E2A850D" w14:textId="77777777" w:rsidR="002411C2" w:rsidRPr="002411C2" w:rsidRDefault="002411C2" w:rsidP="002411C2">
            <w:pPr>
              <w:spacing w:line="276" w:lineRule="auto"/>
              <w:jc w:val="both"/>
              <w:rPr>
                <w:sz w:val="22"/>
                <w:szCs w:val="22"/>
              </w:rPr>
            </w:pPr>
            <w:r w:rsidRPr="002411C2">
              <w:rPr>
                <w:sz w:val="22"/>
                <w:szCs w:val="22"/>
              </w:rPr>
              <w:t>- organizacijske sposobnosti;</w:t>
            </w:r>
          </w:p>
          <w:p w14:paraId="503F134C" w14:textId="77777777" w:rsidR="002411C2" w:rsidRPr="002411C2" w:rsidRDefault="002411C2" w:rsidP="002411C2">
            <w:pPr>
              <w:spacing w:line="276" w:lineRule="auto"/>
              <w:jc w:val="both"/>
              <w:rPr>
                <w:sz w:val="22"/>
                <w:szCs w:val="22"/>
              </w:rPr>
            </w:pPr>
            <w:r w:rsidRPr="002411C2">
              <w:rPr>
                <w:sz w:val="22"/>
                <w:szCs w:val="22"/>
              </w:rPr>
              <w:t>- komunikacijske vještine;</w:t>
            </w:r>
          </w:p>
          <w:p w14:paraId="1ED420B4" w14:textId="77777777" w:rsidR="002411C2" w:rsidRPr="002411C2" w:rsidRDefault="002411C2" w:rsidP="002411C2">
            <w:pPr>
              <w:spacing w:line="276" w:lineRule="auto"/>
              <w:jc w:val="both"/>
              <w:rPr>
                <w:sz w:val="22"/>
                <w:szCs w:val="22"/>
              </w:rPr>
            </w:pPr>
            <w:r w:rsidRPr="002411C2">
              <w:rPr>
                <w:sz w:val="22"/>
                <w:szCs w:val="22"/>
              </w:rPr>
              <w:t>- položen državni stručni ispit;</w:t>
            </w:r>
          </w:p>
          <w:p w14:paraId="4AF767EA" w14:textId="77777777" w:rsidR="002411C2" w:rsidRPr="002411C2" w:rsidRDefault="002411C2" w:rsidP="002411C2">
            <w:pPr>
              <w:spacing w:line="276" w:lineRule="auto"/>
              <w:jc w:val="both"/>
              <w:rPr>
                <w:sz w:val="22"/>
                <w:szCs w:val="22"/>
              </w:rPr>
            </w:pPr>
            <w:r w:rsidRPr="002411C2">
              <w:rPr>
                <w:sz w:val="22"/>
                <w:szCs w:val="22"/>
              </w:rPr>
              <w:t>- poznavanje rada na računalu;</w:t>
            </w:r>
          </w:p>
          <w:p w14:paraId="105A63A3" w14:textId="77777777" w:rsidR="002411C2" w:rsidRPr="002411C2" w:rsidRDefault="002411C2" w:rsidP="002411C2">
            <w:pPr>
              <w:spacing w:line="276" w:lineRule="auto"/>
              <w:rPr>
                <w:sz w:val="22"/>
                <w:szCs w:val="22"/>
              </w:rPr>
            </w:pPr>
            <w:r w:rsidRPr="002411C2">
              <w:rPr>
                <w:sz w:val="22"/>
                <w:szCs w:val="22"/>
              </w:rPr>
              <w:t>- stupanj složenosti posla koji uključuje organizaciju obavljanja poslova, potporu službenicima u rješavanju složenih zadaća i obavljanje najsloženijih poslova unutarnje ustrojstvene jedinice;</w:t>
            </w:r>
          </w:p>
          <w:p w14:paraId="76AD1FB4" w14:textId="77777777" w:rsidR="002411C2" w:rsidRPr="002411C2" w:rsidRDefault="002411C2" w:rsidP="002411C2">
            <w:pPr>
              <w:spacing w:line="276" w:lineRule="auto"/>
              <w:rPr>
                <w:sz w:val="22"/>
                <w:szCs w:val="22"/>
              </w:rPr>
            </w:pPr>
            <w:r w:rsidRPr="002411C2">
              <w:rPr>
                <w:sz w:val="22"/>
                <w:szCs w:val="22"/>
              </w:rPr>
              <w:t>- stupanj samostalnosti koji uključuje samostalnost u radu koja je ograničena češćim nadzorom i pomoći nadređenog pri rješavanju stručnih problema;</w:t>
            </w:r>
          </w:p>
          <w:p w14:paraId="6AA64522" w14:textId="77777777" w:rsidR="002411C2" w:rsidRPr="002411C2" w:rsidRDefault="002411C2" w:rsidP="002411C2">
            <w:pPr>
              <w:spacing w:line="276" w:lineRule="auto"/>
              <w:rPr>
                <w:sz w:val="22"/>
                <w:szCs w:val="22"/>
              </w:rPr>
            </w:pPr>
            <w:r w:rsidRPr="002411C2">
              <w:rPr>
                <w:sz w:val="22"/>
                <w:szCs w:val="22"/>
              </w:rPr>
              <w:t>- stupanj odgovornosti koji uključuje odgovornost za materijalne resurse s kojima radi, te višu odgovornost za zakonitost rada i postupanja i pravilnu primjenu postupaka i metoda rada u odgovarajućim unutarnjim ustrojstvenim jedinicama;</w:t>
            </w:r>
          </w:p>
          <w:p w14:paraId="07B7163A" w14:textId="77777777" w:rsidR="002411C2" w:rsidRPr="002411C2" w:rsidRDefault="002411C2" w:rsidP="002411C2">
            <w:pPr>
              <w:spacing w:line="276" w:lineRule="auto"/>
              <w:rPr>
                <w:sz w:val="22"/>
                <w:szCs w:val="22"/>
              </w:rPr>
            </w:pPr>
            <w:r w:rsidRPr="002411C2">
              <w:rPr>
                <w:sz w:val="22"/>
                <w:szCs w:val="22"/>
              </w:rPr>
              <w:t>- stupanj učestalosti stručnih komunikacija koji uključuje kontakte unutar i izvan upravnoga tijela s nižim unutarnjim ustrojstvenim jedinicama, u svrhu prikupljanja ili razmjene informacija.</w:t>
            </w:r>
          </w:p>
          <w:p w14:paraId="15DC5FA0" w14:textId="77777777" w:rsidR="002411C2" w:rsidRPr="002411C2" w:rsidRDefault="002411C2" w:rsidP="002411C2">
            <w:pPr>
              <w:jc w:val="both"/>
              <w:rPr>
                <w:sz w:val="22"/>
                <w:szCs w:val="22"/>
              </w:rPr>
            </w:pPr>
          </w:p>
        </w:tc>
        <w:tc>
          <w:tcPr>
            <w:tcW w:w="6237" w:type="dxa"/>
            <w:gridSpan w:val="5"/>
            <w:shd w:val="clear" w:color="auto" w:fill="auto"/>
            <w:noWrap/>
          </w:tcPr>
          <w:p w14:paraId="424D4B93" w14:textId="77777777" w:rsidR="002411C2" w:rsidRPr="002411C2" w:rsidRDefault="002411C2" w:rsidP="002411C2">
            <w:pPr>
              <w:spacing w:after="160" w:line="259" w:lineRule="auto"/>
              <w:rPr>
                <w:sz w:val="22"/>
                <w:szCs w:val="22"/>
              </w:rPr>
            </w:pPr>
            <w:r w:rsidRPr="002411C2">
              <w:rPr>
                <w:sz w:val="22"/>
                <w:szCs w:val="22"/>
              </w:rPr>
              <w:t>Organizira i koordinira rad Odsjeka za proračun, računovodstvo i financije</w:t>
            </w:r>
          </w:p>
        </w:tc>
        <w:tc>
          <w:tcPr>
            <w:tcW w:w="567" w:type="dxa"/>
            <w:shd w:val="clear" w:color="auto" w:fill="auto"/>
            <w:hideMark/>
          </w:tcPr>
          <w:p w14:paraId="2A592710" w14:textId="77777777" w:rsidR="002411C2" w:rsidRPr="002411C2" w:rsidRDefault="002411C2" w:rsidP="002411C2">
            <w:pPr>
              <w:jc w:val="center"/>
              <w:rPr>
                <w:sz w:val="22"/>
                <w:szCs w:val="22"/>
              </w:rPr>
            </w:pPr>
            <w:r w:rsidRPr="002411C2">
              <w:rPr>
                <w:sz w:val="22"/>
                <w:szCs w:val="22"/>
              </w:rPr>
              <w:t>5</w:t>
            </w:r>
          </w:p>
        </w:tc>
      </w:tr>
      <w:tr w:rsidR="002411C2" w:rsidRPr="002411C2" w14:paraId="21559C19" w14:textId="77777777" w:rsidTr="00F60D92">
        <w:trPr>
          <w:trHeight w:val="300"/>
        </w:trPr>
        <w:tc>
          <w:tcPr>
            <w:tcW w:w="651" w:type="dxa"/>
            <w:vMerge/>
            <w:vAlign w:val="center"/>
            <w:hideMark/>
          </w:tcPr>
          <w:p w14:paraId="59E6479A" w14:textId="77777777" w:rsidR="002411C2" w:rsidRPr="002411C2" w:rsidRDefault="002411C2" w:rsidP="002411C2">
            <w:pPr>
              <w:jc w:val="both"/>
            </w:pPr>
          </w:p>
        </w:tc>
        <w:tc>
          <w:tcPr>
            <w:tcW w:w="3035" w:type="dxa"/>
            <w:vMerge/>
            <w:vAlign w:val="center"/>
            <w:hideMark/>
          </w:tcPr>
          <w:p w14:paraId="7255CF43" w14:textId="77777777" w:rsidR="002411C2" w:rsidRPr="002411C2" w:rsidRDefault="002411C2" w:rsidP="002411C2">
            <w:pPr>
              <w:jc w:val="both"/>
            </w:pPr>
          </w:p>
        </w:tc>
        <w:tc>
          <w:tcPr>
            <w:tcW w:w="6237" w:type="dxa"/>
            <w:gridSpan w:val="5"/>
            <w:shd w:val="clear" w:color="auto" w:fill="auto"/>
            <w:hideMark/>
          </w:tcPr>
          <w:p w14:paraId="60FD21E4" w14:textId="77777777" w:rsidR="002411C2" w:rsidRPr="002411C2" w:rsidRDefault="002411C2" w:rsidP="002411C2">
            <w:pPr>
              <w:spacing w:after="160" w:line="259" w:lineRule="auto"/>
              <w:rPr>
                <w:sz w:val="22"/>
                <w:szCs w:val="22"/>
              </w:rPr>
            </w:pPr>
            <w:r w:rsidRPr="002411C2">
              <w:rPr>
                <w:sz w:val="22"/>
                <w:szCs w:val="22"/>
              </w:rPr>
              <w:t>Brine se o pravovremenoj pripremi materijala za Gradonačelnika i Gradsko vijeće</w:t>
            </w:r>
          </w:p>
        </w:tc>
        <w:tc>
          <w:tcPr>
            <w:tcW w:w="567" w:type="dxa"/>
            <w:shd w:val="clear" w:color="auto" w:fill="auto"/>
            <w:hideMark/>
          </w:tcPr>
          <w:p w14:paraId="6A0A1F09" w14:textId="77777777" w:rsidR="002411C2" w:rsidRPr="002411C2" w:rsidRDefault="002411C2" w:rsidP="002411C2">
            <w:pPr>
              <w:jc w:val="center"/>
              <w:rPr>
                <w:sz w:val="22"/>
                <w:szCs w:val="22"/>
              </w:rPr>
            </w:pPr>
            <w:r w:rsidRPr="002411C2">
              <w:rPr>
                <w:sz w:val="22"/>
                <w:szCs w:val="22"/>
              </w:rPr>
              <w:t>1</w:t>
            </w:r>
          </w:p>
        </w:tc>
      </w:tr>
      <w:tr w:rsidR="002411C2" w:rsidRPr="002411C2" w14:paraId="41C55EA4" w14:textId="77777777" w:rsidTr="00F60D92">
        <w:trPr>
          <w:trHeight w:val="300"/>
        </w:trPr>
        <w:tc>
          <w:tcPr>
            <w:tcW w:w="651" w:type="dxa"/>
            <w:vMerge/>
            <w:vAlign w:val="center"/>
            <w:hideMark/>
          </w:tcPr>
          <w:p w14:paraId="6C524046" w14:textId="77777777" w:rsidR="002411C2" w:rsidRPr="002411C2" w:rsidRDefault="002411C2" w:rsidP="002411C2">
            <w:pPr>
              <w:jc w:val="both"/>
            </w:pPr>
          </w:p>
        </w:tc>
        <w:tc>
          <w:tcPr>
            <w:tcW w:w="3035" w:type="dxa"/>
            <w:vMerge/>
            <w:vAlign w:val="center"/>
            <w:hideMark/>
          </w:tcPr>
          <w:p w14:paraId="2A78AB6D" w14:textId="77777777" w:rsidR="002411C2" w:rsidRPr="002411C2" w:rsidRDefault="002411C2" w:rsidP="002411C2">
            <w:pPr>
              <w:jc w:val="both"/>
            </w:pPr>
          </w:p>
        </w:tc>
        <w:tc>
          <w:tcPr>
            <w:tcW w:w="6237" w:type="dxa"/>
            <w:gridSpan w:val="5"/>
            <w:shd w:val="clear" w:color="auto" w:fill="auto"/>
            <w:hideMark/>
          </w:tcPr>
          <w:p w14:paraId="725540F2" w14:textId="77777777" w:rsidR="002411C2" w:rsidRPr="002411C2" w:rsidRDefault="002411C2" w:rsidP="002411C2">
            <w:pPr>
              <w:spacing w:after="160" w:line="259" w:lineRule="auto"/>
              <w:rPr>
                <w:sz w:val="22"/>
                <w:szCs w:val="22"/>
              </w:rPr>
            </w:pPr>
            <w:r w:rsidRPr="002411C2">
              <w:rPr>
                <w:sz w:val="22"/>
                <w:szCs w:val="22"/>
              </w:rPr>
              <w:t>Provodi odluke Gradonačelnika i Gradskog vijeća, te kontrolira njihovo izvršenje</w:t>
            </w:r>
          </w:p>
        </w:tc>
        <w:tc>
          <w:tcPr>
            <w:tcW w:w="567" w:type="dxa"/>
            <w:shd w:val="clear" w:color="auto" w:fill="auto"/>
            <w:hideMark/>
          </w:tcPr>
          <w:p w14:paraId="4BA987A3" w14:textId="77777777" w:rsidR="002411C2" w:rsidRPr="002411C2" w:rsidRDefault="002411C2" w:rsidP="002411C2">
            <w:pPr>
              <w:jc w:val="center"/>
              <w:rPr>
                <w:sz w:val="22"/>
                <w:szCs w:val="22"/>
              </w:rPr>
            </w:pPr>
            <w:r w:rsidRPr="002411C2">
              <w:rPr>
                <w:sz w:val="22"/>
                <w:szCs w:val="22"/>
              </w:rPr>
              <w:t>2</w:t>
            </w:r>
          </w:p>
        </w:tc>
      </w:tr>
      <w:tr w:rsidR="002411C2" w:rsidRPr="002411C2" w14:paraId="7FEB1C3E" w14:textId="77777777" w:rsidTr="00F60D92">
        <w:trPr>
          <w:trHeight w:val="300"/>
        </w:trPr>
        <w:tc>
          <w:tcPr>
            <w:tcW w:w="651" w:type="dxa"/>
            <w:vMerge/>
            <w:vAlign w:val="center"/>
            <w:hideMark/>
          </w:tcPr>
          <w:p w14:paraId="4BCC9F08" w14:textId="77777777" w:rsidR="002411C2" w:rsidRPr="002411C2" w:rsidRDefault="002411C2" w:rsidP="002411C2">
            <w:pPr>
              <w:jc w:val="both"/>
            </w:pPr>
          </w:p>
        </w:tc>
        <w:tc>
          <w:tcPr>
            <w:tcW w:w="3035" w:type="dxa"/>
            <w:vMerge/>
            <w:vAlign w:val="center"/>
            <w:hideMark/>
          </w:tcPr>
          <w:p w14:paraId="03FDCD80" w14:textId="77777777" w:rsidR="002411C2" w:rsidRPr="002411C2" w:rsidRDefault="002411C2" w:rsidP="002411C2">
            <w:pPr>
              <w:jc w:val="both"/>
            </w:pPr>
          </w:p>
        </w:tc>
        <w:tc>
          <w:tcPr>
            <w:tcW w:w="6237" w:type="dxa"/>
            <w:gridSpan w:val="5"/>
            <w:shd w:val="clear" w:color="auto" w:fill="auto"/>
            <w:hideMark/>
          </w:tcPr>
          <w:p w14:paraId="3AC167F0" w14:textId="77777777" w:rsidR="002411C2" w:rsidRPr="002411C2" w:rsidRDefault="002411C2" w:rsidP="002411C2">
            <w:pPr>
              <w:spacing w:after="160" w:line="259" w:lineRule="auto"/>
              <w:rPr>
                <w:sz w:val="22"/>
                <w:szCs w:val="22"/>
              </w:rPr>
            </w:pPr>
            <w:r w:rsidRPr="002411C2">
              <w:rPr>
                <w:sz w:val="22"/>
                <w:szCs w:val="22"/>
              </w:rPr>
              <w:t>Izrađuje prijedlog proračuna Grada, izmjena i dopuna proračuna, te ostalih pratećih dokumenata</w:t>
            </w:r>
          </w:p>
        </w:tc>
        <w:tc>
          <w:tcPr>
            <w:tcW w:w="567" w:type="dxa"/>
            <w:shd w:val="clear" w:color="auto" w:fill="auto"/>
            <w:hideMark/>
          </w:tcPr>
          <w:p w14:paraId="28BD441F" w14:textId="77777777" w:rsidR="002411C2" w:rsidRPr="002411C2" w:rsidRDefault="002411C2" w:rsidP="002411C2">
            <w:pPr>
              <w:jc w:val="center"/>
              <w:rPr>
                <w:sz w:val="22"/>
                <w:szCs w:val="22"/>
              </w:rPr>
            </w:pPr>
            <w:r w:rsidRPr="002411C2">
              <w:rPr>
                <w:sz w:val="22"/>
                <w:szCs w:val="22"/>
              </w:rPr>
              <w:t>30</w:t>
            </w:r>
          </w:p>
        </w:tc>
      </w:tr>
      <w:tr w:rsidR="002411C2" w:rsidRPr="002411C2" w14:paraId="090A5FB5" w14:textId="77777777" w:rsidTr="00F60D92">
        <w:trPr>
          <w:trHeight w:val="300"/>
        </w:trPr>
        <w:tc>
          <w:tcPr>
            <w:tcW w:w="651" w:type="dxa"/>
            <w:vMerge/>
            <w:vAlign w:val="center"/>
            <w:hideMark/>
          </w:tcPr>
          <w:p w14:paraId="79A7858F" w14:textId="77777777" w:rsidR="002411C2" w:rsidRPr="002411C2" w:rsidRDefault="002411C2" w:rsidP="002411C2">
            <w:pPr>
              <w:jc w:val="both"/>
            </w:pPr>
          </w:p>
        </w:tc>
        <w:tc>
          <w:tcPr>
            <w:tcW w:w="3035" w:type="dxa"/>
            <w:vMerge/>
            <w:vAlign w:val="center"/>
            <w:hideMark/>
          </w:tcPr>
          <w:p w14:paraId="2ABBB5B6" w14:textId="77777777" w:rsidR="002411C2" w:rsidRPr="002411C2" w:rsidRDefault="002411C2" w:rsidP="002411C2">
            <w:pPr>
              <w:jc w:val="both"/>
            </w:pPr>
          </w:p>
        </w:tc>
        <w:tc>
          <w:tcPr>
            <w:tcW w:w="6237" w:type="dxa"/>
            <w:gridSpan w:val="5"/>
            <w:shd w:val="clear" w:color="auto" w:fill="auto"/>
            <w:hideMark/>
          </w:tcPr>
          <w:p w14:paraId="7E36DD35" w14:textId="77777777" w:rsidR="002411C2" w:rsidRPr="002411C2" w:rsidRDefault="002411C2" w:rsidP="002411C2">
            <w:pPr>
              <w:spacing w:after="160" w:line="259" w:lineRule="auto"/>
              <w:rPr>
                <w:sz w:val="22"/>
                <w:szCs w:val="22"/>
              </w:rPr>
            </w:pPr>
            <w:r w:rsidRPr="002411C2">
              <w:rPr>
                <w:sz w:val="22"/>
                <w:szCs w:val="22"/>
              </w:rPr>
              <w:t>Nadzire izvršenja obveza po ugovorima</w:t>
            </w:r>
          </w:p>
        </w:tc>
        <w:tc>
          <w:tcPr>
            <w:tcW w:w="567" w:type="dxa"/>
            <w:shd w:val="clear" w:color="auto" w:fill="auto"/>
            <w:hideMark/>
          </w:tcPr>
          <w:p w14:paraId="19D12F25" w14:textId="77777777" w:rsidR="002411C2" w:rsidRPr="002411C2" w:rsidRDefault="002411C2" w:rsidP="002411C2">
            <w:pPr>
              <w:jc w:val="center"/>
              <w:rPr>
                <w:sz w:val="22"/>
                <w:szCs w:val="22"/>
              </w:rPr>
            </w:pPr>
            <w:r w:rsidRPr="002411C2">
              <w:rPr>
                <w:sz w:val="22"/>
                <w:szCs w:val="22"/>
              </w:rPr>
              <w:t>5</w:t>
            </w:r>
          </w:p>
        </w:tc>
      </w:tr>
      <w:tr w:rsidR="002411C2" w:rsidRPr="002411C2" w14:paraId="2092E03E" w14:textId="77777777" w:rsidTr="00F60D92">
        <w:trPr>
          <w:trHeight w:val="300"/>
        </w:trPr>
        <w:tc>
          <w:tcPr>
            <w:tcW w:w="651" w:type="dxa"/>
            <w:vMerge/>
            <w:vAlign w:val="center"/>
            <w:hideMark/>
          </w:tcPr>
          <w:p w14:paraId="6E065E3F" w14:textId="77777777" w:rsidR="002411C2" w:rsidRPr="002411C2" w:rsidRDefault="002411C2" w:rsidP="002411C2">
            <w:pPr>
              <w:jc w:val="both"/>
            </w:pPr>
          </w:p>
        </w:tc>
        <w:tc>
          <w:tcPr>
            <w:tcW w:w="3035" w:type="dxa"/>
            <w:vMerge/>
            <w:vAlign w:val="center"/>
            <w:hideMark/>
          </w:tcPr>
          <w:p w14:paraId="055A7945" w14:textId="77777777" w:rsidR="002411C2" w:rsidRPr="002411C2" w:rsidRDefault="002411C2" w:rsidP="002411C2">
            <w:pPr>
              <w:jc w:val="both"/>
            </w:pPr>
          </w:p>
        </w:tc>
        <w:tc>
          <w:tcPr>
            <w:tcW w:w="6237" w:type="dxa"/>
            <w:gridSpan w:val="5"/>
            <w:shd w:val="clear" w:color="auto" w:fill="auto"/>
            <w:hideMark/>
          </w:tcPr>
          <w:p w14:paraId="7AEB1292" w14:textId="77777777" w:rsidR="002411C2" w:rsidRPr="002411C2" w:rsidRDefault="002411C2" w:rsidP="002411C2">
            <w:pPr>
              <w:spacing w:after="160" w:line="259" w:lineRule="auto"/>
              <w:rPr>
                <w:sz w:val="22"/>
                <w:szCs w:val="22"/>
              </w:rPr>
            </w:pPr>
            <w:r w:rsidRPr="002411C2">
              <w:rPr>
                <w:sz w:val="22"/>
                <w:szCs w:val="22"/>
              </w:rPr>
              <w:t>Obavlja nadzor namjenskog trošenja sredstava</w:t>
            </w:r>
          </w:p>
        </w:tc>
        <w:tc>
          <w:tcPr>
            <w:tcW w:w="567" w:type="dxa"/>
            <w:shd w:val="clear" w:color="auto" w:fill="auto"/>
            <w:hideMark/>
          </w:tcPr>
          <w:p w14:paraId="27346852" w14:textId="77777777" w:rsidR="002411C2" w:rsidRPr="002411C2" w:rsidRDefault="002411C2" w:rsidP="002411C2">
            <w:pPr>
              <w:jc w:val="center"/>
              <w:rPr>
                <w:sz w:val="22"/>
                <w:szCs w:val="22"/>
              </w:rPr>
            </w:pPr>
            <w:r w:rsidRPr="002411C2">
              <w:rPr>
                <w:sz w:val="22"/>
                <w:szCs w:val="22"/>
              </w:rPr>
              <w:t>5</w:t>
            </w:r>
          </w:p>
        </w:tc>
      </w:tr>
      <w:tr w:rsidR="002411C2" w:rsidRPr="002411C2" w14:paraId="76209B46" w14:textId="77777777" w:rsidTr="00F60D92">
        <w:trPr>
          <w:trHeight w:val="300"/>
        </w:trPr>
        <w:tc>
          <w:tcPr>
            <w:tcW w:w="651" w:type="dxa"/>
            <w:vMerge/>
            <w:vAlign w:val="center"/>
            <w:hideMark/>
          </w:tcPr>
          <w:p w14:paraId="3DB164D1" w14:textId="77777777" w:rsidR="002411C2" w:rsidRPr="002411C2" w:rsidRDefault="002411C2" w:rsidP="002411C2">
            <w:pPr>
              <w:jc w:val="both"/>
            </w:pPr>
          </w:p>
        </w:tc>
        <w:tc>
          <w:tcPr>
            <w:tcW w:w="3035" w:type="dxa"/>
            <w:vMerge/>
            <w:vAlign w:val="center"/>
            <w:hideMark/>
          </w:tcPr>
          <w:p w14:paraId="59758BE7" w14:textId="77777777" w:rsidR="002411C2" w:rsidRPr="002411C2" w:rsidRDefault="002411C2" w:rsidP="002411C2">
            <w:pPr>
              <w:jc w:val="both"/>
            </w:pPr>
          </w:p>
        </w:tc>
        <w:tc>
          <w:tcPr>
            <w:tcW w:w="6237" w:type="dxa"/>
            <w:gridSpan w:val="5"/>
            <w:shd w:val="clear" w:color="auto" w:fill="auto"/>
            <w:hideMark/>
          </w:tcPr>
          <w:p w14:paraId="0D84FEED" w14:textId="77777777" w:rsidR="002411C2" w:rsidRPr="002411C2" w:rsidRDefault="002411C2" w:rsidP="002411C2">
            <w:pPr>
              <w:spacing w:after="160" w:line="259" w:lineRule="auto"/>
              <w:rPr>
                <w:sz w:val="22"/>
                <w:szCs w:val="22"/>
              </w:rPr>
            </w:pPr>
            <w:r w:rsidRPr="002411C2">
              <w:rPr>
                <w:sz w:val="22"/>
                <w:szCs w:val="22"/>
              </w:rPr>
              <w:t>Sudjeluje u izradi financijskih planova mjesnih odbora te izmjena i dopuna tijekom proračunske godine</w:t>
            </w:r>
          </w:p>
        </w:tc>
        <w:tc>
          <w:tcPr>
            <w:tcW w:w="567" w:type="dxa"/>
            <w:shd w:val="clear" w:color="auto" w:fill="auto"/>
            <w:hideMark/>
          </w:tcPr>
          <w:p w14:paraId="4234940D" w14:textId="77777777" w:rsidR="002411C2" w:rsidRPr="002411C2" w:rsidRDefault="002411C2" w:rsidP="002411C2">
            <w:pPr>
              <w:jc w:val="center"/>
              <w:rPr>
                <w:sz w:val="22"/>
                <w:szCs w:val="22"/>
              </w:rPr>
            </w:pPr>
            <w:r w:rsidRPr="002411C2">
              <w:rPr>
                <w:sz w:val="22"/>
                <w:szCs w:val="22"/>
              </w:rPr>
              <w:t>1</w:t>
            </w:r>
          </w:p>
        </w:tc>
      </w:tr>
      <w:tr w:rsidR="002411C2" w:rsidRPr="002411C2" w14:paraId="69F73A24" w14:textId="77777777" w:rsidTr="00F60D92">
        <w:trPr>
          <w:trHeight w:val="300"/>
        </w:trPr>
        <w:tc>
          <w:tcPr>
            <w:tcW w:w="651" w:type="dxa"/>
            <w:vMerge/>
            <w:vAlign w:val="center"/>
            <w:hideMark/>
          </w:tcPr>
          <w:p w14:paraId="5BF1C37D" w14:textId="77777777" w:rsidR="002411C2" w:rsidRPr="002411C2" w:rsidRDefault="002411C2" w:rsidP="002411C2">
            <w:pPr>
              <w:jc w:val="both"/>
            </w:pPr>
          </w:p>
        </w:tc>
        <w:tc>
          <w:tcPr>
            <w:tcW w:w="3035" w:type="dxa"/>
            <w:vMerge/>
            <w:vAlign w:val="center"/>
            <w:hideMark/>
          </w:tcPr>
          <w:p w14:paraId="64E58460" w14:textId="77777777" w:rsidR="002411C2" w:rsidRPr="002411C2" w:rsidRDefault="002411C2" w:rsidP="002411C2">
            <w:pPr>
              <w:jc w:val="both"/>
            </w:pPr>
          </w:p>
        </w:tc>
        <w:tc>
          <w:tcPr>
            <w:tcW w:w="6237" w:type="dxa"/>
            <w:gridSpan w:val="5"/>
            <w:shd w:val="clear" w:color="auto" w:fill="auto"/>
            <w:hideMark/>
          </w:tcPr>
          <w:p w14:paraId="54143B47" w14:textId="77777777" w:rsidR="002411C2" w:rsidRPr="002411C2" w:rsidRDefault="002411C2" w:rsidP="002411C2">
            <w:pPr>
              <w:spacing w:after="160" w:line="259" w:lineRule="auto"/>
              <w:rPr>
                <w:sz w:val="22"/>
                <w:szCs w:val="22"/>
              </w:rPr>
            </w:pPr>
            <w:r w:rsidRPr="002411C2">
              <w:rPr>
                <w:sz w:val="22"/>
                <w:szCs w:val="22"/>
              </w:rPr>
              <w:t>Zadužen je za pravilnu i pravovremenu primjenu propisa iz djelokruga rada Odsjeka</w:t>
            </w:r>
          </w:p>
        </w:tc>
        <w:tc>
          <w:tcPr>
            <w:tcW w:w="567" w:type="dxa"/>
            <w:shd w:val="clear" w:color="auto" w:fill="auto"/>
            <w:hideMark/>
          </w:tcPr>
          <w:p w14:paraId="2732FBEB" w14:textId="77777777" w:rsidR="002411C2" w:rsidRPr="002411C2" w:rsidRDefault="002411C2" w:rsidP="002411C2">
            <w:pPr>
              <w:jc w:val="center"/>
              <w:rPr>
                <w:sz w:val="22"/>
                <w:szCs w:val="22"/>
              </w:rPr>
            </w:pPr>
            <w:r w:rsidRPr="002411C2">
              <w:rPr>
                <w:sz w:val="22"/>
                <w:szCs w:val="22"/>
              </w:rPr>
              <w:t>5</w:t>
            </w:r>
          </w:p>
        </w:tc>
      </w:tr>
      <w:tr w:rsidR="002411C2" w:rsidRPr="002411C2" w14:paraId="7CC2E3B9" w14:textId="77777777" w:rsidTr="00F60D92">
        <w:trPr>
          <w:trHeight w:val="300"/>
        </w:trPr>
        <w:tc>
          <w:tcPr>
            <w:tcW w:w="651" w:type="dxa"/>
            <w:vMerge/>
            <w:vAlign w:val="center"/>
            <w:hideMark/>
          </w:tcPr>
          <w:p w14:paraId="4C7E53C4" w14:textId="77777777" w:rsidR="002411C2" w:rsidRPr="002411C2" w:rsidRDefault="002411C2" w:rsidP="002411C2">
            <w:pPr>
              <w:jc w:val="both"/>
            </w:pPr>
          </w:p>
        </w:tc>
        <w:tc>
          <w:tcPr>
            <w:tcW w:w="3035" w:type="dxa"/>
            <w:vMerge/>
            <w:vAlign w:val="center"/>
            <w:hideMark/>
          </w:tcPr>
          <w:p w14:paraId="25605421" w14:textId="77777777" w:rsidR="002411C2" w:rsidRPr="002411C2" w:rsidRDefault="002411C2" w:rsidP="002411C2">
            <w:pPr>
              <w:jc w:val="both"/>
            </w:pPr>
          </w:p>
        </w:tc>
        <w:tc>
          <w:tcPr>
            <w:tcW w:w="6237" w:type="dxa"/>
            <w:gridSpan w:val="5"/>
            <w:shd w:val="clear" w:color="auto" w:fill="auto"/>
            <w:hideMark/>
          </w:tcPr>
          <w:p w14:paraId="7B884C3A" w14:textId="77777777" w:rsidR="002411C2" w:rsidRPr="002411C2" w:rsidRDefault="002411C2" w:rsidP="002411C2">
            <w:pPr>
              <w:spacing w:after="160" w:line="259" w:lineRule="auto"/>
              <w:rPr>
                <w:sz w:val="22"/>
                <w:szCs w:val="22"/>
              </w:rPr>
            </w:pPr>
            <w:r w:rsidRPr="002411C2">
              <w:rPr>
                <w:sz w:val="22"/>
                <w:szCs w:val="22"/>
              </w:rPr>
              <w:t>Obavlja kontrolu zakonitosti i ispravnosti trošenja sredstava iz proračuna</w:t>
            </w:r>
          </w:p>
        </w:tc>
        <w:tc>
          <w:tcPr>
            <w:tcW w:w="567" w:type="dxa"/>
            <w:shd w:val="clear" w:color="auto" w:fill="auto"/>
            <w:hideMark/>
          </w:tcPr>
          <w:p w14:paraId="36E14FE5" w14:textId="77777777" w:rsidR="002411C2" w:rsidRPr="002411C2" w:rsidRDefault="002411C2" w:rsidP="002411C2">
            <w:pPr>
              <w:jc w:val="center"/>
              <w:rPr>
                <w:sz w:val="22"/>
                <w:szCs w:val="22"/>
              </w:rPr>
            </w:pPr>
            <w:r w:rsidRPr="002411C2">
              <w:rPr>
                <w:sz w:val="22"/>
                <w:szCs w:val="22"/>
              </w:rPr>
              <w:t>5</w:t>
            </w:r>
          </w:p>
        </w:tc>
      </w:tr>
      <w:tr w:rsidR="002411C2" w:rsidRPr="002411C2" w14:paraId="6F35DFB4" w14:textId="77777777" w:rsidTr="00F60D92">
        <w:trPr>
          <w:trHeight w:val="300"/>
        </w:trPr>
        <w:tc>
          <w:tcPr>
            <w:tcW w:w="651" w:type="dxa"/>
            <w:vMerge/>
            <w:vAlign w:val="center"/>
            <w:hideMark/>
          </w:tcPr>
          <w:p w14:paraId="5BA720BF" w14:textId="77777777" w:rsidR="002411C2" w:rsidRPr="002411C2" w:rsidRDefault="002411C2" w:rsidP="002411C2">
            <w:pPr>
              <w:jc w:val="both"/>
            </w:pPr>
          </w:p>
        </w:tc>
        <w:tc>
          <w:tcPr>
            <w:tcW w:w="3035" w:type="dxa"/>
            <w:vMerge/>
            <w:vAlign w:val="center"/>
            <w:hideMark/>
          </w:tcPr>
          <w:p w14:paraId="35A038FF" w14:textId="77777777" w:rsidR="002411C2" w:rsidRPr="002411C2" w:rsidRDefault="002411C2" w:rsidP="002411C2">
            <w:pPr>
              <w:jc w:val="both"/>
            </w:pPr>
          </w:p>
        </w:tc>
        <w:tc>
          <w:tcPr>
            <w:tcW w:w="6237" w:type="dxa"/>
            <w:gridSpan w:val="5"/>
            <w:shd w:val="clear" w:color="auto" w:fill="auto"/>
            <w:hideMark/>
          </w:tcPr>
          <w:p w14:paraId="5EB760E8" w14:textId="77777777" w:rsidR="002411C2" w:rsidRPr="002411C2" w:rsidRDefault="002411C2" w:rsidP="002411C2">
            <w:pPr>
              <w:spacing w:after="160" w:line="259" w:lineRule="auto"/>
              <w:rPr>
                <w:sz w:val="22"/>
                <w:szCs w:val="22"/>
              </w:rPr>
            </w:pPr>
            <w:r w:rsidRPr="002411C2">
              <w:rPr>
                <w:sz w:val="22"/>
                <w:szCs w:val="22"/>
              </w:rPr>
              <w:t>Zadužen je za praćenje priljeva prihoda i primitka u proračun kao i za namjensko trošenje prihoda od pomoći, donacija i prihoda</w:t>
            </w:r>
          </w:p>
        </w:tc>
        <w:tc>
          <w:tcPr>
            <w:tcW w:w="567" w:type="dxa"/>
            <w:shd w:val="clear" w:color="auto" w:fill="auto"/>
            <w:hideMark/>
          </w:tcPr>
          <w:p w14:paraId="3C0D8F0E" w14:textId="77777777" w:rsidR="002411C2" w:rsidRPr="002411C2" w:rsidRDefault="002411C2" w:rsidP="002411C2">
            <w:pPr>
              <w:jc w:val="center"/>
              <w:rPr>
                <w:sz w:val="22"/>
                <w:szCs w:val="22"/>
              </w:rPr>
            </w:pPr>
            <w:r w:rsidRPr="002411C2">
              <w:rPr>
                <w:sz w:val="22"/>
                <w:szCs w:val="22"/>
              </w:rPr>
              <w:t>3</w:t>
            </w:r>
          </w:p>
        </w:tc>
      </w:tr>
      <w:tr w:rsidR="002411C2" w:rsidRPr="002411C2" w14:paraId="670E4898" w14:textId="77777777" w:rsidTr="00F60D92">
        <w:trPr>
          <w:trHeight w:val="300"/>
        </w:trPr>
        <w:tc>
          <w:tcPr>
            <w:tcW w:w="651" w:type="dxa"/>
            <w:vMerge/>
            <w:vAlign w:val="center"/>
            <w:hideMark/>
          </w:tcPr>
          <w:p w14:paraId="00D3F182" w14:textId="77777777" w:rsidR="002411C2" w:rsidRPr="002411C2" w:rsidRDefault="002411C2" w:rsidP="002411C2">
            <w:pPr>
              <w:jc w:val="both"/>
            </w:pPr>
          </w:p>
        </w:tc>
        <w:tc>
          <w:tcPr>
            <w:tcW w:w="3035" w:type="dxa"/>
            <w:vMerge/>
            <w:vAlign w:val="center"/>
            <w:hideMark/>
          </w:tcPr>
          <w:p w14:paraId="5DE4B81B" w14:textId="77777777" w:rsidR="002411C2" w:rsidRPr="002411C2" w:rsidRDefault="002411C2" w:rsidP="002411C2">
            <w:pPr>
              <w:jc w:val="both"/>
            </w:pPr>
          </w:p>
        </w:tc>
        <w:tc>
          <w:tcPr>
            <w:tcW w:w="6237" w:type="dxa"/>
            <w:gridSpan w:val="5"/>
            <w:shd w:val="clear" w:color="auto" w:fill="auto"/>
            <w:hideMark/>
          </w:tcPr>
          <w:p w14:paraId="2A77C046" w14:textId="77777777" w:rsidR="002411C2" w:rsidRPr="002411C2" w:rsidRDefault="002411C2" w:rsidP="002411C2">
            <w:pPr>
              <w:spacing w:after="160" w:line="259" w:lineRule="auto"/>
              <w:rPr>
                <w:sz w:val="22"/>
                <w:szCs w:val="22"/>
              </w:rPr>
            </w:pPr>
            <w:r w:rsidRPr="002411C2">
              <w:rPr>
                <w:sz w:val="22"/>
                <w:szCs w:val="22"/>
              </w:rPr>
              <w:t>Vodi evidenciju i prati naplatu za stanove prema ugovorima o kupoprodaji stanova na kojima postoji stanarsko pravo</w:t>
            </w:r>
          </w:p>
        </w:tc>
        <w:tc>
          <w:tcPr>
            <w:tcW w:w="567" w:type="dxa"/>
            <w:shd w:val="clear" w:color="auto" w:fill="auto"/>
            <w:hideMark/>
          </w:tcPr>
          <w:p w14:paraId="4F1801EA" w14:textId="77777777" w:rsidR="002411C2" w:rsidRPr="002411C2" w:rsidRDefault="002411C2" w:rsidP="002411C2">
            <w:pPr>
              <w:jc w:val="center"/>
              <w:rPr>
                <w:sz w:val="22"/>
                <w:szCs w:val="22"/>
              </w:rPr>
            </w:pPr>
            <w:r w:rsidRPr="002411C2">
              <w:rPr>
                <w:sz w:val="22"/>
                <w:szCs w:val="22"/>
              </w:rPr>
              <w:t>3</w:t>
            </w:r>
          </w:p>
        </w:tc>
      </w:tr>
      <w:tr w:rsidR="002411C2" w:rsidRPr="002411C2" w14:paraId="04DA31B5" w14:textId="77777777" w:rsidTr="00F60D92">
        <w:trPr>
          <w:trHeight w:val="300"/>
        </w:trPr>
        <w:tc>
          <w:tcPr>
            <w:tcW w:w="651" w:type="dxa"/>
            <w:vMerge/>
            <w:vAlign w:val="center"/>
            <w:hideMark/>
          </w:tcPr>
          <w:p w14:paraId="2A03E036" w14:textId="77777777" w:rsidR="002411C2" w:rsidRPr="002411C2" w:rsidRDefault="002411C2" w:rsidP="002411C2">
            <w:pPr>
              <w:jc w:val="both"/>
            </w:pPr>
          </w:p>
        </w:tc>
        <w:tc>
          <w:tcPr>
            <w:tcW w:w="3035" w:type="dxa"/>
            <w:vMerge/>
            <w:vAlign w:val="center"/>
            <w:hideMark/>
          </w:tcPr>
          <w:p w14:paraId="71BD4E28" w14:textId="77777777" w:rsidR="002411C2" w:rsidRPr="002411C2" w:rsidRDefault="002411C2" w:rsidP="002411C2">
            <w:pPr>
              <w:jc w:val="both"/>
            </w:pPr>
          </w:p>
        </w:tc>
        <w:tc>
          <w:tcPr>
            <w:tcW w:w="6237" w:type="dxa"/>
            <w:gridSpan w:val="5"/>
            <w:shd w:val="clear" w:color="auto" w:fill="auto"/>
            <w:hideMark/>
          </w:tcPr>
          <w:p w14:paraId="066C4CDF" w14:textId="77777777" w:rsidR="002411C2" w:rsidRPr="002411C2" w:rsidRDefault="002411C2" w:rsidP="002411C2">
            <w:pPr>
              <w:spacing w:after="160" w:line="259" w:lineRule="auto"/>
              <w:rPr>
                <w:sz w:val="22"/>
                <w:szCs w:val="22"/>
              </w:rPr>
            </w:pPr>
            <w:r w:rsidRPr="002411C2">
              <w:rPr>
                <w:sz w:val="22"/>
                <w:szCs w:val="22"/>
              </w:rPr>
              <w:t>Obavlja poslove likvidature koji obuhvaćaju likvidaciju svih financijskih dokumenata za potrebe proračuna</w:t>
            </w:r>
          </w:p>
        </w:tc>
        <w:tc>
          <w:tcPr>
            <w:tcW w:w="567" w:type="dxa"/>
            <w:shd w:val="clear" w:color="auto" w:fill="auto"/>
            <w:hideMark/>
          </w:tcPr>
          <w:p w14:paraId="03CDAFB4" w14:textId="77777777" w:rsidR="002411C2" w:rsidRPr="002411C2" w:rsidRDefault="002411C2" w:rsidP="002411C2">
            <w:pPr>
              <w:jc w:val="center"/>
              <w:rPr>
                <w:sz w:val="22"/>
                <w:szCs w:val="22"/>
              </w:rPr>
            </w:pPr>
            <w:r w:rsidRPr="002411C2">
              <w:rPr>
                <w:sz w:val="22"/>
                <w:szCs w:val="22"/>
              </w:rPr>
              <w:t>5</w:t>
            </w:r>
          </w:p>
        </w:tc>
      </w:tr>
      <w:tr w:rsidR="002411C2" w:rsidRPr="002411C2" w14:paraId="75B4B835" w14:textId="77777777" w:rsidTr="00F60D92">
        <w:trPr>
          <w:trHeight w:val="611"/>
        </w:trPr>
        <w:tc>
          <w:tcPr>
            <w:tcW w:w="651" w:type="dxa"/>
            <w:vMerge/>
            <w:vAlign w:val="center"/>
            <w:hideMark/>
          </w:tcPr>
          <w:p w14:paraId="41B1B1C3" w14:textId="77777777" w:rsidR="002411C2" w:rsidRPr="002411C2" w:rsidRDefault="002411C2" w:rsidP="002411C2">
            <w:pPr>
              <w:jc w:val="both"/>
            </w:pPr>
          </w:p>
        </w:tc>
        <w:tc>
          <w:tcPr>
            <w:tcW w:w="3035" w:type="dxa"/>
            <w:vMerge/>
            <w:vAlign w:val="center"/>
            <w:hideMark/>
          </w:tcPr>
          <w:p w14:paraId="58FD6AD8" w14:textId="77777777" w:rsidR="002411C2" w:rsidRPr="002411C2" w:rsidRDefault="002411C2" w:rsidP="002411C2">
            <w:pPr>
              <w:jc w:val="both"/>
            </w:pPr>
          </w:p>
        </w:tc>
        <w:tc>
          <w:tcPr>
            <w:tcW w:w="6237" w:type="dxa"/>
            <w:gridSpan w:val="5"/>
            <w:shd w:val="clear" w:color="auto" w:fill="auto"/>
            <w:hideMark/>
          </w:tcPr>
          <w:p w14:paraId="0CF8B49E" w14:textId="77777777" w:rsidR="002411C2" w:rsidRPr="002411C2" w:rsidRDefault="002411C2" w:rsidP="002411C2">
            <w:pPr>
              <w:spacing w:after="160" w:line="259" w:lineRule="auto"/>
              <w:rPr>
                <w:sz w:val="22"/>
                <w:szCs w:val="22"/>
              </w:rPr>
            </w:pPr>
            <w:r w:rsidRPr="002411C2">
              <w:rPr>
                <w:sz w:val="22"/>
                <w:szCs w:val="22"/>
              </w:rPr>
              <w:t>Obavlja plaćanje putem Internet bankarstva i po potrebi plaćanja ispisom virmana</w:t>
            </w:r>
          </w:p>
        </w:tc>
        <w:tc>
          <w:tcPr>
            <w:tcW w:w="567" w:type="dxa"/>
            <w:shd w:val="clear" w:color="auto" w:fill="auto"/>
            <w:hideMark/>
          </w:tcPr>
          <w:p w14:paraId="3C35C433" w14:textId="77777777" w:rsidR="002411C2" w:rsidRPr="002411C2" w:rsidRDefault="002411C2" w:rsidP="002411C2">
            <w:pPr>
              <w:jc w:val="center"/>
              <w:rPr>
                <w:sz w:val="22"/>
                <w:szCs w:val="22"/>
              </w:rPr>
            </w:pPr>
            <w:r w:rsidRPr="002411C2">
              <w:rPr>
                <w:sz w:val="22"/>
                <w:szCs w:val="22"/>
              </w:rPr>
              <w:t>5</w:t>
            </w:r>
          </w:p>
        </w:tc>
      </w:tr>
      <w:tr w:rsidR="002411C2" w:rsidRPr="002411C2" w14:paraId="31AE80BB" w14:textId="77777777" w:rsidTr="00F60D92">
        <w:trPr>
          <w:trHeight w:val="665"/>
        </w:trPr>
        <w:tc>
          <w:tcPr>
            <w:tcW w:w="651" w:type="dxa"/>
            <w:vMerge/>
            <w:vAlign w:val="center"/>
          </w:tcPr>
          <w:p w14:paraId="310BC7BC" w14:textId="77777777" w:rsidR="002411C2" w:rsidRPr="002411C2" w:rsidRDefault="002411C2" w:rsidP="002411C2">
            <w:pPr>
              <w:jc w:val="both"/>
            </w:pPr>
          </w:p>
        </w:tc>
        <w:tc>
          <w:tcPr>
            <w:tcW w:w="3035" w:type="dxa"/>
            <w:vMerge/>
            <w:vAlign w:val="center"/>
          </w:tcPr>
          <w:p w14:paraId="2BFA4227" w14:textId="77777777" w:rsidR="002411C2" w:rsidRPr="002411C2" w:rsidRDefault="002411C2" w:rsidP="002411C2">
            <w:pPr>
              <w:jc w:val="both"/>
            </w:pPr>
          </w:p>
        </w:tc>
        <w:tc>
          <w:tcPr>
            <w:tcW w:w="6237" w:type="dxa"/>
            <w:gridSpan w:val="5"/>
            <w:shd w:val="clear" w:color="auto" w:fill="auto"/>
          </w:tcPr>
          <w:p w14:paraId="3AC89741" w14:textId="77777777" w:rsidR="002411C2" w:rsidRPr="002411C2" w:rsidRDefault="002411C2" w:rsidP="002411C2">
            <w:pPr>
              <w:spacing w:after="160" w:line="259" w:lineRule="auto"/>
              <w:rPr>
                <w:sz w:val="22"/>
                <w:szCs w:val="22"/>
              </w:rPr>
            </w:pPr>
            <w:r w:rsidRPr="002411C2">
              <w:rPr>
                <w:sz w:val="22"/>
                <w:szCs w:val="22"/>
              </w:rPr>
              <w:t>Usklađuje gradske odluke iz oblasti financija s relevantnim propisima</w:t>
            </w:r>
          </w:p>
        </w:tc>
        <w:tc>
          <w:tcPr>
            <w:tcW w:w="567" w:type="dxa"/>
            <w:shd w:val="clear" w:color="auto" w:fill="auto"/>
          </w:tcPr>
          <w:p w14:paraId="3C5F5E39" w14:textId="77777777" w:rsidR="002411C2" w:rsidRPr="002411C2" w:rsidRDefault="002411C2" w:rsidP="002411C2">
            <w:pPr>
              <w:jc w:val="center"/>
              <w:rPr>
                <w:sz w:val="22"/>
                <w:szCs w:val="22"/>
              </w:rPr>
            </w:pPr>
            <w:r w:rsidRPr="002411C2">
              <w:rPr>
                <w:sz w:val="22"/>
                <w:szCs w:val="22"/>
              </w:rPr>
              <w:t>3</w:t>
            </w:r>
          </w:p>
        </w:tc>
      </w:tr>
      <w:tr w:rsidR="002411C2" w:rsidRPr="002411C2" w14:paraId="3484CBDF" w14:textId="77777777" w:rsidTr="00F60D92">
        <w:trPr>
          <w:trHeight w:val="557"/>
        </w:trPr>
        <w:tc>
          <w:tcPr>
            <w:tcW w:w="651" w:type="dxa"/>
            <w:vMerge/>
            <w:vAlign w:val="center"/>
          </w:tcPr>
          <w:p w14:paraId="0E8D5F7A" w14:textId="77777777" w:rsidR="002411C2" w:rsidRPr="002411C2" w:rsidRDefault="002411C2" w:rsidP="002411C2">
            <w:pPr>
              <w:jc w:val="both"/>
            </w:pPr>
          </w:p>
        </w:tc>
        <w:tc>
          <w:tcPr>
            <w:tcW w:w="3035" w:type="dxa"/>
            <w:vMerge/>
            <w:vAlign w:val="center"/>
          </w:tcPr>
          <w:p w14:paraId="6094811E" w14:textId="77777777" w:rsidR="002411C2" w:rsidRPr="002411C2" w:rsidRDefault="002411C2" w:rsidP="002411C2">
            <w:pPr>
              <w:jc w:val="both"/>
            </w:pPr>
          </w:p>
        </w:tc>
        <w:tc>
          <w:tcPr>
            <w:tcW w:w="6237" w:type="dxa"/>
            <w:gridSpan w:val="5"/>
            <w:shd w:val="clear" w:color="auto" w:fill="auto"/>
          </w:tcPr>
          <w:p w14:paraId="3C2A45C6" w14:textId="77777777" w:rsidR="002411C2" w:rsidRPr="002411C2" w:rsidRDefault="002411C2" w:rsidP="002411C2">
            <w:pPr>
              <w:spacing w:after="160" w:line="259" w:lineRule="auto"/>
              <w:rPr>
                <w:sz w:val="22"/>
                <w:szCs w:val="22"/>
              </w:rPr>
            </w:pPr>
            <w:r w:rsidRPr="002411C2">
              <w:rPr>
                <w:sz w:val="22"/>
                <w:szCs w:val="22"/>
              </w:rPr>
              <w:t>Izrađuje stručne materijale za potrebe Gradonačelnika i Gradskog vijeća</w:t>
            </w:r>
          </w:p>
        </w:tc>
        <w:tc>
          <w:tcPr>
            <w:tcW w:w="567" w:type="dxa"/>
            <w:shd w:val="clear" w:color="auto" w:fill="auto"/>
          </w:tcPr>
          <w:p w14:paraId="3CC389A8" w14:textId="77777777" w:rsidR="002411C2" w:rsidRPr="002411C2" w:rsidRDefault="002411C2" w:rsidP="002411C2">
            <w:pPr>
              <w:jc w:val="center"/>
              <w:rPr>
                <w:sz w:val="22"/>
                <w:szCs w:val="22"/>
              </w:rPr>
            </w:pPr>
            <w:r w:rsidRPr="002411C2">
              <w:rPr>
                <w:sz w:val="22"/>
                <w:szCs w:val="22"/>
              </w:rPr>
              <w:t>5</w:t>
            </w:r>
          </w:p>
        </w:tc>
      </w:tr>
      <w:tr w:rsidR="002411C2" w:rsidRPr="002411C2" w14:paraId="32967674" w14:textId="77777777" w:rsidTr="00F60D92">
        <w:trPr>
          <w:trHeight w:val="407"/>
        </w:trPr>
        <w:tc>
          <w:tcPr>
            <w:tcW w:w="651" w:type="dxa"/>
            <w:vMerge/>
            <w:vAlign w:val="center"/>
          </w:tcPr>
          <w:p w14:paraId="658DFBAE" w14:textId="77777777" w:rsidR="002411C2" w:rsidRPr="002411C2" w:rsidRDefault="002411C2" w:rsidP="002411C2">
            <w:pPr>
              <w:jc w:val="both"/>
            </w:pPr>
          </w:p>
        </w:tc>
        <w:tc>
          <w:tcPr>
            <w:tcW w:w="3035" w:type="dxa"/>
            <w:vMerge/>
            <w:vAlign w:val="center"/>
          </w:tcPr>
          <w:p w14:paraId="12FD41F7" w14:textId="77777777" w:rsidR="002411C2" w:rsidRPr="002411C2" w:rsidRDefault="002411C2" w:rsidP="002411C2">
            <w:pPr>
              <w:jc w:val="both"/>
            </w:pPr>
          </w:p>
        </w:tc>
        <w:tc>
          <w:tcPr>
            <w:tcW w:w="6237" w:type="dxa"/>
            <w:gridSpan w:val="5"/>
            <w:shd w:val="clear" w:color="auto" w:fill="auto"/>
          </w:tcPr>
          <w:p w14:paraId="18D86EF5" w14:textId="77777777" w:rsidR="002411C2" w:rsidRPr="002411C2" w:rsidRDefault="002411C2" w:rsidP="002411C2">
            <w:pPr>
              <w:spacing w:after="160" w:line="259" w:lineRule="auto"/>
              <w:rPr>
                <w:sz w:val="22"/>
                <w:szCs w:val="22"/>
              </w:rPr>
            </w:pPr>
            <w:r w:rsidRPr="002411C2">
              <w:rPr>
                <w:sz w:val="22"/>
                <w:szCs w:val="22"/>
              </w:rPr>
              <w:t>Obavlja sve poslove vezano uz financijsko upravljanje i kontrolu</w:t>
            </w:r>
          </w:p>
        </w:tc>
        <w:tc>
          <w:tcPr>
            <w:tcW w:w="567" w:type="dxa"/>
            <w:shd w:val="clear" w:color="auto" w:fill="auto"/>
          </w:tcPr>
          <w:p w14:paraId="422578C2" w14:textId="77777777" w:rsidR="002411C2" w:rsidRPr="002411C2" w:rsidRDefault="002411C2" w:rsidP="002411C2">
            <w:pPr>
              <w:jc w:val="center"/>
              <w:rPr>
                <w:sz w:val="22"/>
                <w:szCs w:val="22"/>
              </w:rPr>
            </w:pPr>
            <w:r w:rsidRPr="002411C2">
              <w:rPr>
                <w:sz w:val="22"/>
                <w:szCs w:val="22"/>
              </w:rPr>
              <w:t>5</w:t>
            </w:r>
          </w:p>
        </w:tc>
      </w:tr>
      <w:tr w:rsidR="002411C2" w:rsidRPr="002411C2" w14:paraId="6A07964D" w14:textId="77777777" w:rsidTr="00F60D92">
        <w:trPr>
          <w:trHeight w:val="353"/>
        </w:trPr>
        <w:tc>
          <w:tcPr>
            <w:tcW w:w="651" w:type="dxa"/>
            <w:vMerge/>
            <w:vAlign w:val="center"/>
          </w:tcPr>
          <w:p w14:paraId="514B2106" w14:textId="77777777" w:rsidR="002411C2" w:rsidRPr="002411C2" w:rsidRDefault="002411C2" w:rsidP="002411C2">
            <w:pPr>
              <w:jc w:val="both"/>
            </w:pPr>
          </w:p>
        </w:tc>
        <w:tc>
          <w:tcPr>
            <w:tcW w:w="3035" w:type="dxa"/>
            <w:vMerge/>
            <w:vAlign w:val="center"/>
          </w:tcPr>
          <w:p w14:paraId="4A3EB7B3" w14:textId="77777777" w:rsidR="002411C2" w:rsidRPr="002411C2" w:rsidRDefault="002411C2" w:rsidP="002411C2">
            <w:pPr>
              <w:jc w:val="both"/>
            </w:pPr>
          </w:p>
        </w:tc>
        <w:tc>
          <w:tcPr>
            <w:tcW w:w="6237" w:type="dxa"/>
            <w:gridSpan w:val="5"/>
            <w:shd w:val="clear" w:color="auto" w:fill="auto"/>
          </w:tcPr>
          <w:p w14:paraId="631A23AB" w14:textId="77777777" w:rsidR="002411C2" w:rsidRPr="002411C2" w:rsidRDefault="002411C2" w:rsidP="002411C2">
            <w:pPr>
              <w:spacing w:after="160" w:line="259" w:lineRule="auto"/>
              <w:rPr>
                <w:sz w:val="22"/>
                <w:szCs w:val="22"/>
              </w:rPr>
            </w:pPr>
            <w:r w:rsidRPr="002411C2">
              <w:rPr>
                <w:sz w:val="22"/>
                <w:szCs w:val="22"/>
              </w:rPr>
              <w:t>Prikuplja podatke o poreznim obveznicima</w:t>
            </w:r>
          </w:p>
        </w:tc>
        <w:tc>
          <w:tcPr>
            <w:tcW w:w="567" w:type="dxa"/>
            <w:shd w:val="clear" w:color="auto" w:fill="auto"/>
          </w:tcPr>
          <w:p w14:paraId="7CD7488F" w14:textId="77777777" w:rsidR="002411C2" w:rsidRPr="002411C2" w:rsidRDefault="002411C2" w:rsidP="002411C2">
            <w:pPr>
              <w:jc w:val="center"/>
              <w:rPr>
                <w:sz w:val="22"/>
                <w:szCs w:val="22"/>
              </w:rPr>
            </w:pPr>
            <w:r w:rsidRPr="002411C2">
              <w:rPr>
                <w:sz w:val="22"/>
                <w:szCs w:val="22"/>
              </w:rPr>
              <w:t>1</w:t>
            </w:r>
          </w:p>
        </w:tc>
      </w:tr>
      <w:tr w:rsidR="002411C2" w:rsidRPr="002411C2" w14:paraId="2595F84B" w14:textId="77777777" w:rsidTr="00F60D92">
        <w:trPr>
          <w:trHeight w:val="788"/>
        </w:trPr>
        <w:tc>
          <w:tcPr>
            <w:tcW w:w="651" w:type="dxa"/>
            <w:vMerge/>
            <w:vAlign w:val="center"/>
          </w:tcPr>
          <w:p w14:paraId="401DE7A8" w14:textId="77777777" w:rsidR="002411C2" w:rsidRPr="002411C2" w:rsidRDefault="002411C2" w:rsidP="002411C2">
            <w:pPr>
              <w:jc w:val="both"/>
            </w:pPr>
          </w:p>
        </w:tc>
        <w:tc>
          <w:tcPr>
            <w:tcW w:w="3035" w:type="dxa"/>
            <w:vMerge/>
            <w:vAlign w:val="center"/>
          </w:tcPr>
          <w:p w14:paraId="564CF025" w14:textId="77777777" w:rsidR="002411C2" w:rsidRPr="002411C2" w:rsidRDefault="002411C2" w:rsidP="002411C2">
            <w:pPr>
              <w:jc w:val="both"/>
            </w:pPr>
          </w:p>
        </w:tc>
        <w:tc>
          <w:tcPr>
            <w:tcW w:w="6237" w:type="dxa"/>
            <w:gridSpan w:val="5"/>
            <w:shd w:val="clear" w:color="auto" w:fill="auto"/>
          </w:tcPr>
          <w:p w14:paraId="60A5ACA8" w14:textId="77777777" w:rsidR="002411C2" w:rsidRPr="002411C2" w:rsidRDefault="002411C2" w:rsidP="002411C2">
            <w:pPr>
              <w:spacing w:after="160" w:line="259" w:lineRule="auto"/>
              <w:rPr>
                <w:sz w:val="22"/>
                <w:szCs w:val="22"/>
              </w:rPr>
            </w:pPr>
            <w:r w:rsidRPr="002411C2">
              <w:rPr>
                <w:sz w:val="22"/>
                <w:szCs w:val="22"/>
              </w:rPr>
              <w:t>Izdaje rješenja o razrezu gradskih poreza (korištenje javnih površina, porez na tvrtku) i vodi upravni postupak radi utvrđivanja, razreza i naplate poreza</w:t>
            </w:r>
          </w:p>
        </w:tc>
        <w:tc>
          <w:tcPr>
            <w:tcW w:w="567" w:type="dxa"/>
            <w:shd w:val="clear" w:color="auto" w:fill="auto"/>
          </w:tcPr>
          <w:p w14:paraId="4EDD947A" w14:textId="77777777" w:rsidR="002411C2" w:rsidRPr="002411C2" w:rsidRDefault="002411C2" w:rsidP="002411C2">
            <w:pPr>
              <w:jc w:val="center"/>
              <w:rPr>
                <w:sz w:val="22"/>
                <w:szCs w:val="22"/>
              </w:rPr>
            </w:pPr>
            <w:r w:rsidRPr="002411C2">
              <w:rPr>
                <w:sz w:val="22"/>
                <w:szCs w:val="22"/>
              </w:rPr>
              <w:t>1</w:t>
            </w:r>
          </w:p>
        </w:tc>
      </w:tr>
      <w:tr w:rsidR="002411C2" w:rsidRPr="002411C2" w14:paraId="07B16466" w14:textId="77777777" w:rsidTr="00F60D92">
        <w:trPr>
          <w:trHeight w:val="1087"/>
        </w:trPr>
        <w:tc>
          <w:tcPr>
            <w:tcW w:w="651" w:type="dxa"/>
            <w:vMerge/>
            <w:vAlign w:val="center"/>
          </w:tcPr>
          <w:p w14:paraId="05632546" w14:textId="77777777" w:rsidR="002411C2" w:rsidRPr="002411C2" w:rsidRDefault="002411C2" w:rsidP="002411C2">
            <w:pPr>
              <w:jc w:val="both"/>
            </w:pPr>
          </w:p>
        </w:tc>
        <w:tc>
          <w:tcPr>
            <w:tcW w:w="3035" w:type="dxa"/>
            <w:vMerge/>
            <w:vAlign w:val="center"/>
          </w:tcPr>
          <w:p w14:paraId="4799A19B" w14:textId="77777777" w:rsidR="002411C2" w:rsidRPr="002411C2" w:rsidRDefault="002411C2" w:rsidP="002411C2">
            <w:pPr>
              <w:jc w:val="both"/>
            </w:pPr>
          </w:p>
        </w:tc>
        <w:tc>
          <w:tcPr>
            <w:tcW w:w="6237" w:type="dxa"/>
            <w:gridSpan w:val="5"/>
            <w:shd w:val="clear" w:color="auto" w:fill="auto"/>
          </w:tcPr>
          <w:p w14:paraId="6BD99378" w14:textId="77777777" w:rsidR="002411C2" w:rsidRPr="002411C2" w:rsidRDefault="002411C2" w:rsidP="002411C2">
            <w:pPr>
              <w:spacing w:after="160" w:line="259" w:lineRule="auto"/>
              <w:rPr>
                <w:sz w:val="22"/>
                <w:szCs w:val="22"/>
              </w:rPr>
            </w:pPr>
            <w:r w:rsidRPr="002411C2">
              <w:rPr>
                <w:sz w:val="22"/>
                <w:szCs w:val="22"/>
              </w:rPr>
              <w:t>U izdavanju rješenja za korištenje javnih površina surađuje s Odsjekom za komunalne poslove, prostorno planiranje, gospodarstvo i fondove Europske unije</w:t>
            </w:r>
          </w:p>
        </w:tc>
        <w:tc>
          <w:tcPr>
            <w:tcW w:w="567" w:type="dxa"/>
            <w:shd w:val="clear" w:color="auto" w:fill="auto"/>
          </w:tcPr>
          <w:p w14:paraId="14FB4C78" w14:textId="77777777" w:rsidR="002411C2" w:rsidRPr="002411C2" w:rsidRDefault="002411C2" w:rsidP="002411C2">
            <w:pPr>
              <w:jc w:val="center"/>
              <w:rPr>
                <w:sz w:val="22"/>
                <w:szCs w:val="22"/>
              </w:rPr>
            </w:pPr>
            <w:r w:rsidRPr="002411C2">
              <w:rPr>
                <w:sz w:val="22"/>
                <w:szCs w:val="22"/>
              </w:rPr>
              <w:t>1</w:t>
            </w:r>
          </w:p>
        </w:tc>
      </w:tr>
      <w:tr w:rsidR="002411C2" w:rsidRPr="002411C2" w14:paraId="5EE0030B" w14:textId="77777777" w:rsidTr="00F60D92">
        <w:trPr>
          <w:trHeight w:val="679"/>
        </w:trPr>
        <w:tc>
          <w:tcPr>
            <w:tcW w:w="651" w:type="dxa"/>
            <w:vMerge/>
            <w:vAlign w:val="center"/>
          </w:tcPr>
          <w:p w14:paraId="3B655780" w14:textId="77777777" w:rsidR="002411C2" w:rsidRPr="002411C2" w:rsidRDefault="002411C2" w:rsidP="002411C2">
            <w:pPr>
              <w:jc w:val="both"/>
            </w:pPr>
          </w:p>
        </w:tc>
        <w:tc>
          <w:tcPr>
            <w:tcW w:w="3035" w:type="dxa"/>
            <w:vMerge/>
            <w:vAlign w:val="center"/>
          </w:tcPr>
          <w:p w14:paraId="39DA970D" w14:textId="77777777" w:rsidR="002411C2" w:rsidRPr="002411C2" w:rsidRDefault="002411C2" w:rsidP="002411C2">
            <w:pPr>
              <w:jc w:val="both"/>
            </w:pPr>
          </w:p>
        </w:tc>
        <w:tc>
          <w:tcPr>
            <w:tcW w:w="6237" w:type="dxa"/>
            <w:gridSpan w:val="5"/>
            <w:shd w:val="clear" w:color="auto" w:fill="auto"/>
          </w:tcPr>
          <w:p w14:paraId="11E1A77D" w14:textId="77777777" w:rsidR="002411C2" w:rsidRPr="002411C2" w:rsidRDefault="002411C2" w:rsidP="002411C2">
            <w:pPr>
              <w:spacing w:after="160" w:line="259" w:lineRule="auto"/>
              <w:rPr>
                <w:sz w:val="22"/>
                <w:szCs w:val="22"/>
              </w:rPr>
            </w:pPr>
            <w:r w:rsidRPr="002411C2">
              <w:rPr>
                <w:sz w:val="22"/>
                <w:szCs w:val="22"/>
              </w:rPr>
              <w:t>Šalje opomene za dospjela neplaćena potraživanja te provodi postupak ovrhe</w:t>
            </w:r>
          </w:p>
        </w:tc>
        <w:tc>
          <w:tcPr>
            <w:tcW w:w="567" w:type="dxa"/>
            <w:shd w:val="clear" w:color="auto" w:fill="auto"/>
          </w:tcPr>
          <w:p w14:paraId="18E3311E" w14:textId="77777777" w:rsidR="002411C2" w:rsidRPr="002411C2" w:rsidRDefault="002411C2" w:rsidP="002411C2">
            <w:pPr>
              <w:jc w:val="center"/>
              <w:rPr>
                <w:sz w:val="22"/>
                <w:szCs w:val="22"/>
              </w:rPr>
            </w:pPr>
            <w:r w:rsidRPr="002411C2">
              <w:rPr>
                <w:sz w:val="22"/>
                <w:szCs w:val="22"/>
              </w:rPr>
              <w:t>1</w:t>
            </w:r>
          </w:p>
        </w:tc>
      </w:tr>
      <w:tr w:rsidR="002411C2" w:rsidRPr="002411C2" w14:paraId="0118AF4D" w14:textId="77777777" w:rsidTr="00F60D92">
        <w:trPr>
          <w:trHeight w:val="666"/>
        </w:trPr>
        <w:tc>
          <w:tcPr>
            <w:tcW w:w="651" w:type="dxa"/>
            <w:vMerge/>
            <w:vAlign w:val="center"/>
          </w:tcPr>
          <w:p w14:paraId="52E1B136" w14:textId="77777777" w:rsidR="002411C2" w:rsidRPr="002411C2" w:rsidRDefault="002411C2" w:rsidP="002411C2">
            <w:pPr>
              <w:jc w:val="both"/>
            </w:pPr>
          </w:p>
        </w:tc>
        <w:tc>
          <w:tcPr>
            <w:tcW w:w="3035" w:type="dxa"/>
            <w:vMerge/>
            <w:vAlign w:val="center"/>
          </w:tcPr>
          <w:p w14:paraId="375833E4" w14:textId="77777777" w:rsidR="002411C2" w:rsidRPr="002411C2" w:rsidRDefault="002411C2" w:rsidP="002411C2">
            <w:pPr>
              <w:jc w:val="both"/>
            </w:pPr>
          </w:p>
        </w:tc>
        <w:tc>
          <w:tcPr>
            <w:tcW w:w="6237" w:type="dxa"/>
            <w:gridSpan w:val="5"/>
            <w:shd w:val="clear" w:color="auto" w:fill="auto"/>
          </w:tcPr>
          <w:p w14:paraId="4DCB9269" w14:textId="77777777" w:rsidR="002411C2" w:rsidRPr="002411C2" w:rsidRDefault="002411C2" w:rsidP="002411C2">
            <w:pPr>
              <w:spacing w:after="160" w:line="259" w:lineRule="auto"/>
              <w:rPr>
                <w:sz w:val="22"/>
                <w:szCs w:val="22"/>
              </w:rPr>
            </w:pPr>
            <w:r w:rsidRPr="002411C2">
              <w:rPr>
                <w:sz w:val="22"/>
                <w:szCs w:val="22"/>
              </w:rPr>
              <w:t>Surađuje s vanjskim tijelima radi evidentiranja i ažuriranja podataka potrebnih za naplatu poreza</w:t>
            </w:r>
          </w:p>
        </w:tc>
        <w:tc>
          <w:tcPr>
            <w:tcW w:w="567" w:type="dxa"/>
            <w:shd w:val="clear" w:color="auto" w:fill="auto"/>
          </w:tcPr>
          <w:p w14:paraId="15BCA528" w14:textId="77777777" w:rsidR="002411C2" w:rsidRPr="002411C2" w:rsidRDefault="002411C2" w:rsidP="002411C2">
            <w:pPr>
              <w:jc w:val="center"/>
              <w:rPr>
                <w:sz w:val="22"/>
                <w:szCs w:val="22"/>
              </w:rPr>
            </w:pPr>
            <w:r w:rsidRPr="002411C2">
              <w:rPr>
                <w:sz w:val="22"/>
                <w:szCs w:val="22"/>
              </w:rPr>
              <w:t>1</w:t>
            </w:r>
          </w:p>
        </w:tc>
      </w:tr>
      <w:tr w:rsidR="002411C2" w:rsidRPr="002411C2" w14:paraId="46F7B0BB" w14:textId="77777777" w:rsidTr="00F60D92">
        <w:trPr>
          <w:trHeight w:val="665"/>
        </w:trPr>
        <w:tc>
          <w:tcPr>
            <w:tcW w:w="651" w:type="dxa"/>
            <w:vMerge/>
            <w:vAlign w:val="center"/>
          </w:tcPr>
          <w:p w14:paraId="2B09C031" w14:textId="77777777" w:rsidR="002411C2" w:rsidRPr="002411C2" w:rsidRDefault="002411C2" w:rsidP="002411C2">
            <w:pPr>
              <w:jc w:val="both"/>
            </w:pPr>
          </w:p>
        </w:tc>
        <w:tc>
          <w:tcPr>
            <w:tcW w:w="3035" w:type="dxa"/>
            <w:vMerge/>
            <w:vAlign w:val="center"/>
          </w:tcPr>
          <w:p w14:paraId="301ED984" w14:textId="77777777" w:rsidR="002411C2" w:rsidRPr="002411C2" w:rsidRDefault="002411C2" w:rsidP="002411C2">
            <w:pPr>
              <w:jc w:val="both"/>
            </w:pPr>
          </w:p>
        </w:tc>
        <w:tc>
          <w:tcPr>
            <w:tcW w:w="6237" w:type="dxa"/>
            <w:gridSpan w:val="5"/>
            <w:shd w:val="clear" w:color="auto" w:fill="auto"/>
          </w:tcPr>
          <w:p w14:paraId="2A8B6765" w14:textId="2D44BF16" w:rsidR="002411C2" w:rsidRPr="002411C2" w:rsidRDefault="002411C2" w:rsidP="002411C2">
            <w:pPr>
              <w:spacing w:after="160" w:line="259" w:lineRule="auto"/>
              <w:rPr>
                <w:sz w:val="22"/>
                <w:szCs w:val="22"/>
              </w:rPr>
            </w:pPr>
            <w:r w:rsidRPr="002411C2">
              <w:rPr>
                <w:sz w:val="22"/>
                <w:szCs w:val="22"/>
              </w:rPr>
              <w:t>Obavlja i druge poslove po nalogu pročelnika Jedinstvenog upravnog odjela</w:t>
            </w:r>
          </w:p>
        </w:tc>
        <w:tc>
          <w:tcPr>
            <w:tcW w:w="567" w:type="dxa"/>
            <w:shd w:val="clear" w:color="auto" w:fill="auto"/>
          </w:tcPr>
          <w:p w14:paraId="410A65FF" w14:textId="77777777" w:rsidR="002411C2" w:rsidRPr="002411C2" w:rsidRDefault="002411C2" w:rsidP="002411C2">
            <w:pPr>
              <w:jc w:val="center"/>
              <w:rPr>
                <w:sz w:val="22"/>
                <w:szCs w:val="22"/>
              </w:rPr>
            </w:pPr>
            <w:r w:rsidRPr="002411C2">
              <w:rPr>
                <w:sz w:val="22"/>
                <w:szCs w:val="22"/>
              </w:rPr>
              <w:t>7</w:t>
            </w:r>
          </w:p>
        </w:tc>
      </w:tr>
    </w:tbl>
    <w:p w14:paraId="109F2A61" w14:textId="77777777" w:rsidR="002411C2" w:rsidRPr="002411C2" w:rsidRDefault="002411C2" w:rsidP="002411C2">
      <w:pPr>
        <w:jc w:val="both"/>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76"/>
        <w:gridCol w:w="1559"/>
        <w:gridCol w:w="992"/>
        <w:gridCol w:w="1701"/>
        <w:gridCol w:w="709"/>
        <w:gridCol w:w="567"/>
      </w:tblGrid>
      <w:tr w:rsidR="002411C2" w:rsidRPr="002411C2" w14:paraId="568296FD" w14:textId="77777777" w:rsidTr="00F60D92">
        <w:trPr>
          <w:trHeight w:val="600"/>
        </w:trPr>
        <w:tc>
          <w:tcPr>
            <w:tcW w:w="709" w:type="dxa"/>
            <w:shd w:val="clear" w:color="auto" w:fill="auto"/>
            <w:vAlign w:val="center"/>
            <w:hideMark/>
          </w:tcPr>
          <w:p w14:paraId="4529956B" w14:textId="77777777" w:rsidR="002411C2" w:rsidRPr="002411C2" w:rsidRDefault="002411C2" w:rsidP="008F4A7A">
            <w:pPr>
              <w:jc w:val="center"/>
              <w:rPr>
                <w:b/>
                <w:sz w:val="22"/>
                <w:szCs w:val="22"/>
              </w:rPr>
            </w:pPr>
            <w:r w:rsidRPr="002411C2">
              <w:rPr>
                <w:b/>
                <w:sz w:val="22"/>
                <w:szCs w:val="22"/>
              </w:rPr>
              <w:t>Red. br.</w:t>
            </w:r>
          </w:p>
        </w:tc>
        <w:tc>
          <w:tcPr>
            <w:tcW w:w="2977" w:type="dxa"/>
            <w:shd w:val="clear" w:color="auto" w:fill="auto"/>
            <w:vAlign w:val="center"/>
            <w:hideMark/>
          </w:tcPr>
          <w:p w14:paraId="6755FCF7" w14:textId="77777777" w:rsidR="002411C2" w:rsidRPr="002411C2" w:rsidRDefault="002411C2" w:rsidP="008F4A7A">
            <w:pPr>
              <w:jc w:val="center"/>
              <w:rPr>
                <w:b/>
                <w:sz w:val="22"/>
                <w:szCs w:val="22"/>
              </w:rPr>
            </w:pPr>
            <w:r w:rsidRPr="002411C2">
              <w:rPr>
                <w:b/>
                <w:sz w:val="22"/>
                <w:szCs w:val="22"/>
              </w:rPr>
              <w:t>Naziv radnog mjesta</w:t>
            </w:r>
          </w:p>
        </w:tc>
        <w:tc>
          <w:tcPr>
            <w:tcW w:w="1276" w:type="dxa"/>
            <w:shd w:val="clear" w:color="auto" w:fill="auto"/>
            <w:vAlign w:val="center"/>
            <w:hideMark/>
          </w:tcPr>
          <w:p w14:paraId="68D67A6D" w14:textId="7A9AA19A" w:rsidR="002411C2" w:rsidRPr="002411C2" w:rsidRDefault="002411C2" w:rsidP="008F4A7A">
            <w:pPr>
              <w:jc w:val="center"/>
              <w:rPr>
                <w:b/>
                <w:sz w:val="22"/>
                <w:szCs w:val="22"/>
              </w:rPr>
            </w:pPr>
            <w:r w:rsidRPr="002411C2">
              <w:rPr>
                <w:b/>
                <w:sz w:val="22"/>
                <w:szCs w:val="22"/>
              </w:rPr>
              <w:t>Kategorija</w:t>
            </w:r>
          </w:p>
        </w:tc>
        <w:tc>
          <w:tcPr>
            <w:tcW w:w="1559" w:type="dxa"/>
            <w:shd w:val="clear" w:color="auto" w:fill="auto"/>
            <w:vAlign w:val="center"/>
            <w:hideMark/>
          </w:tcPr>
          <w:p w14:paraId="07239A9E" w14:textId="77777777" w:rsidR="002411C2" w:rsidRPr="002411C2" w:rsidRDefault="002411C2" w:rsidP="008F4A7A">
            <w:pPr>
              <w:jc w:val="center"/>
              <w:rPr>
                <w:b/>
                <w:sz w:val="22"/>
                <w:szCs w:val="22"/>
              </w:rPr>
            </w:pPr>
            <w:r w:rsidRPr="002411C2">
              <w:rPr>
                <w:b/>
                <w:sz w:val="22"/>
                <w:szCs w:val="22"/>
              </w:rPr>
              <w:t>Potkategorija</w:t>
            </w:r>
          </w:p>
        </w:tc>
        <w:tc>
          <w:tcPr>
            <w:tcW w:w="992" w:type="dxa"/>
            <w:shd w:val="clear" w:color="auto" w:fill="auto"/>
            <w:vAlign w:val="center"/>
            <w:hideMark/>
          </w:tcPr>
          <w:p w14:paraId="7BEF4BE7" w14:textId="77777777" w:rsidR="002411C2" w:rsidRPr="002411C2" w:rsidRDefault="002411C2" w:rsidP="008F4A7A">
            <w:pPr>
              <w:jc w:val="center"/>
              <w:rPr>
                <w:b/>
                <w:sz w:val="22"/>
                <w:szCs w:val="22"/>
              </w:rPr>
            </w:pPr>
            <w:r w:rsidRPr="002411C2">
              <w:rPr>
                <w:b/>
                <w:sz w:val="22"/>
                <w:szCs w:val="22"/>
              </w:rPr>
              <w:t>Razina</w:t>
            </w:r>
          </w:p>
        </w:tc>
        <w:tc>
          <w:tcPr>
            <w:tcW w:w="1701" w:type="dxa"/>
            <w:shd w:val="clear" w:color="auto" w:fill="auto"/>
            <w:vAlign w:val="center"/>
            <w:hideMark/>
          </w:tcPr>
          <w:p w14:paraId="263FD913" w14:textId="77777777" w:rsidR="002411C2" w:rsidRPr="002411C2" w:rsidRDefault="002411C2" w:rsidP="008F4A7A">
            <w:pPr>
              <w:jc w:val="center"/>
              <w:rPr>
                <w:b/>
                <w:sz w:val="22"/>
                <w:szCs w:val="22"/>
              </w:rPr>
            </w:pPr>
            <w:r w:rsidRPr="002411C2">
              <w:rPr>
                <w:b/>
                <w:sz w:val="22"/>
                <w:szCs w:val="22"/>
              </w:rPr>
              <w:t>Klasifikacijski rang</w:t>
            </w:r>
          </w:p>
        </w:tc>
        <w:tc>
          <w:tcPr>
            <w:tcW w:w="1276" w:type="dxa"/>
            <w:gridSpan w:val="2"/>
            <w:shd w:val="clear" w:color="auto" w:fill="auto"/>
            <w:vAlign w:val="center"/>
            <w:hideMark/>
          </w:tcPr>
          <w:p w14:paraId="7A7786FD" w14:textId="77777777" w:rsidR="002411C2" w:rsidRPr="002411C2" w:rsidRDefault="002411C2" w:rsidP="008F4A7A">
            <w:pPr>
              <w:jc w:val="center"/>
              <w:rPr>
                <w:b/>
                <w:sz w:val="22"/>
                <w:szCs w:val="22"/>
              </w:rPr>
            </w:pPr>
            <w:r w:rsidRPr="002411C2">
              <w:rPr>
                <w:b/>
                <w:sz w:val="22"/>
                <w:szCs w:val="22"/>
              </w:rPr>
              <w:t>Broj izvršitelja</w:t>
            </w:r>
          </w:p>
        </w:tc>
      </w:tr>
      <w:tr w:rsidR="002411C2" w:rsidRPr="002411C2" w14:paraId="667B5803" w14:textId="77777777" w:rsidTr="00F60D92">
        <w:trPr>
          <w:trHeight w:val="600"/>
        </w:trPr>
        <w:tc>
          <w:tcPr>
            <w:tcW w:w="709" w:type="dxa"/>
            <w:shd w:val="clear" w:color="auto" w:fill="auto"/>
            <w:vAlign w:val="center"/>
            <w:hideMark/>
          </w:tcPr>
          <w:p w14:paraId="6AE74425" w14:textId="77777777" w:rsidR="002411C2" w:rsidRPr="002411C2" w:rsidRDefault="002411C2" w:rsidP="002411C2">
            <w:pPr>
              <w:jc w:val="both"/>
              <w:rPr>
                <w:b/>
                <w:sz w:val="22"/>
                <w:szCs w:val="22"/>
              </w:rPr>
            </w:pPr>
            <w:r w:rsidRPr="002411C2">
              <w:rPr>
                <w:b/>
                <w:sz w:val="22"/>
                <w:szCs w:val="22"/>
              </w:rPr>
              <w:t>11.</w:t>
            </w:r>
          </w:p>
        </w:tc>
        <w:tc>
          <w:tcPr>
            <w:tcW w:w="2977" w:type="dxa"/>
            <w:shd w:val="clear" w:color="auto" w:fill="auto"/>
            <w:vAlign w:val="center"/>
            <w:hideMark/>
          </w:tcPr>
          <w:p w14:paraId="452E3049" w14:textId="77777777" w:rsidR="002411C2" w:rsidRPr="002411C2" w:rsidRDefault="002411C2" w:rsidP="002411C2">
            <w:pPr>
              <w:jc w:val="center"/>
              <w:rPr>
                <w:b/>
                <w:sz w:val="22"/>
                <w:szCs w:val="22"/>
              </w:rPr>
            </w:pPr>
            <w:r w:rsidRPr="002411C2">
              <w:rPr>
                <w:b/>
                <w:sz w:val="22"/>
                <w:szCs w:val="22"/>
              </w:rPr>
              <w:t>VIŠI STRUČNI SURADNIK ZA PRORAČUN, RAZREZ I NAPLATU POREZA</w:t>
            </w:r>
          </w:p>
          <w:p w14:paraId="17FF2947" w14:textId="77777777" w:rsidR="002411C2" w:rsidRPr="002411C2" w:rsidRDefault="002411C2" w:rsidP="002411C2">
            <w:pPr>
              <w:jc w:val="center"/>
              <w:rPr>
                <w:b/>
                <w:color w:val="FF0000"/>
                <w:sz w:val="22"/>
                <w:szCs w:val="22"/>
              </w:rPr>
            </w:pPr>
          </w:p>
        </w:tc>
        <w:tc>
          <w:tcPr>
            <w:tcW w:w="1276" w:type="dxa"/>
            <w:shd w:val="clear" w:color="auto" w:fill="auto"/>
            <w:vAlign w:val="center"/>
            <w:hideMark/>
          </w:tcPr>
          <w:p w14:paraId="32DF4A95" w14:textId="77777777" w:rsidR="002411C2" w:rsidRPr="002411C2" w:rsidRDefault="002411C2" w:rsidP="002411C2">
            <w:pPr>
              <w:jc w:val="center"/>
              <w:rPr>
                <w:b/>
                <w:sz w:val="22"/>
                <w:szCs w:val="22"/>
              </w:rPr>
            </w:pPr>
            <w:r w:rsidRPr="002411C2">
              <w:rPr>
                <w:b/>
                <w:sz w:val="22"/>
                <w:szCs w:val="22"/>
              </w:rPr>
              <w:t>II.</w:t>
            </w:r>
          </w:p>
        </w:tc>
        <w:tc>
          <w:tcPr>
            <w:tcW w:w="1559" w:type="dxa"/>
            <w:shd w:val="clear" w:color="auto" w:fill="auto"/>
            <w:vAlign w:val="center"/>
            <w:hideMark/>
          </w:tcPr>
          <w:p w14:paraId="3B3CFC0A" w14:textId="77777777" w:rsidR="002411C2" w:rsidRPr="002411C2" w:rsidRDefault="002411C2" w:rsidP="002411C2">
            <w:pPr>
              <w:jc w:val="center"/>
              <w:rPr>
                <w:b/>
                <w:sz w:val="22"/>
                <w:szCs w:val="22"/>
              </w:rPr>
            </w:pPr>
            <w:r w:rsidRPr="002411C2">
              <w:rPr>
                <w:b/>
                <w:sz w:val="22"/>
                <w:szCs w:val="22"/>
              </w:rPr>
              <w:t>Viši stručni suradnik</w:t>
            </w:r>
          </w:p>
        </w:tc>
        <w:tc>
          <w:tcPr>
            <w:tcW w:w="992" w:type="dxa"/>
            <w:shd w:val="clear" w:color="auto" w:fill="auto"/>
            <w:vAlign w:val="center"/>
            <w:hideMark/>
          </w:tcPr>
          <w:p w14:paraId="2D9DD12B" w14:textId="77777777" w:rsidR="002411C2" w:rsidRPr="002411C2" w:rsidRDefault="002411C2" w:rsidP="002411C2">
            <w:pPr>
              <w:jc w:val="center"/>
              <w:rPr>
                <w:b/>
                <w:sz w:val="22"/>
                <w:szCs w:val="22"/>
              </w:rPr>
            </w:pPr>
            <w:r w:rsidRPr="002411C2">
              <w:rPr>
                <w:b/>
                <w:sz w:val="22"/>
                <w:szCs w:val="22"/>
              </w:rPr>
              <w:t>-</w:t>
            </w:r>
          </w:p>
        </w:tc>
        <w:tc>
          <w:tcPr>
            <w:tcW w:w="1701" w:type="dxa"/>
            <w:shd w:val="clear" w:color="auto" w:fill="auto"/>
            <w:vAlign w:val="center"/>
            <w:hideMark/>
          </w:tcPr>
          <w:p w14:paraId="1A6E27AE" w14:textId="77777777" w:rsidR="002411C2" w:rsidRPr="002411C2" w:rsidRDefault="002411C2" w:rsidP="002411C2">
            <w:pPr>
              <w:jc w:val="center"/>
              <w:rPr>
                <w:b/>
                <w:sz w:val="22"/>
                <w:szCs w:val="22"/>
              </w:rPr>
            </w:pPr>
            <w:r w:rsidRPr="002411C2">
              <w:rPr>
                <w:b/>
                <w:sz w:val="22"/>
                <w:szCs w:val="22"/>
              </w:rPr>
              <w:t>6.</w:t>
            </w:r>
          </w:p>
        </w:tc>
        <w:tc>
          <w:tcPr>
            <w:tcW w:w="1276" w:type="dxa"/>
            <w:gridSpan w:val="2"/>
            <w:shd w:val="clear" w:color="auto" w:fill="auto"/>
            <w:vAlign w:val="center"/>
            <w:hideMark/>
          </w:tcPr>
          <w:p w14:paraId="0EF4F583" w14:textId="77777777" w:rsidR="002411C2" w:rsidRPr="002411C2" w:rsidRDefault="002411C2" w:rsidP="002411C2">
            <w:pPr>
              <w:jc w:val="center"/>
              <w:rPr>
                <w:b/>
                <w:sz w:val="22"/>
                <w:szCs w:val="22"/>
              </w:rPr>
            </w:pPr>
            <w:r w:rsidRPr="002411C2">
              <w:rPr>
                <w:b/>
                <w:sz w:val="22"/>
                <w:szCs w:val="22"/>
              </w:rPr>
              <w:t>1</w:t>
            </w:r>
          </w:p>
        </w:tc>
      </w:tr>
      <w:tr w:rsidR="002411C2" w:rsidRPr="002411C2" w14:paraId="7BAFEA4F" w14:textId="77777777" w:rsidTr="00F60D92">
        <w:trPr>
          <w:trHeight w:val="329"/>
        </w:trPr>
        <w:tc>
          <w:tcPr>
            <w:tcW w:w="709" w:type="dxa"/>
            <w:vMerge w:val="restart"/>
            <w:vAlign w:val="center"/>
          </w:tcPr>
          <w:p w14:paraId="24EC587D" w14:textId="77777777" w:rsidR="002411C2" w:rsidRPr="002411C2" w:rsidRDefault="002411C2" w:rsidP="002411C2">
            <w:pPr>
              <w:jc w:val="both"/>
              <w:rPr>
                <w:sz w:val="22"/>
                <w:szCs w:val="22"/>
              </w:rPr>
            </w:pPr>
          </w:p>
        </w:tc>
        <w:tc>
          <w:tcPr>
            <w:tcW w:w="2977" w:type="dxa"/>
            <w:shd w:val="clear" w:color="auto" w:fill="auto"/>
            <w:vAlign w:val="center"/>
          </w:tcPr>
          <w:p w14:paraId="1A0B6E62" w14:textId="77777777" w:rsidR="002411C2" w:rsidRPr="002411C2" w:rsidRDefault="002411C2" w:rsidP="002411C2">
            <w:pPr>
              <w:jc w:val="both"/>
              <w:rPr>
                <w:b/>
                <w:sz w:val="22"/>
                <w:szCs w:val="22"/>
              </w:rPr>
            </w:pPr>
            <w:r w:rsidRPr="002411C2">
              <w:rPr>
                <w:b/>
                <w:sz w:val="22"/>
                <w:szCs w:val="22"/>
              </w:rPr>
              <w:t>Potrebno stručno znanje</w:t>
            </w:r>
          </w:p>
        </w:tc>
        <w:tc>
          <w:tcPr>
            <w:tcW w:w="6237" w:type="dxa"/>
            <w:gridSpan w:val="5"/>
            <w:shd w:val="clear" w:color="auto" w:fill="auto"/>
            <w:noWrap/>
            <w:vAlign w:val="center"/>
          </w:tcPr>
          <w:p w14:paraId="43965734" w14:textId="77777777" w:rsidR="002411C2" w:rsidRPr="002411C2" w:rsidRDefault="002411C2" w:rsidP="002411C2">
            <w:pPr>
              <w:jc w:val="both"/>
              <w:rPr>
                <w:b/>
                <w:sz w:val="22"/>
                <w:szCs w:val="22"/>
              </w:rPr>
            </w:pPr>
            <w:r w:rsidRPr="002411C2">
              <w:rPr>
                <w:b/>
                <w:sz w:val="22"/>
                <w:szCs w:val="22"/>
              </w:rPr>
              <w:t>Opis radnog mjesta</w:t>
            </w:r>
          </w:p>
        </w:tc>
        <w:tc>
          <w:tcPr>
            <w:tcW w:w="567" w:type="dxa"/>
            <w:shd w:val="clear" w:color="auto" w:fill="auto"/>
          </w:tcPr>
          <w:p w14:paraId="799C492B" w14:textId="77777777" w:rsidR="002411C2" w:rsidRPr="002411C2" w:rsidRDefault="002411C2" w:rsidP="002411C2">
            <w:pPr>
              <w:jc w:val="center"/>
              <w:rPr>
                <w:b/>
              </w:rPr>
            </w:pPr>
            <w:r w:rsidRPr="002411C2">
              <w:rPr>
                <w:b/>
              </w:rPr>
              <w:t>%</w:t>
            </w:r>
          </w:p>
        </w:tc>
      </w:tr>
      <w:tr w:rsidR="002411C2" w:rsidRPr="002411C2" w14:paraId="697AE997" w14:textId="77777777" w:rsidTr="00F60D92">
        <w:trPr>
          <w:trHeight w:val="612"/>
        </w:trPr>
        <w:tc>
          <w:tcPr>
            <w:tcW w:w="709" w:type="dxa"/>
            <w:vMerge/>
            <w:vAlign w:val="center"/>
            <w:hideMark/>
          </w:tcPr>
          <w:p w14:paraId="26BCC3EC" w14:textId="77777777" w:rsidR="002411C2" w:rsidRPr="002411C2" w:rsidRDefault="002411C2" w:rsidP="002411C2">
            <w:pPr>
              <w:jc w:val="both"/>
              <w:rPr>
                <w:sz w:val="22"/>
                <w:szCs w:val="22"/>
              </w:rPr>
            </w:pPr>
          </w:p>
        </w:tc>
        <w:tc>
          <w:tcPr>
            <w:tcW w:w="2977" w:type="dxa"/>
            <w:vMerge w:val="restart"/>
            <w:shd w:val="clear" w:color="auto" w:fill="auto"/>
          </w:tcPr>
          <w:p w14:paraId="32B50BE1" w14:textId="77777777" w:rsidR="002411C2" w:rsidRPr="002411C2" w:rsidRDefault="002411C2" w:rsidP="002411C2">
            <w:pPr>
              <w:spacing w:line="276" w:lineRule="auto"/>
              <w:jc w:val="both"/>
              <w:rPr>
                <w:sz w:val="22"/>
                <w:szCs w:val="22"/>
              </w:rPr>
            </w:pPr>
            <w:r w:rsidRPr="002411C2">
              <w:rPr>
                <w:sz w:val="22"/>
                <w:szCs w:val="22"/>
              </w:rPr>
              <w:t>- magistar struke ili stručni specijalist ekonomskog smjera;</w:t>
            </w:r>
          </w:p>
          <w:p w14:paraId="669573BA" w14:textId="77777777" w:rsidR="002411C2" w:rsidRPr="002411C2" w:rsidRDefault="002411C2" w:rsidP="002411C2">
            <w:pPr>
              <w:spacing w:line="276" w:lineRule="auto"/>
              <w:jc w:val="both"/>
              <w:rPr>
                <w:sz w:val="22"/>
                <w:szCs w:val="22"/>
              </w:rPr>
            </w:pPr>
            <w:r w:rsidRPr="002411C2">
              <w:rPr>
                <w:sz w:val="22"/>
                <w:szCs w:val="22"/>
              </w:rPr>
              <w:t>- najmanje jedna godina radnog iskustva na odgovarajućim poslovima;</w:t>
            </w:r>
          </w:p>
          <w:p w14:paraId="0E85A13B" w14:textId="77777777" w:rsidR="002411C2" w:rsidRPr="002411C2" w:rsidRDefault="002411C2" w:rsidP="002411C2">
            <w:pPr>
              <w:spacing w:line="276" w:lineRule="auto"/>
              <w:jc w:val="both"/>
              <w:rPr>
                <w:sz w:val="22"/>
                <w:szCs w:val="22"/>
              </w:rPr>
            </w:pPr>
            <w:r w:rsidRPr="002411C2">
              <w:rPr>
                <w:sz w:val="22"/>
                <w:szCs w:val="22"/>
              </w:rPr>
              <w:t>- organizacijske sposobnosti;</w:t>
            </w:r>
          </w:p>
          <w:p w14:paraId="3787152C" w14:textId="77777777" w:rsidR="002411C2" w:rsidRPr="002411C2" w:rsidRDefault="002411C2" w:rsidP="002411C2">
            <w:pPr>
              <w:spacing w:line="276" w:lineRule="auto"/>
              <w:jc w:val="both"/>
              <w:rPr>
                <w:sz w:val="22"/>
                <w:szCs w:val="22"/>
              </w:rPr>
            </w:pPr>
            <w:r w:rsidRPr="002411C2">
              <w:rPr>
                <w:sz w:val="22"/>
                <w:szCs w:val="22"/>
              </w:rPr>
              <w:t>- komunikacijske vještine;</w:t>
            </w:r>
          </w:p>
          <w:p w14:paraId="5444106D" w14:textId="77777777" w:rsidR="002411C2" w:rsidRPr="002411C2" w:rsidRDefault="002411C2" w:rsidP="002411C2">
            <w:pPr>
              <w:spacing w:line="276" w:lineRule="auto"/>
              <w:jc w:val="both"/>
              <w:rPr>
                <w:sz w:val="22"/>
                <w:szCs w:val="22"/>
              </w:rPr>
            </w:pPr>
            <w:r w:rsidRPr="002411C2">
              <w:rPr>
                <w:sz w:val="22"/>
                <w:szCs w:val="22"/>
              </w:rPr>
              <w:t>- položen državni stručni ispit;</w:t>
            </w:r>
          </w:p>
          <w:p w14:paraId="5236FE76" w14:textId="77777777" w:rsidR="002411C2" w:rsidRPr="002411C2" w:rsidRDefault="002411C2" w:rsidP="002411C2">
            <w:pPr>
              <w:spacing w:line="276" w:lineRule="auto"/>
              <w:jc w:val="both"/>
              <w:rPr>
                <w:sz w:val="22"/>
                <w:szCs w:val="22"/>
              </w:rPr>
            </w:pPr>
            <w:r w:rsidRPr="002411C2">
              <w:rPr>
                <w:sz w:val="22"/>
                <w:szCs w:val="22"/>
              </w:rPr>
              <w:t>- poznavanje rada na računalu;</w:t>
            </w:r>
          </w:p>
          <w:p w14:paraId="22CCDF0B" w14:textId="77777777" w:rsidR="002411C2" w:rsidRPr="002411C2" w:rsidRDefault="002411C2" w:rsidP="002411C2">
            <w:pPr>
              <w:spacing w:line="276" w:lineRule="auto"/>
              <w:rPr>
                <w:sz w:val="22"/>
                <w:szCs w:val="22"/>
              </w:rPr>
            </w:pPr>
            <w:r w:rsidRPr="002411C2">
              <w:rPr>
                <w:sz w:val="22"/>
                <w:szCs w:val="22"/>
              </w:rPr>
              <w:t>- stupanj složenosti posla koji uključuje stalne složenije upravne i stručne poslove unutar upravnoga tijela;</w:t>
            </w:r>
          </w:p>
          <w:p w14:paraId="28956B3C" w14:textId="77777777" w:rsidR="002411C2" w:rsidRPr="002411C2" w:rsidRDefault="002411C2" w:rsidP="002411C2">
            <w:pPr>
              <w:spacing w:line="276" w:lineRule="auto"/>
              <w:rPr>
                <w:sz w:val="22"/>
                <w:szCs w:val="22"/>
              </w:rPr>
            </w:pPr>
            <w:r w:rsidRPr="002411C2">
              <w:rPr>
                <w:sz w:val="22"/>
                <w:szCs w:val="22"/>
              </w:rPr>
              <w:t>- stupanj samostalnosti koji uključuje obavljanje poslova uz redoviti nadzor i upute nadređenog službenika;</w:t>
            </w:r>
          </w:p>
          <w:p w14:paraId="073FA628" w14:textId="77777777" w:rsidR="002411C2" w:rsidRPr="002411C2" w:rsidRDefault="002411C2" w:rsidP="002411C2">
            <w:pPr>
              <w:spacing w:line="276" w:lineRule="auto"/>
              <w:rPr>
                <w:sz w:val="22"/>
                <w:szCs w:val="22"/>
              </w:rPr>
            </w:pPr>
            <w:r w:rsidRPr="002411C2">
              <w:rPr>
                <w:sz w:val="22"/>
                <w:szCs w:val="22"/>
              </w:rPr>
              <w:t>- stupanj odgovornosti koji uključuje odgovornost za materijalne resurse s kojima službenik radi, te pravilnu primjenu utvrđenih postupaka i metoda rada;</w:t>
            </w:r>
          </w:p>
          <w:p w14:paraId="2FD5F957" w14:textId="77777777" w:rsidR="002411C2" w:rsidRPr="002411C2" w:rsidRDefault="002411C2" w:rsidP="002411C2">
            <w:pPr>
              <w:spacing w:line="276" w:lineRule="auto"/>
              <w:rPr>
                <w:sz w:val="22"/>
                <w:szCs w:val="22"/>
              </w:rPr>
            </w:pPr>
            <w:r w:rsidRPr="002411C2">
              <w:rPr>
                <w:sz w:val="22"/>
                <w:szCs w:val="22"/>
              </w:rPr>
              <w:t>- stupanj stručnih komunikacija koji uključuje komunikaciju unutar nižih unutarnjih ustrojstvenih jedinica te povremenu komunikaciju izvan državnog tijela u svrhu prikupljanja ili razmjene informacija.</w:t>
            </w:r>
          </w:p>
        </w:tc>
        <w:tc>
          <w:tcPr>
            <w:tcW w:w="6237" w:type="dxa"/>
            <w:gridSpan w:val="5"/>
            <w:shd w:val="clear" w:color="auto" w:fill="auto"/>
            <w:noWrap/>
          </w:tcPr>
          <w:p w14:paraId="3ECB49E9" w14:textId="77777777" w:rsidR="002411C2" w:rsidRPr="002411C2" w:rsidRDefault="002411C2" w:rsidP="002411C2">
            <w:pPr>
              <w:jc w:val="both"/>
              <w:rPr>
                <w:sz w:val="22"/>
                <w:szCs w:val="22"/>
              </w:rPr>
            </w:pPr>
            <w:r w:rsidRPr="002411C2">
              <w:rPr>
                <w:sz w:val="22"/>
                <w:szCs w:val="22"/>
              </w:rPr>
              <w:t xml:space="preserve"> Izrađuje prijedlog proračuna Grada, izmjena i dopuna proračuna, te ostalih pratećih dokumenata</w:t>
            </w:r>
          </w:p>
        </w:tc>
        <w:tc>
          <w:tcPr>
            <w:tcW w:w="567" w:type="dxa"/>
            <w:shd w:val="clear" w:color="auto" w:fill="auto"/>
            <w:hideMark/>
          </w:tcPr>
          <w:p w14:paraId="17DF382E" w14:textId="77777777" w:rsidR="002411C2" w:rsidRPr="002411C2" w:rsidRDefault="002411C2" w:rsidP="002411C2">
            <w:pPr>
              <w:jc w:val="center"/>
            </w:pPr>
            <w:r w:rsidRPr="002411C2">
              <w:t>2</w:t>
            </w:r>
          </w:p>
        </w:tc>
      </w:tr>
      <w:tr w:rsidR="002411C2" w:rsidRPr="002411C2" w14:paraId="5A0891AD" w14:textId="77777777" w:rsidTr="00F60D92">
        <w:trPr>
          <w:trHeight w:val="300"/>
        </w:trPr>
        <w:tc>
          <w:tcPr>
            <w:tcW w:w="709" w:type="dxa"/>
            <w:vMerge/>
            <w:vAlign w:val="center"/>
            <w:hideMark/>
          </w:tcPr>
          <w:p w14:paraId="2B603E7E" w14:textId="77777777" w:rsidR="002411C2" w:rsidRPr="002411C2" w:rsidRDefault="002411C2" w:rsidP="002411C2">
            <w:pPr>
              <w:jc w:val="both"/>
              <w:rPr>
                <w:sz w:val="22"/>
                <w:szCs w:val="22"/>
              </w:rPr>
            </w:pPr>
          </w:p>
        </w:tc>
        <w:tc>
          <w:tcPr>
            <w:tcW w:w="2977" w:type="dxa"/>
            <w:vMerge/>
            <w:vAlign w:val="center"/>
            <w:hideMark/>
          </w:tcPr>
          <w:p w14:paraId="264A2C2F" w14:textId="77777777" w:rsidR="002411C2" w:rsidRPr="002411C2" w:rsidRDefault="002411C2" w:rsidP="002411C2">
            <w:pPr>
              <w:jc w:val="both"/>
              <w:rPr>
                <w:sz w:val="22"/>
                <w:szCs w:val="22"/>
              </w:rPr>
            </w:pPr>
          </w:p>
        </w:tc>
        <w:tc>
          <w:tcPr>
            <w:tcW w:w="6237" w:type="dxa"/>
            <w:gridSpan w:val="5"/>
            <w:shd w:val="clear" w:color="auto" w:fill="auto"/>
            <w:hideMark/>
          </w:tcPr>
          <w:p w14:paraId="068DDAB3" w14:textId="77777777" w:rsidR="002411C2" w:rsidRPr="002411C2" w:rsidRDefault="002411C2" w:rsidP="002411C2">
            <w:pPr>
              <w:jc w:val="both"/>
              <w:rPr>
                <w:sz w:val="22"/>
                <w:szCs w:val="22"/>
              </w:rPr>
            </w:pPr>
            <w:r w:rsidRPr="002411C2">
              <w:rPr>
                <w:sz w:val="22"/>
                <w:szCs w:val="22"/>
              </w:rPr>
              <w:t xml:space="preserve">U skladu sa zakonskim propisima izrađuje tromjesečne, polugodišnje i godišnje financijske izvještaje proračuna Grada, te izrađuje prijedlog polugodišnjeg i godišnjeg obračuna proračuna </w:t>
            </w:r>
          </w:p>
        </w:tc>
        <w:tc>
          <w:tcPr>
            <w:tcW w:w="567" w:type="dxa"/>
            <w:shd w:val="clear" w:color="auto" w:fill="auto"/>
            <w:hideMark/>
          </w:tcPr>
          <w:p w14:paraId="0B0BAD6B" w14:textId="77777777" w:rsidR="002411C2" w:rsidRPr="002411C2" w:rsidRDefault="002411C2" w:rsidP="002411C2">
            <w:pPr>
              <w:jc w:val="center"/>
            </w:pPr>
            <w:r w:rsidRPr="002411C2">
              <w:t>7</w:t>
            </w:r>
          </w:p>
        </w:tc>
      </w:tr>
      <w:tr w:rsidR="002411C2" w:rsidRPr="002411C2" w14:paraId="44E9A5EE" w14:textId="77777777" w:rsidTr="00F60D92">
        <w:trPr>
          <w:trHeight w:val="300"/>
        </w:trPr>
        <w:tc>
          <w:tcPr>
            <w:tcW w:w="709" w:type="dxa"/>
            <w:vMerge/>
            <w:vAlign w:val="center"/>
            <w:hideMark/>
          </w:tcPr>
          <w:p w14:paraId="15C96F58" w14:textId="77777777" w:rsidR="002411C2" w:rsidRPr="002411C2" w:rsidRDefault="002411C2" w:rsidP="002411C2">
            <w:pPr>
              <w:jc w:val="both"/>
              <w:rPr>
                <w:sz w:val="22"/>
                <w:szCs w:val="22"/>
              </w:rPr>
            </w:pPr>
          </w:p>
        </w:tc>
        <w:tc>
          <w:tcPr>
            <w:tcW w:w="2977" w:type="dxa"/>
            <w:vMerge/>
            <w:vAlign w:val="center"/>
            <w:hideMark/>
          </w:tcPr>
          <w:p w14:paraId="6BC1401C" w14:textId="77777777" w:rsidR="002411C2" w:rsidRPr="002411C2" w:rsidRDefault="002411C2" w:rsidP="002411C2">
            <w:pPr>
              <w:jc w:val="both"/>
              <w:rPr>
                <w:sz w:val="22"/>
                <w:szCs w:val="22"/>
              </w:rPr>
            </w:pPr>
          </w:p>
        </w:tc>
        <w:tc>
          <w:tcPr>
            <w:tcW w:w="6237" w:type="dxa"/>
            <w:gridSpan w:val="5"/>
            <w:shd w:val="clear" w:color="auto" w:fill="auto"/>
            <w:hideMark/>
          </w:tcPr>
          <w:p w14:paraId="6FC55466" w14:textId="77777777" w:rsidR="002411C2" w:rsidRPr="002411C2" w:rsidRDefault="002411C2" w:rsidP="002411C2">
            <w:pPr>
              <w:spacing w:after="160" w:line="259" w:lineRule="auto"/>
              <w:rPr>
                <w:sz w:val="22"/>
                <w:szCs w:val="22"/>
              </w:rPr>
            </w:pPr>
            <w:r w:rsidRPr="002411C2">
              <w:rPr>
                <w:sz w:val="22"/>
                <w:szCs w:val="22"/>
              </w:rPr>
              <w:t>Temeljem knjigovodstvenih isprava knjiži sve prihode i rashode proračuna</w:t>
            </w:r>
          </w:p>
        </w:tc>
        <w:tc>
          <w:tcPr>
            <w:tcW w:w="567" w:type="dxa"/>
            <w:shd w:val="clear" w:color="auto" w:fill="auto"/>
            <w:hideMark/>
          </w:tcPr>
          <w:p w14:paraId="0043D25B" w14:textId="77777777" w:rsidR="002411C2" w:rsidRPr="002411C2" w:rsidRDefault="002411C2" w:rsidP="002411C2">
            <w:pPr>
              <w:jc w:val="center"/>
            </w:pPr>
            <w:r w:rsidRPr="002411C2">
              <w:t>18</w:t>
            </w:r>
          </w:p>
        </w:tc>
      </w:tr>
      <w:tr w:rsidR="002411C2" w:rsidRPr="002411C2" w14:paraId="77A72807" w14:textId="77777777" w:rsidTr="00F60D92">
        <w:trPr>
          <w:trHeight w:val="300"/>
        </w:trPr>
        <w:tc>
          <w:tcPr>
            <w:tcW w:w="709" w:type="dxa"/>
            <w:vMerge/>
            <w:vAlign w:val="center"/>
            <w:hideMark/>
          </w:tcPr>
          <w:p w14:paraId="528F7021" w14:textId="77777777" w:rsidR="002411C2" w:rsidRPr="002411C2" w:rsidRDefault="002411C2" w:rsidP="002411C2">
            <w:pPr>
              <w:jc w:val="both"/>
              <w:rPr>
                <w:sz w:val="22"/>
                <w:szCs w:val="22"/>
              </w:rPr>
            </w:pPr>
          </w:p>
        </w:tc>
        <w:tc>
          <w:tcPr>
            <w:tcW w:w="2977" w:type="dxa"/>
            <w:vMerge/>
            <w:vAlign w:val="center"/>
            <w:hideMark/>
          </w:tcPr>
          <w:p w14:paraId="63CD93F4" w14:textId="77777777" w:rsidR="002411C2" w:rsidRPr="002411C2" w:rsidRDefault="002411C2" w:rsidP="002411C2">
            <w:pPr>
              <w:jc w:val="both"/>
              <w:rPr>
                <w:sz w:val="22"/>
                <w:szCs w:val="22"/>
              </w:rPr>
            </w:pPr>
          </w:p>
        </w:tc>
        <w:tc>
          <w:tcPr>
            <w:tcW w:w="6237" w:type="dxa"/>
            <w:gridSpan w:val="5"/>
            <w:shd w:val="clear" w:color="auto" w:fill="auto"/>
            <w:hideMark/>
          </w:tcPr>
          <w:p w14:paraId="60B1DC0B" w14:textId="77777777" w:rsidR="002411C2" w:rsidRPr="002411C2" w:rsidRDefault="002411C2" w:rsidP="002411C2">
            <w:pPr>
              <w:spacing w:after="160" w:line="259" w:lineRule="auto"/>
              <w:rPr>
                <w:sz w:val="22"/>
                <w:szCs w:val="22"/>
              </w:rPr>
            </w:pPr>
            <w:r w:rsidRPr="002411C2">
              <w:rPr>
                <w:sz w:val="22"/>
                <w:szCs w:val="22"/>
              </w:rPr>
              <w:t>Kontira i knjiži sve ulazne i izlazne dokumente proračuna te izrađuje financijska izvješća proračuna i analize prema vrstama i namjeni</w:t>
            </w:r>
          </w:p>
        </w:tc>
        <w:tc>
          <w:tcPr>
            <w:tcW w:w="567" w:type="dxa"/>
            <w:shd w:val="clear" w:color="auto" w:fill="auto"/>
            <w:hideMark/>
          </w:tcPr>
          <w:p w14:paraId="22537B1F" w14:textId="77777777" w:rsidR="002411C2" w:rsidRPr="002411C2" w:rsidRDefault="002411C2" w:rsidP="002411C2">
            <w:pPr>
              <w:jc w:val="center"/>
            </w:pPr>
            <w:r w:rsidRPr="002411C2">
              <w:t>15</w:t>
            </w:r>
          </w:p>
        </w:tc>
      </w:tr>
      <w:tr w:rsidR="002411C2" w:rsidRPr="002411C2" w14:paraId="7399DFEE" w14:textId="77777777" w:rsidTr="00F60D92">
        <w:trPr>
          <w:trHeight w:val="300"/>
        </w:trPr>
        <w:tc>
          <w:tcPr>
            <w:tcW w:w="709" w:type="dxa"/>
            <w:vMerge/>
            <w:vAlign w:val="center"/>
            <w:hideMark/>
          </w:tcPr>
          <w:p w14:paraId="62B79797" w14:textId="77777777" w:rsidR="002411C2" w:rsidRPr="002411C2" w:rsidRDefault="002411C2" w:rsidP="002411C2">
            <w:pPr>
              <w:jc w:val="both"/>
              <w:rPr>
                <w:sz w:val="22"/>
                <w:szCs w:val="22"/>
              </w:rPr>
            </w:pPr>
          </w:p>
        </w:tc>
        <w:tc>
          <w:tcPr>
            <w:tcW w:w="2977" w:type="dxa"/>
            <w:vMerge/>
            <w:vAlign w:val="center"/>
            <w:hideMark/>
          </w:tcPr>
          <w:p w14:paraId="383F7038" w14:textId="77777777" w:rsidR="002411C2" w:rsidRPr="002411C2" w:rsidRDefault="002411C2" w:rsidP="002411C2">
            <w:pPr>
              <w:jc w:val="both"/>
              <w:rPr>
                <w:sz w:val="22"/>
                <w:szCs w:val="22"/>
              </w:rPr>
            </w:pPr>
          </w:p>
        </w:tc>
        <w:tc>
          <w:tcPr>
            <w:tcW w:w="6237" w:type="dxa"/>
            <w:gridSpan w:val="5"/>
            <w:shd w:val="clear" w:color="auto" w:fill="auto"/>
            <w:hideMark/>
          </w:tcPr>
          <w:p w14:paraId="74C0F18D" w14:textId="77777777" w:rsidR="002411C2" w:rsidRPr="002411C2" w:rsidRDefault="002411C2" w:rsidP="002411C2">
            <w:pPr>
              <w:spacing w:after="160" w:line="259" w:lineRule="auto"/>
              <w:rPr>
                <w:sz w:val="22"/>
                <w:szCs w:val="22"/>
              </w:rPr>
            </w:pPr>
            <w:r w:rsidRPr="002411C2">
              <w:rPr>
                <w:sz w:val="22"/>
                <w:szCs w:val="22"/>
              </w:rPr>
              <w:t xml:space="preserve">Vodi knjigu ulaznih i izlaznih računa proračuna </w:t>
            </w:r>
          </w:p>
        </w:tc>
        <w:tc>
          <w:tcPr>
            <w:tcW w:w="567" w:type="dxa"/>
            <w:shd w:val="clear" w:color="auto" w:fill="auto"/>
            <w:hideMark/>
          </w:tcPr>
          <w:p w14:paraId="28FFACEE" w14:textId="77777777" w:rsidR="002411C2" w:rsidRPr="002411C2" w:rsidRDefault="002411C2" w:rsidP="002411C2">
            <w:pPr>
              <w:jc w:val="center"/>
            </w:pPr>
            <w:r w:rsidRPr="002411C2">
              <w:t>8</w:t>
            </w:r>
          </w:p>
        </w:tc>
      </w:tr>
      <w:tr w:rsidR="002411C2" w:rsidRPr="002411C2" w14:paraId="04CDCAE1" w14:textId="77777777" w:rsidTr="00F60D92">
        <w:trPr>
          <w:trHeight w:val="300"/>
        </w:trPr>
        <w:tc>
          <w:tcPr>
            <w:tcW w:w="709" w:type="dxa"/>
            <w:vMerge/>
            <w:vAlign w:val="center"/>
            <w:hideMark/>
          </w:tcPr>
          <w:p w14:paraId="71309383" w14:textId="77777777" w:rsidR="002411C2" w:rsidRPr="002411C2" w:rsidRDefault="002411C2" w:rsidP="002411C2">
            <w:pPr>
              <w:jc w:val="both"/>
              <w:rPr>
                <w:sz w:val="22"/>
                <w:szCs w:val="22"/>
              </w:rPr>
            </w:pPr>
          </w:p>
        </w:tc>
        <w:tc>
          <w:tcPr>
            <w:tcW w:w="2977" w:type="dxa"/>
            <w:vMerge/>
            <w:vAlign w:val="center"/>
            <w:hideMark/>
          </w:tcPr>
          <w:p w14:paraId="6F97F1B6" w14:textId="77777777" w:rsidR="002411C2" w:rsidRPr="002411C2" w:rsidRDefault="002411C2" w:rsidP="002411C2">
            <w:pPr>
              <w:jc w:val="both"/>
              <w:rPr>
                <w:sz w:val="22"/>
                <w:szCs w:val="22"/>
              </w:rPr>
            </w:pPr>
          </w:p>
        </w:tc>
        <w:tc>
          <w:tcPr>
            <w:tcW w:w="6237" w:type="dxa"/>
            <w:gridSpan w:val="5"/>
            <w:shd w:val="clear" w:color="auto" w:fill="auto"/>
            <w:hideMark/>
          </w:tcPr>
          <w:p w14:paraId="3320CD54" w14:textId="77777777" w:rsidR="002411C2" w:rsidRPr="002411C2" w:rsidRDefault="002411C2" w:rsidP="002411C2">
            <w:pPr>
              <w:spacing w:after="160" w:line="259" w:lineRule="auto"/>
              <w:rPr>
                <w:sz w:val="22"/>
                <w:szCs w:val="22"/>
              </w:rPr>
            </w:pPr>
            <w:r w:rsidRPr="002411C2">
              <w:rPr>
                <w:sz w:val="22"/>
                <w:szCs w:val="22"/>
              </w:rPr>
              <w:t xml:space="preserve">Zadužen je za usklađivanje svih pomoćnih knjiga proračuna </w:t>
            </w:r>
          </w:p>
        </w:tc>
        <w:tc>
          <w:tcPr>
            <w:tcW w:w="567" w:type="dxa"/>
            <w:shd w:val="clear" w:color="auto" w:fill="auto"/>
            <w:hideMark/>
          </w:tcPr>
          <w:p w14:paraId="0C71CCE3" w14:textId="77777777" w:rsidR="002411C2" w:rsidRPr="002411C2" w:rsidRDefault="002411C2" w:rsidP="002411C2">
            <w:pPr>
              <w:jc w:val="center"/>
            </w:pPr>
            <w:r w:rsidRPr="002411C2">
              <w:t>8</w:t>
            </w:r>
          </w:p>
        </w:tc>
      </w:tr>
      <w:tr w:rsidR="002411C2" w:rsidRPr="002411C2" w14:paraId="7E06876F" w14:textId="77777777" w:rsidTr="00F60D92">
        <w:trPr>
          <w:trHeight w:val="300"/>
        </w:trPr>
        <w:tc>
          <w:tcPr>
            <w:tcW w:w="709" w:type="dxa"/>
            <w:vMerge/>
            <w:vAlign w:val="center"/>
            <w:hideMark/>
          </w:tcPr>
          <w:p w14:paraId="65ECC5DE" w14:textId="77777777" w:rsidR="002411C2" w:rsidRPr="002411C2" w:rsidRDefault="002411C2" w:rsidP="002411C2">
            <w:pPr>
              <w:jc w:val="both"/>
              <w:rPr>
                <w:sz w:val="22"/>
                <w:szCs w:val="22"/>
              </w:rPr>
            </w:pPr>
          </w:p>
        </w:tc>
        <w:tc>
          <w:tcPr>
            <w:tcW w:w="2977" w:type="dxa"/>
            <w:vMerge/>
            <w:vAlign w:val="center"/>
            <w:hideMark/>
          </w:tcPr>
          <w:p w14:paraId="476FD553" w14:textId="77777777" w:rsidR="002411C2" w:rsidRPr="002411C2" w:rsidRDefault="002411C2" w:rsidP="002411C2">
            <w:pPr>
              <w:jc w:val="both"/>
              <w:rPr>
                <w:sz w:val="22"/>
                <w:szCs w:val="22"/>
              </w:rPr>
            </w:pPr>
          </w:p>
        </w:tc>
        <w:tc>
          <w:tcPr>
            <w:tcW w:w="6237" w:type="dxa"/>
            <w:gridSpan w:val="5"/>
            <w:shd w:val="clear" w:color="auto" w:fill="auto"/>
            <w:hideMark/>
          </w:tcPr>
          <w:p w14:paraId="2857BEC6" w14:textId="77777777" w:rsidR="002411C2" w:rsidRPr="002411C2" w:rsidRDefault="002411C2" w:rsidP="002411C2">
            <w:pPr>
              <w:spacing w:after="160" w:line="259" w:lineRule="auto"/>
              <w:rPr>
                <w:sz w:val="22"/>
                <w:szCs w:val="22"/>
              </w:rPr>
            </w:pPr>
            <w:r w:rsidRPr="002411C2">
              <w:rPr>
                <w:sz w:val="22"/>
                <w:szCs w:val="22"/>
              </w:rPr>
              <w:t>Vodi evidencije imovine i obveza proračuna te usklađuje knjigovodstvene podatke s podacima o popisu i vrši obračun amortizacije</w:t>
            </w:r>
          </w:p>
        </w:tc>
        <w:tc>
          <w:tcPr>
            <w:tcW w:w="567" w:type="dxa"/>
            <w:shd w:val="clear" w:color="auto" w:fill="auto"/>
            <w:hideMark/>
          </w:tcPr>
          <w:p w14:paraId="493E81CE" w14:textId="77777777" w:rsidR="002411C2" w:rsidRPr="002411C2" w:rsidRDefault="002411C2" w:rsidP="002411C2">
            <w:pPr>
              <w:jc w:val="center"/>
            </w:pPr>
            <w:r w:rsidRPr="002411C2">
              <w:t>7</w:t>
            </w:r>
          </w:p>
        </w:tc>
      </w:tr>
      <w:tr w:rsidR="002411C2" w:rsidRPr="002411C2" w14:paraId="4C0FEA04" w14:textId="77777777" w:rsidTr="00F60D92">
        <w:trPr>
          <w:trHeight w:val="300"/>
        </w:trPr>
        <w:tc>
          <w:tcPr>
            <w:tcW w:w="709" w:type="dxa"/>
            <w:vMerge/>
            <w:vAlign w:val="center"/>
            <w:hideMark/>
          </w:tcPr>
          <w:p w14:paraId="5B86B817" w14:textId="77777777" w:rsidR="002411C2" w:rsidRPr="002411C2" w:rsidRDefault="002411C2" w:rsidP="002411C2">
            <w:pPr>
              <w:jc w:val="both"/>
              <w:rPr>
                <w:sz w:val="22"/>
                <w:szCs w:val="22"/>
              </w:rPr>
            </w:pPr>
          </w:p>
        </w:tc>
        <w:tc>
          <w:tcPr>
            <w:tcW w:w="2977" w:type="dxa"/>
            <w:vMerge/>
            <w:vAlign w:val="center"/>
            <w:hideMark/>
          </w:tcPr>
          <w:p w14:paraId="5A51337B" w14:textId="77777777" w:rsidR="002411C2" w:rsidRPr="002411C2" w:rsidRDefault="002411C2" w:rsidP="002411C2">
            <w:pPr>
              <w:jc w:val="both"/>
              <w:rPr>
                <w:sz w:val="22"/>
                <w:szCs w:val="22"/>
              </w:rPr>
            </w:pPr>
          </w:p>
        </w:tc>
        <w:tc>
          <w:tcPr>
            <w:tcW w:w="6237" w:type="dxa"/>
            <w:gridSpan w:val="5"/>
            <w:shd w:val="clear" w:color="auto" w:fill="auto"/>
            <w:hideMark/>
          </w:tcPr>
          <w:p w14:paraId="7830C973" w14:textId="77777777" w:rsidR="002411C2" w:rsidRPr="002411C2" w:rsidRDefault="002411C2" w:rsidP="002411C2">
            <w:pPr>
              <w:spacing w:after="160" w:line="259" w:lineRule="auto"/>
              <w:rPr>
                <w:sz w:val="22"/>
                <w:szCs w:val="22"/>
              </w:rPr>
            </w:pPr>
            <w:r w:rsidRPr="002411C2">
              <w:rPr>
                <w:sz w:val="22"/>
                <w:szCs w:val="22"/>
              </w:rPr>
              <w:t>Prikuplja podatke o poreznim obveznicima</w:t>
            </w:r>
          </w:p>
        </w:tc>
        <w:tc>
          <w:tcPr>
            <w:tcW w:w="567" w:type="dxa"/>
            <w:shd w:val="clear" w:color="auto" w:fill="auto"/>
            <w:hideMark/>
          </w:tcPr>
          <w:p w14:paraId="02AD43D5" w14:textId="77777777" w:rsidR="002411C2" w:rsidRPr="002411C2" w:rsidRDefault="002411C2" w:rsidP="002411C2">
            <w:pPr>
              <w:jc w:val="center"/>
            </w:pPr>
            <w:r w:rsidRPr="002411C2">
              <w:t>4</w:t>
            </w:r>
          </w:p>
        </w:tc>
      </w:tr>
      <w:tr w:rsidR="002411C2" w:rsidRPr="002411C2" w14:paraId="7BF327A6" w14:textId="77777777" w:rsidTr="00F60D92">
        <w:trPr>
          <w:trHeight w:val="300"/>
        </w:trPr>
        <w:tc>
          <w:tcPr>
            <w:tcW w:w="709" w:type="dxa"/>
            <w:vMerge/>
            <w:vAlign w:val="center"/>
            <w:hideMark/>
          </w:tcPr>
          <w:p w14:paraId="199178AB" w14:textId="77777777" w:rsidR="002411C2" w:rsidRPr="002411C2" w:rsidRDefault="002411C2" w:rsidP="002411C2">
            <w:pPr>
              <w:jc w:val="both"/>
              <w:rPr>
                <w:sz w:val="22"/>
                <w:szCs w:val="22"/>
              </w:rPr>
            </w:pPr>
          </w:p>
        </w:tc>
        <w:tc>
          <w:tcPr>
            <w:tcW w:w="2977" w:type="dxa"/>
            <w:vMerge/>
            <w:vAlign w:val="center"/>
            <w:hideMark/>
          </w:tcPr>
          <w:p w14:paraId="7CCF0119" w14:textId="77777777" w:rsidR="002411C2" w:rsidRPr="002411C2" w:rsidRDefault="002411C2" w:rsidP="002411C2">
            <w:pPr>
              <w:jc w:val="both"/>
              <w:rPr>
                <w:sz w:val="22"/>
                <w:szCs w:val="22"/>
              </w:rPr>
            </w:pPr>
          </w:p>
        </w:tc>
        <w:tc>
          <w:tcPr>
            <w:tcW w:w="6237" w:type="dxa"/>
            <w:gridSpan w:val="5"/>
            <w:shd w:val="clear" w:color="auto" w:fill="auto"/>
            <w:hideMark/>
          </w:tcPr>
          <w:p w14:paraId="2C6A1924" w14:textId="77777777" w:rsidR="002411C2" w:rsidRPr="002411C2" w:rsidRDefault="002411C2" w:rsidP="002411C2">
            <w:pPr>
              <w:spacing w:after="160" w:line="259" w:lineRule="auto"/>
              <w:rPr>
                <w:sz w:val="22"/>
                <w:szCs w:val="22"/>
              </w:rPr>
            </w:pPr>
            <w:r w:rsidRPr="002411C2">
              <w:rPr>
                <w:sz w:val="22"/>
                <w:szCs w:val="22"/>
              </w:rPr>
              <w:t>Izdaje rješenja o razrezu gradskih poreza (korištenje javnih površina, porez na tvrtku) i vodi upravni postupak radi utvrđivanja, razreza i naplate poreza</w:t>
            </w:r>
          </w:p>
        </w:tc>
        <w:tc>
          <w:tcPr>
            <w:tcW w:w="567" w:type="dxa"/>
            <w:shd w:val="clear" w:color="auto" w:fill="auto"/>
            <w:hideMark/>
          </w:tcPr>
          <w:p w14:paraId="7D5333B2" w14:textId="77777777" w:rsidR="002411C2" w:rsidRPr="002411C2" w:rsidRDefault="002411C2" w:rsidP="002411C2">
            <w:pPr>
              <w:jc w:val="center"/>
            </w:pPr>
            <w:r w:rsidRPr="002411C2">
              <w:t>3</w:t>
            </w:r>
          </w:p>
        </w:tc>
      </w:tr>
      <w:tr w:rsidR="002411C2" w:rsidRPr="002411C2" w14:paraId="40ADB7FB" w14:textId="77777777" w:rsidTr="00F60D92">
        <w:trPr>
          <w:trHeight w:val="300"/>
        </w:trPr>
        <w:tc>
          <w:tcPr>
            <w:tcW w:w="709" w:type="dxa"/>
            <w:vMerge/>
            <w:vAlign w:val="center"/>
            <w:hideMark/>
          </w:tcPr>
          <w:p w14:paraId="3A451267" w14:textId="77777777" w:rsidR="002411C2" w:rsidRPr="002411C2" w:rsidRDefault="002411C2" w:rsidP="002411C2">
            <w:pPr>
              <w:jc w:val="both"/>
              <w:rPr>
                <w:sz w:val="22"/>
                <w:szCs w:val="22"/>
              </w:rPr>
            </w:pPr>
          </w:p>
        </w:tc>
        <w:tc>
          <w:tcPr>
            <w:tcW w:w="2977" w:type="dxa"/>
            <w:vMerge/>
            <w:vAlign w:val="center"/>
            <w:hideMark/>
          </w:tcPr>
          <w:p w14:paraId="06DFC014" w14:textId="77777777" w:rsidR="002411C2" w:rsidRPr="002411C2" w:rsidRDefault="002411C2" w:rsidP="002411C2">
            <w:pPr>
              <w:jc w:val="both"/>
              <w:rPr>
                <w:sz w:val="22"/>
                <w:szCs w:val="22"/>
              </w:rPr>
            </w:pPr>
          </w:p>
        </w:tc>
        <w:tc>
          <w:tcPr>
            <w:tcW w:w="6237" w:type="dxa"/>
            <w:gridSpan w:val="5"/>
            <w:shd w:val="clear" w:color="auto" w:fill="auto"/>
            <w:hideMark/>
          </w:tcPr>
          <w:p w14:paraId="50D87DC1" w14:textId="77777777" w:rsidR="002411C2" w:rsidRPr="002411C2" w:rsidRDefault="002411C2" w:rsidP="002411C2">
            <w:pPr>
              <w:spacing w:after="160" w:line="259" w:lineRule="auto"/>
              <w:rPr>
                <w:sz w:val="22"/>
                <w:szCs w:val="22"/>
              </w:rPr>
            </w:pPr>
            <w:r w:rsidRPr="002411C2">
              <w:rPr>
                <w:sz w:val="22"/>
                <w:szCs w:val="22"/>
              </w:rPr>
              <w:t>U izdavanju rješenja za korištenje javnih površina surađuje s Odsjekom za komunalne poslove, prostorno planiranje, gospodarstvo i fondove Europske unije</w:t>
            </w:r>
          </w:p>
        </w:tc>
        <w:tc>
          <w:tcPr>
            <w:tcW w:w="567" w:type="dxa"/>
            <w:shd w:val="clear" w:color="auto" w:fill="auto"/>
            <w:hideMark/>
          </w:tcPr>
          <w:p w14:paraId="1C5D41B0" w14:textId="77777777" w:rsidR="002411C2" w:rsidRPr="002411C2" w:rsidRDefault="002411C2" w:rsidP="002411C2">
            <w:pPr>
              <w:jc w:val="center"/>
            </w:pPr>
            <w:r w:rsidRPr="002411C2">
              <w:t>4</w:t>
            </w:r>
          </w:p>
        </w:tc>
      </w:tr>
      <w:tr w:rsidR="002411C2" w:rsidRPr="002411C2" w14:paraId="2E1A84B0" w14:textId="77777777" w:rsidTr="00F60D92">
        <w:trPr>
          <w:trHeight w:val="300"/>
        </w:trPr>
        <w:tc>
          <w:tcPr>
            <w:tcW w:w="709" w:type="dxa"/>
            <w:vMerge/>
            <w:vAlign w:val="center"/>
            <w:hideMark/>
          </w:tcPr>
          <w:p w14:paraId="6377F71E" w14:textId="77777777" w:rsidR="002411C2" w:rsidRPr="002411C2" w:rsidRDefault="002411C2" w:rsidP="002411C2">
            <w:pPr>
              <w:jc w:val="both"/>
              <w:rPr>
                <w:sz w:val="22"/>
                <w:szCs w:val="22"/>
              </w:rPr>
            </w:pPr>
          </w:p>
        </w:tc>
        <w:tc>
          <w:tcPr>
            <w:tcW w:w="2977" w:type="dxa"/>
            <w:vMerge/>
            <w:vAlign w:val="center"/>
            <w:hideMark/>
          </w:tcPr>
          <w:p w14:paraId="0C501910" w14:textId="77777777" w:rsidR="002411C2" w:rsidRPr="002411C2" w:rsidRDefault="002411C2" w:rsidP="002411C2">
            <w:pPr>
              <w:jc w:val="both"/>
              <w:rPr>
                <w:sz w:val="22"/>
                <w:szCs w:val="22"/>
              </w:rPr>
            </w:pPr>
          </w:p>
        </w:tc>
        <w:tc>
          <w:tcPr>
            <w:tcW w:w="6237" w:type="dxa"/>
            <w:gridSpan w:val="5"/>
            <w:shd w:val="clear" w:color="auto" w:fill="auto"/>
            <w:hideMark/>
          </w:tcPr>
          <w:p w14:paraId="77DE2226" w14:textId="77777777" w:rsidR="002411C2" w:rsidRPr="002411C2" w:rsidRDefault="002411C2" w:rsidP="002411C2">
            <w:pPr>
              <w:spacing w:after="160" w:line="259" w:lineRule="auto"/>
              <w:rPr>
                <w:sz w:val="22"/>
                <w:szCs w:val="22"/>
              </w:rPr>
            </w:pPr>
            <w:r w:rsidRPr="002411C2">
              <w:rPr>
                <w:sz w:val="22"/>
                <w:szCs w:val="22"/>
              </w:rPr>
              <w:t>Vodi analitičku evidenciju zaduženja i naplate dospjelih potraživanja</w:t>
            </w:r>
          </w:p>
        </w:tc>
        <w:tc>
          <w:tcPr>
            <w:tcW w:w="567" w:type="dxa"/>
            <w:shd w:val="clear" w:color="auto" w:fill="auto"/>
            <w:hideMark/>
          </w:tcPr>
          <w:p w14:paraId="1FD0F382" w14:textId="77777777" w:rsidR="002411C2" w:rsidRPr="002411C2" w:rsidRDefault="002411C2" w:rsidP="002411C2">
            <w:pPr>
              <w:jc w:val="center"/>
            </w:pPr>
            <w:r w:rsidRPr="002411C2">
              <w:t>7</w:t>
            </w:r>
          </w:p>
        </w:tc>
      </w:tr>
      <w:tr w:rsidR="002411C2" w:rsidRPr="002411C2" w14:paraId="3E876202" w14:textId="77777777" w:rsidTr="00F60D92">
        <w:trPr>
          <w:trHeight w:val="300"/>
        </w:trPr>
        <w:tc>
          <w:tcPr>
            <w:tcW w:w="709" w:type="dxa"/>
            <w:vMerge/>
            <w:vAlign w:val="center"/>
            <w:hideMark/>
          </w:tcPr>
          <w:p w14:paraId="4A613232" w14:textId="77777777" w:rsidR="002411C2" w:rsidRPr="002411C2" w:rsidRDefault="002411C2" w:rsidP="002411C2">
            <w:pPr>
              <w:jc w:val="both"/>
              <w:rPr>
                <w:sz w:val="22"/>
                <w:szCs w:val="22"/>
              </w:rPr>
            </w:pPr>
          </w:p>
        </w:tc>
        <w:tc>
          <w:tcPr>
            <w:tcW w:w="2977" w:type="dxa"/>
            <w:vMerge/>
            <w:vAlign w:val="center"/>
            <w:hideMark/>
          </w:tcPr>
          <w:p w14:paraId="0DCF9557" w14:textId="77777777" w:rsidR="002411C2" w:rsidRPr="002411C2" w:rsidRDefault="002411C2" w:rsidP="002411C2">
            <w:pPr>
              <w:jc w:val="both"/>
              <w:rPr>
                <w:sz w:val="22"/>
                <w:szCs w:val="22"/>
              </w:rPr>
            </w:pPr>
          </w:p>
        </w:tc>
        <w:tc>
          <w:tcPr>
            <w:tcW w:w="6237" w:type="dxa"/>
            <w:gridSpan w:val="5"/>
            <w:shd w:val="clear" w:color="auto" w:fill="auto"/>
            <w:hideMark/>
          </w:tcPr>
          <w:p w14:paraId="6FA0D0AB" w14:textId="77777777" w:rsidR="002411C2" w:rsidRPr="002411C2" w:rsidRDefault="002411C2" w:rsidP="002411C2">
            <w:pPr>
              <w:spacing w:after="160" w:line="259" w:lineRule="auto"/>
              <w:rPr>
                <w:sz w:val="22"/>
                <w:szCs w:val="22"/>
              </w:rPr>
            </w:pPr>
            <w:r w:rsidRPr="002411C2">
              <w:rPr>
                <w:sz w:val="22"/>
                <w:szCs w:val="22"/>
              </w:rPr>
              <w:t>Šalje opomene za dospjela neplaćena potraživanja te provodi postupak ovrhe</w:t>
            </w:r>
          </w:p>
        </w:tc>
        <w:tc>
          <w:tcPr>
            <w:tcW w:w="567" w:type="dxa"/>
            <w:shd w:val="clear" w:color="auto" w:fill="auto"/>
            <w:hideMark/>
          </w:tcPr>
          <w:p w14:paraId="07721474" w14:textId="77777777" w:rsidR="002411C2" w:rsidRPr="002411C2" w:rsidRDefault="002411C2" w:rsidP="002411C2">
            <w:pPr>
              <w:jc w:val="center"/>
            </w:pPr>
            <w:r w:rsidRPr="002411C2">
              <w:t>4</w:t>
            </w:r>
          </w:p>
        </w:tc>
      </w:tr>
      <w:tr w:rsidR="002411C2" w:rsidRPr="002411C2" w14:paraId="48E1A3B1" w14:textId="77777777" w:rsidTr="00F60D92">
        <w:trPr>
          <w:trHeight w:val="611"/>
        </w:trPr>
        <w:tc>
          <w:tcPr>
            <w:tcW w:w="709" w:type="dxa"/>
            <w:vMerge/>
            <w:vAlign w:val="center"/>
            <w:hideMark/>
          </w:tcPr>
          <w:p w14:paraId="6AC7C595" w14:textId="77777777" w:rsidR="002411C2" w:rsidRPr="002411C2" w:rsidRDefault="002411C2" w:rsidP="002411C2">
            <w:pPr>
              <w:jc w:val="both"/>
              <w:rPr>
                <w:sz w:val="22"/>
                <w:szCs w:val="22"/>
              </w:rPr>
            </w:pPr>
          </w:p>
        </w:tc>
        <w:tc>
          <w:tcPr>
            <w:tcW w:w="2977" w:type="dxa"/>
            <w:vMerge/>
            <w:vAlign w:val="center"/>
            <w:hideMark/>
          </w:tcPr>
          <w:p w14:paraId="0CF3E3B0" w14:textId="77777777" w:rsidR="002411C2" w:rsidRPr="002411C2" w:rsidRDefault="002411C2" w:rsidP="002411C2">
            <w:pPr>
              <w:jc w:val="both"/>
              <w:rPr>
                <w:sz w:val="22"/>
                <w:szCs w:val="22"/>
              </w:rPr>
            </w:pPr>
          </w:p>
        </w:tc>
        <w:tc>
          <w:tcPr>
            <w:tcW w:w="6237" w:type="dxa"/>
            <w:gridSpan w:val="5"/>
            <w:shd w:val="clear" w:color="auto" w:fill="auto"/>
            <w:hideMark/>
          </w:tcPr>
          <w:p w14:paraId="0372827A" w14:textId="77777777" w:rsidR="002411C2" w:rsidRPr="002411C2" w:rsidRDefault="002411C2" w:rsidP="002411C2">
            <w:pPr>
              <w:spacing w:after="160" w:line="259" w:lineRule="auto"/>
              <w:rPr>
                <w:sz w:val="22"/>
                <w:szCs w:val="22"/>
              </w:rPr>
            </w:pPr>
            <w:r w:rsidRPr="002411C2">
              <w:rPr>
                <w:sz w:val="22"/>
                <w:szCs w:val="22"/>
              </w:rPr>
              <w:t>Surađuje s vanjskim tijelima radi evidentiranja i ažuriranja podataka potrebnih za naplatu poreza</w:t>
            </w:r>
          </w:p>
        </w:tc>
        <w:tc>
          <w:tcPr>
            <w:tcW w:w="567" w:type="dxa"/>
            <w:shd w:val="clear" w:color="auto" w:fill="auto"/>
            <w:hideMark/>
          </w:tcPr>
          <w:p w14:paraId="5B0423E3" w14:textId="77777777" w:rsidR="002411C2" w:rsidRPr="002411C2" w:rsidRDefault="002411C2" w:rsidP="002411C2">
            <w:pPr>
              <w:jc w:val="center"/>
            </w:pPr>
            <w:r w:rsidRPr="002411C2">
              <w:t>3</w:t>
            </w:r>
          </w:p>
        </w:tc>
      </w:tr>
      <w:tr w:rsidR="002411C2" w:rsidRPr="002411C2" w14:paraId="158EA441" w14:textId="77777777" w:rsidTr="00F60D92">
        <w:trPr>
          <w:trHeight w:val="665"/>
        </w:trPr>
        <w:tc>
          <w:tcPr>
            <w:tcW w:w="709" w:type="dxa"/>
            <w:vMerge/>
            <w:vAlign w:val="center"/>
          </w:tcPr>
          <w:p w14:paraId="13518A2E" w14:textId="77777777" w:rsidR="002411C2" w:rsidRPr="002411C2" w:rsidRDefault="002411C2" w:rsidP="002411C2">
            <w:pPr>
              <w:jc w:val="both"/>
              <w:rPr>
                <w:sz w:val="22"/>
                <w:szCs w:val="22"/>
              </w:rPr>
            </w:pPr>
          </w:p>
        </w:tc>
        <w:tc>
          <w:tcPr>
            <w:tcW w:w="2977" w:type="dxa"/>
            <w:vMerge/>
            <w:vAlign w:val="center"/>
          </w:tcPr>
          <w:p w14:paraId="3A2EC820" w14:textId="77777777" w:rsidR="002411C2" w:rsidRPr="002411C2" w:rsidRDefault="002411C2" w:rsidP="002411C2">
            <w:pPr>
              <w:jc w:val="both"/>
              <w:rPr>
                <w:sz w:val="22"/>
                <w:szCs w:val="22"/>
              </w:rPr>
            </w:pPr>
          </w:p>
        </w:tc>
        <w:tc>
          <w:tcPr>
            <w:tcW w:w="6237" w:type="dxa"/>
            <w:gridSpan w:val="5"/>
            <w:shd w:val="clear" w:color="auto" w:fill="auto"/>
          </w:tcPr>
          <w:p w14:paraId="2FC03D0E" w14:textId="77777777" w:rsidR="002411C2" w:rsidRPr="002411C2" w:rsidRDefault="002411C2" w:rsidP="002411C2">
            <w:pPr>
              <w:spacing w:after="160" w:line="259" w:lineRule="auto"/>
              <w:rPr>
                <w:sz w:val="22"/>
                <w:szCs w:val="22"/>
              </w:rPr>
            </w:pPr>
            <w:r w:rsidRPr="002411C2">
              <w:rPr>
                <w:sz w:val="22"/>
                <w:szCs w:val="22"/>
              </w:rPr>
              <w:t>Za potrebe Gradonačelnika i Gradskog vijeća izrađuje potrebne izvještaje o razrezu i naplati poreza</w:t>
            </w:r>
          </w:p>
        </w:tc>
        <w:tc>
          <w:tcPr>
            <w:tcW w:w="567" w:type="dxa"/>
            <w:shd w:val="clear" w:color="auto" w:fill="auto"/>
          </w:tcPr>
          <w:p w14:paraId="7CF31C39" w14:textId="77777777" w:rsidR="002411C2" w:rsidRPr="002411C2" w:rsidRDefault="002411C2" w:rsidP="002411C2">
            <w:pPr>
              <w:jc w:val="center"/>
            </w:pPr>
            <w:r w:rsidRPr="002411C2">
              <w:t>2</w:t>
            </w:r>
          </w:p>
        </w:tc>
      </w:tr>
      <w:tr w:rsidR="002411C2" w:rsidRPr="002411C2" w14:paraId="3DF701BF" w14:textId="77777777" w:rsidTr="00F60D92">
        <w:trPr>
          <w:trHeight w:val="557"/>
        </w:trPr>
        <w:tc>
          <w:tcPr>
            <w:tcW w:w="709" w:type="dxa"/>
            <w:vMerge/>
            <w:vAlign w:val="center"/>
          </w:tcPr>
          <w:p w14:paraId="1C401AAC" w14:textId="77777777" w:rsidR="002411C2" w:rsidRPr="002411C2" w:rsidRDefault="002411C2" w:rsidP="002411C2">
            <w:pPr>
              <w:jc w:val="both"/>
              <w:rPr>
                <w:sz w:val="22"/>
                <w:szCs w:val="22"/>
              </w:rPr>
            </w:pPr>
          </w:p>
        </w:tc>
        <w:tc>
          <w:tcPr>
            <w:tcW w:w="2977" w:type="dxa"/>
            <w:vMerge/>
            <w:vAlign w:val="center"/>
          </w:tcPr>
          <w:p w14:paraId="624BEFC8" w14:textId="77777777" w:rsidR="002411C2" w:rsidRPr="002411C2" w:rsidRDefault="002411C2" w:rsidP="002411C2">
            <w:pPr>
              <w:jc w:val="both"/>
              <w:rPr>
                <w:sz w:val="22"/>
                <w:szCs w:val="22"/>
              </w:rPr>
            </w:pPr>
          </w:p>
        </w:tc>
        <w:tc>
          <w:tcPr>
            <w:tcW w:w="6237" w:type="dxa"/>
            <w:gridSpan w:val="5"/>
            <w:shd w:val="clear" w:color="auto" w:fill="auto"/>
          </w:tcPr>
          <w:p w14:paraId="163AA772" w14:textId="1DCAFB80" w:rsidR="002411C2" w:rsidRPr="002411C2" w:rsidRDefault="00B27B96" w:rsidP="002411C2">
            <w:pPr>
              <w:spacing w:after="160" w:line="259" w:lineRule="auto"/>
              <w:rPr>
                <w:sz w:val="22"/>
                <w:szCs w:val="22"/>
              </w:rPr>
            </w:pPr>
            <w:r w:rsidRPr="002411C2">
              <w:rPr>
                <w:sz w:val="22"/>
                <w:szCs w:val="22"/>
              </w:rPr>
              <w:t>Obavlja i druge poslove koje mu povjere  pročelnik Jedinstvenog upravnog odjela i voditelj Odsjeka</w:t>
            </w:r>
          </w:p>
        </w:tc>
        <w:tc>
          <w:tcPr>
            <w:tcW w:w="567" w:type="dxa"/>
            <w:shd w:val="clear" w:color="auto" w:fill="auto"/>
          </w:tcPr>
          <w:p w14:paraId="63368772" w14:textId="77777777" w:rsidR="002411C2" w:rsidRPr="002411C2" w:rsidRDefault="002411C2" w:rsidP="002411C2">
            <w:pPr>
              <w:jc w:val="center"/>
            </w:pPr>
            <w:r w:rsidRPr="002411C2">
              <w:t>8</w:t>
            </w:r>
          </w:p>
        </w:tc>
      </w:tr>
    </w:tbl>
    <w:p w14:paraId="2D1AE5AA" w14:textId="77777777" w:rsidR="002411C2" w:rsidRPr="002411C2" w:rsidRDefault="002411C2" w:rsidP="002411C2">
      <w:pPr>
        <w:jc w:val="both"/>
        <w:rPr>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3035"/>
        <w:gridCol w:w="1276"/>
        <w:gridCol w:w="1559"/>
        <w:gridCol w:w="992"/>
        <w:gridCol w:w="1701"/>
        <w:gridCol w:w="709"/>
        <w:gridCol w:w="567"/>
      </w:tblGrid>
      <w:tr w:rsidR="002411C2" w:rsidRPr="002411C2" w14:paraId="0F196604" w14:textId="77777777" w:rsidTr="00F60D92">
        <w:trPr>
          <w:trHeight w:val="600"/>
        </w:trPr>
        <w:tc>
          <w:tcPr>
            <w:tcW w:w="651" w:type="dxa"/>
            <w:shd w:val="clear" w:color="auto" w:fill="auto"/>
            <w:vAlign w:val="center"/>
            <w:hideMark/>
          </w:tcPr>
          <w:p w14:paraId="7BE981D2" w14:textId="77777777" w:rsidR="002411C2" w:rsidRPr="002411C2" w:rsidRDefault="002411C2" w:rsidP="008F4A7A">
            <w:pPr>
              <w:spacing w:line="259" w:lineRule="auto"/>
              <w:jc w:val="center"/>
              <w:rPr>
                <w:b/>
                <w:sz w:val="22"/>
                <w:szCs w:val="22"/>
              </w:rPr>
            </w:pPr>
            <w:r w:rsidRPr="002411C2">
              <w:rPr>
                <w:b/>
                <w:sz w:val="22"/>
                <w:szCs w:val="22"/>
              </w:rPr>
              <w:t>Red.br.</w:t>
            </w:r>
          </w:p>
        </w:tc>
        <w:tc>
          <w:tcPr>
            <w:tcW w:w="3035" w:type="dxa"/>
            <w:shd w:val="clear" w:color="auto" w:fill="auto"/>
            <w:vAlign w:val="center"/>
            <w:hideMark/>
          </w:tcPr>
          <w:p w14:paraId="4826580A" w14:textId="77777777" w:rsidR="002411C2" w:rsidRPr="002411C2" w:rsidRDefault="002411C2" w:rsidP="008F4A7A">
            <w:pPr>
              <w:spacing w:line="259" w:lineRule="auto"/>
              <w:jc w:val="center"/>
              <w:rPr>
                <w:b/>
                <w:sz w:val="22"/>
                <w:szCs w:val="22"/>
              </w:rPr>
            </w:pPr>
            <w:r w:rsidRPr="002411C2">
              <w:rPr>
                <w:b/>
                <w:sz w:val="22"/>
                <w:szCs w:val="22"/>
              </w:rPr>
              <w:t>Naziv radnog mjesta</w:t>
            </w:r>
          </w:p>
        </w:tc>
        <w:tc>
          <w:tcPr>
            <w:tcW w:w="1276" w:type="dxa"/>
            <w:shd w:val="clear" w:color="auto" w:fill="auto"/>
            <w:vAlign w:val="center"/>
            <w:hideMark/>
          </w:tcPr>
          <w:p w14:paraId="020C5021" w14:textId="1936829D" w:rsidR="002411C2" w:rsidRPr="002411C2" w:rsidRDefault="002411C2" w:rsidP="008F4A7A">
            <w:pPr>
              <w:spacing w:line="259" w:lineRule="auto"/>
              <w:jc w:val="center"/>
              <w:rPr>
                <w:b/>
                <w:sz w:val="22"/>
                <w:szCs w:val="22"/>
              </w:rPr>
            </w:pPr>
            <w:r w:rsidRPr="002411C2">
              <w:rPr>
                <w:b/>
                <w:sz w:val="22"/>
                <w:szCs w:val="22"/>
              </w:rPr>
              <w:t>Kategorija</w:t>
            </w:r>
          </w:p>
        </w:tc>
        <w:tc>
          <w:tcPr>
            <w:tcW w:w="1559" w:type="dxa"/>
            <w:shd w:val="clear" w:color="auto" w:fill="auto"/>
            <w:vAlign w:val="center"/>
            <w:hideMark/>
          </w:tcPr>
          <w:p w14:paraId="2D6AA2F5" w14:textId="77777777" w:rsidR="002411C2" w:rsidRPr="002411C2" w:rsidRDefault="002411C2" w:rsidP="008F4A7A">
            <w:pPr>
              <w:spacing w:line="259" w:lineRule="auto"/>
              <w:jc w:val="center"/>
              <w:rPr>
                <w:b/>
                <w:sz w:val="22"/>
                <w:szCs w:val="22"/>
              </w:rPr>
            </w:pPr>
            <w:r w:rsidRPr="002411C2">
              <w:rPr>
                <w:b/>
                <w:sz w:val="22"/>
                <w:szCs w:val="22"/>
              </w:rPr>
              <w:t>Potkategorija</w:t>
            </w:r>
          </w:p>
        </w:tc>
        <w:tc>
          <w:tcPr>
            <w:tcW w:w="992" w:type="dxa"/>
            <w:shd w:val="clear" w:color="auto" w:fill="auto"/>
            <w:vAlign w:val="center"/>
            <w:hideMark/>
          </w:tcPr>
          <w:p w14:paraId="6EFA67D8" w14:textId="77777777" w:rsidR="002411C2" w:rsidRPr="002411C2" w:rsidRDefault="002411C2" w:rsidP="008F4A7A">
            <w:pPr>
              <w:spacing w:line="259" w:lineRule="auto"/>
              <w:jc w:val="center"/>
              <w:rPr>
                <w:b/>
                <w:sz w:val="22"/>
                <w:szCs w:val="22"/>
              </w:rPr>
            </w:pPr>
            <w:r w:rsidRPr="002411C2">
              <w:rPr>
                <w:b/>
                <w:sz w:val="22"/>
                <w:szCs w:val="22"/>
              </w:rPr>
              <w:t>Razina</w:t>
            </w:r>
          </w:p>
        </w:tc>
        <w:tc>
          <w:tcPr>
            <w:tcW w:w="1701" w:type="dxa"/>
            <w:shd w:val="clear" w:color="auto" w:fill="auto"/>
            <w:vAlign w:val="center"/>
            <w:hideMark/>
          </w:tcPr>
          <w:p w14:paraId="176ECE52" w14:textId="77777777" w:rsidR="002411C2" w:rsidRPr="002411C2" w:rsidRDefault="002411C2" w:rsidP="008F4A7A">
            <w:pPr>
              <w:spacing w:line="259" w:lineRule="auto"/>
              <w:jc w:val="center"/>
              <w:rPr>
                <w:b/>
                <w:sz w:val="22"/>
                <w:szCs w:val="22"/>
              </w:rPr>
            </w:pPr>
            <w:r w:rsidRPr="002411C2">
              <w:rPr>
                <w:b/>
                <w:sz w:val="22"/>
                <w:szCs w:val="22"/>
              </w:rPr>
              <w:t>Klasifikacijski rang</w:t>
            </w:r>
          </w:p>
        </w:tc>
        <w:tc>
          <w:tcPr>
            <w:tcW w:w="1276" w:type="dxa"/>
            <w:gridSpan w:val="2"/>
            <w:shd w:val="clear" w:color="auto" w:fill="auto"/>
            <w:vAlign w:val="center"/>
            <w:hideMark/>
          </w:tcPr>
          <w:p w14:paraId="10EDD537" w14:textId="77777777" w:rsidR="002411C2" w:rsidRPr="002411C2" w:rsidRDefault="002411C2" w:rsidP="008F4A7A">
            <w:pPr>
              <w:spacing w:line="259" w:lineRule="auto"/>
              <w:jc w:val="center"/>
              <w:rPr>
                <w:b/>
                <w:sz w:val="22"/>
                <w:szCs w:val="22"/>
              </w:rPr>
            </w:pPr>
            <w:r w:rsidRPr="002411C2">
              <w:rPr>
                <w:b/>
                <w:sz w:val="22"/>
                <w:szCs w:val="22"/>
              </w:rPr>
              <w:t>Broj izvršitelja</w:t>
            </w:r>
          </w:p>
        </w:tc>
      </w:tr>
      <w:tr w:rsidR="002411C2" w:rsidRPr="002411C2" w14:paraId="1707541A" w14:textId="77777777" w:rsidTr="00F60D92">
        <w:trPr>
          <w:trHeight w:val="600"/>
        </w:trPr>
        <w:tc>
          <w:tcPr>
            <w:tcW w:w="651" w:type="dxa"/>
            <w:shd w:val="clear" w:color="auto" w:fill="auto"/>
            <w:vAlign w:val="center"/>
            <w:hideMark/>
          </w:tcPr>
          <w:p w14:paraId="5C6B626C" w14:textId="77777777" w:rsidR="002411C2" w:rsidRPr="002411C2" w:rsidRDefault="002411C2" w:rsidP="002411C2">
            <w:pPr>
              <w:spacing w:line="259" w:lineRule="auto"/>
              <w:jc w:val="center"/>
              <w:rPr>
                <w:b/>
                <w:sz w:val="22"/>
                <w:szCs w:val="22"/>
              </w:rPr>
            </w:pPr>
            <w:r w:rsidRPr="002411C2">
              <w:rPr>
                <w:b/>
                <w:sz w:val="22"/>
                <w:szCs w:val="22"/>
              </w:rPr>
              <w:t>12.</w:t>
            </w:r>
          </w:p>
        </w:tc>
        <w:tc>
          <w:tcPr>
            <w:tcW w:w="3035" w:type="dxa"/>
            <w:shd w:val="clear" w:color="auto" w:fill="auto"/>
            <w:vAlign w:val="center"/>
            <w:hideMark/>
          </w:tcPr>
          <w:p w14:paraId="1EABA134" w14:textId="77777777" w:rsidR="002411C2" w:rsidRPr="002411C2" w:rsidRDefault="002411C2" w:rsidP="002411C2">
            <w:pPr>
              <w:spacing w:line="259" w:lineRule="auto"/>
              <w:jc w:val="center"/>
              <w:rPr>
                <w:b/>
                <w:sz w:val="22"/>
                <w:szCs w:val="22"/>
              </w:rPr>
            </w:pPr>
            <w:r w:rsidRPr="002411C2">
              <w:rPr>
                <w:b/>
                <w:sz w:val="22"/>
                <w:szCs w:val="22"/>
              </w:rPr>
              <w:t>VIŠI STRUČNI SURADNIK ZA PRORAČUN I PRORAČUNSKE KORISNIKE</w:t>
            </w:r>
          </w:p>
          <w:p w14:paraId="395404CF" w14:textId="77777777" w:rsidR="002411C2" w:rsidRPr="002411C2" w:rsidRDefault="002411C2" w:rsidP="002411C2">
            <w:pPr>
              <w:spacing w:line="259" w:lineRule="auto"/>
              <w:jc w:val="center"/>
              <w:rPr>
                <w:b/>
                <w:sz w:val="22"/>
                <w:szCs w:val="22"/>
              </w:rPr>
            </w:pPr>
          </w:p>
        </w:tc>
        <w:tc>
          <w:tcPr>
            <w:tcW w:w="1276" w:type="dxa"/>
            <w:shd w:val="clear" w:color="auto" w:fill="auto"/>
            <w:vAlign w:val="center"/>
            <w:hideMark/>
          </w:tcPr>
          <w:p w14:paraId="67494686" w14:textId="77777777" w:rsidR="002411C2" w:rsidRPr="002411C2" w:rsidRDefault="002411C2" w:rsidP="002411C2">
            <w:pPr>
              <w:spacing w:line="259" w:lineRule="auto"/>
              <w:jc w:val="center"/>
              <w:rPr>
                <w:b/>
                <w:sz w:val="22"/>
                <w:szCs w:val="22"/>
              </w:rPr>
            </w:pPr>
            <w:r w:rsidRPr="002411C2">
              <w:rPr>
                <w:b/>
                <w:sz w:val="22"/>
                <w:szCs w:val="22"/>
              </w:rPr>
              <w:t>II.</w:t>
            </w:r>
          </w:p>
        </w:tc>
        <w:tc>
          <w:tcPr>
            <w:tcW w:w="1559" w:type="dxa"/>
            <w:shd w:val="clear" w:color="auto" w:fill="auto"/>
            <w:vAlign w:val="center"/>
            <w:hideMark/>
          </w:tcPr>
          <w:p w14:paraId="01236DE8" w14:textId="77777777" w:rsidR="002411C2" w:rsidRPr="002411C2" w:rsidRDefault="002411C2" w:rsidP="002411C2">
            <w:pPr>
              <w:spacing w:line="259" w:lineRule="auto"/>
              <w:jc w:val="center"/>
              <w:rPr>
                <w:b/>
                <w:sz w:val="22"/>
                <w:szCs w:val="22"/>
              </w:rPr>
            </w:pPr>
            <w:r w:rsidRPr="002411C2">
              <w:rPr>
                <w:b/>
                <w:sz w:val="22"/>
                <w:szCs w:val="22"/>
              </w:rPr>
              <w:t>Viši stručni suradnik</w:t>
            </w:r>
          </w:p>
        </w:tc>
        <w:tc>
          <w:tcPr>
            <w:tcW w:w="992" w:type="dxa"/>
            <w:shd w:val="clear" w:color="auto" w:fill="auto"/>
            <w:vAlign w:val="center"/>
            <w:hideMark/>
          </w:tcPr>
          <w:p w14:paraId="473C0DFC" w14:textId="77777777" w:rsidR="002411C2" w:rsidRPr="002411C2" w:rsidRDefault="002411C2" w:rsidP="002411C2">
            <w:pPr>
              <w:spacing w:line="259" w:lineRule="auto"/>
              <w:jc w:val="center"/>
              <w:rPr>
                <w:b/>
                <w:sz w:val="22"/>
                <w:szCs w:val="22"/>
              </w:rPr>
            </w:pPr>
            <w:r w:rsidRPr="002411C2">
              <w:rPr>
                <w:b/>
                <w:sz w:val="22"/>
                <w:szCs w:val="22"/>
              </w:rPr>
              <w:t>-</w:t>
            </w:r>
          </w:p>
        </w:tc>
        <w:tc>
          <w:tcPr>
            <w:tcW w:w="1701" w:type="dxa"/>
            <w:shd w:val="clear" w:color="auto" w:fill="auto"/>
            <w:vAlign w:val="center"/>
            <w:hideMark/>
          </w:tcPr>
          <w:p w14:paraId="65F158EF" w14:textId="77777777" w:rsidR="002411C2" w:rsidRPr="002411C2" w:rsidRDefault="002411C2" w:rsidP="002411C2">
            <w:pPr>
              <w:spacing w:line="259" w:lineRule="auto"/>
              <w:jc w:val="center"/>
              <w:rPr>
                <w:b/>
                <w:sz w:val="22"/>
                <w:szCs w:val="22"/>
              </w:rPr>
            </w:pPr>
            <w:r w:rsidRPr="002411C2">
              <w:rPr>
                <w:b/>
                <w:sz w:val="22"/>
                <w:szCs w:val="22"/>
              </w:rPr>
              <w:t>6.</w:t>
            </w:r>
          </w:p>
        </w:tc>
        <w:tc>
          <w:tcPr>
            <w:tcW w:w="1276" w:type="dxa"/>
            <w:gridSpan w:val="2"/>
            <w:shd w:val="clear" w:color="auto" w:fill="auto"/>
            <w:vAlign w:val="center"/>
            <w:hideMark/>
          </w:tcPr>
          <w:p w14:paraId="76EDACB3" w14:textId="618B1ACB" w:rsidR="002411C2" w:rsidRPr="002411C2" w:rsidRDefault="00107A97" w:rsidP="002411C2">
            <w:pPr>
              <w:spacing w:line="259" w:lineRule="auto"/>
              <w:jc w:val="center"/>
              <w:rPr>
                <w:b/>
                <w:sz w:val="22"/>
                <w:szCs w:val="22"/>
              </w:rPr>
            </w:pPr>
            <w:r>
              <w:rPr>
                <w:b/>
                <w:sz w:val="22"/>
                <w:szCs w:val="22"/>
              </w:rPr>
              <w:t>2</w:t>
            </w:r>
          </w:p>
        </w:tc>
      </w:tr>
      <w:tr w:rsidR="002411C2" w:rsidRPr="002411C2" w14:paraId="44609F8B" w14:textId="77777777" w:rsidTr="00F60D92">
        <w:trPr>
          <w:trHeight w:val="329"/>
        </w:trPr>
        <w:tc>
          <w:tcPr>
            <w:tcW w:w="651" w:type="dxa"/>
            <w:vMerge w:val="restart"/>
            <w:vAlign w:val="center"/>
          </w:tcPr>
          <w:p w14:paraId="0F3233B4" w14:textId="77777777" w:rsidR="002411C2" w:rsidRPr="002411C2" w:rsidRDefault="002411C2" w:rsidP="002411C2">
            <w:pPr>
              <w:spacing w:line="259" w:lineRule="auto"/>
              <w:jc w:val="both"/>
              <w:rPr>
                <w:sz w:val="22"/>
                <w:szCs w:val="22"/>
              </w:rPr>
            </w:pPr>
          </w:p>
        </w:tc>
        <w:tc>
          <w:tcPr>
            <w:tcW w:w="3035" w:type="dxa"/>
            <w:shd w:val="clear" w:color="auto" w:fill="auto"/>
            <w:vAlign w:val="center"/>
          </w:tcPr>
          <w:p w14:paraId="13F63418" w14:textId="77777777" w:rsidR="002411C2" w:rsidRPr="002411C2" w:rsidRDefault="002411C2" w:rsidP="002411C2">
            <w:pPr>
              <w:spacing w:line="259" w:lineRule="auto"/>
              <w:jc w:val="both"/>
              <w:rPr>
                <w:b/>
                <w:sz w:val="22"/>
                <w:szCs w:val="22"/>
              </w:rPr>
            </w:pPr>
            <w:r w:rsidRPr="002411C2">
              <w:rPr>
                <w:b/>
                <w:sz w:val="22"/>
                <w:szCs w:val="22"/>
              </w:rPr>
              <w:t>Potrebno stručno znanje</w:t>
            </w:r>
          </w:p>
        </w:tc>
        <w:tc>
          <w:tcPr>
            <w:tcW w:w="6237" w:type="dxa"/>
            <w:gridSpan w:val="5"/>
            <w:shd w:val="clear" w:color="auto" w:fill="auto"/>
            <w:noWrap/>
            <w:vAlign w:val="center"/>
          </w:tcPr>
          <w:p w14:paraId="67393CEE" w14:textId="77777777" w:rsidR="002411C2" w:rsidRPr="002411C2" w:rsidRDefault="002411C2" w:rsidP="002411C2">
            <w:pPr>
              <w:spacing w:line="259" w:lineRule="auto"/>
              <w:jc w:val="both"/>
              <w:rPr>
                <w:b/>
                <w:sz w:val="22"/>
                <w:szCs w:val="22"/>
              </w:rPr>
            </w:pPr>
            <w:r w:rsidRPr="002411C2">
              <w:rPr>
                <w:b/>
                <w:sz w:val="22"/>
                <w:szCs w:val="22"/>
              </w:rPr>
              <w:t>Opis radnog mjesta</w:t>
            </w:r>
          </w:p>
        </w:tc>
        <w:tc>
          <w:tcPr>
            <w:tcW w:w="567" w:type="dxa"/>
            <w:shd w:val="clear" w:color="auto" w:fill="auto"/>
          </w:tcPr>
          <w:p w14:paraId="19E369DA" w14:textId="77777777" w:rsidR="002411C2" w:rsidRPr="002411C2" w:rsidRDefault="002411C2" w:rsidP="002411C2">
            <w:pPr>
              <w:spacing w:line="259" w:lineRule="auto"/>
              <w:jc w:val="center"/>
              <w:rPr>
                <w:b/>
                <w:sz w:val="22"/>
                <w:szCs w:val="22"/>
              </w:rPr>
            </w:pPr>
            <w:r w:rsidRPr="002411C2">
              <w:rPr>
                <w:b/>
                <w:sz w:val="22"/>
                <w:szCs w:val="22"/>
              </w:rPr>
              <w:t>%</w:t>
            </w:r>
          </w:p>
        </w:tc>
      </w:tr>
      <w:tr w:rsidR="002411C2" w:rsidRPr="002411C2" w14:paraId="4A444A5A" w14:textId="77777777" w:rsidTr="00F60D92">
        <w:trPr>
          <w:trHeight w:val="612"/>
        </w:trPr>
        <w:tc>
          <w:tcPr>
            <w:tcW w:w="651" w:type="dxa"/>
            <w:vMerge/>
            <w:vAlign w:val="center"/>
            <w:hideMark/>
          </w:tcPr>
          <w:p w14:paraId="49D57F0C" w14:textId="77777777" w:rsidR="002411C2" w:rsidRPr="002411C2" w:rsidRDefault="002411C2" w:rsidP="002411C2">
            <w:pPr>
              <w:spacing w:line="259" w:lineRule="auto"/>
              <w:jc w:val="both"/>
              <w:rPr>
                <w:sz w:val="22"/>
                <w:szCs w:val="22"/>
              </w:rPr>
            </w:pPr>
          </w:p>
        </w:tc>
        <w:tc>
          <w:tcPr>
            <w:tcW w:w="3035" w:type="dxa"/>
            <w:vMerge w:val="restart"/>
            <w:shd w:val="clear" w:color="auto" w:fill="auto"/>
          </w:tcPr>
          <w:p w14:paraId="1E77CA40" w14:textId="77777777" w:rsidR="002411C2" w:rsidRPr="002411C2" w:rsidRDefault="002411C2" w:rsidP="002411C2">
            <w:pPr>
              <w:spacing w:line="259" w:lineRule="auto"/>
              <w:jc w:val="both"/>
              <w:rPr>
                <w:sz w:val="22"/>
                <w:szCs w:val="22"/>
              </w:rPr>
            </w:pPr>
            <w:r w:rsidRPr="002411C2">
              <w:rPr>
                <w:sz w:val="22"/>
                <w:szCs w:val="22"/>
              </w:rPr>
              <w:t>- magistar struke ili stručni specijalist ekonomskog smjera;</w:t>
            </w:r>
          </w:p>
          <w:p w14:paraId="7496B963" w14:textId="77777777" w:rsidR="002411C2" w:rsidRPr="002411C2" w:rsidRDefault="002411C2" w:rsidP="002411C2">
            <w:pPr>
              <w:spacing w:line="259" w:lineRule="auto"/>
              <w:jc w:val="both"/>
              <w:rPr>
                <w:sz w:val="22"/>
                <w:szCs w:val="22"/>
              </w:rPr>
            </w:pPr>
            <w:r w:rsidRPr="002411C2">
              <w:rPr>
                <w:sz w:val="22"/>
                <w:szCs w:val="22"/>
              </w:rPr>
              <w:t>- najmanje jedna godina radnog iskustva na odgovarajućim poslovima;</w:t>
            </w:r>
          </w:p>
          <w:p w14:paraId="5552F763" w14:textId="77777777" w:rsidR="002411C2" w:rsidRPr="002411C2" w:rsidRDefault="002411C2" w:rsidP="002411C2">
            <w:pPr>
              <w:spacing w:line="259" w:lineRule="auto"/>
              <w:jc w:val="both"/>
              <w:rPr>
                <w:sz w:val="22"/>
                <w:szCs w:val="22"/>
              </w:rPr>
            </w:pPr>
            <w:r w:rsidRPr="002411C2">
              <w:rPr>
                <w:sz w:val="22"/>
                <w:szCs w:val="22"/>
              </w:rPr>
              <w:t>- organizacijske sposobnosti;</w:t>
            </w:r>
          </w:p>
          <w:p w14:paraId="6AE96482" w14:textId="77777777" w:rsidR="002411C2" w:rsidRPr="002411C2" w:rsidRDefault="002411C2" w:rsidP="002411C2">
            <w:pPr>
              <w:spacing w:line="259" w:lineRule="auto"/>
              <w:jc w:val="both"/>
              <w:rPr>
                <w:sz w:val="22"/>
                <w:szCs w:val="22"/>
              </w:rPr>
            </w:pPr>
            <w:r w:rsidRPr="002411C2">
              <w:rPr>
                <w:sz w:val="22"/>
                <w:szCs w:val="22"/>
              </w:rPr>
              <w:t>- komunikacijske vještine;</w:t>
            </w:r>
          </w:p>
          <w:p w14:paraId="16C1BD60" w14:textId="77777777" w:rsidR="002411C2" w:rsidRPr="002411C2" w:rsidRDefault="002411C2" w:rsidP="002411C2">
            <w:pPr>
              <w:spacing w:line="259" w:lineRule="auto"/>
              <w:jc w:val="both"/>
              <w:rPr>
                <w:sz w:val="22"/>
                <w:szCs w:val="22"/>
              </w:rPr>
            </w:pPr>
            <w:r w:rsidRPr="002411C2">
              <w:rPr>
                <w:sz w:val="22"/>
                <w:szCs w:val="22"/>
              </w:rPr>
              <w:t>- položen državni stručni ispit;</w:t>
            </w:r>
          </w:p>
          <w:p w14:paraId="218ABFF4" w14:textId="77777777" w:rsidR="002411C2" w:rsidRPr="002411C2" w:rsidRDefault="002411C2" w:rsidP="002411C2">
            <w:pPr>
              <w:spacing w:line="259" w:lineRule="auto"/>
              <w:jc w:val="both"/>
              <w:rPr>
                <w:sz w:val="22"/>
                <w:szCs w:val="22"/>
              </w:rPr>
            </w:pPr>
            <w:r w:rsidRPr="002411C2">
              <w:rPr>
                <w:sz w:val="22"/>
                <w:szCs w:val="22"/>
              </w:rPr>
              <w:t>- poznavanje rada na računalu;</w:t>
            </w:r>
          </w:p>
          <w:p w14:paraId="62F2B055" w14:textId="77777777" w:rsidR="002411C2" w:rsidRPr="002411C2" w:rsidRDefault="002411C2" w:rsidP="002411C2">
            <w:pPr>
              <w:spacing w:line="259" w:lineRule="auto"/>
              <w:jc w:val="both"/>
              <w:rPr>
                <w:sz w:val="22"/>
                <w:szCs w:val="22"/>
              </w:rPr>
            </w:pPr>
            <w:r w:rsidRPr="002411C2">
              <w:rPr>
                <w:sz w:val="22"/>
                <w:szCs w:val="22"/>
              </w:rPr>
              <w:t>- stupanj složenosti posla koji uključuje stalne složenije upravne i stručne poslove unutar upravnoga tijela;</w:t>
            </w:r>
          </w:p>
          <w:p w14:paraId="13638BAB" w14:textId="77777777" w:rsidR="002411C2" w:rsidRPr="002411C2" w:rsidRDefault="002411C2" w:rsidP="002411C2">
            <w:pPr>
              <w:spacing w:line="259" w:lineRule="auto"/>
              <w:jc w:val="both"/>
              <w:rPr>
                <w:sz w:val="22"/>
                <w:szCs w:val="22"/>
              </w:rPr>
            </w:pPr>
            <w:r w:rsidRPr="002411C2">
              <w:rPr>
                <w:sz w:val="22"/>
                <w:szCs w:val="22"/>
              </w:rPr>
              <w:t>- stupanj samostalnosti koji uključuje obavljanje poslova uz redoviti nadzor i upute nadređenog službenika;</w:t>
            </w:r>
          </w:p>
          <w:p w14:paraId="6CF1C9FA" w14:textId="77777777" w:rsidR="002411C2" w:rsidRPr="002411C2" w:rsidRDefault="002411C2" w:rsidP="002411C2">
            <w:pPr>
              <w:spacing w:line="259" w:lineRule="auto"/>
              <w:jc w:val="both"/>
              <w:rPr>
                <w:sz w:val="22"/>
                <w:szCs w:val="22"/>
              </w:rPr>
            </w:pPr>
            <w:r w:rsidRPr="002411C2">
              <w:rPr>
                <w:sz w:val="22"/>
                <w:szCs w:val="22"/>
              </w:rPr>
              <w:t>- stupanj odgovornosti koji uključuje odgovornost za materijalne resurse s kojima službenik radi, te pravilnu primjenu utvrđenih postupaka i metoda rada;</w:t>
            </w:r>
          </w:p>
          <w:p w14:paraId="12DE7821" w14:textId="77777777" w:rsidR="002411C2" w:rsidRPr="002411C2" w:rsidRDefault="002411C2" w:rsidP="002411C2">
            <w:pPr>
              <w:spacing w:line="259" w:lineRule="auto"/>
              <w:jc w:val="both"/>
              <w:rPr>
                <w:sz w:val="22"/>
                <w:szCs w:val="22"/>
              </w:rPr>
            </w:pPr>
            <w:r w:rsidRPr="002411C2">
              <w:rPr>
                <w:sz w:val="22"/>
                <w:szCs w:val="22"/>
              </w:rPr>
              <w:t>-stupanj stručnih komunikacija koji uključuje komunikaciju unutar nižih unutarnjih ustrojstvenih jedinica te povremenu komunikaciju izvan državnog tijela u svrhu prikupljanja ili razmjene informacija.</w:t>
            </w:r>
          </w:p>
          <w:p w14:paraId="7BB34AA6" w14:textId="77777777" w:rsidR="002411C2" w:rsidRPr="002411C2" w:rsidRDefault="002411C2" w:rsidP="002411C2">
            <w:pPr>
              <w:spacing w:line="259" w:lineRule="auto"/>
              <w:jc w:val="both"/>
              <w:rPr>
                <w:sz w:val="22"/>
                <w:szCs w:val="22"/>
              </w:rPr>
            </w:pPr>
          </w:p>
        </w:tc>
        <w:tc>
          <w:tcPr>
            <w:tcW w:w="6237" w:type="dxa"/>
            <w:gridSpan w:val="5"/>
            <w:shd w:val="clear" w:color="auto" w:fill="auto"/>
            <w:noWrap/>
          </w:tcPr>
          <w:p w14:paraId="2843B925" w14:textId="77777777" w:rsidR="002411C2" w:rsidRPr="002411C2" w:rsidRDefault="002411C2" w:rsidP="002411C2">
            <w:pPr>
              <w:spacing w:after="160" w:line="259" w:lineRule="auto"/>
              <w:rPr>
                <w:sz w:val="22"/>
                <w:szCs w:val="22"/>
              </w:rPr>
            </w:pPr>
            <w:r w:rsidRPr="002411C2">
              <w:rPr>
                <w:sz w:val="22"/>
                <w:szCs w:val="22"/>
              </w:rPr>
              <w:t>Temeljem knjigovodstvenih isprava knjiži sve prihode i rashode proračuna</w:t>
            </w:r>
          </w:p>
        </w:tc>
        <w:tc>
          <w:tcPr>
            <w:tcW w:w="567" w:type="dxa"/>
            <w:shd w:val="clear" w:color="auto" w:fill="auto"/>
            <w:hideMark/>
          </w:tcPr>
          <w:p w14:paraId="49227737" w14:textId="77777777" w:rsidR="002411C2" w:rsidRPr="002411C2" w:rsidRDefault="002411C2" w:rsidP="002411C2">
            <w:pPr>
              <w:spacing w:line="259" w:lineRule="auto"/>
              <w:jc w:val="center"/>
              <w:rPr>
                <w:sz w:val="22"/>
                <w:szCs w:val="22"/>
              </w:rPr>
            </w:pPr>
            <w:r w:rsidRPr="002411C2">
              <w:rPr>
                <w:sz w:val="22"/>
                <w:szCs w:val="22"/>
              </w:rPr>
              <w:t>1</w:t>
            </w:r>
          </w:p>
        </w:tc>
      </w:tr>
      <w:tr w:rsidR="002411C2" w:rsidRPr="002411C2" w14:paraId="730750FD" w14:textId="77777777" w:rsidTr="00F60D92">
        <w:trPr>
          <w:trHeight w:val="300"/>
        </w:trPr>
        <w:tc>
          <w:tcPr>
            <w:tcW w:w="651" w:type="dxa"/>
            <w:vMerge/>
            <w:vAlign w:val="center"/>
            <w:hideMark/>
          </w:tcPr>
          <w:p w14:paraId="38E54293" w14:textId="77777777" w:rsidR="002411C2" w:rsidRPr="002411C2" w:rsidRDefault="002411C2" w:rsidP="002411C2">
            <w:pPr>
              <w:spacing w:line="259" w:lineRule="auto"/>
              <w:jc w:val="both"/>
              <w:rPr>
                <w:sz w:val="22"/>
                <w:szCs w:val="22"/>
              </w:rPr>
            </w:pPr>
          </w:p>
        </w:tc>
        <w:tc>
          <w:tcPr>
            <w:tcW w:w="3035" w:type="dxa"/>
            <w:vMerge/>
            <w:vAlign w:val="center"/>
            <w:hideMark/>
          </w:tcPr>
          <w:p w14:paraId="4E37E01C" w14:textId="77777777" w:rsidR="002411C2" w:rsidRPr="002411C2" w:rsidRDefault="002411C2" w:rsidP="002411C2">
            <w:pPr>
              <w:spacing w:line="259" w:lineRule="auto"/>
              <w:jc w:val="both"/>
              <w:rPr>
                <w:sz w:val="22"/>
                <w:szCs w:val="22"/>
              </w:rPr>
            </w:pPr>
          </w:p>
        </w:tc>
        <w:tc>
          <w:tcPr>
            <w:tcW w:w="6237" w:type="dxa"/>
            <w:gridSpan w:val="5"/>
            <w:shd w:val="clear" w:color="auto" w:fill="auto"/>
            <w:hideMark/>
          </w:tcPr>
          <w:p w14:paraId="509D82CA" w14:textId="77777777" w:rsidR="002411C2" w:rsidRPr="002411C2" w:rsidRDefault="002411C2" w:rsidP="002411C2">
            <w:pPr>
              <w:spacing w:after="160" w:line="259" w:lineRule="auto"/>
              <w:rPr>
                <w:sz w:val="22"/>
                <w:szCs w:val="22"/>
              </w:rPr>
            </w:pPr>
            <w:r w:rsidRPr="002411C2">
              <w:rPr>
                <w:sz w:val="22"/>
                <w:szCs w:val="22"/>
              </w:rPr>
              <w:t xml:space="preserve">Kontira i knjiži sve ulazne i izlazne dokumente proračuna </w:t>
            </w:r>
          </w:p>
        </w:tc>
        <w:tc>
          <w:tcPr>
            <w:tcW w:w="567" w:type="dxa"/>
            <w:shd w:val="clear" w:color="auto" w:fill="auto"/>
            <w:hideMark/>
          </w:tcPr>
          <w:p w14:paraId="45AF5972" w14:textId="77777777" w:rsidR="002411C2" w:rsidRPr="002411C2" w:rsidRDefault="002411C2" w:rsidP="002411C2">
            <w:pPr>
              <w:spacing w:line="259" w:lineRule="auto"/>
              <w:jc w:val="center"/>
              <w:rPr>
                <w:sz w:val="22"/>
                <w:szCs w:val="22"/>
              </w:rPr>
            </w:pPr>
            <w:r w:rsidRPr="002411C2">
              <w:rPr>
                <w:sz w:val="22"/>
                <w:szCs w:val="22"/>
              </w:rPr>
              <w:t>1</w:t>
            </w:r>
          </w:p>
        </w:tc>
      </w:tr>
      <w:tr w:rsidR="002411C2" w:rsidRPr="002411C2" w14:paraId="1895990A" w14:textId="77777777" w:rsidTr="00F60D92">
        <w:trPr>
          <w:trHeight w:val="300"/>
        </w:trPr>
        <w:tc>
          <w:tcPr>
            <w:tcW w:w="651" w:type="dxa"/>
            <w:vMerge/>
            <w:vAlign w:val="center"/>
            <w:hideMark/>
          </w:tcPr>
          <w:p w14:paraId="7ABAED4C" w14:textId="77777777" w:rsidR="002411C2" w:rsidRPr="002411C2" w:rsidRDefault="002411C2" w:rsidP="002411C2">
            <w:pPr>
              <w:spacing w:line="259" w:lineRule="auto"/>
              <w:jc w:val="both"/>
              <w:rPr>
                <w:sz w:val="22"/>
                <w:szCs w:val="22"/>
              </w:rPr>
            </w:pPr>
          </w:p>
        </w:tc>
        <w:tc>
          <w:tcPr>
            <w:tcW w:w="3035" w:type="dxa"/>
            <w:vMerge/>
            <w:vAlign w:val="center"/>
            <w:hideMark/>
          </w:tcPr>
          <w:p w14:paraId="702E7252" w14:textId="77777777" w:rsidR="002411C2" w:rsidRPr="002411C2" w:rsidRDefault="002411C2" w:rsidP="002411C2">
            <w:pPr>
              <w:spacing w:line="259" w:lineRule="auto"/>
              <w:jc w:val="both"/>
              <w:rPr>
                <w:sz w:val="22"/>
                <w:szCs w:val="22"/>
              </w:rPr>
            </w:pPr>
          </w:p>
        </w:tc>
        <w:tc>
          <w:tcPr>
            <w:tcW w:w="6237" w:type="dxa"/>
            <w:gridSpan w:val="5"/>
            <w:shd w:val="clear" w:color="auto" w:fill="auto"/>
            <w:hideMark/>
          </w:tcPr>
          <w:p w14:paraId="40E49B6A" w14:textId="77777777" w:rsidR="002411C2" w:rsidRPr="002411C2" w:rsidRDefault="002411C2" w:rsidP="002411C2">
            <w:pPr>
              <w:spacing w:after="160" w:line="259" w:lineRule="auto"/>
              <w:rPr>
                <w:sz w:val="22"/>
                <w:szCs w:val="22"/>
              </w:rPr>
            </w:pPr>
            <w:r w:rsidRPr="002411C2">
              <w:rPr>
                <w:sz w:val="22"/>
                <w:szCs w:val="22"/>
              </w:rPr>
              <w:t xml:space="preserve">Vodi knjigu ulaznih i izlaznih računa proračuna </w:t>
            </w:r>
          </w:p>
        </w:tc>
        <w:tc>
          <w:tcPr>
            <w:tcW w:w="567" w:type="dxa"/>
            <w:shd w:val="clear" w:color="auto" w:fill="auto"/>
            <w:hideMark/>
          </w:tcPr>
          <w:p w14:paraId="1D2B1371" w14:textId="77777777" w:rsidR="002411C2" w:rsidRPr="002411C2" w:rsidRDefault="002411C2" w:rsidP="002411C2">
            <w:pPr>
              <w:spacing w:line="259" w:lineRule="auto"/>
              <w:jc w:val="center"/>
              <w:rPr>
                <w:sz w:val="22"/>
                <w:szCs w:val="22"/>
              </w:rPr>
            </w:pPr>
            <w:r w:rsidRPr="002411C2">
              <w:rPr>
                <w:sz w:val="22"/>
                <w:szCs w:val="22"/>
              </w:rPr>
              <w:t>1</w:t>
            </w:r>
          </w:p>
        </w:tc>
      </w:tr>
      <w:tr w:rsidR="002411C2" w:rsidRPr="002411C2" w14:paraId="3C406491" w14:textId="77777777" w:rsidTr="00F60D92">
        <w:trPr>
          <w:trHeight w:val="300"/>
        </w:trPr>
        <w:tc>
          <w:tcPr>
            <w:tcW w:w="651" w:type="dxa"/>
            <w:vMerge/>
            <w:vAlign w:val="center"/>
            <w:hideMark/>
          </w:tcPr>
          <w:p w14:paraId="3E1CD6F2" w14:textId="77777777" w:rsidR="002411C2" w:rsidRPr="002411C2" w:rsidRDefault="002411C2" w:rsidP="002411C2">
            <w:pPr>
              <w:spacing w:line="259" w:lineRule="auto"/>
              <w:jc w:val="both"/>
              <w:rPr>
                <w:sz w:val="22"/>
                <w:szCs w:val="22"/>
              </w:rPr>
            </w:pPr>
          </w:p>
        </w:tc>
        <w:tc>
          <w:tcPr>
            <w:tcW w:w="3035" w:type="dxa"/>
            <w:vMerge/>
            <w:vAlign w:val="center"/>
            <w:hideMark/>
          </w:tcPr>
          <w:p w14:paraId="736ED23C" w14:textId="77777777" w:rsidR="002411C2" w:rsidRPr="002411C2" w:rsidRDefault="002411C2" w:rsidP="002411C2">
            <w:pPr>
              <w:spacing w:line="259" w:lineRule="auto"/>
              <w:jc w:val="both"/>
              <w:rPr>
                <w:sz w:val="22"/>
                <w:szCs w:val="22"/>
              </w:rPr>
            </w:pPr>
          </w:p>
        </w:tc>
        <w:tc>
          <w:tcPr>
            <w:tcW w:w="6237" w:type="dxa"/>
            <w:gridSpan w:val="5"/>
            <w:shd w:val="clear" w:color="auto" w:fill="auto"/>
            <w:hideMark/>
          </w:tcPr>
          <w:p w14:paraId="7D843D35" w14:textId="77777777" w:rsidR="002411C2" w:rsidRPr="002411C2" w:rsidRDefault="002411C2" w:rsidP="002411C2">
            <w:pPr>
              <w:spacing w:after="160" w:line="259" w:lineRule="auto"/>
              <w:rPr>
                <w:sz w:val="22"/>
                <w:szCs w:val="22"/>
              </w:rPr>
            </w:pPr>
            <w:r w:rsidRPr="002411C2">
              <w:rPr>
                <w:sz w:val="22"/>
                <w:szCs w:val="22"/>
              </w:rPr>
              <w:t xml:space="preserve">Zadužen je za usklađivanje svih pomoćnih knjiga proračuna </w:t>
            </w:r>
          </w:p>
        </w:tc>
        <w:tc>
          <w:tcPr>
            <w:tcW w:w="567" w:type="dxa"/>
            <w:shd w:val="clear" w:color="auto" w:fill="auto"/>
            <w:hideMark/>
          </w:tcPr>
          <w:p w14:paraId="552D0C5E" w14:textId="77777777" w:rsidR="002411C2" w:rsidRPr="002411C2" w:rsidRDefault="002411C2" w:rsidP="002411C2">
            <w:pPr>
              <w:spacing w:line="259" w:lineRule="auto"/>
              <w:jc w:val="center"/>
              <w:rPr>
                <w:sz w:val="22"/>
                <w:szCs w:val="22"/>
              </w:rPr>
            </w:pPr>
            <w:r w:rsidRPr="002411C2">
              <w:rPr>
                <w:sz w:val="22"/>
                <w:szCs w:val="22"/>
              </w:rPr>
              <w:t>1</w:t>
            </w:r>
          </w:p>
        </w:tc>
      </w:tr>
      <w:tr w:rsidR="002411C2" w:rsidRPr="002411C2" w14:paraId="02ABD39E" w14:textId="77777777" w:rsidTr="00F60D92">
        <w:trPr>
          <w:trHeight w:val="300"/>
        </w:trPr>
        <w:tc>
          <w:tcPr>
            <w:tcW w:w="651" w:type="dxa"/>
            <w:vMerge/>
            <w:vAlign w:val="center"/>
            <w:hideMark/>
          </w:tcPr>
          <w:p w14:paraId="0D5ED02B" w14:textId="77777777" w:rsidR="002411C2" w:rsidRPr="002411C2" w:rsidRDefault="002411C2" w:rsidP="002411C2">
            <w:pPr>
              <w:spacing w:line="259" w:lineRule="auto"/>
              <w:jc w:val="both"/>
              <w:rPr>
                <w:sz w:val="22"/>
                <w:szCs w:val="22"/>
              </w:rPr>
            </w:pPr>
          </w:p>
        </w:tc>
        <w:tc>
          <w:tcPr>
            <w:tcW w:w="3035" w:type="dxa"/>
            <w:vMerge/>
            <w:vAlign w:val="center"/>
            <w:hideMark/>
          </w:tcPr>
          <w:p w14:paraId="0964ABA9" w14:textId="77777777" w:rsidR="002411C2" w:rsidRPr="002411C2" w:rsidRDefault="002411C2" w:rsidP="002411C2">
            <w:pPr>
              <w:spacing w:line="259" w:lineRule="auto"/>
              <w:jc w:val="both"/>
              <w:rPr>
                <w:sz w:val="22"/>
                <w:szCs w:val="22"/>
              </w:rPr>
            </w:pPr>
          </w:p>
        </w:tc>
        <w:tc>
          <w:tcPr>
            <w:tcW w:w="6237" w:type="dxa"/>
            <w:gridSpan w:val="5"/>
            <w:shd w:val="clear" w:color="auto" w:fill="auto"/>
            <w:hideMark/>
          </w:tcPr>
          <w:p w14:paraId="761A220C" w14:textId="77777777" w:rsidR="002411C2" w:rsidRPr="002411C2" w:rsidRDefault="002411C2" w:rsidP="002411C2">
            <w:pPr>
              <w:spacing w:after="160" w:line="259" w:lineRule="auto"/>
              <w:rPr>
                <w:sz w:val="22"/>
                <w:szCs w:val="22"/>
              </w:rPr>
            </w:pPr>
            <w:r w:rsidRPr="002411C2">
              <w:rPr>
                <w:sz w:val="22"/>
                <w:szCs w:val="22"/>
              </w:rPr>
              <w:t xml:space="preserve">Vodi računovodstvo ustanova čiji je osnivač Grad Metković </w:t>
            </w:r>
          </w:p>
        </w:tc>
        <w:tc>
          <w:tcPr>
            <w:tcW w:w="567" w:type="dxa"/>
            <w:shd w:val="clear" w:color="auto" w:fill="auto"/>
            <w:hideMark/>
          </w:tcPr>
          <w:p w14:paraId="63991447" w14:textId="77777777" w:rsidR="002411C2" w:rsidRPr="002411C2" w:rsidRDefault="002411C2" w:rsidP="002411C2">
            <w:pPr>
              <w:spacing w:line="259" w:lineRule="auto"/>
              <w:jc w:val="center"/>
              <w:rPr>
                <w:sz w:val="22"/>
                <w:szCs w:val="22"/>
              </w:rPr>
            </w:pPr>
            <w:r w:rsidRPr="002411C2">
              <w:rPr>
                <w:sz w:val="22"/>
                <w:szCs w:val="22"/>
              </w:rPr>
              <w:t>50</w:t>
            </w:r>
          </w:p>
        </w:tc>
      </w:tr>
      <w:tr w:rsidR="002411C2" w:rsidRPr="002411C2" w14:paraId="54FCE5F6" w14:textId="77777777" w:rsidTr="00F60D92">
        <w:trPr>
          <w:trHeight w:val="300"/>
        </w:trPr>
        <w:tc>
          <w:tcPr>
            <w:tcW w:w="651" w:type="dxa"/>
            <w:vMerge/>
            <w:vAlign w:val="center"/>
            <w:hideMark/>
          </w:tcPr>
          <w:p w14:paraId="14E2167D" w14:textId="77777777" w:rsidR="002411C2" w:rsidRPr="002411C2" w:rsidRDefault="002411C2" w:rsidP="002411C2">
            <w:pPr>
              <w:spacing w:line="259" w:lineRule="auto"/>
              <w:jc w:val="both"/>
              <w:rPr>
                <w:sz w:val="22"/>
                <w:szCs w:val="22"/>
              </w:rPr>
            </w:pPr>
          </w:p>
        </w:tc>
        <w:tc>
          <w:tcPr>
            <w:tcW w:w="3035" w:type="dxa"/>
            <w:vMerge/>
            <w:vAlign w:val="center"/>
            <w:hideMark/>
          </w:tcPr>
          <w:p w14:paraId="408574D5" w14:textId="77777777" w:rsidR="002411C2" w:rsidRPr="002411C2" w:rsidRDefault="002411C2" w:rsidP="002411C2">
            <w:pPr>
              <w:spacing w:line="259" w:lineRule="auto"/>
              <w:jc w:val="both"/>
              <w:rPr>
                <w:sz w:val="22"/>
                <w:szCs w:val="22"/>
              </w:rPr>
            </w:pPr>
          </w:p>
        </w:tc>
        <w:tc>
          <w:tcPr>
            <w:tcW w:w="6237" w:type="dxa"/>
            <w:gridSpan w:val="5"/>
            <w:shd w:val="clear" w:color="auto" w:fill="auto"/>
            <w:hideMark/>
          </w:tcPr>
          <w:p w14:paraId="5ADFDB6E" w14:textId="77777777" w:rsidR="002411C2" w:rsidRPr="002411C2" w:rsidRDefault="002411C2" w:rsidP="002411C2">
            <w:pPr>
              <w:spacing w:after="160" w:line="259" w:lineRule="auto"/>
              <w:rPr>
                <w:sz w:val="22"/>
                <w:szCs w:val="22"/>
              </w:rPr>
            </w:pPr>
            <w:r w:rsidRPr="002411C2">
              <w:rPr>
                <w:sz w:val="22"/>
                <w:szCs w:val="22"/>
              </w:rPr>
              <w:t>U skladu sa zakonskim propisima izrađuje tromjesečne, polugodišnje i godišnje financijske izvještaje proračunskih korisnika Grada</w:t>
            </w:r>
          </w:p>
        </w:tc>
        <w:tc>
          <w:tcPr>
            <w:tcW w:w="567" w:type="dxa"/>
            <w:shd w:val="clear" w:color="auto" w:fill="auto"/>
            <w:hideMark/>
          </w:tcPr>
          <w:p w14:paraId="58F1F2CF" w14:textId="77777777" w:rsidR="002411C2" w:rsidRPr="002411C2" w:rsidRDefault="002411C2" w:rsidP="002411C2">
            <w:pPr>
              <w:spacing w:line="259" w:lineRule="auto"/>
              <w:jc w:val="center"/>
              <w:rPr>
                <w:sz w:val="22"/>
                <w:szCs w:val="22"/>
              </w:rPr>
            </w:pPr>
            <w:r w:rsidRPr="002411C2">
              <w:rPr>
                <w:sz w:val="22"/>
                <w:szCs w:val="22"/>
              </w:rPr>
              <w:t>10</w:t>
            </w:r>
          </w:p>
        </w:tc>
      </w:tr>
      <w:tr w:rsidR="002411C2" w:rsidRPr="002411C2" w14:paraId="08024D27" w14:textId="77777777" w:rsidTr="00F60D92">
        <w:trPr>
          <w:trHeight w:val="300"/>
        </w:trPr>
        <w:tc>
          <w:tcPr>
            <w:tcW w:w="651" w:type="dxa"/>
            <w:vMerge/>
            <w:vAlign w:val="center"/>
            <w:hideMark/>
          </w:tcPr>
          <w:p w14:paraId="050EE464" w14:textId="77777777" w:rsidR="002411C2" w:rsidRPr="002411C2" w:rsidRDefault="002411C2" w:rsidP="002411C2">
            <w:pPr>
              <w:spacing w:line="259" w:lineRule="auto"/>
              <w:jc w:val="both"/>
              <w:rPr>
                <w:sz w:val="22"/>
                <w:szCs w:val="22"/>
              </w:rPr>
            </w:pPr>
          </w:p>
        </w:tc>
        <w:tc>
          <w:tcPr>
            <w:tcW w:w="3035" w:type="dxa"/>
            <w:vMerge/>
            <w:vAlign w:val="center"/>
            <w:hideMark/>
          </w:tcPr>
          <w:p w14:paraId="275C7186" w14:textId="77777777" w:rsidR="002411C2" w:rsidRPr="002411C2" w:rsidRDefault="002411C2" w:rsidP="002411C2">
            <w:pPr>
              <w:spacing w:line="259" w:lineRule="auto"/>
              <w:jc w:val="both"/>
              <w:rPr>
                <w:sz w:val="22"/>
                <w:szCs w:val="22"/>
              </w:rPr>
            </w:pPr>
          </w:p>
        </w:tc>
        <w:tc>
          <w:tcPr>
            <w:tcW w:w="6237" w:type="dxa"/>
            <w:gridSpan w:val="5"/>
            <w:shd w:val="clear" w:color="auto" w:fill="auto"/>
            <w:hideMark/>
          </w:tcPr>
          <w:p w14:paraId="207BE711" w14:textId="77777777" w:rsidR="002411C2" w:rsidRPr="002411C2" w:rsidRDefault="002411C2" w:rsidP="002411C2">
            <w:pPr>
              <w:spacing w:after="160" w:line="259" w:lineRule="auto"/>
              <w:rPr>
                <w:sz w:val="22"/>
                <w:szCs w:val="22"/>
              </w:rPr>
            </w:pPr>
            <w:r w:rsidRPr="002411C2">
              <w:rPr>
                <w:sz w:val="22"/>
                <w:szCs w:val="22"/>
              </w:rPr>
              <w:t xml:space="preserve">Tijekom obračunskih razdoblja usklađuje izvršenja financijskih planova korisnika proračuna te knjiži njihove prihode i rashode </w:t>
            </w:r>
          </w:p>
        </w:tc>
        <w:tc>
          <w:tcPr>
            <w:tcW w:w="567" w:type="dxa"/>
            <w:shd w:val="clear" w:color="auto" w:fill="auto"/>
            <w:hideMark/>
          </w:tcPr>
          <w:p w14:paraId="4C5C324B" w14:textId="77777777" w:rsidR="002411C2" w:rsidRPr="002411C2" w:rsidRDefault="002411C2" w:rsidP="002411C2">
            <w:pPr>
              <w:spacing w:line="259" w:lineRule="auto"/>
              <w:jc w:val="center"/>
              <w:rPr>
                <w:sz w:val="22"/>
                <w:szCs w:val="22"/>
              </w:rPr>
            </w:pPr>
            <w:r w:rsidRPr="002411C2">
              <w:rPr>
                <w:sz w:val="22"/>
                <w:szCs w:val="22"/>
              </w:rPr>
              <w:t>25</w:t>
            </w:r>
          </w:p>
        </w:tc>
      </w:tr>
      <w:tr w:rsidR="002411C2" w:rsidRPr="002411C2" w14:paraId="4A82724F" w14:textId="77777777" w:rsidTr="00F60D92">
        <w:trPr>
          <w:trHeight w:val="300"/>
        </w:trPr>
        <w:tc>
          <w:tcPr>
            <w:tcW w:w="651" w:type="dxa"/>
            <w:vMerge/>
            <w:vAlign w:val="center"/>
            <w:hideMark/>
          </w:tcPr>
          <w:p w14:paraId="5B5685D7" w14:textId="77777777" w:rsidR="002411C2" w:rsidRPr="002411C2" w:rsidRDefault="002411C2" w:rsidP="002411C2">
            <w:pPr>
              <w:spacing w:line="259" w:lineRule="auto"/>
              <w:jc w:val="both"/>
              <w:rPr>
                <w:sz w:val="22"/>
                <w:szCs w:val="22"/>
              </w:rPr>
            </w:pPr>
          </w:p>
        </w:tc>
        <w:tc>
          <w:tcPr>
            <w:tcW w:w="3035" w:type="dxa"/>
            <w:vMerge/>
            <w:vAlign w:val="center"/>
            <w:hideMark/>
          </w:tcPr>
          <w:p w14:paraId="21597D8C" w14:textId="77777777" w:rsidR="002411C2" w:rsidRPr="002411C2" w:rsidRDefault="002411C2" w:rsidP="002411C2">
            <w:pPr>
              <w:spacing w:line="259" w:lineRule="auto"/>
              <w:jc w:val="both"/>
              <w:rPr>
                <w:sz w:val="22"/>
                <w:szCs w:val="22"/>
              </w:rPr>
            </w:pPr>
          </w:p>
        </w:tc>
        <w:tc>
          <w:tcPr>
            <w:tcW w:w="6237" w:type="dxa"/>
            <w:gridSpan w:val="5"/>
            <w:shd w:val="clear" w:color="auto" w:fill="auto"/>
            <w:hideMark/>
          </w:tcPr>
          <w:p w14:paraId="013221AE" w14:textId="77777777" w:rsidR="002411C2" w:rsidRPr="002411C2" w:rsidRDefault="002411C2" w:rsidP="002411C2">
            <w:pPr>
              <w:spacing w:after="160" w:line="259" w:lineRule="auto"/>
              <w:rPr>
                <w:sz w:val="22"/>
                <w:szCs w:val="22"/>
              </w:rPr>
            </w:pPr>
            <w:r w:rsidRPr="002411C2">
              <w:rPr>
                <w:sz w:val="22"/>
                <w:szCs w:val="22"/>
              </w:rPr>
              <w:t>Obavlja poslove likvidature i matematičke kontrole računa koje dostavljaju korisnici proračuna Grada Metkovića na knjiženje</w:t>
            </w:r>
          </w:p>
        </w:tc>
        <w:tc>
          <w:tcPr>
            <w:tcW w:w="567" w:type="dxa"/>
            <w:shd w:val="clear" w:color="auto" w:fill="auto"/>
            <w:hideMark/>
          </w:tcPr>
          <w:p w14:paraId="7B42BE10" w14:textId="77777777" w:rsidR="002411C2" w:rsidRPr="002411C2" w:rsidRDefault="002411C2" w:rsidP="002411C2">
            <w:pPr>
              <w:spacing w:line="259" w:lineRule="auto"/>
              <w:jc w:val="center"/>
              <w:rPr>
                <w:sz w:val="22"/>
                <w:szCs w:val="22"/>
              </w:rPr>
            </w:pPr>
            <w:r w:rsidRPr="002411C2">
              <w:rPr>
                <w:sz w:val="22"/>
                <w:szCs w:val="22"/>
              </w:rPr>
              <w:t>1</w:t>
            </w:r>
          </w:p>
        </w:tc>
      </w:tr>
      <w:tr w:rsidR="002411C2" w:rsidRPr="002411C2" w14:paraId="53181EEA" w14:textId="77777777" w:rsidTr="00F60D92">
        <w:trPr>
          <w:trHeight w:val="300"/>
        </w:trPr>
        <w:tc>
          <w:tcPr>
            <w:tcW w:w="651" w:type="dxa"/>
            <w:vMerge/>
            <w:vAlign w:val="center"/>
            <w:hideMark/>
          </w:tcPr>
          <w:p w14:paraId="096827E1" w14:textId="77777777" w:rsidR="002411C2" w:rsidRPr="002411C2" w:rsidRDefault="002411C2" w:rsidP="002411C2">
            <w:pPr>
              <w:spacing w:line="259" w:lineRule="auto"/>
              <w:jc w:val="both"/>
              <w:rPr>
                <w:sz w:val="22"/>
                <w:szCs w:val="22"/>
              </w:rPr>
            </w:pPr>
          </w:p>
        </w:tc>
        <w:tc>
          <w:tcPr>
            <w:tcW w:w="3035" w:type="dxa"/>
            <w:vMerge/>
            <w:vAlign w:val="center"/>
            <w:hideMark/>
          </w:tcPr>
          <w:p w14:paraId="7BCE9AC8" w14:textId="77777777" w:rsidR="002411C2" w:rsidRPr="002411C2" w:rsidRDefault="002411C2" w:rsidP="002411C2">
            <w:pPr>
              <w:spacing w:line="259" w:lineRule="auto"/>
              <w:jc w:val="both"/>
              <w:rPr>
                <w:sz w:val="22"/>
                <w:szCs w:val="22"/>
              </w:rPr>
            </w:pPr>
          </w:p>
        </w:tc>
        <w:tc>
          <w:tcPr>
            <w:tcW w:w="6237" w:type="dxa"/>
            <w:gridSpan w:val="5"/>
            <w:shd w:val="clear" w:color="auto" w:fill="auto"/>
            <w:hideMark/>
          </w:tcPr>
          <w:p w14:paraId="4014E5C4" w14:textId="77777777" w:rsidR="002411C2" w:rsidRPr="002411C2" w:rsidRDefault="002411C2" w:rsidP="002411C2">
            <w:pPr>
              <w:spacing w:after="160" w:line="259" w:lineRule="auto"/>
              <w:rPr>
                <w:sz w:val="22"/>
                <w:szCs w:val="22"/>
              </w:rPr>
            </w:pPr>
            <w:r w:rsidRPr="002411C2">
              <w:rPr>
                <w:sz w:val="22"/>
                <w:szCs w:val="22"/>
              </w:rPr>
              <w:t>Obavlja pomoćne poslove u Odsjeku</w:t>
            </w:r>
          </w:p>
        </w:tc>
        <w:tc>
          <w:tcPr>
            <w:tcW w:w="567" w:type="dxa"/>
            <w:shd w:val="clear" w:color="auto" w:fill="auto"/>
            <w:hideMark/>
          </w:tcPr>
          <w:p w14:paraId="7CBF5476" w14:textId="77777777" w:rsidR="002411C2" w:rsidRPr="002411C2" w:rsidRDefault="002411C2" w:rsidP="002411C2">
            <w:pPr>
              <w:spacing w:line="259" w:lineRule="auto"/>
              <w:jc w:val="center"/>
              <w:rPr>
                <w:sz w:val="22"/>
                <w:szCs w:val="22"/>
              </w:rPr>
            </w:pPr>
            <w:r w:rsidRPr="002411C2">
              <w:rPr>
                <w:sz w:val="22"/>
                <w:szCs w:val="22"/>
              </w:rPr>
              <w:t>7</w:t>
            </w:r>
          </w:p>
        </w:tc>
      </w:tr>
      <w:tr w:rsidR="002411C2" w:rsidRPr="002411C2" w14:paraId="524DD593" w14:textId="77777777" w:rsidTr="00F60D92">
        <w:trPr>
          <w:trHeight w:val="300"/>
        </w:trPr>
        <w:tc>
          <w:tcPr>
            <w:tcW w:w="651" w:type="dxa"/>
            <w:vMerge/>
            <w:vAlign w:val="center"/>
            <w:hideMark/>
          </w:tcPr>
          <w:p w14:paraId="5F66CE26" w14:textId="77777777" w:rsidR="002411C2" w:rsidRPr="002411C2" w:rsidRDefault="002411C2" w:rsidP="002411C2">
            <w:pPr>
              <w:spacing w:line="259" w:lineRule="auto"/>
              <w:jc w:val="both"/>
              <w:rPr>
                <w:sz w:val="22"/>
                <w:szCs w:val="22"/>
              </w:rPr>
            </w:pPr>
          </w:p>
        </w:tc>
        <w:tc>
          <w:tcPr>
            <w:tcW w:w="3035" w:type="dxa"/>
            <w:vMerge/>
            <w:vAlign w:val="center"/>
            <w:hideMark/>
          </w:tcPr>
          <w:p w14:paraId="05FF6B2A" w14:textId="77777777" w:rsidR="002411C2" w:rsidRPr="002411C2" w:rsidRDefault="002411C2" w:rsidP="002411C2">
            <w:pPr>
              <w:spacing w:line="259" w:lineRule="auto"/>
              <w:jc w:val="both"/>
              <w:rPr>
                <w:sz w:val="22"/>
                <w:szCs w:val="22"/>
              </w:rPr>
            </w:pPr>
          </w:p>
        </w:tc>
        <w:tc>
          <w:tcPr>
            <w:tcW w:w="6237" w:type="dxa"/>
            <w:gridSpan w:val="5"/>
            <w:shd w:val="clear" w:color="auto" w:fill="auto"/>
            <w:hideMark/>
          </w:tcPr>
          <w:p w14:paraId="32BED831" w14:textId="37146A66" w:rsidR="002411C2" w:rsidRPr="002411C2" w:rsidRDefault="00B27B96" w:rsidP="002411C2">
            <w:pPr>
              <w:spacing w:after="160" w:line="259" w:lineRule="auto"/>
              <w:rPr>
                <w:sz w:val="22"/>
                <w:szCs w:val="22"/>
              </w:rPr>
            </w:pPr>
            <w:r w:rsidRPr="002411C2">
              <w:rPr>
                <w:sz w:val="22"/>
                <w:szCs w:val="22"/>
              </w:rPr>
              <w:t>Obavlja i druge poslove koje mu povjere  pročelnik Jedinstvenog upravnog odjela i voditelj Odsjeka</w:t>
            </w:r>
          </w:p>
        </w:tc>
        <w:tc>
          <w:tcPr>
            <w:tcW w:w="567" w:type="dxa"/>
            <w:shd w:val="clear" w:color="auto" w:fill="auto"/>
            <w:hideMark/>
          </w:tcPr>
          <w:p w14:paraId="5E78908A" w14:textId="77777777" w:rsidR="002411C2" w:rsidRPr="002411C2" w:rsidRDefault="002411C2" w:rsidP="002411C2">
            <w:pPr>
              <w:spacing w:line="259" w:lineRule="auto"/>
              <w:jc w:val="center"/>
              <w:rPr>
                <w:sz w:val="22"/>
                <w:szCs w:val="22"/>
              </w:rPr>
            </w:pPr>
            <w:r w:rsidRPr="002411C2">
              <w:rPr>
                <w:sz w:val="22"/>
                <w:szCs w:val="22"/>
              </w:rPr>
              <w:t>3</w:t>
            </w:r>
          </w:p>
        </w:tc>
      </w:tr>
    </w:tbl>
    <w:p w14:paraId="0F074145" w14:textId="77777777" w:rsidR="002411C2" w:rsidRPr="002411C2" w:rsidRDefault="002411C2" w:rsidP="002411C2">
      <w:pPr>
        <w:spacing w:line="259" w:lineRule="auto"/>
        <w:jc w:val="both"/>
        <w:rPr>
          <w:b/>
          <w:sz w:val="22"/>
          <w:szCs w:val="22"/>
        </w:rPr>
      </w:pPr>
    </w:p>
    <w:p w14:paraId="245FB7E1" w14:textId="77777777" w:rsidR="002411C2" w:rsidRPr="002411C2" w:rsidRDefault="002411C2" w:rsidP="002411C2">
      <w:pPr>
        <w:jc w:val="both"/>
        <w:rPr>
          <w:b/>
        </w:rPr>
      </w:pPr>
    </w:p>
    <w:tbl>
      <w:tblPr>
        <w:tblW w:w="10490" w:type="dxa"/>
        <w:tblInd w:w="-34" w:type="dxa"/>
        <w:tblLayout w:type="fixed"/>
        <w:tblLook w:val="04A0" w:firstRow="1" w:lastRow="0" w:firstColumn="1" w:lastColumn="0" w:noHBand="0" w:noVBand="1"/>
      </w:tblPr>
      <w:tblGrid>
        <w:gridCol w:w="651"/>
        <w:gridCol w:w="3035"/>
        <w:gridCol w:w="1276"/>
        <w:gridCol w:w="1559"/>
        <w:gridCol w:w="992"/>
        <w:gridCol w:w="1701"/>
        <w:gridCol w:w="709"/>
        <w:gridCol w:w="567"/>
      </w:tblGrid>
      <w:tr w:rsidR="002411C2" w:rsidRPr="002411C2" w14:paraId="56FF1AC5" w14:textId="77777777" w:rsidTr="00F60D92">
        <w:trPr>
          <w:trHeight w:val="600"/>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DF4FB" w14:textId="77777777" w:rsidR="002411C2" w:rsidRPr="002411C2" w:rsidRDefault="002411C2" w:rsidP="002411C2">
            <w:pPr>
              <w:spacing w:line="259" w:lineRule="auto"/>
              <w:jc w:val="center"/>
              <w:rPr>
                <w:b/>
                <w:sz w:val="22"/>
                <w:szCs w:val="22"/>
              </w:rPr>
            </w:pPr>
            <w:r w:rsidRPr="002411C2">
              <w:rPr>
                <w:b/>
                <w:sz w:val="22"/>
                <w:szCs w:val="22"/>
              </w:rPr>
              <w:t>Red.br.</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14:paraId="234BE42D" w14:textId="77777777" w:rsidR="002411C2" w:rsidRPr="002411C2" w:rsidRDefault="002411C2" w:rsidP="002411C2">
            <w:pPr>
              <w:spacing w:line="259" w:lineRule="auto"/>
              <w:jc w:val="center"/>
              <w:rPr>
                <w:b/>
                <w:sz w:val="22"/>
                <w:szCs w:val="22"/>
              </w:rPr>
            </w:pPr>
            <w:r w:rsidRPr="002411C2">
              <w:rPr>
                <w:b/>
                <w:sz w:val="22"/>
                <w:szCs w:val="22"/>
              </w:rPr>
              <w:t>Naziv radnog mjesta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7D6585" w14:textId="77777777" w:rsidR="002411C2" w:rsidRPr="002411C2" w:rsidRDefault="002411C2" w:rsidP="002411C2">
            <w:pPr>
              <w:spacing w:line="259" w:lineRule="auto"/>
              <w:jc w:val="center"/>
              <w:rPr>
                <w:b/>
                <w:sz w:val="22"/>
                <w:szCs w:val="22"/>
              </w:rPr>
            </w:pPr>
            <w:r w:rsidRPr="002411C2">
              <w:rPr>
                <w:b/>
                <w:sz w:val="22"/>
                <w:szCs w:val="22"/>
              </w:rPr>
              <w:t>Kategorija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2AC6A9F" w14:textId="77777777" w:rsidR="002411C2" w:rsidRPr="002411C2" w:rsidRDefault="002411C2" w:rsidP="002411C2">
            <w:pPr>
              <w:spacing w:line="259" w:lineRule="auto"/>
              <w:jc w:val="center"/>
              <w:rPr>
                <w:b/>
                <w:sz w:val="22"/>
                <w:szCs w:val="22"/>
              </w:rPr>
            </w:pPr>
            <w:r w:rsidRPr="002411C2">
              <w:rPr>
                <w:b/>
                <w:sz w:val="22"/>
                <w:szCs w:val="22"/>
              </w:rPr>
              <w:t>Potkategorija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831E4B" w14:textId="77777777" w:rsidR="002411C2" w:rsidRPr="002411C2" w:rsidRDefault="002411C2" w:rsidP="002411C2">
            <w:pPr>
              <w:spacing w:line="259" w:lineRule="auto"/>
              <w:jc w:val="center"/>
              <w:rPr>
                <w:b/>
                <w:sz w:val="22"/>
                <w:szCs w:val="22"/>
              </w:rPr>
            </w:pPr>
            <w:r w:rsidRPr="002411C2">
              <w:rPr>
                <w:b/>
                <w:sz w:val="22"/>
                <w:szCs w:val="22"/>
              </w:rPr>
              <w:t>Razina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02DF67F" w14:textId="77777777" w:rsidR="002411C2" w:rsidRPr="002411C2" w:rsidRDefault="002411C2" w:rsidP="002411C2">
            <w:pPr>
              <w:spacing w:line="259" w:lineRule="auto"/>
              <w:jc w:val="center"/>
              <w:rPr>
                <w:b/>
                <w:sz w:val="22"/>
                <w:szCs w:val="22"/>
              </w:rPr>
            </w:pPr>
            <w:r w:rsidRPr="002411C2">
              <w:rPr>
                <w:b/>
                <w:sz w:val="22"/>
                <w:szCs w:val="22"/>
              </w:rPr>
              <w:t>Klasifikacijski rang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E56120B" w14:textId="77777777" w:rsidR="002411C2" w:rsidRPr="002411C2" w:rsidRDefault="002411C2" w:rsidP="002411C2">
            <w:pPr>
              <w:spacing w:line="259" w:lineRule="auto"/>
              <w:jc w:val="center"/>
              <w:rPr>
                <w:b/>
                <w:sz w:val="22"/>
                <w:szCs w:val="22"/>
              </w:rPr>
            </w:pPr>
            <w:r w:rsidRPr="002411C2">
              <w:rPr>
                <w:b/>
                <w:sz w:val="22"/>
                <w:szCs w:val="22"/>
              </w:rPr>
              <w:t>Broj izvršitelja</w:t>
            </w:r>
          </w:p>
        </w:tc>
      </w:tr>
      <w:tr w:rsidR="001A3222" w:rsidRPr="001A3222" w14:paraId="3139B59D" w14:textId="77777777" w:rsidTr="00F60D92">
        <w:trPr>
          <w:trHeight w:val="60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13B2CB30" w14:textId="77777777" w:rsidR="002411C2" w:rsidRPr="002411C2" w:rsidRDefault="002411C2" w:rsidP="002411C2">
            <w:pPr>
              <w:spacing w:line="259" w:lineRule="auto"/>
              <w:jc w:val="center"/>
              <w:rPr>
                <w:b/>
                <w:sz w:val="22"/>
                <w:szCs w:val="22"/>
              </w:rPr>
            </w:pPr>
            <w:r w:rsidRPr="002411C2">
              <w:rPr>
                <w:b/>
                <w:sz w:val="22"/>
                <w:szCs w:val="22"/>
              </w:rPr>
              <w:t>13.</w:t>
            </w:r>
          </w:p>
        </w:tc>
        <w:tc>
          <w:tcPr>
            <w:tcW w:w="3035" w:type="dxa"/>
            <w:tcBorders>
              <w:top w:val="nil"/>
              <w:left w:val="nil"/>
              <w:bottom w:val="single" w:sz="4" w:space="0" w:color="auto"/>
              <w:right w:val="single" w:sz="4" w:space="0" w:color="auto"/>
            </w:tcBorders>
            <w:shd w:val="clear" w:color="auto" w:fill="auto"/>
            <w:vAlign w:val="center"/>
            <w:hideMark/>
          </w:tcPr>
          <w:p w14:paraId="4D29BF30" w14:textId="77777777" w:rsidR="002411C2" w:rsidRPr="001A3222" w:rsidRDefault="002411C2" w:rsidP="002411C2">
            <w:pPr>
              <w:spacing w:line="259" w:lineRule="auto"/>
              <w:jc w:val="center"/>
              <w:rPr>
                <w:b/>
                <w:color w:val="000000" w:themeColor="text1"/>
                <w:sz w:val="22"/>
                <w:szCs w:val="22"/>
              </w:rPr>
            </w:pPr>
            <w:r w:rsidRPr="001A3222">
              <w:rPr>
                <w:b/>
                <w:color w:val="000000" w:themeColor="text1"/>
                <w:sz w:val="22"/>
                <w:szCs w:val="22"/>
              </w:rPr>
              <w:t>REFERENT ZA OBRAČUN PLAĆA</w:t>
            </w:r>
          </w:p>
          <w:p w14:paraId="55986A9B" w14:textId="77777777" w:rsidR="002411C2" w:rsidRPr="001A3222" w:rsidRDefault="002411C2" w:rsidP="002411C2">
            <w:pPr>
              <w:spacing w:line="259" w:lineRule="auto"/>
              <w:jc w:val="center"/>
              <w:rPr>
                <w:b/>
                <w:color w:val="000000" w:themeColor="text1"/>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533E91CD" w14:textId="77777777" w:rsidR="002411C2" w:rsidRPr="001A3222" w:rsidRDefault="002411C2" w:rsidP="002411C2">
            <w:pPr>
              <w:spacing w:line="259" w:lineRule="auto"/>
              <w:jc w:val="center"/>
              <w:rPr>
                <w:b/>
                <w:color w:val="000000" w:themeColor="text1"/>
                <w:sz w:val="22"/>
                <w:szCs w:val="22"/>
              </w:rPr>
            </w:pPr>
            <w:r w:rsidRPr="001A3222">
              <w:rPr>
                <w:b/>
                <w:color w:val="000000" w:themeColor="text1"/>
                <w:sz w:val="22"/>
                <w:szCs w:val="22"/>
              </w:rPr>
              <w:t>III.</w:t>
            </w:r>
          </w:p>
        </w:tc>
        <w:tc>
          <w:tcPr>
            <w:tcW w:w="1559" w:type="dxa"/>
            <w:tcBorders>
              <w:top w:val="nil"/>
              <w:left w:val="nil"/>
              <w:bottom w:val="single" w:sz="4" w:space="0" w:color="auto"/>
              <w:right w:val="single" w:sz="4" w:space="0" w:color="auto"/>
            </w:tcBorders>
            <w:shd w:val="clear" w:color="auto" w:fill="auto"/>
            <w:vAlign w:val="center"/>
            <w:hideMark/>
          </w:tcPr>
          <w:p w14:paraId="226C48FB" w14:textId="77777777" w:rsidR="002411C2" w:rsidRPr="002411C2" w:rsidRDefault="002411C2" w:rsidP="002411C2">
            <w:pPr>
              <w:spacing w:line="259" w:lineRule="auto"/>
              <w:jc w:val="center"/>
              <w:rPr>
                <w:b/>
                <w:sz w:val="22"/>
                <w:szCs w:val="22"/>
              </w:rPr>
            </w:pPr>
            <w:r w:rsidRPr="002411C2">
              <w:rPr>
                <w:b/>
                <w:sz w:val="22"/>
                <w:szCs w:val="22"/>
              </w:rPr>
              <w:t>Referent</w:t>
            </w:r>
          </w:p>
        </w:tc>
        <w:tc>
          <w:tcPr>
            <w:tcW w:w="992" w:type="dxa"/>
            <w:tcBorders>
              <w:top w:val="nil"/>
              <w:left w:val="nil"/>
              <w:bottom w:val="single" w:sz="4" w:space="0" w:color="auto"/>
              <w:right w:val="single" w:sz="4" w:space="0" w:color="auto"/>
            </w:tcBorders>
            <w:shd w:val="clear" w:color="auto" w:fill="auto"/>
            <w:vAlign w:val="center"/>
            <w:hideMark/>
          </w:tcPr>
          <w:p w14:paraId="2F38810D" w14:textId="77777777" w:rsidR="002411C2" w:rsidRPr="002411C2" w:rsidRDefault="002411C2" w:rsidP="002411C2">
            <w:pPr>
              <w:spacing w:line="259" w:lineRule="auto"/>
              <w:jc w:val="center"/>
              <w:rPr>
                <w:b/>
                <w:sz w:val="22"/>
                <w:szCs w:val="22"/>
              </w:rPr>
            </w:pPr>
            <w:r w:rsidRPr="002411C2">
              <w:rPr>
                <w:b/>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25BBAE95" w14:textId="77777777" w:rsidR="002411C2" w:rsidRPr="002411C2" w:rsidRDefault="002411C2" w:rsidP="002411C2">
            <w:pPr>
              <w:spacing w:line="259" w:lineRule="auto"/>
              <w:jc w:val="center"/>
              <w:rPr>
                <w:b/>
                <w:sz w:val="22"/>
                <w:szCs w:val="22"/>
              </w:rPr>
            </w:pPr>
            <w:r w:rsidRPr="002411C2">
              <w:rPr>
                <w:b/>
                <w:sz w:val="22"/>
                <w:szCs w:val="22"/>
              </w:rPr>
              <w:t>11.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C256252" w14:textId="77777777" w:rsidR="002411C2" w:rsidRPr="001A3222" w:rsidRDefault="002411C2" w:rsidP="002411C2">
            <w:pPr>
              <w:spacing w:line="259" w:lineRule="auto"/>
              <w:jc w:val="center"/>
              <w:rPr>
                <w:b/>
                <w:color w:val="000000" w:themeColor="text1"/>
                <w:sz w:val="22"/>
                <w:szCs w:val="22"/>
              </w:rPr>
            </w:pPr>
            <w:r w:rsidRPr="001A3222">
              <w:rPr>
                <w:b/>
                <w:color w:val="000000" w:themeColor="text1"/>
                <w:sz w:val="22"/>
                <w:szCs w:val="22"/>
              </w:rPr>
              <w:t>1</w:t>
            </w:r>
          </w:p>
        </w:tc>
      </w:tr>
      <w:tr w:rsidR="002411C2" w:rsidRPr="002411C2" w14:paraId="58C2C811" w14:textId="77777777" w:rsidTr="003A65E9">
        <w:trPr>
          <w:trHeight w:val="329"/>
        </w:trPr>
        <w:tc>
          <w:tcPr>
            <w:tcW w:w="651" w:type="dxa"/>
            <w:vMerge w:val="restart"/>
            <w:tcBorders>
              <w:top w:val="single" w:sz="4" w:space="0" w:color="auto"/>
              <w:left w:val="single" w:sz="4" w:space="0" w:color="auto"/>
              <w:bottom w:val="single" w:sz="4" w:space="0" w:color="auto"/>
              <w:right w:val="single" w:sz="4" w:space="0" w:color="auto"/>
            </w:tcBorders>
            <w:vAlign w:val="center"/>
          </w:tcPr>
          <w:p w14:paraId="0DF90900" w14:textId="77777777" w:rsidR="002411C2" w:rsidRPr="002411C2" w:rsidRDefault="002411C2" w:rsidP="002411C2">
            <w:pPr>
              <w:spacing w:line="259" w:lineRule="auto"/>
              <w:jc w:val="both"/>
              <w:rPr>
                <w:sz w:val="22"/>
                <w:szCs w:val="22"/>
              </w:rPr>
            </w:pPr>
          </w:p>
        </w:tc>
        <w:tc>
          <w:tcPr>
            <w:tcW w:w="3035" w:type="dxa"/>
            <w:tcBorders>
              <w:top w:val="nil"/>
              <w:left w:val="single" w:sz="4" w:space="0" w:color="auto"/>
              <w:bottom w:val="single" w:sz="4" w:space="0" w:color="auto"/>
              <w:right w:val="single" w:sz="4" w:space="0" w:color="auto"/>
            </w:tcBorders>
            <w:shd w:val="clear" w:color="auto" w:fill="auto"/>
            <w:vAlign w:val="center"/>
          </w:tcPr>
          <w:p w14:paraId="25DB0AFC" w14:textId="77777777" w:rsidR="002411C2" w:rsidRPr="002411C2" w:rsidRDefault="002411C2" w:rsidP="002411C2">
            <w:pPr>
              <w:spacing w:line="259" w:lineRule="auto"/>
              <w:jc w:val="both"/>
              <w:rPr>
                <w:b/>
                <w:sz w:val="22"/>
                <w:szCs w:val="22"/>
              </w:rPr>
            </w:pPr>
            <w:r w:rsidRPr="002411C2">
              <w:rPr>
                <w:b/>
                <w:sz w:val="22"/>
                <w:szCs w:val="22"/>
              </w:rPr>
              <w:t>Potrebno stručno znanje</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14:paraId="5F41320C" w14:textId="77777777" w:rsidR="002411C2" w:rsidRPr="002411C2" w:rsidRDefault="002411C2" w:rsidP="002411C2">
            <w:pPr>
              <w:spacing w:line="259" w:lineRule="auto"/>
              <w:jc w:val="both"/>
              <w:rPr>
                <w:b/>
                <w:sz w:val="22"/>
                <w:szCs w:val="22"/>
              </w:rPr>
            </w:pPr>
            <w:r w:rsidRPr="002411C2">
              <w:rPr>
                <w:b/>
                <w:sz w:val="22"/>
                <w:szCs w:val="22"/>
              </w:rPr>
              <w:t>Opis radnog mjesta</w:t>
            </w:r>
          </w:p>
        </w:tc>
        <w:tc>
          <w:tcPr>
            <w:tcW w:w="567" w:type="dxa"/>
            <w:tcBorders>
              <w:top w:val="nil"/>
              <w:left w:val="nil"/>
              <w:bottom w:val="single" w:sz="4" w:space="0" w:color="auto"/>
              <w:right w:val="single" w:sz="4" w:space="0" w:color="auto"/>
            </w:tcBorders>
            <w:shd w:val="clear" w:color="auto" w:fill="auto"/>
          </w:tcPr>
          <w:p w14:paraId="6329E1A8" w14:textId="77777777" w:rsidR="002411C2" w:rsidRPr="002411C2" w:rsidRDefault="002411C2" w:rsidP="002411C2">
            <w:pPr>
              <w:spacing w:line="259" w:lineRule="auto"/>
              <w:jc w:val="center"/>
              <w:rPr>
                <w:b/>
                <w:sz w:val="22"/>
                <w:szCs w:val="22"/>
              </w:rPr>
            </w:pPr>
            <w:r w:rsidRPr="002411C2">
              <w:rPr>
                <w:b/>
                <w:sz w:val="22"/>
                <w:szCs w:val="22"/>
              </w:rPr>
              <w:t>%</w:t>
            </w:r>
          </w:p>
        </w:tc>
      </w:tr>
      <w:tr w:rsidR="00C77E35" w:rsidRPr="002411C2" w14:paraId="54D62BB3" w14:textId="77777777" w:rsidTr="008F4A7A">
        <w:trPr>
          <w:trHeight w:val="612"/>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43820C71" w14:textId="77777777" w:rsidR="00C77E35" w:rsidRPr="002411C2" w:rsidRDefault="00C77E35" w:rsidP="002411C2">
            <w:pPr>
              <w:spacing w:line="259" w:lineRule="auto"/>
              <w:jc w:val="both"/>
              <w:rPr>
                <w:sz w:val="22"/>
                <w:szCs w:val="22"/>
              </w:rPr>
            </w:pPr>
          </w:p>
        </w:tc>
        <w:tc>
          <w:tcPr>
            <w:tcW w:w="3035" w:type="dxa"/>
            <w:vMerge w:val="restart"/>
            <w:tcBorders>
              <w:top w:val="single" w:sz="4" w:space="0" w:color="auto"/>
              <w:left w:val="single" w:sz="4" w:space="0" w:color="auto"/>
              <w:bottom w:val="single" w:sz="4" w:space="0" w:color="auto"/>
              <w:right w:val="single" w:sz="4" w:space="0" w:color="auto"/>
            </w:tcBorders>
            <w:shd w:val="clear" w:color="auto" w:fill="auto"/>
          </w:tcPr>
          <w:p w14:paraId="6F2423D7" w14:textId="77777777" w:rsidR="00C77E35" w:rsidRPr="002411C2" w:rsidRDefault="00C77E35" w:rsidP="002411C2">
            <w:pPr>
              <w:spacing w:line="259" w:lineRule="auto"/>
              <w:rPr>
                <w:sz w:val="22"/>
                <w:szCs w:val="22"/>
              </w:rPr>
            </w:pPr>
            <w:r w:rsidRPr="002411C2">
              <w:rPr>
                <w:sz w:val="22"/>
                <w:szCs w:val="22"/>
              </w:rPr>
              <w:t>- srednja stručna sprema ekonomskog smjera ili gimnazija;</w:t>
            </w:r>
          </w:p>
          <w:p w14:paraId="587FD24F" w14:textId="77777777" w:rsidR="00C77E35" w:rsidRPr="002411C2" w:rsidRDefault="00C77E35" w:rsidP="002411C2">
            <w:pPr>
              <w:spacing w:line="259" w:lineRule="auto"/>
              <w:rPr>
                <w:sz w:val="22"/>
                <w:szCs w:val="22"/>
              </w:rPr>
            </w:pPr>
            <w:r w:rsidRPr="002411C2">
              <w:rPr>
                <w:sz w:val="22"/>
                <w:szCs w:val="22"/>
              </w:rPr>
              <w:t>- najmanje jedna godina radnog iskustva na odgovarajućim poslovima;</w:t>
            </w:r>
          </w:p>
          <w:p w14:paraId="3AB40D6C" w14:textId="77777777" w:rsidR="00C77E35" w:rsidRPr="002411C2" w:rsidRDefault="00C77E35" w:rsidP="002411C2">
            <w:pPr>
              <w:spacing w:line="259" w:lineRule="auto"/>
              <w:rPr>
                <w:sz w:val="22"/>
                <w:szCs w:val="22"/>
              </w:rPr>
            </w:pPr>
            <w:r w:rsidRPr="002411C2">
              <w:rPr>
                <w:sz w:val="22"/>
                <w:szCs w:val="22"/>
              </w:rPr>
              <w:t>- položen državni stručni ispit;</w:t>
            </w:r>
          </w:p>
          <w:p w14:paraId="2873B137" w14:textId="77777777" w:rsidR="00C77E35" w:rsidRPr="002411C2" w:rsidRDefault="00C77E35" w:rsidP="002411C2">
            <w:pPr>
              <w:spacing w:line="259" w:lineRule="auto"/>
              <w:rPr>
                <w:sz w:val="22"/>
                <w:szCs w:val="22"/>
              </w:rPr>
            </w:pPr>
            <w:r w:rsidRPr="002411C2">
              <w:rPr>
                <w:sz w:val="22"/>
                <w:szCs w:val="22"/>
              </w:rPr>
              <w:t>- poznavanje rada na računalu;</w:t>
            </w:r>
          </w:p>
          <w:p w14:paraId="796261AB" w14:textId="77777777" w:rsidR="00C77E35" w:rsidRPr="002411C2" w:rsidRDefault="00C77E35" w:rsidP="002411C2">
            <w:pPr>
              <w:spacing w:line="259" w:lineRule="auto"/>
              <w:rPr>
                <w:sz w:val="22"/>
                <w:szCs w:val="22"/>
              </w:rPr>
            </w:pPr>
            <w:r w:rsidRPr="002411C2">
              <w:rPr>
                <w:sz w:val="22"/>
                <w:szCs w:val="22"/>
              </w:rPr>
              <w:t>- stupanj složenosti koji uključuje jednostavne i uglavnom rutinske poslove koji zahtijevaju primjenu precizno utvrđenih postupaka, metoda rada i stručnih tehnika;</w:t>
            </w:r>
            <w:r w:rsidRPr="002411C2">
              <w:rPr>
                <w:sz w:val="22"/>
                <w:szCs w:val="22"/>
              </w:rPr>
              <w:tab/>
            </w:r>
          </w:p>
          <w:p w14:paraId="220791E3" w14:textId="77777777" w:rsidR="00C77E35" w:rsidRPr="002411C2" w:rsidRDefault="00C77E35" w:rsidP="002411C2">
            <w:pPr>
              <w:spacing w:line="259" w:lineRule="auto"/>
              <w:rPr>
                <w:sz w:val="22"/>
                <w:szCs w:val="22"/>
              </w:rPr>
            </w:pPr>
            <w:r w:rsidRPr="002411C2">
              <w:rPr>
                <w:sz w:val="22"/>
                <w:szCs w:val="22"/>
              </w:rPr>
              <w:t xml:space="preserve">- stupanj samostalnosti koji </w:t>
            </w:r>
          </w:p>
          <w:p w14:paraId="17747265" w14:textId="77777777" w:rsidR="00C77E35" w:rsidRPr="002411C2" w:rsidRDefault="00C77E35" w:rsidP="002411C2">
            <w:pPr>
              <w:spacing w:line="259" w:lineRule="auto"/>
              <w:rPr>
                <w:sz w:val="22"/>
                <w:szCs w:val="22"/>
              </w:rPr>
            </w:pPr>
            <w:r w:rsidRPr="002411C2">
              <w:rPr>
                <w:sz w:val="22"/>
                <w:szCs w:val="22"/>
              </w:rPr>
              <w:t>uključuje stalni nadzor i upute nadređenog službenika;</w:t>
            </w:r>
            <w:r w:rsidRPr="002411C2">
              <w:rPr>
                <w:sz w:val="22"/>
                <w:szCs w:val="22"/>
              </w:rPr>
              <w:tab/>
            </w:r>
          </w:p>
          <w:p w14:paraId="6D15C6A5" w14:textId="55E382C5" w:rsidR="00C77E35" w:rsidRPr="002411C2" w:rsidRDefault="00C77E35" w:rsidP="002411C2">
            <w:pPr>
              <w:spacing w:line="259" w:lineRule="auto"/>
              <w:rPr>
                <w:sz w:val="22"/>
                <w:szCs w:val="22"/>
              </w:rPr>
            </w:pPr>
            <w:r w:rsidRPr="002411C2">
              <w:rPr>
                <w:sz w:val="22"/>
                <w:szCs w:val="22"/>
              </w:rPr>
              <w:t xml:space="preserve">- stupanj odgovornosti koji uključuje odgovornost za materijalne resurse s kojima službenik radi, te pravilnu primjenu izričito propisanih postupaka, metoda rada i </w:t>
            </w:r>
          </w:p>
        </w:tc>
        <w:tc>
          <w:tcPr>
            <w:tcW w:w="6237" w:type="dxa"/>
            <w:gridSpan w:val="5"/>
            <w:tcBorders>
              <w:top w:val="single" w:sz="4" w:space="0" w:color="auto"/>
              <w:left w:val="nil"/>
              <w:bottom w:val="single" w:sz="4" w:space="0" w:color="auto"/>
              <w:right w:val="single" w:sz="4" w:space="0" w:color="auto"/>
            </w:tcBorders>
            <w:shd w:val="clear" w:color="auto" w:fill="auto"/>
            <w:noWrap/>
          </w:tcPr>
          <w:p w14:paraId="7772896C" w14:textId="77777777" w:rsidR="00C77E35" w:rsidRPr="002411C2" w:rsidRDefault="00C77E35" w:rsidP="002411C2">
            <w:pPr>
              <w:spacing w:after="160" w:line="259" w:lineRule="auto"/>
              <w:rPr>
                <w:sz w:val="22"/>
                <w:szCs w:val="22"/>
              </w:rPr>
            </w:pPr>
            <w:r w:rsidRPr="002411C2">
              <w:rPr>
                <w:sz w:val="22"/>
                <w:szCs w:val="22"/>
              </w:rPr>
              <w:t xml:space="preserve">Obavlja poslove vezane uz obračun plaća i naknada za zaposlene u ustanovama čiji je osnivač Grad Metković, izrađuje mjesečne i </w:t>
            </w:r>
            <w:r w:rsidRPr="002411C2">
              <w:rPr>
                <w:sz w:val="22"/>
                <w:szCs w:val="22"/>
              </w:rPr>
              <w:lastRenderedPageBreak/>
              <w:t>godišnje statističke izvještaje vezane uz isplatu plaća i naknada, godišnje izvještaje za potrebe HZMO, te godišnje porezne kartice i potvrde koje se dostavljaju Ministarstvu financija i Poreznoj upravi</w:t>
            </w:r>
          </w:p>
        </w:tc>
        <w:tc>
          <w:tcPr>
            <w:tcW w:w="567" w:type="dxa"/>
            <w:tcBorders>
              <w:top w:val="single" w:sz="4" w:space="0" w:color="auto"/>
              <w:left w:val="nil"/>
              <w:bottom w:val="single" w:sz="4" w:space="0" w:color="auto"/>
              <w:right w:val="single" w:sz="4" w:space="0" w:color="auto"/>
            </w:tcBorders>
            <w:shd w:val="clear" w:color="auto" w:fill="auto"/>
            <w:hideMark/>
          </w:tcPr>
          <w:p w14:paraId="000EDA37" w14:textId="05CE381F" w:rsidR="00C77E35" w:rsidRPr="002411C2" w:rsidRDefault="00C77E35" w:rsidP="002411C2">
            <w:pPr>
              <w:spacing w:line="259" w:lineRule="auto"/>
              <w:jc w:val="center"/>
              <w:rPr>
                <w:sz w:val="22"/>
                <w:szCs w:val="22"/>
              </w:rPr>
            </w:pPr>
            <w:r>
              <w:rPr>
                <w:sz w:val="22"/>
                <w:szCs w:val="22"/>
              </w:rPr>
              <w:lastRenderedPageBreak/>
              <w:t>75</w:t>
            </w:r>
          </w:p>
        </w:tc>
      </w:tr>
      <w:tr w:rsidR="00C77E35" w:rsidRPr="002411C2" w14:paraId="6C5C7901" w14:textId="77777777" w:rsidTr="008F4A7A">
        <w:trPr>
          <w:trHeight w:val="300"/>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375742F4" w14:textId="77777777" w:rsidR="00C77E35" w:rsidRPr="002411C2" w:rsidRDefault="00C77E35" w:rsidP="002411C2">
            <w:pPr>
              <w:spacing w:line="259" w:lineRule="auto"/>
              <w:jc w:val="both"/>
              <w:rPr>
                <w:sz w:val="22"/>
                <w:szCs w:val="22"/>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29B05259" w14:textId="77777777" w:rsidR="00C77E35" w:rsidRPr="002411C2" w:rsidRDefault="00C77E35"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6C53F3A6" w14:textId="77777777" w:rsidR="00C77E35" w:rsidRPr="002411C2" w:rsidRDefault="00C77E35" w:rsidP="002411C2">
            <w:pPr>
              <w:spacing w:after="160" w:line="259" w:lineRule="auto"/>
              <w:rPr>
                <w:sz w:val="22"/>
                <w:szCs w:val="22"/>
              </w:rPr>
            </w:pPr>
            <w:r w:rsidRPr="002411C2">
              <w:rPr>
                <w:sz w:val="22"/>
                <w:szCs w:val="22"/>
              </w:rPr>
              <w:t>Obavlja poslove likvidature i matematičke kontrole računa koje dostavljaju korisnici proračuna Grada Metkovića na knjiženje</w:t>
            </w:r>
          </w:p>
        </w:tc>
        <w:tc>
          <w:tcPr>
            <w:tcW w:w="567" w:type="dxa"/>
            <w:tcBorders>
              <w:top w:val="single" w:sz="4" w:space="0" w:color="auto"/>
              <w:left w:val="nil"/>
              <w:bottom w:val="single" w:sz="4" w:space="0" w:color="auto"/>
              <w:right w:val="single" w:sz="4" w:space="0" w:color="auto"/>
            </w:tcBorders>
            <w:shd w:val="clear" w:color="auto" w:fill="auto"/>
            <w:hideMark/>
          </w:tcPr>
          <w:p w14:paraId="6BB726E8" w14:textId="77777777" w:rsidR="00C77E35" w:rsidRPr="002411C2" w:rsidRDefault="00C77E35" w:rsidP="002411C2">
            <w:pPr>
              <w:spacing w:line="259" w:lineRule="auto"/>
              <w:jc w:val="center"/>
              <w:rPr>
                <w:sz w:val="22"/>
                <w:szCs w:val="22"/>
              </w:rPr>
            </w:pPr>
            <w:r w:rsidRPr="002411C2">
              <w:rPr>
                <w:sz w:val="22"/>
                <w:szCs w:val="22"/>
              </w:rPr>
              <w:t>10</w:t>
            </w:r>
          </w:p>
        </w:tc>
      </w:tr>
      <w:tr w:rsidR="00C77E35" w:rsidRPr="002411C2" w14:paraId="1906ED30" w14:textId="77777777" w:rsidTr="00C77E35">
        <w:trPr>
          <w:trHeight w:val="570"/>
        </w:trPr>
        <w:tc>
          <w:tcPr>
            <w:tcW w:w="651" w:type="dxa"/>
            <w:vMerge/>
            <w:tcBorders>
              <w:top w:val="single" w:sz="4" w:space="0" w:color="auto"/>
              <w:left w:val="single" w:sz="4" w:space="0" w:color="auto"/>
              <w:right w:val="single" w:sz="4" w:space="0" w:color="auto"/>
            </w:tcBorders>
            <w:vAlign w:val="center"/>
            <w:hideMark/>
          </w:tcPr>
          <w:p w14:paraId="329B1CC4" w14:textId="77777777" w:rsidR="00C77E35" w:rsidRPr="002411C2" w:rsidRDefault="00C77E35" w:rsidP="002411C2">
            <w:pPr>
              <w:spacing w:line="259" w:lineRule="auto"/>
              <w:jc w:val="both"/>
              <w:rPr>
                <w:sz w:val="22"/>
                <w:szCs w:val="22"/>
              </w:rPr>
            </w:pPr>
          </w:p>
        </w:tc>
        <w:tc>
          <w:tcPr>
            <w:tcW w:w="3035" w:type="dxa"/>
            <w:vMerge/>
            <w:tcBorders>
              <w:top w:val="single" w:sz="4" w:space="0" w:color="auto"/>
              <w:left w:val="single" w:sz="4" w:space="0" w:color="auto"/>
              <w:right w:val="single" w:sz="4" w:space="0" w:color="auto"/>
            </w:tcBorders>
            <w:vAlign w:val="center"/>
            <w:hideMark/>
          </w:tcPr>
          <w:p w14:paraId="03AB595B" w14:textId="77777777" w:rsidR="00C77E35" w:rsidRPr="002411C2" w:rsidRDefault="00C77E35"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5F8FBCD7" w14:textId="77777777" w:rsidR="00C77E35" w:rsidRPr="002411C2" w:rsidRDefault="00C77E35" w:rsidP="002411C2">
            <w:pPr>
              <w:spacing w:after="160" w:line="259" w:lineRule="auto"/>
              <w:rPr>
                <w:sz w:val="22"/>
                <w:szCs w:val="22"/>
              </w:rPr>
            </w:pPr>
            <w:r w:rsidRPr="002411C2">
              <w:rPr>
                <w:sz w:val="22"/>
                <w:szCs w:val="22"/>
              </w:rPr>
              <w:t>Obavlja pomoćne poslove u Odsjeku</w:t>
            </w:r>
          </w:p>
        </w:tc>
        <w:tc>
          <w:tcPr>
            <w:tcW w:w="567" w:type="dxa"/>
            <w:tcBorders>
              <w:top w:val="single" w:sz="4" w:space="0" w:color="auto"/>
              <w:left w:val="nil"/>
              <w:bottom w:val="single" w:sz="4" w:space="0" w:color="auto"/>
              <w:right w:val="single" w:sz="4" w:space="0" w:color="auto"/>
            </w:tcBorders>
            <w:shd w:val="clear" w:color="auto" w:fill="auto"/>
            <w:hideMark/>
          </w:tcPr>
          <w:p w14:paraId="284C7A92" w14:textId="77777777" w:rsidR="00C77E35" w:rsidRPr="002411C2" w:rsidRDefault="00C77E35" w:rsidP="002411C2">
            <w:pPr>
              <w:spacing w:line="259" w:lineRule="auto"/>
              <w:jc w:val="center"/>
              <w:rPr>
                <w:sz w:val="22"/>
                <w:szCs w:val="22"/>
              </w:rPr>
            </w:pPr>
            <w:r w:rsidRPr="002411C2">
              <w:rPr>
                <w:sz w:val="22"/>
                <w:szCs w:val="22"/>
              </w:rPr>
              <w:t>10</w:t>
            </w:r>
          </w:p>
        </w:tc>
      </w:tr>
      <w:tr w:rsidR="00C77E35" w:rsidRPr="002411C2" w14:paraId="7344DEE5" w14:textId="77777777" w:rsidTr="00C77E35">
        <w:trPr>
          <w:trHeight w:val="3510"/>
        </w:trPr>
        <w:tc>
          <w:tcPr>
            <w:tcW w:w="651" w:type="dxa"/>
            <w:vMerge/>
            <w:tcBorders>
              <w:left w:val="single" w:sz="4" w:space="0" w:color="auto"/>
              <w:right w:val="single" w:sz="4" w:space="0" w:color="auto"/>
            </w:tcBorders>
            <w:vAlign w:val="center"/>
          </w:tcPr>
          <w:p w14:paraId="18877413" w14:textId="77777777" w:rsidR="00C77E35" w:rsidRPr="002411C2" w:rsidRDefault="00C77E35" w:rsidP="002411C2">
            <w:pPr>
              <w:spacing w:line="259" w:lineRule="auto"/>
              <w:jc w:val="both"/>
              <w:rPr>
                <w:sz w:val="22"/>
                <w:szCs w:val="22"/>
              </w:rPr>
            </w:pPr>
          </w:p>
        </w:tc>
        <w:tc>
          <w:tcPr>
            <w:tcW w:w="3035" w:type="dxa"/>
            <w:vMerge/>
            <w:tcBorders>
              <w:left w:val="single" w:sz="4" w:space="0" w:color="auto"/>
              <w:right w:val="single" w:sz="4" w:space="0" w:color="auto"/>
            </w:tcBorders>
            <w:vAlign w:val="center"/>
          </w:tcPr>
          <w:p w14:paraId="1F7CCB81" w14:textId="77777777" w:rsidR="00C77E35" w:rsidRPr="002411C2" w:rsidRDefault="00C77E35" w:rsidP="002411C2">
            <w:pPr>
              <w:spacing w:line="259" w:lineRule="auto"/>
              <w:jc w:val="both"/>
              <w:rPr>
                <w:sz w:val="22"/>
                <w:szCs w:val="22"/>
              </w:rPr>
            </w:pPr>
          </w:p>
        </w:tc>
        <w:tc>
          <w:tcPr>
            <w:tcW w:w="6237" w:type="dxa"/>
            <w:gridSpan w:val="5"/>
            <w:tcBorders>
              <w:top w:val="single" w:sz="4" w:space="0" w:color="auto"/>
              <w:left w:val="nil"/>
              <w:right w:val="single" w:sz="4" w:space="0" w:color="auto"/>
            </w:tcBorders>
            <w:shd w:val="clear" w:color="auto" w:fill="auto"/>
          </w:tcPr>
          <w:p w14:paraId="1197DC19" w14:textId="77777777" w:rsidR="00C77E35" w:rsidRPr="002411C2" w:rsidRDefault="00C77E35" w:rsidP="002411C2">
            <w:pPr>
              <w:spacing w:after="160" w:line="259" w:lineRule="auto"/>
              <w:rPr>
                <w:sz w:val="22"/>
                <w:szCs w:val="22"/>
              </w:rPr>
            </w:pPr>
          </w:p>
        </w:tc>
        <w:tc>
          <w:tcPr>
            <w:tcW w:w="567" w:type="dxa"/>
            <w:tcBorders>
              <w:top w:val="single" w:sz="4" w:space="0" w:color="auto"/>
              <w:left w:val="nil"/>
              <w:right w:val="single" w:sz="4" w:space="0" w:color="auto"/>
            </w:tcBorders>
            <w:shd w:val="clear" w:color="auto" w:fill="auto"/>
          </w:tcPr>
          <w:p w14:paraId="09E36275" w14:textId="77777777" w:rsidR="00C77E35" w:rsidRPr="002411C2" w:rsidRDefault="00C77E35" w:rsidP="002411C2">
            <w:pPr>
              <w:spacing w:line="259" w:lineRule="auto"/>
              <w:jc w:val="center"/>
              <w:rPr>
                <w:sz w:val="22"/>
                <w:szCs w:val="22"/>
              </w:rPr>
            </w:pPr>
          </w:p>
        </w:tc>
      </w:tr>
      <w:tr w:rsidR="0040122C" w:rsidRPr="002411C2" w14:paraId="77506FC0" w14:textId="77777777" w:rsidTr="00C77E35">
        <w:trPr>
          <w:trHeight w:val="300"/>
        </w:trPr>
        <w:tc>
          <w:tcPr>
            <w:tcW w:w="651" w:type="dxa"/>
            <w:vMerge/>
            <w:tcBorders>
              <w:left w:val="single" w:sz="4" w:space="0" w:color="auto"/>
              <w:bottom w:val="single" w:sz="4" w:space="0" w:color="auto"/>
              <w:right w:val="single" w:sz="4" w:space="0" w:color="auto"/>
            </w:tcBorders>
            <w:vAlign w:val="center"/>
            <w:hideMark/>
          </w:tcPr>
          <w:p w14:paraId="39C5FC1E" w14:textId="77777777" w:rsidR="0040122C" w:rsidRPr="002411C2" w:rsidRDefault="0040122C" w:rsidP="002411C2">
            <w:pPr>
              <w:spacing w:line="259" w:lineRule="auto"/>
              <w:jc w:val="both"/>
              <w:rPr>
                <w:sz w:val="22"/>
                <w:szCs w:val="22"/>
              </w:rPr>
            </w:pPr>
          </w:p>
        </w:tc>
        <w:tc>
          <w:tcPr>
            <w:tcW w:w="3035" w:type="dxa"/>
            <w:tcBorders>
              <w:left w:val="single" w:sz="4" w:space="0" w:color="auto"/>
              <w:bottom w:val="single" w:sz="4" w:space="0" w:color="auto"/>
              <w:right w:val="single" w:sz="4" w:space="0" w:color="auto"/>
            </w:tcBorders>
            <w:vAlign w:val="center"/>
            <w:hideMark/>
          </w:tcPr>
          <w:p w14:paraId="48F4B8BE" w14:textId="77777777" w:rsidR="0040122C" w:rsidRPr="002411C2" w:rsidRDefault="0040122C" w:rsidP="002411C2">
            <w:pPr>
              <w:spacing w:line="259" w:lineRule="auto"/>
              <w:rPr>
                <w:sz w:val="22"/>
                <w:szCs w:val="22"/>
              </w:rPr>
            </w:pPr>
            <w:r w:rsidRPr="002411C2">
              <w:rPr>
                <w:sz w:val="22"/>
                <w:szCs w:val="22"/>
              </w:rPr>
              <w:t>stručnih tehnika;</w:t>
            </w:r>
          </w:p>
          <w:p w14:paraId="6F60211F" w14:textId="77777777" w:rsidR="0040122C" w:rsidRPr="002411C2" w:rsidRDefault="0040122C" w:rsidP="002411C2">
            <w:pPr>
              <w:spacing w:line="259" w:lineRule="auto"/>
              <w:rPr>
                <w:sz w:val="22"/>
                <w:szCs w:val="22"/>
              </w:rPr>
            </w:pPr>
            <w:r w:rsidRPr="002411C2">
              <w:rPr>
                <w:sz w:val="22"/>
                <w:szCs w:val="22"/>
              </w:rPr>
              <w:t>-stupanj stručnih komunikacija koji uključuje kontakte unutar nižih unutarnjih ustrojstvenih jedinica upravnoga tijela.</w:t>
            </w:r>
          </w:p>
          <w:p w14:paraId="7B65CEC8" w14:textId="77777777" w:rsidR="0040122C" w:rsidRPr="002411C2" w:rsidRDefault="0040122C" w:rsidP="002411C2">
            <w:pPr>
              <w:spacing w:line="259" w:lineRule="auto"/>
              <w:jc w:val="both"/>
              <w:rPr>
                <w:sz w:val="22"/>
                <w:szCs w:val="22"/>
              </w:rPr>
            </w:pPr>
          </w:p>
        </w:tc>
        <w:tc>
          <w:tcPr>
            <w:tcW w:w="6237" w:type="dxa"/>
            <w:gridSpan w:val="5"/>
            <w:tcBorders>
              <w:left w:val="nil"/>
              <w:bottom w:val="single" w:sz="4" w:space="0" w:color="auto"/>
              <w:right w:val="single" w:sz="4" w:space="0" w:color="auto"/>
            </w:tcBorders>
            <w:shd w:val="clear" w:color="auto" w:fill="auto"/>
            <w:hideMark/>
          </w:tcPr>
          <w:p w14:paraId="0BBABE3A" w14:textId="57417405" w:rsidR="0040122C" w:rsidRPr="002411C2" w:rsidRDefault="00B27B96" w:rsidP="002411C2">
            <w:pPr>
              <w:spacing w:after="160" w:line="259" w:lineRule="auto"/>
              <w:rPr>
                <w:sz w:val="22"/>
                <w:szCs w:val="22"/>
              </w:rPr>
            </w:pPr>
            <w:r w:rsidRPr="002411C2">
              <w:rPr>
                <w:sz w:val="22"/>
                <w:szCs w:val="22"/>
              </w:rPr>
              <w:t>Obavlja i druge poslove koje mu povjere  pročelnik Jedinstvenog upravnog odjela i voditelj Odsjeka</w:t>
            </w:r>
            <w:r>
              <w:rPr>
                <w:sz w:val="22"/>
                <w:szCs w:val="22"/>
              </w:rPr>
              <w:t>.</w:t>
            </w:r>
          </w:p>
        </w:tc>
        <w:tc>
          <w:tcPr>
            <w:tcW w:w="567" w:type="dxa"/>
            <w:tcBorders>
              <w:left w:val="nil"/>
              <w:bottom w:val="single" w:sz="4" w:space="0" w:color="auto"/>
              <w:right w:val="single" w:sz="4" w:space="0" w:color="auto"/>
            </w:tcBorders>
            <w:shd w:val="clear" w:color="auto" w:fill="auto"/>
            <w:hideMark/>
          </w:tcPr>
          <w:p w14:paraId="16207C62" w14:textId="77777777" w:rsidR="0040122C" w:rsidRPr="002411C2" w:rsidRDefault="0040122C" w:rsidP="002411C2">
            <w:pPr>
              <w:spacing w:line="259" w:lineRule="auto"/>
              <w:jc w:val="center"/>
              <w:rPr>
                <w:sz w:val="22"/>
                <w:szCs w:val="22"/>
              </w:rPr>
            </w:pPr>
            <w:r w:rsidRPr="002411C2">
              <w:rPr>
                <w:sz w:val="22"/>
                <w:szCs w:val="22"/>
              </w:rPr>
              <w:t>5</w:t>
            </w:r>
          </w:p>
        </w:tc>
      </w:tr>
    </w:tbl>
    <w:p w14:paraId="3519E90C" w14:textId="77777777" w:rsidR="00C77E35" w:rsidRPr="002411C2" w:rsidRDefault="00C77E35" w:rsidP="002411C2">
      <w:pPr>
        <w:spacing w:line="259" w:lineRule="auto"/>
        <w:jc w:val="both"/>
        <w:rPr>
          <w:b/>
        </w:rPr>
      </w:pPr>
    </w:p>
    <w:tbl>
      <w:tblPr>
        <w:tblW w:w="10490" w:type="dxa"/>
        <w:tblInd w:w="-34" w:type="dxa"/>
        <w:tblLayout w:type="fixed"/>
        <w:tblLook w:val="04A0" w:firstRow="1" w:lastRow="0" w:firstColumn="1" w:lastColumn="0" w:noHBand="0" w:noVBand="1"/>
      </w:tblPr>
      <w:tblGrid>
        <w:gridCol w:w="651"/>
        <w:gridCol w:w="3035"/>
        <w:gridCol w:w="1276"/>
        <w:gridCol w:w="1559"/>
        <w:gridCol w:w="992"/>
        <w:gridCol w:w="1701"/>
        <w:gridCol w:w="709"/>
        <w:gridCol w:w="567"/>
      </w:tblGrid>
      <w:tr w:rsidR="002411C2" w:rsidRPr="002411C2" w14:paraId="5F1BDCE4" w14:textId="77777777" w:rsidTr="00F60D92">
        <w:trPr>
          <w:trHeight w:val="600"/>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4B8B0" w14:textId="77777777" w:rsidR="002411C2" w:rsidRPr="002411C2" w:rsidRDefault="002411C2" w:rsidP="002411C2">
            <w:pPr>
              <w:spacing w:line="259" w:lineRule="auto"/>
              <w:jc w:val="center"/>
              <w:rPr>
                <w:b/>
                <w:sz w:val="22"/>
                <w:szCs w:val="22"/>
              </w:rPr>
            </w:pPr>
            <w:r w:rsidRPr="002411C2">
              <w:rPr>
                <w:b/>
                <w:sz w:val="22"/>
                <w:szCs w:val="22"/>
              </w:rPr>
              <w:t>Red.br.</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14:paraId="5C1E063C" w14:textId="77777777" w:rsidR="002411C2" w:rsidRPr="002411C2" w:rsidRDefault="002411C2" w:rsidP="002411C2">
            <w:pPr>
              <w:spacing w:line="259" w:lineRule="auto"/>
              <w:jc w:val="center"/>
              <w:rPr>
                <w:b/>
                <w:sz w:val="22"/>
                <w:szCs w:val="22"/>
              </w:rPr>
            </w:pPr>
            <w:r w:rsidRPr="002411C2">
              <w:rPr>
                <w:b/>
                <w:sz w:val="22"/>
                <w:szCs w:val="22"/>
              </w:rPr>
              <w:t>Naziv radnog mjesta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6E224E3" w14:textId="77777777" w:rsidR="002411C2" w:rsidRPr="002411C2" w:rsidRDefault="002411C2" w:rsidP="002411C2">
            <w:pPr>
              <w:spacing w:line="259" w:lineRule="auto"/>
              <w:jc w:val="center"/>
              <w:rPr>
                <w:b/>
                <w:sz w:val="22"/>
                <w:szCs w:val="22"/>
              </w:rPr>
            </w:pPr>
            <w:r w:rsidRPr="002411C2">
              <w:rPr>
                <w:b/>
                <w:sz w:val="22"/>
                <w:szCs w:val="22"/>
              </w:rPr>
              <w:t>Kategorija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ADB9F6" w14:textId="77777777" w:rsidR="002411C2" w:rsidRPr="002411C2" w:rsidRDefault="002411C2" w:rsidP="002411C2">
            <w:pPr>
              <w:spacing w:line="259" w:lineRule="auto"/>
              <w:jc w:val="center"/>
              <w:rPr>
                <w:b/>
                <w:sz w:val="22"/>
                <w:szCs w:val="22"/>
              </w:rPr>
            </w:pPr>
            <w:r w:rsidRPr="002411C2">
              <w:rPr>
                <w:b/>
                <w:sz w:val="22"/>
                <w:szCs w:val="22"/>
              </w:rPr>
              <w:t>Potkategorija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3CD43" w14:textId="77777777" w:rsidR="002411C2" w:rsidRPr="002411C2" w:rsidRDefault="002411C2" w:rsidP="002411C2">
            <w:pPr>
              <w:spacing w:line="259" w:lineRule="auto"/>
              <w:jc w:val="center"/>
              <w:rPr>
                <w:b/>
                <w:sz w:val="22"/>
                <w:szCs w:val="22"/>
              </w:rPr>
            </w:pPr>
            <w:r w:rsidRPr="002411C2">
              <w:rPr>
                <w:b/>
                <w:sz w:val="22"/>
                <w:szCs w:val="22"/>
              </w:rPr>
              <w:t>Razina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A65457" w14:textId="77777777" w:rsidR="002411C2" w:rsidRPr="002411C2" w:rsidRDefault="002411C2" w:rsidP="002411C2">
            <w:pPr>
              <w:spacing w:line="259" w:lineRule="auto"/>
              <w:jc w:val="center"/>
              <w:rPr>
                <w:b/>
                <w:sz w:val="22"/>
                <w:szCs w:val="22"/>
              </w:rPr>
            </w:pPr>
            <w:r w:rsidRPr="002411C2">
              <w:rPr>
                <w:b/>
                <w:sz w:val="22"/>
                <w:szCs w:val="22"/>
              </w:rPr>
              <w:t>Klasifikacijski rang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8FE4EA5" w14:textId="77777777" w:rsidR="002411C2" w:rsidRPr="002411C2" w:rsidRDefault="002411C2" w:rsidP="002411C2">
            <w:pPr>
              <w:spacing w:line="259" w:lineRule="auto"/>
              <w:jc w:val="center"/>
              <w:rPr>
                <w:b/>
                <w:sz w:val="22"/>
                <w:szCs w:val="22"/>
              </w:rPr>
            </w:pPr>
            <w:r w:rsidRPr="002411C2">
              <w:rPr>
                <w:b/>
                <w:sz w:val="22"/>
                <w:szCs w:val="22"/>
              </w:rPr>
              <w:t>Broj izvršitelja</w:t>
            </w:r>
          </w:p>
        </w:tc>
      </w:tr>
      <w:tr w:rsidR="002411C2" w:rsidRPr="002411C2" w14:paraId="71BF4373" w14:textId="77777777" w:rsidTr="00F60D92">
        <w:trPr>
          <w:trHeight w:val="60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4AF60592" w14:textId="77777777" w:rsidR="002411C2" w:rsidRPr="002411C2" w:rsidRDefault="002411C2" w:rsidP="002411C2">
            <w:pPr>
              <w:spacing w:line="259" w:lineRule="auto"/>
              <w:jc w:val="center"/>
              <w:rPr>
                <w:b/>
                <w:sz w:val="22"/>
                <w:szCs w:val="22"/>
              </w:rPr>
            </w:pPr>
            <w:r w:rsidRPr="002411C2">
              <w:rPr>
                <w:b/>
                <w:sz w:val="22"/>
                <w:szCs w:val="22"/>
              </w:rPr>
              <w:t>14.</w:t>
            </w:r>
          </w:p>
        </w:tc>
        <w:tc>
          <w:tcPr>
            <w:tcW w:w="3035" w:type="dxa"/>
            <w:tcBorders>
              <w:top w:val="nil"/>
              <w:left w:val="nil"/>
              <w:bottom w:val="single" w:sz="4" w:space="0" w:color="auto"/>
              <w:right w:val="single" w:sz="4" w:space="0" w:color="auto"/>
            </w:tcBorders>
            <w:shd w:val="clear" w:color="auto" w:fill="auto"/>
            <w:vAlign w:val="center"/>
            <w:hideMark/>
          </w:tcPr>
          <w:p w14:paraId="5B409DB6" w14:textId="77777777" w:rsidR="002411C2" w:rsidRPr="002411C2" w:rsidRDefault="002411C2" w:rsidP="002411C2">
            <w:pPr>
              <w:spacing w:line="259" w:lineRule="auto"/>
              <w:jc w:val="center"/>
              <w:rPr>
                <w:b/>
                <w:sz w:val="22"/>
                <w:szCs w:val="22"/>
              </w:rPr>
            </w:pPr>
            <w:r w:rsidRPr="002411C2">
              <w:rPr>
                <w:b/>
                <w:sz w:val="22"/>
                <w:szCs w:val="22"/>
              </w:rPr>
              <w:t>REFERENT ZA OBRAČUN PLAĆA I BLAGAJNU</w:t>
            </w:r>
          </w:p>
          <w:p w14:paraId="58EF29A1" w14:textId="77777777" w:rsidR="002411C2" w:rsidRPr="002411C2" w:rsidRDefault="002411C2" w:rsidP="002411C2">
            <w:pPr>
              <w:spacing w:line="259" w:lineRule="auto"/>
              <w:jc w:val="center"/>
              <w:rPr>
                <w:b/>
                <w:color w:val="FF000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6A1CEF82" w14:textId="77777777" w:rsidR="002411C2" w:rsidRPr="002411C2" w:rsidRDefault="002411C2" w:rsidP="002411C2">
            <w:pPr>
              <w:spacing w:line="259" w:lineRule="auto"/>
              <w:jc w:val="center"/>
              <w:rPr>
                <w:b/>
                <w:sz w:val="22"/>
                <w:szCs w:val="22"/>
              </w:rPr>
            </w:pPr>
            <w:r w:rsidRPr="002411C2">
              <w:rPr>
                <w:b/>
                <w:sz w:val="22"/>
                <w:szCs w:val="22"/>
              </w:rPr>
              <w:t>III.</w:t>
            </w:r>
          </w:p>
        </w:tc>
        <w:tc>
          <w:tcPr>
            <w:tcW w:w="1559" w:type="dxa"/>
            <w:tcBorders>
              <w:top w:val="nil"/>
              <w:left w:val="nil"/>
              <w:bottom w:val="single" w:sz="4" w:space="0" w:color="auto"/>
              <w:right w:val="single" w:sz="4" w:space="0" w:color="auto"/>
            </w:tcBorders>
            <w:shd w:val="clear" w:color="auto" w:fill="auto"/>
            <w:vAlign w:val="center"/>
            <w:hideMark/>
          </w:tcPr>
          <w:p w14:paraId="731D4F40" w14:textId="77777777" w:rsidR="002411C2" w:rsidRPr="002411C2" w:rsidRDefault="002411C2" w:rsidP="002411C2">
            <w:pPr>
              <w:spacing w:line="259" w:lineRule="auto"/>
              <w:jc w:val="center"/>
              <w:rPr>
                <w:b/>
                <w:sz w:val="22"/>
                <w:szCs w:val="22"/>
              </w:rPr>
            </w:pPr>
            <w:r w:rsidRPr="002411C2">
              <w:rPr>
                <w:b/>
                <w:sz w:val="22"/>
                <w:szCs w:val="22"/>
              </w:rPr>
              <w:t>Referent</w:t>
            </w:r>
          </w:p>
        </w:tc>
        <w:tc>
          <w:tcPr>
            <w:tcW w:w="992" w:type="dxa"/>
            <w:tcBorders>
              <w:top w:val="nil"/>
              <w:left w:val="nil"/>
              <w:bottom w:val="single" w:sz="4" w:space="0" w:color="auto"/>
              <w:right w:val="single" w:sz="4" w:space="0" w:color="auto"/>
            </w:tcBorders>
            <w:shd w:val="clear" w:color="auto" w:fill="auto"/>
            <w:vAlign w:val="center"/>
            <w:hideMark/>
          </w:tcPr>
          <w:p w14:paraId="46764236" w14:textId="77777777" w:rsidR="002411C2" w:rsidRPr="002411C2" w:rsidRDefault="002411C2" w:rsidP="002411C2">
            <w:pPr>
              <w:spacing w:line="259" w:lineRule="auto"/>
              <w:jc w:val="center"/>
              <w:rPr>
                <w:b/>
                <w:sz w:val="22"/>
                <w:szCs w:val="22"/>
              </w:rPr>
            </w:pPr>
            <w:r w:rsidRPr="002411C2">
              <w:rPr>
                <w:b/>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41D6E41D" w14:textId="77777777" w:rsidR="002411C2" w:rsidRPr="002411C2" w:rsidRDefault="002411C2" w:rsidP="002411C2">
            <w:pPr>
              <w:spacing w:line="259" w:lineRule="auto"/>
              <w:jc w:val="center"/>
              <w:rPr>
                <w:b/>
                <w:sz w:val="22"/>
                <w:szCs w:val="22"/>
              </w:rPr>
            </w:pPr>
            <w:r w:rsidRPr="002411C2">
              <w:rPr>
                <w:b/>
                <w:sz w:val="22"/>
                <w:szCs w:val="22"/>
              </w:rPr>
              <w:t>11.</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BFA05D9" w14:textId="77777777" w:rsidR="002411C2" w:rsidRPr="002411C2" w:rsidRDefault="002411C2" w:rsidP="002411C2">
            <w:pPr>
              <w:spacing w:line="259" w:lineRule="auto"/>
              <w:jc w:val="center"/>
              <w:rPr>
                <w:b/>
                <w:sz w:val="22"/>
                <w:szCs w:val="22"/>
              </w:rPr>
            </w:pPr>
            <w:r w:rsidRPr="002411C2">
              <w:rPr>
                <w:b/>
                <w:sz w:val="22"/>
                <w:szCs w:val="22"/>
              </w:rPr>
              <w:t>1</w:t>
            </w:r>
          </w:p>
        </w:tc>
      </w:tr>
      <w:tr w:rsidR="002411C2" w:rsidRPr="002411C2" w14:paraId="58AD4DDA" w14:textId="77777777" w:rsidTr="00F60D92">
        <w:trPr>
          <w:trHeight w:val="329"/>
        </w:trPr>
        <w:tc>
          <w:tcPr>
            <w:tcW w:w="651" w:type="dxa"/>
            <w:vMerge w:val="restart"/>
            <w:tcBorders>
              <w:top w:val="single" w:sz="4" w:space="0" w:color="auto"/>
              <w:left w:val="single" w:sz="4" w:space="0" w:color="auto"/>
              <w:right w:val="single" w:sz="4" w:space="0" w:color="auto"/>
            </w:tcBorders>
            <w:vAlign w:val="center"/>
          </w:tcPr>
          <w:p w14:paraId="518B8917" w14:textId="77777777" w:rsidR="002411C2" w:rsidRPr="002411C2" w:rsidRDefault="002411C2" w:rsidP="002411C2">
            <w:pPr>
              <w:spacing w:line="259" w:lineRule="auto"/>
              <w:jc w:val="both"/>
              <w:rPr>
                <w:sz w:val="22"/>
                <w:szCs w:val="22"/>
              </w:rPr>
            </w:pPr>
          </w:p>
        </w:tc>
        <w:tc>
          <w:tcPr>
            <w:tcW w:w="3035" w:type="dxa"/>
            <w:tcBorders>
              <w:top w:val="nil"/>
              <w:left w:val="single" w:sz="4" w:space="0" w:color="auto"/>
              <w:bottom w:val="single" w:sz="4" w:space="0" w:color="auto"/>
              <w:right w:val="single" w:sz="4" w:space="0" w:color="auto"/>
            </w:tcBorders>
            <w:shd w:val="clear" w:color="auto" w:fill="auto"/>
            <w:vAlign w:val="center"/>
          </w:tcPr>
          <w:p w14:paraId="71170A00" w14:textId="77777777" w:rsidR="002411C2" w:rsidRPr="002411C2" w:rsidRDefault="002411C2" w:rsidP="002411C2">
            <w:pPr>
              <w:spacing w:line="259" w:lineRule="auto"/>
              <w:jc w:val="both"/>
              <w:rPr>
                <w:b/>
                <w:sz w:val="22"/>
                <w:szCs w:val="22"/>
              </w:rPr>
            </w:pPr>
            <w:r w:rsidRPr="002411C2">
              <w:rPr>
                <w:b/>
                <w:sz w:val="22"/>
                <w:szCs w:val="22"/>
              </w:rPr>
              <w:t>Potrebno stručno znanje</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14:paraId="1BE78941" w14:textId="77777777" w:rsidR="002411C2" w:rsidRPr="002411C2" w:rsidRDefault="002411C2" w:rsidP="002411C2">
            <w:pPr>
              <w:spacing w:line="259" w:lineRule="auto"/>
              <w:jc w:val="both"/>
              <w:rPr>
                <w:b/>
                <w:sz w:val="22"/>
                <w:szCs w:val="22"/>
              </w:rPr>
            </w:pPr>
            <w:r w:rsidRPr="002411C2">
              <w:rPr>
                <w:b/>
                <w:sz w:val="22"/>
                <w:szCs w:val="22"/>
              </w:rPr>
              <w:t>Opis radnog mjesta</w:t>
            </w:r>
          </w:p>
        </w:tc>
        <w:tc>
          <w:tcPr>
            <w:tcW w:w="567" w:type="dxa"/>
            <w:tcBorders>
              <w:top w:val="nil"/>
              <w:left w:val="nil"/>
              <w:bottom w:val="single" w:sz="4" w:space="0" w:color="auto"/>
              <w:right w:val="single" w:sz="4" w:space="0" w:color="auto"/>
            </w:tcBorders>
            <w:shd w:val="clear" w:color="auto" w:fill="auto"/>
          </w:tcPr>
          <w:p w14:paraId="1C8941C8" w14:textId="77777777" w:rsidR="002411C2" w:rsidRPr="002411C2" w:rsidRDefault="002411C2" w:rsidP="002411C2">
            <w:pPr>
              <w:spacing w:line="259" w:lineRule="auto"/>
              <w:jc w:val="center"/>
              <w:rPr>
                <w:b/>
                <w:sz w:val="22"/>
                <w:szCs w:val="22"/>
              </w:rPr>
            </w:pPr>
            <w:r w:rsidRPr="002411C2">
              <w:rPr>
                <w:b/>
                <w:sz w:val="22"/>
                <w:szCs w:val="22"/>
              </w:rPr>
              <w:t>%</w:t>
            </w:r>
          </w:p>
        </w:tc>
      </w:tr>
      <w:tr w:rsidR="002411C2" w:rsidRPr="002411C2" w14:paraId="0677DD9A" w14:textId="77777777" w:rsidTr="00F60D92">
        <w:trPr>
          <w:trHeight w:val="612"/>
        </w:trPr>
        <w:tc>
          <w:tcPr>
            <w:tcW w:w="651" w:type="dxa"/>
            <w:vMerge/>
            <w:tcBorders>
              <w:left w:val="single" w:sz="4" w:space="0" w:color="auto"/>
              <w:right w:val="single" w:sz="4" w:space="0" w:color="auto"/>
            </w:tcBorders>
            <w:vAlign w:val="center"/>
            <w:hideMark/>
          </w:tcPr>
          <w:p w14:paraId="0B9086E1" w14:textId="77777777" w:rsidR="002411C2" w:rsidRPr="002411C2" w:rsidRDefault="002411C2" w:rsidP="002411C2">
            <w:pPr>
              <w:spacing w:line="259" w:lineRule="auto"/>
              <w:jc w:val="both"/>
              <w:rPr>
                <w:sz w:val="22"/>
                <w:szCs w:val="22"/>
              </w:rPr>
            </w:pPr>
          </w:p>
        </w:tc>
        <w:tc>
          <w:tcPr>
            <w:tcW w:w="3035" w:type="dxa"/>
            <w:vMerge w:val="restart"/>
            <w:tcBorders>
              <w:top w:val="single" w:sz="4" w:space="0" w:color="auto"/>
              <w:left w:val="single" w:sz="4" w:space="0" w:color="auto"/>
              <w:bottom w:val="single" w:sz="4" w:space="0" w:color="auto"/>
              <w:right w:val="single" w:sz="4" w:space="0" w:color="auto"/>
            </w:tcBorders>
            <w:shd w:val="clear" w:color="auto" w:fill="auto"/>
          </w:tcPr>
          <w:p w14:paraId="429321AE" w14:textId="77777777" w:rsidR="002411C2" w:rsidRPr="002411C2" w:rsidRDefault="002411C2" w:rsidP="002411C2">
            <w:pPr>
              <w:spacing w:line="259" w:lineRule="auto"/>
              <w:rPr>
                <w:sz w:val="22"/>
                <w:szCs w:val="22"/>
              </w:rPr>
            </w:pPr>
            <w:r w:rsidRPr="002411C2">
              <w:rPr>
                <w:sz w:val="22"/>
                <w:szCs w:val="22"/>
              </w:rPr>
              <w:t>- srednja stručna sprema ekonomskog smjera ili gimnazija;</w:t>
            </w:r>
          </w:p>
          <w:p w14:paraId="217FF60A" w14:textId="77777777" w:rsidR="002411C2" w:rsidRPr="002411C2" w:rsidRDefault="002411C2" w:rsidP="002411C2">
            <w:pPr>
              <w:spacing w:line="259" w:lineRule="auto"/>
              <w:rPr>
                <w:sz w:val="22"/>
                <w:szCs w:val="22"/>
              </w:rPr>
            </w:pPr>
            <w:r w:rsidRPr="002411C2">
              <w:rPr>
                <w:sz w:val="22"/>
                <w:szCs w:val="22"/>
              </w:rPr>
              <w:t>- najmanje jedna godina radnog iskustva na odgovarajućim poslovima;</w:t>
            </w:r>
          </w:p>
          <w:p w14:paraId="450EB1B4" w14:textId="77777777" w:rsidR="002411C2" w:rsidRPr="002411C2" w:rsidRDefault="002411C2" w:rsidP="002411C2">
            <w:pPr>
              <w:spacing w:line="259" w:lineRule="auto"/>
              <w:rPr>
                <w:sz w:val="22"/>
                <w:szCs w:val="22"/>
              </w:rPr>
            </w:pPr>
            <w:r w:rsidRPr="002411C2">
              <w:rPr>
                <w:sz w:val="22"/>
                <w:szCs w:val="22"/>
              </w:rPr>
              <w:t>- položen državni stručni ispit;</w:t>
            </w:r>
          </w:p>
          <w:p w14:paraId="5FC41896" w14:textId="77777777" w:rsidR="002411C2" w:rsidRPr="002411C2" w:rsidRDefault="002411C2" w:rsidP="002411C2">
            <w:pPr>
              <w:spacing w:line="259" w:lineRule="auto"/>
              <w:rPr>
                <w:sz w:val="22"/>
                <w:szCs w:val="22"/>
              </w:rPr>
            </w:pPr>
            <w:r w:rsidRPr="002411C2">
              <w:rPr>
                <w:sz w:val="22"/>
                <w:szCs w:val="22"/>
              </w:rPr>
              <w:t>- poznavanje rada na računalu;</w:t>
            </w:r>
          </w:p>
          <w:p w14:paraId="00F0164D" w14:textId="77777777" w:rsidR="002411C2" w:rsidRPr="002411C2" w:rsidRDefault="002411C2" w:rsidP="002411C2">
            <w:pPr>
              <w:spacing w:line="259" w:lineRule="auto"/>
              <w:rPr>
                <w:sz w:val="22"/>
                <w:szCs w:val="22"/>
              </w:rPr>
            </w:pPr>
            <w:r w:rsidRPr="002411C2">
              <w:rPr>
                <w:sz w:val="22"/>
                <w:szCs w:val="22"/>
              </w:rPr>
              <w:t>- stupanj složenosti koji uključuje jednostavne i uglavnom rutinske poslove koji zahtijevaju primjenu precizno utvrđenih postupaka, metoda rada i stručnih tehnika;</w:t>
            </w:r>
            <w:r w:rsidRPr="002411C2">
              <w:rPr>
                <w:sz w:val="22"/>
                <w:szCs w:val="22"/>
              </w:rPr>
              <w:tab/>
            </w:r>
          </w:p>
          <w:p w14:paraId="1594395A" w14:textId="77777777" w:rsidR="002411C2" w:rsidRPr="002411C2" w:rsidRDefault="002411C2" w:rsidP="002411C2">
            <w:pPr>
              <w:spacing w:line="259" w:lineRule="auto"/>
              <w:rPr>
                <w:sz w:val="22"/>
                <w:szCs w:val="22"/>
              </w:rPr>
            </w:pPr>
            <w:r w:rsidRPr="002411C2">
              <w:rPr>
                <w:sz w:val="22"/>
                <w:szCs w:val="22"/>
              </w:rPr>
              <w:t>- stupanj samostalnosti koji uključuje stalni nadzor i upute nadređenog službenika;</w:t>
            </w:r>
          </w:p>
          <w:p w14:paraId="72690012" w14:textId="77777777" w:rsidR="002411C2" w:rsidRPr="002411C2" w:rsidRDefault="002411C2" w:rsidP="002411C2">
            <w:pPr>
              <w:spacing w:line="259" w:lineRule="auto"/>
              <w:rPr>
                <w:sz w:val="22"/>
                <w:szCs w:val="22"/>
              </w:rPr>
            </w:pPr>
            <w:r w:rsidRPr="002411C2">
              <w:rPr>
                <w:sz w:val="22"/>
                <w:szCs w:val="22"/>
              </w:rPr>
              <w:lastRenderedPageBreak/>
              <w:t>- stupanj odgovornosti koji uključuje odgovornost za materijalne resurse s kojima službenik radi, te pravilnu primjenu izričito propisanih postupaka, metoda rada i stručnih tehnika</w:t>
            </w:r>
            <w:r w:rsidRPr="002411C2">
              <w:rPr>
                <w:sz w:val="22"/>
                <w:szCs w:val="22"/>
              </w:rPr>
              <w:tab/>
              <w:t>;</w:t>
            </w:r>
          </w:p>
          <w:p w14:paraId="413497BB" w14:textId="77777777" w:rsidR="002411C2" w:rsidRPr="002411C2" w:rsidRDefault="002411C2" w:rsidP="002411C2">
            <w:pPr>
              <w:spacing w:line="259" w:lineRule="auto"/>
              <w:rPr>
                <w:sz w:val="22"/>
                <w:szCs w:val="22"/>
              </w:rPr>
            </w:pPr>
            <w:r w:rsidRPr="002411C2">
              <w:rPr>
                <w:sz w:val="22"/>
                <w:szCs w:val="22"/>
              </w:rPr>
              <w:t>-stupanj stručnih komunikacija koji uključuje kontakte unutar nižih unutarnjih ustrojstvenih jedinica upravnoga tijela.</w:t>
            </w:r>
          </w:p>
          <w:p w14:paraId="19ADB36F"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noWrap/>
          </w:tcPr>
          <w:p w14:paraId="37C95C47" w14:textId="77777777" w:rsidR="002411C2" w:rsidRPr="002411C2" w:rsidRDefault="002411C2" w:rsidP="002411C2">
            <w:pPr>
              <w:spacing w:after="160" w:line="259" w:lineRule="auto"/>
              <w:rPr>
                <w:sz w:val="22"/>
                <w:szCs w:val="22"/>
              </w:rPr>
            </w:pPr>
            <w:r w:rsidRPr="002411C2">
              <w:rPr>
                <w:sz w:val="22"/>
                <w:szCs w:val="22"/>
              </w:rPr>
              <w:lastRenderedPageBreak/>
              <w:t>Vodi blagajničko poslovanje i preuzima dokumentaciju (obračun putnih naloga za službeni put, troškove prijevoza, račune isplaćene u gotovini, vrši isplatu po dokumentima) te vodi blagajničke izvještaje</w:t>
            </w:r>
          </w:p>
        </w:tc>
        <w:tc>
          <w:tcPr>
            <w:tcW w:w="567" w:type="dxa"/>
            <w:tcBorders>
              <w:top w:val="nil"/>
              <w:left w:val="nil"/>
              <w:bottom w:val="single" w:sz="4" w:space="0" w:color="auto"/>
              <w:right w:val="single" w:sz="4" w:space="0" w:color="auto"/>
            </w:tcBorders>
            <w:shd w:val="clear" w:color="auto" w:fill="auto"/>
            <w:hideMark/>
          </w:tcPr>
          <w:p w14:paraId="42E5D70D"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3F2A52C3" w14:textId="77777777" w:rsidTr="00F60D92">
        <w:trPr>
          <w:trHeight w:val="300"/>
        </w:trPr>
        <w:tc>
          <w:tcPr>
            <w:tcW w:w="651" w:type="dxa"/>
            <w:vMerge/>
            <w:tcBorders>
              <w:left w:val="single" w:sz="4" w:space="0" w:color="auto"/>
              <w:right w:val="single" w:sz="4" w:space="0" w:color="auto"/>
            </w:tcBorders>
            <w:vAlign w:val="center"/>
            <w:hideMark/>
          </w:tcPr>
          <w:p w14:paraId="3F7D022F"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39C9A97B"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08779673" w14:textId="77777777" w:rsidR="002411C2" w:rsidRPr="002411C2" w:rsidRDefault="002411C2" w:rsidP="002411C2">
            <w:pPr>
              <w:spacing w:after="160" w:line="259" w:lineRule="auto"/>
              <w:rPr>
                <w:sz w:val="22"/>
                <w:szCs w:val="22"/>
              </w:rPr>
            </w:pPr>
            <w:r w:rsidRPr="002411C2">
              <w:rPr>
                <w:sz w:val="22"/>
                <w:szCs w:val="22"/>
              </w:rPr>
              <w:t>Obavlja poslove vezane uz obračun plaća i naknada službenika i namještenika Jedinstvenog upravnog odjela, izrađuje mjesečne i godišnje statističke izvještaje vezane uz isplatu plaća i naknada, godišnje izvještaje za potrebe HZMO, te godišnje porezne kartice i potvrde koje se dostavljaju Ministarstvu financija i Poreznoj upravi</w:t>
            </w:r>
          </w:p>
        </w:tc>
        <w:tc>
          <w:tcPr>
            <w:tcW w:w="567" w:type="dxa"/>
            <w:tcBorders>
              <w:top w:val="nil"/>
              <w:left w:val="nil"/>
              <w:bottom w:val="single" w:sz="4" w:space="0" w:color="auto"/>
              <w:right w:val="single" w:sz="4" w:space="0" w:color="auto"/>
            </w:tcBorders>
            <w:shd w:val="clear" w:color="auto" w:fill="auto"/>
            <w:hideMark/>
          </w:tcPr>
          <w:p w14:paraId="6ED3672E" w14:textId="77777777" w:rsidR="002411C2" w:rsidRPr="002411C2" w:rsidRDefault="002411C2" w:rsidP="002411C2">
            <w:pPr>
              <w:spacing w:line="259" w:lineRule="auto"/>
              <w:jc w:val="center"/>
              <w:rPr>
                <w:sz w:val="22"/>
                <w:szCs w:val="22"/>
              </w:rPr>
            </w:pPr>
            <w:r w:rsidRPr="002411C2">
              <w:rPr>
                <w:sz w:val="22"/>
                <w:szCs w:val="22"/>
              </w:rPr>
              <w:t>40</w:t>
            </w:r>
          </w:p>
        </w:tc>
      </w:tr>
      <w:tr w:rsidR="002411C2" w:rsidRPr="002411C2" w14:paraId="6B128E73" w14:textId="77777777" w:rsidTr="00F60D92">
        <w:trPr>
          <w:trHeight w:val="300"/>
        </w:trPr>
        <w:tc>
          <w:tcPr>
            <w:tcW w:w="651" w:type="dxa"/>
            <w:vMerge/>
            <w:tcBorders>
              <w:left w:val="single" w:sz="4" w:space="0" w:color="auto"/>
              <w:right w:val="single" w:sz="4" w:space="0" w:color="auto"/>
            </w:tcBorders>
            <w:vAlign w:val="center"/>
            <w:hideMark/>
          </w:tcPr>
          <w:p w14:paraId="55B5D0D7"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3B19A551"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61E7ECC4" w14:textId="77777777" w:rsidR="002411C2" w:rsidRPr="002411C2" w:rsidRDefault="002411C2" w:rsidP="002411C2">
            <w:pPr>
              <w:spacing w:after="160" w:line="259" w:lineRule="auto"/>
              <w:rPr>
                <w:sz w:val="22"/>
                <w:szCs w:val="22"/>
              </w:rPr>
            </w:pPr>
            <w:r w:rsidRPr="002411C2">
              <w:rPr>
                <w:sz w:val="22"/>
                <w:szCs w:val="22"/>
              </w:rPr>
              <w:t xml:space="preserve">Vrši obračun plaća za zaposlene u ustanovama čiji je osnivač Grad Metković </w:t>
            </w:r>
          </w:p>
        </w:tc>
        <w:tc>
          <w:tcPr>
            <w:tcW w:w="567" w:type="dxa"/>
            <w:tcBorders>
              <w:top w:val="nil"/>
              <w:left w:val="nil"/>
              <w:bottom w:val="single" w:sz="4" w:space="0" w:color="auto"/>
              <w:right w:val="single" w:sz="4" w:space="0" w:color="auto"/>
            </w:tcBorders>
            <w:shd w:val="clear" w:color="auto" w:fill="auto"/>
            <w:hideMark/>
          </w:tcPr>
          <w:p w14:paraId="1972FAF7" w14:textId="77777777" w:rsidR="002411C2" w:rsidRPr="002411C2" w:rsidRDefault="002411C2" w:rsidP="002411C2">
            <w:pPr>
              <w:spacing w:line="259" w:lineRule="auto"/>
              <w:jc w:val="center"/>
              <w:rPr>
                <w:sz w:val="22"/>
                <w:szCs w:val="22"/>
              </w:rPr>
            </w:pPr>
            <w:r w:rsidRPr="002411C2">
              <w:rPr>
                <w:sz w:val="22"/>
                <w:szCs w:val="22"/>
              </w:rPr>
              <w:t>48</w:t>
            </w:r>
          </w:p>
        </w:tc>
      </w:tr>
      <w:tr w:rsidR="002411C2" w:rsidRPr="002411C2" w14:paraId="5C53093B" w14:textId="77777777" w:rsidTr="00F60D92">
        <w:trPr>
          <w:trHeight w:val="597"/>
        </w:trPr>
        <w:tc>
          <w:tcPr>
            <w:tcW w:w="651" w:type="dxa"/>
            <w:vMerge/>
            <w:tcBorders>
              <w:left w:val="single" w:sz="4" w:space="0" w:color="auto"/>
              <w:right w:val="single" w:sz="4" w:space="0" w:color="auto"/>
            </w:tcBorders>
            <w:vAlign w:val="center"/>
            <w:hideMark/>
          </w:tcPr>
          <w:p w14:paraId="41EFBEE0"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257A5CD6"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62483FD4" w14:textId="77777777" w:rsidR="002411C2" w:rsidRPr="002411C2" w:rsidRDefault="002411C2" w:rsidP="002411C2">
            <w:pPr>
              <w:spacing w:after="160" w:line="259" w:lineRule="auto"/>
              <w:rPr>
                <w:sz w:val="22"/>
                <w:szCs w:val="22"/>
              </w:rPr>
            </w:pPr>
            <w:r w:rsidRPr="002411C2">
              <w:rPr>
                <w:sz w:val="22"/>
                <w:szCs w:val="22"/>
              </w:rPr>
              <w:t>Vrši obračun i isplatu svih naknada članovima Gradskog vijeća, autorskih honorara i ugovora o djelu</w:t>
            </w:r>
          </w:p>
        </w:tc>
        <w:tc>
          <w:tcPr>
            <w:tcW w:w="567" w:type="dxa"/>
            <w:tcBorders>
              <w:top w:val="nil"/>
              <w:left w:val="nil"/>
              <w:bottom w:val="single" w:sz="4" w:space="0" w:color="auto"/>
              <w:right w:val="single" w:sz="4" w:space="0" w:color="auto"/>
            </w:tcBorders>
            <w:shd w:val="clear" w:color="auto" w:fill="auto"/>
            <w:hideMark/>
          </w:tcPr>
          <w:p w14:paraId="08C589CD" w14:textId="77777777" w:rsidR="002411C2" w:rsidRPr="002411C2" w:rsidRDefault="002411C2" w:rsidP="002411C2">
            <w:pPr>
              <w:spacing w:line="259" w:lineRule="auto"/>
              <w:jc w:val="center"/>
              <w:rPr>
                <w:sz w:val="22"/>
                <w:szCs w:val="22"/>
              </w:rPr>
            </w:pPr>
          </w:p>
          <w:p w14:paraId="1D443286" w14:textId="77777777" w:rsidR="002411C2" w:rsidRPr="002411C2" w:rsidRDefault="002411C2" w:rsidP="002411C2">
            <w:pPr>
              <w:spacing w:line="259" w:lineRule="auto"/>
              <w:jc w:val="center"/>
              <w:rPr>
                <w:sz w:val="22"/>
                <w:szCs w:val="22"/>
              </w:rPr>
            </w:pPr>
            <w:r w:rsidRPr="002411C2">
              <w:rPr>
                <w:sz w:val="22"/>
                <w:szCs w:val="22"/>
              </w:rPr>
              <w:t>2</w:t>
            </w:r>
          </w:p>
        </w:tc>
      </w:tr>
      <w:tr w:rsidR="002411C2" w:rsidRPr="002411C2" w14:paraId="087A6D1D" w14:textId="77777777" w:rsidTr="00C77E35">
        <w:trPr>
          <w:trHeight w:val="802"/>
        </w:trPr>
        <w:tc>
          <w:tcPr>
            <w:tcW w:w="651" w:type="dxa"/>
            <w:vMerge/>
            <w:tcBorders>
              <w:left w:val="single" w:sz="4" w:space="0" w:color="auto"/>
              <w:bottom w:val="single" w:sz="4" w:space="0" w:color="auto"/>
              <w:right w:val="single" w:sz="4" w:space="0" w:color="auto"/>
            </w:tcBorders>
            <w:vAlign w:val="center"/>
          </w:tcPr>
          <w:p w14:paraId="7896125E"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tcPr>
          <w:p w14:paraId="304B9C9B"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5FC3B4E8" w14:textId="77777777" w:rsidR="002411C2" w:rsidRPr="002411C2" w:rsidRDefault="002411C2" w:rsidP="002411C2">
            <w:pPr>
              <w:spacing w:after="160" w:line="259" w:lineRule="auto"/>
              <w:rPr>
                <w:sz w:val="22"/>
                <w:szCs w:val="22"/>
              </w:rPr>
            </w:pPr>
            <w:r w:rsidRPr="002411C2">
              <w:rPr>
                <w:sz w:val="22"/>
                <w:szCs w:val="22"/>
              </w:rPr>
              <w:t>Obavlja poslove likvidature i matematičke kontrole računa koje dostavljaju korisnici proračuna Grada Metkovića na knjiženje</w:t>
            </w:r>
          </w:p>
        </w:tc>
        <w:tc>
          <w:tcPr>
            <w:tcW w:w="567" w:type="dxa"/>
            <w:tcBorders>
              <w:top w:val="single" w:sz="4" w:space="0" w:color="auto"/>
              <w:left w:val="nil"/>
              <w:bottom w:val="single" w:sz="4" w:space="0" w:color="auto"/>
              <w:right w:val="single" w:sz="4" w:space="0" w:color="auto"/>
            </w:tcBorders>
            <w:shd w:val="clear" w:color="auto" w:fill="auto"/>
          </w:tcPr>
          <w:p w14:paraId="720016DF" w14:textId="77777777" w:rsidR="002411C2" w:rsidRPr="002411C2" w:rsidRDefault="002411C2" w:rsidP="002411C2">
            <w:pPr>
              <w:spacing w:line="259" w:lineRule="auto"/>
              <w:jc w:val="center"/>
              <w:rPr>
                <w:sz w:val="22"/>
                <w:szCs w:val="22"/>
              </w:rPr>
            </w:pPr>
            <w:r w:rsidRPr="002411C2">
              <w:rPr>
                <w:sz w:val="22"/>
                <w:szCs w:val="22"/>
              </w:rPr>
              <w:t>2</w:t>
            </w:r>
          </w:p>
        </w:tc>
      </w:tr>
      <w:tr w:rsidR="002411C2" w:rsidRPr="002411C2" w14:paraId="51BC2F6D" w14:textId="77777777" w:rsidTr="00C77E35">
        <w:trPr>
          <w:trHeight w:val="3075"/>
        </w:trPr>
        <w:tc>
          <w:tcPr>
            <w:tcW w:w="651" w:type="dxa"/>
            <w:vMerge/>
            <w:tcBorders>
              <w:top w:val="single" w:sz="4" w:space="0" w:color="auto"/>
              <w:left w:val="single" w:sz="4" w:space="0" w:color="auto"/>
              <w:bottom w:val="single" w:sz="4" w:space="0" w:color="auto"/>
              <w:right w:val="single" w:sz="4" w:space="0" w:color="auto"/>
            </w:tcBorders>
            <w:vAlign w:val="center"/>
          </w:tcPr>
          <w:p w14:paraId="5BB8AE00" w14:textId="77777777" w:rsidR="002411C2" w:rsidRPr="002411C2" w:rsidRDefault="002411C2" w:rsidP="002411C2">
            <w:pPr>
              <w:spacing w:line="259" w:lineRule="auto"/>
              <w:jc w:val="both"/>
              <w:rPr>
                <w:sz w:val="22"/>
                <w:szCs w:val="22"/>
              </w:rPr>
            </w:pPr>
          </w:p>
        </w:tc>
        <w:tc>
          <w:tcPr>
            <w:tcW w:w="3035" w:type="dxa"/>
            <w:vMerge/>
            <w:tcBorders>
              <w:top w:val="single" w:sz="4" w:space="0" w:color="auto"/>
              <w:left w:val="single" w:sz="4" w:space="0" w:color="auto"/>
              <w:bottom w:val="single" w:sz="4" w:space="0" w:color="auto"/>
              <w:right w:val="single" w:sz="4" w:space="0" w:color="auto"/>
            </w:tcBorders>
            <w:vAlign w:val="center"/>
          </w:tcPr>
          <w:p w14:paraId="56F8263E"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08DFF61D" w14:textId="2A665889" w:rsidR="002411C2" w:rsidRPr="002411C2" w:rsidRDefault="00B27B96" w:rsidP="002411C2">
            <w:pPr>
              <w:spacing w:after="160" w:line="259" w:lineRule="auto"/>
              <w:rPr>
                <w:sz w:val="22"/>
                <w:szCs w:val="22"/>
              </w:rPr>
            </w:pPr>
            <w:r w:rsidRPr="002411C2">
              <w:rPr>
                <w:sz w:val="22"/>
                <w:szCs w:val="22"/>
              </w:rPr>
              <w:t>Obavlja i druge poslove koje mu povjere  pročelnik Jedinstvenog upravnog odjela i voditelj Odsjeka</w:t>
            </w:r>
            <w:r>
              <w:rPr>
                <w:sz w:val="22"/>
                <w:szCs w:val="22"/>
              </w:rPr>
              <w:t>.</w:t>
            </w:r>
          </w:p>
        </w:tc>
        <w:tc>
          <w:tcPr>
            <w:tcW w:w="567" w:type="dxa"/>
            <w:tcBorders>
              <w:top w:val="single" w:sz="4" w:space="0" w:color="auto"/>
              <w:left w:val="nil"/>
              <w:bottom w:val="single" w:sz="4" w:space="0" w:color="auto"/>
              <w:right w:val="single" w:sz="4" w:space="0" w:color="auto"/>
            </w:tcBorders>
            <w:shd w:val="clear" w:color="auto" w:fill="auto"/>
          </w:tcPr>
          <w:p w14:paraId="12F164FE" w14:textId="77777777" w:rsidR="002411C2" w:rsidRPr="002411C2" w:rsidRDefault="002411C2" w:rsidP="002411C2">
            <w:pPr>
              <w:spacing w:line="259" w:lineRule="auto"/>
              <w:jc w:val="center"/>
              <w:rPr>
                <w:sz w:val="22"/>
                <w:szCs w:val="22"/>
              </w:rPr>
            </w:pPr>
            <w:r w:rsidRPr="002411C2">
              <w:rPr>
                <w:sz w:val="22"/>
                <w:szCs w:val="22"/>
              </w:rPr>
              <w:t>3</w:t>
            </w:r>
          </w:p>
        </w:tc>
      </w:tr>
    </w:tbl>
    <w:p w14:paraId="2F91B9BA" w14:textId="77777777" w:rsidR="002411C2" w:rsidRPr="002411C2" w:rsidRDefault="002411C2" w:rsidP="002411C2">
      <w:pPr>
        <w:spacing w:line="259" w:lineRule="auto"/>
        <w:jc w:val="both"/>
      </w:pPr>
    </w:p>
    <w:p w14:paraId="7A3D653C" w14:textId="30B7DC25" w:rsidR="002411C2" w:rsidRPr="002411C2" w:rsidRDefault="002411C2" w:rsidP="002411C2">
      <w:pPr>
        <w:spacing w:line="259" w:lineRule="auto"/>
        <w:jc w:val="both"/>
        <w:rPr>
          <w:b/>
        </w:rPr>
      </w:pPr>
      <w:r w:rsidRPr="002411C2">
        <w:rPr>
          <w:b/>
        </w:rPr>
        <w:t>U Odsjeku za komunalne poslove, prostorno planiranje, gospodarstvo i fondove Europske unije ustrojena su sljedeća radna mjesta:</w:t>
      </w:r>
    </w:p>
    <w:p w14:paraId="2061B585" w14:textId="77777777" w:rsidR="002411C2" w:rsidRPr="002411C2" w:rsidRDefault="002411C2" w:rsidP="002411C2">
      <w:pPr>
        <w:jc w:val="both"/>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3035"/>
        <w:gridCol w:w="1276"/>
        <w:gridCol w:w="1559"/>
        <w:gridCol w:w="992"/>
        <w:gridCol w:w="1701"/>
        <w:gridCol w:w="709"/>
        <w:gridCol w:w="567"/>
      </w:tblGrid>
      <w:tr w:rsidR="002411C2" w:rsidRPr="002411C2" w14:paraId="0AC7AAB7" w14:textId="77777777" w:rsidTr="00F60D92">
        <w:trPr>
          <w:trHeight w:val="600"/>
        </w:trPr>
        <w:tc>
          <w:tcPr>
            <w:tcW w:w="651" w:type="dxa"/>
            <w:shd w:val="clear" w:color="auto" w:fill="auto"/>
            <w:vAlign w:val="center"/>
            <w:hideMark/>
          </w:tcPr>
          <w:p w14:paraId="5F7D7992" w14:textId="77777777" w:rsidR="002411C2" w:rsidRPr="002411C2" w:rsidRDefault="002411C2" w:rsidP="00C77E35">
            <w:pPr>
              <w:jc w:val="center"/>
              <w:rPr>
                <w:b/>
                <w:sz w:val="22"/>
                <w:szCs w:val="22"/>
              </w:rPr>
            </w:pPr>
            <w:r w:rsidRPr="002411C2">
              <w:rPr>
                <w:b/>
                <w:sz w:val="22"/>
                <w:szCs w:val="22"/>
              </w:rPr>
              <w:t>Red.br.</w:t>
            </w:r>
          </w:p>
        </w:tc>
        <w:tc>
          <w:tcPr>
            <w:tcW w:w="3035" w:type="dxa"/>
            <w:shd w:val="clear" w:color="auto" w:fill="auto"/>
            <w:vAlign w:val="center"/>
            <w:hideMark/>
          </w:tcPr>
          <w:p w14:paraId="6BADB01A" w14:textId="77777777" w:rsidR="002411C2" w:rsidRPr="002411C2" w:rsidRDefault="002411C2" w:rsidP="00C77E35">
            <w:pPr>
              <w:jc w:val="center"/>
              <w:rPr>
                <w:b/>
                <w:sz w:val="22"/>
                <w:szCs w:val="22"/>
              </w:rPr>
            </w:pPr>
            <w:r w:rsidRPr="002411C2">
              <w:rPr>
                <w:b/>
                <w:sz w:val="22"/>
                <w:szCs w:val="22"/>
              </w:rPr>
              <w:t>Naziv radnog mjesta</w:t>
            </w:r>
          </w:p>
        </w:tc>
        <w:tc>
          <w:tcPr>
            <w:tcW w:w="1276" w:type="dxa"/>
            <w:shd w:val="clear" w:color="auto" w:fill="auto"/>
            <w:vAlign w:val="center"/>
            <w:hideMark/>
          </w:tcPr>
          <w:p w14:paraId="0149BC07" w14:textId="3E0E4C66" w:rsidR="002411C2" w:rsidRPr="002411C2" w:rsidRDefault="002411C2" w:rsidP="00C77E35">
            <w:pPr>
              <w:jc w:val="center"/>
              <w:rPr>
                <w:b/>
                <w:sz w:val="22"/>
                <w:szCs w:val="22"/>
              </w:rPr>
            </w:pPr>
            <w:r w:rsidRPr="002411C2">
              <w:rPr>
                <w:b/>
                <w:sz w:val="22"/>
                <w:szCs w:val="22"/>
              </w:rPr>
              <w:t>Kategorija</w:t>
            </w:r>
          </w:p>
        </w:tc>
        <w:tc>
          <w:tcPr>
            <w:tcW w:w="1559" w:type="dxa"/>
            <w:shd w:val="clear" w:color="auto" w:fill="auto"/>
            <w:vAlign w:val="center"/>
            <w:hideMark/>
          </w:tcPr>
          <w:p w14:paraId="04BEFF49" w14:textId="77777777" w:rsidR="002411C2" w:rsidRPr="002411C2" w:rsidRDefault="002411C2" w:rsidP="00C77E35">
            <w:pPr>
              <w:jc w:val="center"/>
              <w:rPr>
                <w:b/>
                <w:sz w:val="22"/>
                <w:szCs w:val="22"/>
              </w:rPr>
            </w:pPr>
            <w:r w:rsidRPr="002411C2">
              <w:rPr>
                <w:b/>
                <w:sz w:val="22"/>
                <w:szCs w:val="22"/>
              </w:rPr>
              <w:t>Potkategorija</w:t>
            </w:r>
          </w:p>
        </w:tc>
        <w:tc>
          <w:tcPr>
            <w:tcW w:w="992" w:type="dxa"/>
            <w:shd w:val="clear" w:color="auto" w:fill="auto"/>
            <w:vAlign w:val="center"/>
            <w:hideMark/>
          </w:tcPr>
          <w:p w14:paraId="2E54437A" w14:textId="77777777" w:rsidR="002411C2" w:rsidRPr="002411C2" w:rsidRDefault="002411C2" w:rsidP="00C77E35">
            <w:pPr>
              <w:jc w:val="center"/>
              <w:rPr>
                <w:b/>
                <w:sz w:val="22"/>
                <w:szCs w:val="22"/>
              </w:rPr>
            </w:pPr>
            <w:r w:rsidRPr="002411C2">
              <w:rPr>
                <w:b/>
                <w:sz w:val="22"/>
                <w:szCs w:val="22"/>
              </w:rPr>
              <w:t>Razina</w:t>
            </w:r>
          </w:p>
        </w:tc>
        <w:tc>
          <w:tcPr>
            <w:tcW w:w="1701" w:type="dxa"/>
            <w:shd w:val="clear" w:color="auto" w:fill="auto"/>
            <w:vAlign w:val="center"/>
            <w:hideMark/>
          </w:tcPr>
          <w:p w14:paraId="71AD67E2" w14:textId="77777777" w:rsidR="002411C2" w:rsidRPr="002411C2" w:rsidRDefault="002411C2" w:rsidP="00C77E35">
            <w:pPr>
              <w:jc w:val="center"/>
              <w:rPr>
                <w:b/>
                <w:sz w:val="22"/>
                <w:szCs w:val="22"/>
              </w:rPr>
            </w:pPr>
            <w:r w:rsidRPr="002411C2">
              <w:rPr>
                <w:b/>
                <w:sz w:val="22"/>
                <w:szCs w:val="22"/>
              </w:rPr>
              <w:t>Klasifikacijski rang</w:t>
            </w:r>
          </w:p>
        </w:tc>
        <w:tc>
          <w:tcPr>
            <w:tcW w:w="1276" w:type="dxa"/>
            <w:gridSpan w:val="2"/>
            <w:shd w:val="clear" w:color="auto" w:fill="auto"/>
            <w:vAlign w:val="center"/>
            <w:hideMark/>
          </w:tcPr>
          <w:p w14:paraId="24772B5F" w14:textId="77777777" w:rsidR="002411C2" w:rsidRPr="002411C2" w:rsidRDefault="002411C2" w:rsidP="00C77E35">
            <w:pPr>
              <w:jc w:val="center"/>
              <w:rPr>
                <w:b/>
                <w:sz w:val="22"/>
                <w:szCs w:val="22"/>
              </w:rPr>
            </w:pPr>
            <w:r w:rsidRPr="002411C2">
              <w:rPr>
                <w:b/>
                <w:sz w:val="22"/>
                <w:szCs w:val="22"/>
              </w:rPr>
              <w:t>Broj izvršitelja</w:t>
            </w:r>
          </w:p>
        </w:tc>
      </w:tr>
      <w:tr w:rsidR="002411C2" w:rsidRPr="002411C2" w14:paraId="0062BD7C" w14:textId="77777777" w:rsidTr="00F60D92">
        <w:trPr>
          <w:trHeight w:val="600"/>
        </w:trPr>
        <w:tc>
          <w:tcPr>
            <w:tcW w:w="651" w:type="dxa"/>
            <w:shd w:val="clear" w:color="auto" w:fill="auto"/>
            <w:vAlign w:val="center"/>
            <w:hideMark/>
          </w:tcPr>
          <w:p w14:paraId="28ECE1BC" w14:textId="77777777" w:rsidR="002411C2" w:rsidRPr="002411C2" w:rsidRDefault="002411C2" w:rsidP="002411C2">
            <w:pPr>
              <w:jc w:val="center"/>
              <w:rPr>
                <w:b/>
                <w:sz w:val="22"/>
                <w:szCs w:val="22"/>
              </w:rPr>
            </w:pPr>
            <w:r w:rsidRPr="002411C2">
              <w:rPr>
                <w:b/>
                <w:sz w:val="22"/>
                <w:szCs w:val="22"/>
              </w:rPr>
              <w:t>15.</w:t>
            </w:r>
          </w:p>
        </w:tc>
        <w:tc>
          <w:tcPr>
            <w:tcW w:w="3035" w:type="dxa"/>
            <w:shd w:val="clear" w:color="auto" w:fill="auto"/>
            <w:vAlign w:val="center"/>
            <w:hideMark/>
          </w:tcPr>
          <w:p w14:paraId="229CA611" w14:textId="77777777" w:rsidR="002411C2" w:rsidRPr="002411C2" w:rsidRDefault="002411C2" w:rsidP="002411C2">
            <w:pPr>
              <w:jc w:val="center"/>
              <w:rPr>
                <w:b/>
                <w:sz w:val="22"/>
                <w:szCs w:val="22"/>
              </w:rPr>
            </w:pPr>
            <w:r w:rsidRPr="002411C2">
              <w:rPr>
                <w:b/>
                <w:sz w:val="22"/>
                <w:szCs w:val="22"/>
              </w:rPr>
              <w:t>VODITELJ ODSJEKA ZA KOMUNALNE POSLOVE, PROSTORNO PLANIRANJE, GOSPODARSTVO I FONDOVE EUROPSKE UNIJE</w:t>
            </w:r>
          </w:p>
          <w:p w14:paraId="6E9B9990" w14:textId="77777777" w:rsidR="002411C2" w:rsidRPr="002411C2" w:rsidRDefault="002411C2" w:rsidP="002411C2">
            <w:pPr>
              <w:jc w:val="center"/>
              <w:rPr>
                <w:b/>
                <w:color w:val="FF0000"/>
                <w:sz w:val="22"/>
                <w:szCs w:val="22"/>
              </w:rPr>
            </w:pPr>
          </w:p>
        </w:tc>
        <w:tc>
          <w:tcPr>
            <w:tcW w:w="1276" w:type="dxa"/>
            <w:shd w:val="clear" w:color="auto" w:fill="auto"/>
            <w:vAlign w:val="center"/>
            <w:hideMark/>
          </w:tcPr>
          <w:p w14:paraId="625F1CC6" w14:textId="77777777" w:rsidR="002411C2" w:rsidRPr="002411C2" w:rsidRDefault="002411C2" w:rsidP="002411C2">
            <w:pPr>
              <w:jc w:val="center"/>
              <w:rPr>
                <w:b/>
                <w:sz w:val="22"/>
                <w:szCs w:val="22"/>
              </w:rPr>
            </w:pPr>
            <w:r w:rsidRPr="002411C2">
              <w:rPr>
                <w:b/>
                <w:sz w:val="22"/>
                <w:szCs w:val="22"/>
              </w:rPr>
              <w:t>I.</w:t>
            </w:r>
          </w:p>
        </w:tc>
        <w:tc>
          <w:tcPr>
            <w:tcW w:w="1559" w:type="dxa"/>
            <w:shd w:val="clear" w:color="auto" w:fill="auto"/>
            <w:vAlign w:val="center"/>
            <w:hideMark/>
          </w:tcPr>
          <w:p w14:paraId="75DFD4AF" w14:textId="77777777" w:rsidR="002411C2" w:rsidRPr="002411C2" w:rsidRDefault="002411C2" w:rsidP="002411C2">
            <w:pPr>
              <w:jc w:val="both"/>
              <w:rPr>
                <w:b/>
                <w:sz w:val="22"/>
                <w:szCs w:val="22"/>
              </w:rPr>
            </w:pPr>
            <w:r w:rsidRPr="002411C2">
              <w:rPr>
                <w:b/>
                <w:sz w:val="22"/>
                <w:szCs w:val="22"/>
              </w:rPr>
              <w:t>Rukovoditelj</w:t>
            </w:r>
          </w:p>
        </w:tc>
        <w:tc>
          <w:tcPr>
            <w:tcW w:w="992" w:type="dxa"/>
            <w:shd w:val="clear" w:color="auto" w:fill="auto"/>
            <w:vAlign w:val="center"/>
            <w:hideMark/>
          </w:tcPr>
          <w:p w14:paraId="26EF27F9" w14:textId="77777777" w:rsidR="002411C2" w:rsidRPr="002411C2" w:rsidRDefault="002411C2" w:rsidP="002411C2">
            <w:pPr>
              <w:jc w:val="center"/>
              <w:rPr>
                <w:b/>
                <w:sz w:val="22"/>
                <w:szCs w:val="22"/>
              </w:rPr>
            </w:pPr>
            <w:r w:rsidRPr="002411C2">
              <w:rPr>
                <w:b/>
                <w:sz w:val="22"/>
                <w:szCs w:val="22"/>
              </w:rPr>
              <w:t>1.</w:t>
            </w:r>
          </w:p>
        </w:tc>
        <w:tc>
          <w:tcPr>
            <w:tcW w:w="1701" w:type="dxa"/>
            <w:shd w:val="clear" w:color="auto" w:fill="auto"/>
            <w:vAlign w:val="center"/>
            <w:hideMark/>
          </w:tcPr>
          <w:p w14:paraId="3FDD5299" w14:textId="77777777" w:rsidR="002411C2" w:rsidRPr="002411C2" w:rsidRDefault="002411C2" w:rsidP="002411C2">
            <w:pPr>
              <w:jc w:val="center"/>
              <w:rPr>
                <w:b/>
                <w:sz w:val="22"/>
                <w:szCs w:val="22"/>
              </w:rPr>
            </w:pPr>
            <w:r w:rsidRPr="002411C2">
              <w:rPr>
                <w:b/>
                <w:sz w:val="22"/>
                <w:szCs w:val="22"/>
              </w:rPr>
              <w:t>4.</w:t>
            </w:r>
          </w:p>
        </w:tc>
        <w:tc>
          <w:tcPr>
            <w:tcW w:w="1276" w:type="dxa"/>
            <w:gridSpan w:val="2"/>
            <w:shd w:val="clear" w:color="auto" w:fill="auto"/>
            <w:vAlign w:val="center"/>
            <w:hideMark/>
          </w:tcPr>
          <w:p w14:paraId="28B69AF0" w14:textId="77777777" w:rsidR="002411C2" w:rsidRPr="002411C2" w:rsidRDefault="002411C2" w:rsidP="002411C2">
            <w:pPr>
              <w:jc w:val="center"/>
              <w:rPr>
                <w:b/>
                <w:sz w:val="22"/>
                <w:szCs w:val="22"/>
              </w:rPr>
            </w:pPr>
            <w:r w:rsidRPr="002411C2">
              <w:rPr>
                <w:b/>
                <w:sz w:val="22"/>
                <w:szCs w:val="22"/>
              </w:rPr>
              <w:t>1</w:t>
            </w:r>
          </w:p>
        </w:tc>
      </w:tr>
      <w:tr w:rsidR="002411C2" w:rsidRPr="002411C2" w14:paraId="5D05BA6A" w14:textId="77777777" w:rsidTr="00F60D92">
        <w:trPr>
          <w:trHeight w:val="329"/>
        </w:trPr>
        <w:tc>
          <w:tcPr>
            <w:tcW w:w="651" w:type="dxa"/>
            <w:vMerge w:val="restart"/>
            <w:vAlign w:val="center"/>
          </w:tcPr>
          <w:p w14:paraId="670BFEC8" w14:textId="77777777" w:rsidR="002411C2" w:rsidRPr="002411C2" w:rsidRDefault="002411C2" w:rsidP="002411C2">
            <w:pPr>
              <w:jc w:val="both"/>
              <w:rPr>
                <w:sz w:val="22"/>
                <w:szCs w:val="22"/>
              </w:rPr>
            </w:pPr>
          </w:p>
        </w:tc>
        <w:tc>
          <w:tcPr>
            <w:tcW w:w="3035" w:type="dxa"/>
            <w:shd w:val="clear" w:color="auto" w:fill="auto"/>
            <w:vAlign w:val="center"/>
          </w:tcPr>
          <w:p w14:paraId="523A3C76" w14:textId="77777777" w:rsidR="002411C2" w:rsidRPr="002411C2" w:rsidRDefault="002411C2" w:rsidP="002411C2">
            <w:pPr>
              <w:jc w:val="both"/>
              <w:rPr>
                <w:b/>
                <w:sz w:val="22"/>
                <w:szCs w:val="22"/>
              </w:rPr>
            </w:pPr>
            <w:r w:rsidRPr="002411C2">
              <w:rPr>
                <w:b/>
                <w:sz w:val="22"/>
                <w:szCs w:val="22"/>
              </w:rPr>
              <w:t>Potrebno stručno znanje</w:t>
            </w:r>
          </w:p>
        </w:tc>
        <w:tc>
          <w:tcPr>
            <w:tcW w:w="6237" w:type="dxa"/>
            <w:gridSpan w:val="5"/>
            <w:shd w:val="clear" w:color="auto" w:fill="auto"/>
            <w:noWrap/>
            <w:vAlign w:val="center"/>
          </w:tcPr>
          <w:p w14:paraId="1F2E621F" w14:textId="77777777" w:rsidR="002411C2" w:rsidRPr="002411C2" w:rsidRDefault="002411C2" w:rsidP="002411C2">
            <w:pPr>
              <w:jc w:val="both"/>
              <w:rPr>
                <w:b/>
                <w:sz w:val="22"/>
                <w:szCs w:val="22"/>
              </w:rPr>
            </w:pPr>
            <w:r w:rsidRPr="002411C2">
              <w:rPr>
                <w:b/>
                <w:sz w:val="22"/>
                <w:szCs w:val="22"/>
              </w:rPr>
              <w:t>Opis radnog mjesta</w:t>
            </w:r>
          </w:p>
        </w:tc>
        <w:tc>
          <w:tcPr>
            <w:tcW w:w="567" w:type="dxa"/>
            <w:shd w:val="clear" w:color="auto" w:fill="auto"/>
          </w:tcPr>
          <w:p w14:paraId="5176FE47" w14:textId="77777777" w:rsidR="002411C2" w:rsidRPr="002411C2" w:rsidRDefault="002411C2" w:rsidP="002411C2">
            <w:pPr>
              <w:jc w:val="both"/>
              <w:rPr>
                <w:b/>
                <w:sz w:val="22"/>
                <w:szCs w:val="22"/>
              </w:rPr>
            </w:pPr>
            <w:r w:rsidRPr="002411C2">
              <w:rPr>
                <w:b/>
                <w:sz w:val="22"/>
                <w:szCs w:val="22"/>
              </w:rPr>
              <w:t>%</w:t>
            </w:r>
          </w:p>
        </w:tc>
      </w:tr>
      <w:tr w:rsidR="002411C2" w:rsidRPr="002411C2" w14:paraId="35E7EAB5" w14:textId="77777777" w:rsidTr="00F60D92">
        <w:trPr>
          <w:trHeight w:val="612"/>
        </w:trPr>
        <w:tc>
          <w:tcPr>
            <w:tcW w:w="651" w:type="dxa"/>
            <w:vMerge/>
            <w:vAlign w:val="center"/>
            <w:hideMark/>
          </w:tcPr>
          <w:p w14:paraId="3FCD5F6E" w14:textId="77777777" w:rsidR="002411C2" w:rsidRPr="002411C2" w:rsidRDefault="002411C2" w:rsidP="002411C2">
            <w:pPr>
              <w:jc w:val="both"/>
              <w:rPr>
                <w:sz w:val="22"/>
                <w:szCs w:val="22"/>
              </w:rPr>
            </w:pPr>
          </w:p>
        </w:tc>
        <w:tc>
          <w:tcPr>
            <w:tcW w:w="3035" w:type="dxa"/>
            <w:vMerge w:val="restart"/>
            <w:shd w:val="clear" w:color="auto" w:fill="auto"/>
          </w:tcPr>
          <w:p w14:paraId="44D2E085" w14:textId="77777777" w:rsidR="002411C2" w:rsidRPr="002411C2" w:rsidRDefault="002411C2" w:rsidP="002411C2">
            <w:pPr>
              <w:rPr>
                <w:sz w:val="22"/>
                <w:szCs w:val="22"/>
              </w:rPr>
            </w:pPr>
            <w:r w:rsidRPr="002411C2">
              <w:rPr>
                <w:sz w:val="22"/>
                <w:szCs w:val="22"/>
              </w:rPr>
              <w:t>- magistar struke ili stručni specijalist pravnog, građevinskog, ekonomskog ili agronomskog smjera;</w:t>
            </w:r>
          </w:p>
          <w:p w14:paraId="68FC14D2" w14:textId="77777777" w:rsidR="002411C2" w:rsidRPr="002411C2" w:rsidRDefault="002411C2" w:rsidP="002411C2">
            <w:pPr>
              <w:jc w:val="both"/>
              <w:rPr>
                <w:sz w:val="22"/>
                <w:szCs w:val="22"/>
              </w:rPr>
            </w:pPr>
            <w:r w:rsidRPr="002411C2">
              <w:rPr>
                <w:sz w:val="22"/>
                <w:szCs w:val="22"/>
              </w:rPr>
              <w:t>- najmanje četiri godine radnog iskustva na odgovarajućim poslovima;</w:t>
            </w:r>
          </w:p>
          <w:p w14:paraId="29B7B992" w14:textId="77777777" w:rsidR="002411C2" w:rsidRPr="002411C2" w:rsidRDefault="002411C2" w:rsidP="002411C2">
            <w:pPr>
              <w:jc w:val="both"/>
              <w:rPr>
                <w:sz w:val="22"/>
                <w:szCs w:val="22"/>
              </w:rPr>
            </w:pPr>
            <w:r w:rsidRPr="002411C2">
              <w:rPr>
                <w:sz w:val="22"/>
                <w:szCs w:val="22"/>
              </w:rPr>
              <w:t>- organizacijske sposobnosti;</w:t>
            </w:r>
          </w:p>
          <w:p w14:paraId="0856E47E" w14:textId="77777777" w:rsidR="002411C2" w:rsidRPr="002411C2" w:rsidRDefault="002411C2" w:rsidP="002411C2">
            <w:pPr>
              <w:jc w:val="both"/>
              <w:rPr>
                <w:sz w:val="22"/>
                <w:szCs w:val="22"/>
              </w:rPr>
            </w:pPr>
            <w:r w:rsidRPr="002411C2">
              <w:rPr>
                <w:sz w:val="22"/>
                <w:szCs w:val="22"/>
              </w:rPr>
              <w:t>- komunikacijske vještine;</w:t>
            </w:r>
          </w:p>
          <w:p w14:paraId="08887012" w14:textId="77777777" w:rsidR="002411C2" w:rsidRPr="002411C2" w:rsidRDefault="002411C2" w:rsidP="002411C2">
            <w:pPr>
              <w:jc w:val="both"/>
              <w:rPr>
                <w:sz w:val="22"/>
                <w:szCs w:val="22"/>
              </w:rPr>
            </w:pPr>
            <w:r w:rsidRPr="002411C2">
              <w:rPr>
                <w:sz w:val="22"/>
                <w:szCs w:val="22"/>
              </w:rPr>
              <w:t>- položen državni stručni ispit;</w:t>
            </w:r>
          </w:p>
          <w:p w14:paraId="75402226" w14:textId="77777777" w:rsidR="002411C2" w:rsidRPr="002411C2" w:rsidRDefault="002411C2" w:rsidP="002411C2">
            <w:pPr>
              <w:jc w:val="both"/>
              <w:rPr>
                <w:sz w:val="22"/>
                <w:szCs w:val="22"/>
              </w:rPr>
            </w:pPr>
            <w:r w:rsidRPr="002411C2">
              <w:rPr>
                <w:sz w:val="22"/>
                <w:szCs w:val="22"/>
              </w:rPr>
              <w:t>- poznavanje rada na računalu;</w:t>
            </w:r>
          </w:p>
          <w:p w14:paraId="386B142D" w14:textId="77777777" w:rsidR="002411C2" w:rsidRPr="002411C2" w:rsidRDefault="002411C2" w:rsidP="002411C2">
            <w:pPr>
              <w:rPr>
                <w:sz w:val="22"/>
                <w:szCs w:val="22"/>
              </w:rPr>
            </w:pPr>
            <w:r w:rsidRPr="002411C2">
              <w:rPr>
                <w:sz w:val="22"/>
                <w:szCs w:val="22"/>
              </w:rPr>
              <w:t>- stupanj složenosti posla koji uključuje organizaciju obavljanja poslova, potporu službenicima u rješavanju složenih zadaća i obavljanje najsloženijih poslova unutarnje ustrojstvene jedinice;</w:t>
            </w:r>
          </w:p>
          <w:p w14:paraId="7EF1CC4C" w14:textId="77777777" w:rsidR="002411C2" w:rsidRPr="002411C2" w:rsidRDefault="002411C2" w:rsidP="002411C2">
            <w:pPr>
              <w:rPr>
                <w:sz w:val="22"/>
                <w:szCs w:val="22"/>
              </w:rPr>
            </w:pPr>
            <w:r w:rsidRPr="002411C2">
              <w:rPr>
                <w:sz w:val="22"/>
                <w:szCs w:val="22"/>
              </w:rPr>
              <w:t>- stupanj samostalnosti koji uključuje samostalnost u radu koja je ograničena češćim nadzorom i pomoći nadređenog pri rješavanju stručnih problema;</w:t>
            </w:r>
          </w:p>
          <w:p w14:paraId="1D378A87" w14:textId="77777777" w:rsidR="002411C2" w:rsidRPr="002411C2" w:rsidRDefault="002411C2" w:rsidP="002411C2">
            <w:pPr>
              <w:rPr>
                <w:sz w:val="22"/>
                <w:szCs w:val="22"/>
              </w:rPr>
            </w:pPr>
            <w:r w:rsidRPr="002411C2">
              <w:rPr>
                <w:sz w:val="22"/>
                <w:szCs w:val="22"/>
              </w:rPr>
              <w:t xml:space="preserve">- stupanj odgovornosti koji uključuje odgovornost za materijalne resurse s kojima radi, te višu odgovornost za zakonitost rada i postupanja i pravilnu primjenu postupaka i metoda rada u odgovarajućim </w:t>
            </w:r>
            <w:r w:rsidRPr="002411C2">
              <w:rPr>
                <w:sz w:val="22"/>
                <w:szCs w:val="22"/>
              </w:rPr>
              <w:lastRenderedPageBreak/>
              <w:t>unutarnjim ustrojstvenim jedinicama;</w:t>
            </w:r>
          </w:p>
          <w:p w14:paraId="76CA2DE3" w14:textId="77777777" w:rsidR="002411C2" w:rsidRPr="002411C2" w:rsidRDefault="002411C2" w:rsidP="002411C2">
            <w:pPr>
              <w:rPr>
                <w:sz w:val="22"/>
                <w:szCs w:val="22"/>
              </w:rPr>
            </w:pPr>
            <w:r w:rsidRPr="002411C2">
              <w:rPr>
                <w:sz w:val="22"/>
                <w:szCs w:val="22"/>
              </w:rPr>
              <w:t>- stupanj učestalosti stručnih komunikacija koji uključuje kontakte unutar i izvan upravnoga tijela s nižim unutarnjim ustrojstvenim jedinicama, u svrhu prikupljanja ili razmjene informacija.</w:t>
            </w:r>
          </w:p>
          <w:p w14:paraId="454F5D4B" w14:textId="77777777" w:rsidR="002411C2" w:rsidRPr="002411C2" w:rsidRDefault="002411C2" w:rsidP="002411C2">
            <w:pPr>
              <w:jc w:val="both"/>
              <w:rPr>
                <w:sz w:val="22"/>
                <w:szCs w:val="22"/>
              </w:rPr>
            </w:pPr>
          </w:p>
        </w:tc>
        <w:tc>
          <w:tcPr>
            <w:tcW w:w="6237" w:type="dxa"/>
            <w:gridSpan w:val="5"/>
            <w:shd w:val="clear" w:color="auto" w:fill="auto"/>
            <w:noWrap/>
          </w:tcPr>
          <w:p w14:paraId="10BADB98" w14:textId="77777777" w:rsidR="002411C2" w:rsidRPr="002411C2" w:rsidRDefault="002411C2" w:rsidP="002411C2">
            <w:pPr>
              <w:spacing w:after="160" w:line="259" w:lineRule="auto"/>
              <w:rPr>
                <w:sz w:val="22"/>
                <w:szCs w:val="22"/>
              </w:rPr>
            </w:pPr>
            <w:r w:rsidRPr="002411C2">
              <w:rPr>
                <w:sz w:val="22"/>
                <w:szCs w:val="22"/>
              </w:rPr>
              <w:lastRenderedPageBreak/>
              <w:t>Organizira i koordinira rad Odsjeka za komunalne poslove, prostorno planiranje, gospodarstvo i fondove Europske unije</w:t>
            </w:r>
          </w:p>
        </w:tc>
        <w:tc>
          <w:tcPr>
            <w:tcW w:w="567" w:type="dxa"/>
            <w:shd w:val="clear" w:color="auto" w:fill="auto"/>
            <w:hideMark/>
          </w:tcPr>
          <w:p w14:paraId="6B87056C" w14:textId="77777777" w:rsidR="002411C2" w:rsidRPr="002411C2" w:rsidRDefault="002411C2" w:rsidP="002411C2">
            <w:pPr>
              <w:jc w:val="both"/>
              <w:rPr>
                <w:sz w:val="22"/>
                <w:szCs w:val="22"/>
              </w:rPr>
            </w:pPr>
            <w:r w:rsidRPr="002411C2">
              <w:rPr>
                <w:sz w:val="22"/>
                <w:szCs w:val="22"/>
              </w:rPr>
              <w:t>20</w:t>
            </w:r>
          </w:p>
        </w:tc>
      </w:tr>
      <w:tr w:rsidR="002411C2" w:rsidRPr="002411C2" w14:paraId="44F0690A" w14:textId="77777777" w:rsidTr="00F60D92">
        <w:trPr>
          <w:trHeight w:val="300"/>
        </w:trPr>
        <w:tc>
          <w:tcPr>
            <w:tcW w:w="651" w:type="dxa"/>
            <w:vMerge/>
            <w:vAlign w:val="center"/>
            <w:hideMark/>
          </w:tcPr>
          <w:p w14:paraId="1D23FFF1" w14:textId="77777777" w:rsidR="002411C2" w:rsidRPr="002411C2" w:rsidRDefault="002411C2" w:rsidP="002411C2">
            <w:pPr>
              <w:jc w:val="both"/>
            </w:pPr>
          </w:p>
        </w:tc>
        <w:tc>
          <w:tcPr>
            <w:tcW w:w="3035" w:type="dxa"/>
            <w:vMerge/>
            <w:vAlign w:val="center"/>
            <w:hideMark/>
          </w:tcPr>
          <w:p w14:paraId="091E8065" w14:textId="77777777" w:rsidR="002411C2" w:rsidRPr="002411C2" w:rsidRDefault="002411C2" w:rsidP="002411C2">
            <w:pPr>
              <w:jc w:val="both"/>
            </w:pPr>
          </w:p>
        </w:tc>
        <w:tc>
          <w:tcPr>
            <w:tcW w:w="6237" w:type="dxa"/>
            <w:gridSpan w:val="5"/>
            <w:shd w:val="clear" w:color="auto" w:fill="auto"/>
            <w:hideMark/>
          </w:tcPr>
          <w:p w14:paraId="72304CE0" w14:textId="77777777" w:rsidR="002411C2" w:rsidRPr="002411C2" w:rsidRDefault="002411C2" w:rsidP="002411C2">
            <w:pPr>
              <w:spacing w:after="160" w:line="259" w:lineRule="auto"/>
              <w:rPr>
                <w:sz w:val="22"/>
                <w:szCs w:val="22"/>
              </w:rPr>
            </w:pPr>
            <w:r w:rsidRPr="002411C2">
              <w:rPr>
                <w:sz w:val="22"/>
                <w:szCs w:val="22"/>
              </w:rPr>
              <w:t>Predlaže nacrte i prijedloge akata iz ovlasti Odsjeka te brine o pravovremenoj pripremi materijala za Gradonačelnika i Gradsko vijeće</w:t>
            </w:r>
          </w:p>
        </w:tc>
        <w:tc>
          <w:tcPr>
            <w:tcW w:w="567" w:type="dxa"/>
            <w:shd w:val="clear" w:color="auto" w:fill="auto"/>
            <w:hideMark/>
          </w:tcPr>
          <w:p w14:paraId="42021154" w14:textId="77777777" w:rsidR="002411C2" w:rsidRPr="002411C2" w:rsidRDefault="002411C2" w:rsidP="002411C2">
            <w:pPr>
              <w:jc w:val="both"/>
            </w:pPr>
            <w:r w:rsidRPr="002411C2">
              <w:t>10</w:t>
            </w:r>
          </w:p>
          <w:p w14:paraId="645FA957" w14:textId="77777777" w:rsidR="002411C2" w:rsidRPr="002411C2" w:rsidRDefault="002411C2" w:rsidP="002411C2">
            <w:pPr>
              <w:jc w:val="both"/>
            </w:pPr>
          </w:p>
        </w:tc>
      </w:tr>
      <w:tr w:rsidR="002411C2" w:rsidRPr="002411C2" w14:paraId="41A33E91" w14:textId="77777777" w:rsidTr="00F60D92">
        <w:trPr>
          <w:trHeight w:val="300"/>
        </w:trPr>
        <w:tc>
          <w:tcPr>
            <w:tcW w:w="651" w:type="dxa"/>
            <w:vMerge/>
            <w:vAlign w:val="center"/>
            <w:hideMark/>
          </w:tcPr>
          <w:p w14:paraId="55FA76D4" w14:textId="77777777" w:rsidR="002411C2" w:rsidRPr="002411C2" w:rsidRDefault="002411C2" w:rsidP="002411C2">
            <w:pPr>
              <w:jc w:val="both"/>
            </w:pPr>
          </w:p>
        </w:tc>
        <w:tc>
          <w:tcPr>
            <w:tcW w:w="3035" w:type="dxa"/>
            <w:vMerge/>
            <w:vAlign w:val="center"/>
            <w:hideMark/>
          </w:tcPr>
          <w:p w14:paraId="04AD86D3" w14:textId="77777777" w:rsidR="002411C2" w:rsidRPr="002411C2" w:rsidRDefault="002411C2" w:rsidP="002411C2">
            <w:pPr>
              <w:jc w:val="both"/>
            </w:pPr>
          </w:p>
        </w:tc>
        <w:tc>
          <w:tcPr>
            <w:tcW w:w="6237" w:type="dxa"/>
            <w:gridSpan w:val="5"/>
            <w:shd w:val="clear" w:color="auto" w:fill="auto"/>
            <w:hideMark/>
          </w:tcPr>
          <w:p w14:paraId="1019FE09" w14:textId="77777777" w:rsidR="002411C2" w:rsidRPr="002411C2" w:rsidRDefault="002411C2" w:rsidP="002411C2">
            <w:pPr>
              <w:spacing w:after="160" w:line="259" w:lineRule="auto"/>
              <w:rPr>
                <w:sz w:val="22"/>
                <w:szCs w:val="22"/>
              </w:rPr>
            </w:pPr>
            <w:r w:rsidRPr="002411C2">
              <w:rPr>
                <w:sz w:val="22"/>
                <w:szCs w:val="22"/>
              </w:rPr>
              <w:t>Provodi odluke Gradonačelnika i Gradskog vijeća, te kontrolira njihovo izvršenje</w:t>
            </w:r>
          </w:p>
        </w:tc>
        <w:tc>
          <w:tcPr>
            <w:tcW w:w="567" w:type="dxa"/>
            <w:shd w:val="clear" w:color="auto" w:fill="auto"/>
            <w:hideMark/>
          </w:tcPr>
          <w:p w14:paraId="50334748" w14:textId="77777777" w:rsidR="002411C2" w:rsidRPr="002411C2" w:rsidRDefault="002411C2" w:rsidP="002411C2">
            <w:pPr>
              <w:jc w:val="both"/>
            </w:pPr>
            <w:r w:rsidRPr="002411C2">
              <w:t>10</w:t>
            </w:r>
          </w:p>
          <w:p w14:paraId="5A426ED8" w14:textId="77777777" w:rsidR="002411C2" w:rsidRPr="002411C2" w:rsidRDefault="002411C2" w:rsidP="002411C2">
            <w:pPr>
              <w:jc w:val="both"/>
            </w:pPr>
          </w:p>
        </w:tc>
      </w:tr>
      <w:tr w:rsidR="002411C2" w:rsidRPr="002411C2" w14:paraId="02049F7B" w14:textId="77777777" w:rsidTr="00F60D92">
        <w:trPr>
          <w:trHeight w:val="300"/>
        </w:trPr>
        <w:tc>
          <w:tcPr>
            <w:tcW w:w="651" w:type="dxa"/>
            <w:vMerge/>
            <w:vAlign w:val="center"/>
            <w:hideMark/>
          </w:tcPr>
          <w:p w14:paraId="2EA4224F" w14:textId="77777777" w:rsidR="002411C2" w:rsidRPr="002411C2" w:rsidRDefault="002411C2" w:rsidP="002411C2">
            <w:pPr>
              <w:jc w:val="both"/>
            </w:pPr>
          </w:p>
        </w:tc>
        <w:tc>
          <w:tcPr>
            <w:tcW w:w="3035" w:type="dxa"/>
            <w:vMerge/>
            <w:vAlign w:val="center"/>
            <w:hideMark/>
          </w:tcPr>
          <w:p w14:paraId="69C4FE2C" w14:textId="77777777" w:rsidR="002411C2" w:rsidRPr="002411C2" w:rsidRDefault="002411C2" w:rsidP="002411C2">
            <w:pPr>
              <w:jc w:val="both"/>
            </w:pPr>
          </w:p>
        </w:tc>
        <w:tc>
          <w:tcPr>
            <w:tcW w:w="6237" w:type="dxa"/>
            <w:gridSpan w:val="5"/>
            <w:shd w:val="clear" w:color="auto" w:fill="auto"/>
            <w:hideMark/>
          </w:tcPr>
          <w:p w14:paraId="4557D725" w14:textId="77777777" w:rsidR="002411C2" w:rsidRPr="002411C2" w:rsidRDefault="002411C2" w:rsidP="002411C2">
            <w:pPr>
              <w:spacing w:after="160" w:line="259" w:lineRule="auto"/>
              <w:rPr>
                <w:sz w:val="22"/>
                <w:szCs w:val="22"/>
              </w:rPr>
            </w:pPr>
            <w:r w:rsidRPr="002411C2">
              <w:rPr>
                <w:sz w:val="22"/>
                <w:szCs w:val="22"/>
              </w:rPr>
              <w:t>Obavlja stručne poslove iz područja uređenja naselja, komunalnih djelatnosti, postupanja sa komunalnim otpadom te zaštitom okoliša</w:t>
            </w:r>
          </w:p>
        </w:tc>
        <w:tc>
          <w:tcPr>
            <w:tcW w:w="567" w:type="dxa"/>
            <w:shd w:val="clear" w:color="auto" w:fill="auto"/>
            <w:hideMark/>
          </w:tcPr>
          <w:p w14:paraId="55E57544" w14:textId="77777777" w:rsidR="002411C2" w:rsidRPr="002411C2" w:rsidRDefault="002411C2" w:rsidP="002411C2">
            <w:pPr>
              <w:jc w:val="both"/>
            </w:pPr>
            <w:r w:rsidRPr="002411C2">
              <w:t>25</w:t>
            </w:r>
          </w:p>
          <w:p w14:paraId="5ED08ED6" w14:textId="77777777" w:rsidR="002411C2" w:rsidRPr="002411C2" w:rsidRDefault="002411C2" w:rsidP="002411C2">
            <w:pPr>
              <w:jc w:val="both"/>
            </w:pPr>
          </w:p>
        </w:tc>
      </w:tr>
      <w:tr w:rsidR="002411C2" w:rsidRPr="002411C2" w14:paraId="7B00BADC" w14:textId="77777777" w:rsidTr="00F60D92">
        <w:trPr>
          <w:trHeight w:val="300"/>
        </w:trPr>
        <w:tc>
          <w:tcPr>
            <w:tcW w:w="651" w:type="dxa"/>
            <w:vMerge/>
            <w:vAlign w:val="center"/>
            <w:hideMark/>
          </w:tcPr>
          <w:p w14:paraId="0666EF34" w14:textId="77777777" w:rsidR="002411C2" w:rsidRPr="002411C2" w:rsidRDefault="002411C2" w:rsidP="002411C2">
            <w:pPr>
              <w:jc w:val="both"/>
            </w:pPr>
          </w:p>
        </w:tc>
        <w:tc>
          <w:tcPr>
            <w:tcW w:w="3035" w:type="dxa"/>
            <w:vMerge/>
            <w:vAlign w:val="center"/>
            <w:hideMark/>
          </w:tcPr>
          <w:p w14:paraId="35F3563D" w14:textId="77777777" w:rsidR="002411C2" w:rsidRPr="002411C2" w:rsidRDefault="002411C2" w:rsidP="002411C2">
            <w:pPr>
              <w:jc w:val="both"/>
            </w:pPr>
          </w:p>
        </w:tc>
        <w:tc>
          <w:tcPr>
            <w:tcW w:w="6237" w:type="dxa"/>
            <w:gridSpan w:val="5"/>
            <w:shd w:val="clear" w:color="auto" w:fill="auto"/>
            <w:hideMark/>
          </w:tcPr>
          <w:p w14:paraId="53404368" w14:textId="77777777" w:rsidR="002411C2" w:rsidRPr="002411C2" w:rsidRDefault="002411C2" w:rsidP="002411C2">
            <w:pPr>
              <w:spacing w:after="160" w:line="259" w:lineRule="auto"/>
              <w:rPr>
                <w:sz w:val="22"/>
                <w:szCs w:val="22"/>
              </w:rPr>
            </w:pPr>
            <w:r w:rsidRPr="002411C2">
              <w:rPr>
                <w:sz w:val="22"/>
                <w:szCs w:val="22"/>
              </w:rPr>
              <w:t>Sudjeluje u izradi analiza i izvješća iz svoje nadležnosti</w:t>
            </w:r>
          </w:p>
        </w:tc>
        <w:tc>
          <w:tcPr>
            <w:tcW w:w="567" w:type="dxa"/>
            <w:shd w:val="clear" w:color="auto" w:fill="auto"/>
            <w:hideMark/>
          </w:tcPr>
          <w:p w14:paraId="6366D4DB" w14:textId="77777777" w:rsidR="002411C2" w:rsidRPr="002411C2" w:rsidRDefault="002411C2" w:rsidP="002411C2">
            <w:pPr>
              <w:jc w:val="both"/>
            </w:pPr>
            <w:r w:rsidRPr="002411C2">
              <w:t>6</w:t>
            </w:r>
          </w:p>
        </w:tc>
      </w:tr>
      <w:tr w:rsidR="002411C2" w:rsidRPr="002411C2" w14:paraId="238B8B53" w14:textId="77777777" w:rsidTr="00F60D92">
        <w:trPr>
          <w:trHeight w:val="300"/>
        </w:trPr>
        <w:tc>
          <w:tcPr>
            <w:tcW w:w="651" w:type="dxa"/>
            <w:vMerge/>
            <w:vAlign w:val="center"/>
            <w:hideMark/>
          </w:tcPr>
          <w:p w14:paraId="660D79F0" w14:textId="77777777" w:rsidR="002411C2" w:rsidRPr="002411C2" w:rsidRDefault="002411C2" w:rsidP="002411C2">
            <w:pPr>
              <w:jc w:val="both"/>
            </w:pPr>
          </w:p>
        </w:tc>
        <w:tc>
          <w:tcPr>
            <w:tcW w:w="3035" w:type="dxa"/>
            <w:vMerge/>
            <w:vAlign w:val="center"/>
            <w:hideMark/>
          </w:tcPr>
          <w:p w14:paraId="2E0BDB4F" w14:textId="77777777" w:rsidR="002411C2" w:rsidRPr="002411C2" w:rsidRDefault="002411C2" w:rsidP="002411C2">
            <w:pPr>
              <w:jc w:val="both"/>
            </w:pPr>
          </w:p>
        </w:tc>
        <w:tc>
          <w:tcPr>
            <w:tcW w:w="6237" w:type="dxa"/>
            <w:gridSpan w:val="5"/>
            <w:shd w:val="clear" w:color="auto" w:fill="auto"/>
            <w:hideMark/>
          </w:tcPr>
          <w:p w14:paraId="17E9277D" w14:textId="77777777" w:rsidR="002411C2" w:rsidRPr="002411C2" w:rsidRDefault="002411C2" w:rsidP="002411C2">
            <w:pPr>
              <w:spacing w:after="160" w:line="259" w:lineRule="auto"/>
              <w:rPr>
                <w:sz w:val="22"/>
                <w:szCs w:val="22"/>
              </w:rPr>
            </w:pPr>
            <w:r w:rsidRPr="002411C2">
              <w:rPr>
                <w:sz w:val="22"/>
                <w:szCs w:val="22"/>
              </w:rPr>
              <w:t>Vodi sve administrativne i druge stručne poslove koji se odnose na poslove civilne zaštite</w:t>
            </w:r>
          </w:p>
        </w:tc>
        <w:tc>
          <w:tcPr>
            <w:tcW w:w="567" w:type="dxa"/>
            <w:shd w:val="clear" w:color="auto" w:fill="auto"/>
            <w:hideMark/>
          </w:tcPr>
          <w:p w14:paraId="669CAC51" w14:textId="77777777" w:rsidR="002411C2" w:rsidRPr="002411C2" w:rsidRDefault="002411C2" w:rsidP="002411C2">
            <w:pPr>
              <w:jc w:val="both"/>
            </w:pPr>
            <w:r w:rsidRPr="002411C2">
              <w:t>2</w:t>
            </w:r>
          </w:p>
        </w:tc>
      </w:tr>
      <w:tr w:rsidR="002411C2" w:rsidRPr="002411C2" w14:paraId="0B06256A" w14:textId="77777777" w:rsidTr="00F60D92">
        <w:trPr>
          <w:trHeight w:val="300"/>
        </w:trPr>
        <w:tc>
          <w:tcPr>
            <w:tcW w:w="651" w:type="dxa"/>
            <w:vMerge/>
            <w:vAlign w:val="center"/>
            <w:hideMark/>
          </w:tcPr>
          <w:p w14:paraId="3B6CB835" w14:textId="77777777" w:rsidR="002411C2" w:rsidRPr="002411C2" w:rsidRDefault="002411C2" w:rsidP="002411C2">
            <w:pPr>
              <w:jc w:val="both"/>
            </w:pPr>
          </w:p>
        </w:tc>
        <w:tc>
          <w:tcPr>
            <w:tcW w:w="3035" w:type="dxa"/>
            <w:vMerge/>
            <w:vAlign w:val="center"/>
            <w:hideMark/>
          </w:tcPr>
          <w:p w14:paraId="54E3A6EA" w14:textId="77777777" w:rsidR="002411C2" w:rsidRPr="002411C2" w:rsidRDefault="002411C2" w:rsidP="002411C2">
            <w:pPr>
              <w:jc w:val="both"/>
            </w:pPr>
          </w:p>
        </w:tc>
        <w:tc>
          <w:tcPr>
            <w:tcW w:w="6237" w:type="dxa"/>
            <w:gridSpan w:val="5"/>
            <w:shd w:val="clear" w:color="auto" w:fill="auto"/>
            <w:hideMark/>
          </w:tcPr>
          <w:p w14:paraId="3C873ACC" w14:textId="77777777" w:rsidR="002411C2" w:rsidRPr="002411C2" w:rsidRDefault="002411C2" w:rsidP="002411C2">
            <w:pPr>
              <w:spacing w:after="160" w:line="259" w:lineRule="auto"/>
              <w:rPr>
                <w:sz w:val="22"/>
                <w:szCs w:val="22"/>
              </w:rPr>
            </w:pPr>
            <w:r w:rsidRPr="002411C2">
              <w:rPr>
                <w:sz w:val="22"/>
                <w:szCs w:val="22"/>
              </w:rPr>
              <w:t>Obavlja sve poslove vezane uz civilnu i protupožarnu zaštitu i u suradnji sa drugim nadležnim tijelima prati i skrbi o provođenju istih</w:t>
            </w:r>
          </w:p>
        </w:tc>
        <w:tc>
          <w:tcPr>
            <w:tcW w:w="567" w:type="dxa"/>
            <w:shd w:val="clear" w:color="auto" w:fill="auto"/>
            <w:hideMark/>
          </w:tcPr>
          <w:p w14:paraId="2AE76B25" w14:textId="77777777" w:rsidR="002411C2" w:rsidRPr="002411C2" w:rsidRDefault="002411C2" w:rsidP="002411C2">
            <w:pPr>
              <w:jc w:val="both"/>
            </w:pPr>
            <w:r w:rsidRPr="002411C2">
              <w:t>2</w:t>
            </w:r>
          </w:p>
        </w:tc>
      </w:tr>
      <w:tr w:rsidR="002411C2" w:rsidRPr="002411C2" w14:paraId="58AA5E35" w14:textId="77777777" w:rsidTr="00F60D92">
        <w:trPr>
          <w:trHeight w:val="300"/>
        </w:trPr>
        <w:tc>
          <w:tcPr>
            <w:tcW w:w="651" w:type="dxa"/>
            <w:vMerge/>
            <w:vAlign w:val="center"/>
            <w:hideMark/>
          </w:tcPr>
          <w:p w14:paraId="05D6051D" w14:textId="77777777" w:rsidR="002411C2" w:rsidRPr="002411C2" w:rsidRDefault="002411C2" w:rsidP="002411C2">
            <w:pPr>
              <w:jc w:val="both"/>
            </w:pPr>
          </w:p>
        </w:tc>
        <w:tc>
          <w:tcPr>
            <w:tcW w:w="3035" w:type="dxa"/>
            <w:vMerge/>
            <w:vAlign w:val="center"/>
            <w:hideMark/>
          </w:tcPr>
          <w:p w14:paraId="7E8EE673" w14:textId="77777777" w:rsidR="002411C2" w:rsidRPr="002411C2" w:rsidRDefault="002411C2" w:rsidP="002411C2">
            <w:pPr>
              <w:jc w:val="both"/>
            </w:pPr>
          </w:p>
        </w:tc>
        <w:tc>
          <w:tcPr>
            <w:tcW w:w="6237" w:type="dxa"/>
            <w:gridSpan w:val="5"/>
            <w:shd w:val="clear" w:color="auto" w:fill="auto"/>
            <w:hideMark/>
          </w:tcPr>
          <w:p w14:paraId="4B2BBD77" w14:textId="77777777" w:rsidR="002411C2" w:rsidRPr="002411C2" w:rsidRDefault="002411C2" w:rsidP="002411C2">
            <w:pPr>
              <w:spacing w:after="160" w:line="259" w:lineRule="auto"/>
              <w:rPr>
                <w:sz w:val="22"/>
                <w:szCs w:val="22"/>
              </w:rPr>
            </w:pPr>
            <w:r w:rsidRPr="002411C2">
              <w:rPr>
                <w:sz w:val="22"/>
                <w:szCs w:val="22"/>
              </w:rPr>
              <w:t>Zajedno sa višim stručnim suradnikom za komunalnu naknadu izdaje rješenja o komunalnoj naknadi i komunalnom doprinosu</w:t>
            </w:r>
          </w:p>
        </w:tc>
        <w:tc>
          <w:tcPr>
            <w:tcW w:w="567" w:type="dxa"/>
            <w:shd w:val="clear" w:color="auto" w:fill="auto"/>
            <w:hideMark/>
          </w:tcPr>
          <w:p w14:paraId="68106973" w14:textId="77777777" w:rsidR="002411C2" w:rsidRPr="002411C2" w:rsidRDefault="002411C2" w:rsidP="002411C2">
            <w:pPr>
              <w:jc w:val="both"/>
            </w:pPr>
            <w:r w:rsidRPr="002411C2">
              <w:t>8</w:t>
            </w:r>
          </w:p>
        </w:tc>
      </w:tr>
      <w:tr w:rsidR="002411C2" w:rsidRPr="002411C2" w14:paraId="412265D6" w14:textId="77777777" w:rsidTr="00F60D92">
        <w:trPr>
          <w:trHeight w:val="300"/>
        </w:trPr>
        <w:tc>
          <w:tcPr>
            <w:tcW w:w="651" w:type="dxa"/>
            <w:vMerge/>
            <w:vAlign w:val="center"/>
            <w:hideMark/>
          </w:tcPr>
          <w:p w14:paraId="1AECF3A5" w14:textId="77777777" w:rsidR="002411C2" w:rsidRPr="002411C2" w:rsidRDefault="002411C2" w:rsidP="002411C2">
            <w:pPr>
              <w:jc w:val="both"/>
            </w:pPr>
          </w:p>
        </w:tc>
        <w:tc>
          <w:tcPr>
            <w:tcW w:w="3035" w:type="dxa"/>
            <w:vMerge/>
            <w:vAlign w:val="center"/>
            <w:hideMark/>
          </w:tcPr>
          <w:p w14:paraId="0F4BB2FF" w14:textId="77777777" w:rsidR="002411C2" w:rsidRPr="002411C2" w:rsidRDefault="002411C2" w:rsidP="002411C2">
            <w:pPr>
              <w:jc w:val="both"/>
            </w:pPr>
          </w:p>
        </w:tc>
        <w:tc>
          <w:tcPr>
            <w:tcW w:w="6237" w:type="dxa"/>
            <w:gridSpan w:val="5"/>
            <w:shd w:val="clear" w:color="auto" w:fill="auto"/>
            <w:hideMark/>
          </w:tcPr>
          <w:p w14:paraId="661EA100" w14:textId="77777777" w:rsidR="002411C2" w:rsidRPr="002411C2" w:rsidRDefault="002411C2" w:rsidP="002411C2">
            <w:pPr>
              <w:spacing w:after="160" w:line="259" w:lineRule="auto"/>
              <w:rPr>
                <w:sz w:val="22"/>
                <w:szCs w:val="22"/>
              </w:rPr>
            </w:pPr>
            <w:r w:rsidRPr="002411C2">
              <w:rPr>
                <w:sz w:val="22"/>
                <w:szCs w:val="22"/>
              </w:rPr>
              <w:t>Vodi žalbeni postupak kao i postupak oslobađanja od plaćanja komunalne naknade za pojedine obveznike</w:t>
            </w:r>
          </w:p>
        </w:tc>
        <w:tc>
          <w:tcPr>
            <w:tcW w:w="567" w:type="dxa"/>
            <w:shd w:val="clear" w:color="auto" w:fill="auto"/>
            <w:hideMark/>
          </w:tcPr>
          <w:p w14:paraId="401357F7" w14:textId="77777777" w:rsidR="002411C2" w:rsidRPr="002411C2" w:rsidRDefault="002411C2" w:rsidP="002411C2">
            <w:pPr>
              <w:jc w:val="both"/>
            </w:pPr>
            <w:r w:rsidRPr="002411C2">
              <w:t>2</w:t>
            </w:r>
          </w:p>
        </w:tc>
      </w:tr>
      <w:tr w:rsidR="002411C2" w:rsidRPr="002411C2" w14:paraId="4C2F758F" w14:textId="77777777" w:rsidTr="00F60D92">
        <w:trPr>
          <w:trHeight w:val="300"/>
        </w:trPr>
        <w:tc>
          <w:tcPr>
            <w:tcW w:w="651" w:type="dxa"/>
            <w:vMerge/>
            <w:vAlign w:val="center"/>
            <w:hideMark/>
          </w:tcPr>
          <w:p w14:paraId="5FA9AB0A" w14:textId="77777777" w:rsidR="002411C2" w:rsidRPr="002411C2" w:rsidRDefault="002411C2" w:rsidP="002411C2">
            <w:pPr>
              <w:jc w:val="both"/>
            </w:pPr>
          </w:p>
        </w:tc>
        <w:tc>
          <w:tcPr>
            <w:tcW w:w="3035" w:type="dxa"/>
            <w:vMerge/>
            <w:vAlign w:val="center"/>
            <w:hideMark/>
          </w:tcPr>
          <w:p w14:paraId="0B1398D8" w14:textId="77777777" w:rsidR="002411C2" w:rsidRPr="002411C2" w:rsidRDefault="002411C2" w:rsidP="002411C2">
            <w:pPr>
              <w:jc w:val="both"/>
            </w:pPr>
          </w:p>
        </w:tc>
        <w:tc>
          <w:tcPr>
            <w:tcW w:w="6237" w:type="dxa"/>
            <w:gridSpan w:val="5"/>
            <w:shd w:val="clear" w:color="auto" w:fill="auto"/>
            <w:hideMark/>
          </w:tcPr>
          <w:p w14:paraId="09DB53C4" w14:textId="67321E90" w:rsidR="002411C2" w:rsidRPr="002411C2" w:rsidRDefault="002411C2" w:rsidP="002411C2">
            <w:pPr>
              <w:spacing w:after="160" w:line="259" w:lineRule="auto"/>
              <w:rPr>
                <w:sz w:val="22"/>
                <w:szCs w:val="22"/>
              </w:rPr>
            </w:pPr>
            <w:r w:rsidRPr="002411C2">
              <w:rPr>
                <w:sz w:val="22"/>
                <w:szCs w:val="22"/>
              </w:rPr>
              <w:t>Obavlja i druge poslove po nalogu pročelnika Jedinstvenog upravnog odjela</w:t>
            </w:r>
            <w:r w:rsidR="00B27B96">
              <w:rPr>
                <w:sz w:val="22"/>
                <w:szCs w:val="22"/>
              </w:rPr>
              <w:t>.</w:t>
            </w:r>
          </w:p>
        </w:tc>
        <w:tc>
          <w:tcPr>
            <w:tcW w:w="567" w:type="dxa"/>
            <w:shd w:val="clear" w:color="auto" w:fill="auto"/>
            <w:hideMark/>
          </w:tcPr>
          <w:p w14:paraId="3E2929A5" w14:textId="77777777" w:rsidR="002411C2" w:rsidRPr="002411C2" w:rsidRDefault="002411C2" w:rsidP="002411C2">
            <w:pPr>
              <w:jc w:val="both"/>
            </w:pPr>
            <w:r w:rsidRPr="002411C2">
              <w:t>15</w:t>
            </w:r>
          </w:p>
        </w:tc>
      </w:tr>
    </w:tbl>
    <w:p w14:paraId="32AA409C" w14:textId="4E536D2E" w:rsidR="002411C2" w:rsidRDefault="002411C2" w:rsidP="002411C2">
      <w:pPr>
        <w:spacing w:line="259" w:lineRule="auto"/>
        <w:jc w:val="both"/>
        <w:rPr>
          <w:b/>
        </w:rPr>
      </w:pPr>
    </w:p>
    <w:tbl>
      <w:tblPr>
        <w:tblW w:w="10519" w:type="dxa"/>
        <w:tblInd w:w="-34" w:type="dxa"/>
        <w:tblLayout w:type="fixed"/>
        <w:tblLook w:val="04A0" w:firstRow="1" w:lastRow="0" w:firstColumn="1" w:lastColumn="0" w:noHBand="0" w:noVBand="1"/>
      </w:tblPr>
      <w:tblGrid>
        <w:gridCol w:w="685"/>
        <w:gridCol w:w="3030"/>
        <w:gridCol w:w="1276"/>
        <w:gridCol w:w="1559"/>
        <w:gridCol w:w="992"/>
        <w:gridCol w:w="1701"/>
        <w:gridCol w:w="709"/>
        <w:gridCol w:w="567"/>
      </w:tblGrid>
      <w:tr w:rsidR="00897419" w:rsidRPr="002411C2" w14:paraId="680BA283" w14:textId="77777777" w:rsidTr="008F4A7A">
        <w:trPr>
          <w:trHeight w:val="512"/>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132B8" w14:textId="77777777" w:rsidR="00897419" w:rsidRPr="002411C2" w:rsidRDefault="00897419" w:rsidP="00C77E35">
            <w:pPr>
              <w:spacing w:line="259" w:lineRule="auto"/>
              <w:jc w:val="center"/>
              <w:rPr>
                <w:b/>
                <w:sz w:val="22"/>
                <w:szCs w:val="22"/>
              </w:rPr>
            </w:pPr>
            <w:r w:rsidRPr="002411C2">
              <w:rPr>
                <w:b/>
                <w:sz w:val="22"/>
                <w:szCs w:val="22"/>
              </w:rPr>
              <w:t>Red.br.</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14:paraId="66439076" w14:textId="77777777" w:rsidR="00897419" w:rsidRPr="002411C2" w:rsidRDefault="00897419" w:rsidP="00C77E35">
            <w:pPr>
              <w:spacing w:line="259" w:lineRule="auto"/>
              <w:jc w:val="center"/>
              <w:rPr>
                <w:b/>
                <w:sz w:val="22"/>
                <w:szCs w:val="22"/>
              </w:rPr>
            </w:pPr>
            <w:r w:rsidRPr="002411C2">
              <w:rPr>
                <w:b/>
                <w:sz w:val="22"/>
                <w:szCs w:val="22"/>
              </w:rPr>
              <w:t>Naziv radnog mjesta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09F3FB" w14:textId="4595B321" w:rsidR="00897419" w:rsidRPr="002411C2" w:rsidRDefault="00897419" w:rsidP="00C77E35">
            <w:pPr>
              <w:spacing w:line="259" w:lineRule="auto"/>
              <w:jc w:val="center"/>
              <w:rPr>
                <w:b/>
                <w:sz w:val="22"/>
                <w:szCs w:val="22"/>
              </w:rPr>
            </w:pPr>
            <w:r w:rsidRPr="002411C2">
              <w:rPr>
                <w:b/>
                <w:sz w:val="22"/>
                <w:szCs w:val="22"/>
              </w:rPr>
              <w:t>Kategorija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E1BA5B" w14:textId="77777777" w:rsidR="00897419" w:rsidRPr="002411C2" w:rsidRDefault="00897419" w:rsidP="00C77E35">
            <w:pPr>
              <w:spacing w:line="259" w:lineRule="auto"/>
              <w:jc w:val="center"/>
              <w:rPr>
                <w:b/>
                <w:sz w:val="22"/>
                <w:szCs w:val="22"/>
              </w:rPr>
            </w:pPr>
            <w:r w:rsidRPr="002411C2">
              <w:rPr>
                <w:b/>
                <w:sz w:val="22"/>
                <w:szCs w:val="22"/>
              </w:rPr>
              <w:t>Potkategorija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6E42F" w14:textId="77777777" w:rsidR="00897419" w:rsidRPr="002411C2" w:rsidRDefault="00897419" w:rsidP="00C77E35">
            <w:pPr>
              <w:spacing w:line="259" w:lineRule="auto"/>
              <w:jc w:val="center"/>
              <w:rPr>
                <w:b/>
                <w:sz w:val="22"/>
                <w:szCs w:val="22"/>
              </w:rPr>
            </w:pPr>
            <w:r w:rsidRPr="002411C2">
              <w:rPr>
                <w:b/>
                <w:sz w:val="22"/>
                <w:szCs w:val="22"/>
              </w:rPr>
              <w:t>Razina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5CE8F1" w14:textId="77777777" w:rsidR="00897419" w:rsidRPr="002411C2" w:rsidRDefault="00897419" w:rsidP="00C77E35">
            <w:pPr>
              <w:spacing w:line="259" w:lineRule="auto"/>
              <w:jc w:val="center"/>
              <w:rPr>
                <w:b/>
                <w:sz w:val="22"/>
                <w:szCs w:val="22"/>
              </w:rPr>
            </w:pPr>
            <w:r w:rsidRPr="002411C2">
              <w:rPr>
                <w:b/>
                <w:sz w:val="22"/>
                <w:szCs w:val="22"/>
              </w:rPr>
              <w:t>Klasifikacijski rang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0D6147C9" w14:textId="77777777" w:rsidR="00897419" w:rsidRPr="002411C2" w:rsidRDefault="00897419" w:rsidP="00C77E35">
            <w:pPr>
              <w:spacing w:line="259" w:lineRule="auto"/>
              <w:jc w:val="center"/>
              <w:rPr>
                <w:b/>
                <w:sz w:val="22"/>
                <w:szCs w:val="22"/>
              </w:rPr>
            </w:pPr>
            <w:r w:rsidRPr="002411C2">
              <w:rPr>
                <w:b/>
                <w:sz w:val="22"/>
                <w:szCs w:val="22"/>
              </w:rPr>
              <w:t>Broj izvršitelja</w:t>
            </w:r>
          </w:p>
        </w:tc>
      </w:tr>
      <w:tr w:rsidR="00897419" w:rsidRPr="002411C2" w14:paraId="2538B436" w14:textId="77777777" w:rsidTr="008F4A7A">
        <w:trPr>
          <w:trHeight w:val="512"/>
        </w:trPr>
        <w:tc>
          <w:tcPr>
            <w:tcW w:w="685" w:type="dxa"/>
            <w:tcBorders>
              <w:top w:val="nil"/>
              <w:left w:val="single" w:sz="4" w:space="0" w:color="auto"/>
              <w:bottom w:val="single" w:sz="4" w:space="0" w:color="auto"/>
              <w:right w:val="single" w:sz="4" w:space="0" w:color="auto"/>
            </w:tcBorders>
            <w:shd w:val="clear" w:color="auto" w:fill="auto"/>
            <w:vAlign w:val="center"/>
            <w:hideMark/>
          </w:tcPr>
          <w:p w14:paraId="21667A25" w14:textId="5E2E610A" w:rsidR="00897419" w:rsidRPr="002411C2" w:rsidRDefault="00897419" w:rsidP="002E6117">
            <w:pPr>
              <w:spacing w:line="259" w:lineRule="auto"/>
              <w:jc w:val="center"/>
              <w:rPr>
                <w:b/>
                <w:sz w:val="22"/>
                <w:szCs w:val="22"/>
              </w:rPr>
            </w:pPr>
            <w:r>
              <w:rPr>
                <w:b/>
                <w:sz w:val="22"/>
                <w:szCs w:val="22"/>
              </w:rPr>
              <w:t>16</w:t>
            </w:r>
            <w:r w:rsidRPr="002411C2">
              <w:rPr>
                <w:b/>
                <w:sz w:val="22"/>
                <w:szCs w:val="22"/>
              </w:rPr>
              <w:t>.</w:t>
            </w:r>
          </w:p>
        </w:tc>
        <w:tc>
          <w:tcPr>
            <w:tcW w:w="3030" w:type="dxa"/>
            <w:tcBorders>
              <w:top w:val="nil"/>
              <w:left w:val="nil"/>
              <w:bottom w:val="single" w:sz="4" w:space="0" w:color="auto"/>
              <w:right w:val="single" w:sz="4" w:space="0" w:color="auto"/>
            </w:tcBorders>
            <w:shd w:val="clear" w:color="auto" w:fill="auto"/>
            <w:vAlign w:val="center"/>
            <w:hideMark/>
          </w:tcPr>
          <w:p w14:paraId="7368AF43" w14:textId="77777777" w:rsidR="00897419" w:rsidRPr="002411C2" w:rsidRDefault="00897419" w:rsidP="002E6117">
            <w:pPr>
              <w:spacing w:line="259" w:lineRule="auto"/>
              <w:jc w:val="center"/>
              <w:rPr>
                <w:b/>
                <w:sz w:val="22"/>
                <w:szCs w:val="22"/>
              </w:rPr>
            </w:pPr>
            <w:r w:rsidRPr="002411C2">
              <w:rPr>
                <w:b/>
                <w:sz w:val="22"/>
                <w:szCs w:val="22"/>
              </w:rPr>
              <w:t>VIŠI SAVJETNIK ZA KOMUNALNO GOSPODARSTVO</w:t>
            </w:r>
          </w:p>
          <w:p w14:paraId="121884AB" w14:textId="77777777" w:rsidR="00897419" w:rsidRPr="002411C2" w:rsidRDefault="00897419" w:rsidP="002E6117">
            <w:pPr>
              <w:spacing w:line="259" w:lineRule="auto"/>
              <w:jc w:val="center"/>
              <w:rPr>
                <w:b/>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51A65A2E" w14:textId="77777777" w:rsidR="00897419" w:rsidRPr="002411C2" w:rsidRDefault="00897419" w:rsidP="002E6117">
            <w:pPr>
              <w:spacing w:line="259" w:lineRule="auto"/>
              <w:jc w:val="center"/>
              <w:rPr>
                <w:b/>
                <w:sz w:val="22"/>
                <w:szCs w:val="22"/>
              </w:rPr>
            </w:pPr>
            <w:r w:rsidRPr="002411C2">
              <w:rPr>
                <w:b/>
                <w:sz w:val="22"/>
                <w:szCs w:val="22"/>
              </w:rPr>
              <w:t>II.</w:t>
            </w:r>
          </w:p>
        </w:tc>
        <w:tc>
          <w:tcPr>
            <w:tcW w:w="1559" w:type="dxa"/>
            <w:tcBorders>
              <w:top w:val="nil"/>
              <w:left w:val="nil"/>
              <w:bottom w:val="single" w:sz="4" w:space="0" w:color="auto"/>
              <w:right w:val="single" w:sz="4" w:space="0" w:color="auto"/>
            </w:tcBorders>
            <w:shd w:val="clear" w:color="auto" w:fill="auto"/>
            <w:vAlign w:val="center"/>
            <w:hideMark/>
          </w:tcPr>
          <w:p w14:paraId="75DE6A2E" w14:textId="77777777" w:rsidR="00897419" w:rsidRPr="002411C2" w:rsidRDefault="00897419" w:rsidP="002E6117">
            <w:pPr>
              <w:spacing w:line="259" w:lineRule="auto"/>
              <w:jc w:val="center"/>
              <w:rPr>
                <w:b/>
                <w:sz w:val="22"/>
                <w:szCs w:val="22"/>
              </w:rPr>
            </w:pPr>
            <w:r w:rsidRPr="002411C2">
              <w:rPr>
                <w:b/>
                <w:sz w:val="22"/>
                <w:szCs w:val="22"/>
              </w:rPr>
              <w:t>Viši savjetnik</w:t>
            </w:r>
          </w:p>
        </w:tc>
        <w:tc>
          <w:tcPr>
            <w:tcW w:w="992" w:type="dxa"/>
            <w:tcBorders>
              <w:top w:val="nil"/>
              <w:left w:val="nil"/>
              <w:bottom w:val="single" w:sz="4" w:space="0" w:color="auto"/>
              <w:right w:val="single" w:sz="4" w:space="0" w:color="auto"/>
            </w:tcBorders>
            <w:shd w:val="clear" w:color="auto" w:fill="auto"/>
            <w:vAlign w:val="center"/>
            <w:hideMark/>
          </w:tcPr>
          <w:p w14:paraId="709C4DE2" w14:textId="77777777" w:rsidR="00897419" w:rsidRPr="002411C2" w:rsidRDefault="00897419" w:rsidP="002E6117">
            <w:pPr>
              <w:spacing w:line="259" w:lineRule="auto"/>
              <w:jc w:val="center"/>
              <w:rPr>
                <w:b/>
                <w:sz w:val="22"/>
                <w:szCs w:val="22"/>
              </w:rPr>
            </w:pPr>
            <w:r w:rsidRPr="002411C2">
              <w:rPr>
                <w:b/>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3764DBF3" w14:textId="77777777" w:rsidR="00897419" w:rsidRPr="002411C2" w:rsidRDefault="00897419" w:rsidP="002E6117">
            <w:pPr>
              <w:spacing w:line="259" w:lineRule="auto"/>
              <w:jc w:val="center"/>
              <w:rPr>
                <w:b/>
                <w:sz w:val="22"/>
                <w:szCs w:val="22"/>
              </w:rPr>
            </w:pPr>
            <w:r w:rsidRPr="002411C2">
              <w:rPr>
                <w:b/>
                <w:sz w:val="22"/>
                <w:szCs w:val="22"/>
              </w:rPr>
              <w:t>4.</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3356D511" w14:textId="77777777" w:rsidR="00897419" w:rsidRPr="002411C2" w:rsidRDefault="00897419" w:rsidP="002E6117">
            <w:pPr>
              <w:spacing w:line="259" w:lineRule="auto"/>
              <w:jc w:val="center"/>
              <w:rPr>
                <w:b/>
                <w:sz w:val="22"/>
                <w:szCs w:val="22"/>
              </w:rPr>
            </w:pPr>
            <w:r w:rsidRPr="002411C2">
              <w:rPr>
                <w:b/>
                <w:sz w:val="22"/>
                <w:szCs w:val="22"/>
              </w:rPr>
              <w:t>1</w:t>
            </w:r>
          </w:p>
        </w:tc>
      </w:tr>
      <w:tr w:rsidR="00897419" w:rsidRPr="002411C2" w14:paraId="518A6A10" w14:textId="77777777" w:rsidTr="008F4A7A">
        <w:trPr>
          <w:trHeight w:val="280"/>
        </w:trPr>
        <w:tc>
          <w:tcPr>
            <w:tcW w:w="685" w:type="dxa"/>
            <w:tcBorders>
              <w:top w:val="single" w:sz="4" w:space="0" w:color="auto"/>
              <w:left w:val="single" w:sz="4" w:space="0" w:color="auto"/>
              <w:bottom w:val="single" w:sz="4" w:space="0" w:color="auto"/>
              <w:right w:val="single" w:sz="4" w:space="0" w:color="auto"/>
            </w:tcBorders>
            <w:vAlign w:val="center"/>
          </w:tcPr>
          <w:p w14:paraId="0B663697" w14:textId="77777777" w:rsidR="00897419" w:rsidRPr="002411C2" w:rsidRDefault="00897419" w:rsidP="002E6117">
            <w:pPr>
              <w:spacing w:line="259" w:lineRule="auto"/>
              <w:jc w:val="both"/>
              <w:rPr>
                <w:sz w:val="22"/>
                <w:szCs w:val="22"/>
              </w:rPr>
            </w:pPr>
          </w:p>
        </w:tc>
        <w:tc>
          <w:tcPr>
            <w:tcW w:w="3030" w:type="dxa"/>
            <w:tcBorders>
              <w:top w:val="nil"/>
              <w:left w:val="single" w:sz="4" w:space="0" w:color="auto"/>
              <w:bottom w:val="single" w:sz="4" w:space="0" w:color="auto"/>
              <w:right w:val="single" w:sz="4" w:space="0" w:color="auto"/>
            </w:tcBorders>
            <w:shd w:val="clear" w:color="auto" w:fill="auto"/>
            <w:vAlign w:val="center"/>
          </w:tcPr>
          <w:p w14:paraId="6B48F075" w14:textId="77777777" w:rsidR="00897419" w:rsidRPr="002411C2" w:rsidRDefault="00897419" w:rsidP="002E6117">
            <w:pPr>
              <w:spacing w:line="259" w:lineRule="auto"/>
              <w:jc w:val="both"/>
              <w:rPr>
                <w:b/>
                <w:sz w:val="22"/>
                <w:szCs w:val="22"/>
              </w:rPr>
            </w:pPr>
            <w:r w:rsidRPr="002411C2">
              <w:rPr>
                <w:b/>
                <w:sz w:val="22"/>
                <w:szCs w:val="22"/>
              </w:rPr>
              <w:t>Potrebno stručno znanje</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14:paraId="683D9BC8" w14:textId="77777777" w:rsidR="00897419" w:rsidRPr="002411C2" w:rsidRDefault="00897419" w:rsidP="002E6117">
            <w:pPr>
              <w:spacing w:line="259" w:lineRule="auto"/>
              <w:jc w:val="both"/>
              <w:rPr>
                <w:b/>
                <w:sz w:val="22"/>
                <w:szCs w:val="22"/>
              </w:rPr>
            </w:pPr>
            <w:r w:rsidRPr="002411C2">
              <w:rPr>
                <w:b/>
                <w:sz w:val="22"/>
                <w:szCs w:val="22"/>
              </w:rPr>
              <w:t>Opis radnog mjesta</w:t>
            </w:r>
          </w:p>
        </w:tc>
        <w:tc>
          <w:tcPr>
            <w:tcW w:w="567" w:type="dxa"/>
            <w:tcBorders>
              <w:top w:val="nil"/>
              <w:left w:val="nil"/>
              <w:bottom w:val="single" w:sz="4" w:space="0" w:color="auto"/>
              <w:right w:val="single" w:sz="4" w:space="0" w:color="auto"/>
            </w:tcBorders>
            <w:shd w:val="clear" w:color="auto" w:fill="auto"/>
          </w:tcPr>
          <w:p w14:paraId="1E8E3B6C" w14:textId="77777777" w:rsidR="00897419" w:rsidRPr="002411C2" w:rsidRDefault="00897419" w:rsidP="002E6117">
            <w:pPr>
              <w:spacing w:line="259" w:lineRule="auto"/>
              <w:jc w:val="both"/>
              <w:rPr>
                <w:b/>
                <w:sz w:val="22"/>
                <w:szCs w:val="22"/>
              </w:rPr>
            </w:pPr>
            <w:r w:rsidRPr="002411C2">
              <w:rPr>
                <w:b/>
                <w:sz w:val="22"/>
                <w:szCs w:val="22"/>
              </w:rPr>
              <w:t>%</w:t>
            </w:r>
          </w:p>
        </w:tc>
      </w:tr>
      <w:tr w:rsidR="00897419" w:rsidRPr="002411C2" w14:paraId="68ACB7B9" w14:textId="77777777" w:rsidTr="008F4A7A">
        <w:trPr>
          <w:trHeight w:val="522"/>
        </w:trPr>
        <w:tc>
          <w:tcPr>
            <w:tcW w:w="685" w:type="dxa"/>
            <w:vMerge w:val="restart"/>
            <w:tcBorders>
              <w:top w:val="single" w:sz="4" w:space="0" w:color="auto"/>
              <w:left w:val="single" w:sz="4" w:space="0" w:color="auto"/>
              <w:right w:val="single" w:sz="4" w:space="0" w:color="auto"/>
            </w:tcBorders>
            <w:vAlign w:val="center"/>
            <w:hideMark/>
          </w:tcPr>
          <w:p w14:paraId="4613BAC2" w14:textId="77777777" w:rsidR="00897419" w:rsidRPr="002411C2" w:rsidRDefault="00897419" w:rsidP="002E6117">
            <w:pPr>
              <w:spacing w:line="259" w:lineRule="auto"/>
              <w:jc w:val="both"/>
              <w:rPr>
                <w:sz w:val="22"/>
                <w:szCs w:val="22"/>
              </w:rPr>
            </w:pPr>
          </w:p>
        </w:tc>
        <w:tc>
          <w:tcPr>
            <w:tcW w:w="3030" w:type="dxa"/>
            <w:vMerge w:val="restart"/>
            <w:tcBorders>
              <w:top w:val="single" w:sz="4" w:space="0" w:color="auto"/>
              <w:left w:val="single" w:sz="4" w:space="0" w:color="auto"/>
              <w:right w:val="single" w:sz="4" w:space="0" w:color="auto"/>
            </w:tcBorders>
            <w:shd w:val="clear" w:color="auto" w:fill="auto"/>
          </w:tcPr>
          <w:p w14:paraId="7DF0813C" w14:textId="77777777" w:rsidR="00897419" w:rsidRPr="002411C2" w:rsidRDefault="00897419" w:rsidP="002E6117">
            <w:pPr>
              <w:spacing w:line="259" w:lineRule="auto"/>
              <w:jc w:val="both"/>
              <w:rPr>
                <w:sz w:val="22"/>
                <w:szCs w:val="22"/>
              </w:rPr>
            </w:pPr>
            <w:r w:rsidRPr="002411C2">
              <w:rPr>
                <w:sz w:val="22"/>
                <w:szCs w:val="22"/>
              </w:rPr>
              <w:t>- magistar struke ili stručni specijalist pravnog ili agronomskog smjera;</w:t>
            </w:r>
          </w:p>
          <w:p w14:paraId="0E9AD60F" w14:textId="77777777" w:rsidR="00897419" w:rsidRPr="002411C2" w:rsidRDefault="00897419" w:rsidP="002E6117">
            <w:pPr>
              <w:spacing w:line="276" w:lineRule="auto"/>
              <w:rPr>
                <w:sz w:val="22"/>
                <w:szCs w:val="22"/>
              </w:rPr>
            </w:pPr>
            <w:r w:rsidRPr="002411C2">
              <w:rPr>
                <w:sz w:val="22"/>
                <w:szCs w:val="22"/>
              </w:rPr>
              <w:t>- najmanje četiri godine radnog iskustva na odgovarajućim poslovima;</w:t>
            </w:r>
          </w:p>
          <w:p w14:paraId="6512A948" w14:textId="77777777" w:rsidR="00897419" w:rsidRPr="002411C2" w:rsidRDefault="00897419" w:rsidP="002E6117">
            <w:pPr>
              <w:spacing w:line="276" w:lineRule="auto"/>
              <w:rPr>
                <w:sz w:val="22"/>
                <w:szCs w:val="22"/>
              </w:rPr>
            </w:pPr>
            <w:r w:rsidRPr="002411C2">
              <w:rPr>
                <w:sz w:val="22"/>
                <w:szCs w:val="22"/>
              </w:rPr>
              <w:t>- položen državni stručni ispit;</w:t>
            </w:r>
          </w:p>
          <w:p w14:paraId="17F512F7" w14:textId="77777777" w:rsidR="00897419" w:rsidRPr="002411C2" w:rsidRDefault="00897419" w:rsidP="002E6117">
            <w:pPr>
              <w:spacing w:line="276" w:lineRule="auto"/>
              <w:rPr>
                <w:sz w:val="22"/>
                <w:szCs w:val="22"/>
              </w:rPr>
            </w:pPr>
            <w:r w:rsidRPr="002411C2">
              <w:rPr>
                <w:sz w:val="22"/>
                <w:szCs w:val="22"/>
              </w:rPr>
              <w:t>- komunikacijske vještine;</w:t>
            </w:r>
          </w:p>
          <w:p w14:paraId="2FE53F1C" w14:textId="77777777" w:rsidR="00897419" w:rsidRPr="002411C2" w:rsidRDefault="00897419" w:rsidP="002E6117">
            <w:pPr>
              <w:spacing w:line="276" w:lineRule="auto"/>
              <w:rPr>
                <w:sz w:val="22"/>
                <w:szCs w:val="22"/>
              </w:rPr>
            </w:pPr>
            <w:r w:rsidRPr="002411C2">
              <w:rPr>
                <w:sz w:val="22"/>
                <w:szCs w:val="22"/>
              </w:rPr>
              <w:t>- poznavanje rada na računalu;</w:t>
            </w:r>
          </w:p>
          <w:p w14:paraId="08B2E38D" w14:textId="77777777" w:rsidR="00897419" w:rsidRPr="002411C2" w:rsidRDefault="00897419" w:rsidP="002E6117">
            <w:pPr>
              <w:spacing w:line="276" w:lineRule="auto"/>
              <w:rPr>
                <w:sz w:val="22"/>
                <w:szCs w:val="22"/>
              </w:rPr>
            </w:pPr>
            <w:r w:rsidRPr="002411C2">
              <w:rPr>
                <w:sz w:val="22"/>
                <w:szCs w:val="22"/>
              </w:rPr>
              <w:t>-stupanj složenosti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51D04B8C" w14:textId="77777777" w:rsidR="00897419" w:rsidRPr="002411C2" w:rsidRDefault="00897419" w:rsidP="002E6117">
            <w:pPr>
              <w:spacing w:line="276" w:lineRule="auto"/>
              <w:rPr>
                <w:sz w:val="22"/>
                <w:szCs w:val="22"/>
              </w:rPr>
            </w:pPr>
            <w:r w:rsidRPr="002411C2">
              <w:rPr>
                <w:sz w:val="22"/>
                <w:szCs w:val="22"/>
              </w:rPr>
              <w:t>- stupanj samostalnosti koji uključuje povremeni nadzor te opće i specifične upute rukovodećeg službenika;</w:t>
            </w:r>
          </w:p>
          <w:p w14:paraId="3EEF23F5" w14:textId="77777777" w:rsidR="00897419" w:rsidRPr="002411C2" w:rsidRDefault="00897419" w:rsidP="002E6117">
            <w:pPr>
              <w:spacing w:line="276" w:lineRule="auto"/>
              <w:rPr>
                <w:sz w:val="22"/>
                <w:szCs w:val="22"/>
              </w:rPr>
            </w:pPr>
            <w:r w:rsidRPr="002411C2">
              <w:rPr>
                <w:sz w:val="22"/>
                <w:szCs w:val="22"/>
              </w:rPr>
              <w:t>- stupanj odgovornosti koji uključuje odgovornost za materijalne resurse s kojima službenik radi, pravilnu primjenu postupaka i metoda rada te provedbu odluka iz odgovarajućeg područja;</w:t>
            </w:r>
          </w:p>
          <w:p w14:paraId="77434FA2" w14:textId="77777777" w:rsidR="00897419" w:rsidRPr="002411C2" w:rsidRDefault="00897419" w:rsidP="002E6117">
            <w:pPr>
              <w:spacing w:line="259" w:lineRule="auto"/>
              <w:jc w:val="both"/>
              <w:rPr>
                <w:sz w:val="22"/>
                <w:szCs w:val="22"/>
              </w:rPr>
            </w:pPr>
            <w:r w:rsidRPr="002411C2">
              <w:rPr>
                <w:sz w:val="22"/>
                <w:szCs w:val="22"/>
              </w:rPr>
              <w:lastRenderedPageBreak/>
              <w:t>-stupanj stručne komunikacije koji uključuje kontakte unutar i izvan upravnoga tijela u svrhu pružanja savjeta, prikupljanja i razmjene informacija</w:t>
            </w:r>
          </w:p>
        </w:tc>
        <w:tc>
          <w:tcPr>
            <w:tcW w:w="6237" w:type="dxa"/>
            <w:gridSpan w:val="5"/>
            <w:tcBorders>
              <w:top w:val="single" w:sz="4" w:space="0" w:color="auto"/>
              <w:left w:val="nil"/>
              <w:bottom w:val="single" w:sz="4" w:space="0" w:color="auto"/>
              <w:right w:val="single" w:sz="4" w:space="0" w:color="auto"/>
            </w:tcBorders>
            <w:shd w:val="clear" w:color="auto" w:fill="auto"/>
            <w:noWrap/>
          </w:tcPr>
          <w:p w14:paraId="6C52EDB0" w14:textId="77777777" w:rsidR="00897419" w:rsidRPr="002411C2" w:rsidRDefault="00897419" w:rsidP="002E6117">
            <w:pPr>
              <w:spacing w:after="160" w:line="259" w:lineRule="auto"/>
              <w:rPr>
                <w:sz w:val="22"/>
                <w:szCs w:val="22"/>
              </w:rPr>
            </w:pPr>
            <w:r w:rsidRPr="002411C2">
              <w:rPr>
                <w:sz w:val="22"/>
                <w:szCs w:val="22"/>
              </w:rPr>
              <w:lastRenderedPageBreak/>
              <w:t>Vodi upravni i neupravni postupak i rješava o upravnim stvarima za koje ima ovlasti na temelju opisa poslova radnog mjesta koje obavlja</w:t>
            </w:r>
          </w:p>
        </w:tc>
        <w:tc>
          <w:tcPr>
            <w:tcW w:w="567" w:type="dxa"/>
            <w:tcBorders>
              <w:top w:val="single" w:sz="4" w:space="0" w:color="auto"/>
              <w:left w:val="nil"/>
              <w:bottom w:val="single" w:sz="4" w:space="0" w:color="auto"/>
              <w:right w:val="single" w:sz="4" w:space="0" w:color="auto"/>
            </w:tcBorders>
            <w:shd w:val="clear" w:color="auto" w:fill="auto"/>
            <w:hideMark/>
          </w:tcPr>
          <w:p w14:paraId="4475723F" w14:textId="77777777" w:rsidR="00897419" w:rsidRPr="002411C2" w:rsidRDefault="00897419" w:rsidP="002E6117">
            <w:pPr>
              <w:spacing w:line="259" w:lineRule="auto"/>
              <w:jc w:val="both"/>
              <w:rPr>
                <w:sz w:val="22"/>
                <w:szCs w:val="22"/>
              </w:rPr>
            </w:pPr>
            <w:r w:rsidRPr="002411C2">
              <w:rPr>
                <w:sz w:val="22"/>
                <w:szCs w:val="22"/>
              </w:rPr>
              <w:t>5</w:t>
            </w:r>
          </w:p>
        </w:tc>
      </w:tr>
      <w:tr w:rsidR="00897419" w:rsidRPr="002411C2" w14:paraId="7A5E5187" w14:textId="77777777" w:rsidTr="008F4A7A">
        <w:trPr>
          <w:trHeight w:val="255"/>
        </w:trPr>
        <w:tc>
          <w:tcPr>
            <w:tcW w:w="685" w:type="dxa"/>
            <w:vMerge/>
            <w:tcBorders>
              <w:left w:val="single" w:sz="4" w:space="0" w:color="auto"/>
              <w:right w:val="single" w:sz="4" w:space="0" w:color="auto"/>
            </w:tcBorders>
            <w:vAlign w:val="center"/>
            <w:hideMark/>
          </w:tcPr>
          <w:p w14:paraId="45111012" w14:textId="77777777" w:rsidR="00897419" w:rsidRPr="002411C2" w:rsidRDefault="00897419" w:rsidP="002E6117">
            <w:pPr>
              <w:spacing w:line="259" w:lineRule="auto"/>
              <w:jc w:val="both"/>
              <w:rPr>
                <w:sz w:val="22"/>
                <w:szCs w:val="22"/>
              </w:rPr>
            </w:pPr>
          </w:p>
        </w:tc>
        <w:tc>
          <w:tcPr>
            <w:tcW w:w="3030" w:type="dxa"/>
            <w:vMerge/>
            <w:tcBorders>
              <w:left w:val="single" w:sz="4" w:space="0" w:color="auto"/>
              <w:right w:val="single" w:sz="4" w:space="0" w:color="auto"/>
            </w:tcBorders>
            <w:vAlign w:val="center"/>
            <w:hideMark/>
          </w:tcPr>
          <w:p w14:paraId="3AA2508A"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7FF89B57" w14:textId="77777777" w:rsidR="00897419" w:rsidRPr="002411C2" w:rsidRDefault="00897419" w:rsidP="002E6117">
            <w:pPr>
              <w:spacing w:after="160" w:line="259" w:lineRule="auto"/>
              <w:rPr>
                <w:sz w:val="22"/>
                <w:szCs w:val="22"/>
              </w:rPr>
            </w:pPr>
            <w:r w:rsidRPr="002411C2">
              <w:rPr>
                <w:sz w:val="22"/>
                <w:szCs w:val="22"/>
              </w:rPr>
              <w:t>Vodi i koordinira sve poslove realizacije projekata, koji obuhvaćaju provedbu aktivnosti vezanih za razvoj komunalne infrastrukture iz oblasti vodoopskrbe, prikupljanja i pročišćavanja otpadnih voda i zbrinjavanja komunalnog otpada</w:t>
            </w:r>
          </w:p>
        </w:tc>
        <w:tc>
          <w:tcPr>
            <w:tcW w:w="567" w:type="dxa"/>
            <w:tcBorders>
              <w:top w:val="nil"/>
              <w:left w:val="nil"/>
              <w:bottom w:val="single" w:sz="4" w:space="0" w:color="auto"/>
              <w:right w:val="single" w:sz="4" w:space="0" w:color="auto"/>
            </w:tcBorders>
            <w:shd w:val="clear" w:color="auto" w:fill="auto"/>
            <w:hideMark/>
          </w:tcPr>
          <w:p w14:paraId="7F6C574E" w14:textId="77777777" w:rsidR="00897419" w:rsidRPr="002411C2" w:rsidRDefault="00897419" w:rsidP="002E6117">
            <w:pPr>
              <w:spacing w:line="259" w:lineRule="auto"/>
              <w:jc w:val="both"/>
              <w:rPr>
                <w:sz w:val="22"/>
                <w:szCs w:val="22"/>
              </w:rPr>
            </w:pPr>
            <w:r w:rsidRPr="002411C2">
              <w:rPr>
                <w:sz w:val="22"/>
                <w:szCs w:val="22"/>
              </w:rPr>
              <w:t>15</w:t>
            </w:r>
          </w:p>
        </w:tc>
      </w:tr>
      <w:tr w:rsidR="00897419" w:rsidRPr="002411C2" w14:paraId="71CF4BD9" w14:textId="77777777" w:rsidTr="008F4A7A">
        <w:trPr>
          <w:trHeight w:val="255"/>
        </w:trPr>
        <w:tc>
          <w:tcPr>
            <w:tcW w:w="685" w:type="dxa"/>
            <w:vMerge/>
            <w:tcBorders>
              <w:left w:val="single" w:sz="4" w:space="0" w:color="auto"/>
              <w:right w:val="single" w:sz="4" w:space="0" w:color="auto"/>
            </w:tcBorders>
            <w:vAlign w:val="center"/>
            <w:hideMark/>
          </w:tcPr>
          <w:p w14:paraId="0F6AB489" w14:textId="77777777" w:rsidR="00897419" w:rsidRPr="002411C2" w:rsidRDefault="00897419" w:rsidP="002E6117">
            <w:pPr>
              <w:spacing w:line="259" w:lineRule="auto"/>
              <w:jc w:val="both"/>
              <w:rPr>
                <w:sz w:val="22"/>
                <w:szCs w:val="22"/>
              </w:rPr>
            </w:pPr>
          </w:p>
        </w:tc>
        <w:tc>
          <w:tcPr>
            <w:tcW w:w="3030" w:type="dxa"/>
            <w:vMerge/>
            <w:tcBorders>
              <w:left w:val="single" w:sz="4" w:space="0" w:color="auto"/>
              <w:right w:val="single" w:sz="4" w:space="0" w:color="auto"/>
            </w:tcBorders>
            <w:vAlign w:val="center"/>
            <w:hideMark/>
          </w:tcPr>
          <w:p w14:paraId="0B9CB56D"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15E8DF48" w14:textId="77777777" w:rsidR="00897419" w:rsidRPr="002411C2" w:rsidRDefault="00897419" w:rsidP="002E6117">
            <w:pPr>
              <w:spacing w:after="160" w:line="259" w:lineRule="auto"/>
              <w:rPr>
                <w:sz w:val="22"/>
                <w:szCs w:val="22"/>
              </w:rPr>
            </w:pPr>
            <w:r w:rsidRPr="002411C2">
              <w:rPr>
                <w:sz w:val="22"/>
                <w:szCs w:val="22"/>
              </w:rPr>
              <w:t>Organizira, prati i koordinira sve poslove od priprema do okončanja izgradnje investicijskih i drugih objekata</w:t>
            </w:r>
          </w:p>
        </w:tc>
        <w:tc>
          <w:tcPr>
            <w:tcW w:w="567" w:type="dxa"/>
            <w:tcBorders>
              <w:top w:val="nil"/>
              <w:left w:val="nil"/>
              <w:bottom w:val="single" w:sz="4" w:space="0" w:color="auto"/>
              <w:right w:val="single" w:sz="4" w:space="0" w:color="auto"/>
            </w:tcBorders>
            <w:shd w:val="clear" w:color="auto" w:fill="auto"/>
            <w:hideMark/>
          </w:tcPr>
          <w:p w14:paraId="21CA87FA" w14:textId="77777777" w:rsidR="00897419" w:rsidRPr="002411C2" w:rsidRDefault="00897419" w:rsidP="002E6117">
            <w:pPr>
              <w:spacing w:line="259" w:lineRule="auto"/>
              <w:jc w:val="both"/>
              <w:rPr>
                <w:sz w:val="22"/>
                <w:szCs w:val="22"/>
              </w:rPr>
            </w:pPr>
            <w:r w:rsidRPr="002411C2">
              <w:rPr>
                <w:sz w:val="22"/>
                <w:szCs w:val="22"/>
              </w:rPr>
              <w:t>20</w:t>
            </w:r>
          </w:p>
        </w:tc>
      </w:tr>
      <w:tr w:rsidR="00897419" w:rsidRPr="002411C2" w14:paraId="0E851769" w14:textId="77777777" w:rsidTr="008F4A7A">
        <w:trPr>
          <w:trHeight w:val="255"/>
        </w:trPr>
        <w:tc>
          <w:tcPr>
            <w:tcW w:w="685" w:type="dxa"/>
            <w:vMerge/>
            <w:tcBorders>
              <w:left w:val="single" w:sz="4" w:space="0" w:color="auto"/>
              <w:right w:val="single" w:sz="4" w:space="0" w:color="auto"/>
            </w:tcBorders>
            <w:vAlign w:val="center"/>
            <w:hideMark/>
          </w:tcPr>
          <w:p w14:paraId="389DAF5B" w14:textId="77777777" w:rsidR="00897419" w:rsidRPr="002411C2" w:rsidRDefault="00897419" w:rsidP="002E6117">
            <w:pPr>
              <w:spacing w:line="259" w:lineRule="auto"/>
              <w:jc w:val="both"/>
              <w:rPr>
                <w:sz w:val="22"/>
                <w:szCs w:val="22"/>
              </w:rPr>
            </w:pPr>
          </w:p>
        </w:tc>
        <w:tc>
          <w:tcPr>
            <w:tcW w:w="3030" w:type="dxa"/>
            <w:vMerge/>
            <w:tcBorders>
              <w:left w:val="single" w:sz="4" w:space="0" w:color="auto"/>
              <w:right w:val="single" w:sz="4" w:space="0" w:color="auto"/>
            </w:tcBorders>
            <w:vAlign w:val="center"/>
            <w:hideMark/>
          </w:tcPr>
          <w:p w14:paraId="145D02B7"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4F3DD2FD" w14:textId="77777777" w:rsidR="00897419" w:rsidRPr="002411C2" w:rsidRDefault="00897419" w:rsidP="002E6117">
            <w:pPr>
              <w:spacing w:after="160" w:line="259" w:lineRule="auto"/>
              <w:rPr>
                <w:sz w:val="22"/>
                <w:szCs w:val="22"/>
              </w:rPr>
            </w:pPr>
            <w:r w:rsidRPr="002411C2">
              <w:rPr>
                <w:sz w:val="22"/>
                <w:szCs w:val="22"/>
              </w:rPr>
              <w:t>Priprema poslove za dobivanje raznih suglasnosti i potrebnih akata (lokacijske i građevne dozvole) i dr. za izgradnju objekata iz Programa</w:t>
            </w:r>
          </w:p>
        </w:tc>
        <w:tc>
          <w:tcPr>
            <w:tcW w:w="567" w:type="dxa"/>
            <w:tcBorders>
              <w:top w:val="nil"/>
              <w:left w:val="nil"/>
              <w:bottom w:val="single" w:sz="4" w:space="0" w:color="auto"/>
              <w:right w:val="single" w:sz="4" w:space="0" w:color="auto"/>
            </w:tcBorders>
            <w:shd w:val="clear" w:color="auto" w:fill="auto"/>
            <w:hideMark/>
          </w:tcPr>
          <w:p w14:paraId="11D409B5" w14:textId="77777777" w:rsidR="00897419" w:rsidRPr="002411C2" w:rsidRDefault="00897419" w:rsidP="002E6117">
            <w:pPr>
              <w:spacing w:line="259" w:lineRule="auto"/>
              <w:jc w:val="both"/>
              <w:rPr>
                <w:sz w:val="22"/>
                <w:szCs w:val="22"/>
              </w:rPr>
            </w:pPr>
            <w:r w:rsidRPr="002411C2">
              <w:rPr>
                <w:sz w:val="22"/>
                <w:szCs w:val="22"/>
              </w:rPr>
              <w:t>15</w:t>
            </w:r>
          </w:p>
        </w:tc>
      </w:tr>
      <w:tr w:rsidR="00897419" w:rsidRPr="002411C2" w14:paraId="6316B786" w14:textId="77777777" w:rsidTr="008F4A7A">
        <w:trPr>
          <w:trHeight w:val="255"/>
        </w:trPr>
        <w:tc>
          <w:tcPr>
            <w:tcW w:w="685" w:type="dxa"/>
            <w:vMerge/>
            <w:tcBorders>
              <w:left w:val="single" w:sz="4" w:space="0" w:color="auto"/>
              <w:right w:val="single" w:sz="4" w:space="0" w:color="auto"/>
            </w:tcBorders>
            <w:vAlign w:val="center"/>
            <w:hideMark/>
          </w:tcPr>
          <w:p w14:paraId="22DFC288" w14:textId="77777777" w:rsidR="00897419" w:rsidRPr="002411C2" w:rsidRDefault="00897419" w:rsidP="002E6117">
            <w:pPr>
              <w:spacing w:line="259" w:lineRule="auto"/>
              <w:jc w:val="both"/>
              <w:rPr>
                <w:sz w:val="22"/>
                <w:szCs w:val="22"/>
              </w:rPr>
            </w:pPr>
          </w:p>
        </w:tc>
        <w:tc>
          <w:tcPr>
            <w:tcW w:w="3030" w:type="dxa"/>
            <w:vMerge/>
            <w:tcBorders>
              <w:left w:val="single" w:sz="4" w:space="0" w:color="auto"/>
              <w:right w:val="single" w:sz="4" w:space="0" w:color="auto"/>
            </w:tcBorders>
            <w:vAlign w:val="center"/>
            <w:hideMark/>
          </w:tcPr>
          <w:p w14:paraId="7D369566"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320E5A86" w14:textId="77777777" w:rsidR="00897419" w:rsidRPr="002411C2" w:rsidRDefault="00897419" w:rsidP="002E6117">
            <w:pPr>
              <w:spacing w:after="160" w:line="259" w:lineRule="auto"/>
              <w:rPr>
                <w:sz w:val="22"/>
                <w:szCs w:val="22"/>
              </w:rPr>
            </w:pPr>
            <w:r w:rsidRPr="002411C2">
              <w:rPr>
                <w:sz w:val="22"/>
                <w:szCs w:val="22"/>
              </w:rPr>
              <w:t>Obavlja poslove koordinacije vezane uz izgradnju komunalne infrastrukture te vođenja razvojnih projekata u suradnji s trgovačkim društvima kojima je osnivač Grad Metković</w:t>
            </w:r>
          </w:p>
        </w:tc>
        <w:tc>
          <w:tcPr>
            <w:tcW w:w="567" w:type="dxa"/>
            <w:tcBorders>
              <w:top w:val="nil"/>
              <w:left w:val="nil"/>
              <w:bottom w:val="single" w:sz="4" w:space="0" w:color="auto"/>
              <w:right w:val="single" w:sz="4" w:space="0" w:color="auto"/>
            </w:tcBorders>
            <w:shd w:val="clear" w:color="auto" w:fill="auto"/>
            <w:hideMark/>
          </w:tcPr>
          <w:p w14:paraId="6BB392E1" w14:textId="77777777" w:rsidR="00897419" w:rsidRPr="002411C2" w:rsidRDefault="00897419" w:rsidP="002E6117">
            <w:pPr>
              <w:spacing w:line="259" w:lineRule="auto"/>
              <w:jc w:val="both"/>
              <w:rPr>
                <w:sz w:val="22"/>
                <w:szCs w:val="22"/>
              </w:rPr>
            </w:pPr>
            <w:r w:rsidRPr="002411C2">
              <w:rPr>
                <w:sz w:val="22"/>
                <w:szCs w:val="22"/>
              </w:rPr>
              <w:t>10</w:t>
            </w:r>
          </w:p>
        </w:tc>
      </w:tr>
      <w:tr w:rsidR="00897419" w:rsidRPr="002411C2" w14:paraId="5FB1DCC6" w14:textId="77777777" w:rsidTr="008F4A7A">
        <w:trPr>
          <w:trHeight w:val="255"/>
        </w:trPr>
        <w:tc>
          <w:tcPr>
            <w:tcW w:w="685" w:type="dxa"/>
            <w:vMerge/>
            <w:tcBorders>
              <w:left w:val="single" w:sz="4" w:space="0" w:color="auto"/>
              <w:right w:val="single" w:sz="4" w:space="0" w:color="auto"/>
            </w:tcBorders>
            <w:vAlign w:val="center"/>
            <w:hideMark/>
          </w:tcPr>
          <w:p w14:paraId="798B7E32" w14:textId="77777777" w:rsidR="00897419" w:rsidRPr="002411C2" w:rsidRDefault="00897419" w:rsidP="002E6117">
            <w:pPr>
              <w:spacing w:line="259" w:lineRule="auto"/>
              <w:jc w:val="both"/>
              <w:rPr>
                <w:sz w:val="22"/>
                <w:szCs w:val="22"/>
              </w:rPr>
            </w:pPr>
          </w:p>
        </w:tc>
        <w:tc>
          <w:tcPr>
            <w:tcW w:w="3030" w:type="dxa"/>
            <w:vMerge/>
            <w:tcBorders>
              <w:left w:val="single" w:sz="4" w:space="0" w:color="auto"/>
              <w:right w:val="single" w:sz="4" w:space="0" w:color="auto"/>
            </w:tcBorders>
            <w:vAlign w:val="center"/>
            <w:hideMark/>
          </w:tcPr>
          <w:p w14:paraId="7775414B"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6856C145" w14:textId="77777777" w:rsidR="00897419" w:rsidRPr="002411C2" w:rsidRDefault="00897419" w:rsidP="002E6117">
            <w:pPr>
              <w:spacing w:after="160" w:line="259" w:lineRule="auto"/>
              <w:rPr>
                <w:sz w:val="22"/>
                <w:szCs w:val="22"/>
              </w:rPr>
            </w:pPr>
            <w:r w:rsidRPr="002411C2">
              <w:rPr>
                <w:sz w:val="22"/>
                <w:szCs w:val="22"/>
              </w:rPr>
              <w:t>Osigurava uvjete za utvrđivanje politike gospodarenja prostorom Grada Metkovića kroz prostorno planiranje</w:t>
            </w:r>
          </w:p>
        </w:tc>
        <w:tc>
          <w:tcPr>
            <w:tcW w:w="567" w:type="dxa"/>
            <w:tcBorders>
              <w:top w:val="nil"/>
              <w:left w:val="nil"/>
              <w:bottom w:val="single" w:sz="4" w:space="0" w:color="auto"/>
              <w:right w:val="single" w:sz="4" w:space="0" w:color="auto"/>
            </w:tcBorders>
            <w:shd w:val="clear" w:color="auto" w:fill="auto"/>
            <w:hideMark/>
          </w:tcPr>
          <w:p w14:paraId="63416AFA" w14:textId="77777777" w:rsidR="00897419" w:rsidRPr="002411C2" w:rsidRDefault="00897419" w:rsidP="002E6117">
            <w:pPr>
              <w:spacing w:line="259" w:lineRule="auto"/>
              <w:jc w:val="both"/>
              <w:rPr>
                <w:sz w:val="22"/>
                <w:szCs w:val="22"/>
              </w:rPr>
            </w:pPr>
            <w:r w:rsidRPr="002411C2">
              <w:rPr>
                <w:sz w:val="22"/>
                <w:szCs w:val="22"/>
              </w:rPr>
              <w:t>3</w:t>
            </w:r>
          </w:p>
        </w:tc>
      </w:tr>
      <w:tr w:rsidR="00897419" w:rsidRPr="002411C2" w14:paraId="517B5FFB" w14:textId="77777777" w:rsidTr="008F4A7A">
        <w:trPr>
          <w:trHeight w:val="255"/>
        </w:trPr>
        <w:tc>
          <w:tcPr>
            <w:tcW w:w="685" w:type="dxa"/>
            <w:vMerge/>
            <w:tcBorders>
              <w:left w:val="single" w:sz="4" w:space="0" w:color="auto"/>
              <w:right w:val="single" w:sz="4" w:space="0" w:color="auto"/>
            </w:tcBorders>
            <w:vAlign w:val="center"/>
            <w:hideMark/>
          </w:tcPr>
          <w:p w14:paraId="456F7D9B" w14:textId="77777777" w:rsidR="00897419" w:rsidRPr="002411C2" w:rsidRDefault="00897419" w:rsidP="002E6117">
            <w:pPr>
              <w:spacing w:line="259" w:lineRule="auto"/>
              <w:jc w:val="both"/>
              <w:rPr>
                <w:sz w:val="22"/>
                <w:szCs w:val="22"/>
              </w:rPr>
            </w:pPr>
          </w:p>
        </w:tc>
        <w:tc>
          <w:tcPr>
            <w:tcW w:w="3030" w:type="dxa"/>
            <w:vMerge/>
            <w:tcBorders>
              <w:left w:val="single" w:sz="4" w:space="0" w:color="auto"/>
              <w:right w:val="single" w:sz="4" w:space="0" w:color="auto"/>
            </w:tcBorders>
            <w:vAlign w:val="center"/>
            <w:hideMark/>
          </w:tcPr>
          <w:p w14:paraId="61328FCE"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6BC3AC46" w14:textId="77777777" w:rsidR="00897419" w:rsidRPr="002411C2" w:rsidRDefault="00897419" w:rsidP="002E6117">
            <w:pPr>
              <w:spacing w:after="160" w:line="259" w:lineRule="auto"/>
              <w:rPr>
                <w:sz w:val="22"/>
                <w:szCs w:val="22"/>
              </w:rPr>
            </w:pPr>
            <w:r w:rsidRPr="002411C2">
              <w:rPr>
                <w:sz w:val="22"/>
                <w:szCs w:val="22"/>
              </w:rPr>
              <w:t>Prikuplja, obrađuje i čuva sve informacije o postojećoj planskoj i ostaloj relevantnoj dokumentaciji o prostoru</w:t>
            </w:r>
          </w:p>
        </w:tc>
        <w:tc>
          <w:tcPr>
            <w:tcW w:w="567" w:type="dxa"/>
            <w:tcBorders>
              <w:top w:val="single" w:sz="4" w:space="0" w:color="auto"/>
              <w:left w:val="nil"/>
              <w:bottom w:val="single" w:sz="4" w:space="0" w:color="auto"/>
              <w:right w:val="single" w:sz="4" w:space="0" w:color="auto"/>
            </w:tcBorders>
            <w:shd w:val="clear" w:color="auto" w:fill="auto"/>
            <w:hideMark/>
          </w:tcPr>
          <w:p w14:paraId="4CB4DC7C" w14:textId="77777777" w:rsidR="00897419" w:rsidRPr="002411C2" w:rsidRDefault="00897419" w:rsidP="002E6117">
            <w:pPr>
              <w:spacing w:line="259" w:lineRule="auto"/>
              <w:jc w:val="both"/>
              <w:rPr>
                <w:sz w:val="22"/>
                <w:szCs w:val="22"/>
              </w:rPr>
            </w:pPr>
            <w:r w:rsidRPr="002411C2">
              <w:rPr>
                <w:sz w:val="22"/>
                <w:szCs w:val="22"/>
              </w:rPr>
              <w:t>5</w:t>
            </w:r>
          </w:p>
        </w:tc>
      </w:tr>
      <w:tr w:rsidR="00897419" w:rsidRPr="002411C2" w14:paraId="07C192CC" w14:textId="77777777" w:rsidTr="008F4A7A">
        <w:trPr>
          <w:trHeight w:val="255"/>
        </w:trPr>
        <w:tc>
          <w:tcPr>
            <w:tcW w:w="685" w:type="dxa"/>
            <w:vMerge/>
            <w:tcBorders>
              <w:left w:val="single" w:sz="4" w:space="0" w:color="auto"/>
              <w:right w:val="single" w:sz="4" w:space="0" w:color="auto"/>
            </w:tcBorders>
            <w:vAlign w:val="center"/>
            <w:hideMark/>
          </w:tcPr>
          <w:p w14:paraId="051DFF59" w14:textId="77777777" w:rsidR="00897419" w:rsidRPr="002411C2" w:rsidRDefault="00897419" w:rsidP="002E6117">
            <w:pPr>
              <w:spacing w:line="259" w:lineRule="auto"/>
              <w:jc w:val="both"/>
              <w:rPr>
                <w:sz w:val="22"/>
                <w:szCs w:val="22"/>
              </w:rPr>
            </w:pPr>
          </w:p>
        </w:tc>
        <w:tc>
          <w:tcPr>
            <w:tcW w:w="3030" w:type="dxa"/>
            <w:vMerge/>
            <w:tcBorders>
              <w:left w:val="single" w:sz="4" w:space="0" w:color="auto"/>
              <w:right w:val="single" w:sz="4" w:space="0" w:color="auto"/>
            </w:tcBorders>
            <w:vAlign w:val="center"/>
            <w:hideMark/>
          </w:tcPr>
          <w:p w14:paraId="6AD9A0AB"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39F5A7D3" w14:textId="77777777" w:rsidR="00897419" w:rsidRPr="002411C2" w:rsidRDefault="00897419" w:rsidP="002E6117">
            <w:pPr>
              <w:spacing w:after="160" w:line="259" w:lineRule="auto"/>
              <w:rPr>
                <w:sz w:val="22"/>
                <w:szCs w:val="22"/>
              </w:rPr>
            </w:pPr>
            <w:r w:rsidRPr="002411C2">
              <w:rPr>
                <w:sz w:val="22"/>
                <w:szCs w:val="22"/>
              </w:rPr>
              <w:t>Sudjeluje u izradi prostorno-planske dokumentacije</w:t>
            </w:r>
          </w:p>
        </w:tc>
        <w:tc>
          <w:tcPr>
            <w:tcW w:w="567" w:type="dxa"/>
            <w:tcBorders>
              <w:top w:val="single" w:sz="4" w:space="0" w:color="auto"/>
              <w:left w:val="nil"/>
              <w:bottom w:val="single" w:sz="4" w:space="0" w:color="auto"/>
              <w:right w:val="single" w:sz="4" w:space="0" w:color="auto"/>
            </w:tcBorders>
            <w:shd w:val="clear" w:color="auto" w:fill="auto"/>
            <w:hideMark/>
          </w:tcPr>
          <w:p w14:paraId="20340C1E" w14:textId="77777777" w:rsidR="00897419" w:rsidRPr="002411C2" w:rsidRDefault="00897419" w:rsidP="002E6117">
            <w:pPr>
              <w:spacing w:line="259" w:lineRule="auto"/>
              <w:jc w:val="both"/>
              <w:rPr>
                <w:sz w:val="22"/>
                <w:szCs w:val="22"/>
              </w:rPr>
            </w:pPr>
            <w:r w:rsidRPr="002411C2">
              <w:rPr>
                <w:sz w:val="22"/>
                <w:szCs w:val="22"/>
              </w:rPr>
              <w:t>5</w:t>
            </w:r>
          </w:p>
        </w:tc>
      </w:tr>
      <w:tr w:rsidR="00897419" w:rsidRPr="002411C2" w14:paraId="04ECAF5D" w14:textId="77777777" w:rsidTr="008F4A7A">
        <w:trPr>
          <w:trHeight w:val="602"/>
        </w:trPr>
        <w:tc>
          <w:tcPr>
            <w:tcW w:w="685" w:type="dxa"/>
            <w:vMerge/>
            <w:tcBorders>
              <w:left w:val="single" w:sz="4" w:space="0" w:color="auto"/>
              <w:right w:val="single" w:sz="4" w:space="0" w:color="auto"/>
            </w:tcBorders>
            <w:vAlign w:val="center"/>
            <w:hideMark/>
          </w:tcPr>
          <w:p w14:paraId="282962EB" w14:textId="77777777" w:rsidR="00897419" w:rsidRPr="002411C2" w:rsidRDefault="00897419" w:rsidP="002E6117">
            <w:pPr>
              <w:spacing w:line="259" w:lineRule="auto"/>
              <w:jc w:val="both"/>
              <w:rPr>
                <w:sz w:val="22"/>
                <w:szCs w:val="22"/>
              </w:rPr>
            </w:pPr>
          </w:p>
        </w:tc>
        <w:tc>
          <w:tcPr>
            <w:tcW w:w="3030" w:type="dxa"/>
            <w:vMerge/>
            <w:tcBorders>
              <w:left w:val="single" w:sz="4" w:space="0" w:color="auto"/>
              <w:right w:val="single" w:sz="4" w:space="0" w:color="auto"/>
            </w:tcBorders>
            <w:vAlign w:val="center"/>
            <w:hideMark/>
          </w:tcPr>
          <w:p w14:paraId="56C49DCC"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4FE67F70" w14:textId="77777777" w:rsidR="00897419" w:rsidRPr="002411C2" w:rsidRDefault="00897419" w:rsidP="002E6117">
            <w:pPr>
              <w:spacing w:after="160" w:line="259" w:lineRule="auto"/>
              <w:rPr>
                <w:sz w:val="22"/>
                <w:szCs w:val="22"/>
              </w:rPr>
            </w:pPr>
            <w:r w:rsidRPr="002411C2">
              <w:rPr>
                <w:sz w:val="22"/>
                <w:szCs w:val="22"/>
              </w:rPr>
              <w:t>Sudjeluje u izradi višegodišnjih programa i planova vezani</w:t>
            </w:r>
            <w:r>
              <w:rPr>
                <w:sz w:val="22"/>
                <w:szCs w:val="22"/>
              </w:rPr>
              <w:t>h</w:t>
            </w:r>
            <w:r w:rsidRPr="002411C2">
              <w:rPr>
                <w:sz w:val="22"/>
                <w:szCs w:val="22"/>
              </w:rPr>
              <w:t xml:space="preserve"> za prostorno planiranje</w:t>
            </w:r>
          </w:p>
        </w:tc>
        <w:tc>
          <w:tcPr>
            <w:tcW w:w="567" w:type="dxa"/>
            <w:tcBorders>
              <w:top w:val="single" w:sz="4" w:space="0" w:color="auto"/>
              <w:left w:val="nil"/>
              <w:bottom w:val="single" w:sz="4" w:space="0" w:color="auto"/>
              <w:right w:val="single" w:sz="4" w:space="0" w:color="auto"/>
            </w:tcBorders>
            <w:shd w:val="clear" w:color="auto" w:fill="auto"/>
            <w:hideMark/>
          </w:tcPr>
          <w:p w14:paraId="58B3CDD8" w14:textId="77777777" w:rsidR="00897419" w:rsidRPr="002411C2" w:rsidRDefault="00897419" w:rsidP="002E6117">
            <w:pPr>
              <w:spacing w:line="259" w:lineRule="auto"/>
              <w:jc w:val="both"/>
              <w:rPr>
                <w:sz w:val="22"/>
                <w:szCs w:val="22"/>
              </w:rPr>
            </w:pPr>
            <w:r w:rsidRPr="002411C2">
              <w:rPr>
                <w:sz w:val="22"/>
                <w:szCs w:val="22"/>
              </w:rPr>
              <w:t>2</w:t>
            </w:r>
          </w:p>
        </w:tc>
      </w:tr>
      <w:tr w:rsidR="00897419" w:rsidRPr="002411C2" w14:paraId="77015392" w14:textId="77777777" w:rsidTr="008F4A7A">
        <w:trPr>
          <w:trHeight w:val="631"/>
        </w:trPr>
        <w:tc>
          <w:tcPr>
            <w:tcW w:w="685" w:type="dxa"/>
            <w:vMerge/>
            <w:tcBorders>
              <w:left w:val="single" w:sz="4" w:space="0" w:color="auto"/>
              <w:right w:val="single" w:sz="4" w:space="0" w:color="auto"/>
            </w:tcBorders>
            <w:vAlign w:val="center"/>
          </w:tcPr>
          <w:p w14:paraId="071038BD" w14:textId="77777777" w:rsidR="00897419" w:rsidRPr="002411C2" w:rsidRDefault="00897419" w:rsidP="002E6117">
            <w:pPr>
              <w:spacing w:line="259" w:lineRule="auto"/>
              <w:jc w:val="both"/>
              <w:rPr>
                <w:sz w:val="22"/>
                <w:szCs w:val="22"/>
              </w:rPr>
            </w:pPr>
          </w:p>
        </w:tc>
        <w:tc>
          <w:tcPr>
            <w:tcW w:w="3030" w:type="dxa"/>
            <w:vMerge/>
            <w:tcBorders>
              <w:left w:val="single" w:sz="4" w:space="0" w:color="auto"/>
              <w:right w:val="single" w:sz="4" w:space="0" w:color="auto"/>
            </w:tcBorders>
            <w:vAlign w:val="center"/>
          </w:tcPr>
          <w:p w14:paraId="145D55BF"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5BAF44DF" w14:textId="77777777" w:rsidR="00897419" w:rsidRPr="002411C2" w:rsidRDefault="00897419" w:rsidP="002E6117">
            <w:pPr>
              <w:spacing w:after="160" w:line="259" w:lineRule="auto"/>
              <w:rPr>
                <w:sz w:val="22"/>
                <w:szCs w:val="22"/>
              </w:rPr>
            </w:pPr>
            <w:r w:rsidRPr="002411C2">
              <w:rPr>
                <w:sz w:val="22"/>
                <w:szCs w:val="22"/>
              </w:rPr>
              <w:t>Vodi sve poslove oko investicija kod kojih je grad investitor</w:t>
            </w:r>
          </w:p>
        </w:tc>
        <w:tc>
          <w:tcPr>
            <w:tcW w:w="567" w:type="dxa"/>
            <w:tcBorders>
              <w:top w:val="single" w:sz="4" w:space="0" w:color="auto"/>
              <w:left w:val="nil"/>
              <w:bottom w:val="single" w:sz="4" w:space="0" w:color="auto"/>
              <w:right w:val="single" w:sz="4" w:space="0" w:color="auto"/>
            </w:tcBorders>
            <w:shd w:val="clear" w:color="auto" w:fill="auto"/>
          </w:tcPr>
          <w:p w14:paraId="6DF1F999" w14:textId="77777777" w:rsidR="00897419" w:rsidRPr="002411C2" w:rsidRDefault="00897419" w:rsidP="002E6117">
            <w:pPr>
              <w:spacing w:line="259" w:lineRule="auto"/>
              <w:jc w:val="both"/>
              <w:rPr>
                <w:sz w:val="22"/>
                <w:szCs w:val="22"/>
              </w:rPr>
            </w:pPr>
            <w:r w:rsidRPr="002411C2">
              <w:rPr>
                <w:sz w:val="22"/>
                <w:szCs w:val="22"/>
              </w:rPr>
              <w:t>10</w:t>
            </w:r>
          </w:p>
        </w:tc>
      </w:tr>
      <w:tr w:rsidR="00897419" w:rsidRPr="002411C2" w14:paraId="56090719" w14:textId="77777777" w:rsidTr="008F4A7A">
        <w:trPr>
          <w:trHeight w:val="545"/>
        </w:trPr>
        <w:tc>
          <w:tcPr>
            <w:tcW w:w="685" w:type="dxa"/>
            <w:vMerge/>
            <w:tcBorders>
              <w:left w:val="single" w:sz="4" w:space="0" w:color="auto"/>
              <w:bottom w:val="single" w:sz="4" w:space="0" w:color="auto"/>
              <w:right w:val="single" w:sz="4" w:space="0" w:color="auto"/>
            </w:tcBorders>
            <w:vAlign w:val="center"/>
          </w:tcPr>
          <w:p w14:paraId="08F004F3" w14:textId="77777777" w:rsidR="00897419" w:rsidRPr="002411C2" w:rsidRDefault="00897419" w:rsidP="002E6117">
            <w:pPr>
              <w:spacing w:line="259" w:lineRule="auto"/>
              <w:jc w:val="both"/>
              <w:rPr>
                <w:sz w:val="22"/>
                <w:szCs w:val="22"/>
              </w:rPr>
            </w:pPr>
          </w:p>
        </w:tc>
        <w:tc>
          <w:tcPr>
            <w:tcW w:w="3030" w:type="dxa"/>
            <w:vMerge/>
            <w:tcBorders>
              <w:left w:val="single" w:sz="4" w:space="0" w:color="auto"/>
              <w:bottom w:val="single" w:sz="4" w:space="0" w:color="auto"/>
              <w:right w:val="single" w:sz="4" w:space="0" w:color="auto"/>
            </w:tcBorders>
            <w:vAlign w:val="center"/>
          </w:tcPr>
          <w:p w14:paraId="7AFA89F5"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788B783B" w14:textId="77777777" w:rsidR="00897419" w:rsidRPr="002411C2" w:rsidRDefault="00897419" w:rsidP="002E6117">
            <w:pPr>
              <w:spacing w:after="160" w:line="259" w:lineRule="auto"/>
              <w:rPr>
                <w:sz w:val="22"/>
                <w:szCs w:val="22"/>
              </w:rPr>
            </w:pPr>
            <w:r w:rsidRPr="002411C2">
              <w:rPr>
                <w:sz w:val="22"/>
                <w:szCs w:val="22"/>
              </w:rPr>
              <w:t>Prati izvršavanje programa i uređaja komunalne infrastrukture sukladno Zakonu o komunalnom gospodarstvu</w:t>
            </w:r>
          </w:p>
        </w:tc>
        <w:tc>
          <w:tcPr>
            <w:tcW w:w="567" w:type="dxa"/>
            <w:tcBorders>
              <w:top w:val="single" w:sz="4" w:space="0" w:color="auto"/>
              <w:left w:val="nil"/>
              <w:bottom w:val="single" w:sz="4" w:space="0" w:color="auto"/>
              <w:right w:val="single" w:sz="4" w:space="0" w:color="auto"/>
            </w:tcBorders>
            <w:shd w:val="clear" w:color="auto" w:fill="auto"/>
          </w:tcPr>
          <w:p w14:paraId="199075EF" w14:textId="77777777" w:rsidR="00897419" w:rsidRPr="002411C2" w:rsidRDefault="00897419" w:rsidP="002E6117">
            <w:pPr>
              <w:spacing w:line="259" w:lineRule="auto"/>
              <w:jc w:val="both"/>
              <w:rPr>
                <w:sz w:val="22"/>
                <w:szCs w:val="22"/>
              </w:rPr>
            </w:pPr>
            <w:r w:rsidRPr="002411C2">
              <w:rPr>
                <w:sz w:val="22"/>
                <w:szCs w:val="22"/>
              </w:rPr>
              <w:t>5</w:t>
            </w:r>
          </w:p>
        </w:tc>
      </w:tr>
      <w:tr w:rsidR="00897419" w:rsidRPr="002411C2" w14:paraId="1486AF0C" w14:textId="77777777" w:rsidTr="008F4A7A">
        <w:trPr>
          <w:trHeight w:val="1898"/>
        </w:trPr>
        <w:tc>
          <w:tcPr>
            <w:tcW w:w="685" w:type="dxa"/>
            <w:vMerge/>
            <w:tcBorders>
              <w:top w:val="single" w:sz="4" w:space="0" w:color="auto"/>
              <w:left w:val="single" w:sz="4" w:space="0" w:color="auto"/>
              <w:bottom w:val="single" w:sz="4" w:space="0" w:color="auto"/>
              <w:right w:val="single" w:sz="4" w:space="0" w:color="auto"/>
            </w:tcBorders>
            <w:vAlign w:val="center"/>
          </w:tcPr>
          <w:p w14:paraId="3362298B" w14:textId="77777777" w:rsidR="00897419" w:rsidRPr="002411C2" w:rsidRDefault="00897419" w:rsidP="002E6117">
            <w:pPr>
              <w:spacing w:line="259" w:lineRule="auto"/>
              <w:jc w:val="both"/>
              <w:rPr>
                <w:sz w:val="22"/>
                <w:szCs w:val="22"/>
              </w:rPr>
            </w:pPr>
          </w:p>
        </w:tc>
        <w:tc>
          <w:tcPr>
            <w:tcW w:w="3030" w:type="dxa"/>
            <w:vMerge/>
            <w:tcBorders>
              <w:top w:val="single" w:sz="4" w:space="0" w:color="auto"/>
              <w:left w:val="single" w:sz="4" w:space="0" w:color="auto"/>
              <w:bottom w:val="single" w:sz="4" w:space="0" w:color="auto"/>
              <w:right w:val="single" w:sz="4" w:space="0" w:color="auto"/>
            </w:tcBorders>
            <w:vAlign w:val="center"/>
          </w:tcPr>
          <w:p w14:paraId="57E07CB5" w14:textId="77777777" w:rsidR="00897419" w:rsidRPr="002411C2" w:rsidRDefault="00897419" w:rsidP="002E6117">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tcPr>
          <w:p w14:paraId="5A1D02F8" w14:textId="01730080" w:rsidR="00897419" w:rsidRPr="002411C2" w:rsidRDefault="00B27B96" w:rsidP="002E6117">
            <w:pPr>
              <w:spacing w:after="160" w:line="259" w:lineRule="auto"/>
            </w:pPr>
            <w:r w:rsidRPr="002411C2">
              <w:rPr>
                <w:sz w:val="22"/>
                <w:szCs w:val="22"/>
              </w:rPr>
              <w:t>Obavlja i druge poslove koje mu povjere  pročelnik Jedinstvenog upravnog odjela i voditelj Odsjeka</w:t>
            </w:r>
            <w:r>
              <w:rPr>
                <w:sz w:val="22"/>
                <w:szCs w:val="22"/>
              </w:rPr>
              <w:t>.</w:t>
            </w:r>
          </w:p>
        </w:tc>
        <w:tc>
          <w:tcPr>
            <w:tcW w:w="567" w:type="dxa"/>
            <w:tcBorders>
              <w:top w:val="single" w:sz="4" w:space="0" w:color="auto"/>
              <w:left w:val="nil"/>
              <w:bottom w:val="single" w:sz="4" w:space="0" w:color="auto"/>
              <w:right w:val="single" w:sz="4" w:space="0" w:color="auto"/>
            </w:tcBorders>
            <w:shd w:val="clear" w:color="auto" w:fill="auto"/>
          </w:tcPr>
          <w:p w14:paraId="2607CE6B" w14:textId="77777777" w:rsidR="00897419" w:rsidRPr="002411C2" w:rsidRDefault="00897419" w:rsidP="002E6117">
            <w:pPr>
              <w:spacing w:line="259" w:lineRule="auto"/>
              <w:jc w:val="both"/>
              <w:rPr>
                <w:sz w:val="22"/>
                <w:szCs w:val="22"/>
              </w:rPr>
            </w:pPr>
            <w:r w:rsidRPr="002411C2">
              <w:rPr>
                <w:sz w:val="22"/>
                <w:szCs w:val="22"/>
              </w:rPr>
              <w:t>5</w:t>
            </w:r>
          </w:p>
        </w:tc>
      </w:tr>
    </w:tbl>
    <w:p w14:paraId="719063C3" w14:textId="24CE84CB" w:rsidR="00897419" w:rsidRDefault="00897419" w:rsidP="002411C2">
      <w:pPr>
        <w:spacing w:line="259" w:lineRule="auto"/>
        <w:jc w:val="both"/>
        <w:rPr>
          <w: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3027"/>
        <w:gridCol w:w="1276"/>
        <w:gridCol w:w="1559"/>
        <w:gridCol w:w="992"/>
        <w:gridCol w:w="1701"/>
        <w:gridCol w:w="709"/>
        <w:gridCol w:w="567"/>
      </w:tblGrid>
      <w:tr w:rsidR="00897419" w:rsidRPr="002411C2" w14:paraId="5F11DC3B" w14:textId="77777777" w:rsidTr="008F4A7A">
        <w:trPr>
          <w:trHeight w:val="590"/>
        </w:trPr>
        <w:tc>
          <w:tcPr>
            <w:tcW w:w="688" w:type="dxa"/>
            <w:shd w:val="clear" w:color="auto" w:fill="auto"/>
            <w:vAlign w:val="center"/>
            <w:hideMark/>
          </w:tcPr>
          <w:p w14:paraId="4635B62D" w14:textId="77777777" w:rsidR="00897419" w:rsidRPr="002411C2" w:rsidRDefault="00897419" w:rsidP="00C77E35">
            <w:pPr>
              <w:jc w:val="center"/>
              <w:rPr>
                <w:b/>
                <w:sz w:val="22"/>
                <w:szCs w:val="22"/>
              </w:rPr>
            </w:pPr>
            <w:r w:rsidRPr="002411C2">
              <w:rPr>
                <w:b/>
                <w:sz w:val="22"/>
                <w:szCs w:val="22"/>
              </w:rPr>
              <w:t>Red.br.</w:t>
            </w:r>
          </w:p>
        </w:tc>
        <w:tc>
          <w:tcPr>
            <w:tcW w:w="3027" w:type="dxa"/>
            <w:shd w:val="clear" w:color="auto" w:fill="auto"/>
            <w:vAlign w:val="center"/>
            <w:hideMark/>
          </w:tcPr>
          <w:p w14:paraId="159AA661" w14:textId="77777777" w:rsidR="00897419" w:rsidRPr="002411C2" w:rsidRDefault="00897419" w:rsidP="00C77E35">
            <w:pPr>
              <w:jc w:val="center"/>
              <w:rPr>
                <w:b/>
                <w:sz w:val="22"/>
                <w:szCs w:val="22"/>
              </w:rPr>
            </w:pPr>
            <w:r w:rsidRPr="002411C2">
              <w:rPr>
                <w:b/>
                <w:sz w:val="22"/>
                <w:szCs w:val="22"/>
              </w:rPr>
              <w:t>Naziv radnog mjesta</w:t>
            </w:r>
          </w:p>
        </w:tc>
        <w:tc>
          <w:tcPr>
            <w:tcW w:w="1276" w:type="dxa"/>
            <w:shd w:val="clear" w:color="auto" w:fill="auto"/>
            <w:vAlign w:val="center"/>
            <w:hideMark/>
          </w:tcPr>
          <w:p w14:paraId="68ED9C65" w14:textId="1B05DD2C" w:rsidR="00897419" w:rsidRPr="002411C2" w:rsidRDefault="00897419" w:rsidP="00C77E35">
            <w:pPr>
              <w:jc w:val="center"/>
              <w:rPr>
                <w:b/>
                <w:sz w:val="22"/>
                <w:szCs w:val="22"/>
              </w:rPr>
            </w:pPr>
            <w:r w:rsidRPr="002411C2">
              <w:rPr>
                <w:b/>
                <w:sz w:val="22"/>
                <w:szCs w:val="22"/>
              </w:rPr>
              <w:t>Kategorija</w:t>
            </w:r>
          </w:p>
        </w:tc>
        <w:tc>
          <w:tcPr>
            <w:tcW w:w="1559" w:type="dxa"/>
            <w:shd w:val="clear" w:color="auto" w:fill="auto"/>
            <w:vAlign w:val="center"/>
            <w:hideMark/>
          </w:tcPr>
          <w:p w14:paraId="7E95C1A1" w14:textId="77777777" w:rsidR="00897419" w:rsidRPr="002411C2" w:rsidRDefault="00897419" w:rsidP="00C77E35">
            <w:pPr>
              <w:jc w:val="center"/>
              <w:rPr>
                <w:b/>
                <w:sz w:val="22"/>
                <w:szCs w:val="22"/>
              </w:rPr>
            </w:pPr>
            <w:r w:rsidRPr="002411C2">
              <w:rPr>
                <w:b/>
                <w:sz w:val="22"/>
                <w:szCs w:val="22"/>
              </w:rPr>
              <w:t>Potkategorija</w:t>
            </w:r>
          </w:p>
        </w:tc>
        <w:tc>
          <w:tcPr>
            <w:tcW w:w="992" w:type="dxa"/>
            <w:shd w:val="clear" w:color="auto" w:fill="auto"/>
            <w:vAlign w:val="center"/>
            <w:hideMark/>
          </w:tcPr>
          <w:p w14:paraId="52322FC1" w14:textId="77777777" w:rsidR="00897419" w:rsidRPr="002411C2" w:rsidRDefault="00897419" w:rsidP="00C77E35">
            <w:pPr>
              <w:jc w:val="center"/>
              <w:rPr>
                <w:b/>
                <w:sz w:val="22"/>
                <w:szCs w:val="22"/>
              </w:rPr>
            </w:pPr>
            <w:r w:rsidRPr="002411C2">
              <w:rPr>
                <w:b/>
                <w:sz w:val="22"/>
                <w:szCs w:val="22"/>
              </w:rPr>
              <w:t>Razina</w:t>
            </w:r>
          </w:p>
        </w:tc>
        <w:tc>
          <w:tcPr>
            <w:tcW w:w="1701" w:type="dxa"/>
            <w:shd w:val="clear" w:color="auto" w:fill="auto"/>
            <w:vAlign w:val="center"/>
            <w:hideMark/>
          </w:tcPr>
          <w:p w14:paraId="6A5ED91A" w14:textId="77777777" w:rsidR="00897419" w:rsidRPr="002411C2" w:rsidRDefault="00897419" w:rsidP="00C77E35">
            <w:pPr>
              <w:jc w:val="center"/>
              <w:rPr>
                <w:b/>
                <w:sz w:val="22"/>
                <w:szCs w:val="22"/>
              </w:rPr>
            </w:pPr>
            <w:r w:rsidRPr="002411C2">
              <w:rPr>
                <w:b/>
                <w:sz w:val="22"/>
                <w:szCs w:val="22"/>
              </w:rPr>
              <w:t>Klasifikacijski rang</w:t>
            </w:r>
          </w:p>
        </w:tc>
        <w:tc>
          <w:tcPr>
            <w:tcW w:w="1276" w:type="dxa"/>
            <w:gridSpan w:val="2"/>
            <w:shd w:val="clear" w:color="auto" w:fill="auto"/>
            <w:vAlign w:val="center"/>
            <w:hideMark/>
          </w:tcPr>
          <w:p w14:paraId="53BB9A0E" w14:textId="77777777" w:rsidR="00897419" w:rsidRPr="002411C2" w:rsidRDefault="00897419" w:rsidP="00C77E35">
            <w:pPr>
              <w:jc w:val="center"/>
              <w:rPr>
                <w:b/>
                <w:sz w:val="22"/>
                <w:szCs w:val="22"/>
              </w:rPr>
            </w:pPr>
            <w:r w:rsidRPr="002411C2">
              <w:rPr>
                <w:b/>
                <w:sz w:val="22"/>
                <w:szCs w:val="22"/>
              </w:rPr>
              <w:t>Broj izvršitelja</w:t>
            </w:r>
          </w:p>
        </w:tc>
      </w:tr>
      <w:tr w:rsidR="00897419" w:rsidRPr="002411C2" w14:paraId="2A4BD868" w14:textId="77777777" w:rsidTr="008F4A7A">
        <w:trPr>
          <w:trHeight w:val="590"/>
        </w:trPr>
        <w:tc>
          <w:tcPr>
            <w:tcW w:w="688" w:type="dxa"/>
            <w:shd w:val="clear" w:color="auto" w:fill="auto"/>
            <w:vAlign w:val="center"/>
            <w:hideMark/>
          </w:tcPr>
          <w:p w14:paraId="4B3AB8C5" w14:textId="487E4D20" w:rsidR="00897419" w:rsidRPr="002411C2" w:rsidRDefault="00897419" w:rsidP="008F4A7A">
            <w:pPr>
              <w:jc w:val="center"/>
              <w:rPr>
                <w:b/>
                <w:sz w:val="22"/>
                <w:szCs w:val="22"/>
              </w:rPr>
            </w:pPr>
            <w:r>
              <w:rPr>
                <w:b/>
                <w:sz w:val="22"/>
                <w:szCs w:val="22"/>
              </w:rPr>
              <w:t>17</w:t>
            </w:r>
            <w:r w:rsidRPr="002411C2">
              <w:rPr>
                <w:b/>
                <w:sz w:val="22"/>
                <w:szCs w:val="22"/>
              </w:rPr>
              <w:t>.</w:t>
            </w:r>
          </w:p>
        </w:tc>
        <w:tc>
          <w:tcPr>
            <w:tcW w:w="3027" w:type="dxa"/>
            <w:shd w:val="clear" w:color="auto" w:fill="auto"/>
            <w:vAlign w:val="center"/>
            <w:hideMark/>
          </w:tcPr>
          <w:p w14:paraId="26CF48A4" w14:textId="77777777" w:rsidR="00897419" w:rsidRPr="002411C2" w:rsidRDefault="00897419" w:rsidP="002E6117">
            <w:pPr>
              <w:jc w:val="center"/>
              <w:rPr>
                <w:b/>
                <w:sz w:val="22"/>
                <w:szCs w:val="22"/>
              </w:rPr>
            </w:pPr>
            <w:r w:rsidRPr="002411C2">
              <w:rPr>
                <w:b/>
                <w:sz w:val="22"/>
                <w:szCs w:val="22"/>
              </w:rPr>
              <w:t>VIŠI SAVJETNIK ZA PRAVNE POSLOVE</w:t>
            </w:r>
          </w:p>
          <w:p w14:paraId="792284B4" w14:textId="77777777" w:rsidR="00897419" w:rsidRPr="002411C2" w:rsidRDefault="00897419" w:rsidP="002E6117">
            <w:pPr>
              <w:jc w:val="center"/>
              <w:rPr>
                <w:b/>
                <w:color w:val="FF0000"/>
                <w:sz w:val="22"/>
                <w:szCs w:val="22"/>
              </w:rPr>
            </w:pPr>
          </w:p>
        </w:tc>
        <w:tc>
          <w:tcPr>
            <w:tcW w:w="1276" w:type="dxa"/>
            <w:shd w:val="clear" w:color="auto" w:fill="auto"/>
            <w:vAlign w:val="center"/>
            <w:hideMark/>
          </w:tcPr>
          <w:p w14:paraId="3C49F862" w14:textId="77777777" w:rsidR="00897419" w:rsidRPr="002411C2" w:rsidRDefault="00897419" w:rsidP="002E6117">
            <w:pPr>
              <w:jc w:val="center"/>
              <w:rPr>
                <w:b/>
                <w:sz w:val="22"/>
                <w:szCs w:val="22"/>
              </w:rPr>
            </w:pPr>
            <w:r w:rsidRPr="002411C2">
              <w:rPr>
                <w:b/>
                <w:sz w:val="22"/>
                <w:szCs w:val="22"/>
              </w:rPr>
              <w:t>II.</w:t>
            </w:r>
          </w:p>
        </w:tc>
        <w:tc>
          <w:tcPr>
            <w:tcW w:w="1559" w:type="dxa"/>
            <w:shd w:val="clear" w:color="auto" w:fill="auto"/>
            <w:vAlign w:val="center"/>
            <w:hideMark/>
          </w:tcPr>
          <w:p w14:paraId="7CCA9F57" w14:textId="77777777" w:rsidR="00897419" w:rsidRPr="002411C2" w:rsidRDefault="00897419" w:rsidP="002E6117">
            <w:pPr>
              <w:jc w:val="both"/>
              <w:rPr>
                <w:b/>
                <w:sz w:val="22"/>
                <w:szCs w:val="22"/>
              </w:rPr>
            </w:pPr>
            <w:r w:rsidRPr="002411C2">
              <w:rPr>
                <w:b/>
                <w:sz w:val="22"/>
                <w:szCs w:val="22"/>
              </w:rPr>
              <w:t>Viši savjetnik</w:t>
            </w:r>
          </w:p>
        </w:tc>
        <w:tc>
          <w:tcPr>
            <w:tcW w:w="992" w:type="dxa"/>
            <w:shd w:val="clear" w:color="auto" w:fill="auto"/>
            <w:vAlign w:val="center"/>
            <w:hideMark/>
          </w:tcPr>
          <w:p w14:paraId="044FC159" w14:textId="77777777" w:rsidR="00897419" w:rsidRPr="002411C2" w:rsidRDefault="00897419" w:rsidP="002E6117">
            <w:pPr>
              <w:jc w:val="center"/>
              <w:rPr>
                <w:b/>
                <w:sz w:val="22"/>
                <w:szCs w:val="22"/>
              </w:rPr>
            </w:pPr>
            <w:r w:rsidRPr="002411C2">
              <w:rPr>
                <w:b/>
                <w:sz w:val="22"/>
                <w:szCs w:val="22"/>
              </w:rPr>
              <w:t>-</w:t>
            </w:r>
          </w:p>
        </w:tc>
        <w:tc>
          <w:tcPr>
            <w:tcW w:w="1701" w:type="dxa"/>
            <w:shd w:val="clear" w:color="auto" w:fill="auto"/>
            <w:vAlign w:val="center"/>
            <w:hideMark/>
          </w:tcPr>
          <w:p w14:paraId="02B926D0" w14:textId="77777777" w:rsidR="00897419" w:rsidRPr="002411C2" w:rsidRDefault="00897419" w:rsidP="002E6117">
            <w:pPr>
              <w:jc w:val="center"/>
              <w:rPr>
                <w:b/>
                <w:sz w:val="22"/>
                <w:szCs w:val="22"/>
              </w:rPr>
            </w:pPr>
            <w:r w:rsidRPr="002411C2">
              <w:rPr>
                <w:b/>
                <w:sz w:val="22"/>
                <w:szCs w:val="22"/>
              </w:rPr>
              <w:t>4.</w:t>
            </w:r>
          </w:p>
        </w:tc>
        <w:tc>
          <w:tcPr>
            <w:tcW w:w="1276" w:type="dxa"/>
            <w:gridSpan w:val="2"/>
            <w:shd w:val="clear" w:color="auto" w:fill="auto"/>
            <w:vAlign w:val="center"/>
            <w:hideMark/>
          </w:tcPr>
          <w:p w14:paraId="1412A4E0" w14:textId="77777777" w:rsidR="00897419" w:rsidRPr="002411C2" w:rsidRDefault="00897419" w:rsidP="002E6117">
            <w:pPr>
              <w:jc w:val="center"/>
              <w:rPr>
                <w:b/>
                <w:sz w:val="22"/>
                <w:szCs w:val="22"/>
              </w:rPr>
            </w:pPr>
            <w:r w:rsidRPr="002411C2">
              <w:rPr>
                <w:b/>
                <w:sz w:val="22"/>
                <w:szCs w:val="22"/>
              </w:rPr>
              <w:t>1</w:t>
            </w:r>
          </w:p>
        </w:tc>
      </w:tr>
      <w:tr w:rsidR="00897419" w:rsidRPr="002411C2" w14:paraId="377C83AB" w14:textId="77777777" w:rsidTr="008F4A7A">
        <w:trPr>
          <w:trHeight w:val="323"/>
        </w:trPr>
        <w:tc>
          <w:tcPr>
            <w:tcW w:w="688" w:type="dxa"/>
            <w:vMerge w:val="restart"/>
            <w:vAlign w:val="center"/>
          </w:tcPr>
          <w:p w14:paraId="3AB9CCA6" w14:textId="77777777" w:rsidR="00897419" w:rsidRPr="002411C2" w:rsidRDefault="00897419" w:rsidP="002E6117">
            <w:pPr>
              <w:jc w:val="both"/>
              <w:rPr>
                <w:sz w:val="22"/>
                <w:szCs w:val="22"/>
              </w:rPr>
            </w:pPr>
          </w:p>
        </w:tc>
        <w:tc>
          <w:tcPr>
            <w:tcW w:w="3027" w:type="dxa"/>
            <w:shd w:val="clear" w:color="auto" w:fill="auto"/>
            <w:vAlign w:val="center"/>
          </w:tcPr>
          <w:p w14:paraId="04ECBEFF" w14:textId="77777777" w:rsidR="00897419" w:rsidRPr="002411C2" w:rsidRDefault="00897419" w:rsidP="002E6117">
            <w:pPr>
              <w:jc w:val="both"/>
              <w:rPr>
                <w:b/>
                <w:sz w:val="22"/>
                <w:szCs w:val="22"/>
              </w:rPr>
            </w:pPr>
            <w:r w:rsidRPr="002411C2">
              <w:rPr>
                <w:b/>
                <w:sz w:val="22"/>
                <w:szCs w:val="22"/>
              </w:rPr>
              <w:t>Potrebno stručno znanje</w:t>
            </w:r>
          </w:p>
        </w:tc>
        <w:tc>
          <w:tcPr>
            <w:tcW w:w="6237" w:type="dxa"/>
            <w:gridSpan w:val="5"/>
            <w:shd w:val="clear" w:color="auto" w:fill="auto"/>
            <w:noWrap/>
            <w:vAlign w:val="center"/>
          </w:tcPr>
          <w:p w14:paraId="0967E314" w14:textId="77777777" w:rsidR="00897419" w:rsidRPr="002411C2" w:rsidRDefault="00897419" w:rsidP="002E6117">
            <w:pPr>
              <w:jc w:val="both"/>
              <w:rPr>
                <w:b/>
                <w:sz w:val="22"/>
                <w:szCs w:val="22"/>
              </w:rPr>
            </w:pPr>
            <w:r w:rsidRPr="002411C2">
              <w:rPr>
                <w:b/>
                <w:sz w:val="22"/>
                <w:szCs w:val="22"/>
              </w:rPr>
              <w:t>Opis radnog mjesta</w:t>
            </w:r>
          </w:p>
        </w:tc>
        <w:tc>
          <w:tcPr>
            <w:tcW w:w="567" w:type="dxa"/>
            <w:shd w:val="clear" w:color="auto" w:fill="auto"/>
          </w:tcPr>
          <w:p w14:paraId="717F30B5" w14:textId="77777777" w:rsidR="00897419" w:rsidRPr="002411C2" w:rsidRDefault="00897419" w:rsidP="002E6117">
            <w:pPr>
              <w:jc w:val="both"/>
              <w:rPr>
                <w:b/>
                <w:sz w:val="22"/>
                <w:szCs w:val="22"/>
              </w:rPr>
            </w:pPr>
            <w:r w:rsidRPr="002411C2">
              <w:rPr>
                <w:b/>
                <w:sz w:val="22"/>
                <w:szCs w:val="22"/>
              </w:rPr>
              <w:t>%</w:t>
            </w:r>
          </w:p>
        </w:tc>
      </w:tr>
      <w:tr w:rsidR="00897419" w:rsidRPr="002411C2" w14:paraId="0710FD4E" w14:textId="77777777" w:rsidTr="008F4A7A">
        <w:trPr>
          <w:trHeight w:val="602"/>
        </w:trPr>
        <w:tc>
          <w:tcPr>
            <w:tcW w:w="688" w:type="dxa"/>
            <w:vMerge/>
            <w:vAlign w:val="center"/>
            <w:hideMark/>
          </w:tcPr>
          <w:p w14:paraId="3ED410F6" w14:textId="77777777" w:rsidR="00897419" w:rsidRPr="002411C2" w:rsidRDefault="00897419" w:rsidP="002E6117">
            <w:pPr>
              <w:jc w:val="both"/>
              <w:rPr>
                <w:sz w:val="22"/>
                <w:szCs w:val="22"/>
              </w:rPr>
            </w:pPr>
          </w:p>
        </w:tc>
        <w:tc>
          <w:tcPr>
            <w:tcW w:w="3027" w:type="dxa"/>
            <w:vMerge w:val="restart"/>
            <w:shd w:val="clear" w:color="auto" w:fill="auto"/>
          </w:tcPr>
          <w:p w14:paraId="689B7F09" w14:textId="77777777" w:rsidR="00897419" w:rsidRPr="002411C2" w:rsidRDefault="00897419" w:rsidP="002E6117">
            <w:pPr>
              <w:spacing w:line="276" w:lineRule="auto"/>
              <w:rPr>
                <w:sz w:val="22"/>
                <w:szCs w:val="22"/>
              </w:rPr>
            </w:pPr>
            <w:r w:rsidRPr="002411C2">
              <w:rPr>
                <w:sz w:val="22"/>
                <w:szCs w:val="22"/>
              </w:rPr>
              <w:t>- magistar struke ili stručni specijalist pravnog smjera;</w:t>
            </w:r>
          </w:p>
          <w:p w14:paraId="30657C06" w14:textId="77777777" w:rsidR="00897419" w:rsidRPr="002411C2" w:rsidRDefault="00897419" w:rsidP="002E6117">
            <w:pPr>
              <w:spacing w:line="276" w:lineRule="auto"/>
              <w:rPr>
                <w:sz w:val="22"/>
                <w:szCs w:val="22"/>
              </w:rPr>
            </w:pPr>
            <w:r w:rsidRPr="002411C2">
              <w:rPr>
                <w:sz w:val="22"/>
                <w:szCs w:val="22"/>
              </w:rPr>
              <w:t>- najmanje četiri godine radnog iskustva na odgovarajućim poslovima;</w:t>
            </w:r>
          </w:p>
          <w:p w14:paraId="4053C068" w14:textId="77777777" w:rsidR="00897419" w:rsidRPr="002411C2" w:rsidRDefault="00897419" w:rsidP="002E6117">
            <w:pPr>
              <w:spacing w:line="276" w:lineRule="auto"/>
              <w:rPr>
                <w:sz w:val="22"/>
                <w:szCs w:val="22"/>
              </w:rPr>
            </w:pPr>
            <w:r w:rsidRPr="002411C2">
              <w:rPr>
                <w:sz w:val="22"/>
                <w:szCs w:val="22"/>
              </w:rPr>
              <w:t>- položen državni stručni ispit;</w:t>
            </w:r>
          </w:p>
          <w:p w14:paraId="68092188" w14:textId="77777777" w:rsidR="00897419" w:rsidRPr="002411C2" w:rsidRDefault="00897419" w:rsidP="002E6117">
            <w:pPr>
              <w:spacing w:line="276" w:lineRule="auto"/>
              <w:rPr>
                <w:sz w:val="22"/>
                <w:szCs w:val="22"/>
              </w:rPr>
            </w:pPr>
            <w:r w:rsidRPr="002411C2">
              <w:rPr>
                <w:sz w:val="22"/>
                <w:szCs w:val="22"/>
              </w:rPr>
              <w:t>- komunikacijske vještine;</w:t>
            </w:r>
          </w:p>
          <w:p w14:paraId="415850BF" w14:textId="77777777" w:rsidR="00897419" w:rsidRPr="002411C2" w:rsidRDefault="00897419" w:rsidP="002E6117">
            <w:pPr>
              <w:spacing w:line="276" w:lineRule="auto"/>
              <w:rPr>
                <w:sz w:val="22"/>
                <w:szCs w:val="22"/>
              </w:rPr>
            </w:pPr>
            <w:r w:rsidRPr="002411C2">
              <w:rPr>
                <w:sz w:val="22"/>
                <w:szCs w:val="22"/>
              </w:rPr>
              <w:t>- poznavanje rada na računalu;</w:t>
            </w:r>
          </w:p>
          <w:p w14:paraId="741E9044" w14:textId="77777777" w:rsidR="00897419" w:rsidRPr="002411C2" w:rsidRDefault="00897419" w:rsidP="002E6117">
            <w:pPr>
              <w:spacing w:line="276" w:lineRule="auto"/>
              <w:rPr>
                <w:sz w:val="22"/>
                <w:szCs w:val="22"/>
              </w:rPr>
            </w:pPr>
            <w:r w:rsidRPr="002411C2">
              <w:rPr>
                <w:sz w:val="22"/>
                <w:szCs w:val="22"/>
              </w:rPr>
              <w:t>-stupanj složenosti koji uključuje izradu akata iz djelokruga upravnoga tijela, poslove pravnog zastupanja, vođenje upravnoga postupka i rješavanje najsloženijih upravnih i ostalih predmeta iz nadležnosti upravnoga tijela, sudjelovanje u izradi strategija i programa i vođenje projekata;</w:t>
            </w:r>
          </w:p>
          <w:p w14:paraId="53917B96" w14:textId="77777777" w:rsidR="00897419" w:rsidRPr="002411C2" w:rsidRDefault="00897419" w:rsidP="002E6117">
            <w:pPr>
              <w:spacing w:line="276" w:lineRule="auto"/>
              <w:rPr>
                <w:sz w:val="22"/>
                <w:szCs w:val="22"/>
              </w:rPr>
            </w:pPr>
            <w:r w:rsidRPr="002411C2">
              <w:rPr>
                <w:sz w:val="22"/>
                <w:szCs w:val="22"/>
              </w:rPr>
              <w:t>- stupanj samostalnosti koji uključuje povremeni nadzor te opće i specifične upute rukovodećeg službenika;</w:t>
            </w:r>
          </w:p>
          <w:p w14:paraId="0F3EFF23" w14:textId="77777777" w:rsidR="00897419" w:rsidRPr="002411C2" w:rsidRDefault="00897419" w:rsidP="002E6117">
            <w:pPr>
              <w:spacing w:line="276" w:lineRule="auto"/>
              <w:rPr>
                <w:sz w:val="22"/>
                <w:szCs w:val="22"/>
              </w:rPr>
            </w:pPr>
            <w:r w:rsidRPr="002411C2">
              <w:rPr>
                <w:sz w:val="22"/>
                <w:szCs w:val="22"/>
              </w:rPr>
              <w:t>- stupanj odgovornosti koji uključuje odgovornost za materijalne resurse s kojima službenik radi, pravilnu primjenu postupaka i metoda rada te provedbu odluka iz odgovarajućeg područja;</w:t>
            </w:r>
          </w:p>
          <w:p w14:paraId="7ECEACCA" w14:textId="77777777" w:rsidR="00897419" w:rsidRPr="002411C2" w:rsidRDefault="00897419" w:rsidP="002E6117">
            <w:pPr>
              <w:spacing w:line="276" w:lineRule="auto"/>
              <w:rPr>
                <w:sz w:val="22"/>
                <w:szCs w:val="22"/>
              </w:rPr>
            </w:pPr>
            <w:r w:rsidRPr="002411C2">
              <w:rPr>
                <w:sz w:val="22"/>
                <w:szCs w:val="22"/>
              </w:rPr>
              <w:t>-stupanj stručne komunikacije koji uključuje kontakte unutar i izvan upravnoga tijela u svrhu pružanja savjeta, prikupljanja i razmjene informacija.</w:t>
            </w:r>
          </w:p>
        </w:tc>
        <w:tc>
          <w:tcPr>
            <w:tcW w:w="6237" w:type="dxa"/>
            <w:gridSpan w:val="5"/>
            <w:shd w:val="clear" w:color="auto" w:fill="auto"/>
            <w:noWrap/>
          </w:tcPr>
          <w:p w14:paraId="59C7C1BC" w14:textId="77777777" w:rsidR="00897419" w:rsidRPr="002411C2" w:rsidRDefault="00897419" w:rsidP="002E6117">
            <w:pPr>
              <w:spacing w:after="160" w:line="259" w:lineRule="auto"/>
              <w:rPr>
                <w:sz w:val="22"/>
                <w:szCs w:val="22"/>
              </w:rPr>
            </w:pPr>
            <w:r w:rsidRPr="002411C2">
              <w:rPr>
                <w:sz w:val="22"/>
                <w:szCs w:val="22"/>
              </w:rPr>
              <w:t>Vodi složenije upravne postupke i donosi rješenja u oblasti prometnog i komunalnog redarstva, surađuje s nadležnim drugostupanjskim i drugim državnim tijelima i službama (Državnim inspektoratom, Prekršajnim sudom, Poreznom upravom i dr.)</w:t>
            </w:r>
          </w:p>
        </w:tc>
        <w:tc>
          <w:tcPr>
            <w:tcW w:w="567" w:type="dxa"/>
            <w:shd w:val="clear" w:color="auto" w:fill="auto"/>
            <w:hideMark/>
          </w:tcPr>
          <w:p w14:paraId="5F6028FB" w14:textId="77777777" w:rsidR="00897419" w:rsidRPr="002411C2" w:rsidRDefault="00897419" w:rsidP="002E6117">
            <w:pPr>
              <w:jc w:val="center"/>
              <w:rPr>
                <w:sz w:val="22"/>
                <w:szCs w:val="22"/>
              </w:rPr>
            </w:pPr>
            <w:r w:rsidRPr="002411C2">
              <w:rPr>
                <w:sz w:val="22"/>
                <w:szCs w:val="22"/>
              </w:rPr>
              <w:t>10</w:t>
            </w:r>
          </w:p>
        </w:tc>
      </w:tr>
      <w:tr w:rsidR="00897419" w:rsidRPr="002411C2" w14:paraId="3E4472B6" w14:textId="77777777" w:rsidTr="008F4A7A">
        <w:trPr>
          <w:trHeight w:val="295"/>
        </w:trPr>
        <w:tc>
          <w:tcPr>
            <w:tcW w:w="688" w:type="dxa"/>
            <w:vMerge/>
            <w:vAlign w:val="center"/>
            <w:hideMark/>
          </w:tcPr>
          <w:p w14:paraId="31D23DD4" w14:textId="77777777" w:rsidR="00897419" w:rsidRPr="002411C2" w:rsidRDefault="00897419" w:rsidP="002E6117">
            <w:pPr>
              <w:jc w:val="both"/>
            </w:pPr>
          </w:p>
        </w:tc>
        <w:tc>
          <w:tcPr>
            <w:tcW w:w="3027" w:type="dxa"/>
            <w:vMerge/>
            <w:vAlign w:val="center"/>
            <w:hideMark/>
          </w:tcPr>
          <w:p w14:paraId="699AB319" w14:textId="77777777" w:rsidR="00897419" w:rsidRPr="002411C2" w:rsidRDefault="00897419" w:rsidP="002E6117">
            <w:pPr>
              <w:jc w:val="both"/>
            </w:pPr>
          </w:p>
        </w:tc>
        <w:tc>
          <w:tcPr>
            <w:tcW w:w="6237" w:type="dxa"/>
            <w:gridSpan w:val="5"/>
            <w:shd w:val="clear" w:color="auto" w:fill="auto"/>
            <w:hideMark/>
          </w:tcPr>
          <w:p w14:paraId="6ED5B20D" w14:textId="77777777" w:rsidR="00897419" w:rsidRPr="002411C2" w:rsidRDefault="00897419" w:rsidP="002E6117">
            <w:pPr>
              <w:spacing w:after="160" w:line="259" w:lineRule="auto"/>
              <w:rPr>
                <w:sz w:val="22"/>
                <w:szCs w:val="22"/>
              </w:rPr>
            </w:pPr>
            <w:r w:rsidRPr="002411C2">
              <w:rPr>
                <w:sz w:val="22"/>
                <w:szCs w:val="22"/>
              </w:rPr>
              <w:t>Analizira žalbe izjavljene na rješenja redara, te u slučaju opravdanih prigovora otklanja nedostatke u osporenim rješenjima</w:t>
            </w:r>
          </w:p>
        </w:tc>
        <w:tc>
          <w:tcPr>
            <w:tcW w:w="567" w:type="dxa"/>
            <w:shd w:val="clear" w:color="auto" w:fill="auto"/>
            <w:hideMark/>
          </w:tcPr>
          <w:p w14:paraId="171C931D" w14:textId="77777777" w:rsidR="00897419" w:rsidRPr="002411C2" w:rsidRDefault="00897419" w:rsidP="002E6117">
            <w:pPr>
              <w:jc w:val="center"/>
            </w:pPr>
            <w:r w:rsidRPr="002411C2">
              <w:t>2</w:t>
            </w:r>
          </w:p>
        </w:tc>
      </w:tr>
      <w:tr w:rsidR="00897419" w:rsidRPr="002411C2" w14:paraId="14A19729" w14:textId="77777777" w:rsidTr="008F4A7A">
        <w:trPr>
          <w:trHeight w:val="295"/>
        </w:trPr>
        <w:tc>
          <w:tcPr>
            <w:tcW w:w="688" w:type="dxa"/>
            <w:vMerge/>
            <w:vAlign w:val="center"/>
            <w:hideMark/>
          </w:tcPr>
          <w:p w14:paraId="62F18C47" w14:textId="77777777" w:rsidR="00897419" w:rsidRPr="002411C2" w:rsidRDefault="00897419" w:rsidP="002E6117">
            <w:pPr>
              <w:jc w:val="both"/>
            </w:pPr>
          </w:p>
        </w:tc>
        <w:tc>
          <w:tcPr>
            <w:tcW w:w="3027" w:type="dxa"/>
            <w:vMerge/>
            <w:vAlign w:val="center"/>
            <w:hideMark/>
          </w:tcPr>
          <w:p w14:paraId="679F69AA" w14:textId="77777777" w:rsidR="00897419" w:rsidRPr="002411C2" w:rsidRDefault="00897419" w:rsidP="002E6117">
            <w:pPr>
              <w:jc w:val="both"/>
            </w:pPr>
          </w:p>
        </w:tc>
        <w:tc>
          <w:tcPr>
            <w:tcW w:w="6237" w:type="dxa"/>
            <w:gridSpan w:val="5"/>
            <w:shd w:val="clear" w:color="auto" w:fill="auto"/>
            <w:hideMark/>
          </w:tcPr>
          <w:p w14:paraId="69A591D8" w14:textId="77777777" w:rsidR="00897419" w:rsidRPr="002411C2" w:rsidRDefault="00897419" w:rsidP="002E6117">
            <w:pPr>
              <w:spacing w:after="160" w:line="259" w:lineRule="auto"/>
              <w:rPr>
                <w:sz w:val="22"/>
                <w:szCs w:val="22"/>
              </w:rPr>
            </w:pPr>
            <w:r w:rsidRPr="002411C2">
              <w:rPr>
                <w:sz w:val="22"/>
                <w:szCs w:val="22"/>
              </w:rPr>
              <w:t>Rješava po žalbama izjavljenim na prvostupanjska rješenja do završetka upravnog postupka</w:t>
            </w:r>
          </w:p>
        </w:tc>
        <w:tc>
          <w:tcPr>
            <w:tcW w:w="567" w:type="dxa"/>
            <w:shd w:val="clear" w:color="auto" w:fill="auto"/>
            <w:hideMark/>
          </w:tcPr>
          <w:p w14:paraId="0FD90BAD" w14:textId="77777777" w:rsidR="00897419" w:rsidRPr="002411C2" w:rsidRDefault="00897419" w:rsidP="002E6117">
            <w:pPr>
              <w:jc w:val="center"/>
            </w:pPr>
            <w:r w:rsidRPr="002411C2">
              <w:t>4</w:t>
            </w:r>
          </w:p>
        </w:tc>
      </w:tr>
      <w:tr w:rsidR="00897419" w:rsidRPr="002411C2" w14:paraId="31DCEC0B" w14:textId="77777777" w:rsidTr="008F4A7A">
        <w:trPr>
          <w:trHeight w:val="295"/>
        </w:trPr>
        <w:tc>
          <w:tcPr>
            <w:tcW w:w="688" w:type="dxa"/>
            <w:vMerge/>
            <w:vAlign w:val="center"/>
            <w:hideMark/>
          </w:tcPr>
          <w:p w14:paraId="1630B2EC" w14:textId="77777777" w:rsidR="00897419" w:rsidRPr="002411C2" w:rsidRDefault="00897419" w:rsidP="002E6117">
            <w:pPr>
              <w:jc w:val="both"/>
            </w:pPr>
          </w:p>
        </w:tc>
        <w:tc>
          <w:tcPr>
            <w:tcW w:w="3027" w:type="dxa"/>
            <w:vMerge/>
            <w:vAlign w:val="center"/>
            <w:hideMark/>
          </w:tcPr>
          <w:p w14:paraId="654CD5F5" w14:textId="77777777" w:rsidR="00897419" w:rsidRPr="002411C2" w:rsidRDefault="00897419" w:rsidP="002E6117">
            <w:pPr>
              <w:jc w:val="both"/>
            </w:pPr>
          </w:p>
        </w:tc>
        <w:tc>
          <w:tcPr>
            <w:tcW w:w="6237" w:type="dxa"/>
            <w:gridSpan w:val="5"/>
            <w:shd w:val="clear" w:color="auto" w:fill="auto"/>
            <w:hideMark/>
          </w:tcPr>
          <w:p w14:paraId="4FB90A1E" w14:textId="77777777" w:rsidR="00897419" w:rsidRPr="002411C2" w:rsidRDefault="00897419" w:rsidP="002E6117">
            <w:pPr>
              <w:spacing w:after="160" w:line="259" w:lineRule="auto"/>
              <w:rPr>
                <w:sz w:val="22"/>
                <w:szCs w:val="22"/>
              </w:rPr>
            </w:pPr>
            <w:r w:rsidRPr="002411C2">
              <w:rPr>
                <w:sz w:val="22"/>
                <w:szCs w:val="22"/>
              </w:rPr>
              <w:t>Vodi postupke prisilnih naplata nenaplaćenih potraživanja iz Odsjeka</w:t>
            </w:r>
          </w:p>
        </w:tc>
        <w:tc>
          <w:tcPr>
            <w:tcW w:w="567" w:type="dxa"/>
            <w:shd w:val="clear" w:color="auto" w:fill="auto"/>
            <w:hideMark/>
          </w:tcPr>
          <w:p w14:paraId="08C6133E" w14:textId="77777777" w:rsidR="00897419" w:rsidRPr="002411C2" w:rsidRDefault="00897419" w:rsidP="002E6117">
            <w:pPr>
              <w:jc w:val="center"/>
            </w:pPr>
            <w:r w:rsidRPr="002411C2">
              <w:t>5</w:t>
            </w:r>
          </w:p>
        </w:tc>
      </w:tr>
      <w:tr w:rsidR="00897419" w:rsidRPr="002411C2" w14:paraId="7A948735" w14:textId="77777777" w:rsidTr="008F4A7A">
        <w:trPr>
          <w:trHeight w:val="295"/>
        </w:trPr>
        <w:tc>
          <w:tcPr>
            <w:tcW w:w="688" w:type="dxa"/>
            <w:vMerge/>
            <w:vAlign w:val="center"/>
            <w:hideMark/>
          </w:tcPr>
          <w:p w14:paraId="03583685" w14:textId="77777777" w:rsidR="00897419" w:rsidRPr="002411C2" w:rsidRDefault="00897419" w:rsidP="002E6117">
            <w:pPr>
              <w:jc w:val="both"/>
            </w:pPr>
          </w:p>
        </w:tc>
        <w:tc>
          <w:tcPr>
            <w:tcW w:w="3027" w:type="dxa"/>
            <w:vMerge/>
            <w:vAlign w:val="center"/>
            <w:hideMark/>
          </w:tcPr>
          <w:p w14:paraId="6A303B98" w14:textId="77777777" w:rsidR="00897419" w:rsidRPr="002411C2" w:rsidRDefault="00897419" w:rsidP="002E6117">
            <w:pPr>
              <w:jc w:val="both"/>
            </w:pPr>
          </w:p>
        </w:tc>
        <w:tc>
          <w:tcPr>
            <w:tcW w:w="6237" w:type="dxa"/>
            <w:gridSpan w:val="5"/>
            <w:shd w:val="clear" w:color="auto" w:fill="auto"/>
            <w:hideMark/>
          </w:tcPr>
          <w:p w14:paraId="576B27A9" w14:textId="77777777" w:rsidR="00897419" w:rsidRPr="002411C2" w:rsidRDefault="00897419" w:rsidP="002E6117">
            <w:pPr>
              <w:spacing w:after="160" w:line="259" w:lineRule="auto"/>
              <w:rPr>
                <w:sz w:val="22"/>
                <w:szCs w:val="22"/>
              </w:rPr>
            </w:pPr>
            <w:r w:rsidRPr="002411C2">
              <w:rPr>
                <w:sz w:val="22"/>
                <w:szCs w:val="22"/>
              </w:rPr>
              <w:t>Izrađuje prijedloge planova korištenja javnih površina, izdaje odobrenja po zahtjevima i priprema ugovore po zahtjevima i natječajima za korištenje javnih površina te vodi evidenciju istih</w:t>
            </w:r>
          </w:p>
        </w:tc>
        <w:tc>
          <w:tcPr>
            <w:tcW w:w="567" w:type="dxa"/>
            <w:shd w:val="clear" w:color="auto" w:fill="auto"/>
            <w:hideMark/>
          </w:tcPr>
          <w:p w14:paraId="44DD5862" w14:textId="77777777" w:rsidR="00897419" w:rsidRPr="002411C2" w:rsidRDefault="00897419" w:rsidP="002E6117">
            <w:pPr>
              <w:jc w:val="center"/>
            </w:pPr>
            <w:r w:rsidRPr="002411C2">
              <w:t>5</w:t>
            </w:r>
          </w:p>
        </w:tc>
      </w:tr>
      <w:tr w:rsidR="00897419" w:rsidRPr="002411C2" w14:paraId="5DC3369D" w14:textId="77777777" w:rsidTr="008F4A7A">
        <w:trPr>
          <w:trHeight w:val="295"/>
        </w:trPr>
        <w:tc>
          <w:tcPr>
            <w:tcW w:w="688" w:type="dxa"/>
            <w:vMerge/>
            <w:vAlign w:val="center"/>
            <w:hideMark/>
          </w:tcPr>
          <w:p w14:paraId="2F13F3C4" w14:textId="77777777" w:rsidR="00897419" w:rsidRPr="002411C2" w:rsidRDefault="00897419" w:rsidP="002E6117">
            <w:pPr>
              <w:jc w:val="both"/>
            </w:pPr>
          </w:p>
        </w:tc>
        <w:tc>
          <w:tcPr>
            <w:tcW w:w="3027" w:type="dxa"/>
            <w:vMerge/>
            <w:vAlign w:val="center"/>
            <w:hideMark/>
          </w:tcPr>
          <w:p w14:paraId="2B7B7541" w14:textId="77777777" w:rsidR="00897419" w:rsidRPr="002411C2" w:rsidRDefault="00897419" w:rsidP="002E6117">
            <w:pPr>
              <w:jc w:val="both"/>
            </w:pPr>
          </w:p>
        </w:tc>
        <w:tc>
          <w:tcPr>
            <w:tcW w:w="6237" w:type="dxa"/>
            <w:gridSpan w:val="5"/>
            <w:shd w:val="clear" w:color="auto" w:fill="auto"/>
            <w:hideMark/>
          </w:tcPr>
          <w:p w14:paraId="3A4E0A4B" w14:textId="77777777" w:rsidR="00897419" w:rsidRPr="002411C2" w:rsidRDefault="00897419" w:rsidP="002E6117">
            <w:pPr>
              <w:spacing w:after="160" w:line="259" w:lineRule="auto"/>
              <w:rPr>
                <w:sz w:val="22"/>
                <w:szCs w:val="22"/>
              </w:rPr>
            </w:pPr>
            <w:r w:rsidRPr="002411C2">
              <w:rPr>
                <w:sz w:val="22"/>
                <w:szCs w:val="22"/>
              </w:rPr>
              <w:t>Izrađuje potrebne analize, ugovore, izvješća i zapisnike</w:t>
            </w:r>
          </w:p>
        </w:tc>
        <w:tc>
          <w:tcPr>
            <w:tcW w:w="567" w:type="dxa"/>
            <w:shd w:val="clear" w:color="auto" w:fill="auto"/>
            <w:hideMark/>
          </w:tcPr>
          <w:p w14:paraId="5EEDA441" w14:textId="77777777" w:rsidR="00897419" w:rsidRPr="002411C2" w:rsidRDefault="00897419" w:rsidP="002E6117">
            <w:pPr>
              <w:jc w:val="center"/>
            </w:pPr>
            <w:r w:rsidRPr="002411C2">
              <w:t>5</w:t>
            </w:r>
          </w:p>
        </w:tc>
      </w:tr>
      <w:tr w:rsidR="00897419" w:rsidRPr="002411C2" w14:paraId="1F515075" w14:textId="77777777" w:rsidTr="008F4A7A">
        <w:trPr>
          <w:trHeight w:val="295"/>
        </w:trPr>
        <w:tc>
          <w:tcPr>
            <w:tcW w:w="688" w:type="dxa"/>
            <w:vMerge/>
            <w:vAlign w:val="center"/>
            <w:hideMark/>
          </w:tcPr>
          <w:p w14:paraId="25131F8B" w14:textId="77777777" w:rsidR="00897419" w:rsidRPr="002411C2" w:rsidRDefault="00897419" w:rsidP="002E6117">
            <w:pPr>
              <w:jc w:val="both"/>
            </w:pPr>
          </w:p>
        </w:tc>
        <w:tc>
          <w:tcPr>
            <w:tcW w:w="3027" w:type="dxa"/>
            <w:vMerge/>
            <w:vAlign w:val="center"/>
            <w:hideMark/>
          </w:tcPr>
          <w:p w14:paraId="69ADF0A9" w14:textId="77777777" w:rsidR="00897419" w:rsidRPr="002411C2" w:rsidRDefault="00897419" w:rsidP="002E6117">
            <w:pPr>
              <w:jc w:val="both"/>
            </w:pPr>
          </w:p>
        </w:tc>
        <w:tc>
          <w:tcPr>
            <w:tcW w:w="6237" w:type="dxa"/>
            <w:gridSpan w:val="5"/>
            <w:shd w:val="clear" w:color="auto" w:fill="auto"/>
            <w:hideMark/>
          </w:tcPr>
          <w:p w14:paraId="50F66314" w14:textId="77777777" w:rsidR="00897419" w:rsidRPr="002411C2" w:rsidRDefault="00897419" w:rsidP="002E6117">
            <w:pPr>
              <w:spacing w:after="160" w:line="259" w:lineRule="auto"/>
              <w:rPr>
                <w:sz w:val="22"/>
                <w:szCs w:val="22"/>
              </w:rPr>
            </w:pPr>
            <w:r w:rsidRPr="002411C2">
              <w:rPr>
                <w:sz w:val="22"/>
                <w:szCs w:val="22"/>
              </w:rPr>
              <w:t>Obavlja poslove zaštite od požara i vatrogastva, prati zakonske i podzakonske propise iz područja zaštite od požara, sudjeluje u izradi propisanih dokumenata, surađuje s nadležnim inspekcijskim i drugim tijelima državne uprave iz područja zaštite od požara</w:t>
            </w:r>
          </w:p>
        </w:tc>
        <w:tc>
          <w:tcPr>
            <w:tcW w:w="567" w:type="dxa"/>
            <w:shd w:val="clear" w:color="auto" w:fill="auto"/>
            <w:hideMark/>
          </w:tcPr>
          <w:p w14:paraId="1743CE62" w14:textId="77777777" w:rsidR="00897419" w:rsidRPr="002411C2" w:rsidRDefault="00897419" w:rsidP="002E6117">
            <w:pPr>
              <w:jc w:val="center"/>
            </w:pPr>
            <w:r w:rsidRPr="002411C2">
              <w:t>15</w:t>
            </w:r>
          </w:p>
        </w:tc>
      </w:tr>
      <w:tr w:rsidR="00897419" w:rsidRPr="002411C2" w14:paraId="1DB20755" w14:textId="77777777" w:rsidTr="008F4A7A">
        <w:trPr>
          <w:trHeight w:val="295"/>
        </w:trPr>
        <w:tc>
          <w:tcPr>
            <w:tcW w:w="688" w:type="dxa"/>
            <w:vMerge/>
            <w:vAlign w:val="center"/>
            <w:hideMark/>
          </w:tcPr>
          <w:p w14:paraId="0D885D97" w14:textId="77777777" w:rsidR="00897419" w:rsidRPr="002411C2" w:rsidRDefault="00897419" w:rsidP="002E6117">
            <w:pPr>
              <w:jc w:val="both"/>
            </w:pPr>
          </w:p>
        </w:tc>
        <w:tc>
          <w:tcPr>
            <w:tcW w:w="3027" w:type="dxa"/>
            <w:vMerge/>
            <w:vAlign w:val="center"/>
            <w:hideMark/>
          </w:tcPr>
          <w:p w14:paraId="437B2F77" w14:textId="77777777" w:rsidR="00897419" w:rsidRPr="002411C2" w:rsidRDefault="00897419" w:rsidP="002E6117">
            <w:pPr>
              <w:jc w:val="both"/>
            </w:pPr>
          </w:p>
        </w:tc>
        <w:tc>
          <w:tcPr>
            <w:tcW w:w="6237" w:type="dxa"/>
            <w:gridSpan w:val="5"/>
            <w:shd w:val="clear" w:color="auto" w:fill="auto"/>
            <w:hideMark/>
          </w:tcPr>
          <w:p w14:paraId="67D8B840" w14:textId="77777777" w:rsidR="00897419" w:rsidRPr="002411C2" w:rsidRDefault="00897419" w:rsidP="002E6117">
            <w:pPr>
              <w:spacing w:after="160" w:line="259" w:lineRule="auto"/>
              <w:rPr>
                <w:sz w:val="22"/>
                <w:szCs w:val="22"/>
              </w:rPr>
            </w:pPr>
            <w:r w:rsidRPr="002411C2">
              <w:rPr>
                <w:sz w:val="22"/>
                <w:szCs w:val="22"/>
              </w:rPr>
              <w:t>Obavlja poslove zaštite i spašavanja i civilne zaštite, sudjeluje u izradi Procjene ugroženosti, Plana zaštite i spašavanja, Plana evakuacije i Plana elementarnih nepogoda, sudjeluje u izradi programa rada Stožera civilne zaštite te surađuje s Državnom upravom za zaštitu i spašavanje i drugim nadležnim tijelima, organizira uvježbavanje i osposobljavanje postrojbi civilne zaštite Grada te vodi potrebne evidencije raspoređenih obveznika te obavlja i druge poslove utvrđene zakonom, posebnim propisima i aktima grada iz oblasti zaštite i spašavanja (civilne zaštite)</w:t>
            </w:r>
          </w:p>
        </w:tc>
        <w:tc>
          <w:tcPr>
            <w:tcW w:w="567" w:type="dxa"/>
            <w:shd w:val="clear" w:color="auto" w:fill="auto"/>
            <w:hideMark/>
          </w:tcPr>
          <w:p w14:paraId="00216F28" w14:textId="77777777" w:rsidR="00897419" w:rsidRPr="002411C2" w:rsidRDefault="00897419" w:rsidP="002E6117">
            <w:pPr>
              <w:jc w:val="center"/>
            </w:pPr>
            <w:r w:rsidRPr="002411C2">
              <w:t>20</w:t>
            </w:r>
          </w:p>
        </w:tc>
      </w:tr>
      <w:tr w:rsidR="00897419" w:rsidRPr="002411C2" w14:paraId="3DD250E3" w14:textId="77777777" w:rsidTr="008F4A7A">
        <w:trPr>
          <w:trHeight w:val="295"/>
        </w:trPr>
        <w:tc>
          <w:tcPr>
            <w:tcW w:w="688" w:type="dxa"/>
            <w:vMerge/>
            <w:vAlign w:val="center"/>
            <w:hideMark/>
          </w:tcPr>
          <w:p w14:paraId="51D00B64" w14:textId="77777777" w:rsidR="00897419" w:rsidRPr="002411C2" w:rsidRDefault="00897419" w:rsidP="002E6117">
            <w:pPr>
              <w:jc w:val="both"/>
            </w:pPr>
          </w:p>
        </w:tc>
        <w:tc>
          <w:tcPr>
            <w:tcW w:w="3027" w:type="dxa"/>
            <w:vMerge/>
            <w:vAlign w:val="center"/>
            <w:hideMark/>
          </w:tcPr>
          <w:p w14:paraId="3551D671" w14:textId="77777777" w:rsidR="00897419" w:rsidRPr="002411C2" w:rsidRDefault="00897419" w:rsidP="002E6117">
            <w:pPr>
              <w:jc w:val="both"/>
            </w:pPr>
          </w:p>
        </w:tc>
        <w:tc>
          <w:tcPr>
            <w:tcW w:w="6237" w:type="dxa"/>
            <w:gridSpan w:val="5"/>
            <w:shd w:val="clear" w:color="auto" w:fill="auto"/>
            <w:hideMark/>
          </w:tcPr>
          <w:p w14:paraId="1F9C8219" w14:textId="77777777" w:rsidR="00897419" w:rsidRPr="002411C2" w:rsidRDefault="00897419" w:rsidP="002E6117">
            <w:pPr>
              <w:spacing w:after="160" w:line="259" w:lineRule="auto"/>
              <w:rPr>
                <w:sz w:val="22"/>
                <w:szCs w:val="22"/>
              </w:rPr>
            </w:pPr>
            <w:r w:rsidRPr="002411C2">
              <w:rPr>
                <w:sz w:val="22"/>
                <w:szCs w:val="22"/>
              </w:rPr>
              <w:t>Izrađuje stručne materijale, nacrte i prijedloge općih i pojedinačnih akata iz djelatnosti Odsjeka i Javne vatrogasne postrojbe Metković</w:t>
            </w:r>
          </w:p>
        </w:tc>
        <w:tc>
          <w:tcPr>
            <w:tcW w:w="567" w:type="dxa"/>
            <w:shd w:val="clear" w:color="auto" w:fill="auto"/>
            <w:hideMark/>
          </w:tcPr>
          <w:p w14:paraId="5237B2C7" w14:textId="77777777" w:rsidR="00897419" w:rsidRPr="002411C2" w:rsidRDefault="00897419" w:rsidP="002E6117">
            <w:pPr>
              <w:jc w:val="center"/>
            </w:pPr>
            <w:r w:rsidRPr="002411C2">
              <w:t>15</w:t>
            </w:r>
          </w:p>
        </w:tc>
      </w:tr>
      <w:tr w:rsidR="00897419" w:rsidRPr="002411C2" w14:paraId="71821EC5" w14:textId="77777777" w:rsidTr="008F4A7A">
        <w:trPr>
          <w:trHeight w:val="295"/>
        </w:trPr>
        <w:tc>
          <w:tcPr>
            <w:tcW w:w="688" w:type="dxa"/>
            <w:vMerge/>
            <w:vAlign w:val="center"/>
            <w:hideMark/>
          </w:tcPr>
          <w:p w14:paraId="4875F113" w14:textId="77777777" w:rsidR="00897419" w:rsidRPr="002411C2" w:rsidRDefault="00897419" w:rsidP="002E6117">
            <w:pPr>
              <w:jc w:val="both"/>
            </w:pPr>
          </w:p>
        </w:tc>
        <w:tc>
          <w:tcPr>
            <w:tcW w:w="3027" w:type="dxa"/>
            <w:vMerge/>
            <w:vAlign w:val="center"/>
            <w:hideMark/>
          </w:tcPr>
          <w:p w14:paraId="6FAE5338" w14:textId="77777777" w:rsidR="00897419" w:rsidRPr="002411C2" w:rsidRDefault="00897419" w:rsidP="002E6117">
            <w:pPr>
              <w:jc w:val="both"/>
            </w:pPr>
          </w:p>
        </w:tc>
        <w:tc>
          <w:tcPr>
            <w:tcW w:w="6237" w:type="dxa"/>
            <w:gridSpan w:val="5"/>
            <w:shd w:val="clear" w:color="auto" w:fill="auto"/>
            <w:hideMark/>
          </w:tcPr>
          <w:p w14:paraId="0DBB8C13" w14:textId="77777777" w:rsidR="00897419" w:rsidRPr="002411C2" w:rsidRDefault="00897419" w:rsidP="002E6117">
            <w:pPr>
              <w:spacing w:after="160" w:line="259" w:lineRule="auto"/>
              <w:rPr>
                <w:sz w:val="22"/>
                <w:szCs w:val="22"/>
              </w:rPr>
            </w:pPr>
            <w:r w:rsidRPr="002411C2">
              <w:rPr>
                <w:sz w:val="22"/>
                <w:szCs w:val="22"/>
              </w:rPr>
              <w:t>Provodi postupke davanja koncesija za obavljanje komunalnih poslova na temelju ugovora o koncesiji na području Grada te vodi nadzor nad istim</w:t>
            </w:r>
          </w:p>
        </w:tc>
        <w:tc>
          <w:tcPr>
            <w:tcW w:w="567" w:type="dxa"/>
            <w:shd w:val="clear" w:color="auto" w:fill="auto"/>
            <w:hideMark/>
          </w:tcPr>
          <w:p w14:paraId="6EF96AC6" w14:textId="77777777" w:rsidR="00897419" w:rsidRPr="002411C2" w:rsidRDefault="00897419" w:rsidP="002E6117">
            <w:pPr>
              <w:jc w:val="center"/>
            </w:pPr>
            <w:r w:rsidRPr="002411C2">
              <w:t>5</w:t>
            </w:r>
          </w:p>
        </w:tc>
      </w:tr>
      <w:tr w:rsidR="00897419" w:rsidRPr="002411C2" w14:paraId="20880D9B" w14:textId="77777777" w:rsidTr="008F4A7A">
        <w:trPr>
          <w:trHeight w:val="295"/>
        </w:trPr>
        <w:tc>
          <w:tcPr>
            <w:tcW w:w="688" w:type="dxa"/>
            <w:vMerge/>
            <w:vAlign w:val="center"/>
            <w:hideMark/>
          </w:tcPr>
          <w:p w14:paraId="27E35AB0" w14:textId="77777777" w:rsidR="00897419" w:rsidRPr="002411C2" w:rsidRDefault="00897419" w:rsidP="002E6117">
            <w:pPr>
              <w:jc w:val="both"/>
            </w:pPr>
          </w:p>
        </w:tc>
        <w:tc>
          <w:tcPr>
            <w:tcW w:w="3027" w:type="dxa"/>
            <w:vMerge/>
            <w:vAlign w:val="center"/>
            <w:hideMark/>
          </w:tcPr>
          <w:p w14:paraId="581AD3CC" w14:textId="77777777" w:rsidR="00897419" w:rsidRPr="002411C2" w:rsidRDefault="00897419" w:rsidP="002E6117">
            <w:pPr>
              <w:jc w:val="both"/>
            </w:pPr>
          </w:p>
        </w:tc>
        <w:tc>
          <w:tcPr>
            <w:tcW w:w="6237" w:type="dxa"/>
            <w:gridSpan w:val="5"/>
            <w:shd w:val="clear" w:color="auto" w:fill="auto"/>
            <w:hideMark/>
          </w:tcPr>
          <w:p w14:paraId="183C2C5A" w14:textId="77777777" w:rsidR="00897419" w:rsidRPr="002411C2" w:rsidRDefault="00897419" w:rsidP="002E6117">
            <w:pPr>
              <w:spacing w:after="160" w:line="259" w:lineRule="auto"/>
              <w:rPr>
                <w:sz w:val="22"/>
                <w:szCs w:val="22"/>
              </w:rPr>
            </w:pPr>
            <w:r w:rsidRPr="002411C2">
              <w:rPr>
                <w:sz w:val="22"/>
                <w:szCs w:val="22"/>
              </w:rPr>
              <w:t xml:space="preserve">Prati propise vezane uz javnu nabavu te priprema i operativno vodi postupke javne nabave </w:t>
            </w:r>
          </w:p>
        </w:tc>
        <w:tc>
          <w:tcPr>
            <w:tcW w:w="567" w:type="dxa"/>
            <w:shd w:val="clear" w:color="auto" w:fill="auto"/>
            <w:hideMark/>
          </w:tcPr>
          <w:p w14:paraId="577E3A1B" w14:textId="77777777" w:rsidR="00897419" w:rsidRPr="002411C2" w:rsidRDefault="00897419" w:rsidP="002E6117">
            <w:pPr>
              <w:jc w:val="center"/>
            </w:pPr>
            <w:r w:rsidRPr="002411C2">
              <w:t>2</w:t>
            </w:r>
          </w:p>
        </w:tc>
      </w:tr>
      <w:tr w:rsidR="00897419" w:rsidRPr="002411C2" w14:paraId="2AFB9525" w14:textId="77777777" w:rsidTr="008F4A7A">
        <w:trPr>
          <w:trHeight w:val="295"/>
        </w:trPr>
        <w:tc>
          <w:tcPr>
            <w:tcW w:w="688" w:type="dxa"/>
            <w:vMerge/>
            <w:vAlign w:val="center"/>
            <w:hideMark/>
          </w:tcPr>
          <w:p w14:paraId="1E7EA716" w14:textId="77777777" w:rsidR="00897419" w:rsidRPr="002411C2" w:rsidRDefault="00897419" w:rsidP="002E6117">
            <w:pPr>
              <w:jc w:val="both"/>
            </w:pPr>
          </w:p>
        </w:tc>
        <w:tc>
          <w:tcPr>
            <w:tcW w:w="3027" w:type="dxa"/>
            <w:vMerge/>
            <w:vAlign w:val="center"/>
            <w:hideMark/>
          </w:tcPr>
          <w:p w14:paraId="7BDCBE2C" w14:textId="77777777" w:rsidR="00897419" w:rsidRPr="002411C2" w:rsidRDefault="00897419" w:rsidP="002E6117">
            <w:pPr>
              <w:jc w:val="both"/>
            </w:pPr>
          </w:p>
        </w:tc>
        <w:tc>
          <w:tcPr>
            <w:tcW w:w="6237" w:type="dxa"/>
            <w:gridSpan w:val="5"/>
            <w:shd w:val="clear" w:color="auto" w:fill="auto"/>
            <w:hideMark/>
          </w:tcPr>
          <w:p w14:paraId="5E788D40" w14:textId="77777777" w:rsidR="00897419" w:rsidRPr="002411C2" w:rsidRDefault="00897419" w:rsidP="002E6117">
            <w:pPr>
              <w:spacing w:after="160" w:line="259" w:lineRule="auto"/>
              <w:rPr>
                <w:sz w:val="22"/>
                <w:szCs w:val="22"/>
              </w:rPr>
            </w:pPr>
            <w:r w:rsidRPr="002411C2">
              <w:rPr>
                <w:sz w:val="22"/>
                <w:szCs w:val="22"/>
              </w:rPr>
              <w:t>Sudjeluje u izradi općih akata u svom djelokrugu rada, te predlaže njihove izmjene u cilju poboljšanja poslovanja</w:t>
            </w:r>
          </w:p>
        </w:tc>
        <w:tc>
          <w:tcPr>
            <w:tcW w:w="567" w:type="dxa"/>
            <w:shd w:val="clear" w:color="auto" w:fill="auto"/>
            <w:hideMark/>
          </w:tcPr>
          <w:p w14:paraId="51CFC669" w14:textId="77777777" w:rsidR="00897419" w:rsidRPr="002411C2" w:rsidRDefault="00897419" w:rsidP="002E6117">
            <w:pPr>
              <w:jc w:val="center"/>
            </w:pPr>
            <w:r w:rsidRPr="002411C2">
              <w:t>7</w:t>
            </w:r>
          </w:p>
        </w:tc>
      </w:tr>
      <w:tr w:rsidR="00897419" w:rsidRPr="002411C2" w14:paraId="51E40EE0" w14:textId="77777777" w:rsidTr="008F4A7A">
        <w:trPr>
          <w:trHeight w:val="601"/>
        </w:trPr>
        <w:tc>
          <w:tcPr>
            <w:tcW w:w="688" w:type="dxa"/>
            <w:vMerge/>
            <w:vAlign w:val="center"/>
            <w:hideMark/>
          </w:tcPr>
          <w:p w14:paraId="10956E9B" w14:textId="77777777" w:rsidR="00897419" w:rsidRPr="002411C2" w:rsidRDefault="00897419" w:rsidP="002E6117">
            <w:pPr>
              <w:jc w:val="both"/>
            </w:pPr>
          </w:p>
        </w:tc>
        <w:tc>
          <w:tcPr>
            <w:tcW w:w="3027" w:type="dxa"/>
            <w:vMerge/>
            <w:vAlign w:val="center"/>
            <w:hideMark/>
          </w:tcPr>
          <w:p w14:paraId="4FC0F2B2" w14:textId="77777777" w:rsidR="00897419" w:rsidRPr="002411C2" w:rsidRDefault="00897419" w:rsidP="002E6117">
            <w:pPr>
              <w:jc w:val="both"/>
            </w:pPr>
          </w:p>
        </w:tc>
        <w:tc>
          <w:tcPr>
            <w:tcW w:w="6237" w:type="dxa"/>
            <w:gridSpan w:val="5"/>
            <w:shd w:val="clear" w:color="auto" w:fill="auto"/>
            <w:hideMark/>
          </w:tcPr>
          <w:p w14:paraId="382B6DF5" w14:textId="166BA5BB" w:rsidR="00897419" w:rsidRPr="002411C2" w:rsidRDefault="00B27B96" w:rsidP="002E6117">
            <w:pPr>
              <w:spacing w:after="160" w:line="259" w:lineRule="auto"/>
              <w:rPr>
                <w:sz w:val="22"/>
                <w:szCs w:val="22"/>
              </w:rPr>
            </w:pPr>
            <w:r w:rsidRPr="002411C2">
              <w:rPr>
                <w:sz w:val="22"/>
                <w:szCs w:val="22"/>
              </w:rPr>
              <w:t>Obavlja i druge poslove koje mu povjere  pročelnik Jedinstvenog upravnog odjela i voditelj Odsjeka</w:t>
            </w:r>
            <w:r>
              <w:rPr>
                <w:sz w:val="22"/>
                <w:szCs w:val="22"/>
              </w:rPr>
              <w:t>.</w:t>
            </w:r>
          </w:p>
        </w:tc>
        <w:tc>
          <w:tcPr>
            <w:tcW w:w="567" w:type="dxa"/>
            <w:shd w:val="clear" w:color="auto" w:fill="auto"/>
            <w:hideMark/>
          </w:tcPr>
          <w:p w14:paraId="75261AEE" w14:textId="77777777" w:rsidR="00897419" w:rsidRPr="002411C2" w:rsidRDefault="00897419" w:rsidP="002E6117">
            <w:pPr>
              <w:jc w:val="center"/>
            </w:pPr>
            <w:r w:rsidRPr="002411C2">
              <w:t>5</w:t>
            </w:r>
          </w:p>
        </w:tc>
      </w:tr>
    </w:tbl>
    <w:p w14:paraId="6C6EE612" w14:textId="77777777" w:rsidR="00C77E35" w:rsidRPr="002411C2" w:rsidRDefault="00C77E35" w:rsidP="002411C2">
      <w:pPr>
        <w:spacing w:line="259" w:lineRule="auto"/>
        <w:jc w:val="both"/>
        <w:rPr>
          <w:b/>
        </w:rPr>
      </w:pPr>
    </w:p>
    <w:tbl>
      <w:tblPr>
        <w:tblW w:w="10490" w:type="dxa"/>
        <w:tblInd w:w="-34" w:type="dxa"/>
        <w:tblLayout w:type="fixed"/>
        <w:tblLook w:val="04A0" w:firstRow="1" w:lastRow="0" w:firstColumn="1" w:lastColumn="0" w:noHBand="0" w:noVBand="1"/>
      </w:tblPr>
      <w:tblGrid>
        <w:gridCol w:w="651"/>
        <w:gridCol w:w="3035"/>
        <w:gridCol w:w="1276"/>
        <w:gridCol w:w="1559"/>
        <w:gridCol w:w="992"/>
        <w:gridCol w:w="1701"/>
        <w:gridCol w:w="709"/>
        <w:gridCol w:w="567"/>
      </w:tblGrid>
      <w:tr w:rsidR="002411C2" w:rsidRPr="002411C2" w14:paraId="4B7A5A02" w14:textId="77777777" w:rsidTr="00F60D92">
        <w:trPr>
          <w:trHeight w:val="600"/>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D5ECA" w14:textId="77777777" w:rsidR="002411C2" w:rsidRPr="002411C2" w:rsidRDefault="002411C2" w:rsidP="00C77E35">
            <w:pPr>
              <w:spacing w:line="259" w:lineRule="auto"/>
              <w:jc w:val="center"/>
              <w:rPr>
                <w:b/>
                <w:sz w:val="22"/>
                <w:szCs w:val="22"/>
              </w:rPr>
            </w:pPr>
            <w:bookmarkStart w:id="1" w:name="_Hlk78192273"/>
            <w:r w:rsidRPr="002411C2">
              <w:rPr>
                <w:b/>
                <w:sz w:val="22"/>
                <w:szCs w:val="22"/>
              </w:rPr>
              <w:t>Red.br.</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14:paraId="0CAA351E" w14:textId="77777777" w:rsidR="002411C2" w:rsidRPr="002411C2" w:rsidRDefault="002411C2" w:rsidP="00C77E35">
            <w:pPr>
              <w:spacing w:line="259" w:lineRule="auto"/>
              <w:jc w:val="center"/>
              <w:rPr>
                <w:b/>
                <w:sz w:val="22"/>
                <w:szCs w:val="22"/>
              </w:rPr>
            </w:pPr>
            <w:r w:rsidRPr="002411C2">
              <w:rPr>
                <w:b/>
                <w:sz w:val="22"/>
                <w:szCs w:val="22"/>
              </w:rPr>
              <w:t>Naziv radnog mjesta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C4692E" w14:textId="4F7BE391" w:rsidR="002411C2" w:rsidRPr="002411C2" w:rsidRDefault="002411C2" w:rsidP="00C77E35">
            <w:pPr>
              <w:spacing w:line="259" w:lineRule="auto"/>
              <w:jc w:val="center"/>
              <w:rPr>
                <w:b/>
                <w:sz w:val="22"/>
                <w:szCs w:val="22"/>
              </w:rPr>
            </w:pPr>
            <w:r w:rsidRPr="002411C2">
              <w:rPr>
                <w:b/>
                <w:sz w:val="22"/>
                <w:szCs w:val="22"/>
              </w:rPr>
              <w:t>Kategorija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2040D23" w14:textId="77777777" w:rsidR="002411C2" w:rsidRPr="002411C2" w:rsidRDefault="002411C2" w:rsidP="00C77E35">
            <w:pPr>
              <w:spacing w:line="259" w:lineRule="auto"/>
              <w:jc w:val="center"/>
              <w:rPr>
                <w:b/>
                <w:sz w:val="22"/>
                <w:szCs w:val="22"/>
              </w:rPr>
            </w:pPr>
            <w:r w:rsidRPr="002411C2">
              <w:rPr>
                <w:b/>
                <w:sz w:val="22"/>
                <w:szCs w:val="22"/>
              </w:rPr>
              <w:t>Potkategorija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78C246" w14:textId="77777777" w:rsidR="002411C2" w:rsidRPr="002411C2" w:rsidRDefault="002411C2" w:rsidP="00C77E35">
            <w:pPr>
              <w:spacing w:line="259" w:lineRule="auto"/>
              <w:jc w:val="center"/>
              <w:rPr>
                <w:b/>
                <w:sz w:val="22"/>
                <w:szCs w:val="22"/>
              </w:rPr>
            </w:pPr>
            <w:r w:rsidRPr="002411C2">
              <w:rPr>
                <w:b/>
                <w:sz w:val="22"/>
                <w:szCs w:val="22"/>
              </w:rPr>
              <w:t>Razina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3C1A0A5" w14:textId="77777777" w:rsidR="002411C2" w:rsidRPr="002411C2" w:rsidRDefault="002411C2" w:rsidP="00C77E35">
            <w:pPr>
              <w:spacing w:line="259" w:lineRule="auto"/>
              <w:jc w:val="center"/>
              <w:rPr>
                <w:b/>
                <w:sz w:val="22"/>
                <w:szCs w:val="22"/>
              </w:rPr>
            </w:pPr>
            <w:r w:rsidRPr="002411C2">
              <w:rPr>
                <w:b/>
                <w:sz w:val="22"/>
                <w:szCs w:val="22"/>
              </w:rPr>
              <w:t>Klasifikacijski rang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363C89AC" w14:textId="77777777" w:rsidR="002411C2" w:rsidRPr="002411C2" w:rsidRDefault="002411C2" w:rsidP="00C77E35">
            <w:pPr>
              <w:spacing w:line="259" w:lineRule="auto"/>
              <w:jc w:val="center"/>
              <w:rPr>
                <w:b/>
                <w:sz w:val="22"/>
                <w:szCs w:val="22"/>
              </w:rPr>
            </w:pPr>
            <w:r w:rsidRPr="002411C2">
              <w:rPr>
                <w:b/>
                <w:sz w:val="22"/>
                <w:szCs w:val="22"/>
              </w:rPr>
              <w:t>Broj izvršitelja</w:t>
            </w:r>
          </w:p>
        </w:tc>
      </w:tr>
      <w:tr w:rsidR="002411C2" w:rsidRPr="002411C2" w14:paraId="5F0322F3" w14:textId="77777777" w:rsidTr="003418FC">
        <w:trPr>
          <w:trHeight w:val="600"/>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BE65B" w14:textId="2C062D08" w:rsidR="002411C2" w:rsidRPr="002411C2" w:rsidRDefault="002411C2" w:rsidP="002411C2">
            <w:pPr>
              <w:spacing w:line="259" w:lineRule="auto"/>
              <w:jc w:val="center"/>
              <w:rPr>
                <w:b/>
                <w:sz w:val="22"/>
                <w:szCs w:val="22"/>
              </w:rPr>
            </w:pPr>
            <w:r w:rsidRPr="002411C2">
              <w:rPr>
                <w:b/>
                <w:sz w:val="22"/>
                <w:szCs w:val="22"/>
              </w:rPr>
              <w:t>1</w:t>
            </w:r>
            <w:r w:rsidR="00897419">
              <w:rPr>
                <w:b/>
                <w:sz w:val="22"/>
                <w:szCs w:val="22"/>
              </w:rPr>
              <w:t>8</w:t>
            </w:r>
            <w:r w:rsidRPr="002411C2">
              <w:rPr>
                <w:b/>
                <w:sz w:val="22"/>
                <w:szCs w:val="22"/>
              </w:rPr>
              <w:t>.</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14:paraId="2220EC8E" w14:textId="77777777" w:rsidR="002411C2" w:rsidRPr="002411C2" w:rsidRDefault="002411C2" w:rsidP="002411C2">
            <w:pPr>
              <w:spacing w:line="259" w:lineRule="auto"/>
              <w:jc w:val="center"/>
              <w:rPr>
                <w:b/>
                <w:sz w:val="22"/>
                <w:szCs w:val="22"/>
              </w:rPr>
            </w:pPr>
            <w:r w:rsidRPr="002411C2">
              <w:rPr>
                <w:b/>
                <w:sz w:val="22"/>
                <w:szCs w:val="22"/>
              </w:rPr>
              <w:t>VIŠI STRUČNI SURADNIK ZA PRIPREMU I VOĐENJE PROJEKATA</w:t>
            </w:r>
          </w:p>
          <w:p w14:paraId="641FBF9A" w14:textId="77777777" w:rsidR="002411C2" w:rsidRPr="002411C2" w:rsidRDefault="002411C2" w:rsidP="002411C2">
            <w:pPr>
              <w:spacing w:line="259" w:lineRule="auto"/>
              <w:jc w:val="center"/>
              <w:rPr>
                <w:b/>
                <w:sz w:val="22"/>
                <w:szCs w:val="22"/>
              </w:rPr>
            </w:pPr>
            <w:r w:rsidRPr="002411C2">
              <w:rPr>
                <w:b/>
                <w:sz w:val="22"/>
                <w:szCs w:val="22"/>
              </w:rPr>
              <w:t>EUROPSKE UNIJE</w:t>
            </w:r>
          </w:p>
          <w:p w14:paraId="310663BE" w14:textId="77777777" w:rsidR="002411C2" w:rsidRPr="002411C2" w:rsidRDefault="002411C2" w:rsidP="002411C2">
            <w:pPr>
              <w:spacing w:line="259" w:lineRule="auto"/>
              <w:jc w:val="center"/>
              <w:rPr>
                <w:b/>
                <w:color w:val="FF0000"/>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2D3FF8" w14:textId="77777777" w:rsidR="002411C2" w:rsidRPr="002411C2" w:rsidRDefault="002411C2" w:rsidP="002411C2">
            <w:pPr>
              <w:spacing w:line="259" w:lineRule="auto"/>
              <w:jc w:val="center"/>
              <w:rPr>
                <w:b/>
                <w:sz w:val="22"/>
                <w:szCs w:val="22"/>
              </w:rPr>
            </w:pPr>
            <w:r w:rsidRPr="002411C2">
              <w:rPr>
                <w:b/>
                <w:sz w:val="22"/>
                <w:szCs w:val="22"/>
              </w:rPr>
              <w:t>II.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BFC0608" w14:textId="77777777" w:rsidR="002411C2" w:rsidRPr="002411C2" w:rsidRDefault="002411C2" w:rsidP="002411C2">
            <w:pPr>
              <w:spacing w:line="259" w:lineRule="auto"/>
              <w:jc w:val="center"/>
              <w:rPr>
                <w:b/>
                <w:sz w:val="22"/>
                <w:szCs w:val="22"/>
              </w:rPr>
            </w:pPr>
            <w:r w:rsidRPr="002411C2">
              <w:rPr>
                <w:b/>
                <w:sz w:val="22"/>
                <w:szCs w:val="22"/>
              </w:rPr>
              <w:t>Viši stručni suradnik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801AD3" w14:textId="77777777" w:rsidR="002411C2" w:rsidRPr="002411C2" w:rsidRDefault="002411C2" w:rsidP="002411C2">
            <w:pPr>
              <w:spacing w:line="259" w:lineRule="auto"/>
              <w:jc w:val="center"/>
              <w:rPr>
                <w:b/>
                <w:sz w:val="22"/>
                <w:szCs w:val="22"/>
              </w:rPr>
            </w:pPr>
            <w:r w:rsidRPr="002411C2">
              <w:rPr>
                <w:b/>
                <w:sz w:val="22"/>
                <w:szCs w:val="22"/>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91FA28" w14:textId="77777777" w:rsidR="002411C2" w:rsidRPr="002411C2" w:rsidRDefault="002411C2" w:rsidP="002411C2">
            <w:pPr>
              <w:spacing w:line="259" w:lineRule="auto"/>
              <w:jc w:val="center"/>
              <w:rPr>
                <w:b/>
                <w:sz w:val="22"/>
                <w:szCs w:val="22"/>
              </w:rPr>
            </w:pPr>
            <w:r w:rsidRPr="002411C2">
              <w:rPr>
                <w:b/>
                <w:sz w:val="22"/>
                <w:szCs w:val="22"/>
              </w:rPr>
              <w:t>6.</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2367A6A" w14:textId="77777777" w:rsidR="002411C2" w:rsidRPr="002411C2" w:rsidRDefault="002411C2" w:rsidP="002411C2">
            <w:pPr>
              <w:spacing w:line="259" w:lineRule="auto"/>
              <w:jc w:val="center"/>
              <w:rPr>
                <w:b/>
                <w:sz w:val="22"/>
                <w:szCs w:val="22"/>
              </w:rPr>
            </w:pPr>
            <w:r w:rsidRPr="002411C2">
              <w:rPr>
                <w:b/>
                <w:sz w:val="22"/>
                <w:szCs w:val="22"/>
              </w:rPr>
              <w:t>2</w:t>
            </w:r>
          </w:p>
        </w:tc>
      </w:tr>
      <w:tr w:rsidR="002411C2" w:rsidRPr="002411C2" w14:paraId="311178AC" w14:textId="77777777" w:rsidTr="00F60D92">
        <w:trPr>
          <w:trHeight w:val="329"/>
        </w:trPr>
        <w:tc>
          <w:tcPr>
            <w:tcW w:w="651" w:type="dxa"/>
            <w:vMerge w:val="restart"/>
            <w:tcBorders>
              <w:top w:val="single" w:sz="4" w:space="0" w:color="auto"/>
              <w:left w:val="single" w:sz="4" w:space="0" w:color="auto"/>
              <w:bottom w:val="single" w:sz="4" w:space="0" w:color="auto"/>
              <w:right w:val="single" w:sz="4" w:space="0" w:color="auto"/>
            </w:tcBorders>
            <w:vAlign w:val="center"/>
          </w:tcPr>
          <w:p w14:paraId="1660BA71" w14:textId="77777777" w:rsidR="002411C2" w:rsidRPr="002411C2" w:rsidRDefault="002411C2" w:rsidP="002411C2">
            <w:pPr>
              <w:spacing w:line="259" w:lineRule="auto"/>
              <w:jc w:val="both"/>
              <w:rPr>
                <w:sz w:val="22"/>
                <w:szCs w:val="22"/>
              </w:rPr>
            </w:pPr>
          </w:p>
        </w:tc>
        <w:tc>
          <w:tcPr>
            <w:tcW w:w="3035" w:type="dxa"/>
            <w:tcBorders>
              <w:top w:val="nil"/>
              <w:left w:val="single" w:sz="4" w:space="0" w:color="auto"/>
              <w:bottom w:val="single" w:sz="4" w:space="0" w:color="auto"/>
              <w:right w:val="single" w:sz="4" w:space="0" w:color="auto"/>
            </w:tcBorders>
            <w:shd w:val="clear" w:color="auto" w:fill="auto"/>
            <w:vAlign w:val="center"/>
          </w:tcPr>
          <w:p w14:paraId="17DD45B0" w14:textId="77777777" w:rsidR="002411C2" w:rsidRPr="002411C2" w:rsidRDefault="002411C2" w:rsidP="002411C2">
            <w:pPr>
              <w:spacing w:line="259" w:lineRule="auto"/>
              <w:jc w:val="both"/>
              <w:rPr>
                <w:b/>
                <w:sz w:val="22"/>
                <w:szCs w:val="22"/>
              </w:rPr>
            </w:pPr>
            <w:r w:rsidRPr="002411C2">
              <w:rPr>
                <w:b/>
                <w:sz w:val="22"/>
                <w:szCs w:val="22"/>
              </w:rPr>
              <w:t>Potrebno stručno znanje</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14:paraId="1EC7331A" w14:textId="77777777" w:rsidR="002411C2" w:rsidRPr="002411C2" w:rsidRDefault="002411C2" w:rsidP="002411C2">
            <w:pPr>
              <w:spacing w:line="259" w:lineRule="auto"/>
              <w:jc w:val="both"/>
              <w:rPr>
                <w:b/>
                <w:sz w:val="22"/>
                <w:szCs w:val="22"/>
              </w:rPr>
            </w:pPr>
            <w:r w:rsidRPr="002411C2">
              <w:rPr>
                <w:b/>
                <w:sz w:val="22"/>
                <w:szCs w:val="22"/>
              </w:rPr>
              <w:t>Opis radnog mjesta</w:t>
            </w:r>
          </w:p>
        </w:tc>
        <w:tc>
          <w:tcPr>
            <w:tcW w:w="567" w:type="dxa"/>
            <w:tcBorders>
              <w:top w:val="nil"/>
              <w:left w:val="nil"/>
              <w:bottom w:val="single" w:sz="4" w:space="0" w:color="auto"/>
              <w:right w:val="single" w:sz="4" w:space="0" w:color="auto"/>
            </w:tcBorders>
            <w:shd w:val="clear" w:color="auto" w:fill="auto"/>
          </w:tcPr>
          <w:p w14:paraId="5B002ED5" w14:textId="77777777" w:rsidR="002411C2" w:rsidRPr="002411C2" w:rsidRDefault="002411C2" w:rsidP="002411C2">
            <w:pPr>
              <w:spacing w:line="259" w:lineRule="auto"/>
              <w:jc w:val="both"/>
              <w:rPr>
                <w:b/>
                <w:sz w:val="22"/>
                <w:szCs w:val="22"/>
              </w:rPr>
            </w:pPr>
            <w:r w:rsidRPr="002411C2">
              <w:rPr>
                <w:b/>
                <w:sz w:val="22"/>
                <w:szCs w:val="22"/>
              </w:rPr>
              <w:t>%</w:t>
            </w:r>
          </w:p>
        </w:tc>
      </w:tr>
      <w:tr w:rsidR="002411C2" w:rsidRPr="002411C2" w14:paraId="1E8273E8" w14:textId="77777777" w:rsidTr="00F60D92">
        <w:trPr>
          <w:trHeight w:val="612"/>
        </w:trPr>
        <w:tc>
          <w:tcPr>
            <w:tcW w:w="651" w:type="dxa"/>
            <w:vMerge/>
            <w:tcBorders>
              <w:left w:val="single" w:sz="4" w:space="0" w:color="auto"/>
              <w:bottom w:val="single" w:sz="4" w:space="0" w:color="auto"/>
              <w:right w:val="single" w:sz="4" w:space="0" w:color="auto"/>
            </w:tcBorders>
            <w:vAlign w:val="center"/>
            <w:hideMark/>
          </w:tcPr>
          <w:p w14:paraId="064F296B" w14:textId="77777777" w:rsidR="002411C2" w:rsidRPr="002411C2" w:rsidRDefault="002411C2" w:rsidP="002411C2">
            <w:pPr>
              <w:spacing w:line="259" w:lineRule="auto"/>
              <w:jc w:val="both"/>
              <w:rPr>
                <w:sz w:val="22"/>
                <w:szCs w:val="22"/>
              </w:rPr>
            </w:pPr>
          </w:p>
        </w:tc>
        <w:tc>
          <w:tcPr>
            <w:tcW w:w="3035" w:type="dxa"/>
            <w:vMerge w:val="restart"/>
            <w:tcBorders>
              <w:top w:val="single" w:sz="4" w:space="0" w:color="auto"/>
              <w:left w:val="single" w:sz="4" w:space="0" w:color="auto"/>
              <w:bottom w:val="single" w:sz="4" w:space="0" w:color="auto"/>
              <w:right w:val="single" w:sz="4" w:space="0" w:color="auto"/>
            </w:tcBorders>
            <w:shd w:val="clear" w:color="auto" w:fill="auto"/>
          </w:tcPr>
          <w:p w14:paraId="25F49390" w14:textId="77777777" w:rsidR="002411C2" w:rsidRPr="002411C2" w:rsidRDefault="002411C2" w:rsidP="002411C2">
            <w:pPr>
              <w:spacing w:line="259" w:lineRule="auto"/>
              <w:jc w:val="both"/>
              <w:rPr>
                <w:sz w:val="22"/>
                <w:szCs w:val="22"/>
              </w:rPr>
            </w:pPr>
            <w:r w:rsidRPr="002411C2">
              <w:rPr>
                <w:sz w:val="22"/>
                <w:szCs w:val="22"/>
              </w:rPr>
              <w:t>- magistar struke ili stručni specijalist ekonomskog smjera;</w:t>
            </w:r>
          </w:p>
          <w:p w14:paraId="32CDBCCD" w14:textId="77777777" w:rsidR="002411C2" w:rsidRPr="002411C2" w:rsidRDefault="002411C2" w:rsidP="002411C2">
            <w:pPr>
              <w:spacing w:line="259" w:lineRule="auto"/>
              <w:jc w:val="both"/>
              <w:rPr>
                <w:sz w:val="22"/>
                <w:szCs w:val="22"/>
              </w:rPr>
            </w:pPr>
            <w:r w:rsidRPr="002411C2">
              <w:rPr>
                <w:sz w:val="22"/>
                <w:szCs w:val="22"/>
              </w:rPr>
              <w:t>- najmanje jedna godina radnog iskustva na odgovarajućim poslovima;</w:t>
            </w:r>
          </w:p>
          <w:p w14:paraId="19D0D4E0" w14:textId="77777777" w:rsidR="002411C2" w:rsidRPr="002411C2" w:rsidRDefault="002411C2" w:rsidP="002411C2">
            <w:pPr>
              <w:spacing w:line="259" w:lineRule="auto"/>
              <w:jc w:val="both"/>
              <w:rPr>
                <w:sz w:val="22"/>
                <w:szCs w:val="22"/>
              </w:rPr>
            </w:pPr>
            <w:r w:rsidRPr="002411C2">
              <w:rPr>
                <w:sz w:val="22"/>
                <w:szCs w:val="22"/>
              </w:rPr>
              <w:t>- organizacijske sposobnosti;</w:t>
            </w:r>
          </w:p>
          <w:p w14:paraId="7B834507" w14:textId="77777777" w:rsidR="002411C2" w:rsidRPr="002411C2" w:rsidRDefault="002411C2" w:rsidP="002411C2">
            <w:pPr>
              <w:spacing w:line="259" w:lineRule="auto"/>
              <w:jc w:val="both"/>
              <w:rPr>
                <w:sz w:val="22"/>
                <w:szCs w:val="22"/>
              </w:rPr>
            </w:pPr>
            <w:r w:rsidRPr="002411C2">
              <w:rPr>
                <w:sz w:val="22"/>
                <w:szCs w:val="22"/>
              </w:rPr>
              <w:t>- komunikacijske vještine;</w:t>
            </w:r>
          </w:p>
          <w:p w14:paraId="75FC0B76" w14:textId="77777777" w:rsidR="002411C2" w:rsidRPr="002411C2" w:rsidRDefault="002411C2" w:rsidP="002411C2">
            <w:pPr>
              <w:spacing w:line="259" w:lineRule="auto"/>
              <w:jc w:val="both"/>
              <w:rPr>
                <w:sz w:val="22"/>
                <w:szCs w:val="22"/>
              </w:rPr>
            </w:pPr>
            <w:r w:rsidRPr="002411C2">
              <w:rPr>
                <w:sz w:val="22"/>
                <w:szCs w:val="22"/>
              </w:rPr>
              <w:t>- položen državni stručni ispit;</w:t>
            </w:r>
          </w:p>
          <w:p w14:paraId="615099B0" w14:textId="77777777" w:rsidR="002411C2" w:rsidRPr="002411C2" w:rsidRDefault="002411C2" w:rsidP="002411C2">
            <w:pPr>
              <w:spacing w:line="259" w:lineRule="auto"/>
              <w:jc w:val="both"/>
              <w:rPr>
                <w:sz w:val="22"/>
                <w:szCs w:val="22"/>
              </w:rPr>
            </w:pPr>
            <w:r w:rsidRPr="002411C2">
              <w:rPr>
                <w:sz w:val="22"/>
                <w:szCs w:val="22"/>
              </w:rPr>
              <w:t>- poznavanje rada na računalu;</w:t>
            </w:r>
          </w:p>
          <w:p w14:paraId="6C24DD76" w14:textId="77777777" w:rsidR="002411C2" w:rsidRPr="002411C2" w:rsidRDefault="002411C2" w:rsidP="002411C2">
            <w:pPr>
              <w:spacing w:line="259" w:lineRule="auto"/>
              <w:jc w:val="both"/>
              <w:rPr>
                <w:sz w:val="22"/>
                <w:szCs w:val="22"/>
              </w:rPr>
            </w:pPr>
            <w:r w:rsidRPr="002411C2">
              <w:rPr>
                <w:sz w:val="22"/>
                <w:szCs w:val="22"/>
              </w:rPr>
              <w:t>- stupanj složenosti posla koji uključuje stalne složenije upravne i stručne poslove unutar upravnoga tijela;</w:t>
            </w:r>
          </w:p>
          <w:p w14:paraId="5D50E09E" w14:textId="77777777" w:rsidR="002411C2" w:rsidRPr="002411C2" w:rsidRDefault="002411C2" w:rsidP="002411C2">
            <w:pPr>
              <w:spacing w:line="259" w:lineRule="auto"/>
              <w:jc w:val="both"/>
              <w:rPr>
                <w:sz w:val="22"/>
                <w:szCs w:val="22"/>
              </w:rPr>
            </w:pPr>
            <w:r w:rsidRPr="002411C2">
              <w:rPr>
                <w:sz w:val="22"/>
                <w:szCs w:val="22"/>
              </w:rPr>
              <w:t>- stupanj samostalnosti koji uključuje obavljanje poslova uz redoviti nadzor i upute nadređenog službenika;</w:t>
            </w:r>
          </w:p>
          <w:p w14:paraId="02C5E4D8" w14:textId="77777777" w:rsidR="002411C2" w:rsidRPr="002411C2" w:rsidRDefault="002411C2" w:rsidP="002411C2">
            <w:pPr>
              <w:spacing w:line="259" w:lineRule="auto"/>
              <w:jc w:val="both"/>
              <w:rPr>
                <w:sz w:val="22"/>
                <w:szCs w:val="22"/>
              </w:rPr>
            </w:pPr>
            <w:r w:rsidRPr="002411C2">
              <w:rPr>
                <w:sz w:val="22"/>
                <w:szCs w:val="22"/>
              </w:rPr>
              <w:t>- stupanj odgovornosti koji uključuje odgovornost za materijalne resurse s kojima službenik radi, te pravilnu primjenu utvrđenih postupaka i metoda rada;</w:t>
            </w:r>
          </w:p>
          <w:p w14:paraId="7CE8E4F8" w14:textId="77777777" w:rsidR="002411C2" w:rsidRPr="002411C2" w:rsidRDefault="002411C2" w:rsidP="002411C2">
            <w:pPr>
              <w:spacing w:line="259" w:lineRule="auto"/>
              <w:jc w:val="both"/>
              <w:rPr>
                <w:sz w:val="22"/>
                <w:szCs w:val="22"/>
              </w:rPr>
            </w:pPr>
            <w:r w:rsidRPr="002411C2">
              <w:rPr>
                <w:sz w:val="22"/>
                <w:szCs w:val="22"/>
              </w:rPr>
              <w:t>-stupanj stručnih komunikacija koji uključuje komunikaciju unutar nižih unutarnjih ustrojstvenih jedinica te povremenu komunikaciju izvan državnog tijela u svrhu prikupljanja ili razmjene informacija.</w:t>
            </w:r>
          </w:p>
          <w:p w14:paraId="0DA4E846"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noWrap/>
          </w:tcPr>
          <w:p w14:paraId="0A6F784F" w14:textId="77777777" w:rsidR="002411C2" w:rsidRPr="002411C2" w:rsidRDefault="002411C2" w:rsidP="002411C2">
            <w:pPr>
              <w:spacing w:after="160" w:line="259" w:lineRule="auto"/>
              <w:rPr>
                <w:sz w:val="22"/>
                <w:szCs w:val="22"/>
              </w:rPr>
            </w:pPr>
            <w:r w:rsidRPr="002411C2">
              <w:rPr>
                <w:sz w:val="22"/>
                <w:szCs w:val="22"/>
              </w:rPr>
              <w:t>Prati natječaje koji se odnose na mogućnost apliciranja za dobivanje sredstava iz fondova Europske unije</w:t>
            </w:r>
          </w:p>
        </w:tc>
        <w:tc>
          <w:tcPr>
            <w:tcW w:w="567" w:type="dxa"/>
            <w:tcBorders>
              <w:top w:val="nil"/>
              <w:left w:val="nil"/>
              <w:bottom w:val="single" w:sz="4" w:space="0" w:color="auto"/>
              <w:right w:val="single" w:sz="4" w:space="0" w:color="auto"/>
            </w:tcBorders>
            <w:shd w:val="clear" w:color="auto" w:fill="auto"/>
            <w:hideMark/>
          </w:tcPr>
          <w:p w14:paraId="71672EFC" w14:textId="77777777" w:rsidR="002411C2" w:rsidRPr="002411C2" w:rsidRDefault="002411C2" w:rsidP="002411C2">
            <w:pPr>
              <w:spacing w:line="259" w:lineRule="auto"/>
              <w:jc w:val="both"/>
              <w:rPr>
                <w:sz w:val="22"/>
                <w:szCs w:val="22"/>
              </w:rPr>
            </w:pPr>
            <w:r w:rsidRPr="002411C2">
              <w:rPr>
                <w:sz w:val="22"/>
                <w:szCs w:val="22"/>
              </w:rPr>
              <w:t>10</w:t>
            </w:r>
          </w:p>
        </w:tc>
      </w:tr>
      <w:tr w:rsidR="002411C2" w:rsidRPr="002411C2" w14:paraId="6588206B" w14:textId="77777777" w:rsidTr="00F60D92">
        <w:trPr>
          <w:trHeight w:val="300"/>
        </w:trPr>
        <w:tc>
          <w:tcPr>
            <w:tcW w:w="651" w:type="dxa"/>
            <w:vMerge/>
            <w:tcBorders>
              <w:left w:val="single" w:sz="4" w:space="0" w:color="auto"/>
              <w:bottom w:val="single" w:sz="4" w:space="0" w:color="auto"/>
              <w:right w:val="single" w:sz="4" w:space="0" w:color="auto"/>
            </w:tcBorders>
            <w:vAlign w:val="center"/>
            <w:hideMark/>
          </w:tcPr>
          <w:p w14:paraId="0DA55696"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1AF78106"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241D966D" w14:textId="77777777" w:rsidR="002411C2" w:rsidRPr="002411C2" w:rsidRDefault="002411C2" w:rsidP="002411C2">
            <w:pPr>
              <w:spacing w:after="160" w:line="259" w:lineRule="auto"/>
              <w:rPr>
                <w:sz w:val="22"/>
                <w:szCs w:val="22"/>
              </w:rPr>
            </w:pPr>
            <w:r w:rsidRPr="002411C2">
              <w:rPr>
                <w:sz w:val="22"/>
                <w:szCs w:val="22"/>
              </w:rPr>
              <w:t>Sa drugim subjektima priprema projekte za participaciju u raspisanim natječajima</w:t>
            </w:r>
          </w:p>
        </w:tc>
        <w:tc>
          <w:tcPr>
            <w:tcW w:w="567" w:type="dxa"/>
            <w:tcBorders>
              <w:top w:val="nil"/>
              <w:left w:val="nil"/>
              <w:bottom w:val="single" w:sz="4" w:space="0" w:color="auto"/>
              <w:right w:val="single" w:sz="4" w:space="0" w:color="auto"/>
            </w:tcBorders>
            <w:shd w:val="clear" w:color="auto" w:fill="auto"/>
            <w:hideMark/>
          </w:tcPr>
          <w:p w14:paraId="1E20A5DF" w14:textId="77777777" w:rsidR="002411C2" w:rsidRPr="002411C2" w:rsidRDefault="002411C2" w:rsidP="002411C2">
            <w:pPr>
              <w:spacing w:line="259" w:lineRule="auto"/>
              <w:jc w:val="both"/>
              <w:rPr>
                <w:sz w:val="22"/>
                <w:szCs w:val="22"/>
              </w:rPr>
            </w:pPr>
            <w:r w:rsidRPr="002411C2">
              <w:rPr>
                <w:sz w:val="22"/>
                <w:szCs w:val="22"/>
              </w:rPr>
              <w:t>10</w:t>
            </w:r>
          </w:p>
        </w:tc>
      </w:tr>
      <w:tr w:rsidR="002411C2" w:rsidRPr="002411C2" w14:paraId="75EF2894" w14:textId="77777777" w:rsidTr="00F60D92">
        <w:trPr>
          <w:trHeight w:val="300"/>
        </w:trPr>
        <w:tc>
          <w:tcPr>
            <w:tcW w:w="651" w:type="dxa"/>
            <w:vMerge/>
            <w:tcBorders>
              <w:left w:val="single" w:sz="4" w:space="0" w:color="auto"/>
              <w:bottom w:val="single" w:sz="4" w:space="0" w:color="auto"/>
              <w:right w:val="single" w:sz="4" w:space="0" w:color="auto"/>
            </w:tcBorders>
            <w:vAlign w:val="center"/>
            <w:hideMark/>
          </w:tcPr>
          <w:p w14:paraId="3250A2DB"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5A847A4F"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2754FEDE" w14:textId="77777777" w:rsidR="002411C2" w:rsidRPr="002411C2" w:rsidRDefault="002411C2" w:rsidP="002411C2">
            <w:pPr>
              <w:spacing w:after="160" w:line="259" w:lineRule="auto"/>
              <w:rPr>
                <w:sz w:val="22"/>
                <w:szCs w:val="22"/>
              </w:rPr>
            </w:pPr>
            <w:r w:rsidRPr="002411C2">
              <w:rPr>
                <w:sz w:val="22"/>
                <w:szCs w:val="22"/>
              </w:rPr>
              <w:t>Vodi savjetodavne i stručne poslove vezane za programe EU</w:t>
            </w:r>
          </w:p>
        </w:tc>
        <w:tc>
          <w:tcPr>
            <w:tcW w:w="567" w:type="dxa"/>
            <w:tcBorders>
              <w:top w:val="nil"/>
              <w:left w:val="nil"/>
              <w:bottom w:val="single" w:sz="4" w:space="0" w:color="auto"/>
              <w:right w:val="single" w:sz="4" w:space="0" w:color="auto"/>
            </w:tcBorders>
            <w:shd w:val="clear" w:color="auto" w:fill="auto"/>
            <w:hideMark/>
          </w:tcPr>
          <w:p w14:paraId="02C26025" w14:textId="77777777" w:rsidR="002411C2" w:rsidRPr="002411C2" w:rsidRDefault="002411C2" w:rsidP="002411C2">
            <w:pPr>
              <w:spacing w:line="259" w:lineRule="auto"/>
              <w:jc w:val="both"/>
              <w:rPr>
                <w:sz w:val="22"/>
                <w:szCs w:val="22"/>
              </w:rPr>
            </w:pPr>
            <w:r w:rsidRPr="002411C2">
              <w:rPr>
                <w:sz w:val="22"/>
                <w:szCs w:val="22"/>
              </w:rPr>
              <w:t>10</w:t>
            </w:r>
          </w:p>
        </w:tc>
      </w:tr>
      <w:tr w:rsidR="002411C2" w:rsidRPr="002411C2" w14:paraId="337C77A3" w14:textId="77777777" w:rsidTr="00F60D92">
        <w:trPr>
          <w:trHeight w:val="300"/>
        </w:trPr>
        <w:tc>
          <w:tcPr>
            <w:tcW w:w="651" w:type="dxa"/>
            <w:vMerge/>
            <w:tcBorders>
              <w:left w:val="single" w:sz="4" w:space="0" w:color="auto"/>
              <w:bottom w:val="single" w:sz="4" w:space="0" w:color="auto"/>
              <w:right w:val="single" w:sz="4" w:space="0" w:color="auto"/>
            </w:tcBorders>
            <w:vAlign w:val="center"/>
            <w:hideMark/>
          </w:tcPr>
          <w:p w14:paraId="72F4BE5C"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3237C549"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209850B9" w14:textId="77777777" w:rsidR="002411C2" w:rsidRPr="002411C2" w:rsidRDefault="002411C2" w:rsidP="002411C2">
            <w:pPr>
              <w:spacing w:after="160" w:line="259" w:lineRule="auto"/>
              <w:rPr>
                <w:sz w:val="22"/>
                <w:szCs w:val="22"/>
              </w:rPr>
            </w:pPr>
            <w:r w:rsidRPr="002411C2">
              <w:rPr>
                <w:sz w:val="22"/>
                <w:szCs w:val="22"/>
              </w:rPr>
              <w:t xml:space="preserve">Vrši suradnju s tijelima državne uprave, tijelima Europske komisije i drugim međunarodnim i nacionalnim tijelima vezano uz pitanja pomoći EU te uz pitanja regionalnog razvoja i međunarodne suradnje za potrebe Grada Metkovića </w:t>
            </w:r>
          </w:p>
        </w:tc>
        <w:tc>
          <w:tcPr>
            <w:tcW w:w="567" w:type="dxa"/>
            <w:tcBorders>
              <w:top w:val="nil"/>
              <w:left w:val="nil"/>
              <w:bottom w:val="single" w:sz="4" w:space="0" w:color="auto"/>
              <w:right w:val="single" w:sz="4" w:space="0" w:color="auto"/>
            </w:tcBorders>
            <w:shd w:val="clear" w:color="auto" w:fill="auto"/>
            <w:hideMark/>
          </w:tcPr>
          <w:p w14:paraId="0E5D7C76" w14:textId="77777777" w:rsidR="002411C2" w:rsidRPr="002411C2" w:rsidRDefault="002411C2" w:rsidP="002411C2">
            <w:pPr>
              <w:spacing w:line="259" w:lineRule="auto"/>
              <w:jc w:val="both"/>
              <w:rPr>
                <w:sz w:val="22"/>
                <w:szCs w:val="22"/>
              </w:rPr>
            </w:pPr>
            <w:r w:rsidRPr="002411C2">
              <w:rPr>
                <w:sz w:val="22"/>
                <w:szCs w:val="22"/>
              </w:rPr>
              <w:t>10</w:t>
            </w:r>
          </w:p>
        </w:tc>
      </w:tr>
      <w:tr w:rsidR="002411C2" w:rsidRPr="002411C2" w14:paraId="51EF24DF" w14:textId="77777777" w:rsidTr="00F60D92">
        <w:trPr>
          <w:trHeight w:val="300"/>
        </w:trPr>
        <w:tc>
          <w:tcPr>
            <w:tcW w:w="651" w:type="dxa"/>
            <w:vMerge/>
            <w:tcBorders>
              <w:left w:val="single" w:sz="4" w:space="0" w:color="auto"/>
              <w:bottom w:val="single" w:sz="4" w:space="0" w:color="auto"/>
              <w:right w:val="single" w:sz="4" w:space="0" w:color="auto"/>
            </w:tcBorders>
            <w:vAlign w:val="center"/>
            <w:hideMark/>
          </w:tcPr>
          <w:p w14:paraId="4906679B"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15C1726A"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394EFC76" w14:textId="77777777" w:rsidR="002411C2" w:rsidRPr="002411C2" w:rsidRDefault="002411C2" w:rsidP="002411C2">
            <w:pPr>
              <w:spacing w:after="160" w:line="259" w:lineRule="auto"/>
              <w:rPr>
                <w:sz w:val="22"/>
                <w:szCs w:val="22"/>
              </w:rPr>
            </w:pPr>
            <w:r w:rsidRPr="002411C2">
              <w:rPr>
                <w:sz w:val="22"/>
                <w:szCs w:val="22"/>
              </w:rPr>
              <w:t>U suradnji sa drugim službenicima i vanjskim suradnicima izrađuje dokumentaciju potrebnu za izradu projekata</w:t>
            </w:r>
          </w:p>
        </w:tc>
        <w:tc>
          <w:tcPr>
            <w:tcW w:w="567" w:type="dxa"/>
            <w:tcBorders>
              <w:top w:val="nil"/>
              <w:left w:val="nil"/>
              <w:bottom w:val="single" w:sz="4" w:space="0" w:color="auto"/>
              <w:right w:val="single" w:sz="4" w:space="0" w:color="auto"/>
            </w:tcBorders>
            <w:shd w:val="clear" w:color="auto" w:fill="auto"/>
            <w:hideMark/>
          </w:tcPr>
          <w:p w14:paraId="26381E4D" w14:textId="77777777" w:rsidR="002411C2" w:rsidRPr="002411C2" w:rsidRDefault="002411C2" w:rsidP="002411C2">
            <w:pPr>
              <w:spacing w:line="259" w:lineRule="auto"/>
              <w:jc w:val="both"/>
              <w:rPr>
                <w:sz w:val="22"/>
                <w:szCs w:val="22"/>
              </w:rPr>
            </w:pPr>
            <w:r w:rsidRPr="002411C2">
              <w:rPr>
                <w:sz w:val="22"/>
                <w:szCs w:val="22"/>
              </w:rPr>
              <w:t>30</w:t>
            </w:r>
          </w:p>
        </w:tc>
      </w:tr>
      <w:tr w:rsidR="002411C2" w:rsidRPr="002411C2" w14:paraId="008931B2" w14:textId="77777777" w:rsidTr="00F60D92">
        <w:trPr>
          <w:trHeight w:val="300"/>
        </w:trPr>
        <w:tc>
          <w:tcPr>
            <w:tcW w:w="651" w:type="dxa"/>
            <w:vMerge/>
            <w:tcBorders>
              <w:left w:val="single" w:sz="4" w:space="0" w:color="auto"/>
              <w:bottom w:val="single" w:sz="4" w:space="0" w:color="auto"/>
              <w:right w:val="single" w:sz="4" w:space="0" w:color="auto"/>
            </w:tcBorders>
            <w:vAlign w:val="center"/>
            <w:hideMark/>
          </w:tcPr>
          <w:p w14:paraId="5E6661FE"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18CA2518"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1DFDB8B4" w14:textId="77777777" w:rsidR="002411C2" w:rsidRPr="002411C2" w:rsidRDefault="002411C2" w:rsidP="002411C2">
            <w:pPr>
              <w:spacing w:after="160" w:line="259" w:lineRule="auto"/>
              <w:rPr>
                <w:sz w:val="22"/>
                <w:szCs w:val="22"/>
              </w:rPr>
            </w:pPr>
            <w:r w:rsidRPr="002411C2">
              <w:rPr>
                <w:sz w:val="22"/>
                <w:szCs w:val="22"/>
              </w:rPr>
              <w:t>Prati razvoj projekta od početka do kraja</w:t>
            </w:r>
          </w:p>
        </w:tc>
        <w:tc>
          <w:tcPr>
            <w:tcW w:w="567" w:type="dxa"/>
            <w:tcBorders>
              <w:top w:val="nil"/>
              <w:left w:val="nil"/>
              <w:bottom w:val="single" w:sz="4" w:space="0" w:color="auto"/>
              <w:right w:val="single" w:sz="4" w:space="0" w:color="auto"/>
            </w:tcBorders>
            <w:shd w:val="clear" w:color="auto" w:fill="auto"/>
            <w:hideMark/>
          </w:tcPr>
          <w:p w14:paraId="29A38099" w14:textId="77777777" w:rsidR="002411C2" w:rsidRPr="002411C2" w:rsidRDefault="002411C2" w:rsidP="002411C2">
            <w:pPr>
              <w:spacing w:line="259" w:lineRule="auto"/>
              <w:jc w:val="both"/>
              <w:rPr>
                <w:sz w:val="22"/>
                <w:szCs w:val="22"/>
              </w:rPr>
            </w:pPr>
            <w:r w:rsidRPr="002411C2">
              <w:rPr>
                <w:sz w:val="22"/>
                <w:szCs w:val="22"/>
              </w:rPr>
              <w:t>10</w:t>
            </w:r>
          </w:p>
        </w:tc>
      </w:tr>
      <w:tr w:rsidR="002411C2" w:rsidRPr="002411C2" w14:paraId="3FAF1760" w14:textId="77777777" w:rsidTr="00F60D92">
        <w:trPr>
          <w:trHeight w:val="300"/>
        </w:trPr>
        <w:tc>
          <w:tcPr>
            <w:tcW w:w="651" w:type="dxa"/>
            <w:vMerge/>
            <w:tcBorders>
              <w:left w:val="single" w:sz="4" w:space="0" w:color="auto"/>
              <w:bottom w:val="single" w:sz="4" w:space="0" w:color="auto"/>
              <w:right w:val="single" w:sz="4" w:space="0" w:color="auto"/>
            </w:tcBorders>
            <w:vAlign w:val="center"/>
            <w:hideMark/>
          </w:tcPr>
          <w:p w14:paraId="2A44316A"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15286862"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4A393169" w14:textId="77777777" w:rsidR="002411C2" w:rsidRPr="002411C2" w:rsidRDefault="002411C2" w:rsidP="002411C2">
            <w:pPr>
              <w:spacing w:after="160" w:line="259" w:lineRule="auto"/>
              <w:rPr>
                <w:sz w:val="22"/>
                <w:szCs w:val="22"/>
              </w:rPr>
            </w:pPr>
            <w:r w:rsidRPr="002411C2">
              <w:rPr>
                <w:sz w:val="22"/>
                <w:szCs w:val="22"/>
              </w:rPr>
              <w:t>Obavlja poslove info punkta Grada Metkovića prema zainteresiranim subjektima, vezano za EU i nacionalne fondove i sredstva koja se na raznim natječajima mogu po tim osnovama dobiti</w:t>
            </w:r>
          </w:p>
        </w:tc>
        <w:tc>
          <w:tcPr>
            <w:tcW w:w="567" w:type="dxa"/>
            <w:tcBorders>
              <w:top w:val="nil"/>
              <w:left w:val="nil"/>
              <w:bottom w:val="single" w:sz="4" w:space="0" w:color="auto"/>
              <w:right w:val="single" w:sz="4" w:space="0" w:color="auto"/>
            </w:tcBorders>
            <w:shd w:val="clear" w:color="auto" w:fill="auto"/>
            <w:hideMark/>
          </w:tcPr>
          <w:p w14:paraId="0F295503" w14:textId="77777777" w:rsidR="002411C2" w:rsidRPr="002411C2" w:rsidRDefault="002411C2" w:rsidP="002411C2">
            <w:pPr>
              <w:spacing w:line="259" w:lineRule="auto"/>
              <w:jc w:val="both"/>
              <w:rPr>
                <w:sz w:val="22"/>
                <w:szCs w:val="22"/>
              </w:rPr>
            </w:pPr>
            <w:r w:rsidRPr="002411C2">
              <w:rPr>
                <w:sz w:val="22"/>
                <w:szCs w:val="22"/>
              </w:rPr>
              <w:t>1</w:t>
            </w:r>
          </w:p>
        </w:tc>
      </w:tr>
      <w:tr w:rsidR="002411C2" w:rsidRPr="002411C2" w14:paraId="7DCE775E" w14:textId="77777777" w:rsidTr="00F60D92">
        <w:trPr>
          <w:trHeight w:val="300"/>
        </w:trPr>
        <w:tc>
          <w:tcPr>
            <w:tcW w:w="651" w:type="dxa"/>
            <w:vMerge/>
            <w:tcBorders>
              <w:left w:val="single" w:sz="4" w:space="0" w:color="auto"/>
              <w:bottom w:val="single" w:sz="4" w:space="0" w:color="auto"/>
              <w:right w:val="single" w:sz="4" w:space="0" w:color="auto"/>
            </w:tcBorders>
            <w:vAlign w:val="center"/>
            <w:hideMark/>
          </w:tcPr>
          <w:p w14:paraId="3B209C0F"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6D0FD1A6"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12EAC438" w14:textId="77777777" w:rsidR="002411C2" w:rsidRPr="002411C2" w:rsidRDefault="002411C2" w:rsidP="002411C2">
            <w:pPr>
              <w:spacing w:after="160" w:line="259" w:lineRule="auto"/>
              <w:rPr>
                <w:sz w:val="22"/>
                <w:szCs w:val="22"/>
              </w:rPr>
            </w:pPr>
            <w:r w:rsidRPr="002411C2">
              <w:rPr>
                <w:sz w:val="22"/>
                <w:szCs w:val="22"/>
              </w:rPr>
              <w:t>Surađuje u provedbi postupaka javne nabave sa službenicima Odsjeka za upravno- pravne poslove, društvene djelatnosti i opće poslove te obavlja administrativno-stručne poslove u svezi javne nabave sukladno Zakonu o javnoj nabavi</w:t>
            </w:r>
          </w:p>
        </w:tc>
        <w:tc>
          <w:tcPr>
            <w:tcW w:w="567" w:type="dxa"/>
            <w:tcBorders>
              <w:top w:val="nil"/>
              <w:left w:val="nil"/>
              <w:bottom w:val="single" w:sz="4" w:space="0" w:color="auto"/>
              <w:right w:val="single" w:sz="4" w:space="0" w:color="auto"/>
            </w:tcBorders>
            <w:shd w:val="clear" w:color="auto" w:fill="auto"/>
            <w:hideMark/>
          </w:tcPr>
          <w:p w14:paraId="53765602" w14:textId="77777777" w:rsidR="002411C2" w:rsidRPr="002411C2" w:rsidRDefault="002411C2" w:rsidP="002411C2">
            <w:pPr>
              <w:spacing w:line="259" w:lineRule="auto"/>
              <w:jc w:val="both"/>
              <w:rPr>
                <w:sz w:val="22"/>
                <w:szCs w:val="22"/>
              </w:rPr>
            </w:pPr>
            <w:r w:rsidRPr="002411C2">
              <w:rPr>
                <w:sz w:val="22"/>
                <w:szCs w:val="22"/>
              </w:rPr>
              <w:t>9</w:t>
            </w:r>
          </w:p>
        </w:tc>
      </w:tr>
      <w:tr w:rsidR="002411C2" w:rsidRPr="002411C2" w14:paraId="00B0BECE" w14:textId="77777777" w:rsidTr="00F60D92">
        <w:trPr>
          <w:trHeight w:val="300"/>
        </w:trPr>
        <w:tc>
          <w:tcPr>
            <w:tcW w:w="651" w:type="dxa"/>
            <w:vMerge/>
            <w:tcBorders>
              <w:left w:val="single" w:sz="4" w:space="0" w:color="auto"/>
              <w:bottom w:val="single" w:sz="4" w:space="0" w:color="auto"/>
              <w:right w:val="single" w:sz="4" w:space="0" w:color="auto"/>
            </w:tcBorders>
            <w:vAlign w:val="center"/>
            <w:hideMark/>
          </w:tcPr>
          <w:p w14:paraId="74C65FE2" w14:textId="77777777" w:rsidR="002411C2" w:rsidRPr="002411C2" w:rsidRDefault="002411C2" w:rsidP="002411C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7959625A" w14:textId="77777777" w:rsidR="002411C2" w:rsidRPr="002411C2" w:rsidRDefault="002411C2" w:rsidP="002411C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751EFD45" w14:textId="00395AC8" w:rsidR="002411C2" w:rsidRPr="002411C2" w:rsidRDefault="00B27B96" w:rsidP="002411C2">
            <w:pPr>
              <w:spacing w:after="160" w:line="259" w:lineRule="auto"/>
              <w:rPr>
                <w:sz w:val="22"/>
                <w:szCs w:val="22"/>
              </w:rPr>
            </w:pPr>
            <w:r w:rsidRPr="002411C2">
              <w:rPr>
                <w:sz w:val="22"/>
                <w:szCs w:val="22"/>
              </w:rPr>
              <w:t>Obavlja i druge poslove koje mu povjere  pročelnik Jedinstvenog upravnog odjela i voditelj Odsjeka</w:t>
            </w:r>
            <w:r>
              <w:rPr>
                <w:sz w:val="22"/>
                <w:szCs w:val="22"/>
              </w:rPr>
              <w:t>.</w:t>
            </w:r>
          </w:p>
        </w:tc>
        <w:tc>
          <w:tcPr>
            <w:tcW w:w="567" w:type="dxa"/>
            <w:tcBorders>
              <w:top w:val="nil"/>
              <w:left w:val="nil"/>
              <w:bottom w:val="single" w:sz="4" w:space="0" w:color="auto"/>
              <w:right w:val="single" w:sz="4" w:space="0" w:color="auto"/>
            </w:tcBorders>
            <w:shd w:val="clear" w:color="auto" w:fill="auto"/>
            <w:hideMark/>
          </w:tcPr>
          <w:p w14:paraId="40E73388" w14:textId="77777777" w:rsidR="002411C2" w:rsidRPr="002411C2" w:rsidRDefault="002411C2" w:rsidP="002411C2">
            <w:pPr>
              <w:spacing w:line="259" w:lineRule="auto"/>
              <w:jc w:val="both"/>
              <w:rPr>
                <w:sz w:val="22"/>
                <w:szCs w:val="22"/>
              </w:rPr>
            </w:pPr>
            <w:r w:rsidRPr="002411C2">
              <w:rPr>
                <w:sz w:val="22"/>
                <w:szCs w:val="22"/>
              </w:rPr>
              <w:t>10</w:t>
            </w:r>
          </w:p>
        </w:tc>
      </w:tr>
      <w:bookmarkEnd w:id="1"/>
    </w:tbl>
    <w:p w14:paraId="375F8C5F" w14:textId="2C03C91E" w:rsidR="002411C2" w:rsidRPr="002411C2" w:rsidRDefault="002411C2" w:rsidP="002411C2">
      <w:pPr>
        <w:jc w:val="both"/>
        <w:rPr>
          <w:b/>
        </w:rPr>
      </w:pPr>
    </w:p>
    <w:tbl>
      <w:tblPr>
        <w:tblW w:w="10490" w:type="dxa"/>
        <w:tblInd w:w="-34" w:type="dxa"/>
        <w:tblLayout w:type="fixed"/>
        <w:tblLook w:val="04A0" w:firstRow="1" w:lastRow="0" w:firstColumn="1" w:lastColumn="0" w:noHBand="0" w:noVBand="1"/>
      </w:tblPr>
      <w:tblGrid>
        <w:gridCol w:w="651"/>
        <w:gridCol w:w="3035"/>
        <w:gridCol w:w="1276"/>
        <w:gridCol w:w="1559"/>
        <w:gridCol w:w="992"/>
        <w:gridCol w:w="1701"/>
        <w:gridCol w:w="709"/>
        <w:gridCol w:w="567"/>
      </w:tblGrid>
      <w:tr w:rsidR="002D569E" w:rsidRPr="002D569E" w14:paraId="75479E66" w14:textId="77777777" w:rsidTr="00F60D92">
        <w:trPr>
          <w:trHeight w:val="600"/>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724D8" w14:textId="77777777" w:rsidR="004B353E" w:rsidRPr="002D569E" w:rsidRDefault="004B353E" w:rsidP="00C77E35">
            <w:pPr>
              <w:spacing w:line="259" w:lineRule="auto"/>
              <w:jc w:val="center"/>
              <w:rPr>
                <w:b/>
                <w:sz w:val="22"/>
                <w:szCs w:val="22"/>
              </w:rPr>
            </w:pPr>
            <w:bookmarkStart w:id="2" w:name="_Hlk78193126"/>
            <w:r w:rsidRPr="002D569E">
              <w:rPr>
                <w:b/>
                <w:sz w:val="22"/>
                <w:szCs w:val="22"/>
              </w:rPr>
              <w:t>Red.br.</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14:paraId="527D3168" w14:textId="77777777" w:rsidR="004B353E" w:rsidRPr="002D569E" w:rsidRDefault="004B353E" w:rsidP="00C77E35">
            <w:pPr>
              <w:spacing w:line="259" w:lineRule="auto"/>
              <w:jc w:val="center"/>
              <w:rPr>
                <w:b/>
                <w:sz w:val="22"/>
                <w:szCs w:val="22"/>
              </w:rPr>
            </w:pPr>
            <w:r w:rsidRPr="002D569E">
              <w:rPr>
                <w:b/>
                <w:sz w:val="22"/>
                <w:szCs w:val="22"/>
              </w:rPr>
              <w:t>Naziv radnog mjesta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DD52CD" w14:textId="5ED61255" w:rsidR="004B353E" w:rsidRPr="002D569E" w:rsidRDefault="004B353E" w:rsidP="00C77E35">
            <w:pPr>
              <w:spacing w:line="259" w:lineRule="auto"/>
              <w:jc w:val="center"/>
              <w:rPr>
                <w:b/>
                <w:sz w:val="22"/>
                <w:szCs w:val="22"/>
              </w:rPr>
            </w:pPr>
            <w:r w:rsidRPr="002D569E">
              <w:rPr>
                <w:b/>
                <w:sz w:val="22"/>
                <w:szCs w:val="22"/>
              </w:rPr>
              <w:t>Kategorija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0BE4B27" w14:textId="77777777" w:rsidR="004B353E" w:rsidRPr="002D569E" w:rsidRDefault="004B353E" w:rsidP="00C77E35">
            <w:pPr>
              <w:spacing w:line="259" w:lineRule="auto"/>
              <w:jc w:val="center"/>
              <w:rPr>
                <w:b/>
                <w:sz w:val="22"/>
                <w:szCs w:val="22"/>
              </w:rPr>
            </w:pPr>
            <w:r w:rsidRPr="002D569E">
              <w:rPr>
                <w:b/>
                <w:sz w:val="22"/>
                <w:szCs w:val="22"/>
              </w:rPr>
              <w:t>Potkategorija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5F859" w14:textId="77777777" w:rsidR="004B353E" w:rsidRPr="002D569E" w:rsidRDefault="004B353E" w:rsidP="00C77E35">
            <w:pPr>
              <w:spacing w:line="259" w:lineRule="auto"/>
              <w:jc w:val="center"/>
              <w:rPr>
                <w:b/>
                <w:sz w:val="22"/>
                <w:szCs w:val="22"/>
              </w:rPr>
            </w:pPr>
            <w:r w:rsidRPr="002D569E">
              <w:rPr>
                <w:b/>
                <w:sz w:val="22"/>
                <w:szCs w:val="22"/>
              </w:rPr>
              <w:t>Razina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255ECD" w14:textId="77777777" w:rsidR="004B353E" w:rsidRPr="002D569E" w:rsidRDefault="004B353E" w:rsidP="00C77E35">
            <w:pPr>
              <w:spacing w:line="259" w:lineRule="auto"/>
              <w:jc w:val="center"/>
              <w:rPr>
                <w:b/>
                <w:sz w:val="22"/>
                <w:szCs w:val="22"/>
              </w:rPr>
            </w:pPr>
            <w:r w:rsidRPr="002D569E">
              <w:rPr>
                <w:b/>
                <w:sz w:val="22"/>
                <w:szCs w:val="22"/>
              </w:rPr>
              <w:t>Klasifikacijski rang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4B2AA9A" w14:textId="77777777" w:rsidR="004B353E" w:rsidRPr="002D569E" w:rsidRDefault="004B353E" w:rsidP="00C77E35">
            <w:pPr>
              <w:spacing w:line="259" w:lineRule="auto"/>
              <w:jc w:val="center"/>
              <w:rPr>
                <w:b/>
                <w:sz w:val="22"/>
                <w:szCs w:val="22"/>
              </w:rPr>
            </w:pPr>
            <w:r w:rsidRPr="002D569E">
              <w:rPr>
                <w:b/>
                <w:sz w:val="22"/>
                <w:szCs w:val="22"/>
              </w:rPr>
              <w:t>Broj izvršitelja</w:t>
            </w:r>
          </w:p>
        </w:tc>
      </w:tr>
      <w:tr w:rsidR="002D569E" w:rsidRPr="002D569E" w14:paraId="79FF14A9" w14:textId="77777777" w:rsidTr="00F60D92">
        <w:trPr>
          <w:trHeight w:val="60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4086C9E9" w14:textId="79DEEDFB" w:rsidR="004B353E" w:rsidRPr="002D569E" w:rsidRDefault="004B353E" w:rsidP="00F60D92">
            <w:pPr>
              <w:spacing w:line="259" w:lineRule="auto"/>
              <w:jc w:val="center"/>
              <w:rPr>
                <w:b/>
                <w:sz w:val="22"/>
                <w:szCs w:val="22"/>
              </w:rPr>
            </w:pPr>
            <w:r w:rsidRPr="002D569E">
              <w:rPr>
                <w:b/>
                <w:sz w:val="22"/>
                <w:szCs w:val="22"/>
              </w:rPr>
              <w:t>1</w:t>
            </w:r>
            <w:r w:rsidR="0044539E" w:rsidRPr="002D569E">
              <w:rPr>
                <w:b/>
                <w:sz w:val="22"/>
                <w:szCs w:val="22"/>
              </w:rPr>
              <w:t>8</w:t>
            </w:r>
            <w:r w:rsidRPr="002D569E">
              <w:rPr>
                <w:b/>
                <w:sz w:val="22"/>
                <w:szCs w:val="22"/>
              </w:rPr>
              <w:t>.</w:t>
            </w:r>
          </w:p>
          <w:p w14:paraId="5794A1B2" w14:textId="59E75989" w:rsidR="004B353E" w:rsidRPr="002D569E" w:rsidRDefault="004B353E" w:rsidP="00F60D92">
            <w:pPr>
              <w:spacing w:line="259" w:lineRule="auto"/>
              <w:jc w:val="center"/>
              <w:rPr>
                <w:b/>
                <w:sz w:val="22"/>
                <w:szCs w:val="22"/>
              </w:rPr>
            </w:pPr>
            <w:r w:rsidRPr="002D569E">
              <w:rPr>
                <w:b/>
                <w:sz w:val="22"/>
                <w:szCs w:val="22"/>
              </w:rPr>
              <w:t>a)</w:t>
            </w:r>
          </w:p>
        </w:tc>
        <w:tc>
          <w:tcPr>
            <w:tcW w:w="3035" w:type="dxa"/>
            <w:tcBorders>
              <w:top w:val="nil"/>
              <w:left w:val="nil"/>
              <w:bottom w:val="single" w:sz="4" w:space="0" w:color="auto"/>
              <w:right w:val="single" w:sz="4" w:space="0" w:color="auto"/>
            </w:tcBorders>
            <w:shd w:val="clear" w:color="auto" w:fill="auto"/>
            <w:vAlign w:val="center"/>
            <w:hideMark/>
          </w:tcPr>
          <w:p w14:paraId="7370C339" w14:textId="714CFBEA" w:rsidR="004B353E" w:rsidRPr="002D569E" w:rsidRDefault="001C417F" w:rsidP="00F60D92">
            <w:pPr>
              <w:spacing w:line="259" w:lineRule="auto"/>
              <w:jc w:val="center"/>
              <w:rPr>
                <w:b/>
                <w:sz w:val="22"/>
                <w:szCs w:val="22"/>
              </w:rPr>
            </w:pPr>
            <w:r w:rsidRPr="002D569E">
              <w:rPr>
                <w:b/>
                <w:sz w:val="22"/>
                <w:szCs w:val="22"/>
              </w:rPr>
              <w:t xml:space="preserve">VIŠI STRUČNI SURADNIK- </w:t>
            </w:r>
            <w:r w:rsidR="004B353E" w:rsidRPr="002D569E">
              <w:rPr>
                <w:b/>
                <w:sz w:val="22"/>
                <w:szCs w:val="22"/>
              </w:rPr>
              <w:t>VODITELJ</w:t>
            </w:r>
            <w:r w:rsidR="00042E39">
              <w:rPr>
                <w:b/>
                <w:sz w:val="22"/>
                <w:szCs w:val="22"/>
              </w:rPr>
              <w:t>/ KOORDINATOR DIGITALNE PLATFORME PROJEKTA</w:t>
            </w:r>
            <w:r w:rsidR="004B353E" w:rsidRPr="002D569E">
              <w:rPr>
                <w:b/>
                <w:sz w:val="22"/>
                <w:szCs w:val="22"/>
              </w:rPr>
              <w:t xml:space="preserve"> </w:t>
            </w:r>
            <w:r w:rsidR="00651C03" w:rsidRPr="002D569E">
              <w:rPr>
                <w:b/>
                <w:sz w:val="22"/>
                <w:szCs w:val="22"/>
              </w:rPr>
              <w:t>„D-RURAL“</w:t>
            </w:r>
            <w:r w:rsidR="007B1453">
              <w:rPr>
                <w:b/>
                <w:sz w:val="22"/>
                <w:szCs w:val="22"/>
              </w:rPr>
              <w:t xml:space="preserve"> </w:t>
            </w:r>
          </w:p>
          <w:p w14:paraId="47FE571F" w14:textId="77777777" w:rsidR="004B353E" w:rsidRPr="002D569E" w:rsidRDefault="004B353E" w:rsidP="00F60D92">
            <w:pPr>
              <w:spacing w:line="259" w:lineRule="auto"/>
              <w:jc w:val="center"/>
              <w:rPr>
                <w:b/>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03610C05" w14:textId="77777777" w:rsidR="004B353E" w:rsidRPr="002D569E" w:rsidRDefault="004B353E" w:rsidP="00F60D92">
            <w:pPr>
              <w:spacing w:line="259" w:lineRule="auto"/>
              <w:jc w:val="center"/>
              <w:rPr>
                <w:b/>
                <w:sz w:val="22"/>
                <w:szCs w:val="22"/>
              </w:rPr>
            </w:pPr>
            <w:r w:rsidRPr="002D569E">
              <w:rPr>
                <w:b/>
                <w:sz w:val="22"/>
                <w:szCs w:val="22"/>
              </w:rPr>
              <w:t>II.</w:t>
            </w:r>
          </w:p>
        </w:tc>
        <w:tc>
          <w:tcPr>
            <w:tcW w:w="1559" w:type="dxa"/>
            <w:tcBorders>
              <w:top w:val="nil"/>
              <w:left w:val="nil"/>
              <w:bottom w:val="single" w:sz="4" w:space="0" w:color="auto"/>
              <w:right w:val="single" w:sz="4" w:space="0" w:color="auto"/>
            </w:tcBorders>
            <w:shd w:val="clear" w:color="auto" w:fill="auto"/>
            <w:vAlign w:val="center"/>
            <w:hideMark/>
          </w:tcPr>
          <w:p w14:paraId="3D16C16E" w14:textId="77777777" w:rsidR="004B353E" w:rsidRPr="002D569E" w:rsidRDefault="004B353E" w:rsidP="00F60D92">
            <w:pPr>
              <w:spacing w:line="259" w:lineRule="auto"/>
              <w:jc w:val="center"/>
              <w:rPr>
                <w:b/>
                <w:sz w:val="22"/>
                <w:szCs w:val="22"/>
              </w:rPr>
            </w:pPr>
            <w:r w:rsidRPr="002D569E">
              <w:rPr>
                <w:b/>
                <w:sz w:val="22"/>
                <w:szCs w:val="22"/>
              </w:rPr>
              <w:t>Viši stručni suradnik</w:t>
            </w:r>
          </w:p>
        </w:tc>
        <w:tc>
          <w:tcPr>
            <w:tcW w:w="992" w:type="dxa"/>
            <w:tcBorders>
              <w:top w:val="nil"/>
              <w:left w:val="nil"/>
              <w:bottom w:val="single" w:sz="4" w:space="0" w:color="auto"/>
              <w:right w:val="single" w:sz="4" w:space="0" w:color="auto"/>
            </w:tcBorders>
            <w:shd w:val="clear" w:color="auto" w:fill="auto"/>
            <w:vAlign w:val="center"/>
            <w:hideMark/>
          </w:tcPr>
          <w:p w14:paraId="2D0779D8" w14:textId="77777777" w:rsidR="004B353E" w:rsidRPr="002D569E" w:rsidRDefault="004B353E" w:rsidP="00F60D92">
            <w:pPr>
              <w:spacing w:line="259" w:lineRule="auto"/>
              <w:jc w:val="center"/>
              <w:rPr>
                <w:b/>
                <w:sz w:val="22"/>
                <w:szCs w:val="22"/>
              </w:rPr>
            </w:pPr>
            <w:r w:rsidRPr="002D569E">
              <w:rPr>
                <w:b/>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12DA27FE" w14:textId="77777777" w:rsidR="004B353E" w:rsidRPr="002D569E" w:rsidRDefault="004B353E" w:rsidP="00F60D92">
            <w:pPr>
              <w:spacing w:line="259" w:lineRule="auto"/>
              <w:jc w:val="center"/>
              <w:rPr>
                <w:b/>
                <w:sz w:val="22"/>
                <w:szCs w:val="22"/>
              </w:rPr>
            </w:pPr>
            <w:r w:rsidRPr="002D569E">
              <w:rPr>
                <w:b/>
                <w:sz w:val="22"/>
                <w:szCs w:val="22"/>
              </w:rPr>
              <w:t>6.</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63CEA8D" w14:textId="224AB04C" w:rsidR="004B353E" w:rsidRPr="002D569E" w:rsidRDefault="00F30B3B" w:rsidP="00F60D92">
            <w:pPr>
              <w:spacing w:line="259" w:lineRule="auto"/>
              <w:jc w:val="center"/>
              <w:rPr>
                <w:b/>
                <w:sz w:val="22"/>
                <w:szCs w:val="22"/>
              </w:rPr>
            </w:pPr>
            <w:r w:rsidRPr="002D569E">
              <w:rPr>
                <w:b/>
                <w:sz w:val="22"/>
                <w:szCs w:val="22"/>
              </w:rPr>
              <w:t>1</w:t>
            </w:r>
          </w:p>
        </w:tc>
      </w:tr>
      <w:tr w:rsidR="002D569E" w:rsidRPr="002D569E" w14:paraId="3A44A08D" w14:textId="77777777" w:rsidTr="008F4A7A">
        <w:trPr>
          <w:trHeight w:val="329"/>
        </w:trPr>
        <w:tc>
          <w:tcPr>
            <w:tcW w:w="651" w:type="dxa"/>
            <w:vMerge w:val="restart"/>
            <w:tcBorders>
              <w:top w:val="single" w:sz="4" w:space="0" w:color="auto"/>
              <w:left w:val="single" w:sz="4" w:space="0" w:color="auto"/>
              <w:bottom w:val="single" w:sz="4" w:space="0" w:color="auto"/>
              <w:right w:val="single" w:sz="4" w:space="0" w:color="auto"/>
            </w:tcBorders>
            <w:vAlign w:val="center"/>
          </w:tcPr>
          <w:p w14:paraId="49C897BF" w14:textId="77777777" w:rsidR="004B353E" w:rsidRPr="002D569E" w:rsidRDefault="004B353E" w:rsidP="00F60D92">
            <w:pPr>
              <w:spacing w:line="259" w:lineRule="auto"/>
              <w:jc w:val="both"/>
              <w:rPr>
                <w:sz w:val="22"/>
                <w:szCs w:val="22"/>
              </w:rPr>
            </w:pPr>
          </w:p>
        </w:tc>
        <w:tc>
          <w:tcPr>
            <w:tcW w:w="3035" w:type="dxa"/>
            <w:tcBorders>
              <w:top w:val="nil"/>
              <w:left w:val="single" w:sz="4" w:space="0" w:color="auto"/>
              <w:bottom w:val="single" w:sz="4" w:space="0" w:color="auto"/>
              <w:right w:val="single" w:sz="4" w:space="0" w:color="auto"/>
            </w:tcBorders>
            <w:shd w:val="clear" w:color="auto" w:fill="auto"/>
            <w:vAlign w:val="center"/>
          </w:tcPr>
          <w:p w14:paraId="2F725A12" w14:textId="77777777" w:rsidR="004B353E" w:rsidRPr="002D569E" w:rsidRDefault="004B353E" w:rsidP="00F60D92">
            <w:pPr>
              <w:spacing w:line="259" w:lineRule="auto"/>
              <w:jc w:val="both"/>
              <w:rPr>
                <w:b/>
                <w:sz w:val="22"/>
                <w:szCs w:val="22"/>
              </w:rPr>
            </w:pPr>
            <w:r w:rsidRPr="002D569E">
              <w:rPr>
                <w:b/>
                <w:sz w:val="22"/>
                <w:szCs w:val="22"/>
              </w:rPr>
              <w:t>Potrebno stručno znanje</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14:paraId="50F63CA7" w14:textId="77777777" w:rsidR="004B353E" w:rsidRPr="002D569E" w:rsidRDefault="004B353E" w:rsidP="00F60D92">
            <w:pPr>
              <w:spacing w:line="259" w:lineRule="auto"/>
              <w:jc w:val="both"/>
              <w:rPr>
                <w:b/>
                <w:sz w:val="22"/>
                <w:szCs w:val="22"/>
              </w:rPr>
            </w:pPr>
            <w:r w:rsidRPr="002D569E">
              <w:rPr>
                <w:b/>
                <w:sz w:val="22"/>
                <w:szCs w:val="22"/>
              </w:rPr>
              <w:t>Opis radnog mjesta</w:t>
            </w:r>
          </w:p>
        </w:tc>
        <w:tc>
          <w:tcPr>
            <w:tcW w:w="567" w:type="dxa"/>
            <w:tcBorders>
              <w:top w:val="nil"/>
              <w:left w:val="nil"/>
              <w:bottom w:val="single" w:sz="4" w:space="0" w:color="auto"/>
              <w:right w:val="single" w:sz="4" w:space="0" w:color="auto"/>
            </w:tcBorders>
            <w:shd w:val="clear" w:color="auto" w:fill="auto"/>
          </w:tcPr>
          <w:p w14:paraId="1181C3E3" w14:textId="77777777" w:rsidR="004B353E" w:rsidRPr="002D569E" w:rsidRDefault="004B353E" w:rsidP="00F60D92">
            <w:pPr>
              <w:spacing w:line="259" w:lineRule="auto"/>
              <w:jc w:val="both"/>
              <w:rPr>
                <w:b/>
                <w:sz w:val="22"/>
                <w:szCs w:val="22"/>
              </w:rPr>
            </w:pPr>
            <w:r w:rsidRPr="002D569E">
              <w:rPr>
                <w:b/>
                <w:sz w:val="22"/>
                <w:szCs w:val="22"/>
              </w:rPr>
              <w:t>%</w:t>
            </w:r>
          </w:p>
        </w:tc>
      </w:tr>
      <w:tr w:rsidR="002D569E" w:rsidRPr="002D569E" w14:paraId="29EAD09C" w14:textId="77777777" w:rsidTr="008F4A7A">
        <w:trPr>
          <w:trHeight w:val="612"/>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75D006D4" w14:textId="77777777" w:rsidR="0040122C" w:rsidRPr="002D569E" w:rsidRDefault="0040122C" w:rsidP="00F60D92">
            <w:pPr>
              <w:spacing w:line="259" w:lineRule="auto"/>
              <w:jc w:val="both"/>
              <w:rPr>
                <w:sz w:val="22"/>
                <w:szCs w:val="22"/>
              </w:rPr>
            </w:pPr>
          </w:p>
        </w:tc>
        <w:tc>
          <w:tcPr>
            <w:tcW w:w="3035" w:type="dxa"/>
            <w:vMerge w:val="restart"/>
            <w:tcBorders>
              <w:top w:val="single" w:sz="4" w:space="0" w:color="auto"/>
              <w:left w:val="single" w:sz="4" w:space="0" w:color="auto"/>
              <w:right w:val="single" w:sz="4" w:space="0" w:color="auto"/>
            </w:tcBorders>
            <w:shd w:val="clear" w:color="auto" w:fill="auto"/>
          </w:tcPr>
          <w:p w14:paraId="48A2E967" w14:textId="6B971D08" w:rsidR="0040122C" w:rsidRPr="002D569E" w:rsidRDefault="0040122C" w:rsidP="00F60D92">
            <w:pPr>
              <w:spacing w:line="259" w:lineRule="auto"/>
              <w:jc w:val="both"/>
              <w:rPr>
                <w:sz w:val="22"/>
                <w:szCs w:val="22"/>
              </w:rPr>
            </w:pPr>
            <w:r w:rsidRPr="002D569E">
              <w:rPr>
                <w:sz w:val="22"/>
                <w:szCs w:val="22"/>
              </w:rPr>
              <w:t xml:space="preserve">- magistar struke ili stručni specijalist </w:t>
            </w:r>
            <w:r w:rsidRPr="002D569E">
              <w:rPr>
                <w:rFonts w:eastAsia="Calibri"/>
                <w:sz w:val="22"/>
                <w:szCs w:val="22"/>
                <w:lang w:eastAsia="en-US"/>
              </w:rPr>
              <w:t>društvenog ili humanističkog smjera</w:t>
            </w:r>
            <w:r w:rsidRPr="002D569E">
              <w:rPr>
                <w:sz w:val="22"/>
                <w:szCs w:val="22"/>
              </w:rPr>
              <w:t>;</w:t>
            </w:r>
          </w:p>
          <w:p w14:paraId="2CE0EDF5" w14:textId="5A947198" w:rsidR="0040122C" w:rsidRPr="006B4E1A" w:rsidRDefault="0040122C" w:rsidP="00F60D92">
            <w:pPr>
              <w:spacing w:line="259" w:lineRule="auto"/>
              <w:jc w:val="both"/>
              <w:rPr>
                <w:color w:val="FF0000"/>
                <w:sz w:val="22"/>
                <w:szCs w:val="22"/>
              </w:rPr>
            </w:pPr>
            <w:r w:rsidRPr="002D569E">
              <w:rPr>
                <w:sz w:val="22"/>
                <w:szCs w:val="22"/>
              </w:rPr>
              <w:t xml:space="preserve">- </w:t>
            </w:r>
            <w:r w:rsidR="00BA30F9" w:rsidRPr="002D569E">
              <w:rPr>
                <w:sz w:val="22"/>
                <w:szCs w:val="22"/>
              </w:rPr>
              <w:t xml:space="preserve">najmanje jedna godina radnog iskustva </w:t>
            </w:r>
            <w:r w:rsidR="00BA30F9" w:rsidRPr="00042E39">
              <w:rPr>
                <w:color w:val="000000" w:themeColor="text1"/>
                <w:sz w:val="22"/>
                <w:szCs w:val="22"/>
              </w:rPr>
              <w:t>na odgovarajućim poslovima</w:t>
            </w:r>
            <w:r w:rsidRPr="00042E39">
              <w:rPr>
                <w:color w:val="000000" w:themeColor="text1"/>
                <w:sz w:val="22"/>
                <w:szCs w:val="22"/>
              </w:rPr>
              <w:t>;</w:t>
            </w:r>
          </w:p>
          <w:p w14:paraId="4C15AC2A" w14:textId="77777777" w:rsidR="0040122C" w:rsidRPr="002D569E" w:rsidRDefault="0040122C" w:rsidP="00F60D92">
            <w:pPr>
              <w:spacing w:line="259" w:lineRule="auto"/>
              <w:jc w:val="both"/>
              <w:rPr>
                <w:sz w:val="22"/>
                <w:szCs w:val="22"/>
              </w:rPr>
            </w:pPr>
            <w:r w:rsidRPr="002D569E">
              <w:rPr>
                <w:sz w:val="22"/>
                <w:szCs w:val="22"/>
              </w:rPr>
              <w:t>- organizacijske sposobnosti;</w:t>
            </w:r>
          </w:p>
          <w:p w14:paraId="767AB121" w14:textId="77777777" w:rsidR="0040122C" w:rsidRPr="002D569E" w:rsidRDefault="0040122C" w:rsidP="00F60D92">
            <w:pPr>
              <w:spacing w:line="259" w:lineRule="auto"/>
              <w:jc w:val="both"/>
              <w:rPr>
                <w:sz w:val="22"/>
                <w:szCs w:val="22"/>
              </w:rPr>
            </w:pPr>
            <w:r w:rsidRPr="002D569E">
              <w:rPr>
                <w:sz w:val="22"/>
                <w:szCs w:val="22"/>
              </w:rPr>
              <w:t>- komunikacijske vještine;</w:t>
            </w:r>
          </w:p>
          <w:p w14:paraId="5BEA3214" w14:textId="77777777" w:rsidR="0040122C" w:rsidRPr="002D569E" w:rsidRDefault="0040122C" w:rsidP="00F60D92">
            <w:pPr>
              <w:spacing w:line="259" w:lineRule="auto"/>
              <w:jc w:val="both"/>
              <w:rPr>
                <w:sz w:val="22"/>
                <w:szCs w:val="22"/>
              </w:rPr>
            </w:pPr>
            <w:r w:rsidRPr="002D569E">
              <w:rPr>
                <w:sz w:val="22"/>
                <w:szCs w:val="22"/>
              </w:rPr>
              <w:t>- položen državni stručni ispit;</w:t>
            </w:r>
          </w:p>
          <w:p w14:paraId="4290031B" w14:textId="77777777" w:rsidR="0040122C" w:rsidRPr="002D569E" w:rsidRDefault="0040122C" w:rsidP="00F60D92">
            <w:pPr>
              <w:spacing w:line="259" w:lineRule="auto"/>
              <w:jc w:val="both"/>
              <w:rPr>
                <w:sz w:val="22"/>
                <w:szCs w:val="22"/>
              </w:rPr>
            </w:pPr>
            <w:r w:rsidRPr="002D569E">
              <w:rPr>
                <w:sz w:val="22"/>
                <w:szCs w:val="22"/>
              </w:rPr>
              <w:t>- poznavanje rada na računalu;</w:t>
            </w:r>
          </w:p>
          <w:p w14:paraId="733E95C5" w14:textId="77777777" w:rsidR="0040122C" w:rsidRPr="002D569E" w:rsidRDefault="0040122C" w:rsidP="00F60D92">
            <w:pPr>
              <w:spacing w:line="259" w:lineRule="auto"/>
              <w:jc w:val="both"/>
              <w:rPr>
                <w:sz w:val="22"/>
                <w:szCs w:val="22"/>
              </w:rPr>
            </w:pPr>
            <w:r w:rsidRPr="002D569E">
              <w:rPr>
                <w:sz w:val="22"/>
                <w:szCs w:val="22"/>
              </w:rPr>
              <w:t>- stupanj složenosti posla koji uključuje stalne složenije upravne i stručne poslove unutar</w:t>
            </w:r>
          </w:p>
          <w:p w14:paraId="43049649" w14:textId="77777777" w:rsidR="0040122C" w:rsidRPr="002D569E" w:rsidRDefault="0040122C" w:rsidP="00F60D92">
            <w:pPr>
              <w:spacing w:line="259" w:lineRule="auto"/>
              <w:jc w:val="both"/>
              <w:rPr>
                <w:sz w:val="22"/>
                <w:szCs w:val="22"/>
              </w:rPr>
            </w:pPr>
            <w:r w:rsidRPr="002D569E">
              <w:rPr>
                <w:sz w:val="22"/>
                <w:szCs w:val="22"/>
              </w:rPr>
              <w:t xml:space="preserve"> upravnoga tijela;</w:t>
            </w:r>
          </w:p>
          <w:p w14:paraId="220641C4" w14:textId="77777777" w:rsidR="0040122C" w:rsidRPr="002D569E" w:rsidRDefault="0040122C" w:rsidP="00F60D92">
            <w:pPr>
              <w:spacing w:line="259" w:lineRule="auto"/>
              <w:jc w:val="both"/>
              <w:rPr>
                <w:sz w:val="22"/>
                <w:szCs w:val="22"/>
              </w:rPr>
            </w:pPr>
            <w:r w:rsidRPr="002D569E">
              <w:rPr>
                <w:sz w:val="22"/>
                <w:szCs w:val="22"/>
              </w:rPr>
              <w:t>- stupanj samostalnosti koji uključuje obavljanje poslova uz redoviti nadzor i upute nadređenog službenika;</w:t>
            </w:r>
          </w:p>
          <w:p w14:paraId="3650A914" w14:textId="21B18269" w:rsidR="0040122C" w:rsidRPr="002D569E" w:rsidRDefault="0040122C" w:rsidP="00F60D92">
            <w:pPr>
              <w:spacing w:line="259" w:lineRule="auto"/>
              <w:jc w:val="both"/>
              <w:rPr>
                <w:sz w:val="22"/>
                <w:szCs w:val="22"/>
              </w:rPr>
            </w:pPr>
            <w:r w:rsidRPr="002D569E">
              <w:rPr>
                <w:sz w:val="22"/>
                <w:szCs w:val="22"/>
              </w:rPr>
              <w:t>- stupanj odgovornosti koji</w:t>
            </w:r>
          </w:p>
        </w:tc>
        <w:tc>
          <w:tcPr>
            <w:tcW w:w="6237" w:type="dxa"/>
            <w:gridSpan w:val="5"/>
            <w:tcBorders>
              <w:top w:val="single" w:sz="4" w:space="0" w:color="auto"/>
              <w:left w:val="nil"/>
              <w:bottom w:val="single" w:sz="4" w:space="0" w:color="auto"/>
              <w:right w:val="single" w:sz="4" w:space="0" w:color="auto"/>
            </w:tcBorders>
            <w:shd w:val="clear" w:color="auto" w:fill="auto"/>
            <w:noWrap/>
          </w:tcPr>
          <w:p w14:paraId="4F7325C1" w14:textId="74BB21D1" w:rsidR="0040122C" w:rsidRPr="002D569E" w:rsidRDefault="0040122C" w:rsidP="00F60D92">
            <w:pPr>
              <w:spacing w:after="160" w:line="259" w:lineRule="auto"/>
              <w:rPr>
                <w:sz w:val="22"/>
                <w:szCs w:val="22"/>
              </w:rPr>
            </w:pPr>
            <w:r w:rsidRPr="002D569E">
              <w:rPr>
                <w:sz w:val="22"/>
                <w:szCs w:val="22"/>
              </w:rPr>
              <w:t>Koordin</w:t>
            </w:r>
            <w:r w:rsidR="00651C03" w:rsidRPr="002D569E">
              <w:rPr>
                <w:sz w:val="22"/>
                <w:szCs w:val="22"/>
              </w:rPr>
              <w:t>ira</w:t>
            </w:r>
            <w:r w:rsidRPr="002D569E">
              <w:rPr>
                <w:sz w:val="22"/>
                <w:szCs w:val="22"/>
              </w:rPr>
              <w:t xml:space="preserve"> sa isporučiteljima usluga i krajnjim korisnicima na digitalnoj platformi virtualne tržnice</w:t>
            </w:r>
          </w:p>
        </w:tc>
        <w:tc>
          <w:tcPr>
            <w:tcW w:w="567" w:type="dxa"/>
            <w:tcBorders>
              <w:top w:val="single" w:sz="4" w:space="0" w:color="auto"/>
              <w:left w:val="nil"/>
              <w:bottom w:val="single" w:sz="4" w:space="0" w:color="auto"/>
              <w:right w:val="single" w:sz="4" w:space="0" w:color="auto"/>
            </w:tcBorders>
            <w:shd w:val="clear" w:color="auto" w:fill="auto"/>
            <w:hideMark/>
          </w:tcPr>
          <w:p w14:paraId="0F7C2D84" w14:textId="77777777" w:rsidR="0040122C" w:rsidRPr="002D569E" w:rsidRDefault="0040122C" w:rsidP="00F60D92">
            <w:pPr>
              <w:spacing w:line="259" w:lineRule="auto"/>
              <w:jc w:val="both"/>
              <w:rPr>
                <w:sz w:val="22"/>
                <w:szCs w:val="22"/>
              </w:rPr>
            </w:pPr>
            <w:r w:rsidRPr="002D569E">
              <w:rPr>
                <w:sz w:val="22"/>
                <w:szCs w:val="22"/>
              </w:rPr>
              <w:t>10</w:t>
            </w:r>
          </w:p>
        </w:tc>
      </w:tr>
      <w:tr w:rsidR="002D569E" w:rsidRPr="002D569E" w14:paraId="0428129E" w14:textId="77777777" w:rsidTr="00C77E35">
        <w:trPr>
          <w:trHeight w:val="300"/>
        </w:trPr>
        <w:tc>
          <w:tcPr>
            <w:tcW w:w="651" w:type="dxa"/>
            <w:vMerge/>
            <w:tcBorders>
              <w:left w:val="single" w:sz="4" w:space="0" w:color="auto"/>
              <w:bottom w:val="single" w:sz="4" w:space="0" w:color="auto"/>
              <w:right w:val="single" w:sz="4" w:space="0" w:color="auto"/>
            </w:tcBorders>
            <w:vAlign w:val="center"/>
            <w:hideMark/>
          </w:tcPr>
          <w:p w14:paraId="3051B83B" w14:textId="77777777" w:rsidR="0040122C" w:rsidRPr="002D569E" w:rsidRDefault="0040122C" w:rsidP="00F60D9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4A1574D1" w14:textId="77777777" w:rsidR="0040122C" w:rsidRPr="002D569E" w:rsidRDefault="0040122C"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342F5769" w14:textId="193F7BF0" w:rsidR="0040122C" w:rsidRPr="002D569E" w:rsidRDefault="0040122C" w:rsidP="00F60D92">
            <w:pPr>
              <w:spacing w:after="160" w:line="259" w:lineRule="auto"/>
              <w:rPr>
                <w:sz w:val="22"/>
                <w:szCs w:val="22"/>
              </w:rPr>
            </w:pPr>
            <w:r w:rsidRPr="002D569E">
              <w:rPr>
                <w:sz w:val="22"/>
                <w:szCs w:val="22"/>
              </w:rPr>
              <w:t>Prikupl</w:t>
            </w:r>
            <w:r w:rsidR="00651C03" w:rsidRPr="002D569E">
              <w:rPr>
                <w:sz w:val="22"/>
                <w:szCs w:val="22"/>
              </w:rPr>
              <w:t xml:space="preserve">ja </w:t>
            </w:r>
            <w:r w:rsidRPr="002D569E">
              <w:rPr>
                <w:sz w:val="22"/>
                <w:szCs w:val="22"/>
              </w:rPr>
              <w:t>relevantn</w:t>
            </w:r>
            <w:r w:rsidR="00651C03" w:rsidRPr="002D569E">
              <w:rPr>
                <w:sz w:val="22"/>
                <w:szCs w:val="22"/>
              </w:rPr>
              <w:t>e</w:t>
            </w:r>
            <w:r w:rsidRPr="002D569E">
              <w:rPr>
                <w:sz w:val="22"/>
                <w:szCs w:val="22"/>
              </w:rPr>
              <w:t xml:space="preserve"> podatk</w:t>
            </w:r>
            <w:r w:rsidR="00651C03" w:rsidRPr="002D569E">
              <w:rPr>
                <w:sz w:val="22"/>
                <w:szCs w:val="22"/>
              </w:rPr>
              <w:t>e</w:t>
            </w:r>
            <w:r w:rsidRPr="002D569E">
              <w:rPr>
                <w:sz w:val="22"/>
                <w:szCs w:val="22"/>
              </w:rPr>
              <w:t xml:space="preserve"> o gospodarskim i ostalim subjektima koji će biti uključeni u digitalnu platformu</w:t>
            </w:r>
          </w:p>
        </w:tc>
        <w:tc>
          <w:tcPr>
            <w:tcW w:w="567" w:type="dxa"/>
            <w:tcBorders>
              <w:top w:val="single" w:sz="4" w:space="0" w:color="auto"/>
              <w:left w:val="nil"/>
              <w:bottom w:val="single" w:sz="4" w:space="0" w:color="auto"/>
              <w:right w:val="single" w:sz="4" w:space="0" w:color="auto"/>
            </w:tcBorders>
            <w:shd w:val="clear" w:color="auto" w:fill="auto"/>
            <w:hideMark/>
          </w:tcPr>
          <w:p w14:paraId="173916B0" w14:textId="1F07A5DF" w:rsidR="0040122C" w:rsidRPr="002D569E" w:rsidRDefault="0040122C" w:rsidP="00F60D92">
            <w:pPr>
              <w:spacing w:line="259" w:lineRule="auto"/>
              <w:jc w:val="both"/>
              <w:rPr>
                <w:sz w:val="22"/>
                <w:szCs w:val="22"/>
              </w:rPr>
            </w:pPr>
            <w:r w:rsidRPr="002D569E">
              <w:rPr>
                <w:sz w:val="22"/>
                <w:szCs w:val="22"/>
              </w:rPr>
              <w:t>20</w:t>
            </w:r>
          </w:p>
        </w:tc>
      </w:tr>
      <w:tr w:rsidR="002D569E" w:rsidRPr="002D569E" w14:paraId="69AE1AA3" w14:textId="77777777" w:rsidTr="00C77E35">
        <w:trPr>
          <w:trHeight w:val="300"/>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105EDF1D" w14:textId="77777777" w:rsidR="0040122C" w:rsidRPr="002D569E" w:rsidRDefault="0040122C" w:rsidP="00F60D92">
            <w:pPr>
              <w:spacing w:line="259" w:lineRule="auto"/>
              <w:jc w:val="both"/>
              <w:rPr>
                <w:sz w:val="22"/>
                <w:szCs w:val="22"/>
              </w:rPr>
            </w:pPr>
          </w:p>
        </w:tc>
        <w:tc>
          <w:tcPr>
            <w:tcW w:w="3035" w:type="dxa"/>
            <w:vMerge/>
            <w:tcBorders>
              <w:top w:val="single" w:sz="4" w:space="0" w:color="auto"/>
              <w:left w:val="single" w:sz="4" w:space="0" w:color="auto"/>
              <w:right w:val="single" w:sz="4" w:space="0" w:color="auto"/>
            </w:tcBorders>
            <w:vAlign w:val="center"/>
            <w:hideMark/>
          </w:tcPr>
          <w:p w14:paraId="22A2195A" w14:textId="77777777" w:rsidR="0040122C" w:rsidRPr="002D569E" w:rsidRDefault="0040122C"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3FB365EA" w14:textId="60A1A327" w:rsidR="0040122C" w:rsidRPr="002D569E" w:rsidRDefault="0040122C" w:rsidP="00F60D92">
            <w:pPr>
              <w:spacing w:after="160" w:line="259" w:lineRule="auto"/>
              <w:rPr>
                <w:sz w:val="22"/>
                <w:szCs w:val="22"/>
              </w:rPr>
            </w:pPr>
            <w:r w:rsidRPr="002D569E">
              <w:rPr>
                <w:sz w:val="22"/>
                <w:szCs w:val="22"/>
              </w:rPr>
              <w:t>Unos</w:t>
            </w:r>
            <w:r w:rsidR="00651C03" w:rsidRPr="002D569E">
              <w:rPr>
                <w:sz w:val="22"/>
                <w:szCs w:val="22"/>
              </w:rPr>
              <w:t>i</w:t>
            </w:r>
            <w:r w:rsidRPr="002D569E">
              <w:rPr>
                <w:sz w:val="22"/>
                <w:szCs w:val="22"/>
              </w:rPr>
              <w:t xml:space="preserve"> i ažurira </w:t>
            </w:r>
            <w:r w:rsidR="007B1453">
              <w:rPr>
                <w:sz w:val="22"/>
                <w:szCs w:val="22"/>
              </w:rPr>
              <w:t xml:space="preserve">sve relevantne </w:t>
            </w:r>
            <w:r w:rsidRPr="002D569E">
              <w:rPr>
                <w:sz w:val="22"/>
                <w:szCs w:val="22"/>
              </w:rPr>
              <w:t>podatk</w:t>
            </w:r>
            <w:r w:rsidR="00651C03" w:rsidRPr="002D569E">
              <w:rPr>
                <w:sz w:val="22"/>
                <w:szCs w:val="22"/>
              </w:rPr>
              <w:t>e</w:t>
            </w:r>
            <w:r w:rsidRPr="002D569E">
              <w:rPr>
                <w:sz w:val="22"/>
                <w:szCs w:val="22"/>
              </w:rPr>
              <w:t xml:space="preserve"> </w:t>
            </w:r>
            <w:r w:rsidR="007B1453">
              <w:rPr>
                <w:sz w:val="22"/>
                <w:szCs w:val="22"/>
              </w:rPr>
              <w:t>z</w:t>
            </w:r>
            <w:r w:rsidRPr="002D569E">
              <w:rPr>
                <w:sz w:val="22"/>
                <w:szCs w:val="22"/>
              </w:rPr>
              <w:t xml:space="preserve">a </w:t>
            </w:r>
            <w:r w:rsidR="007B1453">
              <w:rPr>
                <w:sz w:val="22"/>
                <w:szCs w:val="22"/>
              </w:rPr>
              <w:t>virtualnu tržnicu</w:t>
            </w:r>
          </w:p>
        </w:tc>
        <w:tc>
          <w:tcPr>
            <w:tcW w:w="567" w:type="dxa"/>
            <w:tcBorders>
              <w:top w:val="single" w:sz="4" w:space="0" w:color="auto"/>
              <w:left w:val="nil"/>
              <w:bottom w:val="single" w:sz="4" w:space="0" w:color="auto"/>
              <w:right w:val="single" w:sz="4" w:space="0" w:color="auto"/>
            </w:tcBorders>
            <w:shd w:val="clear" w:color="auto" w:fill="auto"/>
            <w:hideMark/>
          </w:tcPr>
          <w:p w14:paraId="6059A224" w14:textId="77777777" w:rsidR="0040122C" w:rsidRPr="002D569E" w:rsidRDefault="0040122C" w:rsidP="00F60D92">
            <w:pPr>
              <w:spacing w:line="259" w:lineRule="auto"/>
              <w:jc w:val="both"/>
              <w:rPr>
                <w:sz w:val="22"/>
                <w:szCs w:val="22"/>
              </w:rPr>
            </w:pPr>
            <w:r w:rsidRPr="002D569E">
              <w:rPr>
                <w:sz w:val="22"/>
                <w:szCs w:val="22"/>
              </w:rPr>
              <w:t>10</w:t>
            </w:r>
          </w:p>
        </w:tc>
      </w:tr>
      <w:tr w:rsidR="002D569E" w:rsidRPr="002D569E" w14:paraId="29C27D49" w14:textId="77777777" w:rsidTr="00881425">
        <w:trPr>
          <w:trHeight w:val="300"/>
        </w:trPr>
        <w:tc>
          <w:tcPr>
            <w:tcW w:w="651" w:type="dxa"/>
            <w:vMerge/>
            <w:tcBorders>
              <w:left w:val="single" w:sz="4" w:space="0" w:color="auto"/>
              <w:bottom w:val="single" w:sz="4" w:space="0" w:color="auto"/>
              <w:right w:val="single" w:sz="4" w:space="0" w:color="auto"/>
            </w:tcBorders>
            <w:vAlign w:val="center"/>
            <w:hideMark/>
          </w:tcPr>
          <w:p w14:paraId="5740DE11" w14:textId="77777777" w:rsidR="0040122C" w:rsidRPr="002D569E" w:rsidRDefault="0040122C" w:rsidP="00F60D92">
            <w:pPr>
              <w:spacing w:line="259" w:lineRule="auto"/>
              <w:jc w:val="both"/>
              <w:rPr>
                <w:sz w:val="22"/>
                <w:szCs w:val="22"/>
              </w:rPr>
            </w:pPr>
          </w:p>
        </w:tc>
        <w:tc>
          <w:tcPr>
            <w:tcW w:w="3035" w:type="dxa"/>
            <w:vMerge/>
            <w:tcBorders>
              <w:left w:val="single" w:sz="4" w:space="0" w:color="auto"/>
              <w:right w:val="single" w:sz="4" w:space="0" w:color="auto"/>
            </w:tcBorders>
            <w:vAlign w:val="center"/>
            <w:hideMark/>
          </w:tcPr>
          <w:p w14:paraId="6E941FDE" w14:textId="77777777" w:rsidR="0040122C" w:rsidRPr="002D569E" w:rsidRDefault="0040122C"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439784DB" w14:textId="4F070EDC" w:rsidR="0040122C" w:rsidRPr="002D569E" w:rsidRDefault="0040122C" w:rsidP="00F60D92">
            <w:pPr>
              <w:spacing w:after="160" w:line="259" w:lineRule="auto"/>
              <w:rPr>
                <w:sz w:val="22"/>
                <w:szCs w:val="22"/>
              </w:rPr>
            </w:pPr>
            <w:r w:rsidRPr="002D569E">
              <w:rPr>
                <w:sz w:val="22"/>
                <w:szCs w:val="22"/>
              </w:rPr>
              <w:t>Staln</w:t>
            </w:r>
            <w:r w:rsidR="00651C03" w:rsidRPr="002D569E">
              <w:rPr>
                <w:sz w:val="22"/>
                <w:szCs w:val="22"/>
              </w:rPr>
              <w:t>o</w:t>
            </w:r>
            <w:r w:rsidRPr="002D569E">
              <w:rPr>
                <w:sz w:val="22"/>
                <w:szCs w:val="22"/>
              </w:rPr>
              <w:t xml:space="preserve"> korespo</w:t>
            </w:r>
            <w:r w:rsidR="00651C03" w:rsidRPr="002D569E">
              <w:rPr>
                <w:sz w:val="22"/>
                <w:szCs w:val="22"/>
              </w:rPr>
              <w:t>ndira</w:t>
            </w:r>
            <w:r w:rsidRPr="002D569E">
              <w:rPr>
                <w:sz w:val="22"/>
                <w:szCs w:val="22"/>
              </w:rPr>
              <w:t xml:space="preserve"> sa dionicima u projektu </w:t>
            </w:r>
            <w:proofErr w:type="spellStart"/>
            <w:r w:rsidRPr="002D569E">
              <w:rPr>
                <w:sz w:val="22"/>
                <w:szCs w:val="22"/>
              </w:rPr>
              <w:t>dRural</w:t>
            </w:r>
            <w:proofErr w:type="spellEnd"/>
            <w:r w:rsidRPr="002D569E">
              <w:rPr>
                <w:sz w:val="22"/>
                <w:szCs w:val="22"/>
              </w:rPr>
              <w:t>, sud</w:t>
            </w:r>
            <w:r w:rsidR="00651C03" w:rsidRPr="002D569E">
              <w:rPr>
                <w:sz w:val="22"/>
                <w:szCs w:val="22"/>
              </w:rPr>
              <w:t xml:space="preserve">jeluje </w:t>
            </w:r>
            <w:r w:rsidRPr="002D569E">
              <w:rPr>
                <w:sz w:val="22"/>
                <w:szCs w:val="22"/>
              </w:rPr>
              <w:t xml:space="preserve"> na partnerskim sastancima, organiz</w:t>
            </w:r>
            <w:r w:rsidR="00651C03" w:rsidRPr="002D569E">
              <w:rPr>
                <w:sz w:val="22"/>
                <w:szCs w:val="22"/>
              </w:rPr>
              <w:t>ira sve</w:t>
            </w:r>
            <w:r w:rsidRPr="002D569E">
              <w:rPr>
                <w:sz w:val="22"/>
                <w:szCs w:val="22"/>
              </w:rPr>
              <w:t xml:space="preserve"> događaj</w:t>
            </w:r>
            <w:r w:rsidR="00651C03" w:rsidRPr="002D569E">
              <w:rPr>
                <w:sz w:val="22"/>
                <w:szCs w:val="22"/>
              </w:rPr>
              <w:t>e</w:t>
            </w:r>
            <w:r w:rsidRPr="002D569E">
              <w:rPr>
                <w:sz w:val="22"/>
                <w:szCs w:val="22"/>
              </w:rPr>
              <w:t xml:space="preserve"> vezan</w:t>
            </w:r>
            <w:r w:rsidR="00651C03" w:rsidRPr="002D569E">
              <w:rPr>
                <w:sz w:val="22"/>
                <w:szCs w:val="22"/>
              </w:rPr>
              <w:t>e</w:t>
            </w:r>
            <w:r w:rsidRPr="002D569E">
              <w:rPr>
                <w:sz w:val="22"/>
                <w:szCs w:val="22"/>
              </w:rPr>
              <w:t xml:space="preserve"> uz digitalnu platformu</w:t>
            </w:r>
          </w:p>
        </w:tc>
        <w:tc>
          <w:tcPr>
            <w:tcW w:w="567" w:type="dxa"/>
            <w:tcBorders>
              <w:top w:val="nil"/>
              <w:left w:val="nil"/>
              <w:bottom w:val="single" w:sz="4" w:space="0" w:color="auto"/>
              <w:right w:val="single" w:sz="4" w:space="0" w:color="auto"/>
            </w:tcBorders>
            <w:shd w:val="clear" w:color="auto" w:fill="auto"/>
            <w:hideMark/>
          </w:tcPr>
          <w:p w14:paraId="26D08D1E" w14:textId="18EE2376" w:rsidR="0040122C" w:rsidRPr="002D569E" w:rsidRDefault="0040122C" w:rsidP="00F60D92">
            <w:pPr>
              <w:spacing w:line="259" w:lineRule="auto"/>
              <w:jc w:val="both"/>
              <w:rPr>
                <w:sz w:val="22"/>
                <w:szCs w:val="22"/>
              </w:rPr>
            </w:pPr>
            <w:r w:rsidRPr="002D569E">
              <w:rPr>
                <w:sz w:val="22"/>
                <w:szCs w:val="22"/>
              </w:rPr>
              <w:t>20</w:t>
            </w:r>
          </w:p>
        </w:tc>
      </w:tr>
      <w:tr w:rsidR="002D569E" w:rsidRPr="002D569E" w14:paraId="3FEC5385" w14:textId="77777777" w:rsidTr="00881425">
        <w:trPr>
          <w:trHeight w:val="300"/>
        </w:trPr>
        <w:tc>
          <w:tcPr>
            <w:tcW w:w="651" w:type="dxa"/>
            <w:vMerge/>
            <w:tcBorders>
              <w:left w:val="single" w:sz="4" w:space="0" w:color="auto"/>
              <w:bottom w:val="single" w:sz="4" w:space="0" w:color="auto"/>
              <w:right w:val="single" w:sz="4" w:space="0" w:color="auto"/>
            </w:tcBorders>
            <w:vAlign w:val="center"/>
            <w:hideMark/>
          </w:tcPr>
          <w:p w14:paraId="254D14A4" w14:textId="77777777" w:rsidR="0040122C" w:rsidRPr="002D569E" w:rsidRDefault="0040122C" w:rsidP="00F60D92">
            <w:pPr>
              <w:spacing w:line="259" w:lineRule="auto"/>
              <w:jc w:val="both"/>
              <w:rPr>
                <w:sz w:val="22"/>
                <w:szCs w:val="22"/>
              </w:rPr>
            </w:pPr>
          </w:p>
        </w:tc>
        <w:tc>
          <w:tcPr>
            <w:tcW w:w="3035" w:type="dxa"/>
            <w:vMerge/>
            <w:tcBorders>
              <w:left w:val="single" w:sz="4" w:space="0" w:color="auto"/>
              <w:right w:val="single" w:sz="4" w:space="0" w:color="auto"/>
            </w:tcBorders>
            <w:vAlign w:val="center"/>
            <w:hideMark/>
          </w:tcPr>
          <w:p w14:paraId="191D971F" w14:textId="77777777" w:rsidR="0040122C" w:rsidRPr="002D569E" w:rsidRDefault="0040122C"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1F3B34F0" w14:textId="1DB64CB4" w:rsidR="0040122C" w:rsidRPr="002D569E" w:rsidRDefault="0040122C" w:rsidP="00F60D92">
            <w:pPr>
              <w:spacing w:after="160" w:line="259" w:lineRule="auto"/>
              <w:rPr>
                <w:sz w:val="22"/>
                <w:szCs w:val="22"/>
              </w:rPr>
            </w:pPr>
            <w:r w:rsidRPr="002D569E">
              <w:rPr>
                <w:sz w:val="22"/>
                <w:szCs w:val="22"/>
              </w:rPr>
              <w:t>Pra</w:t>
            </w:r>
            <w:r w:rsidR="00651C03" w:rsidRPr="002D569E">
              <w:rPr>
                <w:sz w:val="22"/>
                <w:szCs w:val="22"/>
              </w:rPr>
              <w:t xml:space="preserve">ti </w:t>
            </w:r>
            <w:r w:rsidRPr="002D569E">
              <w:rPr>
                <w:sz w:val="22"/>
                <w:szCs w:val="22"/>
              </w:rPr>
              <w:t>efikasnost digitalne platforme i provjerava činjenična stanja na terenu subjekata koji su uključeni u digitalnu platformu</w:t>
            </w:r>
          </w:p>
        </w:tc>
        <w:tc>
          <w:tcPr>
            <w:tcW w:w="567" w:type="dxa"/>
            <w:tcBorders>
              <w:top w:val="nil"/>
              <w:left w:val="nil"/>
              <w:bottom w:val="single" w:sz="4" w:space="0" w:color="auto"/>
              <w:right w:val="single" w:sz="4" w:space="0" w:color="auto"/>
            </w:tcBorders>
            <w:shd w:val="clear" w:color="auto" w:fill="auto"/>
            <w:hideMark/>
          </w:tcPr>
          <w:p w14:paraId="3D6AA943" w14:textId="720BCA39" w:rsidR="0040122C" w:rsidRPr="002D569E" w:rsidRDefault="0040122C" w:rsidP="00F60D92">
            <w:pPr>
              <w:spacing w:line="259" w:lineRule="auto"/>
              <w:jc w:val="both"/>
              <w:rPr>
                <w:sz w:val="22"/>
                <w:szCs w:val="22"/>
              </w:rPr>
            </w:pPr>
            <w:r w:rsidRPr="002D569E">
              <w:rPr>
                <w:sz w:val="22"/>
                <w:szCs w:val="22"/>
              </w:rPr>
              <w:t>10</w:t>
            </w:r>
          </w:p>
        </w:tc>
      </w:tr>
      <w:tr w:rsidR="002D569E" w:rsidRPr="002D569E" w14:paraId="505C8618" w14:textId="77777777" w:rsidTr="00881425">
        <w:trPr>
          <w:trHeight w:val="300"/>
        </w:trPr>
        <w:tc>
          <w:tcPr>
            <w:tcW w:w="651" w:type="dxa"/>
            <w:vMerge/>
            <w:tcBorders>
              <w:left w:val="single" w:sz="4" w:space="0" w:color="auto"/>
              <w:bottom w:val="single" w:sz="4" w:space="0" w:color="auto"/>
              <w:right w:val="single" w:sz="4" w:space="0" w:color="auto"/>
            </w:tcBorders>
            <w:vAlign w:val="center"/>
            <w:hideMark/>
          </w:tcPr>
          <w:p w14:paraId="6B7402EC" w14:textId="77777777" w:rsidR="0040122C" w:rsidRPr="002D569E" w:rsidRDefault="0040122C" w:rsidP="00F60D92">
            <w:pPr>
              <w:spacing w:line="259" w:lineRule="auto"/>
              <w:jc w:val="both"/>
              <w:rPr>
                <w:sz w:val="22"/>
                <w:szCs w:val="22"/>
              </w:rPr>
            </w:pPr>
          </w:p>
        </w:tc>
        <w:tc>
          <w:tcPr>
            <w:tcW w:w="3035" w:type="dxa"/>
            <w:vMerge/>
            <w:tcBorders>
              <w:left w:val="single" w:sz="4" w:space="0" w:color="auto"/>
              <w:right w:val="single" w:sz="4" w:space="0" w:color="auto"/>
            </w:tcBorders>
            <w:vAlign w:val="center"/>
            <w:hideMark/>
          </w:tcPr>
          <w:p w14:paraId="5CA10CF5" w14:textId="77777777" w:rsidR="0040122C" w:rsidRPr="002D569E" w:rsidRDefault="0040122C"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297AEFD7" w14:textId="27716AAC" w:rsidR="0040122C" w:rsidRPr="002D569E" w:rsidRDefault="0040122C" w:rsidP="00F60D92">
            <w:pPr>
              <w:spacing w:after="160" w:line="259" w:lineRule="auto"/>
              <w:rPr>
                <w:sz w:val="22"/>
                <w:szCs w:val="22"/>
              </w:rPr>
            </w:pPr>
            <w:r w:rsidRPr="002D569E">
              <w:rPr>
                <w:sz w:val="22"/>
                <w:szCs w:val="22"/>
              </w:rPr>
              <w:t>Sura</w:t>
            </w:r>
            <w:r w:rsidR="00651C03" w:rsidRPr="002D569E">
              <w:rPr>
                <w:sz w:val="22"/>
                <w:szCs w:val="22"/>
              </w:rPr>
              <w:t>đuje</w:t>
            </w:r>
            <w:r w:rsidRPr="002D569E">
              <w:rPr>
                <w:sz w:val="22"/>
                <w:szCs w:val="22"/>
              </w:rPr>
              <w:t xml:space="preserve"> s isporučiteljima digitalnih usluga u pripremi informacijsko- telekomunikacijske infrastrukture kao podloge za stvaranje digitalne platforme virtualne tržnice</w:t>
            </w:r>
          </w:p>
        </w:tc>
        <w:tc>
          <w:tcPr>
            <w:tcW w:w="567" w:type="dxa"/>
            <w:tcBorders>
              <w:top w:val="nil"/>
              <w:left w:val="nil"/>
              <w:bottom w:val="single" w:sz="4" w:space="0" w:color="auto"/>
              <w:right w:val="single" w:sz="4" w:space="0" w:color="auto"/>
            </w:tcBorders>
            <w:shd w:val="clear" w:color="auto" w:fill="auto"/>
            <w:hideMark/>
          </w:tcPr>
          <w:p w14:paraId="6C4FE6F7" w14:textId="0DFC01B3" w:rsidR="0040122C" w:rsidRPr="002D569E" w:rsidRDefault="0040122C" w:rsidP="00F60D92">
            <w:pPr>
              <w:spacing w:line="259" w:lineRule="auto"/>
              <w:jc w:val="both"/>
              <w:rPr>
                <w:sz w:val="22"/>
                <w:szCs w:val="22"/>
              </w:rPr>
            </w:pPr>
            <w:r w:rsidRPr="002D569E">
              <w:rPr>
                <w:sz w:val="22"/>
                <w:szCs w:val="22"/>
              </w:rPr>
              <w:t>10</w:t>
            </w:r>
          </w:p>
        </w:tc>
      </w:tr>
      <w:tr w:rsidR="002D569E" w:rsidRPr="002D569E" w14:paraId="75301F6A" w14:textId="77777777" w:rsidTr="0040122C">
        <w:trPr>
          <w:trHeight w:val="300"/>
        </w:trPr>
        <w:tc>
          <w:tcPr>
            <w:tcW w:w="651" w:type="dxa"/>
            <w:vMerge/>
            <w:tcBorders>
              <w:left w:val="single" w:sz="4" w:space="0" w:color="auto"/>
              <w:bottom w:val="single" w:sz="4" w:space="0" w:color="auto"/>
              <w:right w:val="single" w:sz="4" w:space="0" w:color="auto"/>
            </w:tcBorders>
            <w:vAlign w:val="center"/>
            <w:hideMark/>
          </w:tcPr>
          <w:p w14:paraId="08912402" w14:textId="77777777" w:rsidR="0040122C" w:rsidRPr="002D569E" w:rsidRDefault="0040122C" w:rsidP="00F60D92">
            <w:pPr>
              <w:spacing w:line="259" w:lineRule="auto"/>
              <w:jc w:val="both"/>
              <w:rPr>
                <w:sz w:val="22"/>
                <w:szCs w:val="22"/>
              </w:rPr>
            </w:pPr>
          </w:p>
        </w:tc>
        <w:tc>
          <w:tcPr>
            <w:tcW w:w="3035" w:type="dxa"/>
            <w:vMerge/>
            <w:tcBorders>
              <w:left w:val="single" w:sz="4" w:space="0" w:color="auto"/>
              <w:bottom w:val="single" w:sz="4" w:space="0" w:color="auto"/>
              <w:right w:val="single" w:sz="4" w:space="0" w:color="auto"/>
            </w:tcBorders>
            <w:vAlign w:val="center"/>
            <w:hideMark/>
          </w:tcPr>
          <w:p w14:paraId="431F19AC" w14:textId="77777777" w:rsidR="0040122C" w:rsidRPr="002D569E" w:rsidRDefault="0040122C"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1B28B720" w14:textId="14F84D9F" w:rsidR="0040122C" w:rsidRPr="002D569E" w:rsidRDefault="0040122C" w:rsidP="00F60D92">
            <w:pPr>
              <w:spacing w:after="160" w:line="259" w:lineRule="auto"/>
              <w:rPr>
                <w:sz w:val="22"/>
                <w:szCs w:val="22"/>
              </w:rPr>
            </w:pPr>
            <w:r w:rsidRPr="002D569E">
              <w:rPr>
                <w:sz w:val="22"/>
                <w:szCs w:val="22"/>
              </w:rPr>
              <w:t>Komuni</w:t>
            </w:r>
            <w:r w:rsidR="00651C03" w:rsidRPr="002D569E">
              <w:rPr>
                <w:sz w:val="22"/>
                <w:szCs w:val="22"/>
              </w:rPr>
              <w:t>cira</w:t>
            </w:r>
            <w:r w:rsidRPr="002D569E">
              <w:rPr>
                <w:sz w:val="22"/>
                <w:szCs w:val="22"/>
              </w:rPr>
              <w:t xml:space="preserve"> s krajnjim korisnicima kroz oformljena digitalna rješenja</w:t>
            </w:r>
          </w:p>
        </w:tc>
        <w:tc>
          <w:tcPr>
            <w:tcW w:w="567" w:type="dxa"/>
            <w:tcBorders>
              <w:top w:val="nil"/>
              <w:left w:val="nil"/>
              <w:bottom w:val="single" w:sz="4" w:space="0" w:color="auto"/>
              <w:right w:val="single" w:sz="4" w:space="0" w:color="auto"/>
            </w:tcBorders>
            <w:shd w:val="clear" w:color="auto" w:fill="auto"/>
            <w:hideMark/>
          </w:tcPr>
          <w:p w14:paraId="0405FFB9" w14:textId="189B042D" w:rsidR="0040122C" w:rsidRPr="002D569E" w:rsidRDefault="0040122C" w:rsidP="00F60D92">
            <w:pPr>
              <w:spacing w:line="259" w:lineRule="auto"/>
              <w:jc w:val="both"/>
              <w:rPr>
                <w:sz w:val="22"/>
                <w:szCs w:val="22"/>
              </w:rPr>
            </w:pPr>
            <w:r w:rsidRPr="002D569E">
              <w:rPr>
                <w:sz w:val="22"/>
                <w:szCs w:val="22"/>
              </w:rPr>
              <w:t>10</w:t>
            </w:r>
          </w:p>
        </w:tc>
      </w:tr>
      <w:tr w:rsidR="002D569E" w:rsidRPr="002D569E" w14:paraId="2233E060" w14:textId="77777777" w:rsidTr="0040122C">
        <w:trPr>
          <w:trHeight w:val="300"/>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52322316" w14:textId="77777777" w:rsidR="0040122C" w:rsidRPr="002D569E" w:rsidRDefault="0040122C" w:rsidP="00F60D92">
            <w:pPr>
              <w:spacing w:line="259" w:lineRule="auto"/>
              <w:jc w:val="both"/>
              <w:rPr>
                <w:sz w:val="22"/>
                <w:szCs w:val="22"/>
              </w:rPr>
            </w:pPr>
          </w:p>
        </w:tc>
        <w:tc>
          <w:tcPr>
            <w:tcW w:w="3035" w:type="dxa"/>
            <w:tcBorders>
              <w:top w:val="single" w:sz="4" w:space="0" w:color="auto"/>
              <w:left w:val="single" w:sz="4" w:space="0" w:color="auto"/>
              <w:bottom w:val="single" w:sz="4" w:space="0" w:color="auto"/>
              <w:right w:val="single" w:sz="4" w:space="0" w:color="auto"/>
            </w:tcBorders>
            <w:vAlign w:val="center"/>
            <w:hideMark/>
          </w:tcPr>
          <w:p w14:paraId="3A6CF38E" w14:textId="77777777" w:rsidR="0040122C" w:rsidRPr="002D569E" w:rsidRDefault="0040122C" w:rsidP="00F60D92">
            <w:pPr>
              <w:spacing w:line="259" w:lineRule="auto"/>
              <w:jc w:val="both"/>
              <w:rPr>
                <w:sz w:val="22"/>
                <w:szCs w:val="22"/>
              </w:rPr>
            </w:pPr>
            <w:r w:rsidRPr="002D569E">
              <w:rPr>
                <w:sz w:val="22"/>
                <w:szCs w:val="22"/>
              </w:rPr>
              <w:t xml:space="preserve"> uključuje odgovornost za materijalne resurse s kojima službenik radi, te pravilnu primjenu utvrđenih postupaka i metoda rada;</w:t>
            </w:r>
          </w:p>
          <w:p w14:paraId="00C85D57" w14:textId="77777777" w:rsidR="0040122C" w:rsidRPr="002D569E" w:rsidRDefault="0040122C" w:rsidP="00F60D92">
            <w:pPr>
              <w:spacing w:line="259" w:lineRule="auto"/>
              <w:jc w:val="both"/>
              <w:rPr>
                <w:sz w:val="22"/>
                <w:szCs w:val="22"/>
              </w:rPr>
            </w:pPr>
            <w:r w:rsidRPr="002D569E">
              <w:rPr>
                <w:sz w:val="22"/>
                <w:szCs w:val="22"/>
              </w:rPr>
              <w:t>-stupanj stručnih komunikacija koji uključuje komunikaciju unutar nižih unutarnjih ustrojstvenih jedinica te povremenu komunikaciju izvan državnog tijela u svrhu prikupljanja ili razmjene informacija.</w:t>
            </w:r>
          </w:p>
          <w:p w14:paraId="6878ED50" w14:textId="77777777" w:rsidR="0040122C" w:rsidRPr="002D569E" w:rsidRDefault="0040122C"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02350C9A" w14:textId="2EDB5F2B" w:rsidR="0040122C" w:rsidRPr="002D569E" w:rsidRDefault="00B27B96" w:rsidP="00F60D92">
            <w:pPr>
              <w:spacing w:after="160" w:line="259" w:lineRule="auto"/>
              <w:rPr>
                <w:sz w:val="22"/>
                <w:szCs w:val="22"/>
              </w:rPr>
            </w:pPr>
            <w:r w:rsidRPr="002411C2">
              <w:rPr>
                <w:sz w:val="22"/>
                <w:szCs w:val="22"/>
              </w:rPr>
              <w:t>Obavlja i druge poslove koje mu povjere  pročelnik Jedinstvenog upravnog odjela i voditelj Odsjeka</w:t>
            </w:r>
            <w:r>
              <w:rPr>
                <w:sz w:val="22"/>
                <w:szCs w:val="22"/>
              </w:rPr>
              <w:t>.</w:t>
            </w:r>
          </w:p>
        </w:tc>
        <w:tc>
          <w:tcPr>
            <w:tcW w:w="567" w:type="dxa"/>
            <w:tcBorders>
              <w:top w:val="nil"/>
              <w:left w:val="nil"/>
              <w:bottom w:val="single" w:sz="4" w:space="0" w:color="auto"/>
              <w:right w:val="single" w:sz="4" w:space="0" w:color="auto"/>
            </w:tcBorders>
            <w:shd w:val="clear" w:color="auto" w:fill="auto"/>
            <w:hideMark/>
          </w:tcPr>
          <w:p w14:paraId="4831310F" w14:textId="77777777" w:rsidR="0040122C" w:rsidRPr="002D569E" w:rsidRDefault="0040122C" w:rsidP="00F60D92">
            <w:pPr>
              <w:spacing w:line="259" w:lineRule="auto"/>
              <w:jc w:val="both"/>
              <w:rPr>
                <w:sz w:val="22"/>
                <w:szCs w:val="22"/>
              </w:rPr>
            </w:pPr>
            <w:r w:rsidRPr="002D569E">
              <w:rPr>
                <w:sz w:val="22"/>
                <w:szCs w:val="22"/>
              </w:rPr>
              <w:t>10</w:t>
            </w:r>
          </w:p>
        </w:tc>
      </w:tr>
      <w:bookmarkEnd w:id="2"/>
    </w:tbl>
    <w:p w14:paraId="17C094B5" w14:textId="77777777" w:rsidR="001C417F" w:rsidRDefault="001C417F" w:rsidP="002411C2">
      <w:pPr>
        <w:jc w:val="both"/>
        <w:rPr>
          <w:b/>
        </w:rPr>
      </w:pPr>
    </w:p>
    <w:tbl>
      <w:tblPr>
        <w:tblW w:w="10490" w:type="dxa"/>
        <w:tblInd w:w="-34" w:type="dxa"/>
        <w:tblLayout w:type="fixed"/>
        <w:tblLook w:val="04A0" w:firstRow="1" w:lastRow="0" w:firstColumn="1" w:lastColumn="0" w:noHBand="0" w:noVBand="1"/>
      </w:tblPr>
      <w:tblGrid>
        <w:gridCol w:w="651"/>
        <w:gridCol w:w="3064"/>
        <w:gridCol w:w="1247"/>
        <w:gridCol w:w="1559"/>
        <w:gridCol w:w="992"/>
        <w:gridCol w:w="1701"/>
        <w:gridCol w:w="738"/>
        <w:gridCol w:w="538"/>
      </w:tblGrid>
      <w:tr w:rsidR="002D569E" w:rsidRPr="002D569E" w14:paraId="1B04FB37" w14:textId="77777777" w:rsidTr="008F4A7A">
        <w:trPr>
          <w:trHeight w:val="600"/>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7365C" w14:textId="77777777" w:rsidR="001C417F" w:rsidRPr="002D569E" w:rsidRDefault="001C417F" w:rsidP="00C77E35">
            <w:pPr>
              <w:spacing w:line="259" w:lineRule="auto"/>
              <w:jc w:val="center"/>
              <w:rPr>
                <w:b/>
                <w:sz w:val="22"/>
                <w:szCs w:val="22"/>
              </w:rPr>
            </w:pPr>
            <w:r w:rsidRPr="002D569E">
              <w:rPr>
                <w:b/>
                <w:sz w:val="22"/>
                <w:szCs w:val="22"/>
              </w:rPr>
              <w:t>Red.br.</w:t>
            </w:r>
          </w:p>
        </w:tc>
        <w:tc>
          <w:tcPr>
            <w:tcW w:w="3064" w:type="dxa"/>
            <w:tcBorders>
              <w:top w:val="single" w:sz="4" w:space="0" w:color="auto"/>
              <w:left w:val="nil"/>
              <w:bottom w:val="single" w:sz="4" w:space="0" w:color="auto"/>
              <w:right w:val="single" w:sz="4" w:space="0" w:color="auto"/>
            </w:tcBorders>
            <w:shd w:val="clear" w:color="auto" w:fill="auto"/>
            <w:vAlign w:val="center"/>
            <w:hideMark/>
          </w:tcPr>
          <w:p w14:paraId="699D3366" w14:textId="77777777" w:rsidR="001C417F" w:rsidRPr="002D569E" w:rsidRDefault="001C417F" w:rsidP="00C77E35">
            <w:pPr>
              <w:spacing w:line="259" w:lineRule="auto"/>
              <w:jc w:val="center"/>
              <w:rPr>
                <w:b/>
                <w:sz w:val="22"/>
                <w:szCs w:val="22"/>
              </w:rPr>
            </w:pPr>
            <w:r w:rsidRPr="002D569E">
              <w:rPr>
                <w:b/>
                <w:sz w:val="22"/>
                <w:szCs w:val="22"/>
              </w:rPr>
              <w:t>Naziv radnog mjesta</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4EC9B0F0" w14:textId="558A2CDB" w:rsidR="001C417F" w:rsidRPr="002D569E" w:rsidRDefault="001C417F" w:rsidP="00C77E35">
            <w:pPr>
              <w:spacing w:line="259" w:lineRule="auto"/>
              <w:jc w:val="center"/>
              <w:rPr>
                <w:b/>
                <w:sz w:val="22"/>
                <w:szCs w:val="22"/>
              </w:rPr>
            </w:pPr>
            <w:r w:rsidRPr="002D569E">
              <w:rPr>
                <w:b/>
                <w:sz w:val="22"/>
                <w:szCs w:val="22"/>
              </w:rPr>
              <w:t>Kategorija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95BBB5" w14:textId="77777777" w:rsidR="001C417F" w:rsidRPr="002D569E" w:rsidRDefault="001C417F" w:rsidP="00C77E35">
            <w:pPr>
              <w:spacing w:line="259" w:lineRule="auto"/>
              <w:jc w:val="center"/>
              <w:rPr>
                <w:b/>
                <w:sz w:val="22"/>
                <w:szCs w:val="22"/>
              </w:rPr>
            </w:pPr>
            <w:r w:rsidRPr="002D569E">
              <w:rPr>
                <w:b/>
                <w:sz w:val="22"/>
                <w:szCs w:val="22"/>
              </w:rPr>
              <w:t>Potkategorija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4EE465" w14:textId="77777777" w:rsidR="001C417F" w:rsidRPr="002D569E" w:rsidRDefault="001C417F" w:rsidP="00C77E35">
            <w:pPr>
              <w:spacing w:line="259" w:lineRule="auto"/>
              <w:jc w:val="center"/>
              <w:rPr>
                <w:b/>
                <w:sz w:val="22"/>
                <w:szCs w:val="22"/>
              </w:rPr>
            </w:pPr>
            <w:r w:rsidRPr="002D569E">
              <w:rPr>
                <w:b/>
                <w:sz w:val="22"/>
                <w:szCs w:val="22"/>
              </w:rPr>
              <w:t>Razina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9CE821" w14:textId="77777777" w:rsidR="001C417F" w:rsidRPr="002D569E" w:rsidRDefault="001C417F" w:rsidP="00C77E35">
            <w:pPr>
              <w:spacing w:line="259" w:lineRule="auto"/>
              <w:jc w:val="center"/>
              <w:rPr>
                <w:b/>
                <w:sz w:val="22"/>
                <w:szCs w:val="22"/>
              </w:rPr>
            </w:pPr>
            <w:r w:rsidRPr="002D569E">
              <w:rPr>
                <w:b/>
                <w:sz w:val="22"/>
                <w:szCs w:val="22"/>
              </w:rPr>
              <w:t>Klasifikacijski rang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C823A58" w14:textId="77777777" w:rsidR="001C417F" w:rsidRPr="002D569E" w:rsidRDefault="001C417F" w:rsidP="00C77E35">
            <w:pPr>
              <w:spacing w:line="259" w:lineRule="auto"/>
              <w:jc w:val="center"/>
              <w:rPr>
                <w:b/>
                <w:sz w:val="22"/>
                <w:szCs w:val="22"/>
              </w:rPr>
            </w:pPr>
            <w:r w:rsidRPr="002D569E">
              <w:rPr>
                <w:b/>
                <w:sz w:val="22"/>
                <w:szCs w:val="22"/>
              </w:rPr>
              <w:t>Broj izvršitelja</w:t>
            </w:r>
          </w:p>
        </w:tc>
      </w:tr>
      <w:tr w:rsidR="002D569E" w:rsidRPr="002D569E" w14:paraId="2AC8F212" w14:textId="77777777" w:rsidTr="008F4A7A">
        <w:trPr>
          <w:trHeight w:val="60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3B2A46F7" w14:textId="198B51BE" w:rsidR="001C417F" w:rsidRPr="002D569E" w:rsidRDefault="001C417F" w:rsidP="00826FCA">
            <w:pPr>
              <w:spacing w:line="259" w:lineRule="auto"/>
              <w:jc w:val="center"/>
              <w:rPr>
                <w:b/>
                <w:sz w:val="22"/>
                <w:szCs w:val="22"/>
              </w:rPr>
            </w:pPr>
            <w:r w:rsidRPr="002D569E">
              <w:rPr>
                <w:b/>
                <w:sz w:val="22"/>
                <w:szCs w:val="22"/>
              </w:rPr>
              <w:t>1</w:t>
            </w:r>
            <w:r w:rsidR="0044539E" w:rsidRPr="002D569E">
              <w:rPr>
                <w:b/>
                <w:sz w:val="22"/>
                <w:szCs w:val="22"/>
              </w:rPr>
              <w:t>8</w:t>
            </w:r>
            <w:r w:rsidRPr="002D569E">
              <w:rPr>
                <w:b/>
                <w:sz w:val="22"/>
                <w:szCs w:val="22"/>
              </w:rPr>
              <w:t xml:space="preserve">. </w:t>
            </w:r>
            <w:r w:rsidR="00826FCA" w:rsidRPr="002D569E">
              <w:rPr>
                <w:b/>
                <w:sz w:val="22"/>
                <w:szCs w:val="22"/>
              </w:rPr>
              <w:t>b)</w:t>
            </w:r>
          </w:p>
        </w:tc>
        <w:tc>
          <w:tcPr>
            <w:tcW w:w="3064" w:type="dxa"/>
            <w:tcBorders>
              <w:top w:val="nil"/>
              <w:left w:val="nil"/>
              <w:bottom w:val="single" w:sz="4" w:space="0" w:color="auto"/>
              <w:right w:val="single" w:sz="4" w:space="0" w:color="auto"/>
            </w:tcBorders>
            <w:shd w:val="clear" w:color="auto" w:fill="auto"/>
            <w:vAlign w:val="center"/>
            <w:hideMark/>
          </w:tcPr>
          <w:p w14:paraId="5FF13670" w14:textId="7A052B22" w:rsidR="001C417F" w:rsidRPr="002D569E" w:rsidRDefault="001C417F" w:rsidP="00F60D92">
            <w:pPr>
              <w:spacing w:line="259" w:lineRule="auto"/>
              <w:jc w:val="center"/>
              <w:rPr>
                <w:b/>
                <w:sz w:val="22"/>
                <w:szCs w:val="22"/>
              </w:rPr>
            </w:pPr>
            <w:r w:rsidRPr="002D569E">
              <w:rPr>
                <w:b/>
                <w:sz w:val="22"/>
                <w:szCs w:val="22"/>
              </w:rPr>
              <w:t xml:space="preserve">VIŠI STRUČNI SURADNIK- KOORDINATOR </w:t>
            </w:r>
            <w:r w:rsidR="007B1453">
              <w:rPr>
                <w:b/>
                <w:sz w:val="22"/>
                <w:szCs w:val="22"/>
              </w:rPr>
              <w:t xml:space="preserve"> </w:t>
            </w:r>
            <w:r w:rsidR="00F30B3B" w:rsidRPr="002D569E">
              <w:rPr>
                <w:b/>
                <w:sz w:val="22"/>
                <w:szCs w:val="22"/>
              </w:rPr>
              <w:t>ZA PROMIDŽBU I VIDLJIVOST</w:t>
            </w:r>
            <w:r w:rsidR="00651C03" w:rsidRPr="002D569E">
              <w:rPr>
                <w:b/>
                <w:sz w:val="22"/>
                <w:szCs w:val="22"/>
              </w:rPr>
              <w:t xml:space="preserve"> </w:t>
            </w:r>
            <w:r w:rsidR="00042E39">
              <w:rPr>
                <w:b/>
                <w:sz w:val="22"/>
                <w:szCs w:val="22"/>
              </w:rPr>
              <w:t xml:space="preserve"> PROJEKTA</w:t>
            </w:r>
            <w:r w:rsidR="00651C03" w:rsidRPr="002D569E">
              <w:rPr>
                <w:b/>
                <w:sz w:val="22"/>
                <w:szCs w:val="22"/>
              </w:rPr>
              <w:t xml:space="preserve"> „D-RURAL“</w:t>
            </w:r>
            <w:r w:rsidR="007B1453">
              <w:rPr>
                <w:b/>
                <w:sz w:val="22"/>
                <w:szCs w:val="22"/>
              </w:rPr>
              <w:t xml:space="preserve"> </w:t>
            </w:r>
          </w:p>
          <w:p w14:paraId="43C2562E" w14:textId="77777777" w:rsidR="001C417F" w:rsidRPr="002D569E" w:rsidRDefault="001C417F" w:rsidP="00F60D92">
            <w:pPr>
              <w:spacing w:line="259" w:lineRule="auto"/>
              <w:jc w:val="center"/>
              <w:rPr>
                <w:b/>
                <w:sz w:val="22"/>
                <w:szCs w:val="22"/>
              </w:rPr>
            </w:pPr>
          </w:p>
        </w:tc>
        <w:tc>
          <w:tcPr>
            <w:tcW w:w="1247" w:type="dxa"/>
            <w:tcBorders>
              <w:top w:val="nil"/>
              <w:left w:val="nil"/>
              <w:bottom w:val="single" w:sz="4" w:space="0" w:color="auto"/>
              <w:right w:val="single" w:sz="4" w:space="0" w:color="auto"/>
            </w:tcBorders>
            <w:shd w:val="clear" w:color="auto" w:fill="auto"/>
            <w:vAlign w:val="center"/>
            <w:hideMark/>
          </w:tcPr>
          <w:p w14:paraId="11710758" w14:textId="77777777" w:rsidR="001C417F" w:rsidRPr="002D569E" w:rsidRDefault="001C417F" w:rsidP="00F60D92">
            <w:pPr>
              <w:spacing w:line="259" w:lineRule="auto"/>
              <w:jc w:val="center"/>
              <w:rPr>
                <w:b/>
                <w:sz w:val="22"/>
                <w:szCs w:val="22"/>
              </w:rPr>
            </w:pPr>
            <w:r w:rsidRPr="002D569E">
              <w:rPr>
                <w:b/>
                <w:sz w:val="22"/>
                <w:szCs w:val="22"/>
              </w:rPr>
              <w:t>II.</w:t>
            </w:r>
          </w:p>
        </w:tc>
        <w:tc>
          <w:tcPr>
            <w:tcW w:w="1559" w:type="dxa"/>
            <w:tcBorders>
              <w:top w:val="nil"/>
              <w:left w:val="nil"/>
              <w:bottom w:val="single" w:sz="4" w:space="0" w:color="auto"/>
              <w:right w:val="single" w:sz="4" w:space="0" w:color="auto"/>
            </w:tcBorders>
            <w:shd w:val="clear" w:color="auto" w:fill="auto"/>
            <w:vAlign w:val="center"/>
            <w:hideMark/>
          </w:tcPr>
          <w:p w14:paraId="38336C46" w14:textId="77777777" w:rsidR="001C417F" w:rsidRPr="002D569E" w:rsidRDefault="001C417F" w:rsidP="00F60D92">
            <w:pPr>
              <w:spacing w:line="259" w:lineRule="auto"/>
              <w:jc w:val="center"/>
              <w:rPr>
                <w:b/>
                <w:sz w:val="22"/>
                <w:szCs w:val="22"/>
              </w:rPr>
            </w:pPr>
            <w:r w:rsidRPr="002D569E">
              <w:rPr>
                <w:b/>
                <w:sz w:val="22"/>
                <w:szCs w:val="22"/>
              </w:rPr>
              <w:t>Viši stručni suradnik</w:t>
            </w:r>
          </w:p>
        </w:tc>
        <w:tc>
          <w:tcPr>
            <w:tcW w:w="992" w:type="dxa"/>
            <w:tcBorders>
              <w:top w:val="nil"/>
              <w:left w:val="nil"/>
              <w:bottom w:val="single" w:sz="4" w:space="0" w:color="auto"/>
              <w:right w:val="single" w:sz="4" w:space="0" w:color="auto"/>
            </w:tcBorders>
            <w:shd w:val="clear" w:color="auto" w:fill="auto"/>
            <w:vAlign w:val="center"/>
            <w:hideMark/>
          </w:tcPr>
          <w:p w14:paraId="27CD80D7" w14:textId="77777777" w:rsidR="001C417F" w:rsidRPr="002D569E" w:rsidRDefault="001C417F" w:rsidP="00F60D92">
            <w:pPr>
              <w:spacing w:line="259" w:lineRule="auto"/>
              <w:jc w:val="center"/>
              <w:rPr>
                <w:b/>
                <w:sz w:val="22"/>
                <w:szCs w:val="22"/>
              </w:rPr>
            </w:pPr>
            <w:r w:rsidRPr="002D569E">
              <w:rPr>
                <w:b/>
                <w:sz w:val="22"/>
                <w:szCs w:val="22"/>
              </w:rPr>
              <w:t>-</w:t>
            </w:r>
          </w:p>
        </w:tc>
        <w:tc>
          <w:tcPr>
            <w:tcW w:w="1701" w:type="dxa"/>
            <w:tcBorders>
              <w:top w:val="nil"/>
              <w:left w:val="nil"/>
              <w:bottom w:val="single" w:sz="4" w:space="0" w:color="auto"/>
              <w:right w:val="single" w:sz="4" w:space="0" w:color="auto"/>
            </w:tcBorders>
            <w:shd w:val="clear" w:color="auto" w:fill="auto"/>
            <w:vAlign w:val="center"/>
            <w:hideMark/>
          </w:tcPr>
          <w:p w14:paraId="11D46F8E" w14:textId="77777777" w:rsidR="001C417F" w:rsidRPr="002D569E" w:rsidRDefault="001C417F" w:rsidP="00F60D92">
            <w:pPr>
              <w:spacing w:line="259" w:lineRule="auto"/>
              <w:jc w:val="center"/>
              <w:rPr>
                <w:b/>
                <w:sz w:val="22"/>
                <w:szCs w:val="22"/>
              </w:rPr>
            </w:pPr>
            <w:r w:rsidRPr="002D569E">
              <w:rPr>
                <w:b/>
                <w:sz w:val="22"/>
                <w:szCs w:val="22"/>
              </w:rPr>
              <w:t>6.</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1DC85DF3" w14:textId="6838D85E" w:rsidR="001C417F" w:rsidRPr="002D569E" w:rsidRDefault="00F30B3B" w:rsidP="00F60D92">
            <w:pPr>
              <w:spacing w:line="259" w:lineRule="auto"/>
              <w:jc w:val="center"/>
              <w:rPr>
                <w:b/>
                <w:sz w:val="22"/>
                <w:szCs w:val="22"/>
              </w:rPr>
            </w:pPr>
            <w:r w:rsidRPr="002D569E">
              <w:rPr>
                <w:b/>
                <w:sz w:val="22"/>
                <w:szCs w:val="22"/>
              </w:rPr>
              <w:t>1</w:t>
            </w:r>
          </w:p>
        </w:tc>
      </w:tr>
      <w:tr w:rsidR="002D569E" w:rsidRPr="002D569E" w14:paraId="0F4EC88E" w14:textId="77777777" w:rsidTr="008F4A7A">
        <w:trPr>
          <w:trHeight w:val="329"/>
        </w:trPr>
        <w:tc>
          <w:tcPr>
            <w:tcW w:w="651" w:type="dxa"/>
            <w:vMerge w:val="restart"/>
            <w:tcBorders>
              <w:top w:val="single" w:sz="4" w:space="0" w:color="auto"/>
              <w:left w:val="single" w:sz="4" w:space="0" w:color="auto"/>
              <w:bottom w:val="single" w:sz="4" w:space="0" w:color="auto"/>
              <w:right w:val="single" w:sz="4" w:space="0" w:color="auto"/>
            </w:tcBorders>
            <w:vAlign w:val="center"/>
          </w:tcPr>
          <w:p w14:paraId="79FB5841" w14:textId="77777777" w:rsidR="001C417F" w:rsidRPr="002D569E" w:rsidRDefault="001C417F" w:rsidP="00F60D92">
            <w:pPr>
              <w:spacing w:line="259" w:lineRule="auto"/>
              <w:jc w:val="both"/>
              <w:rPr>
                <w:sz w:val="22"/>
                <w:szCs w:val="22"/>
              </w:rPr>
            </w:pPr>
          </w:p>
        </w:tc>
        <w:tc>
          <w:tcPr>
            <w:tcW w:w="3064" w:type="dxa"/>
            <w:tcBorders>
              <w:top w:val="nil"/>
              <w:left w:val="single" w:sz="4" w:space="0" w:color="auto"/>
              <w:bottom w:val="single" w:sz="4" w:space="0" w:color="auto"/>
              <w:right w:val="single" w:sz="4" w:space="0" w:color="auto"/>
            </w:tcBorders>
            <w:shd w:val="clear" w:color="auto" w:fill="auto"/>
            <w:vAlign w:val="center"/>
          </w:tcPr>
          <w:p w14:paraId="3A75ACE6" w14:textId="77777777" w:rsidR="001C417F" w:rsidRPr="002D569E" w:rsidRDefault="001C417F" w:rsidP="00F60D92">
            <w:pPr>
              <w:spacing w:line="259" w:lineRule="auto"/>
              <w:jc w:val="both"/>
              <w:rPr>
                <w:b/>
                <w:sz w:val="22"/>
                <w:szCs w:val="22"/>
              </w:rPr>
            </w:pPr>
            <w:r w:rsidRPr="002D569E">
              <w:rPr>
                <w:b/>
                <w:sz w:val="22"/>
                <w:szCs w:val="22"/>
              </w:rPr>
              <w:t>Potrebno stručno znanje</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14:paraId="4F76D3FD" w14:textId="77777777" w:rsidR="001C417F" w:rsidRPr="002D569E" w:rsidRDefault="001C417F" w:rsidP="00F60D92">
            <w:pPr>
              <w:spacing w:line="259" w:lineRule="auto"/>
              <w:jc w:val="both"/>
              <w:rPr>
                <w:b/>
                <w:sz w:val="22"/>
                <w:szCs w:val="22"/>
              </w:rPr>
            </w:pPr>
            <w:r w:rsidRPr="002D569E">
              <w:rPr>
                <w:b/>
                <w:sz w:val="22"/>
                <w:szCs w:val="22"/>
              </w:rPr>
              <w:t>Opis radnog mjesta</w:t>
            </w:r>
          </w:p>
        </w:tc>
        <w:tc>
          <w:tcPr>
            <w:tcW w:w="538" w:type="dxa"/>
            <w:tcBorders>
              <w:top w:val="nil"/>
              <w:left w:val="nil"/>
              <w:bottom w:val="single" w:sz="4" w:space="0" w:color="auto"/>
              <w:right w:val="single" w:sz="4" w:space="0" w:color="auto"/>
            </w:tcBorders>
            <w:shd w:val="clear" w:color="auto" w:fill="auto"/>
          </w:tcPr>
          <w:p w14:paraId="1CAF61FC" w14:textId="77777777" w:rsidR="001C417F" w:rsidRPr="002D569E" w:rsidRDefault="001C417F" w:rsidP="00F60D92">
            <w:pPr>
              <w:spacing w:line="259" w:lineRule="auto"/>
              <w:jc w:val="both"/>
              <w:rPr>
                <w:b/>
                <w:sz w:val="22"/>
                <w:szCs w:val="22"/>
              </w:rPr>
            </w:pPr>
            <w:r w:rsidRPr="002D569E">
              <w:rPr>
                <w:b/>
                <w:sz w:val="22"/>
                <w:szCs w:val="22"/>
              </w:rPr>
              <w:t>%</w:t>
            </w:r>
          </w:p>
        </w:tc>
      </w:tr>
      <w:tr w:rsidR="007B1453" w:rsidRPr="002D569E" w14:paraId="6301DD45" w14:textId="77777777" w:rsidTr="008F4A7A">
        <w:trPr>
          <w:trHeight w:val="765"/>
        </w:trPr>
        <w:tc>
          <w:tcPr>
            <w:tcW w:w="651" w:type="dxa"/>
            <w:vMerge/>
            <w:tcBorders>
              <w:left w:val="single" w:sz="4" w:space="0" w:color="auto"/>
              <w:bottom w:val="single" w:sz="4" w:space="0" w:color="auto"/>
              <w:right w:val="single" w:sz="4" w:space="0" w:color="auto"/>
            </w:tcBorders>
            <w:vAlign w:val="center"/>
            <w:hideMark/>
          </w:tcPr>
          <w:p w14:paraId="5C70B86A" w14:textId="77777777" w:rsidR="007B1453" w:rsidRPr="002D569E" w:rsidRDefault="007B1453" w:rsidP="00F60D92">
            <w:pPr>
              <w:spacing w:line="259" w:lineRule="auto"/>
              <w:jc w:val="both"/>
              <w:rPr>
                <w:sz w:val="22"/>
                <w:szCs w:val="22"/>
              </w:rPr>
            </w:pPr>
          </w:p>
        </w:tc>
        <w:tc>
          <w:tcPr>
            <w:tcW w:w="3064" w:type="dxa"/>
            <w:vMerge w:val="restart"/>
            <w:tcBorders>
              <w:top w:val="single" w:sz="4" w:space="0" w:color="auto"/>
              <w:left w:val="single" w:sz="4" w:space="0" w:color="auto"/>
              <w:bottom w:val="single" w:sz="4" w:space="0" w:color="auto"/>
              <w:right w:val="single" w:sz="4" w:space="0" w:color="auto"/>
            </w:tcBorders>
            <w:shd w:val="clear" w:color="auto" w:fill="auto"/>
          </w:tcPr>
          <w:p w14:paraId="6B5FA9A0" w14:textId="77777777" w:rsidR="007B1453" w:rsidRPr="002D569E" w:rsidRDefault="007B1453" w:rsidP="00F60D92">
            <w:pPr>
              <w:spacing w:line="259" w:lineRule="auto"/>
              <w:jc w:val="both"/>
              <w:rPr>
                <w:sz w:val="22"/>
                <w:szCs w:val="22"/>
              </w:rPr>
            </w:pPr>
            <w:r w:rsidRPr="002D569E">
              <w:rPr>
                <w:sz w:val="22"/>
                <w:szCs w:val="22"/>
              </w:rPr>
              <w:t xml:space="preserve">- magistar struke ili stručni specijalist </w:t>
            </w:r>
            <w:proofErr w:type="spellStart"/>
            <w:r w:rsidRPr="002D569E">
              <w:rPr>
                <w:rFonts w:eastAsia="Calibri"/>
                <w:sz w:val="22"/>
                <w:szCs w:val="22"/>
                <w:lang w:val="en-US" w:eastAsia="en-US"/>
              </w:rPr>
              <w:t>društvenog</w:t>
            </w:r>
            <w:proofErr w:type="spellEnd"/>
            <w:r w:rsidRPr="002D569E">
              <w:rPr>
                <w:rFonts w:eastAsia="Calibri"/>
                <w:sz w:val="22"/>
                <w:szCs w:val="22"/>
                <w:lang w:val="en-US" w:eastAsia="en-US"/>
              </w:rPr>
              <w:t xml:space="preserve"> </w:t>
            </w:r>
            <w:proofErr w:type="spellStart"/>
            <w:r w:rsidRPr="002D569E">
              <w:rPr>
                <w:rFonts w:eastAsia="Calibri"/>
                <w:sz w:val="22"/>
                <w:szCs w:val="22"/>
                <w:lang w:val="en-US" w:eastAsia="en-US"/>
              </w:rPr>
              <w:t>ili</w:t>
            </w:r>
            <w:proofErr w:type="spellEnd"/>
            <w:r w:rsidRPr="002D569E">
              <w:rPr>
                <w:rFonts w:eastAsia="Calibri"/>
                <w:sz w:val="22"/>
                <w:szCs w:val="22"/>
                <w:lang w:val="en-US" w:eastAsia="en-US"/>
              </w:rPr>
              <w:t xml:space="preserve"> </w:t>
            </w:r>
            <w:proofErr w:type="spellStart"/>
            <w:r w:rsidRPr="002D569E">
              <w:rPr>
                <w:rFonts w:eastAsia="Calibri"/>
                <w:sz w:val="22"/>
                <w:szCs w:val="22"/>
                <w:lang w:val="en-US" w:eastAsia="en-US"/>
              </w:rPr>
              <w:t>humanističkog</w:t>
            </w:r>
            <w:proofErr w:type="spellEnd"/>
            <w:r w:rsidRPr="002D569E">
              <w:rPr>
                <w:rFonts w:eastAsia="Calibri"/>
                <w:sz w:val="22"/>
                <w:szCs w:val="22"/>
                <w:lang w:val="en-US" w:eastAsia="en-US"/>
              </w:rPr>
              <w:t xml:space="preserve"> </w:t>
            </w:r>
            <w:proofErr w:type="spellStart"/>
            <w:r w:rsidRPr="002D569E">
              <w:rPr>
                <w:rFonts w:eastAsia="Calibri"/>
                <w:sz w:val="22"/>
                <w:szCs w:val="22"/>
                <w:lang w:val="en-US" w:eastAsia="en-US"/>
              </w:rPr>
              <w:t>smjera</w:t>
            </w:r>
            <w:proofErr w:type="spellEnd"/>
            <w:r w:rsidRPr="002D569E">
              <w:rPr>
                <w:sz w:val="22"/>
                <w:szCs w:val="22"/>
              </w:rPr>
              <w:t>;</w:t>
            </w:r>
          </w:p>
          <w:p w14:paraId="4FFB4746" w14:textId="68BCF77E" w:rsidR="007B1453" w:rsidRPr="009E4A87" w:rsidRDefault="007B1453" w:rsidP="00F60D92">
            <w:pPr>
              <w:spacing w:line="259" w:lineRule="auto"/>
              <w:jc w:val="both"/>
              <w:rPr>
                <w:color w:val="FF0000"/>
                <w:sz w:val="22"/>
                <w:szCs w:val="22"/>
              </w:rPr>
            </w:pPr>
            <w:r w:rsidRPr="002D569E">
              <w:rPr>
                <w:sz w:val="22"/>
                <w:szCs w:val="22"/>
              </w:rPr>
              <w:t xml:space="preserve">- najmanje jedna godina radnog iskustva </w:t>
            </w:r>
            <w:r w:rsidRPr="00042E39">
              <w:rPr>
                <w:color w:val="000000" w:themeColor="text1"/>
                <w:sz w:val="22"/>
                <w:szCs w:val="22"/>
              </w:rPr>
              <w:t>na odgovarajućim poslovima;</w:t>
            </w:r>
          </w:p>
          <w:p w14:paraId="75EA34D9" w14:textId="77777777" w:rsidR="007B1453" w:rsidRPr="002D569E" w:rsidRDefault="007B1453" w:rsidP="00F60D92">
            <w:pPr>
              <w:spacing w:line="259" w:lineRule="auto"/>
              <w:jc w:val="both"/>
              <w:rPr>
                <w:sz w:val="22"/>
                <w:szCs w:val="22"/>
              </w:rPr>
            </w:pPr>
            <w:r w:rsidRPr="002D569E">
              <w:rPr>
                <w:sz w:val="22"/>
                <w:szCs w:val="22"/>
              </w:rPr>
              <w:t>- organizacijske sposobnosti;</w:t>
            </w:r>
          </w:p>
          <w:p w14:paraId="34FA62AB" w14:textId="77777777" w:rsidR="007B1453" w:rsidRPr="002D569E" w:rsidRDefault="007B1453" w:rsidP="00F60D92">
            <w:pPr>
              <w:spacing w:line="259" w:lineRule="auto"/>
              <w:jc w:val="both"/>
              <w:rPr>
                <w:sz w:val="22"/>
                <w:szCs w:val="22"/>
              </w:rPr>
            </w:pPr>
            <w:r w:rsidRPr="002D569E">
              <w:rPr>
                <w:sz w:val="22"/>
                <w:szCs w:val="22"/>
              </w:rPr>
              <w:t>- komunikacijske vještine;</w:t>
            </w:r>
          </w:p>
          <w:p w14:paraId="04A7FB16" w14:textId="77777777" w:rsidR="007B1453" w:rsidRPr="002D569E" w:rsidRDefault="007B1453" w:rsidP="00F60D92">
            <w:pPr>
              <w:spacing w:line="259" w:lineRule="auto"/>
              <w:jc w:val="both"/>
              <w:rPr>
                <w:sz w:val="22"/>
                <w:szCs w:val="22"/>
              </w:rPr>
            </w:pPr>
            <w:r w:rsidRPr="002D569E">
              <w:rPr>
                <w:sz w:val="22"/>
                <w:szCs w:val="22"/>
              </w:rPr>
              <w:t>- položen državni stručni ispit;</w:t>
            </w:r>
          </w:p>
          <w:p w14:paraId="3B5840FA" w14:textId="77777777" w:rsidR="007B1453" w:rsidRPr="002D569E" w:rsidRDefault="007B1453" w:rsidP="00F60D92">
            <w:pPr>
              <w:spacing w:line="259" w:lineRule="auto"/>
              <w:jc w:val="both"/>
              <w:rPr>
                <w:sz w:val="22"/>
                <w:szCs w:val="22"/>
              </w:rPr>
            </w:pPr>
            <w:r w:rsidRPr="002D569E">
              <w:rPr>
                <w:sz w:val="22"/>
                <w:szCs w:val="22"/>
              </w:rPr>
              <w:t>- poznavanje rada na računalu;</w:t>
            </w:r>
          </w:p>
          <w:p w14:paraId="43C18352" w14:textId="77777777" w:rsidR="007B1453" w:rsidRPr="002D569E" w:rsidRDefault="007B1453" w:rsidP="00F60D92">
            <w:pPr>
              <w:spacing w:line="259" w:lineRule="auto"/>
              <w:jc w:val="both"/>
              <w:rPr>
                <w:sz w:val="22"/>
                <w:szCs w:val="22"/>
              </w:rPr>
            </w:pPr>
            <w:r w:rsidRPr="002D569E">
              <w:rPr>
                <w:sz w:val="22"/>
                <w:szCs w:val="22"/>
              </w:rPr>
              <w:t xml:space="preserve">- stupanj složenosti posla koji uključuje stalne složenije </w:t>
            </w:r>
            <w:r w:rsidRPr="002D569E">
              <w:rPr>
                <w:sz w:val="22"/>
                <w:szCs w:val="22"/>
              </w:rPr>
              <w:lastRenderedPageBreak/>
              <w:t>upravne i stručne poslove unutar upravnoga tijela;</w:t>
            </w:r>
          </w:p>
          <w:p w14:paraId="71D7CC15" w14:textId="77777777" w:rsidR="007B1453" w:rsidRPr="002D569E" w:rsidRDefault="007B1453" w:rsidP="00F60D92">
            <w:pPr>
              <w:spacing w:line="259" w:lineRule="auto"/>
              <w:jc w:val="both"/>
              <w:rPr>
                <w:sz w:val="22"/>
                <w:szCs w:val="22"/>
              </w:rPr>
            </w:pPr>
            <w:r w:rsidRPr="002D569E">
              <w:rPr>
                <w:sz w:val="22"/>
                <w:szCs w:val="22"/>
              </w:rPr>
              <w:t>- stupanj samostalnosti koji uključuje obavljanje poslova uz redoviti nadzor i upute nadređenog službenika;</w:t>
            </w:r>
          </w:p>
          <w:p w14:paraId="7EBD4606" w14:textId="77777777" w:rsidR="007B1453" w:rsidRPr="002D569E" w:rsidRDefault="007B1453" w:rsidP="00F60D92">
            <w:pPr>
              <w:spacing w:line="259" w:lineRule="auto"/>
              <w:jc w:val="both"/>
              <w:rPr>
                <w:sz w:val="22"/>
                <w:szCs w:val="22"/>
              </w:rPr>
            </w:pPr>
            <w:r w:rsidRPr="002D569E">
              <w:rPr>
                <w:sz w:val="22"/>
                <w:szCs w:val="22"/>
              </w:rPr>
              <w:t>- stupanj odgovornosti koji uključuje odgovornost za materijalne resurse s kojima službenik radi, te pravilnu primjenu utvrđenih postupaka i metoda rada;</w:t>
            </w:r>
          </w:p>
          <w:p w14:paraId="3E3452E2" w14:textId="77777777" w:rsidR="007B1453" w:rsidRPr="002D569E" w:rsidRDefault="007B1453" w:rsidP="00F60D92">
            <w:pPr>
              <w:spacing w:line="259" w:lineRule="auto"/>
              <w:jc w:val="both"/>
              <w:rPr>
                <w:sz w:val="22"/>
                <w:szCs w:val="22"/>
              </w:rPr>
            </w:pPr>
            <w:r w:rsidRPr="002D569E">
              <w:rPr>
                <w:sz w:val="22"/>
                <w:szCs w:val="22"/>
              </w:rPr>
              <w:t>-stupanj stručnih komunikacija koji uključuje komunikaciju unutar nižih unutarnjih ustrojstvenih jedinica te povremenu komunikaciju izvan državnog tijela u svrhu prikupljanja ili razmjene informacija.</w:t>
            </w:r>
          </w:p>
          <w:p w14:paraId="785C87EF" w14:textId="77777777" w:rsidR="007B1453" w:rsidRPr="002D569E" w:rsidRDefault="007B1453"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noWrap/>
          </w:tcPr>
          <w:p w14:paraId="0BB9DE6A" w14:textId="6DFD9C57" w:rsidR="007B1453" w:rsidRDefault="007B1453" w:rsidP="00F60D92">
            <w:pPr>
              <w:spacing w:after="160" w:line="259" w:lineRule="auto"/>
              <w:rPr>
                <w:sz w:val="22"/>
                <w:szCs w:val="22"/>
              </w:rPr>
            </w:pPr>
            <w:r w:rsidRPr="007B1453">
              <w:rPr>
                <w:sz w:val="22"/>
                <w:szCs w:val="22"/>
              </w:rPr>
              <w:lastRenderedPageBreak/>
              <w:t>Kontinuiran</w:t>
            </w:r>
            <w:r>
              <w:rPr>
                <w:sz w:val="22"/>
                <w:szCs w:val="22"/>
              </w:rPr>
              <w:t xml:space="preserve">o </w:t>
            </w:r>
            <w:r w:rsidRPr="007B1453">
              <w:rPr>
                <w:sz w:val="22"/>
                <w:szCs w:val="22"/>
              </w:rPr>
              <w:t>promo</w:t>
            </w:r>
            <w:r>
              <w:rPr>
                <w:sz w:val="22"/>
                <w:szCs w:val="22"/>
              </w:rPr>
              <w:t>vira</w:t>
            </w:r>
            <w:r w:rsidRPr="007B1453">
              <w:rPr>
                <w:sz w:val="22"/>
                <w:szCs w:val="22"/>
              </w:rPr>
              <w:t xml:space="preserve"> </w:t>
            </w:r>
            <w:proofErr w:type="spellStart"/>
            <w:r w:rsidRPr="007B1453">
              <w:rPr>
                <w:sz w:val="22"/>
                <w:szCs w:val="22"/>
              </w:rPr>
              <w:t>dRural</w:t>
            </w:r>
            <w:proofErr w:type="spellEnd"/>
            <w:r w:rsidRPr="007B1453">
              <w:rPr>
                <w:sz w:val="22"/>
                <w:szCs w:val="22"/>
              </w:rPr>
              <w:t xml:space="preserve"> </w:t>
            </w:r>
            <w:proofErr w:type="spellStart"/>
            <w:r w:rsidRPr="007B1453">
              <w:rPr>
                <w:sz w:val="22"/>
                <w:szCs w:val="22"/>
              </w:rPr>
              <w:t>virutaln</w:t>
            </w:r>
            <w:r>
              <w:rPr>
                <w:sz w:val="22"/>
                <w:szCs w:val="22"/>
              </w:rPr>
              <w:t>u</w:t>
            </w:r>
            <w:proofErr w:type="spellEnd"/>
            <w:r w:rsidRPr="007B1453">
              <w:rPr>
                <w:sz w:val="22"/>
                <w:szCs w:val="22"/>
              </w:rPr>
              <w:t xml:space="preserve"> tržnic</w:t>
            </w:r>
            <w:r>
              <w:rPr>
                <w:sz w:val="22"/>
                <w:szCs w:val="22"/>
              </w:rPr>
              <w:t>u.</w:t>
            </w:r>
          </w:p>
          <w:p w14:paraId="10D7C1E1" w14:textId="7AE89787" w:rsidR="007B1453" w:rsidRPr="002D569E" w:rsidRDefault="007B1453" w:rsidP="00F60D92">
            <w:pPr>
              <w:spacing w:after="160" w:line="259" w:lineRule="auto"/>
              <w:rPr>
                <w:sz w:val="22"/>
                <w:szCs w:val="22"/>
              </w:rPr>
            </w:pPr>
          </w:p>
        </w:tc>
        <w:tc>
          <w:tcPr>
            <w:tcW w:w="538" w:type="dxa"/>
            <w:tcBorders>
              <w:top w:val="single" w:sz="4" w:space="0" w:color="auto"/>
              <w:left w:val="nil"/>
              <w:bottom w:val="single" w:sz="4" w:space="0" w:color="auto"/>
              <w:right w:val="single" w:sz="4" w:space="0" w:color="auto"/>
            </w:tcBorders>
            <w:shd w:val="clear" w:color="auto" w:fill="auto"/>
            <w:hideMark/>
          </w:tcPr>
          <w:p w14:paraId="40359780" w14:textId="5F35F0AE" w:rsidR="007B1453" w:rsidRPr="002D569E" w:rsidRDefault="007B1453" w:rsidP="00F60D92">
            <w:pPr>
              <w:spacing w:line="259" w:lineRule="auto"/>
              <w:jc w:val="both"/>
              <w:rPr>
                <w:sz w:val="22"/>
                <w:szCs w:val="22"/>
              </w:rPr>
            </w:pPr>
            <w:r>
              <w:rPr>
                <w:sz w:val="22"/>
                <w:szCs w:val="22"/>
              </w:rPr>
              <w:t>20</w:t>
            </w:r>
          </w:p>
        </w:tc>
      </w:tr>
      <w:tr w:rsidR="007B1453" w:rsidRPr="002D569E" w14:paraId="57397EEB" w14:textId="77777777" w:rsidTr="008F4A7A">
        <w:trPr>
          <w:trHeight w:val="1065"/>
        </w:trPr>
        <w:tc>
          <w:tcPr>
            <w:tcW w:w="651" w:type="dxa"/>
            <w:vMerge/>
            <w:tcBorders>
              <w:left w:val="single" w:sz="4" w:space="0" w:color="auto"/>
              <w:bottom w:val="single" w:sz="4" w:space="0" w:color="auto"/>
              <w:right w:val="single" w:sz="4" w:space="0" w:color="auto"/>
            </w:tcBorders>
            <w:vAlign w:val="center"/>
          </w:tcPr>
          <w:p w14:paraId="09724779" w14:textId="77777777" w:rsidR="007B1453" w:rsidRPr="002D569E" w:rsidRDefault="007B1453" w:rsidP="00F60D92">
            <w:pPr>
              <w:spacing w:line="259" w:lineRule="auto"/>
              <w:jc w:val="both"/>
              <w:rPr>
                <w:sz w:val="22"/>
                <w:szCs w:val="22"/>
              </w:rPr>
            </w:pPr>
          </w:p>
        </w:tc>
        <w:tc>
          <w:tcPr>
            <w:tcW w:w="3064" w:type="dxa"/>
            <w:vMerge/>
            <w:tcBorders>
              <w:top w:val="single" w:sz="4" w:space="0" w:color="auto"/>
              <w:left w:val="single" w:sz="4" w:space="0" w:color="auto"/>
              <w:bottom w:val="single" w:sz="4" w:space="0" w:color="auto"/>
              <w:right w:val="single" w:sz="4" w:space="0" w:color="auto"/>
            </w:tcBorders>
            <w:shd w:val="clear" w:color="auto" w:fill="auto"/>
          </w:tcPr>
          <w:p w14:paraId="002CAA54" w14:textId="77777777" w:rsidR="007B1453" w:rsidRPr="002D569E" w:rsidRDefault="007B1453"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noWrap/>
          </w:tcPr>
          <w:p w14:paraId="4C8F02ED" w14:textId="77777777" w:rsidR="007B1453" w:rsidRDefault="007B1453" w:rsidP="00F60D92">
            <w:pPr>
              <w:spacing w:after="160" w:line="259" w:lineRule="auto"/>
              <w:rPr>
                <w:sz w:val="22"/>
                <w:szCs w:val="22"/>
              </w:rPr>
            </w:pPr>
            <w:r w:rsidRPr="002D569E">
              <w:rPr>
                <w:sz w:val="22"/>
                <w:szCs w:val="22"/>
              </w:rPr>
              <w:t xml:space="preserve">Komunicira sa svim dionicima uključenim u projekt d </w:t>
            </w:r>
            <w:proofErr w:type="spellStart"/>
            <w:r w:rsidRPr="002D569E">
              <w:rPr>
                <w:sz w:val="22"/>
                <w:szCs w:val="22"/>
              </w:rPr>
              <w:t>Rural</w:t>
            </w:r>
            <w:proofErr w:type="spellEnd"/>
            <w:r w:rsidRPr="002D569E">
              <w:rPr>
                <w:sz w:val="22"/>
                <w:szCs w:val="22"/>
              </w:rPr>
              <w:t>- Tržište usluga za europska digitalna područja u svrhu diseminacije projektnih rezultata</w:t>
            </w:r>
          </w:p>
        </w:tc>
        <w:tc>
          <w:tcPr>
            <w:tcW w:w="538" w:type="dxa"/>
            <w:tcBorders>
              <w:top w:val="single" w:sz="4" w:space="0" w:color="auto"/>
              <w:left w:val="nil"/>
              <w:bottom w:val="single" w:sz="4" w:space="0" w:color="auto"/>
              <w:right w:val="single" w:sz="4" w:space="0" w:color="auto"/>
            </w:tcBorders>
            <w:shd w:val="clear" w:color="auto" w:fill="auto"/>
          </w:tcPr>
          <w:p w14:paraId="25701099" w14:textId="66290804" w:rsidR="007B1453" w:rsidRPr="002D569E" w:rsidRDefault="007B1453" w:rsidP="00F60D92">
            <w:pPr>
              <w:spacing w:line="259" w:lineRule="auto"/>
              <w:jc w:val="both"/>
              <w:rPr>
                <w:sz w:val="22"/>
                <w:szCs w:val="22"/>
              </w:rPr>
            </w:pPr>
            <w:r>
              <w:rPr>
                <w:sz w:val="22"/>
                <w:szCs w:val="22"/>
              </w:rPr>
              <w:t>20</w:t>
            </w:r>
          </w:p>
        </w:tc>
      </w:tr>
      <w:tr w:rsidR="002D569E" w:rsidRPr="002D569E" w14:paraId="1CD62521"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59927CC0" w14:textId="77777777" w:rsidR="001C417F" w:rsidRPr="002D569E" w:rsidRDefault="001C417F" w:rsidP="00F60D92">
            <w:pPr>
              <w:spacing w:line="259" w:lineRule="auto"/>
              <w:jc w:val="both"/>
              <w:rPr>
                <w:sz w:val="22"/>
                <w:szCs w:val="22"/>
              </w:rPr>
            </w:pPr>
          </w:p>
        </w:tc>
        <w:tc>
          <w:tcPr>
            <w:tcW w:w="3064" w:type="dxa"/>
            <w:vMerge/>
            <w:tcBorders>
              <w:left w:val="single" w:sz="4" w:space="0" w:color="auto"/>
              <w:bottom w:val="single" w:sz="4" w:space="0" w:color="auto"/>
              <w:right w:val="single" w:sz="4" w:space="0" w:color="auto"/>
            </w:tcBorders>
            <w:vAlign w:val="center"/>
            <w:hideMark/>
          </w:tcPr>
          <w:p w14:paraId="63C8C609" w14:textId="77777777" w:rsidR="001C417F" w:rsidRPr="002D569E" w:rsidRDefault="001C417F"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286243E1" w14:textId="07F752B8" w:rsidR="001C417F" w:rsidRPr="002D569E" w:rsidRDefault="00F30B3B" w:rsidP="00F60D92">
            <w:pPr>
              <w:spacing w:after="160" w:line="259" w:lineRule="auto"/>
              <w:rPr>
                <w:sz w:val="22"/>
                <w:szCs w:val="22"/>
              </w:rPr>
            </w:pPr>
            <w:r w:rsidRPr="002D569E">
              <w:rPr>
                <w:sz w:val="22"/>
                <w:szCs w:val="22"/>
              </w:rPr>
              <w:t>Komuni</w:t>
            </w:r>
            <w:r w:rsidR="00897419" w:rsidRPr="002D569E">
              <w:rPr>
                <w:sz w:val="22"/>
                <w:szCs w:val="22"/>
              </w:rPr>
              <w:t>cir</w:t>
            </w:r>
            <w:r w:rsidRPr="002D569E">
              <w:rPr>
                <w:sz w:val="22"/>
                <w:szCs w:val="22"/>
              </w:rPr>
              <w:t>a s medijima u svrhu kontinuiranog prikazivanja projektnih rezultata i vidljivosti</w:t>
            </w:r>
          </w:p>
        </w:tc>
        <w:tc>
          <w:tcPr>
            <w:tcW w:w="538" w:type="dxa"/>
            <w:tcBorders>
              <w:top w:val="nil"/>
              <w:left w:val="nil"/>
              <w:bottom w:val="single" w:sz="4" w:space="0" w:color="auto"/>
              <w:right w:val="single" w:sz="4" w:space="0" w:color="auto"/>
            </w:tcBorders>
            <w:shd w:val="clear" w:color="auto" w:fill="auto"/>
            <w:hideMark/>
          </w:tcPr>
          <w:p w14:paraId="5CD2C4D6" w14:textId="77777777" w:rsidR="001C417F" w:rsidRPr="002D569E" w:rsidRDefault="001C417F" w:rsidP="00F60D92">
            <w:pPr>
              <w:spacing w:line="259" w:lineRule="auto"/>
              <w:jc w:val="both"/>
              <w:rPr>
                <w:sz w:val="22"/>
                <w:szCs w:val="22"/>
              </w:rPr>
            </w:pPr>
            <w:r w:rsidRPr="002D569E">
              <w:rPr>
                <w:sz w:val="22"/>
                <w:szCs w:val="22"/>
              </w:rPr>
              <w:t>20</w:t>
            </w:r>
          </w:p>
        </w:tc>
      </w:tr>
      <w:tr w:rsidR="002D569E" w:rsidRPr="002D569E" w14:paraId="089DF507"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5E5B1F3B" w14:textId="77777777" w:rsidR="001C417F" w:rsidRPr="002D569E" w:rsidRDefault="001C417F" w:rsidP="00F60D92">
            <w:pPr>
              <w:spacing w:line="259" w:lineRule="auto"/>
              <w:jc w:val="both"/>
              <w:rPr>
                <w:sz w:val="22"/>
                <w:szCs w:val="22"/>
              </w:rPr>
            </w:pPr>
          </w:p>
        </w:tc>
        <w:tc>
          <w:tcPr>
            <w:tcW w:w="3064" w:type="dxa"/>
            <w:vMerge/>
            <w:tcBorders>
              <w:left w:val="single" w:sz="4" w:space="0" w:color="auto"/>
              <w:bottom w:val="single" w:sz="4" w:space="0" w:color="auto"/>
              <w:right w:val="single" w:sz="4" w:space="0" w:color="auto"/>
            </w:tcBorders>
            <w:vAlign w:val="center"/>
            <w:hideMark/>
          </w:tcPr>
          <w:p w14:paraId="68C9F5C5" w14:textId="77777777" w:rsidR="001C417F" w:rsidRPr="002D569E" w:rsidRDefault="001C417F"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26E67084" w14:textId="145E37C0" w:rsidR="001C417F" w:rsidRPr="002D569E" w:rsidRDefault="00F30B3B" w:rsidP="00F60D92">
            <w:pPr>
              <w:spacing w:after="160" w:line="259" w:lineRule="auto"/>
              <w:rPr>
                <w:sz w:val="22"/>
                <w:szCs w:val="22"/>
              </w:rPr>
            </w:pPr>
            <w:r w:rsidRPr="002D569E">
              <w:rPr>
                <w:sz w:val="22"/>
                <w:szCs w:val="22"/>
              </w:rPr>
              <w:t>Organiz</w:t>
            </w:r>
            <w:r w:rsidR="00897419" w:rsidRPr="002D569E">
              <w:rPr>
                <w:sz w:val="22"/>
                <w:szCs w:val="22"/>
              </w:rPr>
              <w:t xml:space="preserve">ira </w:t>
            </w:r>
            <w:r w:rsidRPr="002D569E">
              <w:rPr>
                <w:sz w:val="22"/>
                <w:szCs w:val="22"/>
              </w:rPr>
              <w:t>partners</w:t>
            </w:r>
            <w:r w:rsidR="00897419" w:rsidRPr="002D569E">
              <w:rPr>
                <w:sz w:val="22"/>
                <w:szCs w:val="22"/>
              </w:rPr>
              <w:t>ke</w:t>
            </w:r>
            <w:r w:rsidRPr="002D569E">
              <w:rPr>
                <w:sz w:val="22"/>
                <w:szCs w:val="22"/>
              </w:rPr>
              <w:t xml:space="preserve"> sastank</w:t>
            </w:r>
            <w:r w:rsidR="00897419" w:rsidRPr="002D569E">
              <w:rPr>
                <w:sz w:val="22"/>
                <w:szCs w:val="22"/>
              </w:rPr>
              <w:t>e</w:t>
            </w:r>
            <w:r w:rsidRPr="002D569E">
              <w:rPr>
                <w:sz w:val="22"/>
                <w:szCs w:val="22"/>
              </w:rPr>
              <w:t xml:space="preserve"> i konferencij</w:t>
            </w:r>
            <w:r w:rsidR="00897419" w:rsidRPr="002D569E">
              <w:rPr>
                <w:sz w:val="22"/>
                <w:szCs w:val="22"/>
              </w:rPr>
              <w:t>e</w:t>
            </w:r>
            <w:r w:rsidRPr="002D569E">
              <w:rPr>
                <w:sz w:val="22"/>
                <w:szCs w:val="22"/>
              </w:rPr>
              <w:t xml:space="preserve"> za medije</w:t>
            </w:r>
          </w:p>
        </w:tc>
        <w:tc>
          <w:tcPr>
            <w:tcW w:w="538" w:type="dxa"/>
            <w:tcBorders>
              <w:top w:val="nil"/>
              <w:left w:val="nil"/>
              <w:bottom w:val="single" w:sz="4" w:space="0" w:color="auto"/>
              <w:right w:val="single" w:sz="4" w:space="0" w:color="auto"/>
            </w:tcBorders>
            <w:shd w:val="clear" w:color="auto" w:fill="auto"/>
            <w:hideMark/>
          </w:tcPr>
          <w:p w14:paraId="71774BA5" w14:textId="0F012781" w:rsidR="001C417F" w:rsidRPr="002D569E" w:rsidRDefault="00F30B3B" w:rsidP="00F60D92">
            <w:pPr>
              <w:spacing w:line="259" w:lineRule="auto"/>
              <w:jc w:val="both"/>
              <w:rPr>
                <w:sz w:val="22"/>
                <w:szCs w:val="22"/>
              </w:rPr>
            </w:pPr>
            <w:r w:rsidRPr="002D569E">
              <w:rPr>
                <w:sz w:val="22"/>
                <w:szCs w:val="22"/>
              </w:rPr>
              <w:t>2</w:t>
            </w:r>
            <w:r w:rsidR="001C417F" w:rsidRPr="002D569E">
              <w:rPr>
                <w:sz w:val="22"/>
                <w:szCs w:val="22"/>
              </w:rPr>
              <w:t>0</w:t>
            </w:r>
          </w:p>
        </w:tc>
      </w:tr>
      <w:tr w:rsidR="002D569E" w:rsidRPr="002D569E" w14:paraId="08C06868"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2ECDB93A" w14:textId="77777777" w:rsidR="001C417F" w:rsidRPr="002D569E" w:rsidRDefault="001C417F" w:rsidP="00F60D92">
            <w:pPr>
              <w:spacing w:line="259" w:lineRule="auto"/>
              <w:jc w:val="both"/>
              <w:rPr>
                <w:sz w:val="22"/>
                <w:szCs w:val="22"/>
              </w:rPr>
            </w:pPr>
          </w:p>
        </w:tc>
        <w:tc>
          <w:tcPr>
            <w:tcW w:w="3064" w:type="dxa"/>
            <w:vMerge/>
            <w:tcBorders>
              <w:left w:val="single" w:sz="4" w:space="0" w:color="auto"/>
              <w:bottom w:val="single" w:sz="4" w:space="0" w:color="auto"/>
              <w:right w:val="single" w:sz="4" w:space="0" w:color="auto"/>
            </w:tcBorders>
            <w:vAlign w:val="center"/>
            <w:hideMark/>
          </w:tcPr>
          <w:p w14:paraId="2547BBF1" w14:textId="77777777" w:rsidR="001C417F" w:rsidRPr="002D569E" w:rsidRDefault="001C417F"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4C01C62C" w14:textId="7BC59100" w:rsidR="001C417F" w:rsidRPr="002D569E" w:rsidRDefault="00F30B3B" w:rsidP="00F60D92">
            <w:pPr>
              <w:spacing w:after="160" w:line="259" w:lineRule="auto"/>
              <w:rPr>
                <w:sz w:val="22"/>
                <w:szCs w:val="22"/>
              </w:rPr>
            </w:pPr>
            <w:r w:rsidRPr="002D569E">
              <w:rPr>
                <w:sz w:val="22"/>
                <w:szCs w:val="22"/>
              </w:rPr>
              <w:t>Sudjel</w:t>
            </w:r>
            <w:r w:rsidR="00897419" w:rsidRPr="002D569E">
              <w:rPr>
                <w:sz w:val="22"/>
                <w:szCs w:val="22"/>
              </w:rPr>
              <w:t>u</w:t>
            </w:r>
            <w:r w:rsidRPr="002D569E">
              <w:rPr>
                <w:sz w:val="22"/>
                <w:szCs w:val="22"/>
              </w:rPr>
              <w:t>je na partnerskim sastancima u projektu d</w:t>
            </w:r>
            <w:r w:rsidR="00897419" w:rsidRPr="002D569E">
              <w:rPr>
                <w:sz w:val="22"/>
                <w:szCs w:val="22"/>
              </w:rPr>
              <w:t xml:space="preserve"> </w:t>
            </w:r>
            <w:proofErr w:type="spellStart"/>
            <w:r w:rsidRPr="002D569E">
              <w:rPr>
                <w:sz w:val="22"/>
                <w:szCs w:val="22"/>
              </w:rPr>
              <w:t>Rural</w:t>
            </w:r>
            <w:proofErr w:type="spellEnd"/>
          </w:p>
        </w:tc>
        <w:tc>
          <w:tcPr>
            <w:tcW w:w="538" w:type="dxa"/>
            <w:tcBorders>
              <w:top w:val="nil"/>
              <w:left w:val="nil"/>
              <w:bottom w:val="single" w:sz="4" w:space="0" w:color="auto"/>
              <w:right w:val="single" w:sz="4" w:space="0" w:color="auto"/>
            </w:tcBorders>
            <w:shd w:val="clear" w:color="auto" w:fill="auto"/>
            <w:hideMark/>
          </w:tcPr>
          <w:p w14:paraId="7B1C539B" w14:textId="6C987F73" w:rsidR="001C417F" w:rsidRPr="002D569E" w:rsidRDefault="007B1453" w:rsidP="00F60D92">
            <w:pPr>
              <w:spacing w:line="259" w:lineRule="auto"/>
              <w:jc w:val="both"/>
              <w:rPr>
                <w:sz w:val="22"/>
                <w:szCs w:val="22"/>
              </w:rPr>
            </w:pPr>
            <w:r>
              <w:rPr>
                <w:sz w:val="22"/>
                <w:szCs w:val="22"/>
              </w:rPr>
              <w:t>1</w:t>
            </w:r>
            <w:r w:rsidR="001C417F" w:rsidRPr="002D569E">
              <w:rPr>
                <w:sz w:val="22"/>
                <w:szCs w:val="22"/>
              </w:rPr>
              <w:t>0</w:t>
            </w:r>
          </w:p>
        </w:tc>
      </w:tr>
      <w:tr w:rsidR="002D569E" w:rsidRPr="002D569E" w14:paraId="5B050E11" w14:textId="77777777" w:rsidTr="008F4A7A">
        <w:trPr>
          <w:trHeight w:val="300"/>
        </w:trPr>
        <w:tc>
          <w:tcPr>
            <w:tcW w:w="651" w:type="dxa"/>
            <w:vMerge/>
            <w:tcBorders>
              <w:top w:val="single" w:sz="4" w:space="0" w:color="auto"/>
              <w:left w:val="single" w:sz="4" w:space="0" w:color="auto"/>
              <w:bottom w:val="single" w:sz="4" w:space="0" w:color="auto"/>
              <w:right w:val="single" w:sz="4" w:space="0" w:color="auto"/>
            </w:tcBorders>
            <w:vAlign w:val="center"/>
            <w:hideMark/>
          </w:tcPr>
          <w:p w14:paraId="2B5424DD" w14:textId="77777777" w:rsidR="001C417F" w:rsidRPr="002D569E" w:rsidRDefault="001C417F" w:rsidP="00F60D92">
            <w:pPr>
              <w:spacing w:line="259" w:lineRule="auto"/>
              <w:jc w:val="both"/>
              <w:rPr>
                <w:sz w:val="22"/>
                <w:szCs w:val="22"/>
              </w:rPr>
            </w:pP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56170275" w14:textId="77777777" w:rsidR="001C417F" w:rsidRPr="002D569E" w:rsidRDefault="001C417F" w:rsidP="00F60D92">
            <w:pPr>
              <w:spacing w:line="259" w:lineRule="auto"/>
              <w:jc w:val="both"/>
              <w:rPr>
                <w:sz w:val="22"/>
                <w:szCs w:val="22"/>
              </w:rPr>
            </w:pPr>
          </w:p>
        </w:tc>
        <w:tc>
          <w:tcPr>
            <w:tcW w:w="6237" w:type="dxa"/>
            <w:gridSpan w:val="5"/>
            <w:tcBorders>
              <w:top w:val="single" w:sz="4" w:space="0" w:color="auto"/>
              <w:left w:val="nil"/>
              <w:bottom w:val="single" w:sz="4" w:space="0" w:color="auto"/>
              <w:right w:val="single" w:sz="4" w:space="0" w:color="auto"/>
            </w:tcBorders>
            <w:shd w:val="clear" w:color="auto" w:fill="auto"/>
            <w:hideMark/>
          </w:tcPr>
          <w:p w14:paraId="4BC629FB" w14:textId="661FEF74" w:rsidR="001C417F" w:rsidRPr="002D569E" w:rsidRDefault="00B27B96" w:rsidP="00F60D92">
            <w:pPr>
              <w:spacing w:after="160" w:line="259" w:lineRule="auto"/>
              <w:rPr>
                <w:sz w:val="22"/>
                <w:szCs w:val="22"/>
              </w:rPr>
            </w:pPr>
            <w:r w:rsidRPr="002411C2">
              <w:rPr>
                <w:sz w:val="22"/>
                <w:szCs w:val="22"/>
              </w:rPr>
              <w:t>Obavlja i druge poslove koje mu povjere  pročelnik Jedinstvenog upravnog odjela i voditelj Odsjeka</w:t>
            </w:r>
            <w:r>
              <w:rPr>
                <w:sz w:val="22"/>
                <w:szCs w:val="22"/>
              </w:rPr>
              <w:t>.</w:t>
            </w:r>
          </w:p>
        </w:tc>
        <w:tc>
          <w:tcPr>
            <w:tcW w:w="538" w:type="dxa"/>
            <w:tcBorders>
              <w:top w:val="single" w:sz="4" w:space="0" w:color="auto"/>
              <w:left w:val="nil"/>
              <w:bottom w:val="single" w:sz="4" w:space="0" w:color="auto"/>
              <w:right w:val="single" w:sz="4" w:space="0" w:color="auto"/>
            </w:tcBorders>
            <w:shd w:val="clear" w:color="auto" w:fill="auto"/>
            <w:hideMark/>
          </w:tcPr>
          <w:p w14:paraId="0C45561B" w14:textId="77777777" w:rsidR="001C417F" w:rsidRPr="002D569E" w:rsidRDefault="001C417F" w:rsidP="00F60D92">
            <w:pPr>
              <w:spacing w:line="259" w:lineRule="auto"/>
              <w:jc w:val="both"/>
              <w:rPr>
                <w:sz w:val="22"/>
                <w:szCs w:val="22"/>
              </w:rPr>
            </w:pPr>
            <w:r w:rsidRPr="002D569E">
              <w:rPr>
                <w:sz w:val="22"/>
                <w:szCs w:val="22"/>
              </w:rPr>
              <w:t>10</w:t>
            </w:r>
          </w:p>
        </w:tc>
      </w:tr>
    </w:tbl>
    <w:p w14:paraId="6EFCC644" w14:textId="77777777" w:rsidR="002411C2" w:rsidRPr="002411C2" w:rsidRDefault="002411C2" w:rsidP="002411C2">
      <w:pPr>
        <w:spacing w:line="259" w:lineRule="auto"/>
        <w:jc w:val="both"/>
      </w:pPr>
    </w:p>
    <w:tbl>
      <w:tblPr>
        <w:tblW w:w="10490" w:type="dxa"/>
        <w:tblInd w:w="-34" w:type="dxa"/>
        <w:tblLayout w:type="fixed"/>
        <w:tblLook w:val="04A0" w:firstRow="1" w:lastRow="0" w:firstColumn="1" w:lastColumn="0" w:noHBand="0" w:noVBand="1"/>
      </w:tblPr>
      <w:tblGrid>
        <w:gridCol w:w="651"/>
        <w:gridCol w:w="3035"/>
        <w:gridCol w:w="1276"/>
        <w:gridCol w:w="1559"/>
        <w:gridCol w:w="879"/>
        <w:gridCol w:w="1814"/>
        <w:gridCol w:w="738"/>
        <w:gridCol w:w="538"/>
      </w:tblGrid>
      <w:tr w:rsidR="002411C2" w:rsidRPr="002411C2" w14:paraId="551942BA" w14:textId="77777777" w:rsidTr="008F4A7A">
        <w:trPr>
          <w:trHeight w:val="600"/>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F15E9" w14:textId="77777777" w:rsidR="002411C2" w:rsidRPr="002411C2" w:rsidRDefault="002411C2" w:rsidP="008F4A7A">
            <w:pPr>
              <w:spacing w:line="259" w:lineRule="auto"/>
              <w:jc w:val="center"/>
              <w:rPr>
                <w:b/>
                <w:sz w:val="22"/>
                <w:szCs w:val="22"/>
              </w:rPr>
            </w:pPr>
            <w:r w:rsidRPr="002411C2">
              <w:rPr>
                <w:b/>
                <w:sz w:val="22"/>
                <w:szCs w:val="22"/>
              </w:rPr>
              <w:t>Red.br.</w:t>
            </w:r>
          </w:p>
        </w:tc>
        <w:tc>
          <w:tcPr>
            <w:tcW w:w="3035" w:type="dxa"/>
            <w:tcBorders>
              <w:top w:val="single" w:sz="4" w:space="0" w:color="auto"/>
              <w:left w:val="nil"/>
              <w:bottom w:val="single" w:sz="4" w:space="0" w:color="auto"/>
              <w:right w:val="single" w:sz="4" w:space="0" w:color="auto"/>
            </w:tcBorders>
            <w:shd w:val="clear" w:color="auto" w:fill="auto"/>
            <w:vAlign w:val="center"/>
            <w:hideMark/>
          </w:tcPr>
          <w:p w14:paraId="5F088B8C" w14:textId="77777777" w:rsidR="002411C2" w:rsidRPr="002411C2" w:rsidRDefault="002411C2" w:rsidP="008F4A7A">
            <w:pPr>
              <w:spacing w:line="259" w:lineRule="auto"/>
              <w:jc w:val="center"/>
              <w:rPr>
                <w:b/>
                <w:sz w:val="22"/>
                <w:szCs w:val="22"/>
              </w:rPr>
            </w:pPr>
            <w:r w:rsidRPr="002411C2">
              <w:rPr>
                <w:b/>
                <w:sz w:val="22"/>
                <w:szCs w:val="22"/>
              </w:rPr>
              <w:t>Naziv radnog mjesta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DE5618" w14:textId="389258A9" w:rsidR="002411C2" w:rsidRPr="002411C2" w:rsidRDefault="002411C2" w:rsidP="008F4A7A">
            <w:pPr>
              <w:spacing w:line="259" w:lineRule="auto"/>
              <w:jc w:val="center"/>
              <w:rPr>
                <w:b/>
                <w:sz w:val="22"/>
                <w:szCs w:val="22"/>
              </w:rPr>
            </w:pPr>
            <w:r w:rsidRPr="002411C2">
              <w:rPr>
                <w:b/>
                <w:sz w:val="22"/>
                <w:szCs w:val="22"/>
              </w:rPr>
              <w:t>Kategorija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99C790" w14:textId="77777777" w:rsidR="002411C2" w:rsidRPr="002411C2" w:rsidRDefault="002411C2" w:rsidP="008F4A7A">
            <w:pPr>
              <w:spacing w:line="259" w:lineRule="auto"/>
              <w:jc w:val="center"/>
              <w:rPr>
                <w:b/>
                <w:sz w:val="22"/>
                <w:szCs w:val="22"/>
              </w:rPr>
            </w:pPr>
            <w:r w:rsidRPr="002411C2">
              <w:rPr>
                <w:b/>
                <w:sz w:val="22"/>
                <w:szCs w:val="22"/>
              </w:rPr>
              <w:t>Potkategorija</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F89A7EB" w14:textId="77777777" w:rsidR="002411C2" w:rsidRPr="002411C2" w:rsidRDefault="002411C2" w:rsidP="008F4A7A">
            <w:pPr>
              <w:spacing w:line="259" w:lineRule="auto"/>
              <w:jc w:val="center"/>
              <w:rPr>
                <w:b/>
                <w:sz w:val="22"/>
                <w:szCs w:val="22"/>
              </w:rPr>
            </w:pPr>
            <w:r w:rsidRPr="002411C2">
              <w:rPr>
                <w:b/>
                <w:sz w:val="22"/>
                <w:szCs w:val="22"/>
              </w:rPr>
              <w:t>Razina</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EFBBC96" w14:textId="77777777" w:rsidR="002411C2" w:rsidRPr="002411C2" w:rsidRDefault="002411C2" w:rsidP="008F4A7A">
            <w:pPr>
              <w:spacing w:line="259" w:lineRule="auto"/>
              <w:jc w:val="center"/>
              <w:rPr>
                <w:b/>
                <w:sz w:val="22"/>
                <w:szCs w:val="22"/>
              </w:rPr>
            </w:pPr>
            <w:r w:rsidRPr="002411C2">
              <w:rPr>
                <w:b/>
                <w:sz w:val="22"/>
                <w:szCs w:val="22"/>
              </w:rPr>
              <w:t>Klasifikacijski rang</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A7E94A5" w14:textId="77777777" w:rsidR="002411C2" w:rsidRPr="002411C2" w:rsidRDefault="002411C2" w:rsidP="008F4A7A">
            <w:pPr>
              <w:spacing w:line="259" w:lineRule="auto"/>
              <w:jc w:val="center"/>
              <w:rPr>
                <w:b/>
                <w:sz w:val="22"/>
                <w:szCs w:val="22"/>
              </w:rPr>
            </w:pPr>
            <w:r w:rsidRPr="002411C2">
              <w:rPr>
                <w:b/>
                <w:sz w:val="22"/>
                <w:szCs w:val="22"/>
              </w:rPr>
              <w:t>Broj izvršitelja</w:t>
            </w:r>
          </w:p>
        </w:tc>
      </w:tr>
      <w:tr w:rsidR="002411C2" w:rsidRPr="002411C2" w14:paraId="0EF45F9E" w14:textId="77777777" w:rsidTr="008F4A7A">
        <w:trPr>
          <w:trHeight w:val="60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4521A9AB" w14:textId="61E4042B" w:rsidR="002411C2" w:rsidRPr="002411C2" w:rsidRDefault="0044539E" w:rsidP="002411C2">
            <w:pPr>
              <w:spacing w:line="259" w:lineRule="auto"/>
              <w:jc w:val="center"/>
              <w:rPr>
                <w:b/>
                <w:sz w:val="22"/>
                <w:szCs w:val="22"/>
              </w:rPr>
            </w:pPr>
            <w:r>
              <w:rPr>
                <w:b/>
                <w:sz w:val="22"/>
                <w:szCs w:val="22"/>
              </w:rPr>
              <w:t>19</w:t>
            </w:r>
            <w:r w:rsidR="002411C2" w:rsidRPr="002411C2">
              <w:rPr>
                <w:b/>
                <w:sz w:val="22"/>
                <w:szCs w:val="22"/>
              </w:rPr>
              <w:t>.</w:t>
            </w:r>
          </w:p>
        </w:tc>
        <w:tc>
          <w:tcPr>
            <w:tcW w:w="3035" w:type="dxa"/>
            <w:tcBorders>
              <w:top w:val="nil"/>
              <w:left w:val="nil"/>
              <w:bottom w:val="single" w:sz="4" w:space="0" w:color="auto"/>
              <w:right w:val="single" w:sz="4" w:space="0" w:color="auto"/>
            </w:tcBorders>
            <w:shd w:val="clear" w:color="auto" w:fill="auto"/>
            <w:vAlign w:val="center"/>
            <w:hideMark/>
          </w:tcPr>
          <w:p w14:paraId="3776E5A1" w14:textId="77777777" w:rsidR="002411C2" w:rsidRPr="002411C2" w:rsidRDefault="002411C2" w:rsidP="002411C2">
            <w:pPr>
              <w:spacing w:line="259" w:lineRule="auto"/>
              <w:jc w:val="center"/>
              <w:rPr>
                <w:b/>
                <w:sz w:val="22"/>
                <w:szCs w:val="22"/>
              </w:rPr>
            </w:pPr>
            <w:r w:rsidRPr="002411C2">
              <w:rPr>
                <w:b/>
                <w:sz w:val="22"/>
                <w:szCs w:val="22"/>
              </w:rPr>
              <w:t>VIŠI STRUČNI SURADNIK ZA KOMUNALNE DJELATNOSTI</w:t>
            </w:r>
          </w:p>
          <w:p w14:paraId="67542987" w14:textId="77777777" w:rsidR="002411C2" w:rsidRPr="002411C2" w:rsidRDefault="002411C2" w:rsidP="002411C2">
            <w:pPr>
              <w:spacing w:line="259" w:lineRule="auto"/>
              <w:jc w:val="center"/>
              <w:rPr>
                <w:b/>
                <w:color w:val="FF0000"/>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14:paraId="22CA0A4B" w14:textId="77777777" w:rsidR="002411C2" w:rsidRPr="002411C2" w:rsidRDefault="002411C2" w:rsidP="002411C2">
            <w:pPr>
              <w:spacing w:line="259" w:lineRule="auto"/>
              <w:jc w:val="center"/>
              <w:rPr>
                <w:b/>
                <w:sz w:val="22"/>
                <w:szCs w:val="22"/>
              </w:rPr>
            </w:pPr>
            <w:r w:rsidRPr="002411C2">
              <w:rPr>
                <w:b/>
                <w:sz w:val="22"/>
                <w:szCs w:val="22"/>
              </w:rPr>
              <w:t>II.</w:t>
            </w:r>
          </w:p>
        </w:tc>
        <w:tc>
          <w:tcPr>
            <w:tcW w:w="1559" w:type="dxa"/>
            <w:tcBorders>
              <w:top w:val="nil"/>
              <w:left w:val="nil"/>
              <w:bottom w:val="single" w:sz="4" w:space="0" w:color="auto"/>
              <w:right w:val="single" w:sz="4" w:space="0" w:color="auto"/>
            </w:tcBorders>
            <w:shd w:val="clear" w:color="auto" w:fill="auto"/>
            <w:vAlign w:val="center"/>
            <w:hideMark/>
          </w:tcPr>
          <w:p w14:paraId="3BF9A874" w14:textId="77777777" w:rsidR="002411C2" w:rsidRPr="002411C2" w:rsidRDefault="002411C2" w:rsidP="002411C2">
            <w:pPr>
              <w:spacing w:line="259" w:lineRule="auto"/>
              <w:jc w:val="center"/>
              <w:rPr>
                <w:b/>
                <w:sz w:val="22"/>
                <w:szCs w:val="22"/>
              </w:rPr>
            </w:pPr>
            <w:r w:rsidRPr="002411C2">
              <w:rPr>
                <w:b/>
                <w:sz w:val="22"/>
                <w:szCs w:val="22"/>
              </w:rPr>
              <w:t>Viši stručni suradnik</w:t>
            </w:r>
          </w:p>
        </w:tc>
        <w:tc>
          <w:tcPr>
            <w:tcW w:w="879" w:type="dxa"/>
            <w:tcBorders>
              <w:top w:val="nil"/>
              <w:left w:val="nil"/>
              <w:bottom w:val="single" w:sz="4" w:space="0" w:color="auto"/>
              <w:right w:val="single" w:sz="4" w:space="0" w:color="auto"/>
            </w:tcBorders>
            <w:shd w:val="clear" w:color="auto" w:fill="auto"/>
            <w:vAlign w:val="center"/>
            <w:hideMark/>
          </w:tcPr>
          <w:p w14:paraId="73C02F5F" w14:textId="77777777" w:rsidR="002411C2" w:rsidRPr="002411C2" w:rsidRDefault="002411C2" w:rsidP="002411C2">
            <w:pPr>
              <w:spacing w:line="259" w:lineRule="auto"/>
              <w:jc w:val="center"/>
              <w:rPr>
                <w:b/>
                <w:sz w:val="22"/>
                <w:szCs w:val="22"/>
              </w:rPr>
            </w:pPr>
            <w:r w:rsidRPr="002411C2">
              <w:rPr>
                <w:b/>
                <w:sz w:val="22"/>
                <w:szCs w:val="22"/>
              </w:rPr>
              <w:t>-</w:t>
            </w:r>
          </w:p>
        </w:tc>
        <w:tc>
          <w:tcPr>
            <w:tcW w:w="1814" w:type="dxa"/>
            <w:tcBorders>
              <w:top w:val="nil"/>
              <w:left w:val="nil"/>
              <w:bottom w:val="single" w:sz="4" w:space="0" w:color="auto"/>
              <w:right w:val="single" w:sz="4" w:space="0" w:color="auto"/>
            </w:tcBorders>
            <w:shd w:val="clear" w:color="auto" w:fill="auto"/>
            <w:vAlign w:val="center"/>
            <w:hideMark/>
          </w:tcPr>
          <w:p w14:paraId="2EE6496C" w14:textId="77777777" w:rsidR="002411C2" w:rsidRPr="002411C2" w:rsidRDefault="002411C2" w:rsidP="002411C2">
            <w:pPr>
              <w:spacing w:line="259" w:lineRule="auto"/>
              <w:jc w:val="center"/>
              <w:rPr>
                <w:b/>
                <w:sz w:val="22"/>
                <w:szCs w:val="22"/>
              </w:rPr>
            </w:pPr>
            <w:r w:rsidRPr="002411C2">
              <w:rPr>
                <w:b/>
                <w:sz w:val="22"/>
                <w:szCs w:val="22"/>
              </w:rPr>
              <w:t>6.</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39B7C17" w14:textId="77777777" w:rsidR="002411C2" w:rsidRPr="002411C2" w:rsidRDefault="002411C2" w:rsidP="002411C2">
            <w:pPr>
              <w:spacing w:line="259" w:lineRule="auto"/>
              <w:jc w:val="center"/>
              <w:rPr>
                <w:b/>
                <w:sz w:val="22"/>
                <w:szCs w:val="22"/>
              </w:rPr>
            </w:pPr>
            <w:r w:rsidRPr="002411C2">
              <w:rPr>
                <w:b/>
                <w:sz w:val="22"/>
                <w:szCs w:val="22"/>
              </w:rPr>
              <w:t>1</w:t>
            </w:r>
          </w:p>
        </w:tc>
      </w:tr>
      <w:tr w:rsidR="002411C2" w:rsidRPr="002411C2" w14:paraId="49DE3308" w14:textId="77777777" w:rsidTr="008F4A7A">
        <w:trPr>
          <w:trHeight w:val="329"/>
        </w:trPr>
        <w:tc>
          <w:tcPr>
            <w:tcW w:w="651" w:type="dxa"/>
            <w:vMerge w:val="restart"/>
            <w:tcBorders>
              <w:top w:val="single" w:sz="4" w:space="0" w:color="auto"/>
              <w:left w:val="single" w:sz="4" w:space="0" w:color="auto"/>
              <w:bottom w:val="single" w:sz="4" w:space="0" w:color="auto"/>
              <w:right w:val="single" w:sz="4" w:space="0" w:color="auto"/>
            </w:tcBorders>
            <w:vAlign w:val="center"/>
          </w:tcPr>
          <w:p w14:paraId="5004DB08" w14:textId="77777777" w:rsidR="002411C2" w:rsidRPr="002411C2" w:rsidRDefault="002411C2" w:rsidP="002411C2">
            <w:pPr>
              <w:spacing w:line="259" w:lineRule="auto"/>
              <w:jc w:val="both"/>
              <w:rPr>
                <w:sz w:val="22"/>
                <w:szCs w:val="22"/>
              </w:rPr>
            </w:pPr>
          </w:p>
        </w:tc>
        <w:tc>
          <w:tcPr>
            <w:tcW w:w="3035" w:type="dxa"/>
            <w:tcBorders>
              <w:top w:val="nil"/>
              <w:left w:val="single" w:sz="4" w:space="0" w:color="auto"/>
              <w:right w:val="single" w:sz="4" w:space="0" w:color="auto"/>
            </w:tcBorders>
            <w:shd w:val="clear" w:color="auto" w:fill="auto"/>
            <w:vAlign w:val="center"/>
          </w:tcPr>
          <w:p w14:paraId="6553A94E" w14:textId="77777777" w:rsidR="002411C2" w:rsidRPr="002411C2" w:rsidRDefault="002411C2" w:rsidP="002411C2">
            <w:pPr>
              <w:spacing w:line="259" w:lineRule="auto"/>
              <w:jc w:val="both"/>
              <w:rPr>
                <w:b/>
                <w:sz w:val="22"/>
                <w:szCs w:val="22"/>
              </w:rPr>
            </w:pPr>
            <w:r w:rsidRPr="002411C2">
              <w:rPr>
                <w:b/>
                <w:sz w:val="22"/>
                <w:szCs w:val="22"/>
              </w:rPr>
              <w:t>Potrebno stručno znanje</w:t>
            </w:r>
          </w:p>
        </w:tc>
        <w:tc>
          <w:tcPr>
            <w:tcW w:w="6266" w:type="dxa"/>
            <w:gridSpan w:val="5"/>
            <w:tcBorders>
              <w:top w:val="single" w:sz="4" w:space="0" w:color="auto"/>
              <w:left w:val="nil"/>
              <w:bottom w:val="single" w:sz="4" w:space="0" w:color="auto"/>
              <w:right w:val="single" w:sz="4" w:space="0" w:color="auto"/>
            </w:tcBorders>
            <w:shd w:val="clear" w:color="auto" w:fill="auto"/>
            <w:noWrap/>
            <w:vAlign w:val="center"/>
          </w:tcPr>
          <w:p w14:paraId="559308A6" w14:textId="77777777" w:rsidR="002411C2" w:rsidRPr="002411C2" w:rsidRDefault="002411C2" w:rsidP="002411C2">
            <w:pPr>
              <w:spacing w:line="259" w:lineRule="auto"/>
              <w:jc w:val="both"/>
              <w:rPr>
                <w:b/>
                <w:sz w:val="22"/>
                <w:szCs w:val="22"/>
              </w:rPr>
            </w:pPr>
            <w:r w:rsidRPr="002411C2">
              <w:rPr>
                <w:b/>
                <w:sz w:val="22"/>
                <w:szCs w:val="22"/>
              </w:rPr>
              <w:t>Opis radnog mjesta</w:t>
            </w:r>
          </w:p>
        </w:tc>
        <w:tc>
          <w:tcPr>
            <w:tcW w:w="538" w:type="dxa"/>
            <w:tcBorders>
              <w:top w:val="nil"/>
              <w:left w:val="nil"/>
              <w:bottom w:val="single" w:sz="4" w:space="0" w:color="auto"/>
              <w:right w:val="single" w:sz="4" w:space="0" w:color="auto"/>
            </w:tcBorders>
            <w:shd w:val="clear" w:color="auto" w:fill="auto"/>
          </w:tcPr>
          <w:p w14:paraId="04BFB70D" w14:textId="77777777" w:rsidR="002411C2" w:rsidRPr="002411C2" w:rsidRDefault="002411C2" w:rsidP="002411C2">
            <w:pPr>
              <w:spacing w:line="259" w:lineRule="auto"/>
              <w:jc w:val="both"/>
              <w:rPr>
                <w:b/>
                <w:sz w:val="22"/>
                <w:szCs w:val="22"/>
              </w:rPr>
            </w:pPr>
            <w:r w:rsidRPr="002411C2">
              <w:rPr>
                <w:b/>
                <w:sz w:val="22"/>
                <w:szCs w:val="22"/>
              </w:rPr>
              <w:t>%</w:t>
            </w:r>
          </w:p>
        </w:tc>
      </w:tr>
      <w:tr w:rsidR="002411C2" w:rsidRPr="002411C2" w14:paraId="660B388F" w14:textId="77777777" w:rsidTr="008F4A7A">
        <w:trPr>
          <w:trHeight w:val="612"/>
        </w:trPr>
        <w:tc>
          <w:tcPr>
            <w:tcW w:w="651" w:type="dxa"/>
            <w:vMerge/>
            <w:tcBorders>
              <w:left w:val="single" w:sz="4" w:space="0" w:color="auto"/>
              <w:bottom w:val="single" w:sz="4" w:space="0" w:color="auto"/>
              <w:right w:val="single" w:sz="4" w:space="0" w:color="auto"/>
            </w:tcBorders>
            <w:vAlign w:val="center"/>
            <w:hideMark/>
          </w:tcPr>
          <w:p w14:paraId="6C58946B" w14:textId="77777777" w:rsidR="002411C2" w:rsidRPr="002411C2" w:rsidRDefault="002411C2" w:rsidP="002411C2">
            <w:pPr>
              <w:spacing w:line="259" w:lineRule="auto"/>
              <w:jc w:val="both"/>
              <w:rPr>
                <w:sz w:val="22"/>
                <w:szCs w:val="22"/>
              </w:rPr>
            </w:pPr>
          </w:p>
        </w:tc>
        <w:tc>
          <w:tcPr>
            <w:tcW w:w="3035" w:type="dxa"/>
            <w:vMerge w:val="restart"/>
            <w:tcBorders>
              <w:left w:val="single" w:sz="4" w:space="0" w:color="auto"/>
              <w:bottom w:val="single" w:sz="4" w:space="0" w:color="auto"/>
              <w:right w:val="single" w:sz="4" w:space="0" w:color="auto"/>
            </w:tcBorders>
            <w:shd w:val="clear" w:color="auto" w:fill="auto"/>
          </w:tcPr>
          <w:p w14:paraId="1D42B6E6" w14:textId="461F20C9" w:rsidR="002411C2" w:rsidRPr="002411C2" w:rsidRDefault="002411C2" w:rsidP="002411C2">
            <w:pPr>
              <w:spacing w:line="259" w:lineRule="auto"/>
              <w:jc w:val="both"/>
              <w:rPr>
                <w:sz w:val="22"/>
                <w:szCs w:val="22"/>
              </w:rPr>
            </w:pPr>
            <w:r w:rsidRPr="002411C2">
              <w:rPr>
                <w:sz w:val="22"/>
                <w:szCs w:val="22"/>
              </w:rPr>
              <w:t>- magistar struke ili stručni specijalist</w:t>
            </w:r>
            <w:r w:rsidR="00510B9F">
              <w:rPr>
                <w:sz w:val="22"/>
                <w:szCs w:val="22"/>
              </w:rPr>
              <w:t xml:space="preserve"> pravnog, ekonomskog ili tehn</w:t>
            </w:r>
            <w:r w:rsidR="00897419">
              <w:rPr>
                <w:sz w:val="22"/>
                <w:szCs w:val="22"/>
              </w:rPr>
              <w:t>ičkog</w:t>
            </w:r>
            <w:r w:rsidR="00510B9F">
              <w:rPr>
                <w:sz w:val="22"/>
                <w:szCs w:val="22"/>
              </w:rPr>
              <w:t xml:space="preserve"> </w:t>
            </w:r>
            <w:r w:rsidRPr="002411C2">
              <w:rPr>
                <w:sz w:val="22"/>
                <w:szCs w:val="22"/>
              </w:rPr>
              <w:t xml:space="preserve"> smjera;</w:t>
            </w:r>
          </w:p>
          <w:p w14:paraId="236F49EE" w14:textId="77777777" w:rsidR="002411C2" w:rsidRPr="002411C2" w:rsidRDefault="002411C2" w:rsidP="002411C2">
            <w:pPr>
              <w:spacing w:line="259" w:lineRule="auto"/>
              <w:jc w:val="both"/>
              <w:rPr>
                <w:sz w:val="22"/>
                <w:szCs w:val="22"/>
              </w:rPr>
            </w:pPr>
            <w:r w:rsidRPr="002411C2">
              <w:rPr>
                <w:sz w:val="22"/>
                <w:szCs w:val="22"/>
              </w:rPr>
              <w:t>- najmanje jedna godina radnog iskustva na odgovarajućim poslovima;</w:t>
            </w:r>
          </w:p>
          <w:p w14:paraId="7F740806" w14:textId="77777777" w:rsidR="002411C2" w:rsidRPr="002411C2" w:rsidRDefault="002411C2" w:rsidP="002411C2">
            <w:pPr>
              <w:spacing w:line="259" w:lineRule="auto"/>
              <w:jc w:val="both"/>
              <w:rPr>
                <w:sz w:val="22"/>
                <w:szCs w:val="22"/>
              </w:rPr>
            </w:pPr>
            <w:r w:rsidRPr="002411C2">
              <w:rPr>
                <w:sz w:val="22"/>
                <w:szCs w:val="22"/>
              </w:rPr>
              <w:t>- organizacijske sposobnosti;</w:t>
            </w:r>
          </w:p>
          <w:p w14:paraId="2164C2D8" w14:textId="77777777" w:rsidR="002411C2" w:rsidRPr="002411C2" w:rsidRDefault="002411C2" w:rsidP="002411C2">
            <w:pPr>
              <w:spacing w:line="259" w:lineRule="auto"/>
              <w:jc w:val="both"/>
              <w:rPr>
                <w:sz w:val="22"/>
                <w:szCs w:val="22"/>
              </w:rPr>
            </w:pPr>
            <w:r w:rsidRPr="002411C2">
              <w:rPr>
                <w:sz w:val="22"/>
                <w:szCs w:val="22"/>
              </w:rPr>
              <w:t>- komunikacijske vještine;</w:t>
            </w:r>
          </w:p>
          <w:p w14:paraId="3193AB44" w14:textId="77777777" w:rsidR="002411C2" w:rsidRPr="002411C2" w:rsidRDefault="002411C2" w:rsidP="002411C2">
            <w:pPr>
              <w:spacing w:line="259" w:lineRule="auto"/>
              <w:jc w:val="both"/>
              <w:rPr>
                <w:sz w:val="22"/>
                <w:szCs w:val="22"/>
              </w:rPr>
            </w:pPr>
            <w:r w:rsidRPr="002411C2">
              <w:rPr>
                <w:sz w:val="22"/>
                <w:szCs w:val="22"/>
              </w:rPr>
              <w:t>- položen državni stručni ispit;</w:t>
            </w:r>
          </w:p>
          <w:p w14:paraId="091E1E88" w14:textId="77777777" w:rsidR="002411C2" w:rsidRPr="002411C2" w:rsidRDefault="002411C2" w:rsidP="002411C2">
            <w:pPr>
              <w:spacing w:line="259" w:lineRule="auto"/>
              <w:jc w:val="both"/>
              <w:rPr>
                <w:sz w:val="22"/>
                <w:szCs w:val="22"/>
              </w:rPr>
            </w:pPr>
            <w:r w:rsidRPr="002411C2">
              <w:rPr>
                <w:sz w:val="22"/>
                <w:szCs w:val="22"/>
              </w:rPr>
              <w:t>- poznavanje rada na računalu;</w:t>
            </w:r>
          </w:p>
          <w:p w14:paraId="6385FE2D" w14:textId="77777777" w:rsidR="002411C2" w:rsidRPr="002411C2" w:rsidRDefault="002411C2" w:rsidP="002411C2">
            <w:pPr>
              <w:spacing w:line="259" w:lineRule="auto"/>
              <w:jc w:val="both"/>
              <w:rPr>
                <w:sz w:val="22"/>
                <w:szCs w:val="22"/>
              </w:rPr>
            </w:pPr>
            <w:r w:rsidRPr="002411C2">
              <w:rPr>
                <w:sz w:val="22"/>
                <w:szCs w:val="22"/>
              </w:rPr>
              <w:t>- stupanj složenosti posla koji uključuje stalne složenije upravne i stručne poslove unutar upravnoga tijela;</w:t>
            </w:r>
          </w:p>
          <w:p w14:paraId="2674FC16" w14:textId="77777777" w:rsidR="002411C2" w:rsidRPr="002411C2" w:rsidRDefault="002411C2" w:rsidP="002411C2">
            <w:pPr>
              <w:spacing w:line="259" w:lineRule="auto"/>
              <w:jc w:val="both"/>
              <w:rPr>
                <w:sz w:val="22"/>
                <w:szCs w:val="22"/>
              </w:rPr>
            </w:pPr>
            <w:r w:rsidRPr="002411C2">
              <w:rPr>
                <w:sz w:val="22"/>
                <w:szCs w:val="22"/>
              </w:rPr>
              <w:t>- stupanj samostalnosti koji uključuje obavljanje poslova uz redoviti nadzor i upute nadređenog službenika;</w:t>
            </w:r>
          </w:p>
          <w:p w14:paraId="70F79581" w14:textId="77777777" w:rsidR="002411C2" w:rsidRPr="002411C2" w:rsidRDefault="002411C2" w:rsidP="002411C2">
            <w:pPr>
              <w:spacing w:line="259" w:lineRule="auto"/>
              <w:jc w:val="both"/>
              <w:rPr>
                <w:sz w:val="22"/>
                <w:szCs w:val="22"/>
              </w:rPr>
            </w:pPr>
            <w:r w:rsidRPr="002411C2">
              <w:rPr>
                <w:sz w:val="22"/>
                <w:szCs w:val="22"/>
              </w:rPr>
              <w:t>- stupanj odgovornosti koji uključuje odgovornost za materijalne resurse s kojima službenik radi, te pravilnu primjenu utvrđenih postupaka i metoda rada;</w:t>
            </w:r>
          </w:p>
          <w:p w14:paraId="652F7AEF" w14:textId="77777777" w:rsidR="002411C2" w:rsidRPr="002411C2" w:rsidRDefault="002411C2" w:rsidP="002411C2">
            <w:pPr>
              <w:spacing w:line="259" w:lineRule="auto"/>
              <w:jc w:val="both"/>
              <w:rPr>
                <w:sz w:val="22"/>
                <w:szCs w:val="22"/>
              </w:rPr>
            </w:pPr>
            <w:r w:rsidRPr="002411C2">
              <w:rPr>
                <w:sz w:val="22"/>
                <w:szCs w:val="22"/>
              </w:rPr>
              <w:t xml:space="preserve">-stupanj stručnih komunikacija koji uključuje komunikaciju </w:t>
            </w:r>
            <w:r w:rsidRPr="002411C2">
              <w:rPr>
                <w:sz w:val="22"/>
                <w:szCs w:val="22"/>
              </w:rPr>
              <w:lastRenderedPageBreak/>
              <w:t>unutar nižih unutarnjih ustrojstvenih jedinica te povremenu komunikaciju izvan državnog tijela u svrhu prikupljanja ili razmjene informacija.</w:t>
            </w:r>
          </w:p>
          <w:p w14:paraId="698C1370" w14:textId="77777777" w:rsidR="002411C2" w:rsidRPr="002411C2" w:rsidRDefault="002411C2" w:rsidP="002411C2">
            <w:pPr>
              <w:spacing w:line="259" w:lineRule="auto"/>
              <w:jc w:val="both"/>
              <w:rPr>
                <w:sz w:val="22"/>
                <w:szCs w:val="22"/>
              </w:rPr>
            </w:pPr>
          </w:p>
        </w:tc>
        <w:tc>
          <w:tcPr>
            <w:tcW w:w="6266" w:type="dxa"/>
            <w:gridSpan w:val="5"/>
            <w:tcBorders>
              <w:top w:val="single" w:sz="4" w:space="0" w:color="auto"/>
              <w:left w:val="nil"/>
              <w:bottom w:val="single" w:sz="4" w:space="0" w:color="auto"/>
              <w:right w:val="single" w:sz="4" w:space="0" w:color="auto"/>
            </w:tcBorders>
            <w:shd w:val="clear" w:color="auto" w:fill="auto"/>
            <w:noWrap/>
          </w:tcPr>
          <w:p w14:paraId="3DD2B01D" w14:textId="77777777" w:rsidR="002411C2" w:rsidRPr="002411C2" w:rsidRDefault="002411C2" w:rsidP="002411C2">
            <w:pPr>
              <w:spacing w:after="160" w:line="259" w:lineRule="auto"/>
              <w:rPr>
                <w:sz w:val="22"/>
                <w:szCs w:val="22"/>
              </w:rPr>
            </w:pPr>
            <w:r w:rsidRPr="002411C2">
              <w:rPr>
                <w:sz w:val="22"/>
                <w:szCs w:val="22"/>
              </w:rPr>
              <w:lastRenderedPageBreak/>
              <w:t>Utvrđuje obavezu plaćanja komunalne naknade za pravne osobe, ažurira matičnu bazu podataka te vodi evidenciju i prati promjene za gospodarske subjekte na području Grada</w:t>
            </w:r>
          </w:p>
        </w:tc>
        <w:tc>
          <w:tcPr>
            <w:tcW w:w="538" w:type="dxa"/>
            <w:tcBorders>
              <w:top w:val="nil"/>
              <w:left w:val="nil"/>
              <w:bottom w:val="single" w:sz="4" w:space="0" w:color="auto"/>
              <w:right w:val="single" w:sz="4" w:space="0" w:color="auto"/>
            </w:tcBorders>
            <w:shd w:val="clear" w:color="auto" w:fill="auto"/>
            <w:hideMark/>
          </w:tcPr>
          <w:p w14:paraId="56BB2F1C" w14:textId="77777777" w:rsidR="002411C2" w:rsidRPr="002411C2" w:rsidRDefault="002411C2" w:rsidP="002411C2">
            <w:pPr>
              <w:spacing w:line="259" w:lineRule="auto"/>
              <w:jc w:val="both"/>
              <w:rPr>
                <w:sz w:val="22"/>
                <w:szCs w:val="22"/>
              </w:rPr>
            </w:pPr>
            <w:r w:rsidRPr="002411C2">
              <w:rPr>
                <w:sz w:val="22"/>
                <w:szCs w:val="22"/>
              </w:rPr>
              <w:t>20</w:t>
            </w:r>
          </w:p>
        </w:tc>
      </w:tr>
      <w:tr w:rsidR="002411C2" w:rsidRPr="002411C2" w14:paraId="47AEFDE1"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5785BBA9" w14:textId="77777777" w:rsidR="002411C2" w:rsidRPr="002411C2" w:rsidRDefault="002411C2" w:rsidP="002411C2">
            <w:pPr>
              <w:spacing w:line="259" w:lineRule="auto"/>
              <w:jc w:val="both"/>
              <w:rPr>
                <w:sz w:val="22"/>
                <w:szCs w:val="22"/>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407D29F2" w14:textId="77777777" w:rsidR="002411C2" w:rsidRPr="002411C2" w:rsidRDefault="002411C2" w:rsidP="002411C2">
            <w:pPr>
              <w:spacing w:line="259" w:lineRule="auto"/>
              <w:jc w:val="both"/>
              <w:rPr>
                <w:sz w:val="22"/>
                <w:szCs w:val="22"/>
              </w:rPr>
            </w:pPr>
          </w:p>
        </w:tc>
        <w:tc>
          <w:tcPr>
            <w:tcW w:w="6266" w:type="dxa"/>
            <w:gridSpan w:val="5"/>
            <w:tcBorders>
              <w:top w:val="single" w:sz="4" w:space="0" w:color="auto"/>
              <w:left w:val="nil"/>
              <w:bottom w:val="single" w:sz="4" w:space="0" w:color="auto"/>
              <w:right w:val="single" w:sz="4" w:space="0" w:color="auto"/>
            </w:tcBorders>
            <w:shd w:val="clear" w:color="auto" w:fill="auto"/>
            <w:hideMark/>
          </w:tcPr>
          <w:p w14:paraId="1CBF03CE" w14:textId="77777777" w:rsidR="002411C2" w:rsidRPr="002411C2" w:rsidRDefault="002411C2" w:rsidP="002411C2">
            <w:pPr>
              <w:spacing w:after="160" w:line="259" w:lineRule="auto"/>
              <w:rPr>
                <w:sz w:val="22"/>
                <w:szCs w:val="22"/>
              </w:rPr>
            </w:pPr>
            <w:r w:rsidRPr="002411C2">
              <w:rPr>
                <w:sz w:val="22"/>
                <w:szCs w:val="22"/>
              </w:rPr>
              <w:t>Vrši izračun i izdaje rješenja o komunalnoj naknadi i komunalnom doprinosu</w:t>
            </w:r>
          </w:p>
        </w:tc>
        <w:tc>
          <w:tcPr>
            <w:tcW w:w="538" w:type="dxa"/>
            <w:tcBorders>
              <w:top w:val="nil"/>
              <w:left w:val="nil"/>
              <w:bottom w:val="single" w:sz="4" w:space="0" w:color="auto"/>
              <w:right w:val="single" w:sz="4" w:space="0" w:color="auto"/>
            </w:tcBorders>
            <w:shd w:val="clear" w:color="auto" w:fill="auto"/>
            <w:hideMark/>
          </w:tcPr>
          <w:p w14:paraId="6701B5F9" w14:textId="77777777" w:rsidR="002411C2" w:rsidRPr="002411C2" w:rsidRDefault="002411C2" w:rsidP="002411C2">
            <w:pPr>
              <w:spacing w:line="259" w:lineRule="auto"/>
              <w:jc w:val="both"/>
              <w:rPr>
                <w:sz w:val="22"/>
                <w:szCs w:val="22"/>
              </w:rPr>
            </w:pPr>
            <w:r w:rsidRPr="002411C2">
              <w:rPr>
                <w:sz w:val="22"/>
                <w:szCs w:val="22"/>
              </w:rPr>
              <w:t>20</w:t>
            </w:r>
          </w:p>
        </w:tc>
      </w:tr>
      <w:tr w:rsidR="002411C2" w:rsidRPr="002411C2" w14:paraId="0BD06B2A"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1F4E7436" w14:textId="77777777" w:rsidR="002411C2" w:rsidRPr="002411C2" w:rsidRDefault="002411C2" w:rsidP="002411C2">
            <w:pPr>
              <w:spacing w:line="259" w:lineRule="auto"/>
              <w:jc w:val="both"/>
              <w:rPr>
                <w:sz w:val="22"/>
                <w:szCs w:val="22"/>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1FCCFC6F" w14:textId="77777777" w:rsidR="002411C2" w:rsidRPr="002411C2" w:rsidRDefault="002411C2" w:rsidP="002411C2">
            <w:pPr>
              <w:spacing w:line="259" w:lineRule="auto"/>
              <w:jc w:val="both"/>
              <w:rPr>
                <w:sz w:val="22"/>
                <w:szCs w:val="22"/>
              </w:rPr>
            </w:pPr>
          </w:p>
        </w:tc>
        <w:tc>
          <w:tcPr>
            <w:tcW w:w="6266" w:type="dxa"/>
            <w:gridSpan w:val="5"/>
            <w:tcBorders>
              <w:top w:val="single" w:sz="4" w:space="0" w:color="auto"/>
              <w:left w:val="nil"/>
              <w:bottom w:val="single" w:sz="4" w:space="0" w:color="auto"/>
              <w:right w:val="single" w:sz="4" w:space="0" w:color="auto"/>
            </w:tcBorders>
            <w:shd w:val="clear" w:color="auto" w:fill="auto"/>
            <w:hideMark/>
          </w:tcPr>
          <w:p w14:paraId="15FCE660" w14:textId="77777777" w:rsidR="002411C2" w:rsidRPr="002411C2" w:rsidRDefault="002411C2" w:rsidP="002411C2">
            <w:pPr>
              <w:spacing w:after="160" w:line="259" w:lineRule="auto"/>
              <w:rPr>
                <w:sz w:val="22"/>
                <w:szCs w:val="22"/>
              </w:rPr>
            </w:pPr>
            <w:r w:rsidRPr="002411C2">
              <w:rPr>
                <w:sz w:val="22"/>
                <w:szCs w:val="22"/>
              </w:rPr>
              <w:t>Obračunava zaduženja komunalne naknade, izdaje račune i prati naplatu</w:t>
            </w:r>
          </w:p>
        </w:tc>
        <w:tc>
          <w:tcPr>
            <w:tcW w:w="538" w:type="dxa"/>
            <w:tcBorders>
              <w:top w:val="nil"/>
              <w:left w:val="nil"/>
              <w:bottom w:val="single" w:sz="4" w:space="0" w:color="auto"/>
              <w:right w:val="single" w:sz="4" w:space="0" w:color="auto"/>
            </w:tcBorders>
            <w:shd w:val="clear" w:color="auto" w:fill="auto"/>
            <w:hideMark/>
          </w:tcPr>
          <w:p w14:paraId="221E9F42" w14:textId="77777777" w:rsidR="002411C2" w:rsidRPr="002411C2" w:rsidRDefault="002411C2" w:rsidP="002411C2">
            <w:pPr>
              <w:spacing w:line="259" w:lineRule="auto"/>
              <w:jc w:val="both"/>
              <w:rPr>
                <w:sz w:val="22"/>
                <w:szCs w:val="22"/>
              </w:rPr>
            </w:pPr>
            <w:r w:rsidRPr="002411C2">
              <w:rPr>
                <w:sz w:val="22"/>
                <w:szCs w:val="22"/>
              </w:rPr>
              <w:t>20</w:t>
            </w:r>
          </w:p>
        </w:tc>
      </w:tr>
      <w:tr w:rsidR="002411C2" w:rsidRPr="002411C2" w14:paraId="4F992A88"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55ABE8F9" w14:textId="77777777" w:rsidR="002411C2" w:rsidRPr="002411C2" w:rsidRDefault="002411C2" w:rsidP="002411C2">
            <w:pPr>
              <w:spacing w:line="259" w:lineRule="auto"/>
              <w:jc w:val="both"/>
              <w:rPr>
                <w:sz w:val="22"/>
                <w:szCs w:val="22"/>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3F157392" w14:textId="77777777" w:rsidR="002411C2" w:rsidRPr="002411C2" w:rsidRDefault="002411C2" w:rsidP="002411C2">
            <w:pPr>
              <w:spacing w:line="259" w:lineRule="auto"/>
              <w:jc w:val="both"/>
              <w:rPr>
                <w:sz w:val="22"/>
                <w:szCs w:val="22"/>
              </w:rPr>
            </w:pPr>
          </w:p>
        </w:tc>
        <w:tc>
          <w:tcPr>
            <w:tcW w:w="6266" w:type="dxa"/>
            <w:gridSpan w:val="5"/>
            <w:tcBorders>
              <w:top w:val="single" w:sz="4" w:space="0" w:color="auto"/>
              <w:left w:val="nil"/>
              <w:bottom w:val="single" w:sz="4" w:space="0" w:color="auto"/>
              <w:right w:val="single" w:sz="4" w:space="0" w:color="auto"/>
            </w:tcBorders>
            <w:shd w:val="clear" w:color="auto" w:fill="auto"/>
            <w:hideMark/>
          </w:tcPr>
          <w:p w14:paraId="34FF7D15" w14:textId="77777777" w:rsidR="002411C2" w:rsidRPr="002411C2" w:rsidRDefault="002411C2" w:rsidP="002411C2">
            <w:pPr>
              <w:spacing w:after="160" w:line="259" w:lineRule="auto"/>
              <w:rPr>
                <w:sz w:val="22"/>
                <w:szCs w:val="22"/>
              </w:rPr>
            </w:pPr>
            <w:r w:rsidRPr="002411C2">
              <w:rPr>
                <w:sz w:val="22"/>
                <w:szCs w:val="22"/>
              </w:rPr>
              <w:t>Vodi žalbeni postupak kao i postupak oslobađanja od plaćanja komunalne naknade za pojedine obveznike</w:t>
            </w:r>
          </w:p>
        </w:tc>
        <w:tc>
          <w:tcPr>
            <w:tcW w:w="538" w:type="dxa"/>
            <w:tcBorders>
              <w:top w:val="nil"/>
              <w:left w:val="nil"/>
              <w:bottom w:val="single" w:sz="4" w:space="0" w:color="auto"/>
              <w:right w:val="single" w:sz="4" w:space="0" w:color="auto"/>
            </w:tcBorders>
            <w:shd w:val="clear" w:color="auto" w:fill="auto"/>
            <w:hideMark/>
          </w:tcPr>
          <w:p w14:paraId="486E6EB0" w14:textId="77777777" w:rsidR="002411C2" w:rsidRPr="002411C2" w:rsidRDefault="002411C2" w:rsidP="002411C2">
            <w:pPr>
              <w:spacing w:line="259" w:lineRule="auto"/>
              <w:jc w:val="both"/>
              <w:rPr>
                <w:sz w:val="22"/>
                <w:szCs w:val="22"/>
              </w:rPr>
            </w:pPr>
            <w:r w:rsidRPr="002411C2">
              <w:rPr>
                <w:sz w:val="22"/>
                <w:szCs w:val="22"/>
              </w:rPr>
              <w:t>5</w:t>
            </w:r>
          </w:p>
        </w:tc>
      </w:tr>
      <w:tr w:rsidR="002411C2" w:rsidRPr="002411C2" w14:paraId="418F08C9"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42018005" w14:textId="77777777" w:rsidR="002411C2" w:rsidRPr="002411C2" w:rsidRDefault="002411C2" w:rsidP="002411C2">
            <w:pPr>
              <w:spacing w:line="259" w:lineRule="auto"/>
              <w:jc w:val="both"/>
              <w:rPr>
                <w:sz w:val="22"/>
                <w:szCs w:val="22"/>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4E9906C6" w14:textId="77777777" w:rsidR="002411C2" w:rsidRPr="002411C2" w:rsidRDefault="002411C2" w:rsidP="002411C2">
            <w:pPr>
              <w:spacing w:line="259" w:lineRule="auto"/>
              <w:jc w:val="both"/>
              <w:rPr>
                <w:sz w:val="22"/>
                <w:szCs w:val="22"/>
              </w:rPr>
            </w:pPr>
          </w:p>
        </w:tc>
        <w:tc>
          <w:tcPr>
            <w:tcW w:w="6266" w:type="dxa"/>
            <w:gridSpan w:val="5"/>
            <w:tcBorders>
              <w:top w:val="single" w:sz="4" w:space="0" w:color="auto"/>
              <w:left w:val="nil"/>
              <w:bottom w:val="single" w:sz="4" w:space="0" w:color="auto"/>
              <w:right w:val="single" w:sz="4" w:space="0" w:color="auto"/>
            </w:tcBorders>
            <w:shd w:val="clear" w:color="auto" w:fill="auto"/>
            <w:hideMark/>
          </w:tcPr>
          <w:p w14:paraId="5FA5B44B" w14:textId="77777777" w:rsidR="002411C2" w:rsidRPr="002411C2" w:rsidRDefault="002411C2" w:rsidP="002411C2">
            <w:pPr>
              <w:spacing w:after="160" w:line="259" w:lineRule="auto"/>
              <w:rPr>
                <w:sz w:val="22"/>
                <w:szCs w:val="22"/>
              </w:rPr>
            </w:pPr>
            <w:r w:rsidRPr="002411C2">
              <w:rPr>
                <w:sz w:val="22"/>
                <w:szCs w:val="22"/>
              </w:rPr>
              <w:t xml:space="preserve">Izvršava izvršno rješenje o komunalnoj naknadi </w:t>
            </w:r>
          </w:p>
        </w:tc>
        <w:tc>
          <w:tcPr>
            <w:tcW w:w="538" w:type="dxa"/>
            <w:tcBorders>
              <w:top w:val="nil"/>
              <w:left w:val="nil"/>
              <w:bottom w:val="single" w:sz="4" w:space="0" w:color="auto"/>
              <w:right w:val="single" w:sz="4" w:space="0" w:color="auto"/>
            </w:tcBorders>
            <w:shd w:val="clear" w:color="auto" w:fill="auto"/>
            <w:hideMark/>
          </w:tcPr>
          <w:p w14:paraId="73027D55" w14:textId="77777777" w:rsidR="002411C2" w:rsidRPr="002411C2" w:rsidRDefault="002411C2" w:rsidP="002411C2">
            <w:pPr>
              <w:spacing w:line="259" w:lineRule="auto"/>
              <w:jc w:val="both"/>
              <w:rPr>
                <w:sz w:val="22"/>
                <w:szCs w:val="22"/>
              </w:rPr>
            </w:pPr>
            <w:r w:rsidRPr="002411C2">
              <w:rPr>
                <w:sz w:val="22"/>
                <w:szCs w:val="22"/>
              </w:rPr>
              <w:t>15</w:t>
            </w:r>
          </w:p>
        </w:tc>
      </w:tr>
      <w:tr w:rsidR="002411C2" w:rsidRPr="002411C2" w14:paraId="51EF7207"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2750D7DE" w14:textId="77777777" w:rsidR="002411C2" w:rsidRPr="002411C2" w:rsidRDefault="002411C2" w:rsidP="002411C2">
            <w:pPr>
              <w:spacing w:line="259" w:lineRule="auto"/>
              <w:jc w:val="both"/>
              <w:rPr>
                <w:sz w:val="22"/>
                <w:szCs w:val="22"/>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6376391C" w14:textId="77777777" w:rsidR="002411C2" w:rsidRPr="002411C2" w:rsidRDefault="002411C2" w:rsidP="002411C2">
            <w:pPr>
              <w:spacing w:line="259" w:lineRule="auto"/>
              <w:jc w:val="both"/>
              <w:rPr>
                <w:sz w:val="22"/>
                <w:szCs w:val="22"/>
              </w:rPr>
            </w:pPr>
          </w:p>
        </w:tc>
        <w:tc>
          <w:tcPr>
            <w:tcW w:w="6266" w:type="dxa"/>
            <w:gridSpan w:val="5"/>
            <w:tcBorders>
              <w:top w:val="single" w:sz="4" w:space="0" w:color="auto"/>
              <w:left w:val="nil"/>
              <w:bottom w:val="single" w:sz="4" w:space="0" w:color="auto"/>
              <w:right w:val="single" w:sz="4" w:space="0" w:color="auto"/>
            </w:tcBorders>
            <w:shd w:val="clear" w:color="auto" w:fill="auto"/>
            <w:hideMark/>
          </w:tcPr>
          <w:p w14:paraId="4979E2BA" w14:textId="77777777" w:rsidR="002411C2" w:rsidRPr="002411C2" w:rsidRDefault="002411C2" w:rsidP="002411C2">
            <w:pPr>
              <w:spacing w:after="160" w:line="259" w:lineRule="auto"/>
              <w:rPr>
                <w:sz w:val="22"/>
                <w:szCs w:val="22"/>
              </w:rPr>
            </w:pPr>
            <w:r w:rsidRPr="002411C2">
              <w:rPr>
                <w:sz w:val="22"/>
                <w:szCs w:val="22"/>
              </w:rPr>
              <w:t>Predlaže mjere poboljšanja naplate</w:t>
            </w:r>
          </w:p>
        </w:tc>
        <w:tc>
          <w:tcPr>
            <w:tcW w:w="538" w:type="dxa"/>
            <w:tcBorders>
              <w:top w:val="nil"/>
              <w:left w:val="nil"/>
              <w:bottom w:val="single" w:sz="4" w:space="0" w:color="auto"/>
              <w:right w:val="single" w:sz="4" w:space="0" w:color="auto"/>
            </w:tcBorders>
            <w:shd w:val="clear" w:color="auto" w:fill="auto"/>
            <w:hideMark/>
          </w:tcPr>
          <w:p w14:paraId="63FBE790" w14:textId="77777777" w:rsidR="002411C2" w:rsidRPr="002411C2" w:rsidRDefault="002411C2" w:rsidP="002411C2">
            <w:pPr>
              <w:spacing w:line="259" w:lineRule="auto"/>
              <w:jc w:val="both"/>
              <w:rPr>
                <w:sz w:val="22"/>
                <w:szCs w:val="22"/>
              </w:rPr>
            </w:pPr>
            <w:r w:rsidRPr="002411C2">
              <w:rPr>
                <w:sz w:val="22"/>
                <w:szCs w:val="22"/>
              </w:rPr>
              <w:t>5</w:t>
            </w:r>
          </w:p>
        </w:tc>
      </w:tr>
      <w:tr w:rsidR="002411C2" w:rsidRPr="002411C2" w14:paraId="618AE70C"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69F653E7" w14:textId="77777777" w:rsidR="002411C2" w:rsidRPr="002411C2" w:rsidRDefault="002411C2" w:rsidP="002411C2">
            <w:pPr>
              <w:spacing w:line="259" w:lineRule="auto"/>
              <w:jc w:val="both"/>
              <w:rPr>
                <w:sz w:val="22"/>
                <w:szCs w:val="22"/>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29FDAB32" w14:textId="77777777" w:rsidR="002411C2" w:rsidRPr="002411C2" w:rsidRDefault="002411C2" w:rsidP="002411C2">
            <w:pPr>
              <w:spacing w:line="259" w:lineRule="auto"/>
              <w:jc w:val="both"/>
              <w:rPr>
                <w:sz w:val="22"/>
                <w:szCs w:val="22"/>
              </w:rPr>
            </w:pPr>
          </w:p>
        </w:tc>
        <w:tc>
          <w:tcPr>
            <w:tcW w:w="6266" w:type="dxa"/>
            <w:gridSpan w:val="5"/>
            <w:tcBorders>
              <w:top w:val="single" w:sz="4" w:space="0" w:color="auto"/>
              <w:left w:val="nil"/>
              <w:bottom w:val="single" w:sz="4" w:space="0" w:color="auto"/>
              <w:right w:val="single" w:sz="4" w:space="0" w:color="auto"/>
            </w:tcBorders>
            <w:shd w:val="clear" w:color="auto" w:fill="auto"/>
            <w:hideMark/>
          </w:tcPr>
          <w:p w14:paraId="039D74AF" w14:textId="77777777" w:rsidR="002411C2" w:rsidRPr="002411C2" w:rsidRDefault="002411C2" w:rsidP="002411C2">
            <w:pPr>
              <w:spacing w:after="160" w:line="259" w:lineRule="auto"/>
              <w:rPr>
                <w:sz w:val="22"/>
                <w:szCs w:val="22"/>
              </w:rPr>
            </w:pPr>
            <w:r w:rsidRPr="002411C2">
              <w:rPr>
                <w:sz w:val="22"/>
                <w:szCs w:val="22"/>
              </w:rPr>
              <w:t>Sudjeluje u izradi općih akata u svom djelokrugu rada, te predlaže njihove izmjene u cilju poboljšanja poslovanja</w:t>
            </w:r>
          </w:p>
        </w:tc>
        <w:tc>
          <w:tcPr>
            <w:tcW w:w="538" w:type="dxa"/>
            <w:tcBorders>
              <w:top w:val="single" w:sz="4" w:space="0" w:color="auto"/>
              <w:left w:val="nil"/>
              <w:bottom w:val="single" w:sz="4" w:space="0" w:color="auto"/>
              <w:right w:val="single" w:sz="4" w:space="0" w:color="auto"/>
            </w:tcBorders>
            <w:shd w:val="clear" w:color="auto" w:fill="auto"/>
            <w:hideMark/>
          </w:tcPr>
          <w:p w14:paraId="4A92170B" w14:textId="77777777" w:rsidR="002411C2" w:rsidRPr="002411C2" w:rsidRDefault="002411C2" w:rsidP="002411C2">
            <w:pPr>
              <w:spacing w:line="259" w:lineRule="auto"/>
              <w:jc w:val="both"/>
              <w:rPr>
                <w:sz w:val="22"/>
                <w:szCs w:val="22"/>
              </w:rPr>
            </w:pPr>
            <w:r w:rsidRPr="002411C2">
              <w:rPr>
                <w:sz w:val="22"/>
                <w:szCs w:val="22"/>
              </w:rPr>
              <w:t>5</w:t>
            </w:r>
          </w:p>
        </w:tc>
      </w:tr>
      <w:tr w:rsidR="002411C2" w:rsidRPr="002411C2" w14:paraId="502E4EDF" w14:textId="77777777" w:rsidTr="008F4A7A">
        <w:trPr>
          <w:trHeight w:val="300"/>
        </w:trPr>
        <w:tc>
          <w:tcPr>
            <w:tcW w:w="651" w:type="dxa"/>
            <w:vMerge/>
            <w:tcBorders>
              <w:left w:val="single" w:sz="4" w:space="0" w:color="auto"/>
              <w:bottom w:val="single" w:sz="4" w:space="0" w:color="auto"/>
              <w:right w:val="single" w:sz="4" w:space="0" w:color="auto"/>
            </w:tcBorders>
            <w:vAlign w:val="center"/>
            <w:hideMark/>
          </w:tcPr>
          <w:p w14:paraId="28CEA056" w14:textId="77777777" w:rsidR="002411C2" w:rsidRPr="002411C2" w:rsidRDefault="002411C2" w:rsidP="002411C2">
            <w:pPr>
              <w:spacing w:line="259" w:lineRule="auto"/>
              <w:jc w:val="both"/>
              <w:rPr>
                <w:sz w:val="22"/>
                <w:szCs w:val="22"/>
              </w:rPr>
            </w:pPr>
          </w:p>
        </w:tc>
        <w:tc>
          <w:tcPr>
            <w:tcW w:w="3035" w:type="dxa"/>
            <w:vMerge/>
            <w:tcBorders>
              <w:top w:val="single" w:sz="4" w:space="0" w:color="auto"/>
              <w:left w:val="single" w:sz="4" w:space="0" w:color="auto"/>
              <w:bottom w:val="single" w:sz="4" w:space="0" w:color="auto"/>
              <w:right w:val="single" w:sz="4" w:space="0" w:color="auto"/>
            </w:tcBorders>
            <w:vAlign w:val="center"/>
            <w:hideMark/>
          </w:tcPr>
          <w:p w14:paraId="19E9C914" w14:textId="77777777" w:rsidR="002411C2" w:rsidRPr="002411C2" w:rsidRDefault="002411C2" w:rsidP="002411C2">
            <w:pPr>
              <w:spacing w:line="259" w:lineRule="auto"/>
              <w:jc w:val="both"/>
              <w:rPr>
                <w:sz w:val="22"/>
                <w:szCs w:val="22"/>
              </w:rPr>
            </w:pPr>
          </w:p>
        </w:tc>
        <w:tc>
          <w:tcPr>
            <w:tcW w:w="6266" w:type="dxa"/>
            <w:gridSpan w:val="5"/>
            <w:tcBorders>
              <w:top w:val="single" w:sz="4" w:space="0" w:color="auto"/>
              <w:left w:val="nil"/>
              <w:bottom w:val="single" w:sz="4" w:space="0" w:color="auto"/>
              <w:right w:val="single" w:sz="4" w:space="0" w:color="auto"/>
            </w:tcBorders>
            <w:shd w:val="clear" w:color="auto" w:fill="auto"/>
            <w:hideMark/>
          </w:tcPr>
          <w:p w14:paraId="38D3C2D5" w14:textId="12374D7C" w:rsidR="002411C2" w:rsidRPr="002411C2" w:rsidRDefault="00B27B96" w:rsidP="002D569E">
            <w:pPr>
              <w:spacing w:after="160" w:line="259" w:lineRule="auto"/>
              <w:rPr>
                <w:sz w:val="22"/>
                <w:szCs w:val="22"/>
              </w:rPr>
            </w:pPr>
            <w:r w:rsidRPr="002411C2">
              <w:rPr>
                <w:sz w:val="22"/>
                <w:szCs w:val="22"/>
              </w:rPr>
              <w:t>Obavlja i druge poslove koje mu povjere  pročelnik Jedinstvenog upravnog odjela i voditelj Odsjeka</w:t>
            </w:r>
            <w:r>
              <w:rPr>
                <w:sz w:val="22"/>
                <w:szCs w:val="22"/>
              </w:rPr>
              <w:t>.</w:t>
            </w:r>
          </w:p>
        </w:tc>
        <w:tc>
          <w:tcPr>
            <w:tcW w:w="538" w:type="dxa"/>
            <w:tcBorders>
              <w:top w:val="single" w:sz="4" w:space="0" w:color="auto"/>
              <w:left w:val="nil"/>
              <w:bottom w:val="single" w:sz="4" w:space="0" w:color="auto"/>
              <w:right w:val="single" w:sz="4" w:space="0" w:color="auto"/>
            </w:tcBorders>
            <w:shd w:val="clear" w:color="auto" w:fill="auto"/>
            <w:hideMark/>
          </w:tcPr>
          <w:p w14:paraId="2EE6328E" w14:textId="77777777" w:rsidR="002411C2" w:rsidRPr="002411C2" w:rsidRDefault="002411C2" w:rsidP="002411C2">
            <w:pPr>
              <w:spacing w:line="259" w:lineRule="auto"/>
              <w:jc w:val="both"/>
              <w:rPr>
                <w:sz w:val="22"/>
                <w:szCs w:val="22"/>
              </w:rPr>
            </w:pPr>
            <w:r w:rsidRPr="002411C2">
              <w:rPr>
                <w:sz w:val="22"/>
                <w:szCs w:val="22"/>
              </w:rPr>
              <w:t>10</w:t>
            </w:r>
          </w:p>
        </w:tc>
      </w:tr>
    </w:tbl>
    <w:p w14:paraId="5E107623" w14:textId="77777777" w:rsidR="002411C2" w:rsidRPr="002411C2" w:rsidRDefault="002411C2" w:rsidP="002411C2">
      <w:pPr>
        <w:spacing w:line="259" w:lineRule="auto"/>
        <w:jc w:val="both"/>
        <w:rPr>
          <w:b/>
        </w:rPr>
      </w:pPr>
    </w:p>
    <w:tbl>
      <w:tblPr>
        <w:tblW w:w="104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946"/>
        <w:gridCol w:w="1362"/>
        <w:gridCol w:w="1559"/>
        <w:gridCol w:w="992"/>
        <w:gridCol w:w="1701"/>
        <w:gridCol w:w="686"/>
        <w:gridCol w:w="540"/>
      </w:tblGrid>
      <w:tr w:rsidR="00186DF2" w:rsidRPr="002411C2" w14:paraId="4ACAC5FA" w14:textId="77777777" w:rsidTr="008F4A7A">
        <w:trPr>
          <w:trHeight w:val="545"/>
        </w:trPr>
        <w:tc>
          <w:tcPr>
            <w:tcW w:w="683" w:type="dxa"/>
            <w:shd w:val="clear" w:color="auto" w:fill="auto"/>
            <w:vAlign w:val="center"/>
            <w:hideMark/>
          </w:tcPr>
          <w:p w14:paraId="3890F2BC" w14:textId="77777777" w:rsidR="002411C2" w:rsidRPr="002411C2" w:rsidRDefault="002411C2" w:rsidP="0009439E">
            <w:pPr>
              <w:spacing w:line="259" w:lineRule="auto"/>
              <w:jc w:val="center"/>
              <w:rPr>
                <w:b/>
                <w:sz w:val="22"/>
                <w:szCs w:val="22"/>
              </w:rPr>
            </w:pPr>
            <w:r w:rsidRPr="002411C2">
              <w:rPr>
                <w:b/>
                <w:sz w:val="22"/>
                <w:szCs w:val="22"/>
              </w:rPr>
              <w:t>Red.br.</w:t>
            </w:r>
          </w:p>
        </w:tc>
        <w:tc>
          <w:tcPr>
            <w:tcW w:w="2946" w:type="dxa"/>
            <w:shd w:val="clear" w:color="auto" w:fill="auto"/>
            <w:vAlign w:val="center"/>
            <w:hideMark/>
          </w:tcPr>
          <w:p w14:paraId="2BBCDDDB" w14:textId="77777777" w:rsidR="002411C2" w:rsidRPr="002411C2" w:rsidRDefault="002411C2" w:rsidP="0009439E">
            <w:pPr>
              <w:spacing w:line="259" w:lineRule="auto"/>
              <w:jc w:val="center"/>
              <w:rPr>
                <w:b/>
                <w:sz w:val="22"/>
                <w:szCs w:val="22"/>
              </w:rPr>
            </w:pPr>
            <w:r w:rsidRPr="002411C2">
              <w:rPr>
                <w:b/>
                <w:sz w:val="22"/>
                <w:szCs w:val="22"/>
              </w:rPr>
              <w:t>Naziv radnog mjesta</w:t>
            </w:r>
          </w:p>
        </w:tc>
        <w:tc>
          <w:tcPr>
            <w:tcW w:w="1362" w:type="dxa"/>
            <w:shd w:val="clear" w:color="auto" w:fill="auto"/>
            <w:vAlign w:val="center"/>
            <w:hideMark/>
          </w:tcPr>
          <w:p w14:paraId="0797DFF2" w14:textId="065EEC45" w:rsidR="002411C2" w:rsidRPr="002411C2" w:rsidRDefault="002411C2" w:rsidP="0009439E">
            <w:pPr>
              <w:spacing w:line="259" w:lineRule="auto"/>
              <w:jc w:val="center"/>
              <w:rPr>
                <w:b/>
                <w:sz w:val="22"/>
                <w:szCs w:val="22"/>
              </w:rPr>
            </w:pPr>
            <w:r w:rsidRPr="002411C2">
              <w:rPr>
                <w:b/>
                <w:sz w:val="22"/>
                <w:szCs w:val="22"/>
              </w:rPr>
              <w:t>Kategorija</w:t>
            </w:r>
          </w:p>
        </w:tc>
        <w:tc>
          <w:tcPr>
            <w:tcW w:w="1559" w:type="dxa"/>
            <w:shd w:val="clear" w:color="auto" w:fill="auto"/>
            <w:vAlign w:val="center"/>
            <w:hideMark/>
          </w:tcPr>
          <w:p w14:paraId="68770208" w14:textId="77777777" w:rsidR="002411C2" w:rsidRPr="002411C2" w:rsidRDefault="002411C2" w:rsidP="0009439E">
            <w:pPr>
              <w:spacing w:line="259" w:lineRule="auto"/>
              <w:jc w:val="center"/>
              <w:rPr>
                <w:b/>
                <w:sz w:val="22"/>
                <w:szCs w:val="22"/>
              </w:rPr>
            </w:pPr>
            <w:r w:rsidRPr="002411C2">
              <w:rPr>
                <w:b/>
                <w:sz w:val="22"/>
                <w:szCs w:val="22"/>
              </w:rPr>
              <w:t>Potkategorija</w:t>
            </w:r>
          </w:p>
        </w:tc>
        <w:tc>
          <w:tcPr>
            <w:tcW w:w="992" w:type="dxa"/>
            <w:shd w:val="clear" w:color="auto" w:fill="auto"/>
            <w:vAlign w:val="center"/>
            <w:hideMark/>
          </w:tcPr>
          <w:p w14:paraId="3895D2CF" w14:textId="77777777" w:rsidR="002411C2" w:rsidRPr="002411C2" w:rsidRDefault="002411C2" w:rsidP="0009439E">
            <w:pPr>
              <w:spacing w:line="259" w:lineRule="auto"/>
              <w:jc w:val="center"/>
              <w:rPr>
                <w:b/>
                <w:sz w:val="22"/>
                <w:szCs w:val="22"/>
              </w:rPr>
            </w:pPr>
            <w:r w:rsidRPr="002411C2">
              <w:rPr>
                <w:b/>
                <w:sz w:val="22"/>
                <w:szCs w:val="22"/>
              </w:rPr>
              <w:t>Razina</w:t>
            </w:r>
          </w:p>
        </w:tc>
        <w:tc>
          <w:tcPr>
            <w:tcW w:w="1701" w:type="dxa"/>
            <w:shd w:val="clear" w:color="auto" w:fill="auto"/>
            <w:vAlign w:val="center"/>
            <w:hideMark/>
          </w:tcPr>
          <w:p w14:paraId="66C52A3C" w14:textId="77777777" w:rsidR="002411C2" w:rsidRPr="002411C2" w:rsidRDefault="002411C2" w:rsidP="0009439E">
            <w:pPr>
              <w:spacing w:line="259" w:lineRule="auto"/>
              <w:jc w:val="center"/>
              <w:rPr>
                <w:b/>
                <w:sz w:val="22"/>
                <w:szCs w:val="22"/>
              </w:rPr>
            </w:pPr>
            <w:r w:rsidRPr="002411C2">
              <w:rPr>
                <w:b/>
                <w:sz w:val="22"/>
                <w:szCs w:val="22"/>
              </w:rPr>
              <w:t>Klasifikacijski rang</w:t>
            </w:r>
          </w:p>
        </w:tc>
        <w:tc>
          <w:tcPr>
            <w:tcW w:w="1226" w:type="dxa"/>
            <w:gridSpan w:val="2"/>
            <w:shd w:val="clear" w:color="auto" w:fill="auto"/>
            <w:vAlign w:val="center"/>
            <w:hideMark/>
          </w:tcPr>
          <w:p w14:paraId="34F2343D" w14:textId="77777777" w:rsidR="002411C2" w:rsidRPr="002411C2" w:rsidRDefault="002411C2" w:rsidP="0009439E">
            <w:pPr>
              <w:spacing w:line="259" w:lineRule="auto"/>
              <w:jc w:val="center"/>
              <w:rPr>
                <w:b/>
                <w:sz w:val="22"/>
                <w:szCs w:val="22"/>
              </w:rPr>
            </w:pPr>
            <w:r w:rsidRPr="002411C2">
              <w:rPr>
                <w:b/>
                <w:sz w:val="22"/>
                <w:szCs w:val="22"/>
              </w:rPr>
              <w:t>Broj izvršitelja</w:t>
            </w:r>
          </w:p>
        </w:tc>
      </w:tr>
      <w:tr w:rsidR="00186DF2" w:rsidRPr="002411C2" w14:paraId="6A8B3EB5" w14:textId="77777777" w:rsidTr="008F4A7A">
        <w:trPr>
          <w:trHeight w:val="545"/>
        </w:trPr>
        <w:tc>
          <w:tcPr>
            <w:tcW w:w="683" w:type="dxa"/>
            <w:shd w:val="clear" w:color="auto" w:fill="auto"/>
            <w:vAlign w:val="center"/>
            <w:hideMark/>
          </w:tcPr>
          <w:p w14:paraId="6019DC0A" w14:textId="01AA7097" w:rsidR="002411C2" w:rsidRPr="002411C2" w:rsidRDefault="00897419" w:rsidP="002411C2">
            <w:pPr>
              <w:spacing w:line="259" w:lineRule="auto"/>
              <w:jc w:val="center"/>
              <w:rPr>
                <w:b/>
                <w:sz w:val="22"/>
                <w:szCs w:val="22"/>
              </w:rPr>
            </w:pPr>
            <w:r>
              <w:rPr>
                <w:b/>
                <w:sz w:val="22"/>
                <w:szCs w:val="22"/>
              </w:rPr>
              <w:t>2</w:t>
            </w:r>
            <w:r w:rsidR="0044539E">
              <w:rPr>
                <w:b/>
                <w:sz w:val="22"/>
                <w:szCs w:val="22"/>
              </w:rPr>
              <w:t>0</w:t>
            </w:r>
            <w:r w:rsidR="002411C2" w:rsidRPr="002411C2">
              <w:rPr>
                <w:b/>
                <w:sz w:val="22"/>
                <w:szCs w:val="22"/>
              </w:rPr>
              <w:t>.</w:t>
            </w:r>
          </w:p>
        </w:tc>
        <w:tc>
          <w:tcPr>
            <w:tcW w:w="2946" w:type="dxa"/>
            <w:shd w:val="clear" w:color="auto" w:fill="auto"/>
            <w:vAlign w:val="center"/>
            <w:hideMark/>
          </w:tcPr>
          <w:p w14:paraId="5B1B4BC4" w14:textId="77777777" w:rsidR="002411C2" w:rsidRPr="002411C2" w:rsidRDefault="002411C2" w:rsidP="002411C2">
            <w:pPr>
              <w:spacing w:line="259" w:lineRule="auto"/>
              <w:jc w:val="center"/>
              <w:rPr>
                <w:b/>
                <w:sz w:val="22"/>
                <w:szCs w:val="22"/>
              </w:rPr>
            </w:pPr>
            <w:r w:rsidRPr="002411C2">
              <w:rPr>
                <w:b/>
                <w:sz w:val="22"/>
                <w:szCs w:val="22"/>
              </w:rPr>
              <w:t>VIŠI STRUČNI SURADNIK ZA KOMUNALNU INFRASTRUKTURU</w:t>
            </w:r>
          </w:p>
          <w:p w14:paraId="413679C4" w14:textId="77777777" w:rsidR="002411C2" w:rsidRPr="002411C2" w:rsidRDefault="002411C2" w:rsidP="002411C2">
            <w:pPr>
              <w:spacing w:line="259" w:lineRule="auto"/>
              <w:jc w:val="center"/>
              <w:rPr>
                <w:b/>
                <w:sz w:val="22"/>
                <w:szCs w:val="22"/>
              </w:rPr>
            </w:pPr>
          </w:p>
        </w:tc>
        <w:tc>
          <w:tcPr>
            <w:tcW w:w="1362" w:type="dxa"/>
            <w:shd w:val="clear" w:color="auto" w:fill="auto"/>
            <w:vAlign w:val="center"/>
            <w:hideMark/>
          </w:tcPr>
          <w:p w14:paraId="61EA2CB1" w14:textId="77777777" w:rsidR="002411C2" w:rsidRPr="002411C2" w:rsidRDefault="002411C2" w:rsidP="002411C2">
            <w:pPr>
              <w:spacing w:line="259" w:lineRule="auto"/>
              <w:jc w:val="center"/>
              <w:rPr>
                <w:b/>
                <w:sz w:val="22"/>
                <w:szCs w:val="22"/>
              </w:rPr>
            </w:pPr>
            <w:r w:rsidRPr="002411C2">
              <w:rPr>
                <w:b/>
                <w:sz w:val="22"/>
                <w:szCs w:val="22"/>
              </w:rPr>
              <w:t>II.</w:t>
            </w:r>
          </w:p>
        </w:tc>
        <w:tc>
          <w:tcPr>
            <w:tcW w:w="1559" w:type="dxa"/>
            <w:shd w:val="clear" w:color="auto" w:fill="auto"/>
            <w:vAlign w:val="center"/>
            <w:hideMark/>
          </w:tcPr>
          <w:p w14:paraId="6FC16FFE" w14:textId="77777777" w:rsidR="002411C2" w:rsidRPr="002411C2" w:rsidRDefault="002411C2" w:rsidP="002411C2">
            <w:pPr>
              <w:spacing w:line="259" w:lineRule="auto"/>
              <w:jc w:val="center"/>
              <w:rPr>
                <w:b/>
                <w:sz w:val="22"/>
                <w:szCs w:val="22"/>
              </w:rPr>
            </w:pPr>
            <w:r w:rsidRPr="002411C2">
              <w:rPr>
                <w:b/>
                <w:sz w:val="22"/>
                <w:szCs w:val="22"/>
              </w:rPr>
              <w:t>Viši stručni suradnik</w:t>
            </w:r>
          </w:p>
        </w:tc>
        <w:tc>
          <w:tcPr>
            <w:tcW w:w="992" w:type="dxa"/>
            <w:shd w:val="clear" w:color="auto" w:fill="auto"/>
            <w:vAlign w:val="center"/>
            <w:hideMark/>
          </w:tcPr>
          <w:p w14:paraId="6AF2607A" w14:textId="77777777" w:rsidR="002411C2" w:rsidRPr="002411C2" w:rsidRDefault="002411C2" w:rsidP="002411C2">
            <w:pPr>
              <w:spacing w:line="259" w:lineRule="auto"/>
              <w:jc w:val="center"/>
              <w:rPr>
                <w:b/>
                <w:sz w:val="22"/>
                <w:szCs w:val="22"/>
              </w:rPr>
            </w:pPr>
            <w:r w:rsidRPr="002411C2">
              <w:rPr>
                <w:b/>
                <w:sz w:val="22"/>
                <w:szCs w:val="22"/>
              </w:rPr>
              <w:t>-</w:t>
            </w:r>
          </w:p>
        </w:tc>
        <w:tc>
          <w:tcPr>
            <w:tcW w:w="1701" w:type="dxa"/>
            <w:shd w:val="clear" w:color="auto" w:fill="auto"/>
            <w:vAlign w:val="center"/>
            <w:hideMark/>
          </w:tcPr>
          <w:p w14:paraId="6F6C163D" w14:textId="77777777" w:rsidR="002411C2" w:rsidRPr="002411C2" w:rsidRDefault="002411C2" w:rsidP="002411C2">
            <w:pPr>
              <w:spacing w:line="259" w:lineRule="auto"/>
              <w:jc w:val="center"/>
              <w:rPr>
                <w:b/>
                <w:sz w:val="22"/>
                <w:szCs w:val="22"/>
              </w:rPr>
            </w:pPr>
            <w:r w:rsidRPr="002411C2">
              <w:rPr>
                <w:b/>
                <w:sz w:val="22"/>
                <w:szCs w:val="22"/>
              </w:rPr>
              <w:t>6.</w:t>
            </w:r>
          </w:p>
        </w:tc>
        <w:tc>
          <w:tcPr>
            <w:tcW w:w="1226" w:type="dxa"/>
            <w:gridSpan w:val="2"/>
            <w:shd w:val="clear" w:color="auto" w:fill="auto"/>
            <w:vAlign w:val="center"/>
            <w:hideMark/>
          </w:tcPr>
          <w:p w14:paraId="209E0DFC" w14:textId="77777777" w:rsidR="002411C2" w:rsidRPr="002411C2" w:rsidRDefault="002411C2" w:rsidP="002411C2">
            <w:pPr>
              <w:spacing w:line="259" w:lineRule="auto"/>
              <w:jc w:val="center"/>
              <w:rPr>
                <w:b/>
                <w:sz w:val="22"/>
                <w:szCs w:val="22"/>
              </w:rPr>
            </w:pPr>
            <w:r w:rsidRPr="002411C2">
              <w:rPr>
                <w:b/>
                <w:sz w:val="22"/>
                <w:szCs w:val="22"/>
              </w:rPr>
              <w:t>1</w:t>
            </w:r>
          </w:p>
        </w:tc>
      </w:tr>
      <w:tr w:rsidR="0021027B" w:rsidRPr="002411C2" w14:paraId="3E21761D" w14:textId="77777777" w:rsidTr="00186DF2">
        <w:trPr>
          <w:trHeight w:val="299"/>
        </w:trPr>
        <w:tc>
          <w:tcPr>
            <w:tcW w:w="683" w:type="dxa"/>
            <w:vMerge w:val="restart"/>
            <w:vAlign w:val="center"/>
          </w:tcPr>
          <w:p w14:paraId="7AF18E80" w14:textId="77777777" w:rsidR="0021027B" w:rsidRPr="002411C2" w:rsidRDefault="0021027B" w:rsidP="002411C2">
            <w:pPr>
              <w:spacing w:line="259" w:lineRule="auto"/>
              <w:jc w:val="both"/>
              <w:rPr>
                <w:sz w:val="22"/>
                <w:szCs w:val="22"/>
              </w:rPr>
            </w:pPr>
          </w:p>
        </w:tc>
        <w:tc>
          <w:tcPr>
            <w:tcW w:w="2946" w:type="dxa"/>
            <w:shd w:val="clear" w:color="auto" w:fill="auto"/>
            <w:vAlign w:val="center"/>
          </w:tcPr>
          <w:p w14:paraId="1FF4C228" w14:textId="77777777" w:rsidR="0021027B" w:rsidRPr="002411C2" w:rsidRDefault="0021027B" w:rsidP="002411C2">
            <w:pPr>
              <w:spacing w:line="259" w:lineRule="auto"/>
              <w:jc w:val="both"/>
              <w:rPr>
                <w:b/>
                <w:sz w:val="22"/>
                <w:szCs w:val="22"/>
              </w:rPr>
            </w:pPr>
            <w:r w:rsidRPr="002411C2">
              <w:rPr>
                <w:b/>
                <w:sz w:val="22"/>
                <w:szCs w:val="22"/>
              </w:rPr>
              <w:t>Potrebno stručno znanje</w:t>
            </w:r>
          </w:p>
        </w:tc>
        <w:tc>
          <w:tcPr>
            <w:tcW w:w="6300" w:type="dxa"/>
            <w:gridSpan w:val="5"/>
            <w:shd w:val="clear" w:color="auto" w:fill="auto"/>
            <w:noWrap/>
            <w:vAlign w:val="center"/>
          </w:tcPr>
          <w:p w14:paraId="0BC9438A" w14:textId="77777777" w:rsidR="0021027B" w:rsidRPr="002411C2" w:rsidRDefault="0021027B" w:rsidP="002411C2">
            <w:pPr>
              <w:spacing w:line="259" w:lineRule="auto"/>
              <w:jc w:val="both"/>
              <w:rPr>
                <w:b/>
                <w:sz w:val="22"/>
                <w:szCs w:val="22"/>
              </w:rPr>
            </w:pPr>
            <w:r w:rsidRPr="002411C2">
              <w:rPr>
                <w:b/>
                <w:sz w:val="22"/>
                <w:szCs w:val="22"/>
              </w:rPr>
              <w:t>Opis radnog mjesta</w:t>
            </w:r>
          </w:p>
        </w:tc>
        <w:tc>
          <w:tcPr>
            <w:tcW w:w="540" w:type="dxa"/>
            <w:shd w:val="clear" w:color="auto" w:fill="auto"/>
          </w:tcPr>
          <w:p w14:paraId="4330B1CA" w14:textId="77777777" w:rsidR="0021027B" w:rsidRPr="002411C2" w:rsidRDefault="0021027B" w:rsidP="002411C2">
            <w:pPr>
              <w:spacing w:line="259" w:lineRule="auto"/>
              <w:jc w:val="both"/>
              <w:rPr>
                <w:b/>
                <w:sz w:val="22"/>
                <w:szCs w:val="22"/>
              </w:rPr>
            </w:pPr>
            <w:r w:rsidRPr="002411C2">
              <w:rPr>
                <w:b/>
                <w:sz w:val="22"/>
                <w:szCs w:val="22"/>
              </w:rPr>
              <w:t>%</w:t>
            </w:r>
          </w:p>
        </w:tc>
      </w:tr>
      <w:tr w:rsidR="0021027B" w:rsidRPr="002411C2" w14:paraId="66664509" w14:textId="77777777" w:rsidTr="00186DF2">
        <w:trPr>
          <w:trHeight w:val="556"/>
        </w:trPr>
        <w:tc>
          <w:tcPr>
            <w:tcW w:w="683" w:type="dxa"/>
            <w:vMerge/>
            <w:vAlign w:val="center"/>
            <w:hideMark/>
          </w:tcPr>
          <w:p w14:paraId="24BD074F" w14:textId="77777777" w:rsidR="0021027B" w:rsidRPr="002411C2" w:rsidRDefault="0021027B" w:rsidP="002411C2">
            <w:pPr>
              <w:spacing w:line="259" w:lineRule="auto"/>
              <w:jc w:val="both"/>
              <w:rPr>
                <w:sz w:val="22"/>
                <w:szCs w:val="22"/>
              </w:rPr>
            </w:pPr>
          </w:p>
        </w:tc>
        <w:tc>
          <w:tcPr>
            <w:tcW w:w="2946" w:type="dxa"/>
            <w:vMerge w:val="restart"/>
            <w:shd w:val="clear" w:color="auto" w:fill="auto"/>
          </w:tcPr>
          <w:p w14:paraId="02CE3433" w14:textId="77777777" w:rsidR="0021027B" w:rsidRPr="002411C2" w:rsidRDefault="0021027B" w:rsidP="002411C2">
            <w:pPr>
              <w:spacing w:line="259" w:lineRule="auto"/>
              <w:jc w:val="both"/>
              <w:rPr>
                <w:sz w:val="22"/>
                <w:szCs w:val="22"/>
              </w:rPr>
            </w:pPr>
            <w:r w:rsidRPr="002411C2">
              <w:rPr>
                <w:sz w:val="22"/>
                <w:szCs w:val="22"/>
              </w:rPr>
              <w:t>- magistar struke ili stručni specijalist građevinskog smjera;</w:t>
            </w:r>
          </w:p>
          <w:p w14:paraId="3BB53B7B" w14:textId="77777777" w:rsidR="0021027B" w:rsidRPr="002411C2" w:rsidRDefault="0021027B" w:rsidP="002411C2">
            <w:pPr>
              <w:spacing w:line="259" w:lineRule="auto"/>
              <w:jc w:val="both"/>
              <w:rPr>
                <w:sz w:val="22"/>
                <w:szCs w:val="22"/>
              </w:rPr>
            </w:pPr>
            <w:r w:rsidRPr="002411C2">
              <w:rPr>
                <w:sz w:val="22"/>
                <w:szCs w:val="22"/>
              </w:rPr>
              <w:t>- najmanje jedna godina radnog iskustva na odgovarajućim poslovima;</w:t>
            </w:r>
          </w:p>
          <w:p w14:paraId="32B7A4F2" w14:textId="77777777" w:rsidR="0021027B" w:rsidRPr="002411C2" w:rsidRDefault="0021027B" w:rsidP="002411C2">
            <w:pPr>
              <w:spacing w:line="259" w:lineRule="auto"/>
              <w:jc w:val="both"/>
              <w:rPr>
                <w:sz w:val="22"/>
                <w:szCs w:val="22"/>
              </w:rPr>
            </w:pPr>
            <w:r w:rsidRPr="002411C2">
              <w:rPr>
                <w:sz w:val="22"/>
                <w:szCs w:val="22"/>
              </w:rPr>
              <w:t>- komunikacijske vještine;</w:t>
            </w:r>
          </w:p>
          <w:p w14:paraId="4A3F986D" w14:textId="77777777" w:rsidR="0021027B" w:rsidRPr="002411C2" w:rsidRDefault="0021027B" w:rsidP="002411C2">
            <w:pPr>
              <w:spacing w:line="259" w:lineRule="auto"/>
              <w:jc w:val="both"/>
              <w:rPr>
                <w:sz w:val="22"/>
                <w:szCs w:val="22"/>
              </w:rPr>
            </w:pPr>
            <w:r w:rsidRPr="002411C2">
              <w:rPr>
                <w:sz w:val="22"/>
                <w:szCs w:val="22"/>
              </w:rPr>
              <w:t>- položen državni stručni ispit;</w:t>
            </w:r>
          </w:p>
          <w:p w14:paraId="04C77680" w14:textId="77777777" w:rsidR="0021027B" w:rsidRPr="002411C2" w:rsidRDefault="0021027B" w:rsidP="002411C2">
            <w:pPr>
              <w:spacing w:line="259" w:lineRule="auto"/>
              <w:jc w:val="both"/>
              <w:rPr>
                <w:sz w:val="22"/>
                <w:szCs w:val="22"/>
              </w:rPr>
            </w:pPr>
            <w:r w:rsidRPr="002411C2">
              <w:rPr>
                <w:sz w:val="22"/>
                <w:szCs w:val="22"/>
              </w:rPr>
              <w:t>- poznavanje rada na računalu;</w:t>
            </w:r>
          </w:p>
          <w:p w14:paraId="7319CB5D" w14:textId="77777777" w:rsidR="0021027B" w:rsidRPr="002411C2" w:rsidRDefault="0021027B" w:rsidP="002411C2">
            <w:pPr>
              <w:spacing w:line="259" w:lineRule="auto"/>
              <w:jc w:val="both"/>
              <w:rPr>
                <w:sz w:val="22"/>
                <w:szCs w:val="22"/>
              </w:rPr>
            </w:pPr>
            <w:r w:rsidRPr="002411C2">
              <w:rPr>
                <w:sz w:val="22"/>
                <w:szCs w:val="22"/>
              </w:rPr>
              <w:t>- stupanj složenosti posla koji uključuje stalne složenije upravne i stručne poslove unutar upravnoga tijela;</w:t>
            </w:r>
          </w:p>
          <w:p w14:paraId="3F9B97D6" w14:textId="77777777" w:rsidR="0021027B" w:rsidRPr="002411C2" w:rsidRDefault="0021027B" w:rsidP="002411C2">
            <w:pPr>
              <w:spacing w:line="259" w:lineRule="auto"/>
              <w:jc w:val="both"/>
              <w:rPr>
                <w:sz w:val="22"/>
                <w:szCs w:val="22"/>
              </w:rPr>
            </w:pPr>
            <w:r w:rsidRPr="002411C2">
              <w:rPr>
                <w:sz w:val="22"/>
                <w:szCs w:val="22"/>
              </w:rPr>
              <w:t>- stupanj samostalnosti koji uključuje obavljanje poslova uz redoviti nadzor i upute nadređenog službenika;</w:t>
            </w:r>
          </w:p>
          <w:p w14:paraId="4F1CB9B1" w14:textId="77777777" w:rsidR="0021027B" w:rsidRPr="002411C2" w:rsidRDefault="0021027B" w:rsidP="002411C2">
            <w:pPr>
              <w:spacing w:line="259" w:lineRule="auto"/>
              <w:jc w:val="both"/>
              <w:rPr>
                <w:sz w:val="22"/>
                <w:szCs w:val="22"/>
              </w:rPr>
            </w:pPr>
            <w:r w:rsidRPr="002411C2">
              <w:rPr>
                <w:sz w:val="22"/>
                <w:szCs w:val="22"/>
              </w:rPr>
              <w:t>- stupanj odgovornosti koji uključuje odgovornost za materijalne resurse s kojima službenik radi, te pravilnu primjenu utvrđenih postupaka i metoda rada;</w:t>
            </w:r>
          </w:p>
          <w:p w14:paraId="1C0CAA0C" w14:textId="77777777" w:rsidR="0021027B" w:rsidRPr="002411C2" w:rsidRDefault="0021027B" w:rsidP="002411C2">
            <w:pPr>
              <w:spacing w:line="259" w:lineRule="auto"/>
              <w:jc w:val="both"/>
              <w:rPr>
                <w:sz w:val="22"/>
                <w:szCs w:val="22"/>
              </w:rPr>
            </w:pPr>
            <w:r w:rsidRPr="002411C2">
              <w:rPr>
                <w:sz w:val="22"/>
                <w:szCs w:val="22"/>
              </w:rPr>
              <w:t>-stupanj stručnih komunikacija koji uključuje komunikaciju unutar nižih unutarnjih ustrojstvenih jedinica te povremenu komunikaciju izvan državnog tijela u svrhu prikupljanja ili razmjene informacija.</w:t>
            </w:r>
          </w:p>
          <w:p w14:paraId="2CE453AB" w14:textId="77777777" w:rsidR="0021027B" w:rsidRPr="002411C2" w:rsidRDefault="0021027B" w:rsidP="002411C2">
            <w:pPr>
              <w:spacing w:line="259" w:lineRule="auto"/>
              <w:jc w:val="both"/>
              <w:rPr>
                <w:sz w:val="22"/>
                <w:szCs w:val="22"/>
              </w:rPr>
            </w:pPr>
          </w:p>
        </w:tc>
        <w:tc>
          <w:tcPr>
            <w:tcW w:w="6300" w:type="dxa"/>
            <w:gridSpan w:val="5"/>
            <w:shd w:val="clear" w:color="auto" w:fill="auto"/>
            <w:noWrap/>
          </w:tcPr>
          <w:p w14:paraId="4E6AA1A2" w14:textId="77777777" w:rsidR="0021027B" w:rsidRPr="002411C2" w:rsidRDefault="0021027B" w:rsidP="002411C2">
            <w:pPr>
              <w:spacing w:after="160" w:line="259" w:lineRule="auto"/>
              <w:rPr>
                <w:sz w:val="22"/>
                <w:szCs w:val="22"/>
              </w:rPr>
            </w:pPr>
            <w:r w:rsidRPr="002411C2">
              <w:rPr>
                <w:sz w:val="22"/>
                <w:szCs w:val="22"/>
              </w:rPr>
              <w:t>Sudjeluje u  poslovima realizacije projekata, koji obuhvaćaju provedbu aktivnosti vezanih za razvoj komunalne infrastrukture iz oblasti vodoopskrbe, prikupljanja i pročišćavanja otpadnih voda i zbrinjavanja komunalnog otpada</w:t>
            </w:r>
          </w:p>
        </w:tc>
        <w:tc>
          <w:tcPr>
            <w:tcW w:w="540" w:type="dxa"/>
            <w:shd w:val="clear" w:color="auto" w:fill="auto"/>
            <w:hideMark/>
          </w:tcPr>
          <w:p w14:paraId="6BC7ADDF" w14:textId="77777777" w:rsidR="0021027B" w:rsidRPr="002411C2" w:rsidRDefault="0021027B" w:rsidP="002411C2">
            <w:pPr>
              <w:spacing w:line="259" w:lineRule="auto"/>
              <w:jc w:val="center"/>
              <w:rPr>
                <w:sz w:val="22"/>
                <w:szCs w:val="22"/>
              </w:rPr>
            </w:pPr>
            <w:r w:rsidRPr="002411C2">
              <w:rPr>
                <w:sz w:val="22"/>
                <w:szCs w:val="22"/>
              </w:rPr>
              <w:t>15</w:t>
            </w:r>
          </w:p>
        </w:tc>
      </w:tr>
      <w:tr w:rsidR="0021027B" w:rsidRPr="002411C2" w14:paraId="1EB9C249" w14:textId="77777777" w:rsidTr="00186DF2">
        <w:trPr>
          <w:trHeight w:val="272"/>
        </w:trPr>
        <w:tc>
          <w:tcPr>
            <w:tcW w:w="683" w:type="dxa"/>
            <w:vMerge/>
            <w:vAlign w:val="center"/>
            <w:hideMark/>
          </w:tcPr>
          <w:p w14:paraId="7C736260" w14:textId="77777777" w:rsidR="0021027B" w:rsidRPr="002411C2" w:rsidRDefault="0021027B" w:rsidP="002411C2">
            <w:pPr>
              <w:spacing w:line="259" w:lineRule="auto"/>
              <w:jc w:val="both"/>
              <w:rPr>
                <w:sz w:val="22"/>
                <w:szCs w:val="22"/>
              </w:rPr>
            </w:pPr>
          </w:p>
        </w:tc>
        <w:tc>
          <w:tcPr>
            <w:tcW w:w="2946" w:type="dxa"/>
            <w:vMerge/>
            <w:vAlign w:val="center"/>
            <w:hideMark/>
          </w:tcPr>
          <w:p w14:paraId="71920398" w14:textId="77777777" w:rsidR="0021027B" w:rsidRPr="002411C2" w:rsidRDefault="0021027B" w:rsidP="002411C2">
            <w:pPr>
              <w:spacing w:line="259" w:lineRule="auto"/>
              <w:jc w:val="both"/>
              <w:rPr>
                <w:sz w:val="22"/>
                <w:szCs w:val="22"/>
              </w:rPr>
            </w:pPr>
          </w:p>
        </w:tc>
        <w:tc>
          <w:tcPr>
            <w:tcW w:w="6300" w:type="dxa"/>
            <w:gridSpan w:val="5"/>
            <w:shd w:val="clear" w:color="auto" w:fill="auto"/>
            <w:hideMark/>
          </w:tcPr>
          <w:p w14:paraId="09A0CED7" w14:textId="77777777" w:rsidR="0021027B" w:rsidRPr="002411C2" w:rsidRDefault="0021027B" w:rsidP="002411C2">
            <w:pPr>
              <w:spacing w:after="160" w:line="259" w:lineRule="auto"/>
              <w:rPr>
                <w:sz w:val="22"/>
                <w:szCs w:val="22"/>
              </w:rPr>
            </w:pPr>
            <w:r w:rsidRPr="002411C2">
              <w:rPr>
                <w:sz w:val="22"/>
                <w:szCs w:val="22"/>
              </w:rPr>
              <w:t>Sudjeluje u poslovima od priprema do okončanja izgradnje investicijskih i drugih objekata, uključivši i tehnički pregled i primopredaju objekata</w:t>
            </w:r>
          </w:p>
        </w:tc>
        <w:tc>
          <w:tcPr>
            <w:tcW w:w="540" w:type="dxa"/>
            <w:shd w:val="clear" w:color="auto" w:fill="auto"/>
            <w:hideMark/>
          </w:tcPr>
          <w:p w14:paraId="792BC1E1" w14:textId="77777777" w:rsidR="0021027B" w:rsidRPr="002411C2" w:rsidRDefault="0021027B" w:rsidP="002411C2">
            <w:pPr>
              <w:spacing w:line="259" w:lineRule="auto"/>
              <w:jc w:val="center"/>
              <w:rPr>
                <w:sz w:val="22"/>
                <w:szCs w:val="22"/>
              </w:rPr>
            </w:pPr>
            <w:r w:rsidRPr="002411C2">
              <w:rPr>
                <w:sz w:val="22"/>
                <w:szCs w:val="22"/>
              </w:rPr>
              <w:t>20</w:t>
            </w:r>
          </w:p>
        </w:tc>
      </w:tr>
      <w:tr w:rsidR="0021027B" w:rsidRPr="002411C2" w14:paraId="56628F06" w14:textId="77777777" w:rsidTr="00186DF2">
        <w:trPr>
          <w:trHeight w:val="272"/>
        </w:trPr>
        <w:tc>
          <w:tcPr>
            <w:tcW w:w="683" w:type="dxa"/>
            <w:vMerge/>
            <w:vAlign w:val="center"/>
            <w:hideMark/>
          </w:tcPr>
          <w:p w14:paraId="575F3393" w14:textId="77777777" w:rsidR="0021027B" w:rsidRPr="002411C2" w:rsidRDefault="0021027B" w:rsidP="002411C2">
            <w:pPr>
              <w:spacing w:line="259" w:lineRule="auto"/>
              <w:jc w:val="both"/>
              <w:rPr>
                <w:sz w:val="22"/>
                <w:szCs w:val="22"/>
              </w:rPr>
            </w:pPr>
          </w:p>
        </w:tc>
        <w:tc>
          <w:tcPr>
            <w:tcW w:w="2946" w:type="dxa"/>
            <w:vMerge/>
            <w:vAlign w:val="center"/>
            <w:hideMark/>
          </w:tcPr>
          <w:p w14:paraId="7A4A6C0F" w14:textId="77777777" w:rsidR="0021027B" w:rsidRPr="002411C2" w:rsidRDefault="0021027B" w:rsidP="002411C2">
            <w:pPr>
              <w:spacing w:line="259" w:lineRule="auto"/>
              <w:jc w:val="both"/>
              <w:rPr>
                <w:sz w:val="22"/>
                <w:szCs w:val="22"/>
              </w:rPr>
            </w:pPr>
          </w:p>
        </w:tc>
        <w:tc>
          <w:tcPr>
            <w:tcW w:w="6300" w:type="dxa"/>
            <w:gridSpan w:val="5"/>
            <w:shd w:val="clear" w:color="auto" w:fill="auto"/>
            <w:hideMark/>
          </w:tcPr>
          <w:p w14:paraId="14207D9A" w14:textId="77777777" w:rsidR="0021027B" w:rsidRPr="002411C2" w:rsidRDefault="0021027B" w:rsidP="002411C2">
            <w:pPr>
              <w:spacing w:after="160" w:line="259" w:lineRule="auto"/>
              <w:rPr>
                <w:sz w:val="22"/>
                <w:szCs w:val="22"/>
              </w:rPr>
            </w:pPr>
            <w:r w:rsidRPr="002411C2">
              <w:rPr>
                <w:sz w:val="22"/>
                <w:szCs w:val="22"/>
              </w:rPr>
              <w:t>Obavlja pripremne radove za izradu studija i elaborata i njihovu provedbu u oblasti infrastrukture</w:t>
            </w:r>
          </w:p>
        </w:tc>
        <w:tc>
          <w:tcPr>
            <w:tcW w:w="540" w:type="dxa"/>
            <w:shd w:val="clear" w:color="auto" w:fill="auto"/>
            <w:hideMark/>
          </w:tcPr>
          <w:p w14:paraId="3D7F440E" w14:textId="77777777" w:rsidR="0021027B" w:rsidRPr="002411C2" w:rsidRDefault="0021027B" w:rsidP="002411C2">
            <w:pPr>
              <w:spacing w:line="259" w:lineRule="auto"/>
              <w:jc w:val="center"/>
              <w:rPr>
                <w:sz w:val="22"/>
                <w:szCs w:val="22"/>
              </w:rPr>
            </w:pPr>
            <w:r w:rsidRPr="002411C2">
              <w:rPr>
                <w:sz w:val="22"/>
                <w:szCs w:val="22"/>
              </w:rPr>
              <w:t>2</w:t>
            </w:r>
          </w:p>
        </w:tc>
      </w:tr>
      <w:tr w:rsidR="0021027B" w:rsidRPr="002411C2" w14:paraId="33EF2B43" w14:textId="77777777" w:rsidTr="00186DF2">
        <w:trPr>
          <w:trHeight w:val="272"/>
        </w:trPr>
        <w:tc>
          <w:tcPr>
            <w:tcW w:w="683" w:type="dxa"/>
            <w:vMerge/>
            <w:vAlign w:val="center"/>
            <w:hideMark/>
          </w:tcPr>
          <w:p w14:paraId="1E15AD07" w14:textId="77777777" w:rsidR="0021027B" w:rsidRPr="002411C2" w:rsidRDefault="0021027B" w:rsidP="002411C2">
            <w:pPr>
              <w:spacing w:line="259" w:lineRule="auto"/>
              <w:jc w:val="both"/>
              <w:rPr>
                <w:sz w:val="22"/>
                <w:szCs w:val="22"/>
              </w:rPr>
            </w:pPr>
          </w:p>
        </w:tc>
        <w:tc>
          <w:tcPr>
            <w:tcW w:w="2946" w:type="dxa"/>
            <w:vMerge/>
            <w:vAlign w:val="center"/>
            <w:hideMark/>
          </w:tcPr>
          <w:p w14:paraId="409BA2D6" w14:textId="77777777" w:rsidR="0021027B" w:rsidRPr="002411C2" w:rsidRDefault="0021027B" w:rsidP="002411C2">
            <w:pPr>
              <w:spacing w:line="259" w:lineRule="auto"/>
              <w:jc w:val="both"/>
              <w:rPr>
                <w:sz w:val="22"/>
                <w:szCs w:val="22"/>
              </w:rPr>
            </w:pPr>
          </w:p>
        </w:tc>
        <w:tc>
          <w:tcPr>
            <w:tcW w:w="6300" w:type="dxa"/>
            <w:gridSpan w:val="5"/>
            <w:shd w:val="clear" w:color="auto" w:fill="auto"/>
            <w:hideMark/>
          </w:tcPr>
          <w:p w14:paraId="2DC2B58C" w14:textId="77777777" w:rsidR="0021027B" w:rsidRPr="002411C2" w:rsidRDefault="0021027B" w:rsidP="002411C2">
            <w:pPr>
              <w:spacing w:after="160" w:line="259" w:lineRule="auto"/>
              <w:rPr>
                <w:sz w:val="22"/>
                <w:szCs w:val="22"/>
              </w:rPr>
            </w:pPr>
            <w:r w:rsidRPr="002411C2">
              <w:rPr>
                <w:sz w:val="22"/>
                <w:szCs w:val="22"/>
              </w:rPr>
              <w:t>Priprema poslove za dobivanje raznih suglasnosti i potrebnih akata (lokacijske i građevne dozvole) i dr. za izgradnju objekata iz Programa</w:t>
            </w:r>
          </w:p>
        </w:tc>
        <w:tc>
          <w:tcPr>
            <w:tcW w:w="540" w:type="dxa"/>
            <w:shd w:val="clear" w:color="auto" w:fill="auto"/>
            <w:hideMark/>
          </w:tcPr>
          <w:p w14:paraId="21BB927B" w14:textId="77777777" w:rsidR="0021027B" w:rsidRPr="002411C2" w:rsidRDefault="0021027B" w:rsidP="002411C2">
            <w:pPr>
              <w:spacing w:line="259" w:lineRule="auto"/>
              <w:jc w:val="center"/>
              <w:rPr>
                <w:sz w:val="22"/>
                <w:szCs w:val="22"/>
              </w:rPr>
            </w:pPr>
            <w:r w:rsidRPr="002411C2">
              <w:rPr>
                <w:sz w:val="22"/>
                <w:szCs w:val="22"/>
              </w:rPr>
              <w:t>15</w:t>
            </w:r>
          </w:p>
        </w:tc>
      </w:tr>
      <w:tr w:rsidR="0021027B" w:rsidRPr="002411C2" w14:paraId="0C8F39FA" w14:textId="77777777" w:rsidTr="00186DF2">
        <w:trPr>
          <w:trHeight w:val="272"/>
        </w:trPr>
        <w:tc>
          <w:tcPr>
            <w:tcW w:w="683" w:type="dxa"/>
            <w:vMerge/>
            <w:vAlign w:val="center"/>
            <w:hideMark/>
          </w:tcPr>
          <w:p w14:paraId="795B741D" w14:textId="77777777" w:rsidR="0021027B" w:rsidRPr="002411C2" w:rsidRDefault="0021027B" w:rsidP="002411C2">
            <w:pPr>
              <w:spacing w:line="259" w:lineRule="auto"/>
              <w:jc w:val="both"/>
              <w:rPr>
                <w:sz w:val="22"/>
                <w:szCs w:val="22"/>
              </w:rPr>
            </w:pPr>
          </w:p>
        </w:tc>
        <w:tc>
          <w:tcPr>
            <w:tcW w:w="2946" w:type="dxa"/>
            <w:vMerge/>
            <w:vAlign w:val="center"/>
            <w:hideMark/>
          </w:tcPr>
          <w:p w14:paraId="44828761" w14:textId="77777777" w:rsidR="0021027B" w:rsidRPr="002411C2" w:rsidRDefault="0021027B" w:rsidP="002411C2">
            <w:pPr>
              <w:spacing w:line="259" w:lineRule="auto"/>
              <w:jc w:val="both"/>
              <w:rPr>
                <w:sz w:val="22"/>
                <w:szCs w:val="22"/>
              </w:rPr>
            </w:pPr>
          </w:p>
        </w:tc>
        <w:tc>
          <w:tcPr>
            <w:tcW w:w="6300" w:type="dxa"/>
            <w:gridSpan w:val="5"/>
            <w:shd w:val="clear" w:color="auto" w:fill="auto"/>
            <w:hideMark/>
          </w:tcPr>
          <w:p w14:paraId="5E905E0B" w14:textId="77777777" w:rsidR="0021027B" w:rsidRPr="002411C2" w:rsidRDefault="0021027B" w:rsidP="002411C2">
            <w:pPr>
              <w:spacing w:after="160" w:line="259" w:lineRule="auto"/>
              <w:rPr>
                <w:sz w:val="22"/>
                <w:szCs w:val="22"/>
              </w:rPr>
            </w:pPr>
            <w:r w:rsidRPr="002411C2">
              <w:rPr>
                <w:sz w:val="22"/>
                <w:szCs w:val="22"/>
              </w:rPr>
              <w:t>Nadgleda izvođenje radova te surađuje s nadzornim inženjerom</w:t>
            </w:r>
          </w:p>
        </w:tc>
        <w:tc>
          <w:tcPr>
            <w:tcW w:w="540" w:type="dxa"/>
            <w:shd w:val="clear" w:color="auto" w:fill="auto"/>
            <w:hideMark/>
          </w:tcPr>
          <w:p w14:paraId="6374A29D" w14:textId="77777777" w:rsidR="0021027B" w:rsidRPr="002411C2" w:rsidRDefault="0021027B" w:rsidP="002411C2">
            <w:pPr>
              <w:spacing w:line="259" w:lineRule="auto"/>
              <w:jc w:val="center"/>
              <w:rPr>
                <w:sz w:val="22"/>
                <w:szCs w:val="22"/>
              </w:rPr>
            </w:pPr>
            <w:r w:rsidRPr="002411C2">
              <w:rPr>
                <w:sz w:val="22"/>
                <w:szCs w:val="22"/>
              </w:rPr>
              <w:t>10</w:t>
            </w:r>
          </w:p>
        </w:tc>
      </w:tr>
      <w:tr w:rsidR="0021027B" w:rsidRPr="002411C2" w14:paraId="1AED3D65" w14:textId="77777777" w:rsidTr="00186DF2">
        <w:trPr>
          <w:trHeight w:val="272"/>
        </w:trPr>
        <w:tc>
          <w:tcPr>
            <w:tcW w:w="683" w:type="dxa"/>
            <w:vMerge/>
            <w:vAlign w:val="center"/>
            <w:hideMark/>
          </w:tcPr>
          <w:p w14:paraId="6DAFF699" w14:textId="77777777" w:rsidR="0021027B" w:rsidRPr="002411C2" w:rsidRDefault="0021027B" w:rsidP="002411C2">
            <w:pPr>
              <w:spacing w:line="259" w:lineRule="auto"/>
              <w:jc w:val="both"/>
              <w:rPr>
                <w:sz w:val="22"/>
                <w:szCs w:val="22"/>
              </w:rPr>
            </w:pPr>
          </w:p>
        </w:tc>
        <w:tc>
          <w:tcPr>
            <w:tcW w:w="2946" w:type="dxa"/>
            <w:vMerge/>
            <w:vAlign w:val="center"/>
            <w:hideMark/>
          </w:tcPr>
          <w:p w14:paraId="12943010" w14:textId="77777777" w:rsidR="0021027B" w:rsidRPr="002411C2" w:rsidRDefault="0021027B" w:rsidP="002411C2">
            <w:pPr>
              <w:spacing w:line="259" w:lineRule="auto"/>
              <w:jc w:val="both"/>
              <w:rPr>
                <w:sz w:val="22"/>
                <w:szCs w:val="22"/>
              </w:rPr>
            </w:pPr>
          </w:p>
        </w:tc>
        <w:tc>
          <w:tcPr>
            <w:tcW w:w="6300" w:type="dxa"/>
            <w:gridSpan w:val="5"/>
            <w:shd w:val="clear" w:color="auto" w:fill="auto"/>
            <w:hideMark/>
          </w:tcPr>
          <w:p w14:paraId="5A049F9E" w14:textId="77777777" w:rsidR="0021027B" w:rsidRPr="002411C2" w:rsidRDefault="0021027B" w:rsidP="002411C2">
            <w:pPr>
              <w:spacing w:after="160" w:line="259" w:lineRule="auto"/>
              <w:rPr>
                <w:sz w:val="22"/>
                <w:szCs w:val="22"/>
              </w:rPr>
            </w:pPr>
            <w:r w:rsidRPr="002411C2">
              <w:rPr>
                <w:sz w:val="22"/>
                <w:szCs w:val="22"/>
              </w:rPr>
              <w:t>Izrađuje tendere, troškovnike i stručne podloge za potrebe Jedinstvenog upravnog odjela</w:t>
            </w:r>
          </w:p>
        </w:tc>
        <w:tc>
          <w:tcPr>
            <w:tcW w:w="540" w:type="dxa"/>
            <w:shd w:val="clear" w:color="auto" w:fill="auto"/>
            <w:hideMark/>
          </w:tcPr>
          <w:p w14:paraId="7E6C4703" w14:textId="77777777" w:rsidR="0021027B" w:rsidRPr="002411C2" w:rsidRDefault="0021027B" w:rsidP="002411C2">
            <w:pPr>
              <w:spacing w:line="259" w:lineRule="auto"/>
              <w:jc w:val="center"/>
              <w:rPr>
                <w:sz w:val="22"/>
                <w:szCs w:val="22"/>
              </w:rPr>
            </w:pPr>
            <w:r w:rsidRPr="002411C2">
              <w:rPr>
                <w:sz w:val="22"/>
                <w:szCs w:val="22"/>
              </w:rPr>
              <w:t>5</w:t>
            </w:r>
          </w:p>
        </w:tc>
      </w:tr>
      <w:tr w:rsidR="0021027B" w:rsidRPr="002411C2" w14:paraId="088D68EF" w14:textId="77777777" w:rsidTr="00186DF2">
        <w:trPr>
          <w:trHeight w:val="272"/>
        </w:trPr>
        <w:tc>
          <w:tcPr>
            <w:tcW w:w="683" w:type="dxa"/>
            <w:vMerge/>
            <w:vAlign w:val="center"/>
            <w:hideMark/>
          </w:tcPr>
          <w:p w14:paraId="1A59168C" w14:textId="77777777" w:rsidR="0021027B" w:rsidRPr="002411C2" w:rsidRDefault="0021027B" w:rsidP="002411C2">
            <w:pPr>
              <w:spacing w:line="259" w:lineRule="auto"/>
              <w:jc w:val="both"/>
              <w:rPr>
                <w:sz w:val="22"/>
                <w:szCs w:val="22"/>
              </w:rPr>
            </w:pPr>
          </w:p>
        </w:tc>
        <w:tc>
          <w:tcPr>
            <w:tcW w:w="2946" w:type="dxa"/>
            <w:vMerge/>
            <w:vAlign w:val="center"/>
            <w:hideMark/>
          </w:tcPr>
          <w:p w14:paraId="66C2BDF1" w14:textId="77777777" w:rsidR="0021027B" w:rsidRPr="002411C2" w:rsidRDefault="0021027B" w:rsidP="002411C2">
            <w:pPr>
              <w:spacing w:line="259" w:lineRule="auto"/>
              <w:jc w:val="both"/>
              <w:rPr>
                <w:sz w:val="22"/>
                <w:szCs w:val="22"/>
              </w:rPr>
            </w:pPr>
          </w:p>
        </w:tc>
        <w:tc>
          <w:tcPr>
            <w:tcW w:w="6300" w:type="dxa"/>
            <w:gridSpan w:val="5"/>
            <w:shd w:val="clear" w:color="auto" w:fill="auto"/>
            <w:hideMark/>
          </w:tcPr>
          <w:p w14:paraId="57FDB285" w14:textId="77777777" w:rsidR="0021027B" w:rsidRPr="002411C2" w:rsidRDefault="0021027B" w:rsidP="002411C2">
            <w:pPr>
              <w:spacing w:after="160" w:line="259" w:lineRule="auto"/>
              <w:rPr>
                <w:sz w:val="22"/>
                <w:szCs w:val="22"/>
              </w:rPr>
            </w:pPr>
            <w:r w:rsidRPr="002411C2">
              <w:rPr>
                <w:sz w:val="22"/>
                <w:szCs w:val="22"/>
              </w:rPr>
              <w:t>Osigurava uvjete za utvrđivanje politike gospodarenja prostorom Grada Metkovića kroz prostorno planiranje</w:t>
            </w:r>
          </w:p>
        </w:tc>
        <w:tc>
          <w:tcPr>
            <w:tcW w:w="540" w:type="dxa"/>
            <w:shd w:val="clear" w:color="auto" w:fill="auto"/>
            <w:hideMark/>
          </w:tcPr>
          <w:p w14:paraId="3AB68EB4" w14:textId="77777777" w:rsidR="0021027B" w:rsidRPr="002411C2" w:rsidRDefault="0021027B" w:rsidP="002411C2">
            <w:pPr>
              <w:spacing w:line="259" w:lineRule="auto"/>
              <w:jc w:val="center"/>
              <w:rPr>
                <w:sz w:val="22"/>
                <w:szCs w:val="22"/>
              </w:rPr>
            </w:pPr>
            <w:r w:rsidRPr="002411C2">
              <w:rPr>
                <w:sz w:val="22"/>
                <w:szCs w:val="22"/>
              </w:rPr>
              <w:t>2</w:t>
            </w:r>
          </w:p>
        </w:tc>
      </w:tr>
      <w:tr w:rsidR="0021027B" w:rsidRPr="002411C2" w14:paraId="010EA914" w14:textId="77777777" w:rsidTr="00186DF2">
        <w:trPr>
          <w:trHeight w:val="272"/>
        </w:trPr>
        <w:tc>
          <w:tcPr>
            <w:tcW w:w="683" w:type="dxa"/>
            <w:vMerge/>
            <w:vAlign w:val="center"/>
            <w:hideMark/>
          </w:tcPr>
          <w:p w14:paraId="33FF4EA0" w14:textId="77777777" w:rsidR="0021027B" w:rsidRPr="002411C2" w:rsidRDefault="0021027B" w:rsidP="002411C2">
            <w:pPr>
              <w:spacing w:line="259" w:lineRule="auto"/>
              <w:jc w:val="both"/>
              <w:rPr>
                <w:sz w:val="22"/>
                <w:szCs w:val="22"/>
              </w:rPr>
            </w:pPr>
          </w:p>
        </w:tc>
        <w:tc>
          <w:tcPr>
            <w:tcW w:w="2946" w:type="dxa"/>
            <w:vMerge/>
            <w:vAlign w:val="center"/>
            <w:hideMark/>
          </w:tcPr>
          <w:p w14:paraId="647813A2" w14:textId="77777777" w:rsidR="0021027B" w:rsidRPr="002411C2" w:rsidRDefault="0021027B" w:rsidP="002411C2">
            <w:pPr>
              <w:spacing w:line="259" w:lineRule="auto"/>
              <w:jc w:val="both"/>
              <w:rPr>
                <w:sz w:val="22"/>
                <w:szCs w:val="22"/>
              </w:rPr>
            </w:pPr>
          </w:p>
        </w:tc>
        <w:tc>
          <w:tcPr>
            <w:tcW w:w="6300" w:type="dxa"/>
            <w:gridSpan w:val="5"/>
            <w:shd w:val="clear" w:color="auto" w:fill="auto"/>
            <w:hideMark/>
          </w:tcPr>
          <w:p w14:paraId="6D9620F0" w14:textId="77777777" w:rsidR="0021027B" w:rsidRPr="002411C2" w:rsidRDefault="0021027B" w:rsidP="002411C2">
            <w:pPr>
              <w:spacing w:after="160" w:line="259" w:lineRule="auto"/>
              <w:rPr>
                <w:sz w:val="22"/>
                <w:szCs w:val="22"/>
              </w:rPr>
            </w:pPr>
            <w:r w:rsidRPr="002411C2">
              <w:rPr>
                <w:sz w:val="22"/>
                <w:szCs w:val="22"/>
              </w:rPr>
              <w:t>Prikuplja, obrađuje i čuva sve informacije o postojećoj planskoj i ostaloj relevantnoj dokumentaciji o prostoru</w:t>
            </w:r>
          </w:p>
        </w:tc>
        <w:tc>
          <w:tcPr>
            <w:tcW w:w="540" w:type="dxa"/>
            <w:shd w:val="clear" w:color="auto" w:fill="auto"/>
            <w:hideMark/>
          </w:tcPr>
          <w:p w14:paraId="337A9764" w14:textId="77777777" w:rsidR="0021027B" w:rsidRPr="002411C2" w:rsidRDefault="0021027B" w:rsidP="002411C2">
            <w:pPr>
              <w:spacing w:line="259" w:lineRule="auto"/>
              <w:jc w:val="center"/>
              <w:rPr>
                <w:sz w:val="22"/>
                <w:szCs w:val="22"/>
              </w:rPr>
            </w:pPr>
            <w:r w:rsidRPr="002411C2">
              <w:rPr>
                <w:sz w:val="22"/>
                <w:szCs w:val="22"/>
              </w:rPr>
              <w:t>5</w:t>
            </w:r>
          </w:p>
        </w:tc>
      </w:tr>
      <w:tr w:rsidR="0021027B" w:rsidRPr="002411C2" w14:paraId="0C5FD240" w14:textId="77777777" w:rsidTr="00186DF2">
        <w:trPr>
          <w:trHeight w:val="783"/>
        </w:trPr>
        <w:tc>
          <w:tcPr>
            <w:tcW w:w="683" w:type="dxa"/>
            <w:vMerge/>
            <w:vAlign w:val="center"/>
            <w:hideMark/>
          </w:tcPr>
          <w:p w14:paraId="2A791E43" w14:textId="77777777" w:rsidR="0021027B" w:rsidRPr="002411C2" w:rsidRDefault="0021027B" w:rsidP="002411C2">
            <w:pPr>
              <w:spacing w:line="259" w:lineRule="auto"/>
              <w:jc w:val="both"/>
              <w:rPr>
                <w:sz w:val="22"/>
                <w:szCs w:val="22"/>
              </w:rPr>
            </w:pPr>
          </w:p>
        </w:tc>
        <w:tc>
          <w:tcPr>
            <w:tcW w:w="2946" w:type="dxa"/>
            <w:vMerge/>
            <w:vAlign w:val="center"/>
            <w:hideMark/>
          </w:tcPr>
          <w:p w14:paraId="038ABA73" w14:textId="77777777" w:rsidR="0021027B" w:rsidRPr="002411C2" w:rsidRDefault="0021027B" w:rsidP="002411C2">
            <w:pPr>
              <w:spacing w:line="259" w:lineRule="auto"/>
              <w:jc w:val="both"/>
              <w:rPr>
                <w:sz w:val="22"/>
                <w:szCs w:val="22"/>
              </w:rPr>
            </w:pPr>
          </w:p>
        </w:tc>
        <w:tc>
          <w:tcPr>
            <w:tcW w:w="6300" w:type="dxa"/>
            <w:gridSpan w:val="5"/>
            <w:shd w:val="clear" w:color="auto" w:fill="auto"/>
            <w:hideMark/>
          </w:tcPr>
          <w:p w14:paraId="7C1F7F0A" w14:textId="77777777" w:rsidR="0021027B" w:rsidRPr="002411C2" w:rsidRDefault="0021027B" w:rsidP="002411C2">
            <w:pPr>
              <w:spacing w:after="160" w:line="259" w:lineRule="auto"/>
              <w:rPr>
                <w:sz w:val="22"/>
                <w:szCs w:val="22"/>
              </w:rPr>
            </w:pPr>
            <w:r w:rsidRPr="002411C2">
              <w:rPr>
                <w:sz w:val="22"/>
                <w:szCs w:val="22"/>
              </w:rPr>
              <w:t>Sudjeluje u izradi prostorno-planske dokumentacije</w:t>
            </w:r>
          </w:p>
        </w:tc>
        <w:tc>
          <w:tcPr>
            <w:tcW w:w="540" w:type="dxa"/>
            <w:shd w:val="clear" w:color="auto" w:fill="auto"/>
            <w:hideMark/>
          </w:tcPr>
          <w:p w14:paraId="5F59A019" w14:textId="77777777" w:rsidR="0021027B" w:rsidRPr="002411C2" w:rsidRDefault="0021027B" w:rsidP="002411C2">
            <w:pPr>
              <w:spacing w:line="259" w:lineRule="auto"/>
              <w:jc w:val="center"/>
              <w:rPr>
                <w:sz w:val="22"/>
                <w:szCs w:val="22"/>
              </w:rPr>
            </w:pPr>
            <w:r w:rsidRPr="002411C2">
              <w:rPr>
                <w:sz w:val="22"/>
                <w:szCs w:val="22"/>
              </w:rPr>
              <w:t>3</w:t>
            </w:r>
          </w:p>
        </w:tc>
      </w:tr>
      <w:tr w:rsidR="0021027B" w:rsidRPr="002411C2" w14:paraId="5133CDDE" w14:textId="77777777" w:rsidTr="00186DF2">
        <w:trPr>
          <w:trHeight w:val="466"/>
        </w:trPr>
        <w:tc>
          <w:tcPr>
            <w:tcW w:w="683" w:type="dxa"/>
            <w:vMerge/>
            <w:vAlign w:val="center"/>
          </w:tcPr>
          <w:p w14:paraId="53119BB1" w14:textId="77777777" w:rsidR="0021027B" w:rsidRPr="002411C2" w:rsidRDefault="0021027B" w:rsidP="002411C2">
            <w:pPr>
              <w:spacing w:line="259" w:lineRule="auto"/>
              <w:jc w:val="both"/>
              <w:rPr>
                <w:sz w:val="22"/>
                <w:szCs w:val="22"/>
              </w:rPr>
            </w:pPr>
          </w:p>
        </w:tc>
        <w:tc>
          <w:tcPr>
            <w:tcW w:w="2946" w:type="dxa"/>
            <w:vMerge/>
            <w:vAlign w:val="center"/>
          </w:tcPr>
          <w:p w14:paraId="658EC936" w14:textId="77777777" w:rsidR="0021027B" w:rsidRPr="002411C2" w:rsidRDefault="0021027B" w:rsidP="002411C2">
            <w:pPr>
              <w:spacing w:line="259" w:lineRule="auto"/>
              <w:jc w:val="both"/>
              <w:rPr>
                <w:sz w:val="22"/>
                <w:szCs w:val="22"/>
              </w:rPr>
            </w:pPr>
          </w:p>
        </w:tc>
        <w:tc>
          <w:tcPr>
            <w:tcW w:w="6300" w:type="dxa"/>
            <w:gridSpan w:val="5"/>
            <w:shd w:val="clear" w:color="auto" w:fill="auto"/>
          </w:tcPr>
          <w:p w14:paraId="31CA1CBF" w14:textId="77777777" w:rsidR="0021027B" w:rsidRPr="002411C2" w:rsidRDefault="0021027B" w:rsidP="002411C2">
            <w:pPr>
              <w:spacing w:after="160" w:line="259" w:lineRule="auto"/>
              <w:rPr>
                <w:sz w:val="22"/>
                <w:szCs w:val="22"/>
              </w:rPr>
            </w:pPr>
            <w:r w:rsidRPr="002411C2">
              <w:rPr>
                <w:sz w:val="22"/>
                <w:szCs w:val="22"/>
              </w:rPr>
              <w:t>Sudjeluje u izradi višegodišnjih programa i planova vezanih za prostorno planiranje</w:t>
            </w:r>
          </w:p>
        </w:tc>
        <w:tc>
          <w:tcPr>
            <w:tcW w:w="540" w:type="dxa"/>
            <w:shd w:val="clear" w:color="auto" w:fill="auto"/>
          </w:tcPr>
          <w:p w14:paraId="31BD9617" w14:textId="77777777" w:rsidR="0021027B" w:rsidRPr="002411C2" w:rsidRDefault="0021027B" w:rsidP="002411C2">
            <w:pPr>
              <w:spacing w:line="259" w:lineRule="auto"/>
              <w:jc w:val="center"/>
              <w:rPr>
                <w:sz w:val="22"/>
                <w:szCs w:val="22"/>
              </w:rPr>
            </w:pPr>
            <w:r w:rsidRPr="002411C2">
              <w:rPr>
                <w:sz w:val="22"/>
                <w:szCs w:val="22"/>
              </w:rPr>
              <w:t>2</w:t>
            </w:r>
          </w:p>
        </w:tc>
      </w:tr>
      <w:tr w:rsidR="0021027B" w:rsidRPr="002411C2" w14:paraId="0E59ABB7" w14:textId="77777777" w:rsidTr="00186DF2">
        <w:trPr>
          <w:trHeight w:val="617"/>
        </w:trPr>
        <w:tc>
          <w:tcPr>
            <w:tcW w:w="683" w:type="dxa"/>
            <w:vMerge/>
            <w:vAlign w:val="center"/>
          </w:tcPr>
          <w:p w14:paraId="4B6D8B80" w14:textId="77777777" w:rsidR="0021027B" w:rsidRPr="002411C2" w:rsidRDefault="0021027B" w:rsidP="002411C2">
            <w:pPr>
              <w:spacing w:line="259" w:lineRule="auto"/>
              <w:jc w:val="both"/>
              <w:rPr>
                <w:sz w:val="22"/>
                <w:szCs w:val="22"/>
              </w:rPr>
            </w:pPr>
          </w:p>
        </w:tc>
        <w:tc>
          <w:tcPr>
            <w:tcW w:w="2946" w:type="dxa"/>
            <w:vMerge/>
            <w:vAlign w:val="center"/>
          </w:tcPr>
          <w:p w14:paraId="448D7CC6" w14:textId="77777777" w:rsidR="0021027B" w:rsidRPr="002411C2" w:rsidRDefault="0021027B" w:rsidP="002411C2">
            <w:pPr>
              <w:spacing w:line="259" w:lineRule="auto"/>
              <w:jc w:val="both"/>
              <w:rPr>
                <w:sz w:val="22"/>
                <w:szCs w:val="22"/>
              </w:rPr>
            </w:pPr>
          </w:p>
        </w:tc>
        <w:tc>
          <w:tcPr>
            <w:tcW w:w="6300" w:type="dxa"/>
            <w:gridSpan w:val="5"/>
            <w:shd w:val="clear" w:color="auto" w:fill="auto"/>
          </w:tcPr>
          <w:p w14:paraId="02F89884" w14:textId="77777777" w:rsidR="0021027B" w:rsidRPr="002411C2" w:rsidRDefault="0021027B" w:rsidP="002411C2">
            <w:pPr>
              <w:spacing w:after="160" w:line="259" w:lineRule="auto"/>
              <w:rPr>
                <w:sz w:val="22"/>
                <w:szCs w:val="22"/>
              </w:rPr>
            </w:pPr>
            <w:r w:rsidRPr="002411C2">
              <w:rPr>
                <w:sz w:val="22"/>
                <w:szCs w:val="22"/>
              </w:rPr>
              <w:t xml:space="preserve">Sudjeluje u provedbi postupaka javne nabave, obavlja administrativno-stručne poslove u svezi s javnom nabavom, izrađuje odgovarajuću dokumentaciju </w:t>
            </w:r>
          </w:p>
        </w:tc>
        <w:tc>
          <w:tcPr>
            <w:tcW w:w="540" w:type="dxa"/>
            <w:shd w:val="clear" w:color="auto" w:fill="auto"/>
          </w:tcPr>
          <w:p w14:paraId="15FFB89A" w14:textId="77777777" w:rsidR="0021027B" w:rsidRPr="002411C2" w:rsidRDefault="0021027B" w:rsidP="002411C2">
            <w:pPr>
              <w:spacing w:line="259" w:lineRule="auto"/>
              <w:jc w:val="center"/>
              <w:rPr>
                <w:sz w:val="22"/>
                <w:szCs w:val="22"/>
              </w:rPr>
            </w:pPr>
            <w:r w:rsidRPr="002411C2">
              <w:rPr>
                <w:sz w:val="22"/>
                <w:szCs w:val="22"/>
              </w:rPr>
              <w:t>10</w:t>
            </w:r>
          </w:p>
        </w:tc>
      </w:tr>
      <w:tr w:rsidR="0021027B" w:rsidRPr="002411C2" w14:paraId="1337DEE0" w14:textId="77777777" w:rsidTr="00BB37EA">
        <w:trPr>
          <w:trHeight w:val="272"/>
        </w:trPr>
        <w:tc>
          <w:tcPr>
            <w:tcW w:w="683" w:type="dxa"/>
            <w:vMerge/>
            <w:vAlign w:val="center"/>
          </w:tcPr>
          <w:p w14:paraId="211D45B4" w14:textId="77777777" w:rsidR="0021027B" w:rsidRPr="002411C2" w:rsidRDefault="0021027B" w:rsidP="002411C2">
            <w:pPr>
              <w:spacing w:line="259" w:lineRule="auto"/>
              <w:jc w:val="both"/>
              <w:rPr>
                <w:sz w:val="22"/>
                <w:szCs w:val="22"/>
              </w:rPr>
            </w:pPr>
          </w:p>
        </w:tc>
        <w:tc>
          <w:tcPr>
            <w:tcW w:w="2946" w:type="dxa"/>
            <w:vMerge/>
            <w:vAlign w:val="center"/>
          </w:tcPr>
          <w:p w14:paraId="7B07C308" w14:textId="77777777" w:rsidR="0021027B" w:rsidRPr="002411C2" w:rsidRDefault="0021027B" w:rsidP="002411C2">
            <w:pPr>
              <w:spacing w:line="259" w:lineRule="auto"/>
              <w:jc w:val="both"/>
              <w:rPr>
                <w:sz w:val="22"/>
                <w:szCs w:val="22"/>
              </w:rPr>
            </w:pPr>
          </w:p>
        </w:tc>
        <w:tc>
          <w:tcPr>
            <w:tcW w:w="6300" w:type="dxa"/>
            <w:gridSpan w:val="5"/>
            <w:shd w:val="clear" w:color="auto" w:fill="auto"/>
          </w:tcPr>
          <w:p w14:paraId="73D21665" w14:textId="77777777" w:rsidR="0021027B" w:rsidRPr="002411C2" w:rsidRDefault="0021027B" w:rsidP="002411C2">
            <w:pPr>
              <w:spacing w:after="160" w:line="259" w:lineRule="auto"/>
              <w:rPr>
                <w:sz w:val="22"/>
                <w:szCs w:val="22"/>
              </w:rPr>
            </w:pPr>
            <w:r w:rsidRPr="002411C2">
              <w:rPr>
                <w:sz w:val="22"/>
                <w:szCs w:val="22"/>
              </w:rPr>
              <w:t>Obavlja poslove i prati problematiku iz oblasti održavanja javnih površina, prometnica i svih javnih pješačkih komunikacija</w:t>
            </w:r>
          </w:p>
        </w:tc>
        <w:tc>
          <w:tcPr>
            <w:tcW w:w="540" w:type="dxa"/>
            <w:shd w:val="clear" w:color="auto" w:fill="auto"/>
          </w:tcPr>
          <w:p w14:paraId="5DB210B5" w14:textId="77777777" w:rsidR="0021027B" w:rsidRPr="002411C2" w:rsidRDefault="0021027B" w:rsidP="002411C2">
            <w:pPr>
              <w:spacing w:line="259" w:lineRule="auto"/>
              <w:jc w:val="center"/>
              <w:rPr>
                <w:sz w:val="22"/>
                <w:szCs w:val="22"/>
              </w:rPr>
            </w:pPr>
            <w:r w:rsidRPr="002411C2">
              <w:rPr>
                <w:sz w:val="22"/>
                <w:szCs w:val="22"/>
              </w:rPr>
              <w:t>3</w:t>
            </w:r>
          </w:p>
        </w:tc>
      </w:tr>
      <w:tr w:rsidR="0021027B" w:rsidRPr="002411C2" w14:paraId="0ECF7028" w14:textId="77777777" w:rsidTr="00BB37EA">
        <w:trPr>
          <w:trHeight w:val="518"/>
        </w:trPr>
        <w:tc>
          <w:tcPr>
            <w:tcW w:w="683" w:type="dxa"/>
            <w:vMerge/>
            <w:vAlign w:val="center"/>
          </w:tcPr>
          <w:p w14:paraId="616DF929" w14:textId="77777777" w:rsidR="0021027B" w:rsidRPr="002411C2" w:rsidRDefault="0021027B" w:rsidP="002411C2">
            <w:pPr>
              <w:spacing w:line="259" w:lineRule="auto"/>
              <w:jc w:val="both"/>
              <w:rPr>
                <w:sz w:val="22"/>
                <w:szCs w:val="22"/>
              </w:rPr>
            </w:pPr>
          </w:p>
        </w:tc>
        <w:tc>
          <w:tcPr>
            <w:tcW w:w="2946" w:type="dxa"/>
            <w:vMerge/>
            <w:vAlign w:val="center"/>
          </w:tcPr>
          <w:p w14:paraId="52FC862A" w14:textId="77777777" w:rsidR="0021027B" w:rsidRPr="002411C2" w:rsidRDefault="0021027B" w:rsidP="002411C2">
            <w:pPr>
              <w:spacing w:line="259" w:lineRule="auto"/>
              <w:jc w:val="both"/>
              <w:rPr>
                <w:sz w:val="22"/>
                <w:szCs w:val="22"/>
              </w:rPr>
            </w:pPr>
          </w:p>
        </w:tc>
        <w:tc>
          <w:tcPr>
            <w:tcW w:w="6300" w:type="dxa"/>
            <w:gridSpan w:val="5"/>
            <w:shd w:val="clear" w:color="auto" w:fill="auto"/>
          </w:tcPr>
          <w:p w14:paraId="3CB3E528" w14:textId="77777777" w:rsidR="0021027B" w:rsidRPr="002411C2" w:rsidRDefault="0021027B" w:rsidP="002411C2">
            <w:pPr>
              <w:spacing w:after="160" w:line="259" w:lineRule="auto"/>
              <w:rPr>
                <w:sz w:val="22"/>
                <w:szCs w:val="22"/>
              </w:rPr>
            </w:pPr>
            <w:r w:rsidRPr="002411C2">
              <w:rPr>
                <w:sz w:val="22"/>
                <w:szCs w:val="22"/>
              </w:rPr>
              <w:t>Izrađuje katastar javno-prometnih površina koje su u planu - programu čišćenja te komunalne opreme na istima</w:t>
            </w:r>
          </w:p>
        </w:tc>
        <w:tc>
          <w:tcPr>
            <w:tcW w:w="540" w:type="dxa"/>
            <w:shd w:val="clear" w:color="auto" w:fill="auto"/>
          </w:tcPr>
          <w:p w14:paraId="5C6AF896" w14:textId="77777777" w:rsidR="0021027B" w:rsidRPr="002411C2" w:rsidRDefault="0021027B" w:rsidP="002411C2">
            <w:pPr>
              <w:spacing w:line="259" w:lineRule="auto"/>
              <w:jc w:val="center"/>
              <w:rPr>
                <w:sz w:val="22"/>
                <w:szCs w:val="22"/>
              </w:rPr>
            </w:pPr>
            <w:r w:rsidRPr="002411C2">
              <w:rPr>
                <w:sz w:val="22"/>
                <w:szCs w:val="22"/>
              </w:rPr>
              <w:t>6</w:t>
            </w:r>
          </w:p>
        </w:tc>
      </w:tr>
      <w:tr w:rsidR="0021027B" w:rsidRPr="002411C2" w14:paraId="0A16FFEE" w14:textId="77777777" w:rsidTr="00BB37EA">
        <w:trPr>
          <w:trHeight w:val="569"/>
        </w:trPr>
        <w:tc>
          <w:tcPr>
            <w:tcW w:w="683" w:type="dxa"/>
            <w:vMerge/>
            <w:vAlign w:val="center"/>
          </w:tcPr>
          <w:p w14:paraId="470E63F4" w14:textId="77777777" w:rsidR="0021027B" w:rsidRPr="002411C2" w:rsidRDefault="0021027B" w:rsidP="002411C2">
            <w:pPr>
              <w:spacing w:line="259" w:lineRule="auto"/>
              <w:jc w:val="both"/>
              <w:rPr>
                <w:sz w:val="22"/>
                <w:szCs w:val="22"/>
              </w:rPr>
            </w:pPr>
          </w:p>
        </w:tc>
        <w:tc>
          <w:tcPr>
            <w:tcW w:w="2946" w:type="dxa"/>
            <w:vMerge/>
            <w:vAlign w:val="center"/>
          </w:tcPr>
          <w:p w14:paraId="0E1D750A" w14:textId="77777777" w:rsidR="0021027B" w:rsidRPr="002411C2" w:rsidRDefault="0021027B" w:rsidP="002411C2">
            <w:pPr>
              <w:spacing w:line="259" w:lineRule="auto"/>
              <w:jc w:val="both"/>
              <w:rPr>
                <w:sz w:val="22"/>
                <w:szCs w:val="22"/>
              </w:rPr>
            </w:pPr>
          </w:p>
        </w:tc>
        <w:tc>
          <w:tcPr>
            <w:tcW w:w="6300" w:type="dxa"/>
            <w:gridSpan w:val="5"/>
            <w:shd w:val="clear" w:color="auto" w:fill="auto"/>
          </w:tcPr>
          <w:p w14:paraId="1B1FBB9B" w14:textId="664738C5" w:rsidR="0021027B" w:rsidRPr="002411C2" w:rsidRDefault="00B27B96" w:rsidP="002411C2">
            <w:pPr>
              <w:spacing w:line="256" w:lineRule="auto"/>
              <w:jc w:val="both"/>
              <w:rPr>
                <w:sz w:val="22"/>
                <w:szCs w:val="22"/>
              </w:rPr>
            </w:pPr>
            <w:r w:rsidRPr="002411C2">
              <w:rPr>
                <w:sz w:val="22"/>
                <w:szCs w:val="22"/>
              </w:rPr>
              <w:t>Obavlja i druge poslove koje mu povjere  pročelnik Jedinstvenog upravnog odjela i voditelj Odsjeka</w:t>
            </w:r>
            <w:r>
              <w:rPr>
                <w:sz w:val="22"/>
                <w:szCs w:val="22"/>
              </w:rPr>
              <w:t>.</w:t>
            </w:r>
          </w:p>
        </w:tc>
        <w:tc>
          <w:tcPr>
            <w:tcW w:w="540" w:type="dxa"/>
            <w:shd w:val="clear" w:color="auto" w:fill="auto"/>
          </w:tcPr>
          <w:p w14:paraId="2B6CDAEA" w14:textId="77777777" w:rsidR="0021027B" w:rsidRPr="002411C2" w:rsidRDefault="0021027B" w:rsidP="002411C2">
            <w:pPr>
              <w:spacing w:line="259" w:lineRule="auto"/>
              <w:jc w:val="center"/>
              <w:rPr>
                <w:sz w:val="22"/>
                <w:szCs w:val="22"/>
              </w:rPr>
            </w:pPr>
            <w:r w:rsidRPr="002411C2">
              <w:rPr>
                <w:sz w:val="22"/>
                <w:szCs w:val="22"/>
              </w:rPr>
              <w:t>2</w:t>
            </w:r>
          </w:p>
        </w:tc>
      </w:tr>
    </w:tbl>
    <w:p w14:paraId="4F01BE75" w14:textId="77777777" w:rsidR="002411C2" w:rsidRPr="002411C2" w:rsidRDefault="002411C2" w:rsidP="002411C2">
      <w:pPr>
        <w:spacing w:line="259" w:lineRule="auto"/>
        <w:jc w:val="both"/>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025"/>
        <w:gridCol w:w="1276"/>
        <w:gridCol w:w="1559"/>
        <w:gridCol w:w="992"/>
        <w:gridCol w:w="1701"/>
        <w:gridCol w:w="709"/>
        <w:gridCol w:w="567"/>
      </w:tblGrid>
      <w:tr w:rsidR="00C30A1F" w:rsidRPr="002411C2" w14:paraId="74A37ABC" w14:textId="77777777" w:rsidTr="008F4A7A">
        <w:trPr>
          <w:trHeight w:val="506"/>
        </w:trPr>
        <w:tc>
          <w:tcPr>
            <w:tcW w:w="690" w:type="dxa"/>
            <w:shd w:val="clear" w:color="auto" w:fill="auto"/>
            <w:vAlign w:val="center"/>
            <w:hideMark/>
          </w:tcPr>
          <w:p w14:paraId="62A96105" w14:textId="77777777" w:rsidR="00C30A1F" w:rsidRPr="002411C2" w:rsidRDefault="00C30A1F" w:rsidP="0009439E">
            <w:pPr>
              <w:spacing w:line="259" w:lineRule="auto"/>
              <w:jc w:val="center"/>
              <w:rPr>
                <w:b/>
                <w:sz w:val="22"/>
                <w:szCs w:val="22"/>
              </w:rPr>
            </w:pPr>
            <w:r w:rsidRPr="002411C2">
              <w:rPr>
                <w:b/>
                <w:sz w:val="22"/>
                <w:szCs w:val="22"/>
              </w:rPr>
              <w:lastRenderedPageBreak/>
              <w:t>Red.br.</w:t>
            </w:r>
          </w:p>
        </w:tc>
        <w:tc>
          <w:tcPr>
            <w:tcW w:w="3025" w:type="dxa"/>
            <w:shd w:val="clear" w:color="auto" w:fill="auto"/>
            <w:vAlign w:val="center"/>
            <w:hideMark/>
          </w:tcPr>
          <w:p w14:paraId="16FBF3CE" w14:textId="77777777" w:rsidR="00C30A1F" w:rsidRPr="002411C2" w:rsidRDefault="00C30A1F" w:rsidP="0009439E">
            <w:pPr>
              <w:spacing w:line="259" w:lineRule="auto"/>
              <w:jc w:val="center"/>
              <w:rPr>
                <w:b/>
                <w:sz w:val="22"/>
                <w:szCs w:val="22"/>
              </w:rPr>
            </w:pPr>
            <w:r w:rsidRPr="002411C2">
              <w:rPr>
                <w:b/>
                <w:sz w:val="22"/>
                <w:szCs w:val="22"/>
              </w:rPr>
              <w:t>Naziv radnog mjesta</w:t>
            </w:r>
          </w:p>
        </w:tc>
        <w:tc>
          <w:tcPr>
            <w:tcW w:w="1276" w:type="dxa"/>
            <w:shd w:val="clear" w:color="auto" w:fill="auto"/>
            <w:vAlign w:val="center"/>
            <w:hideMark/>
          </w:tcPr>
          <w:p w14:paraId="5AC4EA65" w14:textId="029AD755" w:rsidR="00C30A1F" w:rsidRPr="002411C2" w:rsidRDefault="00C30A1F" w:rsidP="0009439E">
            <w:pPr>
              <w:spacing w:line="259" w:lineRule="auto"/>
              <w:jc w:val="center"/>
              <w:rPr>
                <w:b/>
                <w:sz w:val="22"/>
                <w:szCs w:val="22"/>
              </w:rPr>
            </w:pPr>
            <w:r w:rsidRPr="002411C2">
              <w:rPr>
                <w:b/>
                <w:sz w:val="22"/>
                <w:szCs w:val="22"/>
              </w:rPr>
              <w:t>Kategorija</w:t>
            </w:r>
          </w:p>
        </w:tc>
        <w:tc>
          <w:tcPr>
            <w:tcW w:w="1559" w:type="dxa"/>
            <w:shd w:val="clear" w:color="auto" w:fill="auto"/>
            <w:vAlign w:val="center"/>
            <w:hideMark/>
          </w:tcPr>
          <w:p w14:paraId="4F61063F" w14:textId="77777777" w:rsidR="00C30A1F" w:rsidRPr="002411C2" w:rsidRDefault="00C30A1F" w:rsidP="0009439E">
            <w:pPr>
              <w:spacing w:line="259" w:lineRule="auto"/>
              <w:jc w:val="center"/>
              <w:rPr>
                <w:b/>
                <w:sz w:val="22"/>
                <w:szCs w:val="22"/>
              </w:rPr>
            </w:pPr>
            <w:r w:rsidRPr="002411C2">
              <w:rPr>
                <w:b/>
                <w:sz w:val="22"/>
                <w:szCs w:val="22"/>
              </w:rPr>
              <w:t>Potkategorija</w:t>
            </w:r>
          </w:p>
        </w:tc>
        <w:tc>
          <w:tcPr>
            <w:tcW w:w="992" w:type="dxa"/>
            <w:shd w:val="clear" w:color="auto" w:fill="auto"/>
            <w:vAlign w:val="center"/>
            <w:hideMark/>
          </w:tcPr>
          <w:p w14:paraId="58398BC2" w14:textId="77777777" w:rsidR="00C30A1F" w:rsidRPr="002411C2" w:rsidRDefault="00C30A1F" w:rsidP="0009439E">
            <w:pPr>
              <w:spacing w:line="259" w:lineRule="auto"/>
              <w:jc w:val="center"/>
              <w:rPr>
                <w:b/>
                <w:sz w:val="22"/>
                <w:szCs w:val="22"/>
              </w:rPr>
            </w:pPr>
            <w:r w:rsidRPr="002411C2">
              <w:rPr>
                <w:b/>
                <w:sz w:val="22"/>
                <w:szCs w:val="22"/>
              </w:rPr>
              <w:t>Razina</w:t>
            </w:r>
          </w:p>
        </w:tc>
        <w:tc>
          <w:tcPr>
            <w:tcW w:w="1701" w:type="dxa"/>
            <w:shd w:val="clear" w:color="auto" w:fill="auto"/>
            <w:vAlign w:val="center"/>
            <w:hideMark/>
          </w:tcPr>
          <w:p w14:paraId="32B36865" w14:textId="77777777" w:rsidR="00C30A1F" w:rsidRPr="002411C2" w:rsidRDefault="00C30A1F" w:rsidP="0009439E">
            <w:pPr>
              <w:spacing w:line="259" w:lineRule="auto"/>
              <w:jc w:val="center"/>
              <w:rPr>
                <w:b/>
                <w:sz w:val="22"/>
                <w:szCs w:val="22"/>
              </w:rPr>
            </w:pPr>
            <w:r w:rsidRPr="002411C2">
              <w:rPr>
                <w:b/>
                <w:sz w:val="22"/>
                <w:szCs w:val="22"/>
              </w:rPr>
              <w:t>Klasifikacijski rang</w:t>
            </w:r>
          </w:p>
        </w:tc>
        <w:tc>
          <w:tcPr>
            <w:tcW w:w="1276" w:type="dxa"/>
            <w:gridSpan w:val="2"/>
            <w:shd w:val="clear" w:color="auto" w:fill="auto"/>
            <w:vAlign w:val="center"/>
            <w:hideMark/>
          </w:tcPr>
          <w:p w14:paraId="27B8B925" w14:textId="77777777" w:rsidR="00C30A1F" w:rsidRPr="002411C2" w:rsidRDefault="00C30A1F" w:rsidP="0009439E">
            <w:pPr>
              <w:spacing w:line="259" w:lineRule="auto"/>
              <w:jc w:val="center"/>
              <w:rPr>
                <w:b/>
                <w:sz w:val="22"/>
                <w:szCs w:val="22"/>
              </w:rPr>
            </w:pPr>
            <w:r w:rsidRPr="002411C2">
              <w:rPr>
                <w:b/>
                <w:sz w:val="22"/>
                <w:szCs w:val="22"/>
              </w:rPr>
              <w:t>Broj izvršitelja</w:t>
            </w:r>
          </w:p>
        </w:tc>
      </w:tr>
      <w:tr w:rsidR="00C30A1F" w:rsidRPr="002411C2" w14:paraId="774BD2AE" w14:textId="77777777" w:rsidTr="008F4A7A">
        <w:trPr>
          <w:trHeight w:val="506"/>
        </w:trPr>
        <w:tc>
          <w:tcPr>
            <w:tcW w:w="690" w:type="dxa"/>
            <w:shd w:val="clear" w:color="auto" w:fill="auto"/>
            <w:vAlign w:val="center"/>
            <w:hideMark/>
          </w:tcPr>
          <w:p w14:paraId="3EA86446" w14:textId="66FA98CC" w:rsidR="00C30A1F" w:rsidRPr="002411C2" w:rsidRDefault="00897419" w:rsidP="00F60D92">
            <w:pPr>
              <w:spacing w:line="259" w:lineRule="auto"/>
              <w:jc w:val="center"/>
              <w:rPr>
                <w:b/>
                <w:sz w:val="22"/>
                <w:szCs w:val="22"/>
              </w:rPr>
            </w:pPr>
            <w:r>
              <w:rPr>
                <w:b/>
                <w:sz w:val="22"/>
                <w:szCs w:val="22"/>
              </w:rPr>
              <w:t>2</w:t>
            </w:r>
            <w:r w:rsidR="0044539E">
              <w:rPr>
                <w:b/>
                <w:sz w:val="22"/>
                <w:szCs w:val="22"/>
              </w:rPr>
              <w:t>1</w:t>
            </w:r>
            <w:r w:rsidR="00C30A1F" w:rsidRPr="002411C2">
              <w:rPr>
                <w:b/>
                <w:sz w:val="22"/>
                <w:szCs w:val="22"/>
              </w:rPr>
              <w:t>.</w:t>
            </w:r>
          </w:p>
        </w:tc>
        <w:tc>
          <w:tcPr>
            <w:tcW w:w="3025" w:type="dxa"/>
            <w:shd w:val="clear" w:color="auto" w:fill="auto"/>
            <w:vAlign w:val="center"/>
            <w:hideMark/>
          </w:tcPr>
          <w:p w14:paraId="5D1BB382" w14:textId="77777777" w:rsidR="00C30A1F" w:rsidRPr="002411C2" w:rsidRDefault="00C30A1F" w:rsidP="00F60D92">
            <w:pPr>
              <w:spacing w:line="259" w:lineRule="auto"/>
              <w:jc w:val="center"/>
              <w:rPr>
                <w:b/>
                <w:sz w:val="22"/>
                <w:szCs w:val="22"/>
              </w:rPr>
            </w:pPr>
            <w:r w:rsidRPr="002411C2">
              <w:rPr>
                <w:b/>
                <w:sz w:val="22"/>
                <w:szCs w:val="22"/>
              </w:rPr>
              <w:t>VIŠI STRUČNI SURADNIK ZA KOMUNALNO REDARSTVO I NAKNADU ZA UREĐENJE VODA</w:t>
            </w:r>
          </w:p>
          <w:p w14:paraId="0AC27984" w14:textId="77777777" w:rsidR="00C30A1F" w:rsidRPr="002411C2" w:rsidRDefault="00C30A1F" w:rsidP="00F60D92">
            <w:pPr>
              <w:spacing w:line="259" w:lineRule="auto"/>
              <w:jc w:val="center"/>
              <w:rPr>
                <w:b/>
                <w:sz w:val="22"/>
                <w:szCs w:val="22"/>
              </w:rPr>
            </w:pPr>
          </w:p>
        </w:tc>
        <w:tc>
          <w:tcPr>
            <w:tcW w:w="1276" w:type="dxa"/>
            <w:shd w:val="clear" w:color="auto" w:fill="auto"/>
            <w:vAlign w:val="center"/>
            <w:hideMark/>
          </w:tcPr>
          <w:p w14:paraId="61BC7705" w14:textId="77777777" w:rsidR="00C30A1F" w:rsidRPr="002411C2" w:rsidRDefault="00C30A1F" w:rsidP="00F60D92">
            <w:pPr>
              <w:spacing w:line="259" w:lineRule="auto"/>
              <w:jc w:val="center"/>
              <w:rPr>
                <w:b/>
                <w:sz w:val="22"/>
                <w:szCs w:val="22"/>
              </w:rPr>
            </w:pPr>
            <w:r w:rsidRPr="002411C2">
              <w:rPr>
                <w:b/>
                <w:sz w:val="22"/>
                <w:szCs w:val="22"/>
              </w:rPr>
              <w:t>II.</w:t>
            </w:r>
          </w:p>
        </w:tc>
        <w:tc>
          <w:tcPr>
            <w:tcW w:w="1559" w:type="dxa"/>
            <w:shd w:val="clear" w:color="auto" w:fill="auto"/>
            <w:vAlign w:val="center"/>
            <w:hideMark/>
          </w:tcPr>
          <w:p w14:paraId="162EF241" w14:textId="77777777" w:rsidR="00C30A1F" w:rsidRPr="002411C2" w:rsidRDefault="00C30A1F" w:rsidP="00F60D92">
            <w:pPr>
              <w:spacing w:line="259" w:lineRule="auto"/>
              <w:jc w:val="center"/>
              <w:rPr>
                <w:b/>
                <w:sz w:val="22"/>
                <w:szCs w:val="22"/>
              </w:rPr>
            </w:pPr>
            <w:r w:rsidRPr="002411C2">
              <w:rPr>
                <w:b/>
                <w:sz w:val="22"/>
                <w:szCs w:val="22"/>
              </w:rPr>
              <w:t>Viši stručni suradnik</w:t>
            </w:r>
          </w:p>
        </w:tc>
        <w:tc>
          <w:tcPr>
            <w:tcW w:w="992" w:type="dxa"/>
            <w:shd w:val="clear" w:color="auto" w:fill="auto"/>
            <w:vAlign w:val="center"/>
            <w:hideMark/>
          </w:tcPr>
          <w:p w14:paraId="22106F9F" w14:textId="77777777" w:rsidR="00C30A1F" w:rsidRPr="002411C2" w:rsidRDefault="00C30A1F" w:rsidP="00F60D92">
            <w:pPr>
              <w:spacing w:line="259" w:lineRule="auto"/>
              <w:jc w:val="center"/>
              <w:rPr>
                <w:b/>
                <w:sz w:val="22"/>
                <w:szCs w:val="22"/>
              </w:rPr>
            </w:pPr>
            <w:r w:rsidRPr="002411C2">
              <w:rPr>
                <w:b/>
                <w:sz w:val="22"/>
                <w:szCs w:val="22"/>
              </w:rPr>
              <w:t>-</w:t>
            </w:r>
          </w:p>
        </w:tc>
        <w:tc>
          <w:tcPr>
            <w:tcW w:w="1701" w:type="dxa"/>
            <w:shd w:val="clear" w:color="auto" w:fill="auto"/>
            <w:vAlign w:val="center"/>
            <w:hideMark/>
          </w:tcPr>
          <w:p w14:paraId="6B96EF97" w14:textId="77777777" w:rsidR="00C30A1F" w:rsidRPr="002411C2" w:rsidRDefault="00C30A1F" w:rsidP="00F60D92">
            <w:pPr>
              <w:spacing w:line="259" w:lineRule="auto"/>
              <w:jc w:val="center"/>
              <w:rPr>
                <w:b/>
                <w:sz w:val="22"/>
                <w:szCs w:val="22"/>
              </w:rPr>
            </w:pPr>
            <w:r w:rsidRPr="002411C2">
              <w:rPr>
                <w:b/>
                <w:sz w:val="22"/>
                <w:szCs w:val="22"/>
              </w:rPr>
              <w:t>6.</w:t>
            </w:r>
          </w:p>
        </w:tc>
        <w:tc>
          <w:tcPr>
            <w:tcW w:w="1276" w:type="dxa"/>
            <w:gridSpan w:val="2"/>
            <w:shd w:val="clear" w:color="auto" w:fill="auto"/>
            <w:vAlign w:val="center"/>
            <w:hideMark/>
          </w:tcPr>
          <w:p w14:paraId="187262FA" w14:textId="77777777" w:rsidR="00C30A1F" w:rsidRPr="002411C2" w:rsidRDefault="00C30A1F" w:rsidP="00F60D92">
            <w:pPr>
              <w:spacing w:line="259" w:lineRule="auto"/>
              <w:jc w:val="center"/>
              <w:rPr>
                <w:b/>
                <w:sz w:val="22"/>
                <w:szCs w:val="22"/>
              </w:rPr>
            </w:pPr>
            <w:r w:rsidRPr="002411C2">
              <w:rPr>
                <w:b/>
                <w:sz w:val="22"/>
                <w:szCs w:val="22"/>
              </w:rPr>
              <w:t>1</w:t>
            </w:r>
          </w:p>
        </w:tc>
      </w:tr>
      <w:tr w:rsidR="00C30A1F" w:rsidRPr="002411C2" w14:paraId="7D9B4DCD" w14:textId="77777777" w:rsidTr="008F4A7A">
        <w:trPr>
          <w:trHeight w:val="277"/>
        </w:trPr>
        <w:tc>
          <w:tcPr>
            <w:tcW w:w="690" w:type="dxa"/>
            <w:vMerge w:val="restart"/>
            <w:vAlign w:val="center"/>
          </w:tcPr>
          <w:p w14:paraId="32DE5074" w14:textId="77777777" w:rsidR="00C30A1F" w:rsidRPr="002411C2" w:rsidRDefault="00C30A1F" w:rsidP="00F60D92">
            <w:pPr>
              <w:spacing w:line="259" w:lineRule="auto"/>
              <w:jc w:val="both"/>
              <w:rPr>
                <w:sz w:val="22"/>
                <w:szCs w:val="22"/>
              </w:rPr>
            </w:pPr>
          </w:p>
        </w:tc>
        <w:tc>
          <w:tcPr>
            <w:tcW w:w="3025" w:type="dxa"/>
            <w:shd w:val="clear" w:color="auto" w:fill="auto"/>
            <w:vAlign w:val="center"/>
          </w:tcPr>
          <w:p w14:paraId="15C133B5" w14:textId="77777777" w:rsidR="00C30A1F" w:rsidRPr="002411C2" w:rsidRDefault="00C30A1F" w:rsidP="00F60D92">
            <w:pPr>
              <w:spacing w:line="259" w:lineRule="auto"/>
              <w:jc w:val="both"/>
              <w:rPr>
                <w:b/>
                <w:sz w:val="22"/>
                <w:szCs w:val="22"/>
              </w:rPr>
            </w:pPr>
            <w:r w:rsidRPr="002411C2">
              <w:rPr>
                <w:b/>
                <w:sz w:val="22"/>
                <w:szCs w:val="22"/>
              </w:rPr>
              <w:t>Potrebno stručno znanje</w:t>
            </w:r>
          </w:p>
        </w:tc>
        <w:tc>
          <w:tcPr>
            <w:tcW w:w="6237" w:type="dxa"/>
            <w:gridSpan w:val="5"/>
            <w:shd w:val="clear" w:color="auto" w:fill="auto"/>
            <w:noWrap/>
            <w:vAlign w:val="center"/>
          </w:tcPr>
          <w:p w14:paraId="2FE957C2" w14:textId="77777777" w:rsidR="00C30A1F" w:rsidRPr="002411C2" w:rsidRDefault="00C30A1F" w:rsidP="00F60D92">
            <w:pPr>
              <w:spacing w:line="259" w:lineRule="auto"/>
              <w:jc w:val="both"/>
              <w:rPr>
                <w:b/>
                <w:sz w:val="22"/>
                <w:szCs w:val="22"/>
              </w:rPr>
            </w:pPr>
            <w:r w:rsidRPr="002411C2">
              <w:rPr>
                <w:b/>
                <w:sz w:val="22"/>
                <w:szCs w:val="22"/>
              </w:rPr>
              <w:t>Opis radnog mjesta</w:t>
            </w:r>
          </w:p>
        </w:tc>
        <w:tc>
          <w:tcPr>
            <w:tcW w:w="567" w:type="dxa"/>
            <w:shd w:val="clear" w:color="auto" w:fill="auto"/>
          </w:tcPr>
          <w:p w14:paraId="25D87F60" w14:textId="77777777" w:rsidR="00C30A1F" w:rsidRPr="002411C2" w:rsidRDefault="00C30A1F" w:rsidP="00F60D92">
            <w:pPr>
              <w:spacing w:line="259" w:lineRule="auto"/>
              <w:jc w:val="both"/>
              <w:rPr>
                <w:b/>
                <w:sz w:val="22"/>
                <w:szCs w:val="22"/>
              </w:rPr>
            </w:pPr>
            <w:r w:rsidRPr="002411C2">
              <w:rPr>
                <w:b/>
                <w:sz w:val="22"/>
                <w:szCs w:val="22"/>
              </w:rPr>
              <w:t>%</w:t>
            </w:r>
          </w:p>
        </w:tc>
      </w:tr>
      <w:tr w:rsidR="00C30A1F" w:rsidRPr="002411C2" w14:paraId="2D6C7D39" w14:textId="77777777" w:rsidTr="008F4A7A">
        <w:trPr>
          <w:trHeight w:val="517"/>
        </w:trPr>
        <w:tc>
          <w:tcPr>
            <w:tcW w:w="690" w:type="dxa"/>
            <w:vMerge/>
            <w:vAlign w:val="center"/>
            <w:hideMark/>
          </w:tcPr>
          <w:p w14:paraId="4A04C010" w14:textId="77777777" w:rsidR="00C30A1F" w:rsidRPr="002411C2" w:rsidRDefault="00C30A1F" w:rsidP="00F60D92">
            <w:pPr>
              <w:spacing w:line="259" w:lineRule="auto"/>
              <w:jc w:val="both"/>
              <w:rPr>
                <w:sz w:val="22"/>
                <w:szCs w:val="22"/>
              </w:rPr>
            </w:pPr>
          </w:p>
        </w:tc>
        <w:tc>
          <w:tcPr>
            <w:tcW w:w="3025" w:type="dxa"/>
            <w:vMerge w:val="restart"/>
            <w:shd w:val="clear" w:color="auto" w:fill="auto"/>
          </w:tcPr>
          <w:p w14:paraId="3348F2C4" w14:textId="0DB7A50A" w:rsidR="00C30A1F" w:rsidRPr="002411C2" w:rsidRDefault="00C30A1F" w:rsidP="00F60D92">
            <w:pPr>
              <w:spacing w:line="259" w:lineRule="auto"/>
              <w:rPr>
                <w:sz w:val="22"/>
                <w:szCs w:val="22"/>
              </w:rPr>
            </w:pPr>
            <w:r w:rsidRPr="002411C2">
              <w:rPr>
                <w:sz w:val="22"/>
                <w:szCs w:val="22"/>
              </w:rPr>
              <w:t xml:space="preserve">- magistar struke ili stručni specijalist pravnog, ekonomskog </w:t>
            </w:r>
            <w:r w:rsidRPr="002411C2">
              <w:rPr>
                <w:color w:val="000000" w:themeColor="text1"/>
                <w:sz w:val="22"/>
                <w:szCs w:val="22"/>
              </w:rPr>
              <w:t xml:space="preserve">ili </w:t>
            </w:r>
            <w:r w:rsidR="00897419">
              <w:rPr>
                <w:color w:val="000000" w:themeColor="text1"/>
                <w:sz w:val="22"/>
                <w:szCs w:val="22"/>
              </w:rPr>
              <w:t>tehničkog</w:t>
            </w:r>
            <w:r w:rsidRPr="002411C2">
              <w:rPr>
                <w:color w:val="000000" w:themeColor="text1"/>
                <w:sz w:val="22"/>
                <w:szCs w:val="22"/>
              </w:rPr>
              <w:t xml:space="preserve"> smjera</w:t>
            </w:r>
            <w:r w:rsidRPr="002411C2">
              <w:rPr>
                <w:sz w:val="22"/>
                <w:szCs w:val="22"/>
              </w:rPr>
              <w:t>;</w:t>
            </w:r>
          </w:p>
          <w:p w14:paraId="10961196" w14:textId="77777777" w:rsidR="00C30A1F" w:rsidRPr="002411C2" w:rsidRDefault="00C30A1F" w:rsidP="00F60D92">
            <w:pPr>
              <w:spacing w:line="259" w:lineRule="auto"/>
              <w:rPr>
                <w:sz w:val="22"/>
                <w:szCs w:val="22"/>
              </w:rPr>
            </w:pPr>
            <w:r w:rsidRPr="002411C2">
              <w:rPr>
                <w:sz w:val="22"/>
                <w:szCs w:val="22"/>
              </w:rPr>
              <w:t>- najmanje jedna godina radnog iskustva na odgovarajućim poslovima;</w:t>
            </w:r>
          </w:p>
          <w:p w14:paraId="682D6CCC" w14:textId="77777777" w:rsidR="00C30A1F" w:rsidRPr="002411C2" w:rsidRDefault="00C30A1F" w:rsidP="00F60D92">
            <w:pPr>
              <w:spacing w:line="259" w:lineRule="auto"/>
              <w:rPr>
                <w:sz w:val="22"/>
                <w:szCs w:val="22"/>
              </w:rPr>
            </w:pPr>
            <w:r w:rsidRPr="002411C2">
              <w:rPr>
                <w:sz w:val="22"/>
                <w:szCs w:val="22"/>
              </w:rPr>
              <w:t>- položen državni stručni ispit;</w:t>
            </w:r>
          </w:p>
          <w:p w14:paraId="31B3CEFD" w14:textId="77777777" w:rsidR="00C30A1F" w:rsidRPr="002411C2" w:rsidRDefault="00C30A1F" w:rsidP="00F60D92">
            <w:pPr>
              <w:spacing w:line="259" w:lineRule="auto"/>
              <w:rPr>
                <w:sz w:val="22"/>
                <w:szCs w:val="22"/>
              </w:rPr>
            </w:pPr>
            <w:r w:rsidRPr="002411C2">
              <w:rPr>
                <w:sz w:val="22"/>
                <w:szCs w:val="22"/>
              </w:rPr>
              <w:t>- komunikacijske vještine;</w:t>
            </w:r>
          </w:p>
          <w:p w14:paraId="5A188392" w14:textId="77777777" w:rsidR="00C30A1F" w:rsidRPr="002411C2" w:rsidRDefault="00C30A1F" w:rsidP="00F60D92">
            <w:pPr>
              <w:spacing w:line="259" w:lineRule="auto"/>
              <w:rPr>
                <w:sz w:val="22"/>
                <w:szCs w:val="22"/>
              </w:rPr>
            </w:pPr>
            <w:r w:rsidRPr="002411C2">
              <w:rPr>
                <w:sz w:val="22"/>
                <w:szCs w:val="22"/>
              </w:rPr>
              <w:t>- poznavanje rada na računalu;</w:t>
            </w:r>
          </w:p>
          <w:p w14:paraId="797C52B3" w14:textId="77777777" w:rsidR="00C30A1F" w:rsidRPr="002411C2" w:rsidRDefault="00C30A1F" w:rsidP="00F60D92">
            <w:pPr>
              <w:spacing w:line="259" w:lineRule="auto"/>
              <w:rPr>
                <w:sz w:val="22"/>
                <w:szCs w:val="22"/>
              </w:rPr>
            </w:pPr>
            <w:r w:rsidRPr="002411C2">
              <w:rPr>
                <w:sz w:val="22"/>
                <w:szCs w:val="22"/>
              </w:rPr>
              <w:t>- stupanj složenosti posla koji uključuje stalne složenije upravne i stručne poslove unutar upravnoga tijela;</w:t>
            </w:r>
          </w:p>
          <w:p w14:paraId="317D94FD" w14:textId="77777777" w:rsidR="00C30A1F" w:rsidRPr="002411C2" w:rsidRDefault="00C30A1F" w:rsidP="00F60D92">
            <w:pPr>
              <w:spacing w:line="259" w:lineRule="auto"/>
              <w:rPr>
                <w:sz w:val="22"/>
                <w:szCs w:val="22"/>
              </w:rPr>
            </w:pPr>
            <w:r w:rsidRPr="002411C2">
              <w:rPr>
                <w:sz w:val="22"/>
                <w:szCs w:val="22"/>
              </w:rPr>
              <w:t>- stupanj samostalnosti koji uključuje obavljanje poslova uz redoviti nadzor i upute nadređenog službenika;</w:t>
            </w:r>
          </w:p>
          <w:p w14:paraId="39C98068" w14:textId="77777777" w:rsidR="00C30A1F" w:rsidRPr="002411C2" w:rsidRDefault="00C30A1F" w:rsidP="00F60D92">
            <w:pPr>
              <w:spacing w:line="259" w:lineRule="auto"/>
              <w:rPr>
                <w:sz w:val="22"/>
                <w:szCs w:val="22"/>
              </w:rPr>
            </w:pPr>
            <w:r w:rsidRPr="002411C2">
              <w:rPr>
                <w:sz w:val="22"/>
                <w:szCs w:val="22"/>
              </w:rPr>
              <w:t>- stupanj odgovornosti koji uključuje odgovornost za materijalne resurse s kojima službenik radi, te pravilnu primjenu utvrđenih postupaka i metoda rada;</w:t>
            </w:r>
          </w:p>
          <w:p w14:paraId="024FEF1A" w14:textId="77777777" w:rsidR="00C30A1F" w:rsidRPr="002411C2" w:rsidRDefault="00C30A1F" w:rsidP="00F60D92">
            <w:pPr>
              <w:spacing w:line="259" w:lineRule="auto"/>
              <w:rPr>
                <w:sz w:val="22"/>
                <w:szCs w:val="22"/>
              </w:rPr>
            </w:pPr>
            <w:r w:rsidRPr="002411C2">
              <w:rPr>
                <w:sz w:val="22"/>
                <w:szCs w:val="22"/>
              </w:rPr>
              <w:t>-stupanj stručnih komunikacija koji uključuje komunikaciju unutar nižih unutarnjih ustrojstvenih jedinica te povremenu komunikaciju izvan državnog tijela u svrhu prikupljanja ili razmjene informacija.</w:t>
            </w:r>
          </w:p>
          <w:p w14:paraId="4F945957" w14:textId="77777777" w:rsidR="00C30A1F" w:rsidRPr="002411C2" w:rsidRDefault="00C30A1F" w:rsidP="00F60D92">
            <w:pPr>
              <w:spacing w:line="259" w:lineRule="auto"/>
              <w:jc w:val="both"/>
              <w:rPr>
                <w:sz w:val="22"/>
                <w:szCs w:val="22"/>
              </w:rPr>
            </w:pPr>
          </w:p>
        </w:tc>
        <w:tc>
          <w:tcPr>
            <w:tcW w:w="6237" w:type="dxa"/>
            <w:gridSpan w:val="5"/>
            <w:shd w:val="clear" w:color="auto" w:fill="auto"/>
            <w:noWrap/>
          </w:tcPr>
          <w:p w14:paraId="09342E7C" w14:textId="77777777" w:rsidR="00C30A1F" w:rsidRPr="002411C2" w:rsidRDefault="00C30A1F" w:rsidP="00F60D92">
            <w:pPr>
              <w:spacing w:after="160" w:line="259" w:lineRule="auto"/>
              <w:rPr>
                <w:sz w:val="22"/>
                <w:szCs w:val="22"/>
              </w:rPr>
            </w:pPr>
            <w:r w:rsidRPr="002411C2">
              <w:rPr>
                <w:sz w:val="22"/>
                <w:szCs w:val="22"/>
              </w:rPr>
              <w:t>Obavlja plansko - analitičke poslove u djelokrugu poslova komunalnog redarstva i koordinira radom redara unutar Odsjeka</w:t>
            </w:r>
          </w:p>
        </w:tc>
        <w:tc>
          <w:tcPr>
            <w:tcW w:w="567" w:type="dxa"/>
            <w:shd w:val="clear" w:color="auto" w:fill="auto"/>
            <w:hideMark/>
          </w:tcPr>
          <w:p w14:paraId="31E8074A" w14:textId="77777777" w:rsidR="00C30A1F" w:rsidRPr="002411C2" w:rsidRDefault="00C30A1F" w:rsidP="00F60D92">
            <w:pPr>
              <w:spacing w:line="259" w:lineRule="auto"/>
              <w:jc w:val="center"/>
              <w:rPr>
                <w:sz w:val="22"/>
                <w:szCs w:val="22"/>
              </w:rPr>
            </w:pPr>
            <w:r w:rsidRPr="002411C2">
              <w:rPr>
                <w:sz w:val="22"/>
                <w:szCs w:val="22"/>
              </w:rPr>
              <w:t>5</w:t>
            </w:r>
          </w:p>
        </w:tc>
      </w:tr>
      <w:tr w:rsidR="00C30A1F" w:rsidRPr="002411C2" w14:paraId="4E619567" w14:textId="77777777" w:rsidTr="008F4A7A">
        <w:trPr>
          <w:trHeight w:val="253"/>
        </w:trPr>
        <w:tc>
          <w:tcPr>
            <w:tcW w:w="690" w:type="dxa"/>
            <w:vMerge/>
            <w:vAlign w:val="center"/>
            <w:hideMark/>
          </w:tcPr>
          <w:p w14:paraId="360CB74B" w14:textId="77777777" w:rsidR="00C30A1F" w:rsidRPr="002411C2" w:rsidRDefault="00C30A1F" w:rsidP="00F60D92">
            <w:pPr>
              <w:spacing w:line="259" w:lineRule="auto"/>
              <w:jc w:val="both"/>
              <w:rPr>
                <w:sz w:val="22"/>
                <w:szCs w:val="22"/>
              </w:rPr>
            </w:pPr>
          </w:p>
        </w:tc>
        <w:tc>
          <w:tcPr>
            <w:tcW w:w="3025" w:type="dxa"/>
            <w:vMerge/>
            <w:vAlign w:val="center"/>
            <w:hideMark/>
          </w:tcPr>
          <w:p w14:paraId="20E08BF1" w14:textId="77777777" w:rsidR="00C30A1F" w:rsidRPr="002411C2" w:rsidRDefault="00C30A1F" w:rsidP="00F60D92">
            <w:pPr>
              <w:spacing w:line="259" w:lineRule="auto"/>
              <w:jc w:val="both"/>
              <w:rPr>
                <w:sz w:val="22"/>
                <w:szCs w:val="22"/>
              </w:rPr>
            </w:pPr>
          </w:p>
        </w:tc>
        <w:tc>
          <w:tcPr>
            <w:tcW w:w="6237" w:type="dxa"/>
            <w:gridSpan w:val="5"/>
            <w:shd w:val="clear" w:color="auto" w:fill="auto"/>
            <w:hideMark/>
          </w:tcPr>
          <w:p w14:paraId="61657244" w14:textId="77777777" w:rsidR="00C30A1F" w:rsidRPr="002411C2" w:rsidRDefault="00C30A1F" w:rsidP="00F60D92">
            <w:pPr>
              <w:spacing w:after="160" w:line="259" w:lineRule="auto"/>
              <w:rPr>
                <w:sz w:val="22"/>
                <w:szCs w:val="22"/>
              </w:rPr>
            </w:pPr>
            <w:r w:rsidRPr="002411C2">
              <w:rPr>
                <w:sz w:val="22"/>
                <w:szCs w:val="22"/>
              </w:rPr>
              <w:t>Obavlja nadzor nad provedbom odredbi Odluke o komunalnom redu i vodi složenije upravne postupke i donosi rješenja u oblasti komunalnog redarstva, surađuje s nadležnim drugostupanjskim i drugim državnim tijelima i službama (Državnim inspektoratom, Prekršajnim sudom, Poreznom upravom i dr.)</w:t>
            </w:r>
          </w:p>
        </w:tc>
        <w:tc>
          <w:tcPr>
            <w:tcW w:w="567" w:type="dxa"/>
            <w:shd w:val="clear" w:color="auto" w:fill="auto"/>
            <w:hideMark/>
          </w:tcPr>
          <w:p w14:paraId="0BDD931E" w14:textId="77777777" w:rsidR="00C30A1F" w:rsidRPr="002411C2" w:rsidRDefault="00C30A1F" w:rsidP="00F60D92">
            <w:pPr>
              <w:spacing w:line="259" w:lineRule="auto"/>
              <w:jc w:val="center"/>
              <w:rPr>
                <w:sz w:val="22"/>
                <w:szCs w:val="22"/>
              </w:rPr>
            </w:pPr>
            <w:r w:rsidRPr="002411C2">
              <w:rPr>
                <w:sz w:val="22"/>
                <w:szCs w:val="22"/>
              </w:rPr>
              <w:t>10</w:t>
            </w:r>
          </w:p>
        </w:tc>
      </w:tr>
      <w:tr w:rsidR="00C30A1F" w:rsidRPr="002411C2" w14:paraId="3C6D98D7" w14:textId="77777777" w:rsidTr="008F4A7A">
        <w:trPr>
          <w:trHeight w:val="253"/>
        </w:trPr>
        <w:tc>
          <w:tcPr>
            <w:tcW w:w="690" w:type="dxa"/>
            <w:vMerge/>
            <w:vAlign w:val="center"/>
            <w:hideMark/>
          </w:tcPr>
          <w:p w14:paraId="10AD7068" w14:textId="77777777" w:rsidR="00C30A1F" w:rsidRPr="002411C2" w:rsidRDefault="00C30A1F" w:rsidP="00F60D92">
            <w:pPr>
              <w:spacing w:line="259" w:lineRule="auto"/>
              <w:jc w:val="both"/>
              <w:rPr>
                <w:sz w:val="22"/>
                <w:szCs w:val="22"/>
              </w:rPr>
            </w:pPr>
          </w:p>
        </w:tc>
        <w:tc>
          <w:tcPr>
            <w:tcW w:w="3025" w:type="dxa"/>
            <w:vMerge/>
            <w:vAlign w:val="center"/>
            <w:hideMark/>
          </w:tcPr>
          <w:p w14:paraId="68BDED0B" w14:textId="77777777" w:rsidR="00C30A1F" w:rsidRPr="002411C2" w:rsidRDefault="00C30A1F" w:rsidP="00F60D92">
            <w:pPr>
              <w:spacing w:line="259" w:lineRule="auto"/>
              <w:jc w:val="both"/>
              <w:rPr>
                <w:sz w:val="22"/>
                <w:szCs w:val="22"/>
              </w:rPr>
            </w:pPr>
          </w:p>
        </w:tc>
        <w:tc>
          <w:tcPr>
            <w:tcW w:w="6237" w:type="dxa"/>
            <w:gridSpan w:val="5"/>
            <w:shd w:val="clear" w:color="auto" w:fill="auto"/>
            <w:hideMark/>
          </w:tcPr>
          <w:p w14:paraId="593B9FBA" w14:textId="77777777" w:rsidR="00C30A1F" w:rsidRPr="002411C2" w:rsidRDefault="00C30A1F" w:rsidP="00F60D92">
            <w:pPr>
              <w:spacing w:after="160" w:line="259" w:lineRule="auto"/>
              <w:rPr>
                <w:sz w:val="22"/>
                <w:szCs w:val="22"/>
              </w:rPr>
            </w:pPr>
            <w:r w:rsidRPr="002411C2">
              <w:rPr>
                <w:sz w:val="22"/>
                <w:szCs w:val="22"/>
              </w:rPr>
              <w:t>Sankcionira aktivnosti koje predstavljaju remećenje komunalnog reda</w:t>
            </w:r>
          </w:p>
        </w:tc>
        <w:tc>
          <w:tcPr>
            <w:tcW w:w="567" w:type="dxa"/>
            <w:shd w:val="clear" w:color="auto" w:fill="auto"/>
            <w:hideMark/>
          </w:tcPr>
          <w:p w14:paraId="5F6B8F84" w14:textId="77777777" w:rsidR="00C30A1F" w:rsidRPr="002411C2" w:rsidRDefault="00C30A1F" w:rsidP="00F60D92">
            <w:pPr>
              <w:spacing w:line="259" w:lineRule="auto"/>
              <w:jc w:val="center"/>
              <w:rPr>
                <w:sz w:val="22"/>
                <w:szCs w:val="22"/>
              </w:rPr>
            </w:pPr>
            <w:r w:rsidRPr="002411C2">
              <w:rPr>
                <w:sz w:val="22"/>
                <w:szCs w:val="22"/>
              </w:rPr>
              <w:t>5</w:t>
            </w:r>
          </w:p>
        </w:tc>
      </w:tr>
      <w:tr w:rsidR="00C30A1F" w:rsidRPr="002411C2" w14:paraId="3AA5A5B4" w14:textId="77777777" w:rsidTr="008F4A7A">
        <w:trPr>
          <w:trHeight w:val="253"/>
        </w:trPr>
        <w:tc>
          <w:tcPr>
            <w:tcW w:w="690" w:type="dxa"/>
            <w:vMerge/>
            <w:vAlign w:val="center"/>
            <w:hideMark/>
          </w:tcPr>
          <w:p w14:paraId="538D3A6F" w14:textId="77777777" w:rsidR="00C30A1F" w:rsidRPr="002411C2" w:rsidRDefault="00C30A1F" w:rsidP="00F60D92">
            <w:pPr>
              <w:spacing w:line="259" w:lineRule="auto"/>
              <w:jc w:val="both"/>
              <w:rPr>
                <w:sz w:val="22"/>
                <w:szCs w:val="22"/>
              </w:rPr>
            </w:pPr>
          </w:p>
        </w:tc>
        <w:tc>
          <w:tcPr>
            <w:tcW w:w="3025" w:type="dxa"/>
            <w:vMerge/>
            <w:vAlign w:val="center"/>
            <w:hideMark/>
          </w:tcPr>
          <w:p w14:paraId="6C07955B" w14:textId="77777777" w:rsidR="00C30A1F" w:rsidRPr="002411C2" w:rsidRDefault="00C30A1F" w:rsidP="00F60D92">
            <w:pPr>
              <w:spacing w:line="259" w:lineRule="auto"/>
              <w:jc w:val="both"/>
              <w:rPr>
                <w:sz w:val="22"/>
                <w:szCs w:val="22"/>
              </w:rPr>
            </w:pPr>
          </w:p>
        </w:tc>
        <w:tc>
          <w:tcPr>
            <w:tcW w:w="6237" w:type="dxa"/>
            <w:gridSpan w:val="5"/>
            <w:shd w:val="clear" w:color="auto" w:fill="auto"/>
            <w:hideMark/>
          </w:tcPr>
          <w:p w14:paraId="79F9A683" w14:textId="77777777" w:rsidR="00C30A1F" w:rsidRPr="002411C2" w:rsidRDefault="00C30A1F" w:rsidP="00F60D92">
            <w:pPr>
              <w:spacing w:after="160" w:line="259" w:lineRule="auto"/>
              <w:rPr>
                <w:sz w:val="22"/>
                <w:szCs w:val="22"/>
              </w:rPr>
            </w:pPr>
            <w:r w:rsidRPr="002411C2">
              <w:rPr>
                <w:sz w:val="22"/>
                <w:szCs w:val="22"/>
              </w:rPr>
              <w:t>Donosi rješenja kojima nalaže fizičkim i pravnim osobama radnje u svrhu održavanja komunalnog reda, izriče mandatne kazne te predlaže pokretanje prekršajnog postupka</w:t>
            </w:r>
          </w:p>
        </w:tc>
        <w:tc>
          <w:tcPr>
            <w:tcW w:w="567" w:type="dxa"/>
            <w:shd w:val="clear" w:color="auto" w:fill="auto"/>
            <w:hideMark/>
          </w:tcPr>
          <w:p w14:paraId="7975E380" w14:textId="77777777" w:rsidR="00C30A1F" w:rsidRPr="002411C2" w:rsidRDefault="00C30A1F" w:rsidP="00F60D92">
            <w:pPr>
              <w:spacing w:line="259" w:lineRule="auto"/>
              <w:jc w:val="center"/>
              <w:rPr>
                <w:sz w:val="22"/>
                <w:szCs w:val="22"/>
              </w:rPr>
            </w:pPr>
            <w:r w:rsidRPr="002411C2">
              <w:rPr>
                <w:sz w:val="22"/>
                <w:szCs w:val="22"/>
              </w:rPr>
              <w:t>10</w:t>
            </w:r>
          </w:p>
        </w:tc>
      </w:tr>
      <w:tr w:rsidR="00C30A1F" w:rsidRPr="002411C2" w14:paraId="05EC37CD" w14:textId="77777777" w:rsidTr="008F4A7A">
        <w:trPr>
          <w:trHeight w:val="253"/>
        </w:trPr>
        <w:tc>
          <w:tcPr>
            <w:tcW w:w="690" w:type="dxa"/>
            <w:vMerge/>
            <w:vAlign w:val="center"/>
            <w:hideMark/>
          </w:tcPr>
          <w:p w14:paraId="7FD2BC22" w14:textId="77777777" w:rsidR="00C30A1F" w:rsidRPr="002411C2" w:rsidRDefault="00C30A1F" w:rsidP="00F60D92">
            <w:pPr>
              <w:spacing w:line="259" w:lineRule="auto"/>
              <w:jc w:val="both"/>
              <w:rPr>
                <w:sz w:val="22"/>
                <w:szCs w:val="22"/>
              </w:rPr>
            </w:pPr>
          </w:p>
        </w:tc>
        <w:tc>
          <w:tcPr>
            <w:tcW w:w="3025" w:type="dxa"/>
            <w:vMerge/>
            <w:vAlign w:val="center"/>
            <w:hideMark/>
          </w:tcPr>
          <w:p w14:paraId="52886B12" w14:textId="77777777" w:rsidR="00C30A1F" w:rsidRPr="002411C2" w:rsidRDefault="00C30A1F" w:rsidP="00F60D92">
            <w:pPr>
              <w:spacing w:line="259" w:lineRule="auto"/>
              <w:jc w:val="both"/>
              <w:rPr>
                <w:sz w:val="22"/>
                <w:szCs w:val="22"/>
              </w:rPr>
            </w:pPr>
          </w:p>
        </w:tc>
        <w:tc>
          <w:tcPr>
            <w:tcW w:w="6237" w:type="dxa"/>
            <w:gridSpan w:val="5"/>
            <w:shd w:val="clear" w:color="auto" w:fill="auto"/>
            <w:hideMark/>
          </w:tcPr>
          <w:p w14:paraId="56808228" w14:textId="77777777" w:rsidR="00C30A1F" w:rsidRPr="002411C2" w:rsidRDefault="00C30A1F" w:rsidP="00F60D92">
            <w:pPr>
              <w:spacing w:after="160" w:line="259" w:lineRule="auto"/>
              <w:rPr>
                <w:sz w:val="22"/>
                <w:szCs w:val="22"/>
              </w:rPr>
            </w:pPr>
            <w:r w:rsidRPr="002411C2">
              <w:rPr>
                <w:sz w:val="22"/>
                <w:szCs w:val="22"/>
              </w:rPr>
              <w:t>Analizira žalbe izjavljene na rješenja redara, te u slučaju opravdanih prigovora otklanja nedostatke u osporenim rješenjima</w:t>
            </w:r>
          </w:p>
        </w:tc>
        <w:tc>
          <w:tcPr>
            <w:tcW w:w="567" w:type="dxa"/>
            <w:shd w:val="clear" w:color="auto" w:fill="auto"/>
            <w:hideMark/>
          </w:tcPr>
          <w:p w14:paraId="1B0E1299" w14:textId="77777777" w:rsidR="00C30A1F" w:rsidRPr="002411C2" w:rsidRDefault="00C30A1F" w:rsidP="00F60D92">
            <w:pPr>
              <w:spacing w:line="259" w:lineRule="auto"/>
              <w:jc w:val="center"/>
              <w:rPr>
                <w:sz w:val="22"/>
                <w:szCs w:val="22"/>
              </w:rPr>
            </w:pPr>
            <w:r w:rsidRPr="002411C2">
              <w:rPr>
                <w:sz w:val="22"/>
                <w:szCs w:val="22"/>
              </w:rPr>
              <w:t>3</w:t>
            </w:r>
          </w:p>
        </w:tc>
      </w:tr>
      <w:tr w:rsidR="00C30A1F" w:rsidRPr="002411C2" w14:paraId="6FBF03BA" w14:textId="77777777" w:rsidTr="008F4A7A">
        <w:trPr>
          <w:trHeight w:val="253"/>
        </w:trPr>
        <w:tc>
          <w:tcPr>
            <w:tcW w:w="690" w:type="dxa"/>
            <w:vMerge/>
            <w:vAlign w:val="center"/>
            <w:hideMark/>
          </w:tcPr>
          <w:p w14:paraId="52255A23" w14:textId="77777777" w:rsidR="00C30A1F" w:rsidRPr="002411C2" w:rsidRDefault="00C30A1F" w:rsidP="00F60D92">
            <w:pPr>
              <w:spacing w:line="259" w:lineRule="auto"/>
              <w:jc w:val="both"/>
              <w:rPr>
                <w:sz w:val="22"/>
                <w:szCs w:val="22"/>
              </w:rPr>
            </w:pPr>
          </w:p>
        </w:tc>
        <w:tc>
          <w:tcPr>
            <w:tcW w:w="3025" w:type="dxa"/>
            <w:vMerge/>
            <w:vAlign w:val="center"/>
            <w:hideMark/>
          </w:tcPr>
          <w:p w14:paraId="7DFFC00F" w14:textId="77777777" w:rsidR="00C30A1F" w:rsidRPr="002411C2" w:rsidRDefault="00C30A1F" w:rsidP="00F60D92">
            <w:pPr>
              <w:spacing w:line="259" w:lineRule="auto"/>
              <w:jc w:val="both"/>
              <w:rPr>
                <w:sz w:val="22"/>
                <w:szCs w:val="22"/>
              </w:rPr>
            </w:pPr>
          </w:p>
        </w:tc>
        <w:tc>
          <w:tcPr>
            <w:tcW w:w="6237" w:type="dxa"/>
            <w:gridSpan w:val="5"/>
            <w:shd w:val="clear" w:color="auto" w:fill="auto"/>
            <w:hideMark/>
          </w:tcPr>
          <w:p w14:paraId="57780D5D" w14:textId="77777777" w:rsidR="00C30A1F" w:rsidRPr="002411C2" w:rsidRDefault="00C30A1F" w:rsidP="00F60D92">
            <w:pPr>
              <w:spacing w:after="160" w:line="259" w:lineRule="auto"/>
              <w:rPr>
                <w:sz w:val="22"/>
                <w:szCs w:val="22"/>
              </w:rPr>
            </w:pPr>
            <w:r w:rsidRPr="002411C2">
              <w:rPr>
                <w:sz w:val="22"/>
                <w:szCs w:val="22"/>
              </w:rPr>
              <w:t>Rješava po žalbama izjavljenim na prvostupanjska rješenja do završetka upravnog postupka</w:t>
            </w:r>
          </w:p>
        </w:tc>
        <w:tc>
          <w:tcPr>
            <w:tcW w:w="567" w:type="dxa"/>
            <w:shd w:val="clear" w:color="auto" w:fill="auto"/>
            <w:hideMark/>
          </w:tcPr>
          <w:p w14:paraId="33A583D3" w14:textId="77777777" w:rsidR="00C30A1F" w:rsidRPr="002411C2" w:rsidRDefault="00C30A1F" w:rsidP="00F60D92">
            <w:pPr>
              <w:spacing w:line="259" w:lineRule="auto"/>
              <w:jc w:val="center"/>
              <w:rPr>
                <w:sz w:val="22"/>
                <w:szCs w:val="22"/>
              </w:rPr>
            </w:pPr>
            <w:r w:rsidRPr="002411C2">
              <w:rPr>
                <w:sz w:val="22"/>
                <w:szCs w:val="22"/>
              </w:rPr>
              <w:t>3</w:t>
            </w:r>
          </w:p>
        </w:tc>
      </w:tr>
      <w:tr w:rsidR="00C30A1F" w:rsidRPr="002411C2" w14:paraId="42D71C9F" w14:textId="77777777" w:rsidTr="008F4A7A">
        <w:trPr>
          <w:trHeight w:val="253"/>
        </w:trPr>
        <w:tc>
          <w:tcPr>
            <w:tcW w:w="690" w:type="dxa"/>
            <w:vMerge/>
            <w:vAlign w:val="center"/>
            <w:hideMark/>
          </w:tcPr>
          <w:p w14:paraId="0DFEDAC1" w14:textId="77777777" w:rsidR="00C30A1F" w:rsidRPr="002411C2" w:rsidRDefault="00C30A1F" w:rsidP="00F60D92">
            <w:pPr>
              <w:spacing w:line="259" w:lineRule="auto"/>
              <w:jc w:val="both"/>
              <w:rPr>
                <w:sz w:val="22"/>
                <w:szCs w:val="22"/>
              </w:rPr>
            </w:pPr>
          </w:p>
        </w:tc>
        <w:tc>
          <w:tcPr>
            <w:tcW w:w="3025" w:type="dxa"/>
            <w:vMerge/>
            <w:vAlign w:val="center"/>
            <w:hideMark/>
          </w:tcPr>
          <w:p w14:paraId="051ACC0C" w14:textId="77777777" w:rsidR="00C30A1F" w:rsidRPr="002411C2" w:rsidRDefault="00C30A1F" w:rsidP="00F60D92">
            <w:pPr>
              <w:spacing w:line="259" w:lineRule="auto"/>
              <w:jc w:val="both"/>
              <w:rPr>
                <w:sz w:val="22"/>
                <w:szCs w:val="22"/>
              </w:rPr>
            </w:pPr>
          </w:p>
        </w:tc>
        <w:tc>
          <w:tcPr>
            <w:tcW w:w="6237" w:type="dxa"/>
            <w:gridSpan w:val="5"/>
            <w:shd w:val="clear" w:color="auto" w:fill="auto"/>
            <w:hideMark/>
          </w:tcPr>
          <w:p w14:paraId="7012A918" w14:textId="77777777" w:rsidR="00C30A1F" w:rsidRPr="002411C2" w:rsidRDefault="00C30A1F" w:rsidP="00F60D92">
            <w:pPr>
              <w:spacing w:after="160" w:line="259" w:lineRule="auto"/>
              <w:rPr>
                <w:sz w:val="22"/>
                <w:szCs w:val="22"/>
              </w:rPr>
            </w:pPr>
            <w:r w:rsidRPr="002411C2">
              <w:rPr>
                <w:sz w:val="22"/>
                <w:szCs w:val="22"/>
              </w:rPr>
              <w:t>Organizira i provodi izvršenje rješenja, izrađuje izvješća o obavljenim nadzorima</w:t>
            </w:r>
          </w:p>
        </w:tc>
        <w:tc>
          <w:tcPr>
            <w:tcW w:w="567" w:type="dxa"/>
            <w:shd w:val="clear" w:color="auto" w:fill="auto"/>
            <w:hideMark/>
          </w:tcPr>
          <w:p w14:paraId="16EDFB87" w14:textId="77777777" w:rsidR="00C30A1F" w:rsidRPr="002411C2" w:rsidRDefault="00C30A1F" w:rsidP="00F60D92">
            <w:pPr>
              <w:spacing w:line="259" w:lineRule="auto"/>
              <w:jc w:val="center"/>
              <w:rPr>
                <w:sz w:val="22"/>
                <w:szCs w:val="22"/>
              </w:rPr>
            </w:pPr>
            <w:r w:rsidRPr="002411C2">
              <w:rPr>
                <w:sz w:val="22"/>
                <w:szCs w:val="22"/>
              </w:rPr>
              <w:t>2</w:t>
            </w:r>
          </w:p>
        </w:tc>
      </w:tr>
      <w:tr w:rsidR="00C30A1F" w:rsidRPr="002411C2" w14:paraId="28CAD242" w14:textId="77777777" w:rsidTr="008F4A7A">
        <w:trPr>
          <w:trHeight w:val="253"/>
        </w:trPr>
        <w:tc>
          <w:tcPr>
            <w:tcW w:w="690" w:type="dxa"/>
            <w:vMerge/>
            <w:vAlign w:val="center"/>
            <w:hideMark/>
          </w:tcPr>
          <w:p w14:paraId="5171CA8A" w14:textId="77777777" w:rsidR="00C30A1F" w:rsidRPr="002411C2" w:rsidRDefault="00C30A1F" w:rsidP="00F60D92">
            <w:pPr>
              <w:spacing w:line="259" w:lineRule="auto"/>
              <w:jc w:val="both"/>
              <w:rPr>
                <w:sz w:val="22"/>
                <w:szCs w:val="22"/>
              </w:rPr>
            </w:pPr>
          </w:p>
        </w:tc>
        <w:tc>
          <w:tcPr>
            <w:tcW w:w="3025" w:type="dxa"/>
            <w:vMerge/>
            <w:vAlign w:val="center"/>
            <w:hideMark/>
          </w:tcPr>
          <w:p w14:paraId="1573F49D" w14:textId="77777777" w:rsidR="00C30A1F" w:rsidRPr="002411C2" w:rsidRDefault="00C30A1F" w:rsidP="00F60D92">
            <w:pPr>
              <w:spacing w:line="259" w:lineRule="auto"/>
              <w:jc w:val="both"/>
              <w:rPr>
                <w:sz w:val="22"/>
                <w:szCs w:val="22"/>
              </w:rPr>
            </w:pPr>
          </w:p>
        </w:tc>
        <w:tc>
          <w:tcPr>
            <w:tcW w:w="6237" w:type="dxa"/>
            <w:gridSpan w:val="5"/>
            <w:shd w:val="clear" w:color="auto" w:fill="auto"/>
            <w:hideMark/>
          </w:tcPr>
          <w:p w14:paraId="1C7BF4C4" w14:textId="77777777" w:rsidR="00C30A1F" w:rsidRPr="002411C2" w:rsidRDefault="00C30A1F" w:rsidP="00F60D92">
            <w:pPr>
              <w:spacing w:after="160" w:line="259" w:lineRule="auto"/>
              <w:rPr>
                <w:sz w:val="22"/>
                <w:szCs w:val="22"/>
              </w:rPr>
            </w:pPr>
            <w:r w:rsidRPr="002411C2">
              <w:rPr>
                <w:sz w:val="22"/>
                <w:szCs w:val="22"/>
              </w:rPr>
              <w:t>Surađuje sa svim gradskim ustanovama i društvima u vezi primjene Odluke o komunalnom redu</w:t>
            </w:r>
          </w:p>
        </w:tc>
        <w:tc>
          <w:tcPr>
            <w:tcW w:w="567" w:type="dxa"/>
            <w:shd w:val="clear" w:color="auto" w:fill="auto"/>
            <w:hideMark/>
          </w:tcPr>
          <w:p w14:paraId="5A69D2DA" w14:textId="77777777" w:rsidR="00C30A1F" w:rsidRPr="002411C2" w:rsidRDefault="00C30A1F" w:rsidP="00F60D92">
            <w:pPr>
              <w:spacing w:line="259" w:lineRule="auto"/>
              <w:jc w:val="center"/>
              <w:rPr>
                <w:sz w:val="22"/>
                <w:szCs w:val="22"/>
              </w:rPr>
            </w:pPr>
            <w:r w:rsidRPr="002411C2">
              <w:rPr>
                <w:sz w:val="22"/>
                <w:szCs w:val="22"/>
              </w:rPr>
              <w:t>1</w:t>
            </w:r>
          </w:p>
        </w:tc>
      </w:tr>
      <w:tr w:rsidR="00C30A1F" w:rsidRPr="002411C2" w14:paraId="3B737950" w14:textId="77777777" w:rsidTr="008F4A7A">
        <w:trPr>
          <w:trHeight w:val="820"/>
        </w:trPr>
        <w:tc>
          <w:tcPr>
            <w:tcW w:w="690" w:type="dxa"/>
            <w:vMerge/>
            <w:vAlign w:val="center"/>
            <w:hideMark/>
          </w:tcPr>
          <w:p w14:paraId="07F0F862" w14:textId="77777777" w:rsidR="00C30A1F" w:rsidRPr="002411C2" w:rsidRDefault="00C30A1F" w:rsidP="00F60D92">
            <w:pPr>
              <w:spacing w:line="259" w:lineRule="auto"/>
              <w:jc w:val="both"/>
              <w:rPr>
                <w:sz w:val="22"/>
                <w:szCs w:val="22"/>
              </w:rPr>
            </w:pPr>
          </w:p>
        </w:tc>
        <w:tc>
          <w:tcPr>
            <w:tcW w:w="3025" w:type="dxa"/>
            <w:vMerge/>
            <w:vAlign w:val="center"/>
            <w:hideMark/>
          </w:tcPr>
          <w:p w14:paraId="4275893D" w14:textId="77777777" w:rsidR="00C30A1F" w:rsidRPr="002411C2" w:rsidRDefault="00C30A1F" w:rsidP="00F60D92">
            <w:pPr>
              <w:spacing w:line="259" w:lineRule="auto"/>
              <w:jc w:val="both"/>
              <w:rPr>
                <w:sz w:val="22"/>
                <w:szCs w:val="22"/>
              </w:rPr>
            </w:pPr>
          </w:p>
        </w:tc>
        <w:tc>
          <w:tcPr>
            <w:tcW w:w="6237" w:type="dxa"/>
            <w:gridSpan w:val="5"/>
            <w:shd w:val="clear" w:color="auto" w:fill="auto"/>
            <w:hideMark/>
          </w:tcPr>
          <w:p w14:paraId="321EC77F" w14:textId="77777777" w:rsidR="00C30A1F" w:rsidRPr="002411C2" w:rsidRDefault="00C30A1F" w:rsidP="00F60D92">
            <w:pPr>
              <w:spacing w:after="160" w:line="259" w:lineRule="auto"/>
              <w:rPr>
                <w:sz w:val="22"/>
                <w:szCs w:val="22"/>
              </w:rPr>
            </w:pPr>
            <w:r w:rsidRPr="002411C2">
              <w:rPr>
                <w:sz w:val="22"/>
                <w:szCs w:val="22"/>
              </w:rPr>
              <w:t>Vrši premjer objekata i dostavlja podatke višem stručnom suradniku za komunalne djelatnosti</w:t>
            </w:r>
          </w:p>
        </w:tc>
        <w:tc>
          <w:tcPr>
            <w:tcW w:w="567" w:type="dxa"/>
            <w:shd w:val="clear" w:color="auto" w:fill="auto"/>
            <w:hideMark/>
          </w:tcPr>
          <w:p w14:paraId="61D820E9" w14:textId="77777777" w:rsidR="00C30A1F" w:rsidRPr="002411C2" w:rsidRDefault="00C30A1F" w:rsidP="00F60D92">
            <w:pPr>
              <w:spacing w:line="259" w:lineRule="auto"/>
              <w:jc w:val="center"/>
              <w:rPr>
                <w:sz w:val="22"/>
                <w:szCs w:val="22"/>
              </w:rPr>
            </w:pPr>
            <w:r w:rsidRPr="002411C2">
              <w:rPr>
                <w:sz w:val="22"/>
                <w:szCs w:val="22"/>
              </w:rPr>
              <w:t>5</w:t>
            </w:r>
          </w:p>
        </w:tc>
      </w:tr>
      <w:tr w:rsidR="00C30A1F" w:rsidRPr="002411C2" w14:paraId="0C4FB3CC" w14:textId="77777777" w:rsidTr="008F4A7A">
        <w:trPr>
          <w:trHeight w:val="686"/>
        </w:trPr>
        <w:tc>
          <w:tcPr>
            <w:tcW w:w="690" w:type="dxa"/>
            <w:vMerge/>
            <w:vAlign w:val="center"/>
          </w:tcPr>
          <w:p w14:paraId="5801D6C4" w14:textId="77777777" w:rsidR="00C30A1F" w:rsidRPr="002411C2" w:rsidRDefault="00C30A1F" w:rsidP="00F60D92">
            <w:pPr>
              <w:spacing w:line="259" w:lineRule="auto"/>
              <w:jc w:val="both"/>
              <w:rPr>
                <w:sz w:val="22"/>
                <w:szCs w:val="22"/>
              </w:rPr>
            </w:pPr>
          </w:p>
        </w:tc>
        <w:tc>
          <w:tcPr>
            <w:tcW w:w="3025" w:type="dxa"/>
            <w:vMerge/>
            <w:vAlign w:val="center"/>
          </w:tcPr>
          <w:p w14:paraId="5998FBD6" w14:textId="77777777" w:rsidR="00C30A1F" w:rsidRPr="002411C2" w:rsidRDefault="00C30A1F" w:rsidP="00F60D92">
            <w:pPr>
              <w:spacing w:line="259" w:lineRule="auto"/>
              <w:jc w:val="both"/>
              <w:rPr>
                <w:sz w:val="22"/>
                <w:szCs w:val="22"/>
              </w:rPr>
            </w:pPr>
          </w:p>
        </w:tc>
        <w:tc>
          <w:tcPr>
            <w:tcW w:w="6237" w:type="dxa"/>
            <w:gridSpan w:val="5"/>
            <w:shd w:val="clear" w:color="auto" w:fill="auto"/>
          </w:tcPr>
          <w:p w14:paraId="5D022A64" w14:textId="77777777" w:rsidR="00C30A1F" w:rsidRPr="002411C2" w:rsidRDefault="00C30A1F" w:rsidP="00F60D92">
            <w:pPr>
              <w:spacing w:after="160" w:line="259" w:lineRule="auto"/>
              <w:rPr>
                <w:sz w:val="22"/>
                <w:szCs w:val="22"/>
              </w:rPr>
            </w:pPr>
            <w:r w:rsidRPr="002411C2">
              <w:rPr>
                <w:sz w:val="22"/>
                <w:szCs w:val="22"/>
              </w:rPr>
              <w:t>Obračunava iznos naknade za korištenje javnih površina</w:t>
            </w:r>
          </w:p>
        </w:tc>
        <w:tc>
          <w:tcPr>
            <w:tcW w:w="567" w:type="dxa"/>
            <w:shd w:val="clear" w:color="auto" w:fill="auto"/>
          </w:tcPr>
          <w:p w14:paraId="37211C84" w14:textId="77777777" w:rsidR="00C30A1F" w:rsidRPr="002411C2" w:rsidRDefault="00C30A1F" w:rsidP="00F60D92">
            <w:pPr>
              <w:spacing w:line="259" w:lineRule="auto"/>
              <w:jc w:val="center"/>
              <w:rPr>
                <w:sz w:val="22"/>
                <w:szCs w:val="22"/>
              </w:rPr>
            </w:pPr>
            <w:r w:rsidRPr="002411C2">
              <w:rPr>
                <w:sz w:val="22"/>
                <w:szCs w:val="22"/>
              </w:rPr>
              <w:t>5</w:t>
            </w:r>
          </w:p>
        </w:tc>
      </w:tr>
      <w:tr w:rsidR="00C30A1F" w:rsidRPr="002411C2" w14:paraId="26BEBD47" w14:textId="77777777" w:rsidTr="008F4A7A">
        <w:trPr>
          <w:trHeight w:val="435"/>
        </w:trPr>
        <w:tc>
          <w:tcPr>
            <w:tcW w:w="690" w:type="dxa"/>
            <w:vMerge/>
            <w:vAlign w:val="center"/>
          </w:tcPr>
          <w:p w14:paraId="68B1434B" w14:textId="77777777" w:rsidR="00C30A1F" w:rsidRPr="002411C2" w:rsidRDefault="00C30A1F" w:rsidP="00F60D92">
            <w:pPr>
              <w:spacing w:line="259" w:lineRule="auto"/>
              <w:jc w:val="both"/>
              <w:rPr>
                <w:sz w:val="22"/>
                <w:szCs w:val="22"/>
              </w:rPr>
            </w:pPr>
          </w:p>
        </w:tc>
        <w:tc>
          <w:tcPr>
            <w:tcW w:w="3025" w:type="dxa"/>
            <w:vMerge/>
            <w:vAlign w:val="center"/>
          </w:tcPr>
          <w:p w14:paraId="736F7833" w14:textId="77777777" w:rsidR="00C30A1F" w:rsidRPr="002411C2" w:rsidRDefault="00C30A1F" w:rsidP="00F60D92">
            <w:pPr>
              <w:spacing w:line="259" w:lineRule="auto"/>
              <w:jc w:val="both"/>
              <w:rPr>
                <w:sz w:val="22"/>
                <w:szCs w:val="22"/>
              </w:rPr>
            </w:pPr>
          </w:p>
        </w:tc>
        <w:tc>
          <w:tcPr>
            <w:tcW w:w="6237" w:type="dxa"/>
            <w:gridSpan w:val="5"/>
            <w:shd w:val="clear" w:color="auto" w:fill="auto"/>
          </w:tcPr>
          <w:p w14:paraId="16632235" w14:textId="77777777" w:rsidR="00C30A1F" w:rsidRPr="002411C2" w:rsidRDefault="00C30A1F" w:rsidP="00F60D92">
            <w:pPr>
              <w:spacing w:after="160" w:line="259" w:lineRule="auto"/>
              <w:rPr>
                <w:sz w:val="22"/>
                <w:szCs w:val="22"/>
              </w:rPr>
            </w:pPr>
            <w:r w:rsidRPr="002411C2">
              <w:rPr>
                <w:sz w:val="22"/>
                <w:szCs w:val="22"/>
              </w:rPr>
              <w:t>Predlaže mjere za unapređenje stanja u domeni komunalnog redarstva</w:t>
            </w:r>
          </w:p>
        </w:tc>
        <w:tc>
          <w:tcPr>
            <w:tcW w:w="567" w:type="dxa"/>
            <w:shd w:val="clear" w:color="auto" w:fill="auto"/>
          </w:tcPr>
          <w:p w14:paraId="74241175" w14:textId="77777777" w:rsidR="00C30A1F" w:rsidRPr="002411C2" w:rsidRDefault="00C30A1F" w:rsidP="00F60D92">
            <w:pPr>
              <w:spacing w:line="259" w:lineRule="auto"/>
              <w:jc w:val="center"/>
              <w:rPr>
                <w:sz w:val="22"/>
                <w:szCs w:val="22"/>
              </w:rPr>
            </w:pPr>
            <w:r w:rsidRPr="002411C2">
              <w:rPr>
                <w:sz w:val="22"/>
                <w:szCs w:val="22"/>
              </w:rPr>
              <w:t>1</w:t>
            </w:r>
          </w:p>
        </w:tc>
      </w:tr>
      <w:tr w:rsidR="00C30A1F" w:rsidRPr="002411C2" w14:paraId="20E746EE" w14:textId="77777777" w:rsidTr="008F4A7A">
        <w:trPr>
          <w:trHeight w:val="480"/>
        </w:trPr>
        <w:tc>
          <w:tcPr>
            <w:tcW w:w="690" w:type="dxa"/>
            <w:vMerge/>
            <w:vAlign w:val="center"/>
          </w:tcPr>
          <w:p w14:paraId="7E70055C" w14:textId="77777777" w:rsidR="00C30A1F" w:rsidRPr="002411C2" w:rsidRDefault="00C30A1F" w:rsidP="00F60D92">
            <w:pPr>
              <w:spacing w:line="259" w:lineRule="auto"/>
              <w:jc w:val="both"/>
              <w:rPr>
                <w:sz w:val="22"/>
                <w:szCs w:val="22"/>
              </w:rPr>
            </w:pPr>
          </w:p>
        </w:tc>
        <w:tc>
          <w:tcPr>
            <w:tcW w:w="3025" w:type="dxa"/>
            <w:vMerge/>
            <w:vAlign w:val="center"/>
          </w:tcPr>
          <w:p w14:paraId="2A8A9FF2" w14:textId="77777777" w:rsidR="00C30A1F" w:rsidRPr="002411C2" w:rsidRDefault="00C30A1F" w:rsidP="00F60D92">
            <w:pPr>
              <w:spacing w:line="259" w:lineRule="auto"/>
              <w:jc w:val="both"/>
              <w:rPr>
                <w:sz w:val="22"/>
                <w:szCs w:val="22"/>
              </w:rPr>
            </w:pPr>
          </w:p>
        </w:tc>
        <w:tc>
          <w:tcPr>
            <w:tcW w:w="6237" w:type="dxa"/>
            <w:gridSpan w:val="5"/>
            <w:shd w:val="clear" w:color="auto" w:fill="auto"/>
          </w:tcPr>
          <w:p w14:paraId="2326D4C4" w14:textId="3F55AD73" w:rsidR="00C30A1F" w:rsidRPr="002411C2" w:rsidRDefault="00EF38CD" w:rsidP="00F60D92">
            <w:pPr>
              <w:spacing w:line="259" w:lineRule="auto"/>
              <w:jc w:val="both"/>
            </w:pPr>
            <w:r>
              <w:rPr>
                <w:sz w:val="22"/>
                <w:szCs w:val="22"/>
              </w:rPr>
              <w:t>O</w:t>
            </w:r>
            <w:r w:rsidR="00C30A1F" w:rsidRPr="002411C2">
              <w:rPr>
                <w:sz w:val="22"/>
                <w:szCs w:val="22"/>
              </w:rPr>
              <w:t>bavlja stručne poslove utvrđivanja i naplate naknade za uređenje voda, vodi evidenciju i prati promjene za obveznike plaćanja slivne vodne naknade na području Grada Metkovića, priprema rješenja o obvezi plaćanja, ažurira bazu podataka u suradnji sa višim stručnim suradnikom za komunalne djelatnosti, vodi propisane i potrebne evidencije, izrađuje uplatnice i opće naloge za prijenos sredstava, vodi analitičko knjigovodstvo za sve obveznike i vrši kontrolu uplata te izrađuje opomene i priprema mjesečne i godišnje preglede uplata</w:t>
            </w:r>
          </w:p>
          <w:p w14:paraId="23BD327B" w14:textId="77777777" w:rsidR="00C30A1F" w:rsidRPr="002411C2" w:rsidRDefault="00C30A1F" w:rsidP="00F60D92">
            <w:pPr>
              <w:spacing w:after="160" w:line="259" w:lineRule="auto"/>
              <w:rPr>
                <w:sz w:val="22"/>
                <w:szCs w:val="22"/>
              </w:rPr>
            </w:pPr>
          </w:p>
        </w:tc>
        <w:tc>
          <w:tcPr>
            <w:tcW w:w="567" w:type="dxa"/>
            <w:shd w:val="clear" w:color="auto" w:fill="auto"/>
          </w:tcPr>
          <w:p w14:paraId="2C4652E8" w14:textId="77777777" w:rsidR="00C30A1F" w:rsidRPr="002411C2" w:rsidRDefault="00C30A1F" w:rsidP="00F60D92">
            <w:pPr>
              <w:spacing w:line="259" w:lineRule="auto"/>
              <w:jc w:val="center"/>
              <w:rPr>
                <w:sz w:val="22"/>
                <w:szCs w:val="22"/>
              </w:rPr>
            </w:pPr>
            <w:r w:rsidRPr="002411C2">
              <w:rPr>
                <w:sz w:val="22"/>
                <w:szCs w:val="22"/>
              </w:rPr>
              <w:t>40</w:t>
            </w:r>
          </w:p>
        </w:tc>
      </w:tr>
      <w:tr w:rsidR="00C30A1F" w:rsidRPr="002411C2" w14:paraId="1F2D3606" w14:textId="77777777" w:rsidTr="008F4A7A">
        <w:trPr>
          <w:trHeight w:val="253"/>
        </w:trPr>
        <w:tc>
          <w:tcPr>
            <w:tcW w:w="690" w:type="dxa"/>
            <w:vMerge w:val="restart"/>
            <w:vAlign w:val="center"/>
          </w:tcPr>
          <w:p w14:paraId="6398D839" w14:textId="77777777" w:rsidR="00C30A1F" w:rsidRPr="002411C2" w:rsidRDefault="00C30A1F" w:rsidP="00F60D92">
            <w:pPr>
              <w:spacing w:line="259" w:lineRule="auto"/>
              <w:jc w:val="both"/>
              <w:rPr>
                <w:sz w:val="22"/>
                <w:szCs w:val="22"/>
              </w:rPr>
            </w:pPr>
          </w:p>
        </w:tc>
        <w:tc>
          <w:tcPr>
            <w:tcW w:w="3025" w:type="dxa"/>
            <w:vMerge w:val="restart"/>
            <w:vAlign w:val="center"/>
          </w:tcPr>
          <w:p w14:paraId="79ABF2A6" w14:textId="77777777" w:rsidR="00C30A1F" w:rsidRPr="002411C2" w:rsidRDefault="00C30A1F" w:rsidP="00F60D92">
            <w:pPr>
              <w:spacing w:line="259" w:lineRule="auto"/>
              <w:jc w:val="both"/>
              <w:rPr>
                <w:sz w:val="22"/>
                <w:szCs w:val="22"/>
              </w:rPr>
            </w:pPr>
          </w:p>
        </w:tc>
        <w:tc>
          <w:tcPr>
            <w:tcW w:w="6237" w:type="dxa"/>
            <w:gridSpan w:val="5"/>
            <w:shd w:val="clear" w:color="auto" w:fill="auto"/>
          </w:tcPr>
          <w:p w14:paraId="5488B261" w14:textId="77777777" w:rsidR="00C30A1F" w:rsidRPr="002411C2" w:rsidRDefault="00C30A1F" w:rsidP="00F60D92">
            <w:pPr>
              <w:spacing w:after="160" w:line="259" w:lineRule="auto"/>
              <w:rPr>
                <w:sz w:val="22"/>
                <w:szCs w:val="22"/>
              </w:rPr>
            </w:pPr>
            <w:r w:rsidRPr="002411C2">
              <w:rPr>
                <w:sz w:val="22"/>
                <w:szCs w:val="22"/>
              </w:rPr>
              <w:t>Obavlja nadzor nad provedbom odredaba Zakona o buci, Zakona o prijevozu u cestovnom prometu, Zakona o održivom gospodarenju otpadom, Zakona o grobljima  i Zakona o građevinskoj inspekciji koje su stavljene u nadležnost komunalnih redara</w:t>
            </w:r>
          </w:p>
        </w:tc>
        <w:tc>
          <w:tcPr>
            <w:tcW w:w="567" w:type="dxa"/>
            <w:shd w:val="clear" w:color="auto" w:fill="auto"/>
          </w:tcPr>
          <w:p w14:paraId="1B30189E" w14:textId="77777777" w:rsidR="00C30A1F" w:rsidRPr="002411C2" w:rsidRDefault="00C30A1F" w:rsidP="00F60D92">
            <w:pPr>
              <w:spacing w:line="259" w:lineRule="auto"/>
              <w:jc w:val="center"/>
              <w:rPr>
                <w:sz w:val="22"/>
                <w:szCs w:val="22"/>
              </w:rPr>
            </w:pPr>
            <w:r w:rsidRPr="002411C2">
              <w:rPr>
                <w:sz w:val="22"/>
                <w:szCs w:val="22"/>
              </w:rPr>
              <w:t>3</w:t>
            </w:r>
          </w:p>
        </w:tc>
      </w:tr>
      <w:tr w:rsidR="00C30A1F" w:rsidRPr="002411C2" w14:paraId="240426FD" w14:textId="77777777" w:rsidTr="008F4A7A">
        <w:trPr>
          <w:trHeight w:val="481"/>
        </w:trPr>
        <w:tc>
          <w:tcPr>
            <w:tcW w:w="690" w:type="dxa"/>
            <w:vMerge/>
            <w:vAlign w:val="center"/>
          </w:tcPr>
          <w:p w14:paraId="247E48BE" w14:textId="77777777" w:rsidR="00C30A1F" w:rsidRPr="002411C2" w:rsidRDefault="00C30A1F" w:rsidP="00F60D92">
            <w:pPr>
              <w:spacing w:line="259" w:lineRule="auto"/>
              <w:jc w:val="both"/>
              <w:rPr>
                <w:sz w:val="22"/>
                <w:szCs w:val="22"/>
              </w:rPr>
            </w:pPr>
          </w:p>
        </w:tc>
        <w:tc>
          <w:tcPr>
            <w:tcW w:w="3025" w:type="dxa"/>
            <w:vMerge/>
            <w:vAlign w:val="center"/>
          </w:tcPr>
          <w:p w14:paraId="1BB95C38" w14:textId="77777777" w:rsidR="00C30A1F" w:rsidRPr="002411C2" w:rsidRDefault="00C30A1F" w:rsidP="00F60D92">
            <w:pPr>
              <w:spacing w:line="259" w:lineRule="auto"/>
              <w:jc w:val="both"/>
              <w:rPr>
                <w:sz w:val="22"/>
                <w:szCs w:val="22"/>
              </w:rPr>
            </w:pPr>
          </w:p>
        </w:tc>
        <w:tc>
          <w:tcPr>
            <w:tcW w:w="6237" w:type="dxa"/>
            <w:gridSpan w:val="5"/>
            <w:shd w:val="clear" w:color="auto" w:fill="auto"/>
          </w:tcPr>
          <w:p w14:paraId="311396DA" w14:textId="77777777" w:rsidR="00C30A1F" w:rsidRPr="002411C2" w:rsidRDefault="00C30A1F" w:rsidP="00F60D92">
            <w:pPr>
              <w:spacing w:after="160" w:line="259" w:lineRule="auto"/>
              <w:rPr>
                <w:sz w:val="22"/>
                <w:szCs w:val="22"/>
              </w:rPr>
            </w:pPr>
            <w:r w:rsidRPr="002411C2">
              <w:rPr>
                <w:sz w:val="22"/>
                <w:szCs w:val="22"/>
              </w:rPr>
              <w:t>Sudjeluje u izradi općih akata u svom djelokrugu rada, te predlaže njihove izmjene u cilju poboljšanja poslovanja</w:t>
            </w:r>
          </w:p>
        </w:tc>
        <w:tc>
          <w:tcPr>
            <w:tcW w:w="567" w:type="dxa"/>
            <w:shd w:val="clear" w:color="auto" w:fill="auto"/>
          </w:tcPr>
          <w:p w14:paraId="578F001C" w14:textId="77777777" w:rsidR="00C30A1F" w:rsidRPr="002411C2" w:rsidRDefault="00C30A1F" w:rsidP="00F60D92">
            <w:pPr>
              <w:spacing w:line="259" w:lineRule="auto"/>
              <w:jc w:val="center"/>
              <w:rPr>
                <w:sz w:val="22"/>
                <w:szCs w:val="22"/>
              </w:rPr>
            </w:pPr>
            <w:r w:rsidRPr="002411C2">
              <w:rPr>
                <w:sz w:val="22"/>
                <w:szCs w:val="22"/>
              </w:rPr>
              <w:t>2</w:t>
            </w:r>
          </w:p>
        </w:tc>
      </w:tr>
      <w:tr w:rsidR="00C30A1F" w:rsidRPr="002411C2" w14:paraId="6AC55E19" w14:textId="77777777" w:rsidTr="008F4A7A">
        <w:trPr>
          <w:trHeight w:val="265"/>
        </w:trPr>
        <w:tc>
          <w:tcPr>
            <w:tcW w:w="690" w:type="dxa"/>
            <w:vMerge/>
            <w:vAlign w:val="center"/>
          </w:tcPr>
          <w:p w14:paraId="4E587234" w14:textId="77777777" w:rsidR="00C30A1F" w:rsidRPr="002411C2" w:rsidRDefault="00C30A1F" w:rsidP="00F60D92">
            <w:pPr>
              <w:spacing w:line="259" w:lineRule="auto"/>
              <w:jc w:val="both"/>
              <w:rPr>
                <w:sz w:val="22"/>
                <w:szCs w:val="22"/>
              </w:rPr>
            </w:pPr>
          </w:p>
        </w:tc>
        <w:tc>
          <w:tcPr>
            <w:tcW w:w="3025" w:type="dxa"/>
            <w:vMerge/>
            <w:vAlign w:val="center"/>
          </w:tcPr>
          <w:p w14:paraId="32221ADF" w14:textId="77777777" w:rsidR="00C30A1F" w:rsidRPr="002411C2" w:rsidRDefault="00C30A1F" w:rsidP="00F60D92">
            <w:pPr>
              <w:spacing w:line="259" w:lineRule="auto"/>
              <w:jc w:val="both"/>
              <w:rPr>
                <w:sz w:val="22"/>
                <w:szCs w:val="22"/>
              </w:rPr>
            </w:pPr>
          </w:p>
        </w:tc>
        <w:tc>
          <w:tcPr>
            <w:tcW w:w="6237" w:type="dxa"/>
            <w:gridSpan w:val="5"/>
            <w:shd w:val="clear" w:color="auto" w:fill="auto"/>
          </w:tcPr>
          <w:p w14:paraId="616D98A7" w14:textId="1CC3BA1C" w:rsidR="00C30A1F" w:rsidRPr="002D569E" w:rsidRDefault="00C30A1F" w:rsidP="00F60D92">
            <w:pPr>
              <w:spacing w:after="160" w:line="259" w:lineRule="auto"/>
              <w:rPr>
                <w:sz w:val="22"/>
                <w:szCs w:val="22"/>
              </w:rPr>
            </w:pPr>
            <w:r w:rsidRPr="002D569E">
              <w:rPr>
                <w:sz w:val="22"/>
                <w:szCs w:val="22"/>
              </w:rPr>
              <w:t>Izdaje odobrenja za korištenje javnih površina i dostavlja ih Odsjeku za proračun, računovodstvo i financije te obavlja i druge poslove koje mu povjeri pročelnik Jedinstvenog upravnog odjela i voditelj Odsjeka</w:t>
            </w:r>
            <w:r w:rsidR="00E63860" w:rsidRPr="002D569E">
              <w:rPr>
                <w:sz w:val="22"/>
                <w:szCs w:val="22"/>
              </w:rPr>
              <w:t xml:space="preserve">. </w:t>
            </w:r>
          </w:p>
        </w:tc>
        <w:tc>
          <w:tcPr>
            <w:tcW w:w="567" w:type="dxa"/>
            <w:shd w:val="clear" w:color="auto" w:fill="auto"/>
          </w:tcPr>
          <w:p w14:paraId="44862EFC" w14:textId="77777777" w:rsidR="00C30A1F" w:rsidRPr="002411C2" w:rsidRDefault="00C30A1F" w:rsidP="00F60D92">
            <w:pPr>
              <w:spacing w:line="259" w:lineRule="auto"/>
              <w:jc w:val="center"/>
              <w:rPr>
                <w:sz w:val="22"/>
                <w:szCs w:val="22"/>
              </w:rPr>
            </w:pPr>
            <w:r w:rsidRPr="002411C2">
              <w:rPr>
                <w:sz w:val="22"/>
                <w:szCs w:val="22"/>
              </w:rPr>
              <w:t>5</w:t>
            </w:r>
          </w:p>
        </w:tc>
      </w:tr>
    </w:tbl>
    <w:p w14:paraId="73DB2ADD" w14:textId="77777777" w:rsidR="002411C2" w:rsidRPr="002411C2" w:rsidRDefault="002411C2" w:rsidP="002411C2">
      <w:pPr>
        <w:spacing w:line="256" w:lineRule="auto"/>
        <w:jc w:val="both"/>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3027"/>
        <w:gridCol w:w="1276"/>
        <w:gridCol w:w="1559"/>
        <w:gridCol w:w="992"/>
        <w:gridCol w:w="1701"/>
        <w:gridCol w:w="709"/>
        <w:gridCol w:w="567"/>
      </w:tblGrid>
      <w:tr w:rsidR="002411C2" w:rsidRPr="002411C2" w14:paraId="3D7594CC" w14:textId="77777777" w:rsidTr="008F4A7A">
        <w:trPr>
          <w:trHeight w:val="590"/>
        </w:trPr>
        <w:tc>
          <w:tcPr>
            <w:tcW w:w="688" w:type="dxa"/>
            <w:shd w:val="clear" w:color="auto" w:fill="auto"/>
            <w:vAlign w:val="center"/>
            <w:hideMark/>
          </w:tcPr>
          <w:p w14:paraId="2C6C54CE" w14:textId="77777777" w:rsidR="002411C2" w:rsidRPr="002411C2" w:rsidRDefault="002411C2" w:rsidP="0009439E">
            <w:pPr>
              <w:jc w:val="center"/>
              <w:rPr>
                <w:b/>
                <w:sz w:val="22"/>
                <w:szCs w:val="22"/>
              </w:rPr>
            </w:pPr>
            <w:bookmarkStart w:id="3" w:name="_Hlk78807086"/>
            <w:r w:rsidRPr="002411C2">
              <w:rPr>
                <w:b/>
                <w:sz w:val="22"/>
                <w:szCs w:val="22"/>
              </w:rPr>
              <w:t>Red.br.</w:t>
            </w:r>
          </w:p>
        </w:tc>
        <w:tc>
          <w:tcPr>
            <w:tcW w:w="3027" w:type="dxa"/>
            <w:shd w:val="clear" w:color="auto" w:fill="auto"/>
            <w:vAlign w:val="center"/>
            <w:hideMark/>
          </w:tcPr>
          <w:p w14:paraId="52FE2539" w14:textId="77777777" w:rsidR="002411C2" w:rsidRPr="002411C2" w:rsidRDefault="002411C2" w:rsidP="0009439E">
            <w:pPr>
              <w:jc w:val="center"/>
              <w:rPr>
                <w:b/>
                <w:sz w:val="22"/>
                <w:szCs w:val="22"/>
              </w:rPr>
            </w:pPr>
            <w:r w:rsidRPr="002411C2">
              <w:rPr>
                <w:b/>
                <w:sz w:val="22"/>
                <w:szCs w:val="22"/>
              </w:rPr>
              <w:t>Naziv radnog mjesta</w:t>
            </w:r>
          </w:p>
        </w:tc>
        <w:tc>
          <w:tcPr>
            <w:tcW w:w="1276" w:type="dxa"/>
            <w:shd w:val="clear" w:color="auto" w:fill="auto"/>
            <w:vAlign w:val="center"/>
            <w:hideMark/>
          </w:tcPr>
          <w:p w14:paraId="7AE6D2FF" w14:textId="09437734" w:rsidR="002411C2" w:rsidRPr="002411C2" w:rsidRDefault="002411C2" w:rsidP="0009439E">
            <w:pPr>
              <w:jc w:val="center"/>
              <w:rPr>
                <w:b/>
                <w:sz w:val="22"/>
                <w:szCs w:val="22"/>
              </w:rPr>
            </w:pPr>
            <w:r w:rsidRPr="002411C2">
              <w:rPr>
                <w:b/>
                <w:sz w:val="22"/>
                <w:szCs w:val="22"/>
              </w:rPr>
              <w:t>Kategorija</w:t>
            </w:r>
          </w:p>
        </w:tc>
        <w:tc>
          <w:tcPr>
            <w:tcW w:w="1559" w:type="dxa"/>
            <w:shd w:val="clear" w:color="auto" w:fill="auto"/>
            <w:vAlign w:val="center"/>
            <w:hideMark/>
          </w:tcPr>
          <w:p w14:paraId="043971EF" w14:textId="77777777" w:rsidR="002411C2" w:rsidRPr="002411C2" w:rsidRDefault="002411C2" w:rsidP="0009439E">
            <w:pPr>
              <w:jc w:val="center"/>
              <w:rPr>
                <w:b/>
                <w:sz w:val="22"/>
                <w:szCs w:val="22"/>
              </w:rPr>
            </w:pPr>
            <w:r w:rsidRPr="002411C2">
              <w:rPr>
                <w:b/>
                <w:sz w:val="22"/>
                <w:szCs w:val="22"/>
              </w:rPr>
              <w:t>Potkategorija</w:t>
            </w:r>
          </w:p>
        </w:tc>
        <w:tc>
          <w:tcPr>
            <w:tcW w:w="992" w:type="dxa"/>
            <w:shd w:val="clear" w:color="auto" w:fill="auto"/>
            <w:vAlign w:val="center"/>
            <w:hideMark/>
          </w:tcPr>
          <w:p w14:paraId="2AD48384" w14:textId="77777777" w:rsidR="002411C2" w:rsidRPr="002411C2" w:rsidRDefault="002411C2" w:rsidP="0009439E">
            <w:pPr>
              <w:jc w:val="center"/>
              <w:rPr>
                <w:b/>
                <w:sz w:val="22"/>
                <w:szCs w:val="22"/>
              </w:rPr>
            </w:pPr>
            <w:r w:rsidRPr="002411C2">
              <w:rPr>
                <w:b/>
                <w:sz w:val="22"/>
                <w:szCs w:val="22"/>
              </w:rPr>
              <w:t>Razina</w:t>
            </w:r>
          </w:p>
        </w:tc>
        <w:tc>
          <w:tcPr>
            <w:tcW w:w="1701" w:type="dxa"/>
            <w:shd w:val="clear" w:color="auto" w:fill="auto"/>
            <w:vAlign w:val="center"/>
            <w:hideMark/>
          </w:tcPr>
          <w:p w14:paraId="35C62071" w14:textId="77777777" w:rsidR="002411C2" w:rsidRPr="002411C2" w:rsidRDefault="002411C2" w:rsidP="0009439E">
            <w:pPr>
              <w:jc w:val="center"/>
              <w:rPr>
                <w:b/>
                <w:sz w:val="22"/>
                <w:szCs w:val="22"/>
              </w:rPr>
            </w:pPr>
            <w:r w:rsidRPr="002411C2">
              <w:rPr>
                <w:b/>
                <w:sz w:val="22"/>
                <w:szCs w:val="22"/>
              </w:rPr>
              <w:t>Klasifikacijski rang</w:t>
            </w:r>
          </w:p>
        </w:tc>
        <w:tc>
          <w:tcPr>
            <w:tcW w:w="1276" w:type="dxa"/>
            <w:gridSpan w:val="2"/>
            <w:shd w:val="clear" w:color="auto" w:fill="auto"/>
            <w:vAlign w:val="center"/>
            <w:hideMark/>
          </w:tcPr>
          <w:p w14:paraId="0CD75F74" w14:textId="77777777" w:rsidR="002411C2" w:rsidRPr="002411C2" w:rsidRDefault="002411C2" w:rsidP="0009439E">
            <w:pPr>
              <w:jc w:val="center"/>
              <w:rPr>
                <w:b/>
                <w:sz w:val="22"/>
                <w:szCs w:val="22"/>
              </w:rPr>
            </w:pPr>
            <w:r w:rsidRPr="002411C2">
              <w:rPr>
                <w:b/>
                <w:sz w:val="22"/>
                <w:szCs w:val="22"/>
              </w:rPr>
              <w:t>Broj izvršitelja</w:t>
            </w:r>
          </w:p>
        </w:tc>
      </w:tr>
      <w:tr w:rsidR="002411C2" w:rsidRPr="002411C2" w14:paraId="14F43DC9" w14:textId="77777777" w:rsidTr="008F4A7A">
        <w:trPr>
          <w:trHeight w:val="590"/>
        </w:trPr>
        <w:tc>
          <w:tcPr>
            <w:tcW w:w="688" w:type="dxa"/>
            <w:shd w:val="clear" w:color="auto" w:fill="auto"/>
            <w:vAlign w:val="center"/>
            <w:hideMark/>
          </w:tcPr>
          <w:p w14:paraId="62DA1DAA" w14:textId="07F38CE4" w:rsidR="002411C2" w:rsidRPr="002411C2" w:rsidRDefault="002411C2" w:rsidP="008F4A7A">
            <w:pPr>
              <w:jc w:val="center"/>
              <w:rPr>
                <w:b/>
                <w:sz w:val="22"/>
                <w:szCs w:val="22"/>
              </w:rPr>
            </w:pPr>
            <w:r w:rsidRPr="002411C2">
              <w:rPr>
                <w:b/>
                <w:sz w:val="22"/>
                <w:szCs w:val="22"/>
              </w:rPr>
              <w:t>2</w:t>
            </w:r>
            <w:r w:rsidR="0044539E">
              <w:rPr>
                <w:b/>
                <w:sz w:val="22"/>
                <w:szCs w:val="22"/>
              </w:rPr>
              <w:t>2</w:t>
            </w:r>
            <w:r w:rsidRPr="002411C2">
              <w:rPr>
                <w:b/>
                <w:sz w:val="22"/>
                <w:szCs w:val="22"/>
              </w:rPr>
              <w:t>.</w:t>
            </w:r>
          </w:p>
        </w:tc>
        <w:tc>
          <w:tcPr>
            <w:tcW w:w="3027" w:type="dxa"/>
            <w:shd w:val="clear" w:color="auto" w:fill="auto"/>
            <w:vAlign w:val="center"/>
            <w:hideMark/>
          </w:tcPr>
          <w:p w14:paraId="64B0EE81" w14:textId="77777777" w:rsidR="002411C2" w:rsidRPr="002411C2" w:rsidRDefault="002411C2" w:rsidP="002411C2">
            <w:pPr>
              <w:jc w:val="center"/>
              <w:rPr>
                <w:b/>
              </w:rPr>
            </w:pPr>
            <w:r w:rsidRPr="002411C2">
              <w:rPr>
                <w:b/>
              </w:rPr>
              <w:t>VIŠI PROMETNI REFERENT</w:t>
            </w:r>
          </w:p>
          <w:p w14:paraId="72BAAC58" w14:textId="77777777" w:rsidR="002411C2" w:rsidRPr="002411C2" w:rsidRDefault="002411C2" w:rsidP="002411C2">
            <w:pPr>
              <w:jc w:val="center"/>
              <w:rPr>
                <w:b/>
                <w:color w:val="FF0000"/>
                <w:sz w:val="22"/>
                <w:szCs w:val="22"/>
              </w:rPr>
            </w:pPr>
          </w:p>
        </w:tc>
        <w:tc>
          <w:tcPr>
            <w:tcW w:w="1276" w:type="dxa"/>
            <w:shd w:val="clear" w:color="auto" w:fill="auto"/>
            <w:vAlign w:val="center"/>
            <w:hideMark/>
          </w:tcPr>
          <w:p w14:paraId="7E7291DE" w14:textId="77777777" w:rsidR="002411C2" w:rsidRPr="002411C2" w:rsidRDefault="002411C2" w:rsidP="002411C2">
            <w:pPr>
              <w:jc w:val="center"/>
              <w:rPr>
                <w:b/>
                <w:sz w:val="22"/>
                <w:szCs w:val="22"/>
              </w:rPr>
            </w:pPr>
            <w:r w:rsidRPr="002411C2">
              <w:rPr>
                <w:b/>
                <w:sz w:val="22"/>
                <w:szCs w:val="22"/>
              </w:rPr>
              <w:t>III.</w:t>
            </w:r>
          </w:p>
        </w:tc>
        <w:tc>
          <w:tcPr>
            <w:tcW w:w="1559" w:type="dxa"/>
            <w:shd w:val="clear" w:color="auto" w:fill="auto"/>
            <w:vAlign w:val="center"/>
            <w:hideMark/>
          </w:tcPr>
          <w:p w14:paraId="0C52F30E" w14:textId="77777777" w:rsidR="002411C2" w:rsidRPr="002411C2" w:rsidRDefault="002411C2" w:rsidP="002411C2">
            <w:pPr>
              <w:jc w:val="both"/>
              <w:rPr>
                <w:b/>
                <w:sz w:val="22"/>
                <w:szCs w:val="22"/>
              </w:rPr>
            </w:pPr>
            <w:r w:rsidRPr="002411C2">
              <w:rPr>
                <w:b/>
                <w:sz w:val="22"/>
                <w:szCs w:val="22"/>
              </w:rPr>
              <w:t>Viši referent</w:t>
            </w:r>
          </w:p>
        </w:tc>
        <w:tc>
          <w:tcPr>
            <w:tcW w:w="992" w:type="dxa"/>
            <w:shd w:val="clear" w:color="auto" w:fill="auto"/>
            <w:vAlign w:val="center"/>
            <w:hideMark/>
          </w:tcPr>
          <w:p w14:paraId="654307DF" w14:textId="77777777" w:rsidR="002411C2" w:rsidRPr="002411C2" w:rsidRDefault="002411C2" w:rsidP="002411C2">
            <w:pPr>
              <w:jc w:val="center"/>
              <w:rPr>
                <w:b/>
                <w:sz w:val="22"/>
                <w:szCs w:val="22"/>
              </w:rPr>
            </w:pPr>
            <w:r w:rsidRPr="002411C2">
              <w:rPr>
                <w:b/>
                <w:sz w:val="22"/>
                <w:szCs w:val="22"/>
              </w:rPr>
              <w:t>-</w:t>
            </w:r>
          </w:p>
        </w:tc>
        <w:tc>
          <w:tcPr>
            <w:tcW w:w="1701" w:type="dxa"/>
            <w:shd w:val="clear" w:color="auto" w:fill="auto"/>
            <w:vAlign w:val="center"/>
            <w:hideMark/>
          </w:tcPr>
          <w:p w14:paraId="5791E128" w14:textId="77777777" w:rsidR="002411C2" w:rsidRPr="002411C2" w:rsidRDefault="002411C2" w:rsidP="002411C2">
            <w:pPr>
              <w:jc w:val="center"/>
              <w:rPr>
                <w:b/>
                <w:sz w:val="22"/>
                <w:szCs w:val="22"/>
              </w:rPr>
            </w:pPr>
            <w:r w:rsidRPr="002411C2">
              <w:rPr>
                <w:b/>
                <w:sz w:val="22"/>
                <w:szCs w:val="22"/>
              </w:rPr>
              <w:t>9.</w:t>
            </w:r>
          </w:p>
        </w:tc>
        <w:tc>
          <w:tcPr>
            <w:tcW w:w="1276" w:type="dxa"/>
            <w:gridSpan w:val="2"/>
            <w:shd w:val="clear" w:color="auto" w:fill="auto"/>
            <w:vAlign w:val="center"/>
            <w:hideMark/>
          </w:tcPr>
          <w:p w14:paraId="1277B1FF" w14:textId="77777777" w:rsidR="002411C2" w:rsidRPr="002411C2" w:rsidRDefault="002411C2" w:rsidP="002411C2">
            <w:pPr>
              <w:jc w:val="center"/>
              <w:rPr>
                <w:b/>
                <w:sz w:val="22"/>
                <w:szCs w:val="22"/>
              </w:rPr>
            </w:pPr>
            <w:r w:rsidRPr="002411C2">
              <w:rPr>
                <w:b/>
                <w:sz w:val="22"/>
                <w:szCs w:val="22"/>
              </w:rPr>
              <w:t>1</w:t>
            </w:r>
          </w:p>
        </w:tc>
      </w:tr>
      <w:tr w:rsidR="002411C2" w:rsidRPr="002411C2" w14:paraId="76BC5D74" w14:textId="77777777" w:rsidTr="008F4A7A">
        <w:trPr>
          <w:trHeight w:val="323"/>
        </w:trPr>
        <w:tc>
          <w:tcPr>
            <w:tcW w:w="688" w:type="dxa"/>
            <w:vMerge w:val="restart"/>
            <w:vAlign w:val="center"/>
          </w:tcPr>
          <w:p w14:paraId="78F2F9B2" w14:textId="77777777" w:rsidR="002411C2" w:rsidRPr="002411C2" w:rsidRDefault="002411C2" w:rsidP="002411C2">
            <w:pPr>
              <w:jc w:val="both"/>
              <w:rPr>
                <w:sz w:val="22"/>
                <w:szCs w:val="22"/>
              </w:rPr>
            </w:pPr>
          </w:p>
        </w:tc>
        <w:tc>
          <w:tcPr>
            <w:tcW w:w="3027" w:type="dxa"/>
            <w:shd w:val="clear" w:color="auto" w:fill="auto"/>
            <w:vAlign w:val="center"/>
          </w:tcPr>
          <w:p w14:paraId="1C620BEA" w14:textId="77777777" w:rsidR="002411C2" w:rsidRPr="002411C2" w:rsidRDefault="002411C2" w:rsidP="002411C2">
            <w:pPr>
              <w:jc w:val="both"/>
              <w:rPr>
                <w:b/>
                <w:sz w:val="22"/>
                <w:szCs w:val="22"/>
              </w:rPr>
            </w:pPr>
            <w:r w:rsidRPr="002411C2">
              <w:rPr>
                <w:b/>
                <w:sz w:val="22"/>
                <w:szCs w:val="22"/>
              </w:rPr>
              <w:t>Potrebno stručno znanje</w:t>
            </w:r>
          </w:p>
        </w:tc>
        <w:tc>
          <w:tcPr>
            <w:tcW w:w="6237" w:type="dxa"/>
            <w:gridSpan w:val="5"/>
            <w:shd w:val="clear" w:color="auto" w:fill="auto"/>
            <w:noWrap/>
            <w:vAlign w:val="center"/>
          </w:tcPr>
          <w:p w14:paraId="786FD95C" w14:textId="77777777" w:rsidR="002411C2" w:rsidRPr="002411C2" w:rsidRDefault="002411C2" w:rsidP="002411C2">
            <w:pPr>
              <w:jc w:val="both"/>
              <w:rPr>
                <w:b/>
                <w:sz w:val="22"/>
                <w:szCs w:val="22"/>
              </w:rPr>
            </w:pPr>
            <w:r w:rsidRPr="002411C2">
              <w:rPr>
                <w:b/>
                <w:sz w:val="22"/>
                <w:szCs w:val="22"/>
              </w:rPr>
              <w:t>Opis radnog mjesta</w:t>
            </w:r>
          </w:p>
        </w:tc>
        <w:tc>
          <w:tcPr>
            <w:tcW w:w="567" w:type="dxa"/>
            <w:shd w:val="clear" w:color="auto" w:fill="auto"/>
          </w:tcPr>
          <w:p w14:paraId="75F297F4" w14:textId="77777777" w:rsidR="002411C2" w:rsidRPr="002411C2" w:rsidRDefault="002411C2" w:rsidP="002411C2">
            <w:pPr>
              <w:jc w:val="both"/>
              <w:rPr>
                <w:b/>
                <w:sz w:val="22"/>
                <w:szCs w:val="22"/>
              </w:rPr>
            </w:pPr>
            <w:r w:rsidRPr="002411C2">
              <w:rPr>
                <w:b/>
                <w:sz w:val="22"/>
                <w:szCs w:val="22"/>
              </w:rPr>
              <w:t>%</w:t>
            </w:r>
          </w:p>
        </w:tc>
      </w:tr>
      <w:tr w:rsidR="002411C2" w:rsidRPr="002411C2" w14:paraId="437E4E22" w14:textId="77777777" w:rsidTr="008F4A7A">
        <w:trPr>
          <w:trHeight w:val="602"/>
        </w:trPr>
        <w:tc>
          <w:tcPr>
            <w:tcW w:w="688" w:type="dxa"/>
            <w:vMerge/>
            <w:vAlign w:val="center"/>
            <w:hideMark/>
          </w:tcPr>
          <w:p w14:paraId="335A280C" w14:textId="77777777" w:rsidR="002411C2" w:rsidRPr="002411C2" w:rsidRDefault="002411C2" w:rsidP="002411C2">
            <w:pPr>
              <w:jc w:val="both"/>
              <w:rPr>
                <w:sz w:val="22"/>
                <w:szCs w:val="22"/>
              </w:rPr>
            </w:pPr>
          </w:p>
        </w:tc>
        <w:tc>
          <w:tcPr>
            <w:tcW w:w="3027" w:type="dxa"/>
            <w:vMerge w:val="restart"/>
            <w:shd w:val="clear" w:color="auto" w:fill="auto"/>
          </w:tcPr>
          <w:p w14:paraId="24BF2668" w14:textId="77777777" w:rsidR="002411C2" w:rsidRPr="002411C2" w:rsidRDefault="002411C2" w:rsidP="002411C2">
            <w:pPr>
              <w:spacing w:line="276" w:lineRule="auto"/>
              <w:jc w:val="both"/>
              <w:rPr>
                <w:sz w:val="22"/>
                <w:szCs w:val="22"/>
              </w:rPr>
            </w:pPr>
            <w:r w:rsidRPr="002411C2">
              <w:rPr>
                <w:sz w:val="22"/>
                <w:szCs w:val="22"/>
              </w:rPr>
              <w:t>- sveučilišni/stručni prvostupnik prometnog smjera;</w:t>
            </w:r>
          </w:p>
          <w:p w14:paraId="543139A6" w14:textId="77777777" w:rsidR="002411C2" w:rsidRPr="002411C2" w:rsidRDefault="002411C2" w:rsidP="002411C2">
            <w:pPr>
              <w:spacing w:line="276" w:lineRule="auto"/>
              <w:jc w:val="both"/>
              <w:rPr>
                <w:sz w:val="22"/>
                <w:szCs w:val="22"/>
              </w:rPr>
            </w:pPr>
            <w:r w:rsidRPr="002411C2">
              <w:rPr>
                <w:sz w:val="22"/>
                <w:szCs w:val="22"/>
              </w:rPr>
              <w:t>- najmanje jedna godina radnog iskustva na odgovarajućim poslovima;</w:t>
            </w:r>
          </w:p>
          <w:p w14:paraId="7F7D7549" w14:textId="77777777" w:rsidR="002411C2" w:rsidRPr="002411C2" w:rsidRDefault="002411C2" w:rsidP="002411C2">
            <w:pPr>
              <w:spacing w:line="276" w:lineRule="auto"/>
              <w:jc w:val="both"/>
              <w:rPr>
                <w:sz w:val="22"/>
                <w:szCs w:val="22"/>
              </w:rPr>
            </w:pPr>
            <w:r w:rsidRPr="002411C2">
              <w:rPr>
                <w:sz w:val="22"/>
                <w:szCs w:val="22"/>
              </w:rPr>
              <w:t>- komunikacijske vještine;</w:t>
            </w:r>
          </w:p>
          <w:p w14:paraId="0B096583" w14:textId="77777777" w:rsidR="002411C2" w:rsidRPr="002411C2" w:rsidRDefault="002411C2" w:rsidP="002411C2">
            <w:pPr>
              <w:spacing w:line="276" w:lineRule="auto"/>
              <w:jc w:val="both"/>
              <w:rPr>
                <w:sz w:val="22"/>
                <w:szCs w:val="22"/>
              </w:rPr>
            </w:pPr>
            <w:r w:rsidRPr="002411C2">
              <w:rPr>
                <w:sz w:val="22"/>
                <w:szCs w:val="22"/>
              </w:rPr>
              <w:t>- položen državni stručni ispit;</w:t>
            </w:r>
          </w:p>
          <w:p w14:paraId="02880CF7" w14:textId="77777777" w:rsidR="002411C2" w:rsidRPr="002411C2" w:rsidRDefault="002411C2" w:rsidP="002411C2">
            <w:pPr>
              <w:spacing w:line="276" w:lineRule="auto"/>
              <w:jc w:val="both"/>
              <w:rPr>
                <w:sz w:val="22"/>
                <w:szCs w:val="22"/>
              </w:rPr>
            </w:pPr>
            <w:r w:rsidRPr="002411C2">
              <w:rPr>
                <w:sz w:val="22"/>
                <w:szCs w:val="22"/>
              </w:rPr>
              <w:t>- vozačka dozvola B kategorije;</w:t>
            </w:r>
          </w:p>
          <w:p w14:paraId="3865FFF3" w14:textId="77777777" w:rsidR="002411C2" w:rsidRPr="002411C2" w:rsidRDefault="002411C2" w:rsidP="002411C2">
            <w:pPr>
              <w:spacing w:line="276" w:lineRule="auto"/>
              <w:jc w:val="both"/>
              <w:rPr>
                <w:sz w:val="22"/>
                <w:szCs w:val="22"/>
              </w:rPr>
            </w:pPr>
            <w:r w:rsidRPr="002411C2">
              <w:rPr>
                <w:sz w:val="22"/>
                <w:szCs w:val="22"/>
              </w:rPr>
              <w:t>- poznavanje rada na računalu;</w:t>
            </w:r>
          </w:p>
          <w:p w14:paraId="3C18EB2A" w14:textId="77777777" w:rsidR="002411C2" w:rsidRPr="002411C2" w:rsidRDefault="002411C2" w:rsidP="002411C2">
            <w:pPr>
              <w:spacing w:line="276" w:lineRule="auto"/>
              <w:jc w:val="both"/>
              <w:rPr>
                <w:sz w:val="22"/>
                <w:szCs w:val="22"/>
              </w:rPr>
            </w:pPr>
            <w:r w:rsidRPr="002411C2">
              <w:rPr>
                <w:sz w:val="22"/>
                <w:szCs w:val="22"/>
              </w:rPr>
              <w:t>- stupanj složenosti koji uključuje izričito određene poslove koji zahtijevaju primjenu jednostavnijih i precizno utvrđenih postupaka, metoda rada i stručnih tehnika;</w:t>
            </w:r>
          </w:p>
          <w:p w14:paraId="23028B97" w14:textId="77777777" w:rsidR="002411C2" w:rsidRPr="002411C2" w:rsidRDefault="002411C2" w:rsidP="002411C2">
            <w:pPr>
              <w:spacing w:line="276" w:lineRule="auto"/>
              <w:jc w:val="both"/>
              <w:rPr>
                <w:sz w:val="22"/>
                <w:szCs w:val="22"/>
              </w:rPr>
            </w:pPr>
            <w:r w:rsidRPr="002411C2">
              <w:rPr>
                <w:sz w:val="22"/>
                <w:szCs w:val="22"/>
              </w:rPr>
              <w:t>- stupanj samostalnosti koji uključuje redovan nadzor nadređenog službenika te njegove upute za rješavanje relativno složenih stručnih problema;</w:t>
            </w:r>
          </w:p>
          <w:p w14:paraId="33B1F7D3" w14:textId="77777777" w:rsidR="002411C2" w:rsidRPr="002411C2" w:rsidRDefault="002411C2" w:rsidP="002411C2">
            <w:pPr>
              <w:spacing w:line="276" w:lineRule="auto"/>
              <w:jc w:val="both"/>
              <w:rPr>
                <w:sz w:val="22"/>
                <w:szCs w:val="22"/>
              </w:rPr>
            </w:pPr>
            <w:r w:rsidRPr="002411C2">
              <w:rPr>
                <w:sz w:val="22"/>
                <w:szCs w:val="22"/>
              </w:rPr>
              <w:t>- stupanj odgovornosti koji uključuje odgovornost za materijalne resurse s kojima službenik radi, te pravilnu primjenu propisanih postupaka, metoda rada i stručnih tehnika;</w:t>
            </w:r>
          </w:p>
          <w:p w14:paraId="4D7D1692" w14:textId="77777777" w:rsidR="002411C2" w:rsidRPr="002411C2" w:rsidRDefault="002411C2" w:rsidP="002411C2">
            <w:pPr>
              <w:spacing w:line="276" w:lineRule="auto"/>
              <w:jc w:val="both"/>
              <w:rPr>
                <w:sz w:val="22"/>
                <w:szCs w:val="22"/>
              </w:rPr>
            </w:pPr>
            <w:r w:rsidRPr="002411C2">
              <w:rPr>
                <w:sz w:val="22"/>
                <w:szCs w:val="22"/>
              </w:rPr>
              <w:t>- stupanj stručnih komunikacija koji uključuje komunikaciju unutar nižih unutarnjih ustrojstvenih jedinica.</w:t>
            </w:r>
          </w:p>
          <w:p w14:paraId="52D7AC5D" w14:textId="77777777" w:rsidR="002411C2" w:rsidRPr="002411C2" w:rsidRDefault="002411C2" w:rsidP="002411C2">
            <w:pPr>
              <w:spacing w:line="276" w:lineRule="auto"/>
              <w:rPr>
                <w:sz w:val="22"/>
                <w:szCs w:val="22"/>
              </w:rPr>
            </w:pPr>
          </w:p>
        </w:tc>
        <w:tc>
          <w:tcPr>
            <w:tcW w:w="6237" w:type="dxa"/>
            <w:gridSpan w:val="5"/>
            <w:shd w:val="clear" w:color="auto" w:fill="auto"/>
            <w:noWrap/>
          </w:tcPr>
          <w:p w14:paraId="36FC5702" w14:textId="77777777" w:rsidR="002411C2" w:rsidRPr="002411C2" w:rsidRDefault="002411C2" w:rsidP="002411C2">
            <w:pPr>
              <w:spacing w:after="160" w:line="259" w:lineRule="auto"/>
              <w:rPr>
                <w:sz w:val="22"/>
                <w:szCs w:val="22"/>
              </w:rPr>
            </w:pPr>
            <w:r w:rsidRPr="002411C2">
              <w:rPr>
                <w:sz w:val="22"/>
                <w:szCs w:val="22"/>
              </w:rPr>
              <w:t>Obavlja nadzor, naročito nad provedbom odredbi odluka koje se odnose na promet na području Grada Metkovića</w:t>
            </w:r>
          </w:p>
        </w:tc>
        <w:tc>
          <w:tcPr>
            <w:tcW w:w="567" w:type="dxa"/>
            <w:shd w:val="clear" w:color="auto" w:fill="auto"/>
            <w:hideMark/>
          </w:tcPr>
          <w:p w14:paraId="09A2BECC" w14:textId="77777777" w:rsidR="002411C2" w:rsidRPr="002411C2" w:rsidRDefault="002411C2" w:rsidP="002411C2">
            <w:pPr>
              <w:jc w:val="center"/>
              <w:rPr>
                <w:sz w:val="22"/>
                <w:szCs w:val="22"/>
              </w:rPr>
            </w:pPr>
            <w:r w:rsidRPr="002411C2">
              <w:rPr>
                <w:sz w:val="22"/>
                <w:szCs w:val="22"/>
              </w:rPr>
              <w:t>10</w:t>
            </w:r>
          </w:p>
        </w:tc>
      </w:tr>
      <w:tr w:rsidR="002411C2" w:rsidRPr="002411C2" w14:paraId="2C52F9B1" w14:textId="77777777" w:rsidTr="008F4A7A">
        <w:trPr>
          <w:trHeight w:val="295"/>
        </w:trPr>
        <w:tc>
          <w:tcPr>
            <w:tcW w:w="688" w:type="dxa"/>
            <w:vMerge/>
            <w:vAlign w:val="center"/>
            <w:hideMark/>
          </w:tcPr>
          <w:p w14:paraId="5F8846C4" w14:textId="77777777" w:rsidR="002411C2" w:rsidRPr="002411C2" w:rsidRDefault="002411C2" w:rsidP="002411C2">
            <w:pPr>
              <w:jc w:val="both"/>
            </w:pPr>
          </w:p>
        </w:tc>
        <w:tc>
          <w:tcPr>
            <w:tcW w:w="3027" w:type="dxa"/>
            <w:vMerge/>
            <w:vAlign w:val="center"/>
            <w:hideMark/>
          </w:tcPr>
          <w:p w14:paraId="0A0FB3EF" w14:textId="77777777" w:rsidR="002411C2" w:rsidRPr="002411C2" w:rsidRDefault="002411C2" w:rsidP="002411C2">
            <w:pPr>
              <w:jc w:val="both"/>
            </w:pPr>
          </w:p>
        </w:tc>
        <w:tc>
          <w:tcPr>
            <w:tcW w:w="6237" w:type="dxa"/>
            <w:gridSpan w:val="5"/>
            <w:shd w:val="clear" w:color="auto" w:fill="auto"/>
            <w:hideMark/>
          </w:tcPr>
          <w:p w14:paraId="17768C6D" w14:textId="77777777" w:rsidR="002411C2" w:rsidRPr="002411C2" w:rsidRDefault="002411C2" w:rsidP="002411C2">
            <w:pPr>
              <w:spacing w:after="160" w:line="259" w:lineRule="auto"/>
              <w:rPr>
                <w:sz w:val="22"/>
                <w:szCs w:val="22"/>
              </w:rPr>
            </w:pPr>
            <w:r w:rsidRPr="002411C2">
              <w:rPr>
                <w:sz w:val="22"/>
                <w:szCs w:val="22"/>
              </w:rPr>
              <w:t>Brine o nesmetanom odvijanju prometa i regulaciji parkiranja na području Grada Metkovića i u sklopu toga u suradnji sa drugim nadležnim tijelima i društvima sankcionira aktivnosti koje predstavljaju remećenje prometnih pravila</w:t>
            </w:r>
          </w:p>
        </w:tc>
        <w:tc>
          <w:tcPr>
            <w:tcW w:w="567" w:type="dxa"/>
            <w:shd w:val="clear" w:color="auto" w:fill="auto"/>
            <w:hideMark/>
          </w:tcPr>
          <w:p w14:paraId="39F5F8B5" w14:textId="77777777" w:rsidR="002411C2" w:rsidRPr="002411C2" w:rsidRDefault="002411C2" w:rsidP="002411C2">
            <w:pPr>
              <w:jc w:val="center"/>
            </w:pPr>
            <w:r w:rsidRPr="002411C2">
              <w:t>20</w:t>
            </w:r>
          </w:p>
        </w:tc>
      </w:tr>
      <w:tr w:rsidR="002411C2" w:rsidRPr="002411C2" w14:paraId="3D117F92" w14:textId="77777777" w:rsidTr="008F4A7A">
        <w:trPr>
          <w:trHeight w:val="295"/>
        </w:trPr>
        <w:tc>
          <w:tcPr>
            <w:tcW w:w="688" w:type="dxa"/>
            <w:vMerge/>
            <w:vAlign w:val="center"/>
            <w:hideMark/>
          </w:tcPr>
          <w:p w14:paraId="0641CF26" w14:textId="77777777" w:rsidR="002411C2" w:rsidRPr="002411C2" w:rsidRDefault="002411C2" w:rsidP="002411C2">
            <w:pPr>
              <w:jc w:val="both"/>
            </w:pPr>
          </w:p>
        </w:tc>
        <w:tc>
          <w:tcPr>
            <w:tcW w:w="3027" w:type="dxa"/>
            <w:vMerge/>
            <w:vAlign w:val="center"/>
            <w:hideMark/>
          </w:tcPr>
          <w:p w14:paraId="25B4A219" w14:textId="77777777" w:rsidR="002411C2" w:rsidRPr="002411C2" w:rsidRDefault="002411C2" w:rsidP="002411C2">
            <w:pPr>
              <w:jc w:val="both"/>
            </w:pPr>
          </w:p>
        </w:tc>
        <w:tc>
          <w:tcPr>
            <w:tcW w:w="6237" w:type="dxa"/>
            <w:gridSpan w:val="5"/>
            <w:shd w:val="clear" w:color="auto" w:fill="auto"/>
            <w:hideMark/>
          </w:tcPr>
          <w:p w14:paraId="1DBB62E4" w14:textId="77777777" w:rsidR="002411C2" w:rsidRPr="002411C2" w:rsidRDefault="002411C2" w:rsidP="002411C2">
            <w:pPr>
              <w:spacing w:after="160" w:line="259" w:lineRule="auto"/>
              <w:rPr>
                <w:sz w:val="22"/>
                <w:szCs w:val="22"/>
              </w:rPr>
            </w:pPr>
            <w:r w:rsidRPr="002411C2">
              <w:rPr>
                <w:sz w:val="22"/>
                <w:szCs w:val="22"/>
              </w:rPr>
              <w:t>Vrši nadzor nad provedbom svih ostalih općih akata Grada Metkovića iz oblasti prometa gdje je to općim aktima propisano</w:t>
            </w:r>
          </w:p>
        </w:tc>
        <w:tc>
          <w:tcPr>
            <w:tcW w:w="567" w:type="dxa"/>
            <w:shd w:val="clear" w:color="auto" w:fill="auto"/>
            <w:hideMark/>
          </w:tcPr>
          <w:p w14:paraId="38CD7515" w14:textId="77777777" w:rsidR="002411C2" w:rsidRPr="002411C2" w:rsidRDefault="002411C2" w:rsidP="002411C2">
            <w:pPr>
              <w:jc w:val="center"/>
            </w:pPr>
            <w:r w:rsidRPr="002411C2">
              <w:t>5</w:t>
            </w:r>
          </w:p>
        </w:tc>
      </w:tr>
      <w:tr w:rsidR="002411C2" w:rsidRPr="002411C2" w14:paraId="25ACE139" w14:textId="77777777" w:rsidTr="008F4A7A">
        <w:trPr>
          <w:trHeight w:val="295"/>
        </w:trPr>
        <w:tc>
          <w:tcPr>
            <w:tcW w:w="688" w:type="dxa"/>
            <w:vMerge/>
            <w:vAlign w:val="center"/>
            <w:hideMark/>
          </w:tcPr>
          <w:p w14:paraId="6357CED1" w14:textId="77777777" w:rsidR="002411C2" w:rsidRPr="002411C2" w:rsidRDefault="002411C2" w:rsidP="002411C2">
            <w:pPr>
              <w:jc w:val="both"/>
            </w:pPr>
          </w:p>
        </w:tc>
        <w:tc>
          <w:tcPr>
            <w:tcW w:w="3027" w:type="dxa"/>
            <w:vMerge/>
            <w:vAlign w:val="center"/>
            <w:hideMark/>
          </w:tcPr>
          <w:p w14:paraId="3AA60C68" w14:textId="77777777" w:rsidR="002411C2" w:rsidRPr="002411C2" w:rsidRDefault="002411C2" w:rsidP="002411C2">
            <w:pPr>
              <w:jc w:val="both"/>
            </w:pPr>
          </w:p>
        </w:tc>
        <w:tc>
          <w:tcPr>
            <w:tcW w:w="6237" w:type="dxa"/>
            <w:gridSpan w:val="5"/>
            <w:shd w:val="clear" w:color="auto" w:fill="auto"/>
            <w:hideMark/>
          </w:tcPr>
          <w:p w14:paraId="0F36BB84" w14:textId="77777777" w:rsidR="002411C2" w:rsidRPr="002411C2" w:rsidRDefault="002411C2" w:rsidP="002411C2">
            <w:pPr>
              <w:spacing w:after="160" w:line="259" w:lineRule="auto"/>
              <w:rPr>
                <w:sz w:val="22"/>
                <w:szCs w:val="22"/>
              </w:rPr>
            </w:pPr>
            <w:r w:rsidRPr="002411C2">
              <w:rPr>
                <w:sz w:val="22"/>
                <w:szCs w:val="22"/>
              </w:rPr>
              <w:t>Donosi rješenja kojima nalaže fizičkim i pravnim osobama radnje u svrhu održavanja nesmetanog prometa</w:t>
            </w:r>
          </w:p>
        </w:tc>
        <w:tc>
          <w:tcPr>
            <w:tcW w:w="567" w:type="dxa"/>
            <w:shd w:val="clear" w:color="auto" w:fill="auto"/>
            <w:hideMark/>
          </w:tcPr>
          <w:p w14:paraId="41C4603D" w14:textId="77777777" w:rsidR="002411C2" w:rsidRPr="002411C2" w:rsidRDefault="002411C2" w:rsidP="002411C2">
            <w:pPr>
              <w:jc w:val="center"/>
            </w:pPr>
            <w:r w:rsidRPr="002411C2">
              <w:t>20</w:t>
            </w:r>
          </w:p>
        </w:tc>
      </w:tr>
      <w:tr w:rsidR="002411C2" w:rsidRPr="002411C2" w14:paraId="3E9AB7FB" w14:textId="77777777" w:rsidTr="008F4A7A">
        <w:trPr>
          <w:trHeight w:val="295"/>
        </w:trPr>
        <w:tc>
          <w:tcPr>
            <w:tcW w:w="688" w:type="dxa"/>
            <w:vMerge/>
            <w:vAlign w:val="center"/>
            <w:hideMark/>
          </w:tcPr>
          <w:p w14:paraId="7449121C" w14:textId="77777777" w:rsidR="002411C2" w:rsidRPr="002411C2" w:rsidRDefault="002411C2" w:rsidP="002411C2">
            <w:pPr>
              <w:jc w:val="both"/>
            </w:pPr>
          </w:p>
        </w:tc>
        <w:tc>
          <w:tcPr>
            <w:tcW w:w="3027" w:type="dxa"/>
            <w:vMerge/>
            <w:vAlign w:val="center"/>
            <w:hideMark/>
          </w:tcPr>
          <w:p w14:paraId="3248A42C" w14:textId="77777777" w:rsidR="002411C2" w:rsidRPr="002411C2" w:rsidRDefault="002411C2" w:rsidP="002411C2">
            <w:pPr>
              <w:jc w:val="both"/>
            </w:pPr>
          </w:p>
        </w:tc>
        <w:tc>
          <w:tcPr>
            <w:tcW w:w="6237" w:type="dxa"/>
            <w:gridSpan w:val="5"/>
            <w:shd w:val="clear" w:color="auto" w:fill="auto"/>
            <w:hideMark/>
          </w:tcPr>
          <w:p w14:paraId="27CF0A52" w14:textId="77777777" w:rsidR="002411C2" w:rsidRPr="002411C2" w:rsidRDefault="002411C2" w:rsidP="002411C2">
            <w:pPr>
              <w:spacing w:after="160" w:line="259" w:lineRule="auto"/>
              <w:rPr>
                <w:sz w:val="22"/>
                <w:szCs w:val="22"/>
              </w:rPr>
            </w:pPr>
            <w:r w:rsidRPr="002411C2">
              <w:rPr>
                <w:sz w:val="22"/>
                <w:szCs w:val="22"/>
              </w:rPr>
              <w:t>Izriče mandatne kazne sukladno zakonskim propisima</w:t>
            </w:r>
          </w:p>
        </w:tc>
        <w:tc>
          <w:tcPr>
            <w:tcW w:w="567" w:type="dxa"/>
            <w:shd w:val="clear" w:color="auto" w:fill="auto"/>
            <w:hideMark/>
          </w:tcPr>
          <w:p w14:paraId="4CCBB990" w14:textId="77777777" w:rsidR="002411C2" w:rsidRPr="002411C2" w:rsidRDefault="002411C2" w:rsidP="002411C2">
            <w:pPr>
              <w:jc w:val="center"/>
            </w:pPr>
            <w:r w:rsidRPr="002411C2">
              <w:t>10</w:t>
            </w:r>
          </w:p>
        </w:tc>
      </w:tr>
      <w:tr w:rsidR="002411C2" w:rsidRPr="002411C2" w14:paraId="4CE44C1A" w14:textId="77777777" w:rsidTr="008F4A7A">
        <w:trPr>
          <w:trHeight w:val="295"/>
        </w:trPr>
        <w:tc>
          <w:tcPr>
            <w:tcW w:w="688" w:type="dxa"/>
            <w:vMerge/>
            <w:vAlign w:val="center"/>
            <w:hideMark/>
          </w:tcPr>
          <w:p w14:paraId="5090FCE3" w14:textId="77777777" w:rsidR="002411C2" w:rsidRPr="002411C2" w:rsidRDefault="002411C2" w:rsidP="002411C2">
            <w:pPr>
              <w:jc w:val="both"/>
            </w:pPr>
          </w:p>
        </w:tc>
        <w:tc>
          <w:tcPr>
            <w:tcW w:w="3027" w:type="dxa"/>
            <w:vMerge/>
            <w:vAlign w:val="center"/>
            <w:hideMark/>
          </w:tcPr>
          <w:p w14:paraId="65426F19" w14:textId="77777777" w:rsidR="002411C2" w:rsidRPr="002411C2" w:rsidRDefault="002411C2" w:rsidP="002411C2">
            <w:pPr>
              <w:jc w:val="both"/>
            </w:pPr>
          </w:p>
        </w:tc>
        <w:tc>
          <w:tcPr>
            <w:tcW w:w="6237" w:type="dxa"/>
            <w:gridSpan w:val="5"/>
            <w:shd w:val="clear" w:color="auto" w:fill="auto"/>
            <w:hideMark/>
          </w:tcPr>
          <w:p w14:paraId="40ACFBBB" w14:textId="77777777" w:rsidR="002411C2" w:rsidRPr="002411C2" w:rsidRDefault="002411C2" w:rsidP="002411C2">
            <w:pPr>
              <w:spacing w:after="160" w:line="259" w:lineRule="auto"/>
              <w:rPr>
                <w:sz w:val="22"/>
                <w:szCs w:val="22"/>
              </w:rPr>
            </w:pPr>
            <w:r w:rsidRPr="002411C2">
              <w:rPr>
                <w:sz w:val="22"/>
                <w:szCs w:val="22"/>
              </w:rPr>
              <w:t>Predlaže pokretanje prekršajnog postupka</w:t>
            </w:r>
          </w:p>
        </w:tc>
        <w:tc>
          <w:tcPr>
            <w:tcW w:w="567" w:type="dxa"/>
            <w:shd w:val="clear" w:color="auto" w:fill="auto"/>
            <w:hideMark/>
          </w:tcPr>
          <w:p w14:paraId="4742131E" w14:textId="77777777" w:rsidR="002411C2" w:rsidRPr="002411C2" w:rsidRDefault="002411C2" w:rsidP="002411C2">
            <w:pPr>
              <w:jc w:val="center"/>
            </w:pPr>
            <w:r w:rsidRPr="002411C2">
              <w:t>5</w:t>
            </w:r>
          </w:p>
        </w:tc>
      </w:tr>
      <w:tr w:rsidR="002411C2" w:rsidRPr="002411C2" w14:paraId="0165B653" w14:textId="77777777" w:rsidTr="008F4A7A">
        <w:trPr>
          <w:trHeight w:val="295"/>
        </w:trPr>
        <w:tc>
          <w:tcPr>
            <w:tcW w:w="688" w:type="dxa"/>
            <w:vMerge/>
            <w:vAlign w:val="center"/>
            <w:hideMark/>
          </w:tcPr>
          <w:p w14:paraId="6D4851FE" w14:textId="77777777" w:rsidR="002411C2" w:rsidRPr="002411C2" w:rsidRDefault="002411C2" w:rsidP="002411C2">
            <w:pPr>
              <w:jc w:val="both"/>
            </w:pPr>
          </w:p>
        </w:tc>
        <w:tc>
          <w:tcPr>
            <w:tcW w:w="3027" w:type="dxa"/>
            <w:vMerge/>
            <w:vAlign w:val="center"/>
            <w:hideMark/>
          </w:tcPr>
          <w:p w14:paraId="0A7E613B" w14:textId="77777777" w:rsidR="002411C2" w:rsidRPr="002411C2" w:rsidRDefault="002411C2" w:rsidP="002411C2">
            <w:pPr>
              <w:jc w:val="both"/>
            </w:pPr>
          </w:p>
        </w:tc>
        <w:tc>
          <w:tcPr>
            <w:tcW w:w="6237" w:type="dxa"/>
            <w:gridSpan w:val="5"/>
            <w:shd w:val="clear" w:color="auto" w:fill="auto"/>
            <w:hideMark/>
          </w:tcPr>
          <w:p w14:paraId="2D64D3E6" w14:textId="77777777" w:rsidR="002411C2" w:rsidRPr="002411C2" w:rsidRDefault="002411C2" w:rsidP="002411C2">
            <w:pPr>
              <w:spacing w:after="160" w:line="259" w:lineRule="auto"/>
              <w:rPr>
                <w:sz w:val="22"/>
                <w:szCs w:val="22"/>
              </w:rPr>
            </w:pPr>
            <w:r w:rsidRPr="002411C2">
              <w:rPr>
                <w:sz w:val="22"/>
                <w:szCs w:val="22"/>
              </w:rPr>
              <w:t>Surađuje sa svim odsjecima, gradskim ustanovama i poduzećima u vezi primjene odluka o prometnom redu</w:t>
            </w:r>
          </w:p>
        </w:tc>
        <w:tc>
          <w:tcPr>
            <w:tcW w:w="567" w:type="dxa"/>
            <w:shd w:val="clear" w:color="auto" w:fill="auto"/>
            <w:hideMark/>
          </w:tcPr>
          <w:p w14:paraId="1021F2A1" w14:textId="77777777" w:rsidR="002411C2" w:rsidRPr="002411C2" w:rsidRDefault="002411C2" w:rsidP="002411C2">
            <w:pPr>
              <w:jc w:val="center"/>
            </w:pPr>
            <w:r w:rsidRPr="002411C2">
              <w:t>5</w:t>
            </w:r>
          </w:p>
        </w:tc>
      </w:tr>
      <w:tr w:rsidR="002411C2" w:rsidRPr="002411C2" w14:paraId="4446D77D" w14:textId="77777777" w:rsidTr="008F4A7A">
        <w:trPr>
          <w:trHeight w:val="295"/>
        </w:trPr>
        <w:tc>
          <w:tcPr>
            <w:tcW w:w="688" w:type="dxa"/>
            <w:vMerge/>
            <w:vAlign w:val="center"/>
            <w:hideMark/>
          </w:tcPr>
          <w:p w14:paraId="36104B98" w14:textId="77777777" w:rsidR="002411C2" w:rsidRPr="002411C2" w:rsidRDefault="002411C2" w:rsidP="002411C2">
            <w:pPr>
              <w:jc w:val="both"/>
            </w:pPr>
          </w:p>
        </w:tc>
        <w:tc>
          <w:tcPr>
            <w:tcW w:w="3027" w:type="dxa"/>
            <w:vMerge/>
            <w:vAlign w:val="center"/>
            <w:hideMark/>
          </w:tcPr>
          <w:p w14:paraId="2A30DDF6" w14:textId="77777777" w:rsidR="002411C2" w:rsidRPr="002411C2" w:rsidRDefault="002411C2" w:rsidP="002411C2">
            <w:pPr>
              <w:jc w:val="both"/>
            </w:pPr>
          </w:p>
        </w:tc>
        <w:tc>
          <w:tcPr>
            <w:tcW w:w="6237" w:type="dxa"/>
            <w:gridSpan w:val="5"/>
            <w:shd w:val="clear" w:color="auto" w:fill="auto"/>
            <w:hideMark/>
          </w:tcPr>
          <w:p w14:paraId="2FC00035" w14:textId="77777777" w:rsidR="002411C2" w:rsidRPr="002411C2" w:rsidRDefault="002411C2" w:rsidP="002411C2">
            <w:pPr>
              <w:spacing w:after="160" w:line="259" w:lineRule="auto"/>
              <w:rPr>
                <w:sz w:val="22"/>
                <w:szCs w:val="22"/>
              </w:rPr>
            </w:pPr>
            <w:r w:rsidRPr="002411C2">
              <w:rPr>
                <w:sz w:val="22"/>
                <w:szCs w:val="22"/>
              </w:rPr>
              <w:t>Predlaže mjere za unapređenje stanja u domeni prometa</w:t>
            </w:r>
          </w:p>
        </w:tc>
        <w:tc>
          <w:tcPr>
            <w:tcW w:w="567" w:type="dxa"/>
            <w:shd w:val="clear" w:color="auto" w:fill="auto"/>
            <w:hideMark/>
          </w:tcPr>
          <w:p w14:paraId="73D4C2EC" w14:textId="77777777" w:rsidR="002411C2" w:rsidRPr="002411C2" w:rsidRDefault="002411C2" w:rsidP="002411C2">
            <w:pPr>
              <w:jc w:val="center"/>
            </w:pPr>
            <w:r w:rsidRPr="002411C2">
              <w:t>5</w:t>
            </w:r>
          </w:p>
        </w:tc>
      </w:tr>
      <w:tr w:rsidR="002411C2" w:rsidRPr="002411C2" w14:paraId="22E443FF" w14:textId="77777777" w:rsidTr="008F4A7A">
        <w:trPr>
          <w:trHeight w:val="295"/>
        </w:trPr>
        <w:tc>
          <w:tcPr>
            <w:tcW w:w="688" w:type="dxa"/>
            <w:vMerge/>
            <w:vAlign w:val="center"/>
            <w:hideMark/>
          </w:tcPr>
          <w:p w14:paraId="6CC5A4B5" w14:textId="77777777" w:rsidR="002411C2" w:rsidRPr="002411C2" w:rsidRDefault="002411C2" w:rsidP="002411C2">
            <w:pPr>
              <w:jc w:val="both"/>
            </w:pPr>
          </w:p>
        </w:tc>
        <w:tc>
          <w:tcPr>
            <w:tcW w:w="3027" w:type="dxa"/>
            <w:vMerge/>
            <w:vAlign w:val="center"/>
            <w:hideMark/>
          </w:tcPr>
          <w:p w14:paraId="754CACD6" w14:textId="77777777" w:rsidR="002411C2" w:rsidRPr="002411C2" w:rsidRDefault="002411C2" w:rsidP="002411C2">
            <w:pPr>
              <w:jc w:val="both"/>
            </w:pPr>
          </w:p>
        </w:tc>
        <w:tc>
          <w:tcPr>
            <w:tcW w:w="6237" w:type="dxa"/>
            <w:gridSpan w:val="5"/>
            <w:shd w:val="clear" w:color="auto" w:fill="auto"/>
            <w:hideMark/>
          </w:tcPr>
          <w:p w14:paraId="198F7BF7" w14:textId="77777777" w:rsidR="002411C2" w:rsidRPr="002411C2" w:rsidRDefault="002411C2" w:rsidP="002411C2">
            <w:pPr>
              <w:spacing w:after="160" w:line="259" w:lineRule="auto"/>
              <w:rPr>
                <w:sz w:val="22"/>
                <w:szCs w:val="22"/>
              </w:rPr>
            </w:pPr>
            <w:r w:rsidRPr="002411C2">
              <w:rPr>
                <w:sz w:val="22"/>
                <w:szCs w:val="22"/>
              </w:rPr>
              <w:t>Ažurira registar nerazvrstanih cesta</w:t>
            </w:r>
          </w:p>
        </w:tc>
        <w:tc>
          <w:tcPr>
            <w:tcW w:w="567" w:type="dxa"/>
            <w:shd w:val="clear" w:color="auto" w:fill="auto"/>
            <w:hideMark/>
          </w:tcPr>
          <w:p w14:paraId="30936DB3" w14:textId="77777777" w:rsidR="002411C2" w:rsidRPr="002411C2" w:rsidRDefault="002411C2" w:rsidP="002411C2">
            <w:pPr>
              <w:jc w:val="center"/>
            </w:pPr>
            <w:r w:rsidRPr="002411C2">
              <w:t>5</w:t>
            </w:r>
          </w:p>
        </w:tc>
      </w:tr>
      <w:tr w:rsidR="002411C2" w:rsidRPr="002411C2" w14:paraId="2A77E0F5" w14:textId="77777777" w:rsidTr="008F4A7A">
        <w:trPr>
          <w:trHeight w:val="295"/>
        </w:trPr>
        <w:tc>
          <w:tcPr>
            <w:tcW w:w="688" w:type="dxa"/>
            <w:vMerge/>
            <w:vAlign w:val="center"/>
            <w:hideMark/>
          </w:tcPr>
          <w:p w14:paraId="2A114A8E" w14:textId="77777777" w:rsidR="002411C2" w:rsidRPr="002411C2" w:rsidRDefault="002411C2" w:rsidP="002411C2">
            <w:pPr>
              <w:jc w:val="both"/>
            </w:pPr>
          </w:p>
        </w:tc>
        <w:tc>
          <w:tcPr>
            <w:tcW w:w="3027" w:type="dxa"/>
            <w:vMerge/>
            <w:vAlign w:val="center"/>
            <w:hideMark/>
          </w:tcPr>
          <w:p w14:paraId="7465F6E9" w14:textId="77777777" w:rsidR="002411C2" w:rsidRPr="002411C2" w:rsidRDefault="002411C2" w:rsidP="002411C2">
            <w:pPr>
              <w:jc w:val="both"/>
            </w:pPr>
          </w:p>
        </w:tc>
        <w:tc>
          <w:tcPr>
            <w:tcW w:w="6237" w:type="dxa"/>
            <w:gridSpan w:val="5"/>
            <w:shd w:val="clear" w:color="auto" w:fill="auto"/>
            <w:hideMark/>
          </w:tcPr>
          <w:p w14:paraId="06BE33DF" w14:textId="77777777" w:rsidR="002411C2" w:rsidRPr="002411C2" w:rsidRDefault="002411C2" w:rsidP="002411C2">
            <w:pPr>
              <w:spacing w:after="160" w:line="259" w:lineRule="auto"/>
              <w:rPr>
                <w:sz w:val="22"/>
                <w:szCs w:val="22"/>
              </w:rPr>
            </w:pPr>
            <w:r w:rsidRPr="002411C2">
              <w:rPr>
                <w:sz w:val="22"/>
                <w:szCs w:val="22"/>
              </w:rPr>
              <w:t>Vrši nadzor nad provedbom odredaba Zakona o prijevozu u cestovnom prometu koje su stavljene u nadležnost komunalnih redara</w:t>
            </w:r>
          </w:p>
        </w:tc>
        <w:tc>
          <w:tcPr>
            <w:tcW w:w="567" w:type="dxa"/>
            <w:shd w:val="clear" w:color="auto" w:fill="auto"/>
            <w:hideMark/>
          </w:tcPr>
          <w:p w14:paraId="49D8A2CA" w14:textId="77777777" w:rsidR="002411C2" w:rsidRPr="002411C2" w:rsidRDefault="002411C2" w:rsidP="002411C2">
            <w:pPr>
              <w:jc w:val="center"/>
            </w:pPr>
            <w:r w:rsidRPr="002411C2">
              <w:t>5</w:t>
            </w:r>
          </w:p>
          <w:p w14:paraId="16EA02BE" w14:textId="77777777" w:rsidR="002411C2" w:rsidRPr="002411C2" w:rsidRDefault="002411C2" w:rsidP="002411C2">
            <w:pPr>
              <w:jc w:val="center"/>
            </w:pPr>
          </w:p>
        </w:tc>
      </w:tr>
      <w:tr w:rsidR="002411C2" w:rsidRPr="002411C2" w14:paraId="7913026D" w14:textId="77777777" w:rsidTr="008F4A7A">
        <w:trPr>
          <w:trHeight w:val="295"/>
        </w:trPr>
        <w:tc>
          <w:tcPr>
            <w:tcW w:w="688" w:type="dxa"/>
            <w:vMerge/>
            <w:vAlign w:val="center"/>
            <w:hideMark/>
          </w:tcPr>
          <w:p w14:paraId="53FDD7BE" w14:textId="77777777" w:rsidR="002411C2" w:rsidRPr="002411C2" w:rsidRDefault="002411C2" w:rsidP="002411C2">
            <w:pPr>
              <w:jc w:val="both"/>
            </w:pPr>
          </w:p>
        </w:tc>
        <w:tc>
          <w:tcPr>
            <w:tcW w:w="3027" w:type="dxa"/>
            <w:vMerge/>
            <w:vAlign w:val="center"/>
            <w:hideMark/>
          </w:tcPr>
          <w:p w14:paraId="4C4A6B77" w14:textId="77777777" w:rsidR="002411C2" w:rsidRPr="002411C2" w:rsidRDefault="002411C2" w:rsidP="002411C2">
            <w:pPr>
              <w:jc w:val="both"/>
            </w:pPr>
          </w:p>
        </w:tc>
        <w:tc>
          <w:tcPr>
            <w:tcW w:w="6237" w:type="dxa"/>
            <w:gridSpan w:val="5"/>
            <w:shd w:val="clear" w:color="auto" w:fill="auto"/>
            <w:hideMark/>
          </w:tcPr>
          <w:p w14:paraId="5E098D18" w14:textId="77777777" w:rsidR="002411C2" w:rsidRPr="002411C2" w:rsidRDefault="002411C2" w:rsidP="002411C2">
            <w:pPr>
              <w:spacing w:after="160" w:line="259" w:lineRule="auto"/>
              <w:rPr>
                <w:sz w:val="22"/>
                <w:szCs w:val="22"/>
              </w:rPr>
            </w:pPr>
            <w:r w:rsidRPr="002411C2">
              <w:rPr>
                <w:sz w:val="22"/>
                <w:szCs w:val="22"/>
              </w:rPr>
              <w:t>Sudjeluje u izradi općih akata u svom djelokrugu rada, te predlaže njihove izmjene u cilju poboljšanja poslovanja</w:t>
            </w:r>
          </w:p>
        </w:tc>
        <w:tc>
          <w:tcPr>
            <w:tcW w:w="567" w:type="dxa"/>
            <w:shd w:val="clear" w:color="auto" w:fill="auto"/>
            <w:hideMark/>
          </w:tcPr>
          <w:p w14:paraId="2F76BBE5" w14:textId="77777777" w:rsidR="002411C2" w:rsidRPr="002411C2" w:rsidRDefault="002411C2" w:rsidP="002411C2">
            <w:pPr>
              <w:jc w:val="center"/>
            </w:pPr>
            <w:r w:rsidRPr="002411C2">
              <w:t>5</w:t>
            </w:r>
          </w:p>
        </w:tc>
      </w:tr>
      <w:tr w:rsidR="002411C2" w:rsidRPr="002411C2" w14:paraId="2210EB16" w14:textId="77777777" w:rsidTr="008F4A7A">
        <w:trPr>
          <w:trHeight w:val="295"/>
        </w:trPr>
        <w:tc>
          <w:tcPr>
            <w:tcW w:w="688" w:type="dxa"/>
            <w:vMerge/>
            <w:vAlign w:val="center"/>
            <w:hideMark/>
          </w:tcPr>
          <w:p w14:paraId="6950FF50" w14:textId="77777777" w:rsidR="002411C2" w:rsidRPr="002411C2" w:rsidRDefault="002411C2" w:rsidP="002411C2">
            <w:pPr>
              <w:jc w:val="both"/>
            </w:pPr>
          </w:p>
        </w:tc>
        <w:tc>
          <w:tcPr>
            <w:tcW w:w="3027" w:type="dxa"/>
            <w:vMerge/>
            <w:vAlign w:val="center"/>
            <w:hideMark/>
          </w:tcPr>
          <w:p w14:paraId="635F99AB" w14:textId="77777777" w:rsidR="002411C2" w:rsidRPr="002411C2" w:rsidRDefault="002411C2" w:rsidP="002411C2">
            <w:pPr>
              <w:jc w:val="both"/>
            </w:pPr>
          </w:p>
        </w:tc>
        <w:tc>
          <w:tcPr>
            <w:tcW w:w="6237" w:type="dxa"/>
            <w:gridSpan w:val="5"/>
            <w:shd w:val="clear" w:color="auto" w:fill="auto"/>
            <w:hideMark/>
          </w:tcPr>
          <w:p w14:paraId="65972DC1" w14:textId="06453FD1" w:rsidR="002411C2" w:rsidRPr="002411C2" w:rsidRDefault="002411C2" w:rsidP="002411C2">
            <w:pPr>
              <w:spacing w:after="160" w:line="259" w:lineRule="auto"/>
              <w:rPr>
                <w:sz w:val="22"/>
                <w:szCs w:val="22"/>
              </w:rPr>
            </w:pPr>
            <w:r w:rsidRPr="002411C2">
              <w:rPr>
                <w:sz w:val="22"/>
                <w:szCs w:val="22"/>
              </w:rPr>
              <w:t>Obavlja i druge poslove koje mu povjeri  pročelnik Jedinstvenog upravnog odjela i voditelj Odsjeka</w:t>
            </w:r>
          </w:p>
        </w:tc>
        <w:tc>
          <w:tcPr>
            <w:tcW w:w="567" w:type="dxa"/>
            <w:shd w:val="clear" w:color="auto" w:fill="auto"/>
            <w:hideMark/>
          </w:tcPr>
          <w:p w14:paraId="73C32FE2" w14:textId="77777777" w:rsidR="002411C2" w:rsidRPr="002411C2" w:rsidRDefault="002411C2" w:rsidP="002411C2">
            <w:pPr>
              <w:jc w:val="center"/>
            </w:pPr>
            <w:r w:rsidRPr="002411C2">
              <w:t>5</w:t>
            </w:r>
          </w:p>
        </w:tc>
      </w:tr>
      <w:bookmarkEnd w:id="3"/>
    </w:tbl>
    <w:p w14:paraId="7F74724F" w14:textId="77777777" w:rsidR="002411C2" w:rsidRPr="002411C2" w:rsidRDefault="002411C2" w:rsidP="002411C2">
      <w:pPr>
        <w:spacing w:line="259" w:lineRule="auto"/>
        <w:jc w:val="both"/>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8"/>
        <w:gridCol w:w="3032"/>
        <w:gridCol w:w="1276"/>
        <w:gridCol w:w="79"/>
        <w:gridCol w:w="1480"/>
        <w:gridCol w:w="112"/>
        <w:gridCol w:w="880"/>
        <w:gridCol w:w="1701"/>
        <w:gridCol w:w="709"/>
        <w:gridCol w:w="567"/>
      </w:tblGrid>
      <w:tr w:rsidR="002411C2" w:rsidRPr="002411C2" w14:paraId="571C4B82" w14:textId="77777777" w:rsidTr="00BA7952">
        <w:trPr>
          <w:trHeight w:val="433"/>
        </w:trPr>
        <w:tc>
          <w:tcPr>
            <w:tcW w:w="665" w:type="dxa"/>
            <w:shd w:val="clear" w:color="auto" w:fill="auto"/>
            <w:vAlign w:val="center"/>
            <w:hideMark/>
          </w:tcPr>
          <w:p w14:paraId="31523E21" w14:textId="77777777" w:rsidR="002411C2" w:rsidRPr="002411C2" w:rsidRDefault="002411C2" w:rsidP="0009439E">
            <w:pPr>
              <w:spacing w:line="259" w:lineRule="auto"/>
              <w:jc w:val="center"/>
              <w:rPr>
                <w:b/>
                <w:sz w:val="22"/>
                <w:szCs w:val="22"/>
              </w:rPr>
            </w:pPr>
            <w:r w:rsidRPr="002411C2">
              <w:rPr>
                <w:b/>
                <w:sz w:val="22"/>
                <w:szCs w:val="22"/>
              </w:rPr>
              <w:t>Red.br.</w:t>
            </w:r>
          </w:p>
        </w:tc>
        <w:tc>
          <w:tcPr>
            <w:tcW w:w="3050" w:type="dxa"/>
            <w:gridSpan w:val="2"/>
            <w:shd w:val="clear" w:color="auto" w:fill="auto"/>
            <w:vAlign w:val="center"/>
            <w:hideMark/>
          </w:tcPr>
          <w:p w14:paraId="3B265486" w14:textId="77777777" w:rsidR="002411C2" w:rsidRPr="002411C2" w:rsidRDefault="002411C2" w:rsidP="0009439E">
            <w:pPr>
              <w:spacing w:line="259" w:lineRule="auto"/>
              <w:jc w:val="center"/>
              <w:rPr>
                <w:b/>
                <w:sz w:val="22"/>
                <w:szCs w:val="22"/>
              </w:rPr>
            </w:pPr>
            <w:r w:rsidRPr="002411C2">
              <w:rPr>
                <w:b/>
                <w:sz w:val="22"/>
                <w:szCs w:val="22"/>
              </w:rPr>
              <w:t>Naziv radnog mjesta</w:t>
            </w:r>
          </w:p>
        </w:tc>
        <w:tc>
          <w:tcPr>
            <w:tcW w:w="1355" w:type="dxa"/>
            <w:gridSpan w:val="2"/>
            <w:shd w:val="clear" w:color="auto" w:fill="auto"/>
            <w:vAlign w:val="center"/>
            <w:hideMark/>
          </w:tcPr>
          <w:p w14:paraId="48857F08" w14:textId="77777777" w:rsidR="002411C2" w:rsidRPr="002411C2" w:rsidRDefault="002411C2" w:rsidP="0009439E">
            <w:pPr>
              <w:spacing w:line="259" w:lineRule="auto"/>
              <w:jc w:val="center"/>
              <w:rPr>
                <w:b/>
                <w:sz w:val="22"/>
                <w:szCs w:val="22"/>
              </w:rPr>
            </w:pPr>
            <w:r w:rsidRPr="002411C2">
              <w:rPr>
                <w:b/>
                <w:sz w:val="22"/>
                <w:szCs w:val="22"/>
              </w:rPr>
              <w:t>Kategorija</w:t>
            </w:r>
          </w:p>
        </w:tc>
        <w:tc>
          <w:tcPr>
            <w:tcW w:w="1592" w:type="dxa"/>
            <w:gridSpan w:val="2"/>
            <w:shd w:val="clear" w:color="auto" w:fill="auto"/>
            <w:vAlign w:val="center"/>
            <w:hideMark/>
          </w:tcPr>
          <w:p w14:paraId="44673464" w14:textId="77777777" w:rsidR="002411C2" w:rsidRPr="002411C2" w:rsidRDefault="002411C2" w:rsidP="0009439E">
            <w:pPr>
              <w:spacing w:line="259" w:lineRule="auto"/>
              <w:jc w:val="center"/>
              <w:rPr>
                <w:b/>
                <w:sz w:val="22"/>
                <w:szCs w:val="22"/>
              </w:rPr>
            </w:pPr>
            <w:r w:rsidRPr="002411C2">
              <w:rPr>
                <w:b/>
                <w:sz w:val="22"/>
                <w:szCs w:val="22"/>
              </w:rPr>
              <w:t>Potkategorija</w:t>
            </w:r>
          </w:p>
        </w:tc>
        <w:tc>
          <w:tcPr>
            <w:tcW w:w="880" w:type="dxa"/>
            <w:shd w:val="clear" w:color="auto" w:fill="auto"/>
            <w:vAlign w:val="center"/>
            <w:hideMark/>
          </w:tcPr>
          <w:p w14:paraId="4651BC0A" w14:textId="77777777" w:rsidR="002411C2" w:rsidRPr="002411C2" w:rsidRDefault="002411C2" w:rsidP="0009439E">
            <w:pPr>
              <w:spacing w:line="259" w:lineRule="auto"/>
              <w:jc w:val="center"/>
              <w:rPr>
                <w:b/>
                <w:sz w:val="22"/>
                <w:szCs w:val="22"/>
              </w:rPr>
            </w:pPr>
            <w:r w:rsidRPr="002411C2">
              <w:rPr>
                <w:b/>
                <w:sz w:val="22"/>
                <w:szCs w:val="22"/>
              </w:rPr>
              <w:t>Razina</w:t>
            </w:r>
          </w:p>
        </w:tc>
        <w:tc>
          <w:tcPr>
            <w:tcW w:w="1701" w:type="dxa"/>
            <w:shd w:val="clear" w:color="auto" w:fill="auto"/>
            <w:vAlign w:val="center"/>
            <w:hideMark/>
          </w:tcPr>
          <w:p w14:paraId="48A7B20F" w14:textId="77777777" w:rsidR="002411C2" w:rsidRPr="002411C2" w:rsidRDefault="002411C2" w:rsidP="0009439E">
            <w:pPr>
              <w:spacing w:line="259" w:lineRule="auto"/>
              <w:jc w:val="center"/>
              <w:rPr>
                <w:b/>
                <w:sz w:val="22"/>
                <w:szCs w:val="22"/>
              </w:rPr>
            </w:pPr>
            <w:r w:rsidRPr="002411C2">
              <w:rPr>
                <w:b/>
                <w:sz w:val="22"/>
                <w:szCs w:val="22"/>
              </w:rPr>
              <w:t>Klasifikacijski rang</w:t>
            </w:r>
          </w:p>
        </w:tc>
        <w:tc>
          <w:tcPr>
            <w:tcW w:w="1276" w:type="dxa"/>
            <w:gridSpan w:val="2"/>
            <w:shd w:val="clear" w:color="auto" w:fill="auto"/>
            <w:vAlign w:val="center"/>
            <w:hideMark/>
          </w:tcPr>
          <w:p w14:paraId="6466CEE6" w14:textId="77777777" w:rsidR="002411C2" w:rsidRPr="002411C2" w:rsidRDefault="002411C2" w:rsidP="0009439E">
            <w:pPr>
              <w:spacing w:line="259" w:lineRule="auto"/>
              <w:jc w:val="center"/>
              <w:rPr>
                <w:b/>
                <w:sz w:val="22"/>
                <w:szCs w:val="22"/>
              </w:rPr>
            </w:pPr>
            <w:r w:rsidRPr="002411C2">
              <w:rPr>
                <w:b/>
                <w:sz w:val="22"/>
                <w:szCs w:val="22"/>
              </w:rPr>
              <w:t>Broj izvršitelja</w:t>
            </w:r>
          </w:p>
        </w:tc>
      </w:tr>
      <w:tr w:rsidR="002411C2" w:rsidRPr="002411C2" w14:paraId="20C763F3" w14:textId="77777777" w:rsidTr="00BA7952">
        <w:trPr>
          <w:trHeight w:val="433"/>
        </w:trPr>
        <w:tc>
          <w:tcPr>
            <w:tcW w:w="665" w:type="dxa"/>
            <w:shd w:val="clear" w:color="auto" w:fill="auto"/>
            <w:vAlign w:val="center"/>
            <w:hideMark/>
          </w:tcPr>
          <w:p w14:paraId="7389A106" w14:textId="725A207A" w:rsidR="002411C2" w:rsidRPr="002411C2" w:rsidRDefault="002411C2" w:rsidP="002411C2">
            <w:pPr>
              <w:spacing w:line="259" w:lineRule="auto"/>
              <w:jc w:val="center"/>
              <w:rPr>
                <w:b/>
                <w:sz w:val="22"/>
                <w:szCs w:val="22"/>
              </w:rPr>
            </w:pPr>
            <w:r w:rsidRPr="002411C2">
              <w:rPr>
                <w:b/>
                <w:sz w:val="22"/>
                <w:szCs w:val="22"/>
              </w:rPr>
              <w:t>2</w:t>
            </w:r>
            <w:r w:rsidR="0044539E">
              <w:rPr>
                <w:b/>
                <w:sz w:val="22"/>
                <w:szCs w:val="22"/>
              </w:rPr>
              <w:t>3</w:t>
            </w:r>
            <w:r w:rsidRPr="002411C2">
              <w:rPr>
                <w:b/>
                <w:sz w:val="22"/>
                <w:szCs w:val="22"/>
              </w:rPr>
              <w:t>.</w:t>
            </w:r>
          </w:p>
        </w:tc>
        <w:tc>
          <w:tcPr>
            <w:tcW w:w="3050" w:type="dxa"/>
            <w:gridSpan w:val="2"/>
            <w:shd w:val="clear" w:color="auto" w:fill="auto"/>
            <w:vAlign w:val="center"/>
            <w:hideMark/>
          </w:tcPr>
          <w:p w14:paraId="01F36B7A" w14:textId="42245E6B" w:rsidR="002411C2" w:rsidRPr="002411C2" w:rsidRDefault="007B1453" w:rsidP="002411C2">
            <w:pPr>
              <w:spacing w:line="259" w:lineRule="auto"/>
              <w:jc w:val="center"/>
              <w:rPr>
                <w:b/>
                <w:sz w:val="22"/>
                <w:szCs w:val="22"/>
              </w:rPr>
            </w:pPr>
            <w:r>
              <w:rPr>
                <w:b/>
                <w:sz w:val="22"/>
                <w:szCs w:val="22"/>
              </w:rPr>
              <w:t xml:space="preserve">REFERENT- </w:t>
            </w:r>
            <w:r w:rsidR="002411C2" w:rsidRPr="002411C2">
              <w:rPr>
                <w:b/>
                <w:sz w:val="22"/>
                <w:szCs w:val="22"/>
              </w:rPr>
              <w:t>KOMUNALNI REDAR</w:t>
            </w:r>
          </w:p>
          <w:p w14:paraId="726EEA61" w14:textId="77777777" w:rsidR="002411C2" w:rsidRPr="002411C2" w:rsidRDefault="002411C2" w:rsidP="002411C2">
            <w:pPr>
              <w:spacing w:line="259" w:lineRule="auto"/>
              <w:jc w:val="center"/>
              <w:rPr>
                <w:b/>
                <w:color w:val="FF0000"/>
                <w:sz w:val="22"/>
                <w:szCs w:val="22"/>
              </w:rPr>
            </w:pPr>
          </w:p>
        </w:tc>
        <w:tc>
          <w:tcPr>
            <w:tcW w:w="1355" w:type="dxa"/>
            <w:gridSpan w:val="2"/>
            <w:shd w:val="clear" w:color="auto" w:fill="auto"/>
            <w:vAlign w:val="center"/>
            <w:hideMark/>
          </w:tcPr>
          <w:p w14:paraId="24227AE3" w14:textId="77777777" w:rsidR="002411C2" w:rsidRPr="002411C2" w:rsidRDefault="002411C2" w:rsidP="002411C2">
            <w:pPr>
              <w:spacing w:line="259" w:lineRule="auto"/>
              <w:jc w:val="center"/>
              <w:rPr>
                <w:b/>
                <w:sz w:val="22"/>
                <w:szCs w:val="22"/>
              </w:rPr>
            </w:pPr>
            <w:r w:rsidRPr="002411C2">
              <w:rPr>
                <w:b/>
                <w:sz w:val="22"/>
                <w:szCs w:val="22"/>
              </w:rPr>
              <w:t>III.</w:t>
            </w:r>
          </w:p>
        </w:tc>
        <w:tc>
          <w:tcPr>
            <w:tcW w:w="1592" w:type="dxa"/>
            <w:gridSpan w:val="2"/>
            <w:shd w:val="clear" w:color="auto" w:fill="auto"/>
            <w:vAlign w:val="center"/>
            <w:hideMark/>
          </w:tcPr>
          <w:p w14:paraId="59D11361" w14:textId="77777777" w:rsidR="002411C2" w:rsidRPr="002411C2" w:rsidRDefault="002411C2" w:rsidP="002411C2">
            <w:pPr>
              <w:spacing w:line="259" w:lineRule="auto"/>
              <w:jc w:val="center"/>
              <w:rPr>
                <w:b/>
                <w:sz w:val="22"/>
                <w:szCs w:val="22"/>
              </w:rPr>
            </w:pPr>
            <w:r w:rsidRPr="002411C2">
              <w:rPr>
                <w:b/>
                <w:sz w:val="22"/>
                <w:szCs w:val="22"/>
              </w:rPr>
              <w:t>Referent</w:t>
            </w:r>
          </w:p>
        </w:tc>
        <w:tc>
          <w:tcPr>
            <w:tcW w:w="880" w:type="dxa"/>
            <w:shd w:val="clear" w:color="auto" w:fill="auto"/>
            <w:vAlign w:val="center"/>
            <w:hideMark/>
          </w:tcPr>
          <w:p w14:paraId="44E163ED" w14:textId="77777777" w:rsidR="002411C2" w:rsidRPr="002411C2" w:rsidRDefault="002411C2" w:rsidP="002411C2">
            <w:pPr>
              <w:spacing w:line="259" w:lineRule="auto"/>
              <w:jc w:val="center"/>
              <w:rPr>
                <w:b/>
                <w:sz w:val="22"/>
                <w:szCs w:val="22"/>
              </w:rPr>
            </w:pPr>
            <w:r w:rsidRPr="002411C2">
              <w:rPr>
                <w:b/>
                <w:sz w:val="22"/>
                <w:szCs w:val="22"/>
              </w:rPr>
              <w:t>-</w:t>
            </w:r>
          </w:p>
        </w:tc>
        <w:tc>
          <w:tcPr>
            <w:tcW w:w="1701" w:type="dxa"/>
            <w:shd w:val="clear" w:color="auto" w:fill="auto"/>
            <w:vAlign w:val="center"/>
            <w:hideMark/>
          </w:tcPr>
          <w:p w14:paraId="15C36653" w14:textId="77777777" w:rsidR="002411C2" w:rsidRPr="002411C2" w:rsidRDefault="002411C2" w:rsidP="002411C2">
            <w:pPr>
              <w:spacing w:line="259" w:lineRule="auto"/>
              <w:jc w:val="center"/>
              <w:rPr>
                <w:b/>
                <w:sz w:val="22"/>
                <w:szCs w:val="22"/>
              </w:rPr>
            </w:pPr>
            <w:r w:rsidRPr="002411C2">
              <w:rPr>
                <w:b/>
                <w:sz w:val="22"/>
                <w:szCs w:val="22"/>
              </w:rPr>
              <w:t>11.</w:t>
            </w:r>
          </w:p>
        </w:tc>
        <w:tc>
          <w:tcPr>
            <w:tcW w:w="1276" w:type="dxa"/>
            <w:gridSpan w:val="2"/>
            <w:shd w:val="clear" w:color="auto" w:fill="auto"/>
            <w:vAlign w:val="center"/>
            <w:hideMark/>
          </w:tcPr>
          <w:p w14:paraId="04392EDC" w14:textId="77777777" w:rsidR="002411C2" w:rsidRPr="002411C2" w:rsidRDefault="002411C2" w:rsidP="002411C2">
            <w:pPr>
              <w:spacing w:line="259" w:lineRule="auto"/>
              <w:jc w:val="center"/>
              <w:rPr>
                <w:b/>
                <w:sz w:val="22"/>
                <w:szCs w:val="22"/>
              </w:rPr>
            </w:pPr>
            <w:r w:rsidRPr="002411C2">
              <w:rPr>
                <w:b/>
                <w:sz w:val="22"/>
                <w:szCs w:val="22"/>
              </w:rPr>
              <w:t>3</w:t>
            </w:r>
          </w:p>
        </w:tc>
      </w:tr>
      <w:tr w:rsidR="002411C2" w:rsidRPr="002411C2" w14:paraId="5860EB41" w14:textId="77777777" w:rsidTr="00BA7952">
        <w:trPr>
          <w:trHeight w:val="237"/>
        </w:trPr>
        <w:tc>
          <w:tcPr>
            <w:tcW w:w="665" w:type="dxa"/>
            <w:vMerge w:val="restart"/>
            <w:vAlign w:val="center"/>
          </w:tcPr>
          <w:p w14:paraId="1C521355" w14:textId="77777777" w:rsidR="002411C2" w:rsidRPr="002411C2" w:rsidRDefault="002411C2" w:rsidP="002411C2">
            <w:pPr>
              <w:spacing w:line="259" w:lineRule="auto"/>
              <w:jc w:val="both"/>
              <w:rPr>
                <w:sz w:val="22"/>
                <w:szCs w:val="22"/>
              </w:rPr>
            </w:pPr>
          </w:p>
        </w:tc>
        <w:tc>
          <w:tcPr>
            <w:tcW w:w="3050" w:type="dxa"/>
            <w:gridSpan w:val="2"/>
            <w:shd w:val="clear" w:color="auto" w:fill="auto"/>
            <w:vAlign w:val="center"/>
          </w:tcPr>
          <w:p w14:paraId="13BC643F" w14:textId="77777777" w:rsidR="002411C2" w:rsidRPr="002411C2" w:rsidRDefault="002411C2" w:rsidP="002411C2">
            <w:pPr>
              <w:spacing w:line="259" w:lineRule="auto"/>
              <w:jc w:val="both"/>
              <w:rPr>
                <w:b/>
                <w:sz w:val="22"/>
                <w:szCs w:val="22"/>
              </w:rPr>
            </w:pPr>
            <w:r w:rsidRPr="002411C2">
              <w:rPr>
                <w:b/>
                <w:sz w:val="22"/>
                <w:szCs w:val="22"/>
              </w:rPr>
              <w:t>Potrebno stručno znanje</w:t>
            </w:r>
          </w:p>
        </w:tc>
        <w:tc>
          <w:tcPr>
            <w:tcW w:w="6237" w:type="dxa"/>
            <w:gridSpan w:val="7"/>
            <w:shd w:val="clear" w:color="auto" w:fill="auto"/>
            <w:noWrap/>
            <w:vAlign w:val="center"/>
          </w:tcPr>
          <w:p w14:paraId="3D5E797D" w14:textId="77777777" w:rsidR="002411C2" w:rsidRPr="002411C2" w:rsidRDefault="002411C2" w:rsidP="002411C2">
            <w:pPr>
              <w:spacing w:line="259" w:lineRule="auto"/>
              <w:jc w:val="both"/>
              <w:rPr>
                <w:b/>
                <w:sz w:val="22"/>
                <w:szCs w:val="22"/>
              </w:rPr>
            </w:pPr>
            <w:r w:rsidRPr="002411C2">
              <w:rPr>
                <w:b/>
                <w:sz w:val="22"/>
                <w:szCs w:val="22"/>
              </w:rPr>
              <w:t>Opis radnog mjesta</w:t>
            </w:r>
          </w:p>
        </w:tc>
        <w:tc>
          <w:tcPr>
            <w:tcW w:w="567" w:type="dxa"/>
            <w:shd w:val="clear" w:color="auto" w:fill="auto"/>
          </w:tcPr>
          <w:p w14:paraId="6C677784" w14:textId="77777777" w:rsidR="002411C2" w:rsidRPr="002411C2" w:rsidRDefault="002411C2" w:rsidP="002411C2">
            <w:pPr>
              <w:spacing w:line="259" w:lineRule="auto"/>
              <w:jc w:val="both"/>
              <w:rPr>
                <w:b/>
                <w:sz w:val="22"/>
                <w:szCs w:val="22"/>
              </w:rPr>
            </w:pPr>
            <w:r w:rsidRPr="002411C2">
              <w:rPr>
                <w:b/>
                <w:sz w:val="22"/>
                <w:szCs w:val="22"/>
              </w:rPr>
              <w:t>%</w:t>
            </w:r>
          </w:p>
        </w:tc>
      </w:tr>
      <w:tr w:rsidR="002411C2" w:rsidRPr="002411C2" w14:paraId="65BA5D3F" w14:textId="77777777" w:rsidTr="00BA7952">
        <w:trPr>
          <w:trHeight w:val="442"/>
        </w:trPr>
        <w:tc>
          <w:tcPr>
            <w:tcW w:w="665" w:type="dxa"/>
            <w:vMerge/>
            <w:vAlign w:val="center"/>
            <w:hideMark/>
          </w:tcPr>
          <w:p w14:paraId="192DF076" w14:textId="77777777" w:rsidR="002411C2" w:rsidRPr="002411C2" w:rsidRDefault="002411C2" w:rsidP="002411C2">
            <w:pPr>
              <w:spacing w:line="259" w:lineRule="auto"/>
              <w:jc w:val="both"/>
              <w:rPr>
                <w:sz w:val="22"/>
                <w:szCs w:val="22"/>
              </w:rPr>
            </w:pPr>
          </w:p>
        </w:tc>
        <w:tc>
          <w:tcPr>
            <w:tcW w:w="3050" w:type="dxa"/>
            <w:gridSpan w:val="2"/>
            <w:vMerge w:val="restart"/>
            <w:shd w:val="clear" w:color="auto" w:fill="auto"/>
          </w:tcPr>
          <w:p w14:paraId="126E9C29" w14:textId="77777777" w:rsidR="002411C2" w:rsidRPr="002411C2" w:rsidRDefault="002411C2" w:rsidP="002411C2">
            <w:pPr>
              <w:spacing w:line="259" w:lineRule="auto"/>
              <w:rPr>
                <w:sz w:val="22"/>
                <w:szCs w:val="22"/>
              </w:rPr>
            </w:pPr>
            <w:r w:rsidRPr="002411C2">
              <w:rPr>
                <w:sz w:val="22"/>
                <w:szCs w:val="22"/>
              </w:rPr>
              <w:t>- srednja stručna sprema ekonomskog, upravno- pravnog, građevinskog, tehničkog smjera ili gimnazija;</w:t>
            </w:r>
          </w:p>
          <w:p w14:paraId="38699AB3" w14:textId="77777777" w:rsidR="002411C2" w:rsidRPr="002411C2" w:rsidRDefault="002411C2" w:rsidP="002411C2">
            <w:pPr>
              <w:spacing w:line="259" w:lineRule="auto"/>
              <w:rPr>
                <w:sz w:val="22"/>
                <w:szCs w:val="22"/>
              </w:rPr>
            </w:pPr>
            <w:r w:rsidRPr="002411C2">
              <w:rPr>
                <w:sz w:val="22"/>
                <w:szCs w:val="22"/>
              </w:rPr>
              <w:t>- najmanje jedna godina radnog iskustva na odgovarajućim poslovima;</w:t>
            </w:r>
          </w:p>
          <w:p w14:paraId="46609BA5" w14:textId="77777777" w:rsidR="002411C2" w:rsidRPr="002411C2" w:rsidRDefault="002411C2" w:rsidP="002411C2">
            <w:pPr>
              <w:spacing w:line="259" w:lineRule="auto"/>
              <w:rPr>
                <w:sz w:val="22"/>
                <w:szCs w:val="22"/>
              </w:rPr>
            </w:pPr>
            <w:r w:rsidRPr="002411C2">
              <w:rPr>
                <w:sz w:val="22"/>
                <w:szCs w:val="22"/>
              </w:rPr>
              <w:t>- komunikacijske vještine;</w:t>
            </w:r>
          </w:p>
          <w:p w14:paraId="033FE1E3" w14:textId="77777777" w:rsidR="002411C2" w:rsidRPr="002411C2" w:rsidRDefault="002411C2" w:rsidP="002411C2">
            <w:pPr>
              <w:spacing w:line="259" w:lineRule="auto"/>
              <w:rPr>
                <w:sz w:val="22"/>
                <w:szCs w:val="22"/>
              </w:rPr>
            </w:pPr>
            <w:r w:rsidRPr="002411C2">
              <w:rPr>
                <w:sz w:val="22"/>
                <w:szCs w:val="22"/>
              </w:rPr>
              <w:t>- položen državni stručni ispit;</w:t>
            </w:r>
          </w:p>
          <w:p w14:paraId="44C965E1" w14:textId="77777777" w:rsidR="002411C2" w:rsidRPr="002411C2" w:rsidRDefault="002411C2" w:rsidP="002411C2">
            <w:pPr>
              <w:spacing w:line="259" w:lineRule="auto"/>
              <w:rPr>
                <w:sz w:val="22"/>
                <w:szCs w:val="22"/>
              </w:rPr>
            </w:pPr>
            <w:r w:rsidRPr="002411C2">
              <w:rPr>
                <w:sz w:val="22"/>
                <w:szCs w:val="22"/>
              </w:rPr>
              <w:t>- vozačka dozvola B kategorije;</w:t>
            </w:r>
          </w:p>
          <w:p w14:paraId="7D564D37" w14:textId="77777777" w:rsidR="002411C2" w:rsidRPr="002411C2" w:rsidRDefault="002411C2" w:rsidP="002411C2">
            <w:pPr>
              <w:spacing w:line="259" w:lineRule="auto"/>
              <w:rPr>
                <w:sz w:val="22"/>
                <w:szCs w:val="22"/>
              </w:rPr>
            </w:pPr>
            <w:r w:rsidRPr="002411C2">
              <w:rPr>
                <w:sz w:val="22"/>
                <w:szCs w:val="22"/>
              </w:rPr>
              <w:t>- poznavanje rada na računalu;</w:t>
            </w:r>
          </w:p>
          <w:p w14:paraId="72DD3E13" w14:textId="77777777" w:rsidR="002411C2" w:rsidRPr="002411C2" w:rsidRDefault="002411C2" w:rsidP="002411C2">
            <w:pPr>
              <w:spacing w:line="259" w:lineRule="auto"/>
              <w:rPr>
                <w:sz w:val="22"/>
                <w:szCs w:val="22"/>
              </w:rPr>
            </w:pPr>
            <w:r w:rsidRPr="002411C2">
              <w:rPr>
                <w:sz w:val="22"/>
                <w:szCs w:val="22"/>
              </w:rPr>
              <w:t>- stupanj složenosti koji uključuje jednostavne i uglavnom rutinske poslove koji zahtijevaju primjenu precizno utvrđenih postupaka, metoda rada i stručnih tehnika;</w:t>
            </w:r>
            <w:r w:rsidRPr="002411C2">
              <w:rPr>
                <w:sz w:val="22"/>
                <w:szCs w:val="22"/>
              </w:rPr>
              <w:tab/>
            </w:r>
          </w:p>
          <w:p w14:paraId="2CA34BED" w14:textId="77777777" w:rsidR="002411C2" w:rsidRPr="002411C2" w:rsidRDefault="002411C2" w:rsidP="002411C2">
            <w:pPr>
              <w:spacing w:line="259" w:lineRule="auto"/>
              <w:rPr>
                <w:sz w:val="22"/>
                <w:szCs w:val="22"/>
              </w:rPr>
            </w:pPr>
            <w:r w:rsidRPr="002411C2">
              <w:rPr>
                <w:sz w:val="22"/>
                <w:szCs w:val="22"/>
              </w:rPr>
              <w:t>- stupanj samostalnosti koji uključuje stalni nadzor i upute nadređenog službenika;</w:t>
            </w:r>
          </w:p>
          <w:p w14:paraId="0FA481AB" w14:textId="77777777" w:rsidR="002411C2" w:rsidRPr="002411C2" w:rsidRDefault="002411C2" w:rsidP="002411C2">
            <w:pPr>
              <w:spacing w:line="259" w:lineRule="auto"/>
              <w:rPr>
                <w:sz w:val="22"/>
                <w:szCs w:val="22"/>
              </w:rPr>
            </w:pPr>
            <w:r w:rsidRPr="002411C2">
              <w:rPr>
                <w:sz w:val="22"/>
                <w:szCs w:val="22"/>
              </w:rPr>
              <w:t>- stupanj odgovornosti koji uključuje odgovornost za materijalne resurse s kojima službenik radi, te pravilnu primjenu izričito propisanih postupaka, metoda rada i stručnih tehnika;</w:t>
            </w:r>
          </w:p>
          <w:p w14:paraId="20E2651D" w14:textId="22800ADB" w:rsidR="002411C2" w:rsidRPr="002411C2" w:rsidRDefault="002411C2" w:rsidP="008C4D71">
            <w:pPr>
              <w:spacing w:line="259" w:lineRule="auto"/>
              <w:rPr>
                <w:sz w:val="22"/>
                <w:szCs w:val="22"/>
              </w:rPr>
            </w:pPr>
            <w:r w:rsidRPr="002411C2">
              <w:rPr>
                <w:sz w:val="22"/>
                <w:szCs w:val="22"/>
              </w:rPr>
              <w:t>-stupanj stručnih komunikacija koji uključuje kontakte unutar nižih unutarnjih ustrojstvenih jedinica upravnoga tijela.</w:t>
            </w:r>
          </w:p>
        </w:tc>
        <w:tc>
          <w:tcPr>
            <w:tcW w:w="6237" w:type="dxa"/>
            <w:gridSpan w:val="7"/>
            <w:shd w:val="clear" w:color="auto" w:fill="auto"/>
            <w:noWrap/>
          </w:tcPr>
          <w:p w14:paraId="284DC27C" w14:textId="77777777" w:rsidR="002411C2" w:rsidRPr="002411C2" w:rsidRDefault="002411C2" w:rsidP="002411C2">
            <w:pPr>
              <w:spacing w:after="160" w:line="259" w:lineRule="auto"/>
              <w:jc w:val="both"/>
              <w:rPr>
                <w:sz w:val="22"/>
                <w:szCs w:val="22"/>
              </w:rPr>
            </w:pPr>
            <w:r w:rsidRPr="002411C2">
              <w:rPr>
                <w:sz w:val="22"/>
                <w:szCs w:val="22"/>
              </w:rPr>
              <w:t>Obavlja nadzor nad provedbom odredbi Odluke o komunalnom redu</w:t>
            </w:r>
          </w:p>
        </w:tc>
        <w:tc>
          <w:tcPr>
            <w:tcW w:w="567" w:type="dxa"/>
            <w:shd w:val="clear" w:color="auto" w:fill="auto"/>
            <w:hideMark/>
          </w:tcPr>
          <w:p w14:paraId="4A2AC452" w14:textId="77777777" w:rsidR="002411C2" w:rsidRPr="002411C2" w:rsidRDefault="002411C2" w:rsidP="002411C2">
            <w:pPr>
              <w:spacing w:line="259" w:lineRule="auto"/>
              <w:jc w:val="center"/>
              <w:rPr>
                <w:sz w:val="22"/>
                <w:szCs w:val="22"/>
              </w:rPr>
            </w:pPr>
            <w:r w:rsidRPr="002411C2">
              <w:rPr>
                <w:sz w:val="22"/>
                <w:szCs w:val="22"/>
              </w:rPr>
              <w:t>15</w:t>
            </w:r>
          </w:p>
        </w:tc>
      </w:tr>
      <w:tr w:rsidR="002411C2" w:rsidRPr="002411C2" w14:paraId="099CEB0B" w14:textId="77777777" w:rsidTr="00BA7952">
        <w:trPr>
          <w:trHeight w:val="216"/>
        </w:trPr>
        <w:tc>
          <w:tcPr>
            <w:tcW w:w="665" w:type="dxa"/>
            <w:vMerge/>
            <w:vAlign w:val="center"/>
            <w:hideMark/>
          </w:tcPr>
          <w:p w14:paraId="39982376" w14:textId="77777777" w:rsidR="002411C2" w:rsidRPr="002411C2" w:rsidRDefault="002411C2" w:rsidP="002411C2">
            <w:pPr>
              <w:spacing w:line="259" w:lineRule="auto"/>
              <w:jc w:val="both"/>
              <w:rPr>
                <w:sz w:val="22"/>
                <w:szCs w:val="22"/>
              </w:rPr>
            </w:pPr>
          </w:p>
        </w:tc>
        <w:tc>
          <w:tcPr>
            <w:tcW w:w="3050" w:type="dxa"/>
            <w:gridSpan w:val="2"/>
            <w:vMerge/>
            <w:vAlign w:val="center"/>
            <w:hideMark/>
          </w:tcPr>
          <w:p w14:paraId="1C953D16" w14:textId="77777777" w:rsidR="002411C2" w:rsidRPr="002411C2" w:rsidRDefault="002411C2" w:rsidP="002411C2">
            <w:pPr>
              <w:spacing w:line="259" w:lineRule="auto"/>
              <w:jc w:val="both"/>
              <w:rPr>
                <w:sz w:val="22"/>
                <w:szCs w:val="22"/>
              </w:rPr>
            </w:pPr>
          </w:p>
        </w:tc>
        <w:tc>
          <w:tcPr>
            <w:tcW w:w="6237" w:type="dxa"/>
            <w:gridSpan w:val="7"/>
            <w:shd w:val="clear" w:color="auto" w:fill="auto"/>
            <w:hideMark/>
          </w:tcPr>
          <w:p w14:paraId="245538F4" w14:textId="77777777" w:rsidR="002411C2" w:rsidRPr="002411C2" w:rsidRDefault="002411C2" w:rsidP="002411C2">
            <w:pPr>
              <w:spacing w:after="160" w:line="259" w:lineRule="auto"/>
              <w:jc w:val="both"/>
              <w:rPr>
                <w:sz w:val="22"/>
                <w:szCs w:val="22"/>
              </w:rPr>
            </w:pPr>
            <w:r w:rsidRPr="002411C2">
              <w:rPr>
                <w:sz w:val="22"/>
                <w:szCs w:val="22"/>
              </w:rPr>
              <w:t>Sankcionira aktivnosti koje predstavljaju remećenje komunalnog reda</w:t>
            </w:r>
          </w:p>
        </w:tc>
        <w:tc>
          <w:tcPr>
            <w:tcW w:w="567" w:type="dxa"/>
            <w:shd w:val="clear" w:color="auto" w:fill="auto"/>
            <w:hideMark/>
          </w:tcPr>
          <w:p w14:paraId="7476B8D0" w14:textId="77777777" w:rsidR="002411C2" w:rsidRPr="002411C2" w:rsidRDefault="002411C2" w:rsidP="002411C2">
            <w:pPr>
              <w:spacing w:line="259" w:lineRule="auto"/>
              <w:jc w:val="center"/>
              <w:rPr>
                <w:sz w:val="22"/>
                <w:szCs w:val="22"/>
              </w:rPr>
            </w:pPr>
            <w:r w:rsidRPr="002411C2">
              <w:rPr>
                <w:sz w:val="22"/>
                <w:szCs w:val="22"/>
              </w:rPr>
              <w:t>10</w:t>
            </w:r>
          </w:p>
        </w:tc>
      </w:tr>
      <w:tr w:rsidR="002411C2" w:rsidRPr="002411C2" w14:paraId="1882F9B4" w14:textId="77777777" w:rsidTr="00BA7952">
        <w:trPr>
          <w:trHeight w:val="216"/>
        </w:trPr>
        <w:tc>
          <w:tcPr>
            <w:tcW w:w="665" w:type="dxa"/>
            <w:vMerge/>
            <w:vAlign w:val="center"/>
            <w:hideMark/>
          </w:tcPr>
          <w:p w14:paraId="63F1B2A0" w14:textId="77777777" w:rsidR="002411C2" w:rsidRPr="002411C2" w:rsidRDefault="002411C2" w:rsidP="002411C2">
            <w:pPr>
              <w:spacing w:line="259" w:lineRule="auto"/>
              <w:jc w:val="both"/>
              <w:rPr>
                <w:sz w:val="22"/>
                <w:szCs w:val="22"/>
              </w:rPr>
            </w:pPr>
          </w:p>
        </w:tc>
        <w:tc>
          <w:tcPr>
            <w:tcW w:w="3050" w:type="dxa"/>
            <w:gridSpan w:val="2"/>
            <w:vMerge/>
            <w:vAlign w:val="center"/>
            <w:hideMark/>
          </w:tcPr>
          <w:p w14:paraId="4A5E95B7" w14:textId="77777777" w:rsidR="002411C2" w:rsidRPr="002411C2" w:rsidRDefault="002411C2" w:rsidP="002411C2">
            <w:pPr>
              <w:spacing w:line="259" w:lineRule="auto"/>
              <w:jc w:val="both"/>
              <w:rPr>
                <w:sz w:val="22"/>
                <w:szCs w:val="22"/>
              </w:rPr>
            </w:pPr>
          </w:p>
        </w:tc>
        <w:tc>
          <w:tcPr>
            <w:tcW w:w="6237" w:type="dxa"/>
            <w:gridSpan w:val="7"/>
            <w:shd w:val="clear" w:color="auto" w:fill="auto"/>
            <w:hideMark/>
          </w:tcPr>
          <w:p w14:paraId="29A27568" w14:textId="77777777" w:rsidR="002411C2" w:rsidRPr="002411C2" w:rsidRDefault="002411C2" w:rsidP="002411C2">
            <w:pPr>
              <w:spacing w:after="160" w:line="259" w:lineRule="auto"/>
              <w:jc w:val="both"/>
              <w:rPr>
                <w:sz w:val="22"/>
                <w:szCs w:val="22"/>
              </w:rPr>
            </w:pPr>
            <w:r w:rsidRPr="002411C2">
              <w:rPr>
                <w:sz w:val="22"/>
                <w:szCs w:val="22"/>
              </w:rPr>
              <w:t>Vrši nadzor nad provedbom svih ostalih općih akata Grada Metkovića iz oblasti komunalnih djelatnosti gdje je to općim aktima propisano</w:t>
            </w:r>
          </w:p>
        </w:tc>
        <w:tc>
          <w:tcPr>
            <w:tcW w:w="567" w:type="dxa"/>
            <w:shd w:val="clear" w:color="auto" w:fill="auto"/>
            <w:hideMark/>
          </w:tcPr>
          <w:p w14:paraId="587EEE25"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3AEE5C91" w14:textId="77777777" w:rsidTr="00BA7952">
        <w:trPr>
          <w:trHeight w:val="403"/>
        </w:trPr>
        <w:tc>
          <w:tcPr>
            <w:tcW w:w="665" w:type="dxa"/>
            <w:vMerge/>
            <w:vAlign w:val="center"/>
          </w:tcPr>
          <w:p w14:paraId="73B23652" w14:textId="77777777" w:rsidR="002411C2" w:rsidRPr="002411C2" w:rsidRDefault="002411C2" w:rsidP="002411C2">
            <w:pPr>
              <w:spacing w:line="259" w:lineRule="auto"/>
              <w:jc w:val="both"/>
              <w:rPr>
                <w:sz w:val="22"/>
                <w:szCs w:val="22"/>
              </w:rPr>
            </w:pPr>
          </w:p>
        </w:tc>
        <w:tc>
          <w:tcPr>
            <w:tcW w:w="3050" w:type="dxa"/>
            <w:gridSpan w:val="2"/>
            <w:vMerge/>
            <w:vAlign w:val="center"/>
          </w:tcPr>
          <w:p w14:paraId="16DAD004" w14:textId="77777777" w:rsidR="002411C2" w:rsidRPr="002411C2" w:rsidRDefault="002411C2" w:rsidP="002411C2">
            <w:pPr>
              <w:spacing w:line="259" w:lineRule="auto"/>
              <w:jc w:val="both"/>
              <w:rPr>
                <w:sz w:val="22"/>
                <w:szCs w:val="22"/>
              </w:rPr>
            </w:pPr>
          </w:p>
        </w:tc>
        <w:tc>
          <w:tcPr>
            <w:tcW w:w="6237" w:type="dxa"/>
            <w:gridSpan w:val="7"/>
            <w:shd w:val="clear" w:color="auto" w:fill="auto"/>
          </w:tcPr>
          <w:p w14:paraId="636AF667" w14:textId="77777777" w:rsidR="002411C2" w:rsidRPr="002411C2" w:rsidRDefault="002411C2" w:rsidP="002411C2">
            <w:pPr>
              <w:spacing w:after="160" w:line="259" w:lineRule="auto"/>
              <w:jc w:val="both"/>
              <w:rPr>
                <w:sz w:val="22"/>
                <w:szCs w:val="22"/>
              </w:rPr>
            </w:pPr>
            <w:r w:rsidRPr="002411C2">
              <w:rPr>
                <w:sz w:val="22"/>
                <w:szCs w:val="22"/>
              </w:rPr>
              <w:t>Donosi rješenja kojima nalaže fizičkim i pravnim osobama radnje u svrhu održavanja komunalnog reda</w:t>
            </w:r>
          </w:p>
        </w:tc>
        <w:tc>
          <w:tcPr>
            <w:tcW w:w="567" w:type="dxa"/>
            <w:shd w:val="clear" w:color="auto" w:fill="auto"/>
          </w:tcPr>
          <w:p w14:paraId="197BBC2A" w14:textId="77777777" w:rsidR="002411C2" w:rsidRPr="002411C2" w:rsidRDefault="002411C2" w:rsidP="002411C2">
            <w:pPr>
              <w:spacing w:line="259" w:lineRule="auto"/>
              <w:jc w:val="center"/>
              <w:rPr>
                <w:sz w:val="22"/>
                <w:szCs w:val="22"/>
              </w:rPr>
            </w:pPr>
            <w:r w:rsidRPr="002411C2">
              <w:rPr>
                <w:sz w:val="22"/>
                <w:szCs w:val="22"/>
              </w:rPr>
              <w:t>10</w:t>
            </w:r>
          </w:p>
        </w:tc>
      </w:tr>
      <w:tr w:rsidR="002411C2" w:rsidRPr="002411C2" w14:paraId="41B92887" w14:textId="77777777" w:rsidTr="00BA7952">
        <w:trPr>
          <w:trHeight w:val="403"/>
        </w:trPr>
        <w:tc>
          <w:tcPr>
            <w:tcW w:w="665" w:type="dxa"/>
            <w:vMerge/>
            <w:vAlign w:val="center"/>
          </w:tcPr>
          <w:p w14:paraId="65620130" w14:textId="77777777" w:rsidR="002411C2" w:rsidRPr="002411C2" w:rsidRDefault="002411C2" w:rsidP="002411C2">
            <w:pPr>
              <w:spacing w:line="259" w:lineRule="auto"/>
              <w:jc w:val="both"/>
              <w:rPr>
                <w:sz w:val="22"/>
                <w:szCs w:val="22"/>
              </w:rPr>
            </w:pPr>
          </w:p>
        </w:tc>
        <w:tc>
          <w:tcPr>
            <w:tcW w:w="3050" w:type="dxa"/>
            <w:gridSpan w:val="2"/>
            <w:vMerge/>
            <w:vAlign w:val="center"/>
          </w:tcPr>
          <w:p w14:paraId="7BD47875" w14:textId="77777777" w:rsidR="002411C2" w:rsidRPr="002411C2" w:rsidRDefault="002411C2" w:rsidP="002411C2">
            <w:pPr>
              <w:spacing w:line="259" w:lineRule="auto"/>
              <w:jc w:val="both"/>
              <w:rPr>
                <w:sz w:val="22"/>
                <w:szCs w:val="22"/>
              </w:rPr>
            </w:pPr>
          </w:p>
        </w:tc>
        <w:tc>
          <w:tcPr>
            <w:tcW w:w="6237" w:type="dxa"/>
            <w:gridSpan w:val="7"/>
            <w:shd w:val="clear" w:color="auto" w:fill="auto"/>
          </w:tcPr>
          <w:p w14:paraId="211E2188" w14:textId="77777777" w:rsidR="002411C2" w:rsidRPr="002411C2" w:rsidRDefault="002411C2" w:rsidP="002411C2">
            <w:pPr>
              <w:spacing w:after="160" w:line="259" w:lineRule="auto"/>
              <w:jc w:val="both"/>
              <w:rPr>
                <w:sz w:val="22"/>
                <w:szCs w:val="22"/>
              </w:rPr>
            </w:pPr>
            <w:r w:rsidRPr="002411C2">
              <w:rPr>
                <w:sz w:val="22"/>
                <w:szCs w:val="22"/>
              </w:rPr>
              <w:t>Izriče mandatne kazne</w:t>
            </w:r>
          </w:p>
        </w:tc>
        <w:tc>
          <w:tcPr>
            <w:tcW w:w="567" w:type="dxa"/>
            <w:shd w:val="clear" w:color="auto" w:fill="auto"/>
          </w:tcPr>
          <w:p w14:paraId="1BF93028"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64D6BCCB" w14:textId="77777777" w:rsidTr="00BA7952">
        <w:trPr>
          <w:trHeight w:val="403"/>
        </w:trPr>
        <w:tc>
          <w:tcPr>
            <w:tcW w:w="665" w:type="dxa"/>
            <w:vMerge/>
            <w:vAlign w:val="center"/>
          </w:tcPr>
          <w:p w14:paraId="77548D25" w14:textId="77777777" w:rsidR="002411C2" w:rsidRPr="002411C2" w:rsidRDefault="002411C2" w:rsidP="002411C2">
            <w:pPr>
              <w:spacing w:line="259" w:lineRule="auto"/>
              <w:jc w:val="both"/>
              <w:rPr>
                <w:sz w:val="22"/>
                <w:szCs w:val="22"/>
              </w:rPr>
            </w:pPr>
          </w:p>
        </w:tc>
        <w:tc>
          <w:tcPr>
            <w:tcW w:w="3050" w:type="dxa"/>
            <w:gridSpan w:val="2"/>
            <w:vMerge/>
            <w:vAlign w:val="center"/>
          </w:tcPr>
          <w:p w14:paraId="01B7B6F0" w14:textId="77777777" w:rsidR="002411C2" w:rsidRPr="002411C2" w:rsidRDefault="002411C2" w:rsidP="002411C2">
            <w:pPr>
              <w:spacing w:line="259" w:lineRule="auto"/>
              <w:jc w:val="both"/>
              <w:rPr>
                <w:sz w:val="22"/>
                <w:szCs w:val="22"/>
              </w:rPr>
            </w:pPr>
          </w:p>
        </w:tc>
        <w:tc>
          <w:tcPr>
            <w:tcW w:w="6237" w:type="dxa"/>
            <w:gridSpan w:val="7"/>
            <w:shd w:val="clear" w:color="auto" w:fill="auto"/>
          </w:tcPr>
          <w:p w14:paraId="7FF1B747" w14:textId="77777777" w:rsidR="002411C2" w:rsidRPr="002411C2" w:rsidRDefault="002411C2" w:rsidP="002411C2">
            <w:pPr>
              <w:spacing w:after="160" w:line="259" w:lineRule="auto"/>
              <w:jc w:val="both"/>
              <w:rPr>
                <w:sz w:val="22"/>
                <w:szCs w:val="22"/>
              </w:rPr>
            </w:pPr>
            <w:r w:rsidRPr="002411C2">
              <w:rPr>
                <w:sz w:val="22"/>
                <w:szCs w:val="22"/>
              </w:rPr>
              <w:t>Predlaže pokretanje prekršajnog postupka</w:t>
            </w:r>
          </w:p>
        </w:tc>
        <w:tc>
          <w:tcPr>
            <w:tcW w:w="567" w:type="dxa"/>
            <w:shd w:val="clear" w:color="auto" w:fill="auto"/>
          </w:tcPr>
          <w:p w14:paraId="7711116F"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2026B9BF" w14:textId="77777777" w:rsidTr="00BA7952">
        <w:trPr>
          <w:trHeight w:val="403"/>
        </w:trPr>
        <w:tc>
          <w:tcPr>
            <w:tcW w:w="665" w:type="dxa"/>
            <w:vMerge/>
            <w:vAlign w:val="center"/>
          </w:tcPr>
          <w:p w14:paraId="1D15A020" w14:textId="77777777" w:rsidR="002411C2" w:rsidRPr="002411C2" w:rsidRDefault="002411C2" w:rsidP="002411C2">
            <w:pPr>
              <w:spacing w:line="259" w:lineRule="auto"/>
              <w:jc w:val="both"/>
              <w:rPr>
                <w:sz w:val="22"/>
                <w:szCs w:val="22"/>
              </w:rPr>
            </w:pPr>
          </w:p>
        </w:tc>
        <w:tc>
          <w:tcPr>
            <w:tcW w:w="3050" w:type="dxa"/>
            <w:gridSpan w:val="2"/>
            <w:vMerge/>
            <w:vAlign w:val="center"/>
          </w:tcPr>
          <w:p w14:paraId="61ACA013" w14:textId="77777777" w:rsidR="002411C2" w:rsidRPr="002411C2" w:rsidRDefault="002411C2" w:rsidP="002411C2">
            <w:pPr>
              <w:spacing w:line="259" w:lineRule="auto"/>
              <w:jc w:val="both"/>
              <w:rPr>
                <w:sz w:val="22"/>
                <w:szCs w:val="22"/>
              </w:rPr>
            </w:pPr>
          </w:p>
        </w:tc>
        <w:tc>
          <w:tcPr>
            <w:tcW w:w="6237" w:type="dxa"/>
            <w:gridSpan w:val="7"/>
            <w:shd w:val="clear" w:color="auto" w:fill="auto"/>
          </w:tcPr>
          <w:p w14:paraId="3685D870" w14:textId="77777777" w:rsidR="002411C2" w:rsidRPr="002411C2" w:rsidRDefault="002411C2" w:rsidP="002411C2">
            <w:pPr>
              <w:spacing w:after="160" w:line="259" w:lineRule="auto"/>
              <w:jc w:val="both"/>
              <w:rPr>
                <w:sz w:val="22"/>
                <w:szCs w:val="22"/>
              </w:rPr>
            </w:pPr>
            <w:r w:rsidRPr="002411C2">
              <w:rPr>
                <w:sz w:val="22"/>
                <w:szCs w:val="22"/>
              </w:rPr>
              <w:t>Surađuje sa svim gradskim ustanovama i društvima u vezi primjene Odluke o komunalnom redu</w:t>
            </w:r>
          </w:p>
        </w:tc>
        <w:tc>
          <w:tcPr>
            <w:tcW w:w="567" w:type="dxa"/>
            <w:shd w:val="clear" w:color="auto" w:fill="auto"/>
          </w:tcPr>
          <w:p w14:paraId="47CD0ADE" w14:textId="77777777" w:rsidR="002411C2" w:rsidRPr="002411C2" w:rsidRDefault="002411C2" w:rsidP="002411C2">
            <w:pPr>
              <w:spacing w:line="259" w:lineRule="auto"/>
              <w:jc w:val="center"/>
              <w:rPr>
                <w:sz w:val="22"/>
                <w:szCs w:val="22"/>
              </w:rPr>
            </w:pPr>
            <w:r w:rsidRPr="002411C2">
              <w:rPr>
                <w:sz w:val="22"/>
                <w:szCs w:val="22"/>
              </w:rPr>
              <w:t>10</w:t>
            </w:r>
          </w:p>
        </w:tc>
      </w:tr>
      <w:tr w:rsidR="002411C2" w:rsidRPr="002411C2" w14:paraId="0033AA56" w14:textId="77777777" w:rsidTr="00BA7952">
        <w:trPr>
          <w:trHeight w:val="403"/>
        </w:trPr>
        <w:tc>
          <w:tcPr>
            <w:tcW w:w="665" w:type="dxa"/>
            <w:vMerge/>
            <w:vAlign w:val="center"/>
            <w:hideMark/>
          </w:tcPr>
          <w:p w14:paraId="08B098BA" w14:textId="77777777" w:rsidR="002411C2" w:rsidRPr="002411C2" w:rsidRDefault="002411C2" w:rsidP="002411C2">
            <w:pPr>
              <w:spacing w:line="259" w:lineRule="auto"/>
              <w:jc w:val="both"/>
              <w:rPr>
                <w:sz w:val="22"/>
                <w:szCs w:val="22"/>
              </w:rPr>
            </w:pPr>
          </w:p>
        </w:tc>
        <w:tc>
          <w:tcPr>
            <w:tcW w:w="3050" w:type="dxa"/>
            <w:gridSpan w:val="2"/>
            <w:vMerge/>
            <w:vAlign w:val="center"/>
            <w:hideMark/>
          </w:tcPr>
          <w:p w14:paraId="79DFBDDB" w14:textId="77777777" w:rsidR="002411C2" w:rsidRPr="002411C2" w:rsidRDefault="002411C2" w:rsidP="002411C2">
            <w:pPr>
              <w:spacing w:line="259" w:lineRule="auto"/>
              <w:jc w:val="both"/>
              <w:rPr>
                <w:sz w:val="22"/>
                <w:szCs w:val="22"/>
              </w:rPr>
            </w:pPr>
          </w:p>
        </w:tc>
        <w:tc>
          <w:tcPr>
            <w:tcW w:w="6237" w:type="dxa"/>
            <w:gridSpan w:val="7"/>
            <w:shd w:val="clear" w:color="auto" w:fill="auto"/>
            <w:hideMark/>
          </w:tcPr>
          <w:p w14:paraId="178373CC" w14:textId="77777777" w:rsidR="002411C2" w:rsidRPr="002411C2" w:rsidRDefault="002411C2" w:rsidP="002411C2">
            <w:pPr>
              <w:spacing w:after="160" w:line="259" w:lineRule="auto"/>
              <w:jc w:val="both"/>
              <w:rPr>
                <w:sz w:val="22"/>
                <w:szCs w:val="22"/>
              </w:rPr>
            </w:pPr>
            <w:r w:rsidRPr="002411C2">
              <w:rPr>
                <w:sz w:val="22"/>
                <w:szCs w:val="22"/>
              </w:rPr>
              <w:t>Vrši premjer objekata i dostavlja podatke višem stručnom suradniku za komunalnu naknadu</w:t>
            </w:r>
          </w:p>
        </w:tc>
        <w:tc>
          <w:tcPr>
            <w:tcW w:w="567" w:type="dxa"/>
            <w:shd w:val="clear" w:color="auto" w:fill="auto"/>
            <w:hideMark/>
          </w:tcPr>
          <w:p w14:paraId="28FE08B1" w14:textId="77777777" w:rsidR="002411C2" w:rsidRPr="002411C2" w:rsidRDefault="002411C2" w:rsidP="002411C2">
            <w:pPr>
              <w:spacing w:line="259" w:lineRule="auto"/>
              <w:jc w:val="center"/>
              <w:rPr>
                <w:sz w:val="22"/>
                <w:szCs w:val="22"/>
              </w:rPr>
            </w:pPr>
            <w:r w:rsidRPr="002411C2">
              <w:rPr>
                <w:sz w:val="22"/>
                <w:szCs w:val="22"/>
              </w:rPr>
              <w:t>5</w:t>
            </w:r>
          </w:p>
          <w:p w14:paraId="34A02EE4" w14:textId="77777777" w:rsidR="002411C2" w:rsidRPr="002411C2" w:rsidRDefault="002411C2" w:rsidP="002411C2">
            <w:pPr>
              <w:spacing w:line="259" w:lineRule="auto"/>
              <w:jc w:val="center"/>
              <w:rPr>
                <w:sz w:val="22"/>
                <w:szCs w:val="22"/>
              </w:rPr>
            </w:pPr>
          </w:p>
        </w:tc>
      </w:tr>
      <w:tr w:rsidR="002411C2" w:rsidRPr="002411C2" w14:paraId="6349CAB7" w14:textId="77777777" w:rsidTr="00BA7952">
        <w:trPr>
          <w:trHeight w:val="403"/>
        </w:trPr>
        <w:tc>
          <w:tcPr>
            <w:tcW w:w="665" w:type="dxa"/>
            <w:vMerge/>
            <w:vAlign w:val="center"/>
          </w:tcPr>
          <w:p w14:paraId="591A5FFC" w14:textId="77777777" w:rsidR="002411C2" w:rsidRPr="002411C2" w:rsidRDefault="002411C2" w:rsidP="002411C2">
            <w:pPr>
              <w:spacing w:line="259" w:lineRule="auto"/>
              <w:jc w:val="both"/>
              <w:rPr>
                <w:sz w:val="22"/>
                <w:szCs w:val="22"/>
              </w:rPr>
            </w:pPr>
          </w:p>
        </w:tc>
        <w:tc>
          <w:tcPr>
            <w:tcW w:w="3050" w:type="dxa"/>
            <w:gridSpan w:val="2"/>
            <w:vMerge/>
            <w:vAlign w:val="center"/>
          </w:tcPr>
          <w:p w14:paraId="63E12FF8" w14:textId="77777777" w:rsidR="002411C2" w:rsidRPr="002411C2" w:rsidRDefault="002411C2" w:rsidP="002411C2">
            <w:pPr>
              <w:spacing w:line="259" w:lineRule="auto"/>
              <w:jc w:val="both"/>
              <w:rPr>
                <w:sz w:val="22"/>
                <w:szCs w:val="22"/>
              </w:rPr>
            </w:pPr>
          </w:p>
        </w:tc>
        <w:tc>
          <w:tcPr>
            <w:tcW w:w="6237" w:type="dxa"/>
            <w:gridSpan w:val="7"/>
            <w:shd w:val="clear" w:color="auto" w:fill="auto"/>
          </w:tcPr>
          <w:p w14:paraId="50FA3B1F" w14:textId="77777777" w:rsidR="002411C2" w:rsidRPr="002411C2" w:rsidRDefault="002411C2" w:rsidP="002411C2">
            <w:pPr>
              <w:spacing w:after="160" w:line="259" w:lineRule="auto"/>
              <w:jc w:val="both"/>
              <w:rPr>
                <w:sz w:val="22"/>
                <w:szCs w:val="22"/>
              </w:rPr>
            </w:pPr>
            <w:r w:rsidRPr="002411C2">
              <w:rPr>
                <w:sz w:val="22"/>
                <w:szCs w:val="22"/>
              </w:rPr>
              <w:t>Predlaže mjere za unapređenje stanja u domeni komunalnih djelatnosti</w:t>
            </w:r>
          </w:p>
        </w:tc>
        <w:tc>
          <w:tcPr>
            <w:tcW w:w="567" w:type="dxa"/>
            <w:shd w:val="clear" w:color="auto" w:fill="auto"/>
          </w:tcPr>
          <w:p w14:paraId="2ABB0209" w14:textId="77777777" w:rsidR="002411C2" w:rsidRPr="002411C2" w:rsidRDefault="002411C2" w:rsidP="002411C2">
            <w:pPr>
              <w:spacing w:line="259" w:lineRule="auto"/>
              <w:jc w:val="center"/>
              <w:rPr>
                <w:sz w:val="22"/>
                <w:szCs w:val="22"/>
              </w:rPr>
            </w:pPr>
            <w:r w:rsidRPr="002411C2">
              <w:rPr>
                <w:sz w:val="22"/>
                <w:szCs w:val="22"/>
              </w:rPr>
              <w:t>10</w:t>
            </w:r>
          </w:p>
        </w:tc>
      </w:tr>
      <w:tr w:rsidR="002411C2" w:rsidRPr="002411C2" w14:paraId="089B11E0" w14:textId="77777777" w:rsidTr="00BA7952">
        <w:trPr>
          <w:trHeight w:val="403"/>
        </w:trPr>
        <w:tc>
          <w:tcPr>
            <w:tcW w:w="665" w:type="dxa"/>
            <w:vMerge/>
            <w:vAlign w:val="center"/>
          </w:tcPr>
          <w:p w14:paraId="20F2B835" w14:textId="77777777" w:rsidR="002411C2" w:rsidRPr="002411C2" w:rsidRDefault="002411C2" w:rsidP="002411C2">
            <w:pPr>
              <w:spacing w:line="259" w:lineRule="auto"/>
              <w:jc w:val="both"/>
              <w:rPr>
                <w:sz w:val="22"/>
                <w:szCs w:val="22"/>
              </w:rPr>
            </w:pPr>
          </w:p>
        </w:tc>
        <w:tc>
          <w:tcPr>
            <w:tcW w:w="3050" w:type="dxa"/>
            <w:gridSpan w:val="2"/>
            <w:vMerge/>
            <w:vAlign w:val="center"/>
          </w:tcPr>
          <w:p w14:paraId="1A91880C" w14:textId="77777777" w:rsidR="002411C2" w:rsidRPr="002411C2" w:rsidRDefault="002411C2" w:rsidP="002411C2">
            <w:pPr>
              <w:spacing w:line="259" w:lineRule="auto"/>
              <w:jc w:val="both"/>
              <w:rPr>
                <w:sz w:val="22"/>
                <w:szCs w:val="22"/>
              </w:rPr>
            </w:pPr>
          </w:p>
        </w:tc>
        <w:tc>
          <w:tcPr>
            <w:tcW w:w="6237" w:type="dxa"/>
            <w:gridSpan w:val="7"/>
            <w:shd w:val="clear" w:color="auto" w:fill="auto"/>
          </w:tcPr>
          <w:p w14:paraId="5C1CF013" w14:textId="77777777" w:rsidR="002411C2" w:rsidRPr="002411C2" w:rsidRDefault="002411C2" w:rsidP="002411C2">
            <w:pPr>
              <w:spacing w:after="160" w:line="259" w:lineRule="auto"/>
              <w:jc w:val="both"/>
              <w:rPr>
                <w:sz w:val="22"/>
                <w:szCs w:val="22"/>
              </w:rPr>
            </w:pPr>
            <w:r w:rsidRPr="002411C2">
              <w:rPr>
                <w:sz w:val="22"/>
                <w:szCs w:val="22"/>
              </w:rPr>
              <w:t>Vrši nadzor nad provedbom odredaba Zakona o buci, Zakona o prijevozu u cestovnom prometu, Zakona o održivom gospodarenju otpadom i Zakona o građevinskoj inspekciji koje su stavljene u nadležnost komunalnih redara</w:t>
            </w:r>
          </w:p>
        </w:tc>
        <w:tc>
          <w:tcPr>
            <w:tcW w:w="567" w:type="dxa"/>
            <w:shd w:val="clear" w:color="auto" w:fill="auto"/>
          </w:tcPr>
          <w:p w14:paraId="5D330030" w14:textId="77777777" w:rsidR="002411C2" w:rsidRPr="002411C2" w:rsidRDefault="002411C2" w:rsidP="002411C2">
            <w:pPr>
              <w:spacing w:line="259" w:lineRule="auto"/>
              <w:jc w:val="center"/>
              <w:rPr>
                <w:sz w:val="22"/>
                <w:szCs w:val="22"/>
              </w:rPr>
            </w:pPr>
            <w:r w:rsidRPr="002411C2">
              <w:rPr>
                <w:sz w:val="22"/>
                <w:szCs w:val="22"/>
              </w:rPr>
              <w:t>10</w:t>
            </w:r>
          </w:p>
        </w:tc>
      </w:tr>
      <w:tr w:rsidR="002411C2" w:rsidRPr="002411C2" w14:paraId="45968980" w14:textId="77777777" w:rsidTr="00BA7952">
        <w:trPr>
          <w:trHeight w:val="403"/>
        </w:trPr>
        <w:tc>
          <w:tcPr>
            <w:tcW w:w="665" w:type="dxa"/>
            <w:vMerge/>
            <w:vAlign w:val="center"/>
          </w:tcPr>
          <w:p w14:paraId="40096916" w14:textId="77777777" w:rsidR="002411C2" w:rsidRPr="002411C2" w:rsidRDefault="002411C2" w:rsidP="002411C2">
            <w:pPr>
              <w:spacing w:line="259" w:lineRule="auto"/>
              <w:jc w:val="both"/>
              <w:rPr>
                <w:sz w:val="22"/>
                <w:szCs w:val="22"/>
              </w:rPr>
            </w:pPr>
          </w:p>
        </w:tc>
        <w:tc>
          <w:tcPr>
            <w:tcW w:w="3050" w:type="dxa"/>
            <w:gridSpan w:val="2"/>
            <w:vMerge/>
            <w:vAlign w:val="center"/>
          </w:tcPr>
          <w:p w14:paraId="44113900" w14:textId="77777777" w:rsidR="002411C2" w:rsidRPr="002411C2" w:rsidRDefault="002411C2" w:rsidP="002411C2">
            <w:pPr>
              <w:spacing w:line="259" w:lineRule="auto"/>
              <w:jc w:val="both"/>
              <w:rPr>
                <w:sz w:val="22"/>
                <w:szCs w:val="22"/>
              </w:rPr>
            </w:pPr>
          </w:p>
        </w:tc>
        <w:tc>
          <w:tcPr>
            <w:tcW w:w="6237" w:type="dxa"/>
            <w:gridSpan w:val="7"/>
            <w:shd w:val="clear" w:color="auto" w:fill="auto"/>
          </w:tcPr>
          <w:p w14:paraId="63C47DD4" w14:textId="77777777" w:rsidR="002411C2" w:rsidRPr="002411C2" w:rsidRDefault="002411C2" w:rsidP="002411C2">
            <w:pPr>
              <w:spacing w:after="160" w:line="259" w:lineRule="auto"/>
              <w:jc w:val="both"/>
              <w:rPr>
                <w:sz w:val="22"/>
                <w:szCs w:val="22"/>
              </w:rPr>
            </w:pPr>
            <w:r w:rsidRPr="002411C2">
              <w:rPr>
                <w:sz w:val="22"/>
                <w:szCs w:val="22"/>
              </w:rPr>
              <w:t>Sudjeluje u izradi općih akata u svom djelokrugu rada, te predlaže njihove izmjene u cilju poboljšanja poslovanja</w:t>
            </w:r>
          </w:p>
        </w:tc>
        <w:tc>
          <w:tcPr>
            <w:tcW w:w="567" w:type="dxa"/>
            <w:shd w:val="clear" w:color="auto" w:fill="auto"/>
          </w:tcPr>
          <w:p w14:paraId="041C1D23" w14:textId="77777777" w:rsidR="002411C2" w:rsidRPr="002411C2" w:rsidRDefault="002411C2" w:rsidP="002411C2">
            <w:pPr>
              <w:spacing w:line="259" w:lineRule="auto"/>
              <w:jc w:val="center"/>
              <w:rPr>
                <w:sz w:val="22"/>
                <w:szCs w:val="22"/>
              </w:rPr>
            </w:pPr>
            <w:r w:rsidRPr="002411C2">
              <w:rPr>
                <w:sz w:val="22"/>
                <w:szCs w:val="22"/>
              </w:rPr>
              <w:t>5</w:t>
            </w:r>
          </w:p>
        </w:tc>
      </w:tr>
      <w:tr w:rsidR="002411C2" w:rsidRPr="002411C2" w14:paraId="7CBDE87F" w14:textId="77777777" w:rsidTr="00BA7952">
        <w:trPr>
          <w:trHeight w:val="2221"/>
        </w:trPr>
        <w:tc>
          <w:tcPr>
            <w:tcW w:w="665" w:type="dxa"/>
            <w:vMerge/>
            <w:vAlign w:val="center"/>
          </w:tcPr>
          <w:p w14:paraId="3B25DFC6" w14:textId="77777777" w:rsidR="002411C2" w:rsidRPr="002411C2" w:rsidRDefault="002411C2" w:rsidP="002411C2">
            <w:pPr>
              <w:spacing w:line="259" w:lineRule="auto"/>
              <w:jc w:val="both"/>
              <w:rPr>
                <w:sz w:val="22"/>
                <w:szCs w:val="22"/>
              </w:rPr>
            </w:pPr>
          </w:p>
        </w:tc>
        <w:tc>
          <w:tcPr>
            <w:tcW w:w="3050" w:type="dxa"/>
            <w:gridSpan w:val="2"/>
            <w:vMerge/>
            <w:vAlign w:val="center"/>
          </w:tcPr>
          <w:p w14:paraId="37067477" w14:textId="77777777" w:rsidR="002411C2" w:rsidRPr="002411C2" w:rsidRDefault="002411C2" w:rsidP="002411C2">
            <w:pPr>
              <w:spacing w:line="259" w:lineRule="auto"/>
              <w:jc w:val="both"/>
              <w:rPr>
                <w:sz w:val="22"/>
                <w:szCs w:val="22"/>
              </w:rPr>
            </w:pPr>
          </w:p>
        </w:tc>
        <w:tc>
          <w:tcPr>
            <w:tcW w:w="6237" w:type="dxa"/>
            <w:gridSpan w:val="7"/>
            <w:shd w:val="clear" w:color="auto" w:fill="auto"/>
          </w:tcPr>
          <w:p w14:paraId="0DAEC24A" w14:textId="63C7038A" w:rsidR="002411C2" w:rsidRPr="002411C2" w:rsidRDefault="002411C2" w:rsidP="002411C2">
            <w:pPr>
              <w:spacing w:after="160" w:line="259" w:lineRule="auto"/>
              <w:jc w:val="both"/>
              <w:rPr>
                <w:sz w:val="22"/>
                <w:szCs w:val="22"/>
              </w:rPr>
            </w:pPr>
            <w:r w:rsidRPr="002411C2">
              <w:rPr>
                <w:sz w:val="22"/>
                <w:szCs w:val="22"/>
              </w:rPr>
              <w:t>Obavlja i druge poslove po nalogu  pročelnika Jedinstvenog upravnog odjela i voditelja Odsjeka</w:t>
            </w:r>
          </w:p>
        </w:tc>
        <w:tc>
          <w:tcPr>
            <w:tcW w:w="567" w:type="dxa"/>
            <w:shd w:val="clear" w:color="auto" w:fill="auto"/>
          </w:tcPr>
          <w:p w14:paraId="0460482F" w14:textId="77777777" w:rsidR="002411C2" w:rsidRPr="002411C2" w:rsidRDefault="002411C2" w:rsidP="002411C2">
            <w:pPr>
              <w:spacing w:line="259" w:lineRule="auto"/>
              <w:jc w:val="center"/>
              <w:rPr>
                <w:sz w:val="22"/>
                <w:szCs w:val="22"/>
              </w:rPr>
            </w:pPr>
            <w:r w:rsidRPr="002411C2">
              <w:rPr>
                <w:sz w:val="22"/>
                <w:szCs w:val="22"/>
              </w:rPr>
              <w:t>10</w:t>
            </w:r>
          </w:p>
        </w:tc>
      </w:tr>
      <w:tr w:rsidR="005E339D" w:rsidRPr="002411C2" w14:paraId="014A50F4" w14:textId="77777777" w:rsidTr="00BA7952">
        <w:trPr>
          <w:trHeight w:val="545"/>
        </w:trPr>
        <w:tc>
          <w:tcPr>
            <w:tcW w:w="683" w:type="dxa"/>
            <w:gridSpan w:val="2"/>
            <w:shd w:val="clear" w:color="auto" w:fill="auto"/>
            <w:vAlign w:val="center"/>
            <w:hideMark/>
          </w:tcPr>
          <w:p w14:paraId="481076A6" w14:textId="77777777" w:rsidR="005E339D" w:rsidRPr="002411C2" w:rsidRDefault="005E339D" w:rsidP="0009439E">
            <w:pPr>
              <w:spacing w:line="259" w:lineRule="auto"/>
              <w:jc w:val="center"/>
              <w:rPr>
                <w:b/>
                <w:sz w:val="22"/>
                <w:szCs w:val="22"/>
              </w:rPr>
            </w:pPr>
            <w:r w:rsidRPr="002411C2">
              <w:rPr>
                <w:b/>
                <w:sz w:val="22"/>
                <w:szCs w:val="22"/>
              </w:rPr>
              <w:t>Red.br.</w:t>
            </w:r>
          </w:p>
        </w:tc>
        <w:tc>
          <w:tcPr>
            <w:tcW w:w="3032" w:type="dxa"/>
            <w:shd w:val="clear" w:color="auto" w:fill="auto"/>
            <w:vAlign w:val="center"/>
            <w:hideMark/>
          </w:tcPr>
          <w:p w14:paraId="3AA496CC" w14:textId="77777777" w:rsidR="005E339D" w:rsidRPr="002411C2" w:rsidRDefault="005E339D" w:rsidP="0009439E">
            <w:pPr>
              <w:spacing w:line="259" w:lineRule="auto"/>
              <w:jc w:val="center"/>
              <w:rPr>
                <w:b/>
                <w:sz w:val="22"/>
                <w:szCs w:val="22"/>
              </w:rPr>
            </w:pPr>
            <w:r w:rsidRPr="002411C2">
              <w:rPr>
                <w:b/>
                <w:sz w:val="22"/>
                <w:szCs w:val="22"/>
              </w:rPr>
              <w:t>Naziv radnog mjesta</w:t>
            </w:r>
          </w:p>
        </w:tc>
        <w:tc>
          <w:tcPr>
            <w:tcW w:w="1276" w:type="dxa"/>
            <w:shd w:val="clear" w:color="auto" w:fill="auto"/>
            <w:vAlign w:val="center"/>
            <w:hideMark/>
          </w:tcPr>
          <w:p w14:paraId="5739D771" w14:textId="7C40B685" w:rsidR="005E339D" w:rsidRPr="002411C2" w:rsidRDefault="005E339D" w:rsidP="0009439E">
            <w:pPr>
              <w:spacing w:line="259" w:lineRule="auto"/>
              <w:jc w:val="center"/>
              <w:rPr>
                <w:b/>
                <w:sz w:val="22"/>
                <w:szCs w:val="22"/>
              </w:rPr>
            </w:pPr>
            <w:r w:rsidRPr="002411C2">
              <w:rPr>
                <w:b/>
                <w:sz w:val="22"/>
                <w:szCs w:val="22"/>
              </w:rPr>
              <w:t>Kategorija</w:t>
            </w:r>
          </w:p>
        </w:tc>
        <w:tc>
          <w:tcPr>
            <w:tcW w:w="1559" w:type="dxa"/>
            <w:gridSpan w:val="2"/>
            <w:shd w:val="clear" w:color="auto" w:fill="auto"/>
            <w:vAlign w:val="center"/>
            <w:hideMark/>
          </w:tcPr>
          <w:p w14:paraId="610AE0E4" w14:textId="77777777" w:rsidR="005E339D" w:rsidRPr="002411C2" w:rsidRDefault="005E339D" w:rsidP="0009439E">
            <w:pPr>
              <w:spacing w:line="259" w:lineRule="auto"/>
              <w:jc w:val="center"/>
              <w:rPr>
                <w:b/>
                <w:sz w:val="22"/>
                <w:szCs w:val="22"/>
              </w:rPr>
            </w:pPr>
            <w:r w:rsidRPr="002411C2">
              <w:rPr>
                <w:b/>
                <w:sz w:val="22"/>
                <w:szCs w:val="22"/>
              </w:rPr>
              <w:t>Potkategorija</w:t>
            </w:r>
          </w:p>
        </w:tc>
        <w:tc>
          <w:tcPr>
            <w:tcW w:w="992" w:type="dxa"/>
            <w:gridSpan w:val="2"/>
            <w:shd w:val="clear" w:color="auto" w:fill="auto"/>
            <w:vAlign w:val="center"/>
            <w:hideMark/>
          </w:tcPr>
          <w:p w14:paraId="796278AB" w14:textId="77777777" w:rsidR="005E339D" w:rsidRPr="002411C2" w:rsidRDefault="005E339D" w:rsidP="0009439E">
            <w:pPr>
              <w:spacing w:line="259" w:lineRule="auto"/>
              <w:jc w:val="center"/>
              <w:rPr>
                <w:b/>
                <w:sz w:val="22"/>
                <w:szCs w:val="22"/>
              </w:rPr>
            </w:pPr>
            <w:r w:rsidRPr="002411C2">
              <w:rPr>
                <w:b/>
                <w:sz w:val="22"/>
                <w:szCs w:val="22"/>
              </w:rPr>
              <w:t>Razina</w:t>
            </w:r>
          </w:p>
        </w:tc>
        <w:tc>
          <w:tcPr>
            <w:tcW w:w="1701" w:type="dxa"/>
            <w:shd w:val="clear" w:color="auto" w:fill="auto"/>
            <w:vAlign w:val="center"/>
            <w:hideMark/>
          </w:tcPr>
          <w:p w14:paraId="51BC4343" w14:textId="77777777" w:rsidR="005E339D" w:rsidRPr="002411C2" w:rsidRDefault="005E339D" w:rsidP="0009439E">
            <w:pPr>
              <w:spacing w:line="259" w:lineRule="auto"/>
              <w:jc w:val="center"/>
              <w:rPr>
                <w:b/>
                <w:sz w:val="22"/>
                <w:szCs w:val="22"/>
              </w:rPr>
            </w:pPr>
            <w:r w:rsidRPr="002411C2">
              <w:rPr>
                <w:b/>
                <w:sz w:val="22"/>
                <w:szCs w:val="22"/>
              </w:rPr>
              <w:t>Klasifikacijski rang</w:t>
            </w:r>
          </w:p>
        </w:tc>
        <w:tc>
          <w:tcPr>
            <w:tcW w:w="1276" w:type="dxa"/>
            <w:gridSpan w:val="2"/>
            <w:shd w:val="clear" w:color="auto" w:fill="auto"/>
            <w:vAlign w:val="center"/>
            <w:hideMark/>
          </w:tcPr>
          <w:p w14:paraId="3E6D4705" w14:textId="77777777" w:rsidR="005E339D" w:rsidRPr="002411C2" w:rsidRDefault="005E339D" w:rsidP="0009439E">
            <w:pPr>
              <w:spacing w:line="259" w:lineRule="auto"/>
              <w:jc w:val="center"/>
              <w:rPr>
                <w:b/>
                <w:sz w:val="22"/>
                <w:szCs w:val="22"/>
              </w:rPr>
            </w:pPr>
            <w:r w:rsidRPr="002411C2">
              <w:rPr>
                <w:b/>
                <w:sz w:val="22"/>
                <w:szCs w:val="22"/>
              </w:rPr>
              <w:t>Broj izvršitelja</w:t>
            </w:r>
          </w:p>
        </w:tc>
      </w:tr>
      <w:tr w:rsidR="005E339D" w:rsidRPr="002411C2" w14:paraId="53C69F40" w14:textId="77777777" w:rsidTr="00BA7952">
        <w:trPr>
          <w:trHeight w:val="545"/>
        </w:trPr>
        <w:tc>
          <w:tcPr>
            <w:tcW w:w="683" w:type="dxa"/>
            <w:gridSpan w:val="2"/>
            <w:shd w:val="clear" w:color="auto" w:fill="auto"/>
            <w:vAlign w:val="center"/>
            <w:hideMark/>
          </w:tcPr>
          <w:p w14:paraId="1B1054B8" w14:textId="4B3B1DBE" w:rsidR="005E339D" w:rsidRPr="002411C2" w:rsidRDefault="005E339D" w:rsidP="00F60D92">
            <w:pPr>
              <w:spacing w:line="259" w:lineRule="auto"/>
              <w:jc w:val="center"/>
              <w:rPr>
                <w:b/>
                <w:sz w:val="22"/>
                <w:szCs w:val="22"/>
              </w:rPr>
            </w:pPr>
            <w:r>
              <w:rPr>
                <w:b/>
                <w:sz w:val="22"/>
                <w:szCs w:val="22"/>
              </w:rPr>
              <w:t>2</w:t>
            </w:r>
            <w:r w:rsidR="0044539E">
              <w:rPr>
                <w:b/>
                <w:sz w:val="22"/>
                <w:szCs w:val="22"/>
              </w:rPr>
              <w:t>4</w:t>
            </w:r>
            <w:r w:rsidRPr="002411C2">
              <w:rPr>
                <w:b/>
                <w:sz w:val="22"/>
                <w:szCs w:val="22"/>
              </w:rPr>
              <w:t>.</w:t>
            </w:r>
          </w:p>
        </w:tc>
        <w:tc>
          <w:tcPr>
            <w:tcW w:w="3032" w:type="dxa"/>
            <w:shd w:val="clear" w:color="auto" w:fill="auto"/>
            <w:vAlign w:val="center"/>
            <w:hideMark/>
          </w:tcPr>
          <w:p w14:paraId="5C8ED389" w14:textId="714E29E1" w:rsidR="005E339D" w:rsidRPr="002411C2" w:rsidRDefault="007B1453" w:rsidP="00F60D92">
            <w:pPr>
              <w:spacing w:line="259" w:lineRule="auto"/>
              <w:jc w:val="center"/>
              <w:rPr>
                <w:b/>
                <w:sz w:val="22"/>
                <w:szCs w:val="22"/>
              </w:rPr>
            </w:pPr>
            <w:r>
              <w:rPr>
                <w:b/>
                <w:sz w:val="22"/>
                <w:szCs w:val="22"/>
              </w:rPr>
              <w:t xml:space="preserve">REFERENT- </w:t>
            </w:r>
            <w:r w:rsidR="005E339D">
              <w:rPr>
                <w:b/>
                <w:sz w:val="22"/>
                <w:szCs w:val="22"/>
              </w:rPr>
              <w:t>PROMETNI REDAR</w:t>
            </w:r>
          </w:p>
          <w:p w14:paraId="6E56190E" w14:textId="77777777" w:rsidR="005E339D" w:rsidRPr="002411C2" w:rsidRDefault="005E339D" w:rsidP="00F60D92">
            <w:pPr>
              <w:spacing w:line="259" w:lineRule="auto"/>
              <w:jc w:val="center"/>
              <w:rPr>
                <w:b/>
                <w:sz w:val="22"/>
                <w:szCs w:val="22"/>
              </w:rPr>
            </w:pPr>
          </w:p>
        </w:tc>
        <w:tc>
          <w:tcPr>
            <w:tcW w:w="1276" w:type="dxa"/>
            <w:shd w:val="clear" w:color="auto" w:fill="auto"/>
            <w:vAlign w:val="center"/>
            <w:hideMark/>
          </w:tcPr>
          <w:p w14:paraId="780C0DFE" w14:textId="45925C0C" w:rsidR="005E339D" w:rsidRPr="002411C2" w:rsidRDefault="005E339D" w:rsidP="00F60D92">
            <w:pPr>
              <w:spacing w:line="259" w:lineRule="auto"/>
              <w:jc w:val="center"/>
              <w:rPr>
                <w:b/>
                <w:sz w:val="22"/>
                <w:szCs w:val="22"/>
              </w:rPr>
            </w:pPr>
            <w:r>
              <w:rPr>
                <w:b/>
                <w:sz w:val="22"/>
                <w:szCs w:val="22"/>
              </w:rPr>
              <w:t>I</w:t>
            </w:r>
            <w:r w:rsidRPr="002411C2">
              <w:rPr>
                <w:b/>
                <w:sz w:val="22"/>
                <w:szCs w:val="22"/>
              </w:rPr>
              <w:t>II.</w:t>
            </w:r>
          </w:p>
        </w:tc>
        <w:tc>
          <w:tcPr>
            <w:tcW w:w="1559" w:type="dxa"/>
            <w:gridSpan w:val="2"/>
            <w:shd w:val="clear" w:color="auto" w:fill="auto"/>
            <w:vAlign w:val="center"/>
            <w:hideMark/>
          </w:tcPr>
          <w:p w14:paraId="0181B64C" w14:textId="75E37BD0" w:rsidR="005E339D" w:rsidRPr="002411C2" w:rsidRDefault="005E339D" w:rsidP="00F60D92">
            <w:pPr>
              <w:spacing w:line="259" w:lineRule="auto"/>
              <w:jc w:val="center"/>
              <w:rPr>
                <w:b/>
                <w:sz w:val="22"/>
                <w:szCs w:val="22"/>
              </w:rPr>
            </w:pPr>
            <w:r>
              <w:rPr>
                <w:b/>
                <w:sz w:val="22"/>
                <w:szCs w:val="22"/>
              </w:rPr>
              <w:t>Referent</w:t>
            </w:r>
          </w:p>
        </w:tc>
        <w:tc>
          <w:tcPr>
            <w:tcW w:w="992" w:type="dxa"/>
            <w:gridSpan w:val="2"/>
            <w:shd w:val="clear" w:color="auto" w:fill="auto"/>
            <w:vAlign w:val="center"/>
            <w:hideMark/>
          </w:tcPr>
          <w:p w14:paraId="683B402C" w14:textId="77777777" w:rsidR="005E339D" w:rsidRPr="002411C2" w:rsidRDefault="005E339D" w:rsidP="00F60D92">
            <w:pPr>
              <w:spacing w:line="259" w:lineRule="auto"/>
              <w:jc w:val="center"/>
              <w:rPr>
                <w:b/>
                <w:sz w:val="22"/>
                <w:szCs w:val="22"/>
              </w:rPr>
            </w:pPr>
            <w:r w:rsidRPr="002411C2">
              <w:rPr>
                <w:b/>
                <w:sz w:val="22"/>
                <w:szCs w:val="22"/>
              </w:rPr>
              <w:t>-</w:t>
            </w:r>
          </w:p>
        </w:tc>
        <w:tc>
          <w:tcPr>
            <w:tcW w:w="1701" w:type="dxa"/>
            <w:shd w:val="clear" w:color="auto" w:fill="auto"/>
            <w:vAlign w:val="center"/>
            <w:hideMark/>
          </w:tcPr>
          <w:p w14:paraId="4419CB86" w14:textId="52DEFA48" w:rsidR="005E339D" w:rsidRPr="002411C2" w:rsidRDefault="005E339D" w:rsidP="00F60D92">
            <w:pPr>
              <w:spacing w:line="259" w:lineRule="auto"/>
              <w:jc w:val="center"/>
              <w:rPr>
                <w:b/>
                <w:sz w:val="22"/>
                <w:szCs w:val="22"/>
              </w:rPr>
            </w:pPr>
            <w:r>
              <w:rPr>
                <w:b/>
                <w:sz w:val="22"/>
                <w:szCs w:val="22"/>
              </w:rPr>
              <w:t>11</w:t>
            </w:r>
            <w:r w:rsidRPr="002411C2">
              <w:rPr>
                <w:b/>
                <w:sz w:val="22"/>
                <w:szCs w:val="22"/>
              </w:rPr>
              <w:t>.</w:t>
            </w:r>
          </w:p>
        </w:tc>
        <w:tc>
          <w:tcPr>
            <w:tcW w:w="1276" w:type="dxa"/>
            <w:gridSpan w:val="2"/>
            <w:shd w:val="clear" w:color="auto" w:fill="auto"/>
            <w:vAlign w:val="center"/>
            <w:hideMark/>
          </w:tcPr>
          <w:p w14:paraId="2CA1BC6E" w14:textId="77777777" w:rsidR="005E339D" w:rsidRPr="002411C2" w:rsidRDefault="005E339D" w:rsidP="00F60D92">
            <w:pPr>
              <w:spacing w:line="259" w:lineRule="auto"/>
              <w:jc w:val="center"/>
              <w:rPr>
                <w:b/>
                <w:sz w:val="22"/>
                <w:szCs w:val="22"/>
              </w:rPr>
            </w:pPr>
            <w:r w:rsidRPr="002411C2">
              <w:rPr>
                <w:b/>
                <w:sz w:val="22"/>
                <w:szCs w:val="22"/>
              </w:rPr>
              <w:t>1</w:t>
            </w:r>
          </w:p>
        </w:tc>
      </w:tr>
      <w:tr w:rsidR="005E339D" w:rsidRPr="002411C2" w14:paraId="33D368F9" w14:textId="77777777" w:rsidTr="00BA7952">
        <w:trPr>
          <w:trHeight w:val="299"/>
        </w:trPr>
        <w:tc>
          <w:tcPr>
            <w:tcW w:w="683" w:type="dxa"/>
            <w:gridSpan w:val="2"/>
            <w:vMerge w:val="restart"/>
            <w:vAlign w:val="center"/>
          </w:tcPr>
          <w:p w14:paraId="05D84B8C" w14:textId="77777777" w:rsidR="005E339D" w:rsidRPr="00042E39" w:rsidRDefault="005E339D" w:rsidP="00F60D92">
            <w:pPr>
              <w:spacing w:line="259" w:lineRule="auto"/>
              <w:jc w:val="both"/>
              <w:rPr>
                <w:color w:val="000000" w:themeColor="text1"/>
                <w:sz w:val="22"/>
                <w:szCs w:val="22"/>
              </w:rPr>
            </w:pPr>
          </w:p>
        </w:tc>
        <w:tc>
          <w:tcPr>
            <w:tcW w:w="3032" w:type="dxa"/>
            <w:shd w:val="clear" w:color="auto" w:fill="auto"/>
            <w:vAlign w:val="center"/>
          </w:tcPr>
          <w:p w14:paraId="55D6DF8C" w14:textId="77777777" w:rsidR="005E339D" w:rsidRPr="00042E39" w:rsidRDefault="005E339D" w:rsidP="00F60D92">
            <w:pPr>
              <w:spacing w:line="259" w:lineRule="auto"/>
              <w:jc w:val="both"/>
              <w:rPr>
                <w:b/>
                <w:color w:val="000000" w:themeColor="text1"/>
                <w:sz w:val="22"/>
                <w:szCs w:val="22"/>
              </w:rPr>
            </w:pPr>
            <w:r w:rsidRPr="00042E39">
              <w:rPr>
                <w:b/>
                <w:color w:val="000000" w:themeColor="text1"/>
                <w:sz w:val="22"/>
                <w:szCs w:val="22"/>
              </w:rPr>
              <w:t>Potrebno stručno znanje</w:t>
            </w:r>
          </w:p>
        </w:tc>
        <w:tc>
          <w:tcPr>
            <w:tcW w:w="6237" w:type="dxa"/>
            <w:gridSpan w:val="7"/>
            <w:shd w:val="clear" w:color="auto" w:fill="auto"/>
            <w:noWrap/>
            <w:vAlign w:val="center"/>
          </w:tcPr>
          <w:p w14:paraId="2F4AE5B6" w14:textId="77777777" w:rsidR="005E339D" w:rsidRPr="002411C2" w:rsidRDefault="005E339D" w:rsidP="00F60D92">
            <w:pPr>
              <w:spacing w:line="259" w:lineRule="auto"/>
              <w:jc w:val="both"/>
              <w:rPr>
                <w:b/>
                <w:sz w:val="22"/>
                <w:szCs w:val="22"/>
              </w:rPr>
            </w:pPr>
            <w:r w:rsidRPr="002411C2">
              <w:rPr>
                <w:b/>
                <w:sz w:val="22"/>
                <w:szCs w:val="22"/>
              </w:rPr>
              <w:t>Opis radnog mjesta</w:t>
            </w:r>
          </w:p>
        </w:tc>
        <w:tc>
          <w:tcPr>
            <w:tcW w:w="567" w:type="dxa"/>
            <w:shd w:val="clear" w:color="auto" w:fill="auto"/>
          </w:tcPr>
          <w:p w14:paraId="675B4783" w14:textId="77777777" w:rsidR="005E339D" w:rsidRPr="002411C2" w:rsidRDefault="005E339D" w:rsidP="00F60D92">
            <w:pPr>
              <w:spacing w:line="259" w:lineRule="auto"/>
              <w:jc w:val="both"/>
              <w:rPr>
                <w:b/>
                <w:sz w:val="22"/>
                <w:szCs w:val="22"/>
              </w:rPr>
            </w:pPr>
            <w:r w:rsidRPr="002411C2">
              <w:rPr>
                <w:b/>
                <w:sz w:val="22"/>
                <w:szCs w:val="22"/>
              </w:rPr>
              <w:t>%</w:t>
            </w:r>
          </w:p>
        </w:tc>
      </w:tr>
      <w:tr w:rsidR="005E339D" w:rsidRPr="002411C2" w14:paraId="0C251A7E" w14:textId="77777777" w:rsidTr="00BA7952">
        <w:trPr>
          <w:trHeight w:val="556"/>
        </w:trPr>
        <w:tc>
          <w:tcPr>
            <w:tcW w:w="683" w:type="dxa"/>
            <w:gridSpan w:val="2"/>
            <w:vMerge/>
            <w:vAlign w:val="center"/>
            <w:hideMark/>
          </w:tcPr>
          <w:p w14:paraId="506EE003" w14:textId="77777777" w:rsidR="005E339D" w:rsidRPr="00042E39" w:rsidRDefault="005E339D" w:rsidP="005E339D">
            <w:pPr>
              <w:spacing w:line="259" w:lineRule="auto"/>
              <w:jc w:val="both"/>
              <w:rPr>
                <w:color w:val="000000" w:themeColor="text1"/>
                <w:sz w:val="22"/>
                <w:szCs w:val="22"/>
              </w:rPr>
            </w:pPr>
          </w:p>
        </w:tc>
        <w:tc>
          <w:tcPr>
            <w:tcW w:w="3032" w:type="dxa"/>
            <w:vMerge w:val="restart"/>
            <w:shd w:val="clear" w:color="auto" w:fill="auto"/>
          </w:tcPr>
          <w:p w14:paraId="7CB9A2E6" w14:textId="77777777"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 srednja stručna sprema u četverogodišnjem trajanju;</w:t>
            </w:r>
          </w:p>
          <w:p w14:paraId="78AB3C53" w14:textId="77777777"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 najmanje jedna godina radnog iskustva na odgovarajućim poslovima;</w:t>
            </w:r>
          </w:p>
          <w:p w14:paraId="5C363636" w14:textId="77777777"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 komunikacijske vještine;</w:t>
            </w:r>
          </w:p>
          <w:p w14:paraId="26CA8B69" w14:textId="77777777"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 položen državni stručni ispit;</w:t>
            </w:r>
          </w:p>
          <w:p w14:paraId="43531429" w14:textId="1006DB92"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 vozačka dozvola B kategorije;</w:t>
            </w:r>
          </w:p>
          <w:p w14:paraId="7222296E" w14:textId="726EDE9E" w:rsidR="00C3263F" w:rsidRPr="00042E39" w:rsidRDefault="00C3263F" w:rsidP="005E339D">
            <w:pPr>
              <w:spacing w:line="259" w:lineRule="auto"/>
              <w:jc w:val="both"/>
              <w:rPr>
                <w:color w:val="000000" w:themeColor="text1"/>
                <w:sz w:val="22"/>
                <w:szCs w:val="22"/>
              </w:rPr>
            </w:pPr>
            <w:r w:rsidRPr="00042E39">
              <w:rPr>
                <w:color w:val="000000" w:themeColor="text1"/>
                <w:sz w:val="22"/>
                <w:szCs w:val="22"/>
              </w:rPr>
              <w:t xml:space="preserve">- završen program osposobljavanja; </w:t>
            </w:r>
          </w:p>
          <w:p w14:paraId="65393AA4" w14:textId="77777777"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 poznavanje rada na računalu;</w:t>
            </w:r>
          </w:p>
          <w:p w14:paraId="5F8B85EF" w14:textId="40BC39EC"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w:t>
            </w:r>
            <w:r w:rsidR="00C3263F" w:rsidRPr="00042E39">
              <w:rPr>
                <w:color w:val="000000" w:themeColor="text1"/>
                <w:sz w:val="22"/>
                <w:szCs w:val="22"/>
              </w:rPr>
              <w:t xml:space="preserve"> </w:t>
            </w:r>
            <w:r w:rsidRPr="00042E39">
              <w:rPr>
                <w:color w:val="000000" w:themeColor="text1"/>
                <w:sz w:val="22"/>
                <w:szCs w:val="22"/>
              </w:rPr>
              <w:t xml:space="preserve">stupanj složenosti koji uključuje jednostavne i uglavnom rutinske poslove koji zahtijevaju primjenu precizno </w:t>
            </w:r>
            <w:r w:rsidRPr="00042E39">
              <w:rPr>
                <w:color w:val="000000" w:themeColor="text1"/>
                <w:sz w:val="22"/>
                <w:szCs w:val="22"/>
              </w:rPr>
              <w:lastRenderedPageBreak/>
              <w:t>utvrđenih postupaka, metoda rada i stručnih tehnika;</w:t>
            </w:r>
          </w:p>
          <w:p w14:paraId="069E124C" w14:textId="77777777"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 stupanj samostalnosti koji uključuje stalni nadzor i upute nadređenog službenika;</w:t>
            </w:r>
          </w:p>
          <w:p w14:paraId="7930935F" w14:textId="77777777"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 stupanj odgovornosti koji uključuje odgovornost za materijalne resurse s kojima službenik radi, te pravilnu primjenu izričito propisanih postupaka, metoda rada i stručnih tehnika;</w:t>
            </w:r>
          </w:p>
          <w:p w14:paraId="7E54DA61" w14:textId="57929254" w:rsidR="005E339D" w:rsidRPr="00042E39" w:rsidRDefault="005E339D" w:rsidP="005E339D">
            <w:pPr>
              <w:spacing w:line="259" w:lineRule="auto"/>
              <w:jc w:val="both"/>
              <w:rPr>
                <w:color w:val="000000" w:themeColor="text1"/>
                <w:sz w:val="22"/>
                <w:szCs w:val="22"/>
              </w:rPr>
            </w:pPr>
            <w:r w:rsidRPr="00042E39">
              <w:rPr>
                <w:color w:val="000000" w:themeColor="text1"/>
                <w:sz w:val="22"/>
                <w:szCs w:val="22"/>
              </w:rPr>
              <w:t>-stupanj stručnih komunikacija koji uključuje kontakte unutar nižih unutarnjih ustrojstvenih jedinica upravnoga tijela.</w:t>
            </w:r>
          </w:p>
        </w:tc>
        <w:tc>
          <w:tcPr>
            <w:tcW w:w="6237" w:type="dxa"/>
            <w:gridSpan w:val="7"/>
            <w:shd w:val="clear" w:color="auto" w:fill="auto"/>
            <w:noWrap/>
          </w:tcPr>
          <w:p w14:paraId="184AA4D1" w14:textId="31C787BB" w:rsidR="005E339D" w:rsidRPr="002411C2" w:rsidRDefault="005E339D" w:rsidP="005E339D">
            <w:pPr>
              <w:spacing w:after="160" w:line="259" w:lineRule="auto"/>
              <w:rPr>
                <w:sz w:val="22"/>
                <w:szCs w:val="22"/>
              </w:rPr>
            </w:pPr>
            <w:r w:rsidRPr="0021018C">
              <w:lastRenderedPageBreak/>
              <w:t>Obavlja poslove nadzora nepropisno zaustavljenih i parkiranih vozila i poslove upravljanja prometom</w:t>
            </w:r>
          </w:p>
        </w:tc>
        <w:tc>
          <w:tcPr>
            <w:tcW w:w="567" w:type="dxa"/>
            <w:shd w:val="clear" w:color="auto" w:fill="auto"/>
            <w:hideMark/>
          </w:tcPr>
          <w:p w14:paraId="02A196DC" w14:textId="262F8E17" w:rsidR="005E339D" w:rsidRPr="002411C2" w:rsidRDefault="005E339D" w:rsidP="005E339D">
            <w:pPr>
              <w:spacing w:line="259" w:lineRule="auto"/>
              <w:jc w:val="center"/>
              <w:rPr>
                <w:sz w:val="22"/>
                <w:szCs w:val="22"/>
              </w:rPr>
            </w:pPr>
            <w:r w:rsidRPr="0021018C">
              <w:t>30</w:t>
            </w:r>
          </w:p>
        </w:tc>
      </w:tr>
      <w:tr w:rsidR="005E339D" w:rsidRPr="002411C2" w14:paraId="4C1E0E35" w14:textId="77777777" w:rsidTr="00BA7952">
        <w:trPr>
          <w:trHeight w:val="272"/>
        </w:trPr>
        <w:tc>
          <w:tcPr>
            <w:tcW w:w="683" w:type="dxa"/>
            <w:gridSpan w:val="2"/>
            <w:vMerge/>
            <w:vAlign w:val="center"/>
            <w:hideMark/>
          </w:tcPr>
          <w:p w14:paraId="0675F978" w14:textId="77777777" w:rsidR="005E339D" w:rsidRPr="002411C2" w:rsidRDefault="005E339D" w:rsidP="005E339D">
            <w:pPr>
              <w:spacing w:line="259" w:lineRule="auto"/>
              <w:jc w:val="both"/>
              <w:rPr>
                <w:sz w:val="22"/>
                <w:szCs w:val="22"/>
              </w:rPr>
            </w:pPr>
          </w:p>
        </w:tc>
        <w:tc>
          <w:tcPr>
            <w:tcW w:w="3032" w:type="dxa"/>
            <w:vMerge/>
            <w:vAlign w:val="center"/>
            <w:hideMark/>
          </w:tcPr>
          <w:p w14:paraId="76F022B5" w14:textId="77777777" w:rsidR="005E339D" w:rsidRPr="002411C2" w:rsidRDefault="005E339D" w:rsidP="005E339D">
            <w:pPr>
              <w:spacing w:line="259" w:lineRule="auto"/>
              <w:jc w:val="both"/>
              <w:rPr>
                <w:sz w:val="22"/>
                <w:szCs w:val="22"/>
              </w:rPr>
            </w:pPr>
          </w:p>
        </w:tc>
        <w:tc>
          <w:tcPr>
            <w:tcW w:w="6237" w:type="dxa"/>
            <w:gridSpan w:val="7"/>
            <w:shd w:val="clear" w:color="auto" w:fill="auto"/>
            <w:hideMark/>
          </w:tcPr>
          <w:p w14:paraId="75707E8D" w14:textId="5ED16AC2" w:rsidR="005E339D" w:rsidRPr="002411C2" w:rsidRDefault="005E339D" w:rsidP="005E339D">
            <w:pPr>
              <w:spacing w:after="160" w:line="259" w:lineRule="auto"/>
              <w:rPr>
                <w:sz w:val="22"/>
                <w:szCs w:val="22"/>
              </w:rPr>
            </w:pPr>
            <w:r w:rsidRPr="0021018C">
              <w:t>Izdaje naredbe za premještanje nepropisno zaustavljenih i parkiranih vozila sukladno Zakonu o sigurnosti prometa na cestama</w:t>
            </w:r>
          </w:p>
        </w:tc>
        <w:tc>
          <w:tcPr>
            <w:tcW w:w="567" w:type="dxa"/>
            <w:shd w:val="clear" w:color="auto" w:fill="auto"/>
            <w:hideMark/>
          </w:tcPr>
          <w:p w14:paraId="77B3E9D2" w14:textId="558B70C9" w:rsidR="005E339D" w:rsidRPr="002411C2" w:rsidRDefault="005E339D" w:rsidP="005E339D">
            <w:pPr>
              <w:spacing w:line="259" w:lineRule="auto"/>
              <w:jc w:val="center"/>
              <w:rPr>
                <w:sz w:val="22"/>
                <w:szCs w:val="22"/>
              </w:rPr>
            </w:pPr>
            <w:r w:rsidRPr="0021018C">
              <w:t>30</w:t>
            </w:r>
          </w:p>
        </w:tc>
      </w:tr>
      <w:tr w:rsidR="005E339D" w:rsidRPr="002411C2" w14:paraId="51B030FA" w14:textId="77777777" w:rsidTr="00BA7952">
        <w:trPr>
          <w:trHeight w:val="272"/>
        </w:trPr>
        <w:tc>
          <w:tcPr>
            <w:tcW w:w="683" w:type="dxa"/>
            <w:gridSpan w:val="2"/>
            <w:vMerge/>
            <w:vAlign w:val="center"/>
            <w:hideMark/>
          </w:tcPr>
          <w:p w14:paraId="3813D6E7" w14:textId="77777777" w:rsidR="005E339D" w:rsidRPr="002411C2" w:rsidRDefault="005E339D" w:rsidP="005E339D">
            <w:pPr>
              <w:spacing w:line="259" w:lineRule="auto"/>
              <w:jc w:val="both"/>
              <w:rPr>
                <w:sz w:val="22"/>
                <w:szCs w:val="22"/>
              </w:rPr>
            </w:pPr>
          </w:p>
        </w:tc>
        <w:tc>
          <w:tcPr>
            <w:tcW w:w="3032" w:type="dxa"/>
            <w:vMerge/>
            <w:vAlign w:val="center"/>
            <w:hideMark/>
          </w:tcPr>
          <w:p w14:paraId="6C2838FA" w14:textId="77777777" w:rsidR="005E339D" w:rsidRPr="002411C2" w:rsidRDefault="005E339D" w:rsidP="005E339D">
            <w:pPr>
              <w:spacing w:line="259" w:lineRule="auto"/>
              <w:jc w:val="both"/>
              <w:rPr>
                <w:sz w:val="22"/>
                <w:szCs w:val="22"/>
              </w:rPr>
            </w:pPr>
          </w:p>
        </w:tc>
        <w:tc>
          <w:tcPr>
            <w:tcW w:w="6237" w:type="dxa"/>
            <w:gridSpan w:val="7"/>
            <w:shd w:val="clear" w:color="auto" w:fill="auto"/>
          </w:tcPr>
          <w:p w14:paraId="5E1EBF96" w14:textId="3775D3AD" w:rsidR="005E339D" w:rsidRPr="002411C2" w:rsidRDefault="005E339D" w:rsidP="005E339D">
            <w:pPr>
              <w:spacing w:after="160" w:line="259" w:lineRule="auto"/>
              <w:rPr>
                <w:sz w:val="22"/>
                <w:szCs w:val="22"/>
              </w:rPr>
            </w:pPr>
            <w:r w:rsidRPr="00973AE7">
              <w:t>Naplaćuje novčanu kaznu za nepropisno zaustavljeno i parkirano vozilo, odnosno izdaje obavezni prekršajni nalog sukladno zakonu</w:t>
            </w:r>
          </w:p>
        </w:tc>
        <w:tc>
          <w:tcPr>
            <w:tcW w:w="567" w:type="dxa"/>
            <w:shd w:val="clear" w:color="auto" w:fill="auto"/>
            <w:hideMark/>
          </w:tcPr>
          <w:p w14:paraId="5CA8C591" w14:textId="2AF6F822" w:rsidR="005E339D" w:rsidRPr="002411C2" w:rsidRDefault="005E339D" w:rsidP="005E339D">
            <w:pPr>
              <w:spacing w:line="259" w:lineRule="auto"/>
              <w:jc w:val="center"/>
              <w:rPr>
                <w:sz w:val="22"/>
                <w:szCs w:val="22"/>
              </w:rPr>
            </w:pPr>
            <w:r w:rsidRPr="00973AE7">
              <w:t>25</w:t>
            </w:r>
          </w:p>
        </w:tc>
      </w:tr>
      <w:tr w:rsidR="005E339D" w:rsidRPr="002411C2" w14:paraId="7E61508B" w14:textId="77777777" w:rsidTr="00BA7952">
        <w:trPr>
          <w:trHeight w:val="272"/>
        </w:trPr>
        <w:tc>
          <w:tcPr>
            <w:tcW w:w="683" w:type="dxa"/>
            <w:gridSpan w:val="2"/>
            <w:vMerge/>
            <w:vAlign w:val="center"/>
            <w:hideMark/>
          </w:tcPr>
          <w:p w14:paraId="6F53D6D6" w14:textId="77777777" w:rsidR="005E339D" w:rsidRPr="002411C2" w:rsidRDefault="005E339D" w:rsidP="005E339D">
            <w:pPr>
              <w:spacing w:line="259" w:lineRule="auto"/>
              <w:jc w:val="both"/>
              <w:rPr>
                <w:sz w:val="22"/>
                <w:szCs w:val="22"/>
              </w:rPr>
            </w:pPr>
          </w:p>
        </w:tc>
        <w:tc>
          <w:tcPr>
            <w:tcW w:w="3032" w:type="dxa"/>
            <w:vMerge/>
            <w:vAlign w:val="center"/>
            <w:hideMark/>
          </w:tcPr>
          <w:p w14:paraId="7E65BEC8" w14:textId="77777777" w:rsidR="005E339D" w:rsidRPr="002411C2" w:rsidRDefault="005E339D" w:rsidP="005E339D">
            <w:pPr>
              <w:spacing w:line="259" w:lineRule="auto"/>
              <w:jc w:val="both"/>
              <w:rPr>
                <w:sz w:val="22"/>
                <w:szCs w:val="22"/>
              </w:rPr>
            </w:pPr>
          </w:p>
        </w:tc>
        <w:tc>
          <w:tcPr>
            <w:tcW w:w="6237" w:type="dxa"/>
            <w:gridSpan w:val="7"/>
            <w:shd w:val="clear" w:color="auto" w:fill="auto"/>
          </w:tcPr>
          <w:p w14:paraId="2055065B" w14:textId="5F9A028C" w:rsidR="005E339D" w:rsidRPr="002411C2" w:rsidRDefault="005E339D" w:rsidP="005E339D">
            <w:pPr>
              <w:spacing w:after="160" w:line="259" w:lineRule="auto"/>
              <w:rPr>
                <w:sz w:val="22"/>
                <w:szCs w:val="22"/>
              </w:rPr>
            </w:pPr>
            <w:r w:rsidRPr="00973AE7">
              <w:t>Izrađuje izvješća i zapisnike</w:t>
            </w:r>
          </w:p>
        </w:tc>
        <w:tc>
          <w:tcPr>
            <w:tcW w:w="567" w:type="dxa"/>
            <w:shd w:val="clear" w:color="auto" w:fill="auto"/>
            <w:hideMark/>
          </w:tcPr>
          <w:p w14:paraId="78E182BC" w14:textId="3ECD8980" w:rsidR="005E339D" w:rsidRPr="002411C2" w:rsidRDefault="005E339D" w:rsidP="005E339D">
            <w:pPr>
              <w:spacing w:line="259" w:lineRule="auto"/>
              <w:jc w:val="center"/>
              <w:rPr>
                <w:sz w:val="22"/>
                <w:szCs w:val="22"/>
              </w:rPr>
            </w:pPr>
            <w:r w:rsidRPr="00973AE7">
              <w:t>5</w:t>
            </w:r>
          </w:p>
        </w:tc>
      </w:tr>
      <w:tr w:rsidR="005E339D" w:rsidRPr="002411C2" w14:paraId="3197AEE6" w14:textId="77777777" w:rsidTr="00BA7952">
        <w:trPr>
          <w:trHeight w:val="272"/>
        </w:trPr>
        <w:tc>
          <w:tcPr>
            <w:tcW w:w="683" w:type="dxa"/>
            <w:gridSpan w:val="2"/>
            <w:vMerge/>
            <w:vAlign w:val="center"/>
            <w:hideMark/>
          </w:tcPr>
          <w:p w14:paraId="765BD436" w14:textId="77777777" w:rsidR="005E339D" w:rsidRPr="002411C2" w:rsidRDefault="005E339D" w:rsidP="005E339D">
            <w:pPr>
              <w:spacing w:line="259" w:lineRule="auto"/>
              <w:jc w:val="both"/>
              <w:rPr>
                <w:sz w:val="22"/>
                <w:szCs w:val="22"/>
              </w:rPr>
            </w:pPr>
          </w:p>
        </w:tc>
        <w:tc>
          <w:tcPr>
            <w:tcW w:w="3032" w:type="dxa"/>
            <w:vMerge/>
            <w:vAlign w:val="center"/>
            <w:hideMark/>
          </w:tcPr>
          <w:p w14:paraId="3BE9153A" w14:textId="77777777" w:rsidR="005E339D" w:rsidRPr="002411C2" w:rsidRDefault="005E339D" w:rsidP="005E339D">
            <w:pPr>
              <w:spacing w:line="259" w:lineRule="auto"/>
              <w:jc w:val="both"/>
              <w:rPr>
                <w:sz w:val="22"/>
                <w:szCs w:val="22"/>
              </w:rPr>
            </w:pPr>
          </w:p>
        </w:tc>
        <w:tc>
          <w:tcPr>
            <w:tcW w:w="6237" w:type="dxa"/>
            <w:gridSpan w:val="7"/>
            <w:shd w:val="clear" w:color="auto" w:fill="auto"/>
          </w:tcPr>
          <w:p w14:paraId="77E0246A" w14:textId="6E20C1DF" w:rsidR="005E339D" w:rsidRPr="002411C2" w:rsidRDefault="005E339D" w:rsidP="005E339D">
            <w:pPr>
              <w:spacing w:after="160" w:line="259" w:lineRule="auto"/>
              <w:rPr>
                <w:sz w:val="22"/>
                <w:szCs w:val="22"/>
              </w:rPr>
            </w:pPr>
            <w:r w:rsidRPr="00973AE7">
              <w:t>Surađuje sa svim odsjecima, gradskim ustanovama i poduzećima u vezi primjene odluka o prometnom redu</w:t>
            </w:r>
          </w:p>
        </w:tc>
        <w:tc>
          <w:tcPr>
            <w:tcW w:w="567" w:type="dxa"/>
            <w:shd w:val="clear" w:color="auto" w:fill="auto"/>
            <w:hideMark/>
          </w:tcPr>
          <w:p w14:paraId="6CE1E83F" w14:textId="0402B7FD" w:rsidR="005E339D" w:rsidRPr="002411C2" w:rsidRDefault="005E339D" w:rsidP="005E339D">
            <w:pPr>
              <w:spacing w:line="259" w:lineRule="auto"/>
              <w:jc w:val="center"/>
              <w:rPr>
                <w:sz w:val="22"/>
                <w:szCs w:val="22"/>
              </w:rPr>
            </w:pPr>
            <w:r w:rsidRPr="00973AE7">
              <w:t>5</w:t>
            </w:r>
          </w:p>
        </w:tc>
      </w:tr>
      <w:tr w:rsidR="005E339D" w:rsidRPr="002411C2" w14:paraId="67AE7F63" w14:textId="77777777" w:rsidTr="00BA7952">
        <w:trPr>
          <w:trHeight w:val="272"/>
        </w:trPr>
        <w:tc>
          <w:tcPr>
            <w:tcW w:w="683" w:type="dxa"/>
            <w:gridSpan w:val="2"/>
            <w:vMerge/>
            <w:vAlign w:val="center"/>
            <w:hideMark/>
          </w:tcPr>
          <w:p w14:paraId="231D8AB1" w14:textId="77777777" w:rsidR="005E339D" w:rsidRPr="002411C2" w:rsidRDefault="005E339D" w:rsidP="005E339D">
            <w:pPr>
              <w:spacing w:line="259" w:lineRule="auto"/>
              <w:jc w:val="both"/>
              <w:rPr>
                <w:sz w:val="22"/>
                <w:szCs w:val="22"/>
              </w:rPr>
            </w:pPr>
          </w:p>
        </w:tc>
        <w:tc>
          <w:tcPr>
            <w:tcW w:w="3032" w:type="dxa"/>
            <w:vMerge/>
            <w:vAlign w:val="center"/>
            <w:hideMark/>
          </w:tcPr>
          <w:p w14:paraId="3F5E79AC" w14:textId="77777777" w:rsidR="005E339D" w:rsidRPr="002411C2" w:rsidRDefault="005E339D" w:rsidP="005E339D">
            <w:pPr>
              <w:spacing w:line="259" w:lineRule="auto"/>
              <w:jc w:val="both"/>
              <w:rPr>
                <w:sz w:val="22"/>
                <w:szCs w:val="22"/>
              </w:rPr>
            </w:pPr>
          </w:p>
        </w:tc>
        <w:tc>
          <w:tcPr>
            <w:tcW w:w="6237" w:type="dxa"/>
            <w:gridSpan w:val="7"/>
            <w:shd w:val="clear" w:color="auto" w:fill="auto"/>
          </w:tcPr>
          <w:p w14:paraId="266E9F5E" w14:textId="64DFBEBD" w:rsidR="005E339D" w:rsidRPr="002411C2" w:rsidRDefault="005E339D" w:rsidP="005E339D">
            <w:pPr>
              <w:spacing w:after="160" w:line="259" w:lineRule="auto"/>
              <w:rPr>
                <w:sz w:val="22"/>
                <w:szCs w:val="22"/>
              </w:rPr>
            </w:pPr>
            <w:r w:rsidRPr="00973AE7">
              <w:t>Obavlja i druge poslove koje mu povjeri pročelnik Jedinstvenog upravnog odjela i voditelj Odsjeka</w:t>
            </w:r>
          </w:p>
        </w:tc>
        <w:tc>
          <w:tcPr>
            <w:tcW w:w="567" w:type="dxa"/>
            <w:shd w:val="clear" w:color="auto" w:fill="auto"/>
            <w:hideMark/>
          </w:tcPr>
          <w:p w14:paraId="7CE4917E" w14:textId="3D1CAFF5" w:rsidR="005E339D" w:rsidRPr="002411C2" w:rsidRDefault="005E339D" w:rsidP="005E339D">
            <w:pPr>
              <w:spacing w:line="259" w:lineRule="auto"/>
              <w:jc w:val="center"/>
              <w:rPr>
                <w:sz w:val="22"/>
                <w:szCs w:val="22"/>
              </w:rPr>
            </w:pPr>
            <w:r w:rsidRPr="00973AE7">
              <w:t>5</w:t>
            </w:r>
          </w:p>
        </w:tc>
      </w:tr>
      <w:tr w:rsidR="00C30A1F" w:rsidRPr="002411C2" w14:paraId="666C6547" w14:textId="77777777" w:rsidTr="00BA7952">
        <w:trPr>
          <w:trHeight w:val="2452"/>
        </w:trPr>
        <w:tc>
          <w:tcPr>
            <w:tcW w:w="683" w:type="dxa"/>
            <w:gridSpan w:val="2"/>
            <w:vMerge/>
            <w:vAlign w:val="center"/>
            <w:hideMark/>
          </w:tcPr>
          <w:p w14:paraId="2C59F978" w14:textId="77777777" w:rsidR="00C30A1F" w:rsidRPr="002411C2" w:rsidRDefault="00C30A1F" w:rsidP="00F60D92">
            <w:pPr>
              <w:spacing w:line="259" w:lineRule="auto"/>
              <w:jc w:val="both"/>
              <w:rPr>
                <w:sz w:val="22"/>
                <w:szCs w:val="22"/>
              </w:rPr>
            </w:pPr>
          </w:p>
        </w:tc>
        <w:tc>
          <w:tcPr>
            <w:tcW w:w="3032" w:type="dxa"/>
            <w:vMerge/>
            <w:vAlign w:val="center"/>
            <w:hideMark/>
          </w:tcPr>
          <w:p w14:paraId="12C437C7" w14:textId="77777777" w:rsidR="00C30A1F" w:rsidRPr="002411C2" w:rsidRDefault="00C30A1F" w:rsidP="00F60D92">
            <w:pPr>
              <w:spacing w:line="259" w:lineRule="auto"/>
              <w:jc w:val="both"/>
              <w:rPr>
                <w:sz w:val="22"/>
                <w:szCs w:val="22"/>
              </w:rPr>
            </w:pPr>
          </w:p>
        </w:tc>
        <w:tc>
          <w:tcPr>
            <w:tcW w:w="6237" w:type="dxa"/>
            <w:gridSpan w:val="7"/>
            <w:shd w:val="clear" w:color="auto" w:fill="auto"/>
          </w:tcPr>
          <w:p w14:paraId="0C9C9634" w14:textId="74549782" w:rsidR="00C30A1F" w:rsidRPr="002411C2" w:rsidRDefault="00C30A1F" w:rsidP="00F60D92">
            <w:pPr>
              <w:spacing w:after="160" w:line="259" w:lineRule="auto"/>
              <w:rPr>
                <w:sz w:val="22"/>
                <w:szCs w:val="22"/>
              </w:rPr>
            </w:pPr>
          </w:p>
        </w:tc>
        <w:tc>
          <w:tcPr>
            <w:tcW w:w="567" w:type="dxa"/>
            <w:shd w:val="clear" w:color="auto" w:fill="auto"/>
          </w:tcPr>
          <w:p w14:paraId="6E3AF240" w14:textId="109715AF" w:rsidR="00C30A1F" w:rsidRPr="002411C2" w:rsidRDefault="00C30A1F" w:rsidP="00F60D92">
            <w:pPr>
              <w:spacing w:line="259" w:lineRule="auto"/>
              <w:jc w:val="center"/>
              <w:rPr>
                <w:sz w:val="22"/>
                <w:szCs w:val="22"/>
              </w:rPr>
            </w:pPr>
          </w:p>
        </w:tc>
      </w:tr>
    </w:tbl>
    <w:p w14:paraId="72DF2E16" w14:textId="352B85AB" w:rsidR="0044539E" w:rsidRDefault="0044539E" w:rsidP="00F30B3B">
      <w:pPr>
        <w:jc w:val="both"/>
        <w:rPr>
          <w:b/>
        </w:rPr>
      </w:pPr>
    </w:p>
    <w:p w14:paraId="7F284E41" w14:textId="0C6A0118" w:rsidR="002D569E" w:rsidRDefault="002D569E" w:rsidP="003A65E9">
      <w:pPr>
        <w:rPr>
          <w:b/>
        </w:rPr>
      </w:pPr>
    </w:p>
    <w:sectPr w:rsidR="002D569E" w:rsidSect="002411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D1FE8"/>
    <w:multiLevelType w:val="hybridMultilevel"/>
    <w:tmpl w:val="A33CAA9C"/>
    <w:lvl w:ilvl="0" w:tplc="182EDE6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36243B"/>
    <w:multiLevelType w:val="hybridMultilevel"/>
    <w:tmpl w:val="36CA33D2"/>
    <w:lvl w:ilvl="0" w:tplc="182EDE6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770757E"/>
    <w:multiLevelType w:val="hybridMultilevel"/>
    <w:tmpl w:val="7F2ADD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82645249">
    <w:abstractNumId w:val="0"/>
  </w:num>
  <w:num w:numId="2" w16cid:durableId="1951739309">
    <w:abstractNumId w:val="1"/>
  </w:num>
  <w:num w:numId="3" w16cid:durableId="20224624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4"/>
    <w:rsid w:val="00023254"/>
    <w:rsid w:val="00042E39"/>
    <w:rsid w:val="00052A62"/>
    <w:rsid w:val="00056D33"/>
    <w:rsid w:val="0009439E"/>
    <w:rsid w:val="000D17B8"/>
    <w:rsid w:val="000E5742"/>
    <w:rsid w:val="001021D4"/>
    <w:rsid w:val="00107A97"/>
    <w:rsid w:val="00125344"/>
    <w:rsid w:val="0013114D"/>
    <w:rsid w:val="0014092A"/>
    <w:rsid w:val="001778C4"/>
    <w:rsid w:val="00186DF2"/>
    <w:rsid w:val="001A3222"/>
    <w:rsid w:val="001B285A"/>
    <w:rsid w:val="001C417F"/>
    <w:rsid w:val="001C4216"/>
    <w:rsid w:val="001F0745"/>
    <w:rsid w:val="00201CA0"/>
    <w:rsid w:val="00202943"/>
    <w:rsid w:val="0021027B"/>
    <w:rsid w:val="002411C2"/>
    <w:rsid w:val="00252288"/>
    <w:rsid w:val="00295A02"/>
    <w:rsid w:val="002A395D"/>
    <w:rsid w:val="002B7233"/>
    <w:rsid w:val="002C29FB"/>
    <w:rsid w:val="002D569E"/>
    <w:rsid w:val="002E02D4"/>
    <w:rsid w:val="002E35A7"/>
    <w:rsid w:val="00305D5A"/>
    <w:rsid w:val="0032667A"/>
    <w:rsid w:val="003418FC"/>
    <w:rsid w:val="00341C57"/>
    <w:rsid w:val="0035044E"/>
    <w:rsid w:val="00387B2E"/>
    <w:rsid w:val="003A07EB"/>
    <w:rsid w:val="003A65E9"/>
    <w:rsid w:val="003C3663"/>
    <w:rsid w:val="003D31F8"/>
    <w:rsid w:val="0040122C"/>
    <w:rsid w:val="00434D52"/>
    <w:rsid w:val="00443931"/>
    <w:rsid w:val="0044539E"/>
    <w:rsid w:val="004670A0"/>
    <w:rsid w:val="004673B3"/>
    <w:rsid w:val="00495DCE"/>
    <w:rsid w:val="004B353E"/>
    <w:rsid w:val="004B58A8"/>
    <w:rsid w:val="00510B9F"/>
    <w:rsid w:val="00534470"/>
    <w:rsid w:val="00537777"/>
    <w:rsid w:val="00566419"/>
    <w:rsid w:val="00583DD5"/>
    <w:rsid w:val="005854E7"/>
    <w:rsid w:val="00587EE7"/>
    <w:rsid w:val="005A5D7E"/>
    <w:rsid w:val="005B650F"/>
    <w:rsid w:val="005D4234"/>
    <w:rsid w:val="005E339D"/>
    <w:rsid w:val="00602E0F"/>
    <w:rsid w:val="006143EE"/>
    <w:rsid w:val="00636D88"/>
    <w:rsid w:val="00651C03"/>
    <w:rsid w:val="00666264"/>
    <w:rsid w:val="00671D8F"/>
    <w:rsid w:val="00677391"/>
    <w:rsid w:val="00677840"/>
    <w:rsid w:val="0069004D"/>
    <w:rsid w:val="0069026B"/>
    <w:rsid w:val="006A0DFD"/>
    <w:rsid w:val="006B4E1A"/>
    <w:rsid w:val="006E0CC7"/>
    <w:rsid w:val="006F0D69"/>
    <w:rsid w:val="00712DD5"/>
    <w:rsid w:val="007329EE"/>
    <w:rsid w:val="00746581"/>
    <w:rsid w:val="00757789"/>
    <w:rsid w:val="00783DB0"/>
    <w:rsid w:val="007B0043"/>
    <w:rsid w:val="007B1453"/>
    <w:rsid w:val="007C0FC2"/>
    <w:rsid w:val="00802581"/>
    <w:rsid w:val="00814E2A"/>
    <w:rsid w:val="00826FCA"/>
    <w:rsid w:val="00850B65"/>
    <w:rsid w:val="00862EA3"/>
    <w:rsid w:val="00885347"/>
    <w:rsid w:val="00897419"/>
    <w:rsid w:val="008A2C55"/>
    <w:rsid w:val="008B142A"/>
    <w:rsid w:val="008C1991"/>
    <w:rsid w:val="008C3772"/>
    <w:rsid w:val="008C4D71"/>
    <w:rsid w:val="008F4A7A"/>
    <w:rsid w:val="00910026"/>
    <w:rsid w:val="009224D4"/>
    <w:rsid w:val="00931431"/>
    <w:rsid w:val="009546EC"/>
    <w:rsid w:val="0097232D"/>
    <w:rsid w:val="0098576A"/>
    <w:rsid w:val="0099532C"/>
    <w:rsid w:val="009D20FE"/>
    <w:rsid w:val="009D4798"/>
    <w:rsid w:val="009E45F4"/>
    <w:rsid w:val="009E4A87"/>
    <w:rsid w:val="009E54CB"/>
    <w:rsid w:val="009F563B"/>
    <w:rsid w:val="00A02EF5"/>
    <w:rsid w:val="00A16B36"/>
    <w:rsid w:val="00A32B81"/>
    <w:rsid w:val="00A45B6E"/>
    <w:rsid w:val="00A73A73"/>
    <w:rsid w:val="00A95A3D"/>
    <w:rsid w:val="00AA3399"/>
    <w:rsid w:val="00AB4A6D"/>
    <w:rsid w:val="00AE4907"/>
    <w:rsid w:val="00B0388F"/>
    <w:rsid w:val="00B27B96"/>
    <w:rsid w:val="00B543A9"/>
    <w:rsid w:val="00B84E3C"/>
    <w:rsid w:val="00B910FD"/>
    <w:rsid w:val="00B93010"/>
    <w:rsid w:val="00BA30F9"/>
    <w:rsid w:val="00BA7952"/>
    <w:rsid w:val="00BB6C7B"/>
    <w:rsid w:val="00BD7FFA"/>
    <w:rsid w:val="00BE5886"/>
    <w:rsid w:val="00BE7B63"/>
    <w:rsid w:val="00C05373"/>
    <w:rsid w:val="00C10A39"/>
    <w:rsid w:val="00C25A26"/>
    <w:rsid w:val="00C30A1F"/>
    <w:rsid w:val="00C3263F"/>
    <w:rsid w:val="00C364D1"/>
    <w:rsid w:val="00C416A8"/>
    <w:rsid w:val="00C77E35"/>
    <w:rsid w:val="00C9240F"/>
    <w:rsid w:val="00CB3237"/>
    <w:rsid w:val="00CD0075"/>
    <w:rsid w:val="00CF2EBC"/>
    <w:rsid w:val="00D32C05"/>
    <w:rsid w:val="00D337ED"/>
    <w:rsid w:val="00D432FF"/>
    <w:rsid w:val="00D8205A"/>
    <w:rsid w:val="00DA3939"/>
    <w:rsid w:val="00DC7D3A"/>
    <w:rsid w:val="00E44448"/>
    <w:rsid w:val="00E63860"/>
    <w:rsid w:val="00EE0874"/>
    <w:rsid w:val="00EF38CD"/>
    <w:rsid w:val="00F061F6"/>
    <w:rsid w:val="00F30660"/>
    <w:rsid w:val="00F30B3B"/>
    <w:rsid w:val="00F45B64"/>
    <w:rsid w:val="00F6551A"/>
    <w:rsid w:val="00F86AA9"/>
    <w:rsid w:val="00FA4C21"/>
    <w:rsid w:val="00FD1E2D"/>
    <w:rsid w:val="00FF27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238B6"/>
  <w15:docId w15:val="{6D485EAF-1C99-42CD-94DA-2497820A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1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semiHidden/>
    <w:rPr>
      <w:color w:val="0000FF"/>
      <w:u w:val="single"/>
    </w:rPr>
  </w:style>
  <w:style w:type="paragraph" w:styleId="Odlomakpopisa">
    <w:name w:val="List Paragraph"/>
    <w:basedOn w:val="Normal"/>
    <w:uiPriority w:val="34"/>
    <w:qFormat/>
    <w:rsid w:val="00A45B6E"/>
    <w:pPr>
      <w:ind w:left="720"/>
      <w:contextualSpacing/>
    </w:pPr>
  </w:style>
  <w:style w:type="paragraph" w:styleId="Tekstbalonia">
    <w:name w:val="Balloon Text"/>
    <w:basedOn w:val="Normal"/>
    <w:link w:val="TekstbaloniaChar"/>
    <w:uiPriority w:val="99"/>
    <w:semiHidden/>
    <w:unhideWhenUsed/>
    <w:rsid w:val="006E0CC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0CC7"/>
    <w:rPr>
      <w:rFonts w:ascii="Segoe UI" w:hAnsi="Segoe UI" w:cs="Segoe UI"/>
      <w:sz w:val="18"/>
      <w:szCs w:val="18"/>
    </w:rPr>
  </w:style>
  <w:style w:type="paragraph" w:styleId="Zaglavlje">
    <w:name w:val="header"/>
    <w:basedOn w:val="Normal"/>
    <w:link w:val="ZaglavljeChar"/>
    <w:uiPriority w:val="99"/>
    <w:unhideWhenUsed/>
    <w:rsid w:val="00125344"/>
    <w:pPr>
      <w:tabs>
        <w:tab w:val="center" w:pos="4536"/>
        <w:tab w:val="right" w:pos="9072"/>
      </w:tabs>
    </w:pPr>
    <w:rPr>
      <w:rFonts w:asciiTheme="minorHAnsi" w:eastAsiaTheme="minorEastAsia" w:hAnsiTheme="minorHAnsi" w:cstheme="minorBidi"/>
      <w:sz w:val="22"/>
      <w:szCs w:val="22"/>
    </w:rPr>
  </w:style>
  <w:style w:type="character" w:customStyle="1" w:styleId="ZaglavljeChar">
    <w:name w:val="Zaglavlje Char"/>
    <w:basedOn w:val="Zadanifontodlomka"/>
    <w:link w:val="Zaglavlje"/>
    <w:uiPriority w:val="99"/>
    <w:rsid w:val="00125344"/>
    <w:rPr>
      <w:rFonts w:asciiTheme="minorHAnsi" w:eastAsiaTheme="minorEastAsia" w:hAnsiTheme="minorHAnsi" w:cstheme="minorBidi"/>
      <w:sz w:val="22"/>
      <w:szCs w:val="22"/>
    </w:rPr>
  </w:style>
  <w:style w:type="paragraph" w:styleId="Podnoje">
    <w:name w:val="footer"/>
    <w:basedOn w:val="Normal"/>
    <w:link w:val="PodnojeChar"/>
    <w:uiPriority w:val="99"/>
    <w:unhideWhenUsed/>
    <w:rsid w:val="00125344"/>
    <w:pPr>
      <w:tabs>
        <w:tab w:val="center" w:pos="4536"/>
        <w:tab w:val="right" w:pos="9072"/>
      </w:tabs>
    </w:pPr>
    <w:rPr>
      <w:rFonts w:asciiTheme="minorHAnsi" w:eastAsiaTheme="minorEastAsia" w:hAnsiTheme="minorHAnsi" w:cstheme="minorBidi"/>
      <w:sz w:val="22"/>
      <w:szCs w:val="22"/>
    </w:rPr>
  </w:style>
  <w:style w:type="character" w:customStyle="1" w:styleId="PodnojeChar">
    <w:name w:val="Podnožje Char"/>
    <w:basedOn w:val="Zadanifontodlomka"/>
    <w:link w:val="Podnoje"/>
    <w:uiPriority w:val="99"/>
    <w:rsid w:val="00125344"/>
    <w:rPr>
      <w:rFonts w:asciiTheme="minorHAnsi" w:eastAsiaTheme="minorEastAsia" w:hAnsiTheme="minorHAnsi" w:cstheme="minorBidi"/>
      <w:sz w:val="22"/>
      <w:szCs w:val="22"/>
    </w:rPr>
  </w:style>
  <w:style w:type="numbering" w:customStyle="1" w:styleId="Bezpopisa1">
    <w:name w:val="Bez popisa1"/>
    <w:next w:val="Bezpopisa"/>
    <w:uiPriority w:val="99"/>
    <w:semiHidden/>
    <w:unhideWhenUsed/>
    <w:rsid w:val="002411C2"/>
  </w:style>
  <w:style w:type="paragraph" w:customStyle="1" w:styleId="doc">
    <w:name w:val="doc"/>
    <w:basedOn w:val="Normal"/>
    <w:rsid w:val="002411C2"/>
    <w:pPr>
      <w:spacing w:before="100" w:beforeAutospacing="1" w:after="100" w:afterAutospacing="1"/>
    </w:pPr>
  </w:style>
  <w:style w:type="table" w:customStyle="1" w:styleId="Reetkatablice1">
    <w:name w:val="Rešetka tablice1"/>
    <w:basedOn w:val="Obinatablica"/>
    <w:next w:val="Reetkatablice"/>
    <w:uiPriority w:val="39"/>
    <w:rsid w:val="002411C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Normal"/>
    <w:uiPriority w:val="99"/>
    <w:unhideWhenUsed/>
    <w:rsid w:val="002411C2"/>
    <w:pPr>
      <w:spacing w:before="100" w:beforeAutospacing="1" w:after="100" w:afterAutospacing="1"/>
    </w:pPr>
  </w:style>
  <w:style w:type="table" w:styleId="Reetkatablice">
    <w:name w:val="Table Grid"/>
    <w:basedOn w:val="Obinatablica"/>
    <w:uiPriority w:val="59"/>
    <w:rsid w:val="0024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4670A0"/>
    <w:rPr>
      <w:sz w:val="16"/>
      <w:szCs w:val="16"/>
    </w:rPr>
  </w:style>
  <w:style w:type="paragraph" w:styleId="Tekstkomentara">
    <w:name w:val="annotation text"/>
    <w:basedOn w:val="Normal"/>
    <w:link w:val="TekstkomentaraChar"/>
    <w:uiPriority w:val="99"/>
    <w:unhideWhenUsed/>
    <w:rsid w:val="004670A0"/>
    <w:rPr>
      <w:sz w:val="20"/>
      <w:szCs w:val="20"/>
    </w:rPr>
  </w:style>
  <w:style w:type="character" w:customStyle="1" w:styleId="TekstkomentaraChar">
    <w:name w:val="Tekst komentara Char"/>
    <w:basedOn w:val="Zadanifontodlomka"/>
    <w:link w:val="Tekstkomentara"/>
    <w:uiPriority w:val="99"/>
    <w:rsid w:val="004670A0"/>
  </w:style>
  <w:style w:type="paragraph" w:styleId="Predmetkomentara">
    <w:name w:val="annotation subject"/>
    <w:basedOn w:val="Tekstkomentara"/>
    <w:next w:val="Tekstkomentara"/>
    <w:link w:val="PredmetkomentaraChar"/>
    <w:uiPriority w:val="99"/>
    <w:semiHidden/>
    <w:unhideWhenUsed/>
    <w:rsid w:val="004670A0"/>
    <w:rPr>
      <w:b/>
      <w:bCs/>
    </w:rPr>
  </w:style>
  <w:style w:type="character" w:customStyle="1" w:styleId="PredmetkomentaraChar">
    <w:name w:val="Predmet komentara Char"/>
    <w:basedOn w:val="TekstkomentaraChar"/>
    <w:link w:val="Predmetkomentara"/>
    <w:uiPriority w:val="99"/>
    <w:semiHidden/>
    <w:rsid w:val="00467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p\My%20Documents\Mirela\narud&#382;benica%20-%20predlo&#382;ak%20-%20ured%20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8D0C-5641-4FDD-92C9-219C53B4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narudžbenica - predložak - ured g</Template>
  <TotalTime>33</TotalTime>
  <Pages>22</Pages>
  <Words>8976</Words>
  <Characters>51169</Characters>
  <Application>Microsoft Office Word</Application>
  <DocSecurity>0</DocSecurity>
  <Lines>426</Lines>
  <Paragraphs>120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60025</CharactersWithSpaces>
  <SharedDoc>false</SharedDoc>
  <HLinks>
    <vt:vector size="18" baseType="variant">
      <vt:variant>
        <vt:i4>4915320</vt:i4>
      </vt:variant>
      <vt:variant>
        <vt:i4>0</vt:i4>
      </vt:variant>
      <vt:variant>
        <vt:i4>0</vt:i4>
      </vt:variant>
      <vt:variant>
        <vt:i4>5</vt:i4>
      </vt:variant>
      <vt:variant>
        <vt:lpwstr>mailto:financije@metkovic.hr</vt:lpwstr>
      </vt:variant>
      <vt:variant>
        <vt:lpwstr/>
      </vt:variant>
      <vt:variant>
        <vt:i4>7143519</vt:i4>
      </vt:variant>
      <vt:variant>
        <vt:i4>-1</vt:i4>
      </vt:variant>
      <vt:variant>
        <vt:i4>1026</vt:i4>
      </vt:variant>
      <vt:variant>
        <vt:i4>1</vt:i4>
      </vt:variant>
      <vt:variant>
        <vt:lpwstr>rh_grb</vt:lpwstr>
      </vt:variant>
      <vt:variant>
        <vt:lpwstr/>
      </vt:variant>
      <vt:variant>
        <vt:i4>5177433</vt:i4>
      </vt:variant>
      <vt:variant>
        <vt:i4>-1</vt:i4>
      </vt:variant>
      <vt:variant>
        <vt:i4>1027</vt:i4>
      </vt:variant>
      <vt:variant>
        <vt:i4>1</vt:i4>
      </vt:variant>
      <vt:variant>
        <vt:lpwstr>hr)du-mt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Ivona  Bošković</cp:lastModifiedBy>
  <cp:revision>10</cp:revision>
  <cp:lastPrinted>2022-03-28T12:50:00Z</cp:lastPrinted>
  <dcterms:created xsi:type="dcterms:W3CDTF">2023-03-02T07:17:00Z</dcterms:created>
  <dcterms:modified xsi:type="dcterms:W3CDTF">2023-03-02T07:49:00Z</dcterms:modified>
</cp:coreProperties>
</file>