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0"/>
        <w:gridCol w:w="1661"/>
        <w:gridCol w:w="3733"/>
      </w:tblGrid>
      <w:tr w:rsidR="0012070E" w14:paraId="1FCD6539" w14:textId="77777777" w:rsidTr="0016184E">
        <w:trPr>
          <w:trHeight w:val="777"/>
          <w:jc w:val="center"/>
        </w:trPr>
        <w:tc>
          <w:tcPr>
            <w:tcW w:w="9174" w:type="dxa"/>
            <w:gridSpan w:val="3"/>
            <w:tcBorders>
              <w:bottom w:val="single" w:sz="4" w:space="0" w:color="365E90"/>
            </w:tcBorders>
            <w:shd w:val="clear" w:color="auto" w:fill="B8CCE4"/>
          </w:tcPr>
          <w:p w14:paraId="761BF3B6" w14:textId="77777777" w:rsidR="0012070E" w:rsidRDefault="00000000">
            <w:pPr>
              <w:pStyle w:val="TableParagraph"/>
              <w:spacing w:line="268" w:lineRule="exact"/>
              <w:ind w:left="9"/>
              <w:jc w:val="center"/>
              <w:rPr>
                <w:b/>
              </w:rPr>
            </w:pPr>
            <w:r>
              <w:rPr>
                <w:b/>
              </w:rPr>
              <w:t>IZVJEŠĆE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PROVEDENOM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SAVJETOVANJU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ZAINTERESIRANOM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JAVNOŠĆU</w:t>
            </w:r>
          </w:p>
          <w:p w14:paraId="2961963D" w14:textId="29861854" w:rsidR="0012070E" w:rsidRDefault="0012070E">
            <w:pPr>
              <w:pStyle w:val="TableParagraph"/>
              <w:spacing w:before="120"/>
              <w:ind w:left="9" w:right="1"/>
              <w:jc w:val="center"/>
              <w:rPr>
                <w:b/>
              </w:rPr>
            </w:pPr>
          </w:p>
        </w:tc>
      </w:tr>
      <w:tr w:rsidR="0012070E" w14:paraId="477169F6" w14:textId="77777777" w:rsidTr="0016184E">
        <w:trPr>
          <w:trHeight w:val="287"/>
          <w:jc w:val="center"/>
        </w:trPr>
        <w:tc>
          <w:tcPr>
            <w:tcW w:w="3780" w:type="dxa"/>
            <w:tcBorders>
              <w:top w:val="single" w:sz="4" w:space="0" w:color="365E90"/>
              <w:left w:val="single" w:sz="4" w:space="0" w:color="365E90"/>
              <w:bottom w:val="nil"/>
              <w:right w:val="single" w:sz="4" w:space="0" w:color="365E90"/>
            </w:tcBorders>
          </w:tcPr>
          <w:p w14:paraId="25B104FD" w14:textId="77777777" w:rsidR="0012070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Naziv</w:t>
            </w:r>
            <w:r>
              <w:rPr>
                <w:b/>
                <w:spacing w:val="31"/>
              </w:rPr>
              <w:t xml:space="preserve">  </w:t>
            </w:r>
            <w:r>
              <w:rPr>
                <w:b/>
              </w:rPr>
              <w:t>akta/dokumenta</w:t>
            </w:r>
            <w:r>
              <w:rPr>
                <w:b/>
                <w:spacing w:val="31"/>
              </w:rPr>
              <w:t xml:space="preserve">  </w:t>
            </w:r>
            <w:r>
              <w:rPr>
                <w:b/>
              </w:rPr>
              <w:t>o</w:t>
            </w:r>
            <w:r>
              <w:rPr>
                <w:b/>
                <w:spacing w:val="30"/>
              </w:rPr>
              <w:t xml:space="preserve">  </w:t>
            </w:r>
            <w:r>
              <w:rPr>
                <w:b/>
              </w:rPr>
              <w:t>kojem</w:t>
            </w:r>
            <w:r>
              <w:rPr>
                <w:b/>
                <w:spacing w:val="32"/>
              </w:rPr>
              <w:t xml:space="preserve">  </w:t>
            </w:r>
            <w:r>
              <w:rPr>
                <w:b/>
                <w:spacing w:val="-5"/>
              </w:rPr>
              <w:t>je</w:t>
            </w:r>
          </w:p>
        </w:tc>
        <w:tc>
          <w:tcPr>
            <w:tcW w:w="5394" w:type="dxa"/>
            <w:gridSpan w:val="2"/>
            <w:tcBorders>
              <w:top w:val="single" w:sz="4" w:space="0" w:color="365E90"/>
              <w:left w:val="single" w:sz="4" w:space="0" w:color="365E90"/>
              <w:bottom w:val="nil"/>
              <w:right w:val="single" w:sz="4" w:space="0" w:color="365E90"/>
            </w:tcBorders>
          </w:tcPr>
          <w:p w14:paraId="13192A1E" w14:textId="093BBDD6" w:rsidR="0012070E" w:rsidRDefault="00000000">
            <w:pPr>
              <w:pStyle w:val="TableParagraph"/>
              <w:tabs>
                <w:tab w:val="left" w:pos="814"/>
                <w:tab w:val="left" w:pos="1924"/>
                <w:tab w:val="left" w:pos="2771"/>
                <w:tab w:val="left" w:pos="3102"/>
                <w:tab w:val="left" w:pos="4581"/>
              </w:tabs>
              <w:spacing w:line="268" w:lineRule="exact"/>
            </w:pPr>
            <w:r>
              <w:rPr>
                <w:spacing w:val="-2"/>
              </w:rPr>
              <w:t>Nacrt</w:t>
            </w:r>
            <w:r>
              <w:tab/>
            </w:r>
            <w:r>
              <w:rPr>
                <w:spacing w:val="-2"/>
              </w:rPr>
              <w:t>prijedlo</w:t>
            </w:r>
            <w:r w:rsidR="009B0A5A">
              <w:rPr>
                <w:spacing w:val="-2"/>
              </w:rPr>
              <w:t>dloga Plana djelovanja Grada Metkovića u području prirodnih nepogoda za 2026. godinu</w:t>
            </w:r>
          </w:p>
        </w:tc>
      </w:tr>
      <w:tr w:rsidR="0012070E" w14:paraId="7EFFF549" w14:textId="77777777" w:rsidTr="0016184E">
        <w:trPr>
          <w:trHeight w:val="496"/>
          <w:jc w:val="center"/>
        </w:trPr>
        <w:tc>
          <w:tcPr>
            <w:tcW w:w="3780" w:type="dxa"/>
            <w:tcBorders>
              <w:top w:val="nil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64FACA85" w14:textId="77777777" w:rsidR="0012070E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savjetovanje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provedeno</w:t>
            </w:r>
          </w:p>
        </w:tc>
        <w:tc>
          <w:tcPr>
            <w:tcW w:w="5394" w:type="dxa"/>
            <w:gridSpan w:val="2"/>
            <w:tcBorders>
              <w:top w:val="nil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04384D73" w14:textId="4D9EC99A" w:rsidR="0012070E" w:rsidRDefault="0012070E" w:rsidP="009B0A5A">
            <w:pPr>
              <w:pStyle w:val="TableParagraph"/>
              <w:spacing w:line="249" w:lineRule="exact"/>
              <w:ind w:left="0"/>
            </w:pPr>
          </w:p>
        </w:tc>
      </w:tr>
      <w:tr w:rsidR="00FD1CF3" w14:paraId="15344660" w14:textId="77777777" w:rsidTr="0016184E">
        <w:trPr>
          <w:trHeight w:val="496"/>
          <w:jc w:val="center"/>
        </w:trPr>
        <w:tc>
          <w:tcPr>
            <w:tcW w:w="3780" w:type="dxa"/>
            <w:tcBorders>
              <w:top w:val="nil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2E6B7EF2" w14:textId="6A7CEAD9" w:rsidR="00FD1CF3" w:rsidRDefault="00FD1CF3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Stvaratelj dokumenta, tijelo koje provodi savjetovanje</w:t>
            </w:r>
          </w:p>
        </w:tc>
        <w:tc>
          <w:tcPr>
            <w:tcW w:w="5394" w:type="dxa"/>
            <w:gridSpan w:val="2"/>
            <w:tcBorders>
              <w:top w:val="nil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6CF1D98F" w14:textId="220A603D" w:rsidR="00FD1CF3" w:rsidRDefault="00FD1CF3" w:rsidP="009B0A5A">
            <w:pPr>
              <w:pStyle w:val="TableParagraph"/>
              <w:spacing w:line="249" w:lineRule="exact"/>
              <w:ind w:left="0"/>
            </w:pPr>
            <w:r>
              <w:t xml:space="preserve"> GRAD METKOVIĆ (JUO, Odsjek za komunalne poslove, prostorno planiranje, gospodarstvo i fondove EU)</w:t>
            </w:r>
          </w:p>
        </w:tc>
      </w:tr>
      <w:tr w:rsidR="0012070E" w14:paraId="7982C24B" w14:textId="77777777" w:rsidTr="0016184E">
        <w:trPr>
          <w:trHeight w:val="923"/>
          <w:jc w:val="center"/>
        </w:trPr>
        <w:tc>
          <w:tcPr>
            <w:tcW w:w="3780" w:type="dxa"/>
            <w:tcBorders>
              <w:top w:val="single" w:sz="4" w:space="0" w:color="365E90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7E8DE75F" w14:textId="77777777" w:rsidR="0012070E" w:rsidRDefault="00000000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Cilj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 glavna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tema</w:t>
            </w:r>
            <w:r>
              <w:rPr>
                <w:b/>
                <w:spacing w:val="-2"/>
              </w:rPr>
              <w:t xml:space="preserve"> savjetovanja</w:t>
            </w:r>
          </w:p>
        </w:tc>
        <w:tc>
          <w:tcPr>
            <w:tcW w:w="5394" w:type="dxa"/>
            <w:gridSpan w:val="2"/>
            <w:tcBorders>
              <w:top w:val="single" w:sz="4" w:space="0" w:color="365E90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24F22BB0" w14:textId="77777777" w:rsidR="0012070E" w:rsidRDefault="00000000">
            <w:pPr>
              <w:pStyle w:val="TableParagraph"/>
              <w:ind w:right="91"/>
              <w:jc w:val="both"/>
            </w:pPr>
            <w:r>
              <w:t>Cilj provedenog savjetovanja je upoznavanje javnosti s prijedlogom, te dobivanje povratnih informacija od zainteresirane javnosti o predloženom dokumentu.</w:t>
            </w:r>
          </w:p>
        </w:tc>
      </w:tr>
      <w:tr w:rsidR="0012070E" w14:paraId="11B3B267" w14:textId="77777777" w:rsidTr="0016184E">
        <w:trPr>
          <w:trHeight w:val="388"/>
          <w:jc w:val="center"/>
        </w:trPr>
        <w:tc>
          <w:tcPr>
            <w:tcW w:w="3780" w:type="dxa"/>
            <w:tcBorders>
              <w:top w:val="single" w:sz="4" w:space="0" w:color="365E90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2864C2C4" w14:textId="77777777" w:rsidR="0012070E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Trajanje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savjetovanja</w:t>
            </w:r>
          </w:p>
        </w:tc>
        <w:tc>
          <w:tcPr>
            <w:tcW w:w="5394" w:type="dxa"/>
            <w:gridSpan w:val="2"/>
            <w:tcBorders>
              <w:top w:val="single" w:sz="4" w:space="0" w:color="365E90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3C909512" w14:textId="1FE0D30A" w:rsidR="0012070E" w:rsidRDefault="00000000">
            <w:pPr>
              <w:pStyle w:val="TableParagraph"/>
              <w:spacing w:before="1"/>
            </w:pPr>
            <w:r>
              <w:t>od</w:t>
            </w:r>
            <w:r>
              <w:rPr>
                <w:spacing w:val="-2"/>
              </w:rPr>
              <w:t xml:space="preserve"> </w:t>
            </w:r>
            <w:r w:rsidR="00B243A3">
              <w:t>17. rujna</w:t>
            </w:r>
            <w:r>
              <w:rPr>
                <w:spacing w:val="-4"/>
              </w:rPr>
              <w:t xml:space="preserve"> </w:t>
            </w:r>
            <w:r>
              <w:t>2025.</w:t>
            </w:r>
            <w:r>
              <w:rPr>
                <w:spacing w:val="-3"/>
              </w:rPr>
              <w:t xml:space="preserve"> </w:t>
            </w:r>
            <w:r>
              <w:t>g.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 w:rsidR="00B243A3">
              <w:t>17. listopada</w:t>
            </w:r>
            <w:r>
              <w:rPr>
                <w:spacing w:val="-2"/>
              </w:rPr>
              <w:t xml:space="preserve"> </w:t>
            </w:r>
            <w:r>
              <w:t>2025.</w:t>
            </w:r>
            <w:r>
              <w:rPr>
                <w:spacing w:val="-2"/>
              </w:rPr>
              <w:t xml:space="preserve"> </w:t>
            </w:r>
            <w:r>
              <w:t>g.</w:t>
            </w:r>
            <w:r>
              <w:rPr>
                <w:spacing w:val="-3"/>
              </w:rPr>
              <w:t xml:space="preserve"> </w:t>
            </w:r>
            <w:r>
              <w:t>(do</w:t>
            </w:r>
            <w:r>
              <w:rPr>
                <w:spacing w:val="-2"/>
              </w:rPr>
              <w:t xml:space="preserve"> 09:00h)</w:t>
            </w:r>
          </w:p>
        </w:tc>
      </w:tr>
      <w:tr w:rsidR="0012070E" w14:paraId="5E0F6414" w14:textId="77777777" w:rsidTr="0016184E">
        <w:trPr>
          <w:trHeight w:val="657"/>
          <w:jc w:val="center"/>
        </w:trPr>
        <w:tc>
          <w:tcPr>
            <w:tcW w:w="3780" w:type="dxa"/>
            <w:tcBorders>
              <w:top w:val="single" w:sz="4" w:space="0" w:color="365E90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35CFCB3F" w14:textId="77777777" w:rsidR="0012070E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Troškovi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provedenog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savjetovanja</w:t>
            </w:r>
          </w:p>
        </w:tc>
        <w:tc>
          <w:tcPr>
            <w:tcW w:w="5394" w:type="dxa"/>
            <w:gridSpan w:val="2"/>
            <w:tcBorders>
              <w:top w:val="single" w:sz="4" w:space="0" w:color="365E90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7FB501B4" w14:textId="77777777" w:rsidR="0012070E" w:rsidRDefault="00000000">
            <w:pPr>
              <w:pStyle w:val="TableParagraph"/>
              <w:spacing w:before="1"/>
            </w:pPr>
            <w:r>
              <w:t>Provedba</w:t>
            </w:r>
            <w:r>
              <w:rPr>
                <w:spacing w:val="80"/>
              </w:rPr>
              <w:t xml:space="preserve"> </w:t>
            </w:r>
            <w:r>
              <w:t>javnog</w:t>
            </w:r>
            <w:r>
              <w:rPr>
                <w:spacing w:val="80"/>
              </w:rPr>
              <w:t xml:space="preserve"> </w:t>
            </w:r>
            <w:r>
              <w:t>savjetovanja</w:t>
            </w:r>
            <w:r>
              <w:rPr>
                <w:spacing w:val="80"/>
              </w:rPr>
              <w:t xml:space="preserve"> </w:t>
            </w:r>
            <w:r>
              <w:t>nije</w:t>
            </w:r>
            <w:r>
              <w:rPr>
                <w:spacing w:val="80"/>
              </w:rPr>
              <w:t xml:space="preserve"> </w:t>
            </w:r>
            <w:r>
              <w:t>iziskivala</w:t>
            </w:r>
            <w:r>
              <w:rPr>
                <w:spacing w:val="80"/>
              </w:rPr>
              <w:t xml:space="preserve"> </w:t>
            </w:r>
            <w:r>
              <w:t>dodatne financijske troškove.</w:t>
            </w:r>
          </w:p>
        </w:tc>
      </w:tr>
      <w:tr w:rsidR="0012070E" w14:paraId="41A35BCC" w14:textId="77777777" w:rsidTr="0016184E">
        <w:trPr>
          <w:trHeight w:val="897"/>
          <w:jc w:val="center"/>
        </w:trPr>
        <w:tc>
          <w:tcPr>
            <w:tcW w:w="3780" w:type="dxa"/>
            <w:vMerge w:val="restart"/>
            <w:tcBorders>
              <w:top w:val="single" w:sz="4" w:space="0" w:color="365E90"/>
              <w:left w:val="single" w:sz="4" w:space="0" w:color="365E90"/>
              <w:bottom w:val="nil"/>
              <w:right w:val="single" w:sz="4" w:space="0" w:color="365E90"/>
            </w:tcBorders>
          </w:tcPr>
          <w:p w14:paraId="0F7F3FB1" w14:textId="77777777" w:rsidR="0012070E" w:rsidRDefault="00000000">
            <w:pPr>
              <w:pStyle w:val="TableParagraph"/>
              <w:spacing w:before="121"/>
              <w:ind w:right="92"/>
              <w:jc w:val="both"/>
              <w:rPr>
                <w:b/>
              </w:rPr>
            </w:pPr>
            <w:r>
              <w:rPr>
                <w:b/>
              </w:rPr>
              <w:t>Je li nacrt bio objavljen na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internetskim stranicama ili na drugi odgovarajući način?</w:t>
            </w:r>
          </w:p>
        </w:tc>
        <w:tc>
          <w:tcPr>
            <w:tcW w:w="1661" w:type="dxa"/>
            <w:tcBorders>
              <w:top w:val="single" w:sz="4" w:space="0" w:color="365E90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1FBB1669" w14:textId="77777777" w:rsidR="0012070E" w:rsidRDefault="0012070E">
            <w:pPr>
              <w:pStyle w:val="TableParagraph"/>
              <w:ind w:left="0"/>
              <w:rPr>
                <w:rFonts w:ascii="Times New Roman"/>
              </w:rPr>
            </w:pPr>
          </w:p>
          <w:p w14:paraId="67577AF5" w14:textId="77777777" w:rsidR="0012070E" w:rsidRDefault="0012070E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14:paraId="2214E76A" w14:textId="77777777" w:rsidR="0012070E" w:rsidRDefault="00000000">
            <w:pPr>
              <w:pStyle w:val="TableParagraph"/>
            </w:pPr>
            <w:r>
              <w:rPr>
                <w:spacing w:val="-5"/>
              </w:rPr>
              <w:t>DA.</w:t>
            </w:r>
          </w:p>
        </w:tc>
        <w:tc>
          <w:tcPr>
            <w:tcW w:w="3733" w:type="dxa"/>
            <w:tcBorders>
              <w:top w:val="single" w:sz="4" w:space="0" w:color="365E90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16FEA241" w14:textId="77777777" w:rsidR="0012070E" w:rsidRDefault="001207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2070E" w14:paraId="465678D6" w14:textId="77777777" w:rsidTr="0016184E">
        <w:trPr>
          <w:trHeight w:val="83"/>
          <w:jc w:val="center"/>
        </w:trPr>
        <w:tc>
          <w:tcPr>
            <w:tcW w:w="3780" w:type="dxa"/>
            <w:vMerge/>
            <w:tcBorders>
              <w:top w:val="nil"/>
              <w:left w:val="single" w:sz="4" w:space="0" w:color="365E90"/>
              <w:bottom w:val="nil"/>
              <w:right w:val="single" w:sz="4" w:space="0" w:color="365E90"/>
            </w:tcBorders>
          </w:tcPr>
          <w:p w14:paraId="33058630" w14:textId="77777777" w:rsidR="0012070E" w:rsidRDefault="0012070E">
            <w:pPr>
              <w:rPr>
                <w:sz w:val="2"/>
                <w:szCs w:val="2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365E90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75F9BA8C" w14:textId="77777777" w:rsidR="0012070E" w:rsidRDefault="001207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33" w:type="dxa"/>
            <w:tcBorders>
              <w:top w:val="single" w:sz="4" w:space="0" w:color="365E90"/>
              <w:left w:val="single" w:sz="4" w:space="0" w:color="365E90"/>
              <w:bottom w:val="nil"/>
              <w:right w:val="single" w:sz="4" w:space="0" w:color="365E90"/>
            </w:tcBorders>
          </w:tcPr>
          <w:p w14:paraId="08768845" w14:textId="77777777" w:rsidR="0012070E" w:rsidRDefault="0012070E">
            <w:pPr>
              <w:pStyle w:val="TableParagraph"/>
              <w:ind w:left="0"/>
              <w:rPr>
                <w:rFonts w:ascii="Times New Roman"/>
                <w:sz w:val="2"/>
              </w:rPr>
            </w:pPr>
          </w:p>
        </w:tc>
      </w:tr>
      <w:tr w:rsidR="0012070E" w14:paraId="4CD071B8" w14:textId="77777777" w:rsidTr="0016184E">
        <w:trPr>
          <w:trHeight w:val="1713"/>
          <w:jc w:val="center"/>
        </w:trPr>
        <w:tc>
          <w:tcPr>
            <w:tcW w:w="3780" w:type="dxa"/>
            <w:tcBorders>
              <w:top w:val="nil"/>
              <w:left w:val="single" w:sz="4" w:space="0" w:color="365E90"/>
              <w:bottom w:val="nil"/>
              <w:right w:val="single" w:sz="4" w:space="0" w:color="365E90"/>
            </w:tcBorders>
          </w:tcPr>
          <w:p w14:paraId="7E66854D" w14:textId="77777777" w:rsidR="0012070E" w:rsidRDefault="0012070E">
            <w:pPr>
              <w:pStyle w:val="TableParagraph"/>
              <w:spacing w:before="180"/>
              <w:ind w:left="0"/>
              <w:rPr>
                <w:rFonts w:ascii="Times New Roman"/>
              </w:rPr>
            </w:pPr>
          </w:p>
          <w:p w14:paraId="3E14D9D4" w14:textId="77777777" w:rsidR="0012070E" w:rsidRDefault="00000000">
            <w:pPr>
              <w:pStyle w:val="TableParagraph"/>
              <w:ind w:right="92"/>
              <w:jc w:val="both"/>
              <w:rPr>
                <w:b/>
              </w:rPr>
            </w:pPr>
            <w:r>
              <w:rPr>
                <w:b/>
              </w:rPr>
              <w:t>Ako jest, kada je nacrt objavljen, na kojoj internetskoj stranici i koliko je vremena ostavljeno za savjetovanje?</w:t>
            </w:r>
          </w:p>
        </w:tc>
        <w:tc>
          <w:tcPr>
            <w:tcW w:w="1661" w:type="dxa"/>
            <w:vMerge/>
            <w:tcBorders>
              <w:top w:val="nil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40F5616C" w14:textId="77777777" w:rsidR="0012070E" w:rsidRDefault="0012070E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365E90"/>
              <w:bottom w:val="nil"/>
              <w:right w:val="single" w:sz="4" w:space="0" w:color="365E90"/>
            </w:tcBorders>
          </w:tcPr>
          <w:p w14:paraId="20A74A0C" w14:textId="15CF95E6" w:rsidR="0012070E" w:rsidRDefault="00000000">
            <w:pPr>
              <w:pStyle w:val="TableParagraph"/>
              <w:spacing w:before="25"/>
              <w:ind w:right="91"/>
              <w:rPr>
                <w:b/>
                <w:i/>
              </w:rPr>
            </w:pPr>
            <w:r>
              <w:rPr>
                <w:b/>
                <w:i/>
                <w:color w:val="0000FF"/>
                <w:spacing w:val="-2"/>
                <w:u w:val="single" w:color="0000FF"/>
              </w:rPr>
              <w:t>https://grad-</w:t>
            </w:r>
            <w:r>
              <w:rPr>
                <w:b/>
                <w:i/>
                <w:color w:val="0000FF"/>
                <w:spacing w:val="-2"/>
              </w:rPr>
              <w:t xml:space="preserve"> </w:t>
            </w:r>
            <w:r>
              <w:rPr>
                <w:b/>
                <w:i/>
                <w:color w:val="0000FF"/>
                <w:spacing w:val="-2"/>
                <w:u w:val="single" w:color="0000FF"/>
              </w:rPr>
              <w:t>metkovic.savjetovanje-</w:t>
            </w:r>
            <w:r>
              <w:rPr>
                <w:b/>
                <w:i/>
                <w:color w:val="0000FF"/>
                <w:spacing w:val="-2"/>
              </w:rPr>
              <w:t xml:space="preserve"> </w:t>
            </w:r>
            <w:r>
              <w:rPr>
                <w:b/>
                <w:i/>
                <w:color w:val="0000FF"/>
                <w:spacing w:val="-2"/>
                <w:u w:val="single" w:color="0000FF"/>
              </w:rPr>
              <w:t>sa-zainteresiranom-javnoscu-nacrt-</w:t>
            </w:r>
            <w:r>
              <w:rPr>
                <w:b/>
                <w:i/>
                <w:color w:val="0000FF"/>
                <w:spacing w:val="-2"/>
              </w:rPr>
              <w:t xml:space="preserve"> </w:t>
            </w:r>
            <w:r>
              <w:rPr>
                <w:b/>
                <w:i/>
                <w:color w:val="0000FF"/>
                <w:spacing w:val="-2"/>
                <w:u w:val="single" w:color="0000FF"/>
              </w:rPr>
              <w:t>prijedloga-odluke-</w:t>
            </w:r>
            <w:r w:rsidR="0036185C">
              <w:rPr>
                <w:b/>
                <w:i/>
                <w:color w:val="0000FF"/>
                <w:spacing w:val="-2"/>
                <w:u w:val="single" w:color="0000FF"/>
              </w:rPr>
              <w:t>Plan djelovanja Grada Metkovića u području prirodnih nepogoda za 2026. godinu</w:t>
            </w:r>
          </w:p>
        </w:tc>
      </w:tr>
      <w:tr w:rsidR="0012070E" w14:paraId="60C68294" w14:textId="77777777" w:rsidTr="0016184E">
        <w:trPr>
          <w:trHeight w:val="1230"/>
          <w:jc w:val="center"/>
        </w:trPr>
        <w:tc>
          <w:tcPr>
            <w:tcW w:w="3780" w:type="dxa"/>
            <w:tcBorders>
              <w:top w:val="nil"/>
              <w:left w:val="single" w:sz="4" w:space="0" w:color="365E90"/>
              <w:bottom w:val="nil"/>
              <w:right w:val="single" w:sz="4" w:space="0" w:color="365E90"/>
            </w:tcBorders>
          </w:tcPr>
          <w:p w14:paraId="73A784FE" w14:textId="77777777" w:rsidR="0012070E" w:rsidRDefault="001207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7CA60CB7" w14:textId="77777777" w:rsidR="0012070E" w:rsidRDefault="0012070E">
            <w:pPr>
              <w:rPr>
                <w:sz w:val="2"/>
                <w:szCs w:val="2"/>
              </w:rPr>
            </w:pPr>
          </w:p>
        </w:tc>
        <w:tc>
          <w:tcPr>
            <w:tcW w:w="3733" w:type="dxa"/>
            <w:tcBorders>
              <w:top w:val="nil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0942BFD8" w14:textId="3AA8E1AC" w:rsidR="0012070E" w:rsidRDefault="00000000">
            <w:pPr>
              <w:pStyle w:val="TableParagraph"/>
              <w:spacing w:before="35"/>
              <w:ind w:right="90"/>
              <w:jc w:val="both"/>
              <w:rPr>
                <w:i/>
              </w:rPr>
            </w:pPr>
            <w:r>
              <w:rPr>
                <w:b/>
                <w:i/>
              </w:rPr>
              <w:t xml:space="preserve">trajanje; </w:t>
            </w:r>
            <w:r w:rsidR="001C0B21">
              <w:rPr>
                <w:b/>
                <w:i/>
              </w:rPr>
              <w:t>30</w:t>
            </w:r>
            <w:r>
              <w:rPr>
                <w:b/>
                <w:i/>
              </w:rPr>
              <w:t xml:space="preserve"> dan</w:t>
            </w:r>
            <w:r w:rsidR="001C0B21">
              <w:rPr>
                <w:b/>
                <w:i/>
              </w:rPr>
              <w:t>a</w:t>
            </w:r>
            <w:r>
              <w:rPr>
                <w:b/>
                <w:i/>
              </w:rPr>
              <w:t xml:space="preserve"> </w:t>
            </w:r>
          </w:p>
        </w:tc>
      </w:tr>
      <w:tr w:rsidR="0012070E" w14:paraId="7900436C" w14:textId="77777777" w:rsidTr="0016184E">
        <w:trPr>
          <w:trHeight w:val="508"/>
          <w:jc w:val="center"/>
        </w:trPr>
        <w:tc>
          <w:tcPr>
            <w:tcW w:w="3780" w:type="dxa"/>
            <w:tcBorders>
              <w:top w:val="nil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3A8C620D" w14:textId="77777777" w:rsidR="0012070E" w:rsidRDefault="00000000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>Ako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nije, </w:t>
            </w:r>
            <w:r>
              <w:rPr>
                <w:b/>
                <w:spacing w:val="-2"/>
              </w:rPr>
              <w:t>zašto?</w:t>
            </w:r>
          </w:p>
        </w:tc>
        <w:tc>
          <w:tcPr>
            <w:tcW w:w="1661" w:type="dxa"/>
            <w:tcBorders>
              <w:top w:val="single" w:sz="4" w:space="0" w:color="365E90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369A50FC" w14:textId="77777777" w:rsidR="0012070E" w:rsidRDefault="001207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33" w:type="dxa"/>
            <w:tcBorders>
              <w:top w:val="single" w:sz="4" w:space="0" w:color="365E90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5921993B" w14:textId="77777777" w:rsidR="0012070E" w:rsidRDefault="0012070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2070E" w14:paraId="20736344" w14:textId="77777777" w:rsidTr="0016184E">
        <w:trPr>
          <w:trHeight w:val="777"/>
          <w:jc w:val="center"/>
        </w:trPr>
        <w:tc>
          <w:tcPr>
            <w:tcW w:w="3780" w:type="dxa"/>
            <w:tcBorders>
              <w:top w:val="single" w:sz="4" w:space="0" w:color="365E90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1A278205" w14:textId="77777777" w:rsidR="0012070E" w:rsidRDefault="00000000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</w:rPr>
              <w:t>Koji su predstavnici zainteresirane javnosti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dostavili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svoja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očitovanja?</w:t>
            </w:r>
          </w:p>
        </w:tc>
        <w:tc>
          <w:tcPr>
            <w:tcW w:w="5394" w:type="dxa"/>
            <w:gridSpan w:val="2"/>
            <w:tcBorders>
              <w:top w:val="single" w:sz="4" w:space="0" w:color="365E90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78B3AFFD" w14:textId="4E4E0D53" w:rsidR="0012070E" w:rsidRDefault="00000000">
            <w:pPr>
              <w:pStyle w:val="TableParagraph"/>
              <w:spacing w:before="119"/>
              <w:ind w:right="58"/>
            </w:pPr>
            <w:r>
              <w:t>Nije</w:t>
            </w:r>
            <w:r>
              <w:rPr>
                <w:spacing w:val="-5"/>
              </w:rPr>
              <w:t xml:space="preserve"> </w:t>
            </w:r>
            <w:r>
              <w:t>zaprimljeno</w:t>
            </w:r>
            <w:r>
              <w:rPr>
                <w:spacing w:val="-5"/>
              </w:rPr>
              <w:t xml:space="preserve"> </w:t>
            </w:r>
            <w:r>
              <w:t>niti</w:t>
            </w:r>
            <w:r>
              <w:rPr>
                <w:spacing w:val="-9"/>
              </w:rPr>
              <w:t xml:space="preserve"> </w:t>
            </w:r>
            <w:r>
              <w:t>jedno</w:t>
            </w:r>
            <w:r>
              <w:rPr>
                <w:spacing w:val="-8"/>
              </w:rPr>
              <w:t xml:space="preserve"> </w:t>
            </w:r>
            <w:r>
              <w:t>očitovanje,</w:t>
            </w:r>
            <w:r>
              <w:rPr>
                <w:spacing w:val="-5"/>
              </w:rPr>
              <w:t xml:space="preserve"> </w:t>
            </w:r>
            <w:r>
              <w:t>sugestija</w:t>
            </w:r>
            <w:r>
              <w:rPr>
                <w:spacing w:val="-7"/>
              </w:rPr>
              <w:t xml:space="preserve"> </w:t>
            </w:r>
            <w:r>
              <w:t xml:space="preserve">ili primjedba na nacrt prijedloga </w:t>
            </w:r>
            <w:r w:rsidR="00F9557B">
              <w:t>Plana djelovanja Grada Metkovića u području prirodnih nepogoda za 2026. godinu</w:t>
            </w:r>
          </w:p>
        </w:tc>
      </w:tr>
      <w:tr w:rsidR="0012070E" w14:paraId="288ED9A0" w14:textId="77777777" w:rsidTr="0016184E">
        <w:trPr>
          <w:trHeight w:val="1552"/>
          <w:jc w:val="center"/>
        </w:trPr>
        <w:tc>
          <w:tcPr>
            <w:tcW w:w="3780" w:type="dxa"/>
            <w:tcBorders>
              <w:top w:val="single" w:sz="4" w:space="0" w:color="365E90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05B3DFFA" w14:textId="77777777" w:rsidR="0012070E" w:rsidRDefault="00000000">
            <w:pPr>
              <w:pStyle w:val="TableParagraph"/>
              <w:spacing w:before="119"/>
              <w:rPr>
                <w:b/>
              </w:rPr>
            </w:pPr>
            <w:r>
              <w:rPr>
                <w:b/>
              </w:rPr>
              <w:t>ANALIZA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DOSTAVLJENIH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PRIMJEDBI</w:t>
            </w:r>
          </w:p>
          <w:p w14:paraId="60A43D1B" w14:textId="77777777" w:rsidR="0012070E" w:rsidRDefault="00000000">
            <w:pPr>
              <w:pStyle w:val="TableParagraph"/>
              <w:spacing w:before="120"/>
              <w:rPr>
                <w:b/>
              </w:rPr>
            </w:pPr>
            <w:r>
              <w:rPr>
                <w:b/>
                <w:u w:val="single"/>
              </w:rPr>
              <w:t>Primjedbe</w:t>
            </w:r>
            <w:r>
              <w:rPr>
                <w:b/>
                <w:spacing w:val="-3"/>
                <w:u w:val="single"/>
              </w:rPr>
              <w:t xml:space="preserve"> </w:t>
            </w:r>
            <w:r>
              <w:rPr>
                <w:b/>
                <w:u w:val="single"/>
              </w:rPr>
              <w:t>koje</w:t>
            </w:r>
            <w:r>
              <w:rPr>
                <w:b/>
                <w:spacing w:val="-5"/>
                <w:u w:val="single"/>
              </w:rPr>
              <w:t xml:space="preserve"> </w:t>
            </w:r>
            <w:r>
              <w:rPr>
                <w:b/>
                <w:u w:val="single"/>
              </w:rPr>
              <w:t>su</w:t>
            </w:r>
            <w:r>
              <w:rPr>
                <w:b/>
                <w:spacing w:val="-2"/>
                <w:u w:val="single"/>
              </w:rPr>
              <w:t xml:space="preserve"> prihvaćene</w:t>
            </w:r>
          </w:p>
          <w:p w14:paraId="17C912FF" w14:textId="77777777" w:rsidR="0012070E" w:rsidRDefault="00000000">
            <w:pPr>
              <w:pStyle w:val="TableParagraph"/>
              <w:spacing w:before="118"/>
              <w:rPr>
                <w:b/>
              </w:rPr>
            </w:pPr>
            <w:r>
              <w:rPr>
                <w:b/>
                <w:u w:val="single"/>
              </w:rPr>
              <w:t>Primjedbe</w:t>
            </w:r>
            <w:r>
              <w:rPr>
                <w:b/>
                <w:spacing w:val="80"/>
                <w:u w:val="single"/>
              </w:rPr>
              <w:t xml:space="preserve"> </w:t>
            </w:r>
            <w:r>
              <w:rPr>
                <w:b/>
                <w:u w:val="single"/>
              </w:rPr>
              <w:t>koje</w:t>
            </w:r>
            <w:r>
              <w:rPr>
                <w:b/>
                <w:spacing w:val="80"/>
                <w:u w:val="single"/>
              </w:rPr>
              <w:t xml:space="preserve"> </w:t>
            </w:r>
            <w:r>
              <w:rPr>
                <w:b/>
                <w:u w:val="single"/>
              </w:rPr>
              <w:t>nisu</w:t>
            </w:r>
            <w:r>
              <w:rPr>
                <w:b/>
                <w:spacing w:val="80"/>
                <w:u w:val="single"/>
              </w:rPr>
              <w:t xml:space="preserve"> </w:t>
            </w:r>
            <w:r>
              <w:rPr>
                <w:b/>
                <w:u w:val="single"/>
              </w:rPr>
              <w:t>prihvaćene</w:t>
            </w:r>
            <w:r>
              <w:rPr>
                <w:b/>
                <w:spacing w:val="80"/>
                <w:u w:val="single"/>
              </w:rPr>
              <w:t xml:space="preserve"> </w:t>
            </w:r>
            <w:r>
              <w:rPr>
                <w:b/>
                <w:u w:val="single"/>
              </w:rPr>
              <w:t>i</w:t>
            </w:r>
            <w:r>
              <w:rPr>
                <w:b/>
                <w:spacing w:val="80"/>
              </w:rPr>
              <w:t xml:space="preserve"> </w:t>
            </w:r>
            <w:r>
              <w:rPr>
                <w:b/>
                <w:u w:val="single"/>
              </w:rPr>
              <w:t>obrazloženje razloga neprihvaćanja</w:t>
            </w:r>
          </w:p>
        </w:tc>
        <w:tc>
          <w:tcPr>
            <w:tcW w:w="5394" w:type="dxa"/>
            <w:gridSpan w:val="2"/>
            <w:tcBorders>
              <w:top w:val="single" w:sz="4" w:space="0" w:color="365E90"/>
              <w:left w:val="single" w:sz="4" w:space="0" w:color="365E90"/>
              <w:bottom w:val="single" w:sz="4" w:space="0" w:color="365E90"/>
              <w:right w:val="single" w:sz="4" w:space="0" w:color="365E90"/>
            </w:tcBorders>
          </w:tcPr>
          <w:p w14:paraId="17EA807A" w14:textId="77777777" w:rsidR="0012070E" w:rsidRDefault="0012070E">
            <w:pPr>
              <w:pStyle w:val="TableParagraph"/>
              <w:ind w:left="0"/>
              <w:rPr>
                <w:rFonts w:ascii="Times New Roman"/>
              </w:rPr>
            </w:pPr>
          </w:p>
          <w:p w14:paraId="1A4F98DF" w14:textId="77777777" w:rsidR="0012070E" w:rsidRDefault="0012070E">
            <w:pPr>
              <w:pStyle w:val="TableParagraph"/>
              <w:spacing w:before="28"/>
              <w:ind w:left="0"/>
              <w:rPr>
                <w:rFonts w:ascii="Times New Roman"/>
              </w:rPr>
            </w:pPr>
          </w:p>
          <w:p w14:paraId="7AA86099" w14:textId="77777777" w:rsidR="0012070E" w:rsidRDefault="00000000">
            <w:pPr>
              <w:pStyle w:val="TableParagraph"/>
              <w:spacing w:line="348" w:lineRule="auto"/>
              <w:ind w:right="4228"/>
            </w:pPr>
            <w:r>
              <w:rPr>
                <w:spacing w:val="-4"/>
              </w:rPr>
              <w:t>Nema. Nema.</w:t>
            </w:r>
          </w:p>
        </w:tc>
      </w:tr>
    </w:tbl>
    <w:p w14:paraId="0B3F9556" w14:textId="77777777" w:rsidR="0012070E" w:rsidRDefault="0012070E">
      <w:pPr>
        <w:spacing w:before="63"/>
        <w:rPr>
          <w:rFonts w:ascii="Times New Roman"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1"/>
        <w:gridCol w:w="1539"/>
        <w:gridCol w:w="1541"/>
        <w:gridCol w:w="1541"/>
        <w:gridCol w:w="1541"/>
        <w:gridCol w:w="1541"/>
      </w:tblGrid>
      <w:tr w:rsidR="0012070E" w14:paraId="6F73209A" w14:textId="77777777">
        <w:trPr>
          <w:trHeight w:val="1221"/>
        </w:trPr>
        <w:tc>
          <w:tcPr>
            <w:tcW w:w="1541" w:type="dxa"/>
          </w:tcPr>
          <w:p w14:paraId="2150BF4A" w14:textId="77777777" w:rsidR="0012070E" w:rsidRDefault="00000000">
            <w:pPr>
              <w:pStyle w:val="TableParagraph"/>
              <w:spacing w:before="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R.br.</w:t>
            </w:r>
          </w:p>
        </w:tc>
        <w:tc>
          <w:tcPr>
            <w:tcW w:w="1539" w:type="dxa"/>
          </w:tcPr>
          <w:p w14:paraId="31C73274" w14:textId="77777777" w:rsidR="0012070E" w:rsidRDefault="00000000">
            <w:pPr>
              <w:pStyle w:val="TableParagraph"/>
              <w:tabs>
                <w:tab w:val="left" w:pos="840"/>
              </w:tabs>
              <w:spacing w:before="1"/>
              <w:ind w:right="9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Naziv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dionika (pojedinac, organizacija, institucija)</w:t>
            </w:r>
          </w:p>
        </w:tc>
        <w:tc>
          <w:tcPr>
            <w:tcW w:w="1541" w:type="dxa"/>
          </w:tcPr>
          <w:p w14:paraId="41E76B4D" w14:textId="77777777" w:rsidR="0012070E" w:rsidRDefault="00000000">
            <w:pPr>
              <w:pStyle w:val="TableParagraph"/>
              <w:tabs>
                <w:tab w:val="left" w:pos="897"/>
              </w:tabs>
              <w:spacing w:before="1"/>
              <w:ind w:right="9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Članak na koji</w:t>
            </w:r>
            <w:r>
              <w:rPr>
                <w:i/>
                <w:spacing w:val="40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se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2"/>
                <w:sz w:val="20"/>
              </w:rPr>
              <w:t>odnosi primjedba</w:t>
            </w:r>
          </w:p>
        </w:tc>
        <w:tc>
          <w:tcPr>
            <w:tcW w:w="1541" w:type="dxa"/>
          </w:tcPr>
          <w:p w14:paraId="660C36AC" w14:textId="77777777" w:rsidR="0012070E" w:rsidRDefault="00000000">
            <w:pPr>
              <w:pStyle w:val="TableParagraph"/>
              <w:tabs>
                <w:tab w:val="left" w:pos="1293"/>
              </w:tabs>
              <w:spacing w:before="1"/>
              <w:ind w:left="106" w:right="9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Tekst</w:t>
            </w:r>
            <w:r>
              <w:rPr>
                <w:i/>
                <w:spacing w:val="80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primjedbe, prijedloga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 xml:space="preserve">ili </w:t>
            </w:r>
            <w:r>
              <w:rPr>
                <w:i/>
                <w:spacing w:val="-2"/>
                <w:sz w:val="20"/>
              </w:rPr>
              <w:t>mišljenja</w:t>
            </w:r>
          </w:p>
        </w:tc>
        <w:tc>
          <w:tcPr>
            <w:tcW w:w="1541" w:type="dxa"/>
          </w:tcPr>
          <w:p w14:paraId="7D9A4C2F" w14:textId="77777777" w:rsidR="0012070E" w:rsidRDefault="00000000">
            <w:pPr>
              <w:pStyle w:val="TableParagraph"/>
              <w:tabs>
                <w:tab w:val="left" w:pos="1295"/>
              </w:tabs>
              <w:spacing w:before="1"/>
              <w:ind w:left="106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Prihvaćanje/Ne prihvaćanje primjedbe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 xml:space="preserve">ili </w:t>
            </w:r>
            <w:r>
              <w:rPr>
                <w:i/>
                <w:spacing w:val="-2"/>
                <w:sz w:val="20"/>
              </w:rPr>
              <w:t>prijedloga</w:t>
            </w:r>
          </w:p>
        </w:tc>
        <w:tc>
          <w:tcPr>
            <w:tcW w:w="1541" w:type="dxa"/>
          </w:tcPr>
          <w:p w14:paraId="23698FE7" w14:textId="77777777" w:rsidR="0012070E" w:rsidRDefault="00000000">
            <w:pPr>
              <w:pStyle w:val="TableParagraph"/>
              <w:tabs>
                <w:tab w:val="left" w:pos="1295"/>
              </w:tabs>
              <w:spacing w:before="1"/>
              <w:ind w:left="106" w:right="98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Razlozi prihvaćanja/ne prihvaćanja primjedbe</w:t>
            </w:r>
            <w:r>
              <w:rPr>
                <w:i/>
                <w:sz w:val="20"/>
              </w:rPr>
              <w:tab/>
            </w:r>
            <w:r>
              <w:rPr>
                <w:i/>
                <w:spacing w:val="-4"/>
                <w:sz w:val="20"/>
              </w:rPr>
              <w:t>ili</w:t>
            </w:r>
          </w:p>
          <w:p w14:paraId="23C248E4" w14:textId="77777777" w:rsidR="0012070E" w:rsidRDefault="00000000">
            <w:pPr>
              <w:pStyle w:val="TableParagraph"/>
              <w:spacing w:line="223" w:lineRule="exact"/>
              <w:ind w:left="10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prijedloga</w:t>
            </w:r>
          </w:p>
        </w:tc>
      </w:tr>
      <w:tr w:rsidR="0012070E" w14:paraId="55361EB8" w14:textId="77777777">
        <w:trPr>
          <w:trHeight w:val="268"/>
        </w:trPr>
        <w:tc>
          <w:tcPr>
            <w:tcW w:w="1541" w:type="dxa"/>
          </w:tcPr>
          <w:p w14:paraId="2EB6A29E" w14:textId="77777777" w:rsidR="0012070E" w:rsidRDefault="00000000">
            <w:pPr>
              <w:pStyle w:val="TableParagraph"/>
              <w:spacing w:line="248" w:lineRule="exact"/>
              <w:ind w:left="9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39" w:type="dxa"/>
          </w:tcPr>
          <w:p w14:paraId="2F8945D1" w14:textId="77777777" w:rsidR="0012070E" w:rsidRDefault="00000000">
            <w:pPr>
              <w:pStyle w:val="TableParagraph"/>
              <w:spacing w:line="248" w:lineRule="exact"/>
              <w:ind w:left="1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41" w:type="dxa"/>
          </w:tcPr>
          <w:p w14:paraId="4048222A" w14:textId="77777777" w:rsidR="0012070E" w:rsidRDefault="00000000">
            <w:pPr>
              <w:pStyle w:val="TableParagraph"/>
              <w:spacing w:line="248" w:lineRule="exact"/>
              <w:ind w:left="9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41" w:type="dxa"/>
          </w:tcPr>
          <w:p w14:paraId="2A538ACA" w14:textId="77777777" w:rsidR="0012070E" w:rsidRDefault="00000000">
            <w:pPr>
              <w:pStyle w:val="TableParagraph"/>
              <w:spacing w:line="248" w:lineRule="exact"/>
              <w:ind w:left="9" w:right="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41" w:type="dxa"/>
          </w:tcPr>
          <w:p w14:paraId="62001F94" w14:textId="77777777" w:rsidR="0012070E" w:rsidRDefault="00000000">
            <w:pPr>
              <w:pStyle w:val="TableParagraph"/>
              <w:spacing w:line="248" w:lineRule="exact"/>
              <w:ind w:left="9" w:right="2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41" w:type="dxa"/>
          </w:tcPr>
          <w:p w14:paraId="39C85372" w14:textId="77777777" w:rsidR="0012070E" w:rsidRDefault="00000000">
            <w:pPr>
              <w:pStyle w:val="TableParagraph"/>
              <w:spacing w:line="248" w:lineRule="exact"/>
              <w:ind w:left="9" w:right="2"/>
              <w:jc w:val="center"/>
            </w:pPr>
            <w:r>
              <w:rPr>
                <w:spacing w:val="-10"/>
              </w:rPr>
              <w:t>-</w:t>
            </w:r>
          </w:p>
        </w:tc>
      </w:tr>
    </w:tbl>
    <w:p w14:paraId="18455EAD" w14:textId="77777777" w:rsidR="0012070E" w:rsidRDefault="0012070E">
      <w:pPr>
        <w:spacing w:before="15"/>
        <w:rPr>
          <w:rFonts w:ascii="Times New Roman"/>
        </w:rPr>
      </w:pPr>
    </w:p>
    <w:p w14:paraId="6BC431CD" w14:textId="77777777" w:rsidR="00F9557B" w:rsidRDefault="00000000" w:rsidP="001C0B21">
      <w:pPr>
        <w:pStyle w:val="Title"/>
        <w:tabs>
          <w:tab w:val="left" w:pos="6316"/>
        </w:tabs>
        <w:jc w:val="left"/>
        <w:rPr>
          <w:i w:val="0"/>
        </w:rPr>
      </w:pPr>
      <w:r>
        <w:rPr>
          <w:i w:val="0"/>
        </w:rPr>
        <w:t xml:space="preserve">U Metkoviću, </w:t>
      </w:r>
      <w:r w:rsidR="001C0B21">
        <w:rPr>
          <w:i w:val="0"/>
        </w:rPr>
        <w:t>5. studenog 2025. godine</w:t>
      </w:r>
      <w:r w:rsidR="00F9557B">
        <w:rPr>
          <w:i w:val="0"/>
        </w:rPr>
        <w:t xml:space="preserve">                                                           Voditeljica odsjeka</w:t>
      </w:r>
    </w:p>
    <w:p w14:paraId="78B5FBFB" w14:textId="77777777" w:rsidR="00F9557B" w:rsidRDefault="00F9557B" w:rsidP="001C0B21">
      <w:pPr>
        <w:pStyle w:val="Title"/>
        <w:tabs>
          <w:tab w:val="left" w:pos="6316"/>
        </w:tabs>
        <w:jc w:val="left"/>
        <w:rPr>
          <w:i w:val="0"/>
        </w:rPr>
      </w:pPr>
    </w:p>
    <w:p w14:paraId="384DC08E" w14:textId="77971687" w:rsidR="0012070E" w:rsidRDefault="00F9557B" w:rsidP="001C0B21">
      <w:pPr>
        <w:pStyle w:val="Title"/>
        <w:tabs>
          <w:tab w:val="left" w:pos="6316"/>
        </w:tabs>
        <w:jc w:val="left"/>
        <w:rPr>
          <w:i w:val="0"/>
        </w:rPr>
      </w:pPr>
      <w:r>
        <w:rPr>
          <w:i w:val="0"/>
        </w:rPr>
        <w:t xml:space="preserve">                                                                                                                                    Sanda Tomić, dipl. iur.</w:t>
      </w:r>
      <w:r w:rsidR="00000000">
        <w:rPr>
          <w:i w:val="0"/>
        </w:rPr>
        <w:tab/>
      </w:r>
    </w:p>
    <w:sectPr w:rsidR="0012070E">
      <w:type w:val="continuous"/>
      <w:pgSz w:w="11910" w:h="16840"/>
      <w:pgMar w:top="76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70E"/>
    <w:rsid w:val="0012070E"/>
    <w:rsid w:val="0016184E"/>
    <w:rsid w:val="001C0B21"/>
    <w:rsid w:val="001F6F53"/>
    <w:rsid w:val="00215362"/>
    <w:rsid w:val="0036185C"/>
    <w:rsid w:val="00953E30"/>
    <w:rsid w:val="009B0A5A"/>
    <w:rsid w:val="00B243A3"/>
    <w:rsid w:val="00F05E03"/>
    <w:rsid w:val="00F9557B"/>
    <w:rsid w:val="00FD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DD60D"/>
  <w15:docId w15:val="{8E408225-4B04-4761-A9D6-C40ABE97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6413" w:right="167" w:hanging="6249"/>
      <w:jc w:val="right"/>
    </w:pPr>
    <w:rPr>
      <w:rFonts w:ascii="Calibri" w:eastAsia="Calibri" w:hAnsi="Calibri" w:cs="Calibri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- 4. IZVJE`E O PROVEDENOM SAVJETOVANJU SA ZAINTERESIRANOM JAVNO`U - M P O.doc</vt:lpstr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- 4. IZVJE`E O PROVEDENOM SAVJETOVANJU SA ZAINTERESIRANOM JAVNO`U - M P O.doc</dc:title>
  <dc:creator>Ivana Prović</dc:creator>
  <cp:lastModifiedBy>Sanda Tomić</cp:lastModifiedBy>
  <cp:revision>8</cp:revision>
  <dcterms:created xsi:type="dcterms:W3CDTF">2025-11-05T06:55:00Z</dcterms:created>
  <dcterms:modified xsi:type="dcterms:W3CDTF">2025-11-05T07:28:00Z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Microsoft: Print To PDF</vt:lpwstr>
  </property>
</Properties>
</file>