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B0B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BE062F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40C64A"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203DFB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9A98F3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8E761B5"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F9C2FDA"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E48287"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A706810"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554DA53"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3485194"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86E9A25"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61C4F31"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716C4CD"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F889037"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115A1D"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BAACA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7D68C3"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728FD99"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A959A9F"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8597689"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B256F7E" w14:textId="77777777" w:rsidR="00F03796" w:rsidRPr="0087405C" w:rsidRDefault="00F03796" w:rsidP="00F03796">
      <w:pPr>
        <w:ind w:left="567"/>
        <w:jc w:val="both"/>
        <w:rPr>
          <w:rFonts w:ascii="Times New Roman" w:hAnsi="Times New Roman" w:cs="Times New Roman"/>
          <w:sz w:val="26"/>
          <w:szCs w:val="26"/>
        </w:rPr>
      </w:pPr>
    </w:p>
    <w:p w14:paraId="0632E2DC" w14:textId="77777777" w:rsidR="00F03796" w:rsidRPr="0087405C" w:rsidRDefault="00F03796" w:rsidP="00F03796">
      <w:pPr>
        <w:ind w:left="567"/>
        <w:jc w:val="center"/>
        <w:rPr>
          <w:rFonts w:ascii="Times New Roman" w:hAnsi="Times New Roman" w:cs="Times New Roman"/>
          <w:b/>
          <w:sz w:val="48"/>
          <w:szCs w:val="48"/>
        </w:rPr>
      </w:pPr>
      <w:r w:rsidRPr="0087405C">
        <w:rPr>
          <w:rFonts w:ascii="Times New Roman" w:hAnsi="Times New Roman" w:cs="Times New Roman"/>
          <w:b/>
          <w:sz w:val="48"/>
          <w:szCs w:val="48"/>
        </w:rPr>
        <w:t>2. IZVJEŠTAJI I OBRAZLOŽENJA</w:t>
      </w:r>
    </w:p>
    <w:p w14:paraId="6935BA3B" w14:textId="77777777" w:rsidR="00BC1A70" w:rsidRPr="0087405C" w:rsidRDefault="00C96761" w:rsidP="00F03796">
      <w:pPr>
        <w:ind w:left="567"/>
        <w:jc w:val="center"/>
        <w:rPr>
          <w:rFonts w:ascii="Times New Roman" w:hAnsi="Times New Roman" w:cs="Times New Roman"/>
          <w:b/>
          <w:sz w:val="48"/>
          <w:szCs w:val="48"/>
        </w:rPr>
      </w:pPr>
      <w:r w:rsidRPr="0087405C">
        <w:rPr>
          <w:rFonts w:ascii="Times New Roman" w:hAnsi="Times New Roman" w:cs="Times New Roman"/>
          <w:b/>
          <w:sz w:val="48"/>
          <w:szCs w:val="48"/>
        </w:rPr>
        <w:t>o</w:t>
      </w:r>
      <w:r w:rsidR="00BC1A70" w:rsidRPr="0087405C">
        <w:rPr>
          <w:rFonts w:ascii="Times New Roman" w:hAnsi="Times New Roman" w:cs="Times New Roman"/>
          <w:b/>
          <w:sz w:val="48"/>
          <w:szCs w:val="48"/>
        </w:rPr>
        <w:t>pćeg i posebnog dijela</w:t>
      </w:r>
    </w:p>
    <w:p w14:paraId="4D365EFF"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9E73640"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6191861"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BC926FE"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EE9AB87"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56617EF"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8B10703"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66DA1A"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6C9F361"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C8ACB91"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3B07922"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423BFC7"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A811880"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595ACDC"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A153CE7"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BCE409D"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2918095"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2FE9AC9"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C84F5E0"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3D95895" w14:textId="77777777" w:rsidR="00F03796" w:rsidRPr="0087405C"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4282D89" w14:textId="77777777" w:rsidR="00F03796" w:rsidRPr="0087405C" w:rsidRDefault="00F03796" w:rsidP="004D0AA0">
      <w:pPr>
        <w:autoSpaceDE w:val="0"/>
        <w:autoSpaceDN w:val="0"/>
        <w:adjustRightInd w:val="0"/>
        <w:spacing w:after="0" w:line="240" w:lineRule="auto"/>
        <w:contextualSpacing/>
        <w:rPr>
          <w:rFonts w:ascii="Times New Roman" w:hAnsi="Times New Roman" w:cs="Times New Roman"/>
          <w:b/>
          <w:bCs/>
          <w:sz w:val="24"/>
          <w:szCs w:val="24"/>
        </w:rPr>
      </w:pPr>
    </w:p>
    <w:p w14:paraId="2467BFB5" w14:textId="77777777" w:rsidR="00F03796" w:rsidRPr="0087405C"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3B323B8D" w14:textId="77777777" w:rsidR="00F03796" w:rsidRPr="0087405C"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r w:rsidRPr="0087405C">
        <w:rPr>
          <w:rFonts w:ascii="Times New Roman" w:hAnsi="Times New Roman" w:cs="Times New Roman"/>
          <w:b/>
          <w:bCs/>
          <w:sz w:val="24"/>
          <w:szCs w:val="24"/>
        </w:rPr>
        <w:lastRenderedPageBreak/>
        <w:t>Ad. Članak 4.</w:t>
      </w:r>
    </w:p>
    <w:p w14:paraId="11235DED" w14:textId="77777777" w:rsidR="00F03796" w:rsidRPr="0087405C"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4D70E70" w14:textId="77777777" w:rsidR="00F03796" w:rsidRPr="0087405C" w:rsidRDefault="00F03796">
      <w:pPr>
        <w:numPr>
          <w:ilvl w:val="0"/>
          <w:numId w:val="8"/>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87405C">
        <w:rPr>
          <w:rFonts w:ascii="Times New Roman" w:hAnsi="Times New Roman" w:cs="Times New Roman"/>
          <w:b/>
          <w:bCs/>
          <w:sz w:val="24"/>
          <w:szCs w:val="24"/>
        </w:rPr>
        <w:t>IZVJEŠTAJ O ZADUŽIVANJU NA DOMAĆEM</w:t>
      </w:r>
    </w:p>
    <w:p w14:paraId="1951A127" w14:textId="4C2B0CE4" w:rsidR="00F03796" w:rsidRPr="0087405C" w:rsidRDefault="00F03796" w:rsidP="00F03796">
      <w:pPr>
        <w:autoSpaceDE w:val="0"/>
        <w:autoSpaceDN w:val="0"/>
        <w:adjustRightInd w:val="0"/>
        <w:spacing w:after="0" w:line="240" w:lineRule="auto"/>
        <w:contextualSpacing/>
        <w:jc w:val="center"/>
        <w:rPr>
          <w:rFonts w:ascii="Times New Roman" w:hAnsi="Times New Roman" w:cs="Times New Roman"/>
          <w:b/>
          <w:bCs/>
          <w:sz w:val="24"/>
          <w:szCs w:val="24"/>
        </w:rPr>
      </w:pPr>
      <w:r w:rsidRPr="0087405C">
        <w:rPr>
          <w:rFonts w:ascii="Times New Roman" w:hAnsi="Times New Roman" w:cs="Times New Roman"/>
          <w:b/>
          <w:bCs/>
          <w:sz w:val="24"/>
          <w:szCs w:val="24"/>
        </w:rPr>
        <w:t>I STRANOM TRŽIŠTU NOVCA I KAPITALA OD 1.1.202</w:t>
      </w:r>
      <w:r w:rsidR="00B01A3B" w:rsidRPr="0087405C">
        <w:rPr>
          <w:rFonts w:ascii="Times New Roman" w:hAnsi="Times New Roman" w:cs="Times New Roman"/>
          <w:b/>
          <w:bCs/>
          <w:sz w:val="24"/>
          <w:szCs w:val="24"/>
        </w:rPr>
        <w:t>6</w:t>
      </w:r>
      <w:r w:rsidRPr="0087405C">
        <w:rPr>
          <w:rFonts w:ascii="Times New Roman" w:hAnsi="Times New Roman" w:cs="Times New Roman"/>
          <w:b/>
          <w:bCs/>
          <w:sz w:val="24"/>
          <w:szCs w:val="24"/>
        </w:rPr>
        <w:t>. DO 30.6.202</w:t>
      </w:r>
      <w:r w:rsidR="00B01A3B" w:rsidRPr="0087405C">
        <w:rPr>
          <w:rFonts w:ascii="Times New Roman" w:hAnsi="Times New Roman" w:cs="Times New Roman"/>
          <w:b/>
          <w:bCs/>
          <w:sz w:val="24"/>
          <w:szCs w:val="24"/>
        </w:rPr>
        <w:t>6</w:t>
      </w:r>
      <w:r w:rsidRPr="0087405C">
        <w:rPr>
          <w:rFonts w:ascii="Times New Roman" w:hAnsi="Times New Roman" w:cs="Times New Roman"/>
          <w:b/>
          <w:bCs/>
          <w:sz w:val="24"/>
          <w:szCs w:val="24"/>
        </w:rPr>
        <w:t>. G.</w:t>
      </w:r>
    </w:p>
    <w:p w14:paraId="6BA00D10" w14:textId="77777777" w:rsidR="00F03796" w:rsidRPr="0087405C"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42D0A312" w14:textId="77777777" w:rsidR="00F35734" w:rsidRPr="0087405C" w:rsidRDefault="00F35734" w:rsidP="00F35734">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Zaduživanje JLP(R)S regulirano je Zakonom o proračunu (Narodne novine broj 144/21) i Pravilnik o postupku dugoročnog zaduživanja te davanja jamstava i suglasnosti jedinica lokalne i područne (regionalne) samouprave (Narodne novine br. 67/22). Pod zaduživanjem se podrazumijeva uzimanje kredita, zajmova i izdavanje vrijednosnih papira.</w:t>
      </w:r>
    </w:p>
    <w:p w14:paraId="15A6AABC" w14:textId="590CB00C" w:rsidR="00F03796" w:rsidRPr="0087405C" w:rsidRDefault="00F35734" w:rsidP="00F35734">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Izvještaj o zaduživanju na domaćem i stranom tržištu novca i kapitala daje pregled zaduživanja u izvještajnom razdoblju po vrsti instrumenta, valutnoj, kamatnoj i ročnoj strukturi.</w:t>
      </w:r>
    </w:p>
    <w:p w14:paraId="3480D93E" w14:textId="77777777" w:rsidR="00F35734" w:rsidRPr="0087405C" w:rsidRDefault="00F35734" w:rsidP="00F35734">
      <w:pPr>
        <w:autoSpaceDE w:val="0"/>
        <w:autoSpaceDN w:val="0"/>
        <w:adjustRightInd w:val="0"/>
        <w:spacing w:after="0" w:line="240" w:lineRule="auto"/>
        <w:jc w:val="both"/>
        <w:rPr>
          <w:rFonts w:ascii="Times New Roman" w:hAnsi="Times New Roman" w:cs="Times New Roman"/>
          <w:sz w:val="24"/>
          <w:szCs w:val="24"/>
        </w:rPr>
      </w:pPr>
    </w:p>
    <w:p w14:paraId="35F0ACF0" w14:textId="1EF28F92" w:rsidR="00F03796" w:rsidRPr="0087405C" w:rsidRDefault="0055471C" w:rsidP="0055471C">
      <w:pPr>
        <w:pStyle w:val="Odlomakpopisa"/>
        <w:numPr>
          <w:ilvl w:val="1"/>
          <w:numId w:val="8"/>
        </w:num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 xml:space="preserve"> </w:t>
      </w:r>
      <w:r w:rsidR="00F03796" w:rsidRPr="0087405C">
        <w:rPr>
          <w:rFonts w:ascii="Times New Roman" w:hAnsi="Times New Roman" w:cs="Times New Roman"/>
          <w:b/>
          <w:bCs/>
          <w:sz w:val="24"/>
          <w:szCs w:val="24"/>
        </w:rPr>
        <w:t>DUGOROČNI I KRATKOROČNI  KREDITI I ZAJMOVI</w:t>
      </w:r>
    </w:p>
    <w:p w14:paraId="6D274754" w14:textId="77777777" w:rsidR="00F03796" w:rsidRPr="0087405C"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6E8610C" w14:textId="479AAC87" w:rsidR="00F03796" w:rsidRPr="0087405C"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Grad Metković i proračunski korisnici iz njegove nadležnosti</w:t>
      </w:r>
      <w:r w:rsidR="00017FBD" w:rsidRPr="0087405C">
        <w:rPr>
          <w:rFonts w:ascii="Times New Roman" w:hAnsi="Times New Roman" w:cs="Times New Roman"/>
          <w:b/>
          <w:sz w:val="24"/>
          <w:szCs w:val="24"/>
        </w:rPr>
        <w:t xml:space="preserve"> su</w:t>
      </w:r>
      <w:r w:rsidRPr="0087405C">
        <w:rPr>
          <w:rFonts w:ascii="Times New Roman" w:hAnsi="Times New Roman" w:cs="Times New Roman"/>
          <w:b/>
          <w:sz w:val="24"/>
          <w:szCs w:val="24"/>
        </w:rPr>
        <w:t xml:space="preserve"> Javna vatrogasna postrojba Metković, RKP 32264, Ustanova za kulturu i sport Metković, RKP 32027, Dječji vrtić Metković, RKP 32035, Gradska knjižnica Metković, RKP 42223, Prirodoslovni muzej Metković, RKP 47869</w:t>
      </w:r>
      <w:r w:rsidR="00017FBD" w:rsidRPr="0087405C">
        <w:rPr>
          <w:rFonts w:ascii="Times New Roman" w:hAnsi="Times New Roman" w:cs="Times New Roman"/>
          <w:b/>
          <w:sz w:val="24"/>
          <w:szCs w:val="24"/>
        </w:rPr>
        <w:t>.</w:t>
      </w:r>
      <w:r w:rsidR="00F35734" w:rsidRPr="0087405C">
        <w:rPr>
          <w:rFonts w:ascii="Times New Roman" w:hAnsi="Times New Roman" w:cs="Times New Roman"/>
          <w:b/>
          <w:sz w:val="24"/>
          <w:szCs w:val="24"/>
        </w:rPr>
        <w:t xml:space="preserve"> </w:t>
      </w:r>
      <w:r w:rsidR="00017FBD" w:rsidRPr="0087405C">
        <w:rPr>
          <w:rFonts w:ascii="Times New Roman" w:hAnsi="Times New Roman" w:cs="Times New Roman"/>
          <w:b/>
          <w:sz w:val="24"/>
          <w:szCs w:val="24"/>
        </w:rPr>
        <w:t>U</w:t>
      </w:r>
      <w:r w:rsidRPr="0087405C">
        <w:rPr>
          <w:rFonts w:ascii="Times New Roman" w:hAnsi="Times New Roman" w:cs="Times New Roman"/>
          <w:b/>
          <w:sz w:val="24"/>
          <w:szCs w:val="24"/>
        </w:rPr>
        <w:t xml:space="preserve"> periodu od 01.01.202</w:t>
      </w:r>
      <w:r w:rsidR="00B01A3B" w:rsidRPr="0087405C">
        <w:rPr>
          <w:rFonts w:ascii="Times New Roman" w:hAnsi="Times New Roman" w:cs="Times New Roman"/>
          <w:b/>
          <w:sz w:val="24"/>
          <w:szCs w:val="24"/>
        </w:rPr>
        <w:t>6</w:t>
      </w:r>
      <w:r w:rsidRPr="0087405C">
        <w:rPr>
          <w:rFonts w:ascii="Times New Roman" w:hAnsi="Times New Roman" w:cs="Times New Roman"/>
          <w:b/>
          <w:sz w:val="24"/>
          <w:szCs w:val="24"/>
        </w:rPr>
        <w:t>. – 30.6.202</w:t>
      </w:r>
      <w:r w:rsidR="00B01A3B" w:rsidRPr="0087405C">
        <w:rPr>
          <w:rFonts w:ascii="Times New Roman" w:hAnsi="Times New Roman" w:cs="Times New Roman"/>
          <w:b/>
          <w:sz w:val="24"/>
          <w:szCs w:val="24"/>
        </w:rPr>
        <w:t>6</w:t>
      </w:r>
      <w:r w:rsidRPr="0087405C">
        <w:rPr>
          <w:rFonts w:ascii="Times New Roman" w:hAnsi="Times New Roman" w:cs="Times New Roman"/>
          <w:b/>
          <w:sz w:val="24"/>
          <w:szCs w:val="24"/>
        </w:rPr>
        <w:t xml:space="preserve">. godine </w:t>
      </w:r>
      <w:r w:rsidR="00F35734" w:rsidRPr="0087405C">
        <w:rPr>
          <w:rFonts w:ascii="Times New Roman" w:hAnsi="Times New Roman" w:cs="Times New Roman"/>
          <w:b/>
          <w:sz w:val="24"/>
          <w:szCs w:val="24"/>
        </w:rPr>
        <w:t>nije se nitko dugoročno zaduživao.</w:t>
      </w:r>
    </w:p>
    <w:p w14:paraId="6BDFC2D4"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02422512" w14:textId="119BA89D" w:rsidR="00F03796" w:rsidRPr="0087405C" w:rsidRDefault="00F03796" w:rsidP="00F03796">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Gradsko vijeće Grada</w:t>
      </w:r>
      <w:r w:rsidR="007F71DA" w:rsidRPr="0087405C">
        <w:rPr>
          <w:rFonts w:ascii="Times New Roman" w:eastAsia="Times New Roman" w:hAnsi="Times New Roman" w:cs="Times New Roman"/>
          <w:sz w:val="24"/>
          <w:szCs w:val="24"/>
          <w:lang w:eastAsia="hr-HR"/>
        </w:rPr>
        <w:t xml:space="preserve"> </w:t>
      </w:r>
      <w:r w:rsidRPr="0087405C">
        <w:rPr>
          <w:rFonts w:ascii="Times New Roman" w:eastAsia="Times New Roman" w:hAnsi="Times New Roman" w:cs="Times New Roman"/>
          <w:sz w:val="24"/>
          <w:szCs w:val="24"/>
          <w:lang w:eastAsia="hr-HR"/>
        </w:rPr>
        <w:t xml:space="preserve">Metkovića na </w:t>
      </w:r>
      <w:r w:rsidR="00017FBD" w:rsidRPr="0087405C">
        <w:rPr>
          <w:rFonts w:ascii="Times New Roman" w:eastAsia="Times New Roman" w:hAnsi="Times New Roman" w:cs="Times New Roman"/>
          <w:sz w:val="24"/>
          <w:szCs w:val="24"/>
          <w:lang w:eastAsia="hr-HR"/>
        </w:rPr>
        <w:t>X</w:t>
      </w:r>
      <w:r w:rsidRPr="0087405C">
        <w:rPr>
          <w:rFonts w:ascii="Times New Roman" w:eastAsia="Times New Roman" w:hAnsi="Times New Roman" w:cs="Times New Roman"/>
          <w:sz w:val="24"/>
          <w:szCs w:val="24"/>
          <w:lang w:eastAsia="hr-HR"/>
        </w:rPr>
        <w:t>. sjednici održanoj 2</w:t>
      </w:r>
      <w:r w:rsidR="00017FBD" w:rsidRPr="0087405C">
        <w:rPr>
          <w:rFonts w:ascii="Times New Roman" w:eastAsia="Times New Roman" w:hAnsi="Times New Roman" w:cs="Times New Roman"/>
          <w:sz w:val="24"/>
          <w:szCs w:val="24"/>
          <w:lang w:eastAsia="hr-HR"/>
        </w:rPr>
        <w:t>2</w:t>
      </w:r>
      <w:r w:rsidRPr="0087405C">
        <w:rPr>
          <w:rFonts w:ascii="Times New Roman" w:eastAsia="Times New Roman" w:hAnsi="Times New Roman" w:cs="Times New Roman"/>
          <w:sz w:val="24"/>
          <w:szCs w:val="24"/>
          <w:lang w:eastAsia="hr-HR"/>
        </w:rPr>
        <w:t xml:space="preserve">. </w:t>
      </w:r>
      <w:r w:rsidR="00017FBD" w:rsidRPr="0087405C">
        <w:rPr>
          <w:rFonts w:ascii="Times New Roman" w:eastAsia="Times New Roman" w:hAnsi="Times New Roman" w:cs="Times New Roman"/>
          <w:sz w:val="24"/>
          <w:szCs w:val="24"/>
          <w:lang w:eastAsia="hr-HR"/>
        </w:rPr>
        <w:t>prosinca</w:t>
      </w:r>
      <w:r w:rsidRPr="0087405C">
        <w:rPr>
          <w:rFonts w:ascii="Times New Roman" w:eastAsia="Times New Roman" w:hAnsi="Times New Roman" w:cs="Times New Roman"/>
          <w:sz w:val="24"/>
          <w:szCs w:val="24"/>
          <w:lang w:eastAsia="hr-HR"/>
        </w:rPr>
        <w:t xml:space="preserve"> 2022. godine, donijelo je ODLUKU o </w:t>
      </w:r>
      <w:r w:rsidR="00017FBD" w:rsidRPr="0087405C">
        <w:rPr>
          <w:rFonts w:ascii="Times New Roman" w:eastAsia="Times New Roman" w:hAnsi="Times New Roman" w:cs="Times New Roman"/>
          <w:sz w:val="24"/>
          <w:szCs w:val="24"/>
          <w:lang w:eastAsia="hr-HR"/>
        </w:rPr>
        <w:t>zaduživanju Grada Metkovića u svrhu završetka projekta Izgradnje infrastrukture u poslovnoj zoni</w:t>
      </w:r>
      <w:r w:rsidR="00EA3E49" w:rsidRPr="0087405C">
        <w:rPr>
          <w:rFonts w:ascii="Times New Roman" w:eastAsia="Times New Roman" w:hAnsi="Times New Roman" w:cs="Times New Roman"/>
          <w:sz w:val="24"/>
          <w:szCs w:val="24"/>
          <w:lang w:eastAsia="hr-HR"/>
        </w:rPr>
        <w:t xml:space="preserve"> Dubravica</w:t>
      </w:r>
      <w:r w:rsidRPr="0087405C">
        <w:rPr>
          <w:rFonts w:ascii="Times New Roman" w:eastAsia="Times New Roman" w:hAnsi="Times New Roman" w:cs="Times New Roman"/>
          <w:sz w:val="24"/>
          <w:szCs w:val="24"/>
          <w:lang w:eastAsia="hr-HR"/>
        </w:rPr>
        <w:t xml:space="preserve">, putem dugoročnog kredita kod </w:t>
      </w:r>
      <w:r w:rsidR="00017FBD" w:rsidRPr="0087405C">
        <w:rPr>
          <w:rFonts w:ascii="Times New Roman" w:eastAsia="Times New Roman" w:hAnsi="Times New Roman" w:cs="Times New Roman"/>
          <w:sz w:val="24"/>
          <w:szCs w:val="24"/>
          <w:lang w:eastAsia="hr-HR"/>
        </w:rPr>
        <w:t>Erste</w:t>
      </w:r>
      <w:r w:rsidR="00EA3E49" w:rsidRPr="0087405C">
        <w:rPr>
          <w:rFonts w:ascii="Times New Roman" w:eastAsia="Times New Roman" w:hAnsi="Times New Roman" w:cs="Times New Roman"/>
          <w:sz w:val="24"/>
          <w:szCs w:val="24"/>
          <w:lang w:eastAsia="hr-HR"/>
        </w:rPr>
        <w:t xml:space="preserve">&amp; </w:t>
      </w:r>
      <w:proofErr w:type="spellStart"/>
      <w:r w:rsidR="00EA3E49" w:rsidRPr="0087405C">
        <w:rPr>
          <w:rFonts w:ascii="Times New Roman" w:eastAsia="Times New Roman" w:hAnsi="Times New Roman" w:cs="Times New Roman"/>
          <w:sz w:val="24"/>
          <w:szCs w:val="24"/>
          <w:lang w:eastAsia="hr-HR"/>
        </w:rPr>
        <w:t>Steiermarkische</w:t>
      </w:r>
      <w:proofErr w:type="spellEnd"/>
      <w:r w:rsidRPr="0087405C">
        <w:rPr>
          <w:rFonts w:ascii="Times New Roman" w:eastAsia="Times New Roman" w:hAnsi="Times New Roman" w:cs="Times New Roman"/>
          <w:sz w:val="24"/>
          <w:szCs w:val="24"/>
          <w:lang w:eastAsia="hr-HR"/>
        </w:rPr>
        <w:t xml:space="preserve"> banke d.d., </w:t>
      </w:r>
      <w:r w:rsidR="00EA3E49" w:rsidRPr="0087405C">
        <w:rPr>
          <w:rFonts w:ascii="Times New Roman" w:eastAsia="Times New Roman" w:hAnsi="Times New Roman" w:cs="Times New Roman"/>
          <w:sz w:val="24"/>
          <w:szCs w:val="24"/>
          <w:lang w:eastAsia="hr-HR"/>
        </w:rPr>
        <w:t>Rijeka</w:t>
      </w:r>
      <w:r w:rsidRPr="0087405C">
        <w:rPr>
          <w:rFonts w:ascii="Times New Roman" w:eastAsia="Times New Roman" w:hAnsi="Times New Roman" w:cs="Times New Roman"/>
          <w:sz w:val="24"/>
          <w:szCs w:val="24"/>
          <w:lang w:eastAsia="hr-HR"/>
        </w:rPr>
        <w:t xml:space="preserve">, </w:t>
      </w:r>
      <w:r w:rsidR="00EA3E49" w:rsidRPr="0087405C">
        <w:rPr>
          <w:rFonts w:ascii="Times New Roman" w:eastAsia="Times New Roman" w:hAnsi="Times New Roman" w:cs="Times New Roman"/>
          <w:sz w:val="24"/>
          <w:szCs w:val="24"/>
          <w:lang w:eastAsia="hr-HR"/>
        </w:rPr>
        <w:t>Jadranski trg 3A</w:t>
      </w:r>
      <w:r w:rsidRPr="0087405C">
        <w:rPr>
          <w:rFonts w:ascii="Times New Roman" w:eastAsia="Times New Roman" w:hAnsi="Times New Roman" w:cs="Times New Roman"/>
          <w:sz w:val="24"/>
          <w:szCs w:val="24"/>
          <w:lang w:eastAsia="hr-HR"/>
        </w:rPr>
        <w:t xml:space="preserve">, OIB: </w:t>
      </w:r>
      <w:r w:rsidR="00EA3E49" w:rsidRPr="0087405C">
        <w:rPr>
          <w:rFonts w:ascii="Times New Roman" w:eastAsia="Times New Roman" w:hAnsi="Times New Roman" w:cs="Times New Roman"/>
          <w:sz w:val="24"/>
          <w:szCs w:val="24"/>
          <w:lang w:eastAsia="hr-HR"/>
        </w:rPr>
        <w:t>23057039320</w:t>
      </w:r>
      <w:r w:rsidR="007D4CBB" w:rsidRPr="0087405C">
        <w:rPr>
          <w:rFonts w:ascii="Times New Roman" w:eastAsia="Times New Roman" w:hAnsi="Times New Roman" w:cs="Times New Roman"/>
          <w:sz w:val="24"/>
          <w:szCs w:val="24"/>
          <w:lang w:eastAsia="hr-HR"/>
        </w:rPr>
        <w:t>.</w:t>
      </w:r>
    </w:p>
    <w:p w14:paraId="3E94E64D" w14:textId="77777777" w:rsidR="00F03796" w:rsidRPr="0087405C" w:rsidRDefault="00F03796" w:rsidP="00F03796">
      <w:pPr>
        <w:spacing w:after="0" w:line="240" w:lineRule="auto"/>
        <w:jc w:val="both"/>
        <w:rPr>
          <w:rFonts w:ascii="Times New Roman" w:eastAsia="Times New Roman" w:hAnsi="Times New Roman" w:cs="Times New Roman"/>
          <w:sz w:val="24"/>
          <w:szCs w:val="24"/>
          <w:lang w:eastAsia="hr-HR"/>
        </w:rPr>
      </w:pPr>
    </w:p>
    <w:tbl>
      <w:tblPr>
        <w:tblW w:w="8641" w:type="dxa"/>
        <w:jc w:val="center"/>
        <w:tblLook w:val="04A0" w:firstRow="1" w:lastRow="0" w:firstColumn="1" w:lastColumn="0" w:noHBand="0" w:noVBand="1"/>
      </w:tblPr>
      <w:tblGrid>
        <w:gridCol w:w="3969"/>
        <w:gridCol w:w="4672"/>
      </w:tblGrid>
      <w:tr w:rsidR="00F03796" w:rsidRPr="0087405C" w14:paraId="639EF056" w14:textId="77777777" w:rsidTr="00CD3B8E">
        <w:trPr>
          <w:trHeight w:val="600"/>
          <w:jc w:val="center"/>
        </w:trPr>
        <w:tc>
          <w:tcPr>
            <w:tcW w:w="3969" w:type="dxa"/>
            <w:noWrap/>
            <w:vAlign w:val="center"/>
            <w:hideMark/>
          </w:tcPr>
          <w:p w14:paraId="7153EBBE"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Korisnik kredita: </w:t>
            </w:r>
          </w:p>
        </w:tc>
        <w:tc>
          <w:tcPr>
            <w:tcW w:w="4672" w:type="dxa"/>
            <w:vAlign w:val="center"/>
            <w:hideMark/>
          </w:tcPr>
          <w:p w14:paraId="3B87CBB7" w14:textId="77777777" w:rsidR="00F03796" w:rsidRPr="0087405C" w:rsidRDefault="00EA3E49"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Grad Metković, Stjepana Radića 1, 20350 Metković, OIB: 88843556318</w:t>
            </w:r>
          </w:p>
        </w:tc>
      </w:tr>
      <w:tr w:rsidR="00F03796" w:rsidRPr="0087405C" w14:paraId="238EAD6E" w14:textId="77777777" w:rsidTr="00CD3B8E">
        <w:trPr>
          <w:trHeight w:val="300"/>
          <w:jc w:val="center"/>
        </w:trPr>
        <w:tc>
          <w:tcPr>
            <w:tcW w:w="3969" w:type="dxa"/>
            <w:noWrap/>
            <w:vAlign w:val="center"/>
            <w:hideMark/>
          </w:tcPr>
          <w:p w14:paraId="637710AC"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Iznos kredita:    </w:t>
            </w:r>
          </w:p>
        </w:tc>
        <w:tc>
          <w:tcPr>
            <w:tcW w:w="4672" w:type="dxa"/>
            <w:noWrap/>
            <w:vAlign w:val="bottom"/>
            <w:hideMark/>
          </w:tcPr>
          <w:p w14:paraId="69C772DE" w14:textId="77777777" w:rsidR="00F03796" w:rsidRPr="0087405C" w:rsidRDefault="00EA3E49"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665.000,00 eura </w:t>
            </w:r>
          </w:p>
        </w:tc>
      </w:tr>
      <w:tr w:rsidR="00F03796" w:rsidRPr="0087405C" w14:paraId="17950202" w14:textId="77777777" w:rsidTr="00CD3B8E">
        <w:trPr>
          <w:trHeight w:val="300"/>
          <w:jc w:val="center"/>
        </w:trPr>
        <w:tc>
          <w:tcPr>
            <w:tcW w:w="3969" w:type="dxa"/>
            <w:noWrap/>
            <w:vAlign w:val="center"/>
            <w:hideMark/>
          </w:tcPr>
          <w:p w14:paraId="33A01553"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Kreditor: </w:t>
            </w:r>
          </w:p>
        </w:tc>
        <w:tc>
          <w:tcPr>
            <w:tcW w:w="4672" w:type="dxa"/>
            <w:noWrap/>
            <w:vAlign w:val="bottom"/>
            <w:hideMark/>
          </w:tcPr>
          <w:p w14:paraId="1F5EEC1E" w14:textId="77777777" w:rsidR="00F03796" w:rsidRPr="0087405C" w:rsidRDefault="00EA3E49"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Erste</w:t>
            </w:r>
            <w:r w:rsidR="00F03796" w:rsidRPr="0087405C">
              <w:rPr>
                <w:rFonts w:ascii="Times New Roman" w:eastAsia="Times New Roman" w:hAnsi="Times New Roman" w:cs="Times New Roman"/>
                <w:color w:val="000000"/>
                <w:lang w:eastAsia="hr-HR"/>
              </w:rPr>
              <w:t xml:space="preserve"> banka d.d., OIB: </w:t>
            </w:r>
            <w:r w:rsidRPr="0087405C">
              <w:rPr>
                <w:rFonts w:ascii="Times New Roman" w:eastAsia="Times New Roman" w:hAnsi="Times New Roman" w:cs="Times New Roman"/>
                <w:color w:val="000000"/>
                <w:lang w:eastAsia="hr-HR"/>
              </w:rPr>
              <w:t>23057039320</w:t>
            </w:r>
          </w:p>
        </w:tc>
      </w:tr>
      <w:tr w:rsidR="00F03796" w:rsidRPr="0087405C" w14:paraId="7F8AF899" w14:textId="77777777" w:rsidTr="00CD3B8E">
        <w:trPr>
          <w:trHeight w:val="300"/>
          <w:jc w:val="center"/>
        </w:trPr>
        <w:tc>
          <w:tcPr>
            <w:tcW w:w="3969" w:type="dxa"/>
            <w:noWrap/>
            <w:vAlign w:val="center"/>
            <w:hideMark/>
          </w:tcPr>
          <w:p w14:paraId="4A7AC8AA"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Vrsta kredita:</w:t>
            </w:r>
          </w:p>
        </w:tc>
        <w:tc>
          <w:tcPr>
            <w:tcW w:w="4672" w:type="dxa"/>
            <w:noWrap/>
            <w:vAlign w:val="bottom"/>
            <w:hideMark/>
          </w:tcPr>
          <w:p w14:paraId="6370F59A" w14:textId="77777777"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Dugoročni kredit</w:t>
            </w:r>
          </w:p>
        </w:tc>
      </w:tr>
      <w:tr w:rsidR="00F03796" w:rsidRPr="0087405C" w14:paraId="4A2BD7F5" w14:textId="77777777" w:rsidTr="00CD3B8E">
        <w:trPr>
          <w:trHeight w:val="300"/>
          <w:jc w:val="center"/>
        </w:trPr>
        <w:tc>
          <w:tcPr>
            <w:tcW w:w="3969" w:type="dxa"/>
            <w:noWrap/>
            <w:vAlign w:val="center"/>
            <w:hideMark/>
          </w:tcPr>
          <w:p w14:paraId="116FF5C1"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Kamatna stopa za korisnika kredita: </w:t>
            </w:r>
          </w:p>
        </w:tc>
        <w:tc>
          <w:tcPr>
            <w:tcW w:w="4672" w:type="dxa"/>
            <w:noWrap/>
            <w:vAlign w:val="bottom"/>
            <w:hideMark/>
          </w:tcPr>
          <w:p w14:paraId="0F339D72" w14:textId="77777777"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r w:rsidR="00EA3E49" w:rsidRPr="0087405C">
              <w:rPr>
                <w:rFonts w:ascii="Times New Roman" w:eastAsia="Times New Roman" w:hAnsi="Times New Roman" w:cs="Times New Roman"/>
                <w:color w:val="000000"/>
                <w:lang w:eastAsia="hr-HR"/>
              </w:rPr>
              <w:t>35</w:t>
            </w:r>
            <w:r w:rsidRPr="0087405C">
              <w:rPr>
                <w:rFonts w:ascii="Times New Roman" w:eastAsia="Times New Roman" w:hAnsi="Times New Roman" w:cs="Times New Roman"/>
                <w:color w:val="000000"/>
                <w:lang w:eastAsia="hr-HR"/>
              </w:rPr>
              <w:t>% godišnje (fiksna)</w:t>
            </w:r>
          </w:p>
        </w:tc>
      </w:tr>
      <w:tr w:rsidR="00F03796" w:rsidRPr="0087405C" w14:paraId="3F13D57A" w14:textId="77777777" w:rsidTr="00CD3B8E">
        <w:trPr>
          <w:trHeight w:val="300"/>
          <w:jc w:val="center"/>
        </w:trPr>
        <w:tc>
          <w:tcPr>
            <w:tcW w:w="3969" w:type="dxa"/>
            <w:noWrap/>
            <w:vAlign w:val="center"/>
            <w:hideMark/>
          </w:tcPr>
          <w:p w14:paraId="0F08BF07"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proofErr w:type="spellStart"/>
            <w:r w:rsidRPr="0087405C">
              <w:rPr>
                <w:rFonts w:ascii="Times New Roman" w:eastAsia="Times New Roman" w:hAnsi="Times New Roman" w:cs="Times New Roman"/>
                <w:color w:val="000000"/>
                <w:lang w:eastAsia="hr-HR"/>
              </w:rPr>
              <w:t>Interkalarna</w:t>
            </w:r>
            <w:proofErr w:type="spellEnd"/>
            <w:r w:rsidRPr="0087405C">
              <w:rPr>
                <w:rFonts w:ascii="Times New Roman" w:eastAsia="Times New Roman" w:hAnsi="Times New Roman" w:cs="Times New Roman"/>
                <w:color w:val="000000"/>
                <w:lang w:eastAsia="hr-HR"/>
              </w:rPr>
              <w:t xml:space="preserve"> kamatna stopa:                     </w:t>
            </w:r>
          </w:p>
        </w:tc>
        <w:tc>
          <w:tcPr>
            <w:tcW w:w="4672" w:type="dxa"/>
            <w:noWrap/>
            <w:vAlign w:val="bottom"/>
            <w:hideMark/>
          </w:tcPr>
          <w:p w14:paraId="5D952E08" w14:textId="77777777"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r w:rsidR="00EA3E49" w:rsidRPr="0087405C">
              <w:rPr>
                <w:rFonts w:ascii="Times New Roman" w:eastAsia="Times New Roman" w:hAnsi="Times New Roman" w:cs="Times New Roman"/>
                <w:color w:val="000000"/>
                <w:lang w:eastAsia="hr-HR"/>
              </w:rPr>
              <w:t>35</w:t>
            </w:r>
            <w:r w:rsidRPr="0087405C">
              <w:rPr>
                <w:rFonts w:ascii="Times New Roman" w:eastAsia="Times New Roman" w:hAnsi="Times New Roman" w:cs="Times New Roman"/>
                <w:color w:val="000000"/>
                <w:lang w:eastAsia="hr-HR"/>
              </w:rPr>
              <w:t>% godišnje</w:t>
            </w:r>
            <w:r w:rsidR="00EA3E49" w:rsidRPr="0087405C">
              <w:rPr>
                <w:rFonts w:ascii="Times New Roman" w:eastAsia="Times New Roman" w:hAnsi="Times New Roman" w:cs="Times New Roman"/>
                <w:color w:val="000000"/>
                <w:lang w:eastAsia="hr-HR"/>
              </w:rPr>
              <w:t xml:space="preserve"> (fiksna)</w:t>
            </w:r>
          </w:p>
        </w:tc>
      </w:tr>
      <w:tr w:rsidR="00F03796" w:rsidRPr="0087405C" w14:paraId="31A89419" w14:textId="77777777" w:rsidTr="00CD3B8E">
        <w:trPr>
          <w:trHeight w:val="300"/>
          <w:jc w:val="center"/>
        </w:trPr>
        <w:tc>
          <w:tcPr>
            <w:tcW w:w="3969" w:type="dxa"/>
            <w:noWrap/>
            <w:vAlign w:val="center"/>
            <w:hideMark/>
          </w:tcPr>
          <w:p w14:paraId="76F18AB9"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Efektivna kamatna stopa:</w:t>
            </w:r>
          </w:p>
        </w:tc>
        <w:tc>
          <w:tcPr>
            <w:tcW w:w="4672" w:type="dxa"/>
            <w:noWrap/>
            <w:vAlign w:val="bottom"/>
            <w:hideMark/>
          </w:tcPr>
          <w:p w14:paraId="2B63E082" w14:textId="77777777"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r w:rsidR="00EA3E49" w:rsidRPr="0087405C">
              <w:rPr>
                <w:rFonts w:ascii="Times New Roman" w:eastAsia="Times New Roman" w:hAnsi="Times New Roman" w:cs="Times New Roman"/>
                <w:color w:val="000000"/>
                <w:lang w:eastAsia="hr-HR"/>
              </w:rPr>
              <w:t>41</w:t>
            </w:r>
            <w:r w:rsidRPr="0087405C">
              <w:rPr>
                <w:rFonts w:ascii="Times New Roman" w:eastAsia="Times New Roman" w:hAnsi="Times New Roman" w:cs="Times New Roman"/>
                <w:color w:val="000000"/>
                <w:lang w:eastAsia="hr-HR"/>
              </w:rPr>
              <w:t>%</w:t>
            </w:r>
          </w:p>
        </w:tc>
      </w:tr>
      <w:tr w:rsidR="00F03796" w:rsidRPr="0087405C" w14:paraId="79C733B6" w14:textId="77777777" w:rsidTr="00CD3B8E">
        <w:trPr>
          <w:trHeight w:val="631"/>
          <w:jc w:val="center"/>
        </w:trPr>
        <w:tc>
          <w:tcPr>
            <w:tcW w:w="3969" w:type="dxa"/>
            <w:noWrap/>
            <w:vAlign w:val="center"/>
            <w:hideMark/>
          </w:tcPr>
          <w:p w14:paraId="2B4657C1"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Rok i način korištenja kredita:</w:t>
            </w:r>
          </w:p>
        </w:tc>
        <w:tc>
          <w:tcPr>
            <w:tcW w:w="4672" w:type="dxa"/>
            <w:vAlign w:val="center"/>
            <w:hideMark/>
          </w:tcPr>
          <w:p w14:paraId="44A14454" w14:textId="55FDA0DE"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Namjenski kredit za kapitalnu investiciju</w:t>
            </w:r>
            <w:r w:rsidR="006716ED" w:rsidRPr="0087405C">
              <w:rPr>
                <w:rFonts w:ascii="Times New Roman" w:eastAsia="Times New Roman" w:hAnsi="Times New Roman" w:cs="Times New Roman"/>
                <w:color w:val="000000"/>
                <w:lang w:eastAsia="hr-HR"/>
              </w:rPr>
              <w:t xml:space="preserve"> izgradnje infrastrukture u Poslovnoj zoni Dubravica</w:t>
            </w:r>
            <w:r w:rsidRPr="0087405C">
              <w:rPr>
                <w:rFonts w:ascii="Times New Roman" w:eastAsia="Times New Roman" w:hAnsi="Times New Roman" w:cs="Times New Roman"/>
                <w:color w:val="000000"/>
                <w:lang w:eastAsia="hr-HR"/>
              </w:rPr>
              <w:t xml:space="preserve"> Razdoblje korištenja kredita je do 31.12.202</w:t>
            </w:r>
            <w:r w:rsidR="009B72CB" w:rsidRPr="0087405C">
              <w:rPr>
                <w:rFonts w:ascii="Times New Roman" w:eastAsia="Times New Roman" w:hAnsi="Times New Roman" w:cs="Times New Roman"/>
                <w:color w:val="000000"/>
                <w:lang w:eastAsia="hr-HR"/>
              </w:rPr>
              <w:t>4</w:t>
            </w:r>
            <w:r w:rsidRPr="0087405C">
              <w:rPr>
                <w:rFonts w:ascii="Times New Roman" w:eastAsia="Times New Roman" w:hAnsi="Times New Roman" w:cs="Times New Roman"/>
                <w:color w:val="000000"/>
                <w:lang w:eastAsia="hr-HR"/>
              </w:rPr>
              <w:t>. – sukcesivno</w:t>
            </w:r>
          </w:p>
        </w:tc>
      </w:tr>
      <w:tr w:rsidR="00F03796" w:rsidRPr="0087405C" w14:paraId="2A9822D1" w14:textId="77777777" w:rsidTr="00CD3B8E">
        <w:trPr>
          <w:trHeight w:val="586"/>
          <w:jc w:val="center"/>
        </w:trPr>
        <w:tc>
          <w:tcPr>
            <w:tcW w:w="3969" w:type="dxa"/>
            <w:noWrap/>
            <w:vAlign w:val="center"/>
            <w:hideMark/>
          </w:tcPr>
          <w:p w14:paraId="6A17CE37"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Rok i način otplate kredita:</w:t>
            </w:r>
          </w:p>
        </w:tc>
        <w:tc>
          <w:tcPr>
            <w:tcW w:w="4672" w:type="dxa"/>
            <w:vAlign w:val="bottom"/>
            <w:hideMark/>
          </w:tcPr>
          <w:p w14:paraId="2E4F12FC" w14:textId="15934939" w:rsidR="00F03796" w:rsidRPr="0087405C" w:rsidRDefault="0055471C"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Otplata</w:t>
            </w:r>
            <w:r w:rsidR="00F03796" w:rsidRPr="0087405C">
              <w:rPr>
                <w:rFonts w:ascii="Times New Roman" w:eastAsia="Times New Roman" w:hAnsi="Times New Roman" w:cs="Times New Roman"/>
                <w:color w:val="000000"/>
                <w:lang w:eastAsia="hr-HR"/>
              </w:rPr>
              <w:t xml:space="preserve"> u ratama, sukladno otplatnom planu od </w:t>
            </w:r>
            <w:r w:rsidR="006716ED" w:rsidRPr="0087405C">
              <w:rPr>
                <w:rFonts w:ascii="Times New Roman" w:eastAsia="Times New Roman" w:hAnsi="Times New Roman" w:cs="Times New Roman"/>
                <w:color w:val="000000"/>
                <w:lang w:eastAsia="hr-HR"/>
              </w:rPr>
              <w:t>3</w:t>
            </w:r>
            <w:r w:rsidR="00F03796" w:rsidRPr="0087405C">
              <w:rPr>
                <w:rFonts w:ascii="Times New Roman" w:eastAsia="Times New Roman" w:hAnsi="Times New Roman" w:cs="Times New Roman"/>
                <w:color w:val="000000"/>
                <w:lang w:eastAsia="hr-HR"/>
              </w:rPr>
              <w:t>1.1.2025. do 31.12.20</w:t>
            </w:r>
            <w:r w:rsidR="006716ED" w:rsidRPr="0087405C">
              <w:rPr>
                <w:rFonts w:ascii="Times New Roman" w:eastAsia="Times New Roman" w:hAnsi="Times New Roman" w:cs="Times New Roman"/>
                <w:color w:val="000000"/>
                <w:lang w:eastAsia="hr-HR"/>
              </w:rPr>
              <w:t>29</w:t>
            </w:r>
            <w:r w:rsidR="00F03796" w:rsidRPr="0087405C">
              <w:rPr>
                <w:rFonts w:ascii="Times New Roman" w:eastAsia="Times New Roman" w:hAnsi="Times New Roman" w:cs="Times New Roman"/>
                <w:color w:val="000000"/>
                <w:lang w:eastAsia="hr-HR"/>
              </w:rPr>
              <w:t>. g</w:t>
            </w:r>
            <w:r w:rsidR="006716ED" w:rsidRPr="0087405C">
              <w:rPr>
                <w:rFonts w:ascii="Times New Roman" w:eastAsia="Times New Roman" w:hAnsi="Times New Roman" w:cs="Times New Roman"/>
                <w:color w:val="000000"/>
                <w:lang w:eastAsia="hr-HR"/>
              </w:rPr>
              <w:t>odine</w:t>
            </w:r>
          </w:p>
        </w:tc>
      </w:tr>
      <w:tr w:rsidR="00F03796" w:rsidRPr="0087405C" w14:paraId="5B553C2A" w14:textId="77777777" w:rsidTr="00CD3B8E">
        <w:trPr>
          <w:trHeight w:val="600"/>
          <w:jc w:val="center"/>
        </w:trPr>
        <w:tc>
          <w:tcPr>
            <w:tcW w:w="3969" w:type="dxa"/>
            <w:noWrap/>
            <w:vAlign w:val="center"/>
            <w:hideMark/>
          </w:tcPr>
          <w:p w14:paraId="297C7A87"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Naknada za obradu zahtjeva: </w:t>
            </w:r>
          </w:p>
        </w:tc>
        <w:tc>
          <w:tcPr>
            <w:tcW w:w="4672" w:type="dxa"/>
            <w:vAlign w:val="bottom"/>
            <w:hideMark/>
          </w:tcPr>
          <w:p w14:paraId="27755547" w14:textId="77777777" w:rsidR="00F03796" w:rsidRPr="0087405C" w:rsidRDefault="006716ED"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665,00 eura</w:t>
            </w:r>
            <w:r w:rsidR="00F03796" w:rsidRPr="0087405C">
              <w:rPr>
                <w:rFonts w:ascii="Times New Roman" w:eastAsia="Times New Roman" w:hAnsi="Times New Roman" w:cs="Times New Roman"/>
                <w:color w:val="000000"/>
                <w:lang w:eastAsia="hr-HR"/>
              </w:rPr>
              <w:t xml:space="preserve"> (0,</w:t>
            </w:r>
            <w:r w:rsidRPr="0087405C">
              <w:rPr>
                <w:rFonts w:ascii="Times New Roman" w:eastAsia="Times New Roman" w:hAnsi="Times New Roman" w:cs="Times New Roman"/>
                <w:color w:val="000000"/>
                <w:lang w:eastAsia="hr-HR"/>
              </w:rPr>
              <w:t>10</w:t>
            </w:r>
            <w:r w:rsidR="00F03796" w:rsidRPr="0087405C">
              <w:rPr>
                <w:rFonts w:ascii="Times New Roman" w:eastAsia="Times New Roman" w:hAnsi="Times New Roman" w:cs="Times New Roman"/>
                <w:color w:val="000000"/>
                <w:lang w:eastAsia="hr-HR"/>
              </w:rPr>
              <w:t>% od iznosa odobrenog kredita, jednokratno prije korištenja kredita)</w:t>
            </w:r>
          </w:p>
        </w:tc>
      </w:tr>
      <w:tr w:rsidR="006716ED" w:rsidRPr="0087405C" w14:paraId="7B2C8790" w14:textId="77777777" w:rsidTr="00CD3B8E">
        <w:trPr>
          <w:trHeight w:val="407"/>
          <w:jc w:val="center"/>
        </w:trPr>
        <w:tc>
          <w:tcPr>
            <w:tcW w:w="3969" w:type="dxa"/>
            <w:noWrap/>
            <w:vAlign w:val="center"/>
          </w:tcPr>
          <w:p w14:paraId="6FF1FA03" w14:textId="77777777" w:rsidR="006716ED" w:rsidRPr="0087405C" w:rsidRDefault="006716ED"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Naknada za prijevremeno zatvaranje kredita:</w:t>
            </w:r>
          </w:p>
        </w:tc>
        <w:tc>
          <w:tcPr>
            <w:tcW w:w="4672" w:type="dxa"/>
            <w:vAlign w:val="bottom"/>
          </w:tcPr>
          <w:p w14:paraId="31112E5E" w14:textId="77777777" w:rsidR="006716ED" w:rsidRPr="0087405C" w:rsidRDefault="002734AB"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U slučaju prijevremenog zatvaranja kredita korisniku kredita naplatit će se naknada sukladno HBOR-ovom Pravilniku o naknadama za usluge koje obavlja HBOR. Naknadu će podmiriti Erste banka</w:t>
            </w:r>
          </w:p>
        </w:tc>
      </w:tr>
      <w:tr w:rsidR="00F03796" w:rsidRPr="0087405C" w14:paraId="1039EF4C" w14:textId="77777777" w:rsidTr="00CD3B8E">
        <w:trPr>
          <w:trHeight w:val="442"/>
          <w:jc w:val="center"/>
        </w:trPr>
        <w:tc>
          <w:tcPr>
            <w:tcW w:w="3969" w:type="dxa"/>
            <w:noWrap/>
            <w:vAlign w:val="center"/>
            <w:hideMark/>
          </w:tcPr>
          <w:p w14:paraId="7659A116" w14:textId="77777777" w:rsidR="00F03796" w:rsidRPr="0087405C" w:rsidRDefault="00F03796" w:rsidP="00F0379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Instrumenti osiguranja: </w:t>
            </w:r>
          </w:p>
        </w:tc>
        <w:tc>
          <w:tcPr>
            <w:tcW w:w="4672" w:type="dxa"/>
            <w:vAlign w:val="bottom"/>
            <w:hideMark/>
          </w:tcPr>
          <w:p w14:paraId="6785B9E8" w14:textId="77777777" w:rsidR="00F03796" w:rsidRPr="0087405C" w:rsidRDefault="00F03796" w:rsidP="00A63F33">
            <w:pPr>
              <w:spacing w:after="0" w:line="240" w:lineRule="auto"/>
              <w:jc w:val="both"/>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obična zadužnica na iznos pokrića ukupnog troška kredita</w:t>
            </w:r>
          </w:p>
        </w:tc>
      </w:tr>
    </w:tbl>
    <w:p w14:paraId="74A91627" w14:textId="77777777" w:rsidR="00F35734" w:rsidRPr="0087405C" w:rsidRDefault="00F35734" w:rsidP="00F35734">
      <w:pPr>
        <w:autoSpaceDE w:val="0"/>
        <w:autoSpaceDN w:val="0"/>
        <w:adjustRightInd w:val="0"/>
        <w:spacing w:after="0" w:line="240" w:lineRule="auto"/>
        <w:jc w:val="both"/>
        <w:rPr>
          <w:rFonts w:ascii="Times New Roman" w:hAnsi="Times New Roman" w:cs="Times New Roman"/>
          <w:b/>
          <w:bCs/>
          <w:sz w:val="24"/>
          <w:szCs w:val="24"/>
        </w:rPr>
      </w:pPr>
    </w:p>
    <w:tbl>
      <w:tblPr>
        <w:tblW w:w="8806" w:type="dxa"/>
        <w:tblLook w:val="04A0" w:firstRow="1" w:lastRow="0" w:firstColumn="1" w:lastColumn="0" w:noHBand="0" w:noVBand="1"/>
      </w:tblPr>
      <w:tblGrid>
        <w:gridCol w:w="1495"/>
        <w:gridCol w:w="1330"/>
        <w:gridCol w:w="1906"/>
        <w:gridCol w:w="2071"/>
        <w:gridCol w:w="2004"/>
      </w:tblGrid>
      <w:tr w:rsidR="00B01A3B" w:rsidRPr="0087405C" w14:paraId="7268FB41" w14:textId="77777777" w:rsidTr="00B01A3B">
        <w:trPr>
          <w:trHeight w:val="433"/>
        </w:trPr>
        <w:tc>
          <w:tcPr>
            <w:tcW w:w="8806" w:type="dxa"/>
            <w:gridSpan w:val="5"/>
            <w:tcBorders>
              <w:top w:val="single" w:sz="8" w:space="0" w:color="auto"/>
              <w:left w:val="single" w:sz="8" w:space="0" w:color="auto"/>
              <w:bottom w:val="single" w:sz="4" w:space="0" w:color="auto"/>
              <w:right w:val="single" w:sz="8" w:space="0" w:color="000000"/>
            </w:tcBorders>
            <w:shd w:val="clear" w:color="000000" w:fill="FFFF00"/>
            <w:noWrap/>
            <w:vAlign w:val="center"/>
            <w:hideMark/>
          </w:tcPr>
          <w:p w14:paraId="315A5B30" w14:textId="248BD5A0" w:rsidR="00B01A3B" w:rsidRPr="0087405C" w:rsidRDefault="00A50C76" w:rsidP="00B01A3B">
            <w:pPr>
              <w:spacing w:after="0" w:line="240" w:lineRule="auto"/>
              <w:jc w:val="center"/>
              <w:rPr>
                <w:rFonts w:ascii="Times New Roman" w:eastAsia="Times New Roman" w:hAnsi="Times New Roman" w:cs="Times New Roman"/>
                <w:b/>
                <w:bCs/>
                <w:color w:val="000000"/>
                <w:sz w:val="21"/>
                <w:szCs w:val="21"/>
                <w:lang w:eastAsia="en-GB"/>
              </w:rPr>
            </w:pPr>
            <w:r w:rsidRPr="0087405C">
              <w:rPr>
                <w:rFonts w:ascii="Times New Roman" w:eastAsia="Times New Roman" w:hAnsi="Times New Roman" w:cs="Times New Roman"/>
                <w:b/>
                <w:bCs/>
                <w:color w:val="000000"/>
                <w:sz w:val="21"/>
                <w:szCs w:val="21"/>
                <w:lang w:eastAsia="en-GB"/>
              </w:rPr>
              <w:lastRenderedPageBreak/>
              <w:t xml:space="preserve">Tablica br. 1.  </w:t>
            </w:r>
            <w:r w:rsidR="00B01A3B" w:rsidRPr="0087405C">
              <w:rPr>
                <w:rFonts w:ascii="Times New Roman" w:eastAsia="Times New Roman" w:hAnsi="Times New Roman" w:cs="Times New Roman"/>
                <w:b/>
                <w:bCs/>
                <w:color w:val="000000"/>
                <w:sz w:val="21"/>
                <w:szCs w:val="21"/>
                <w:lang w:eastAsia="en-GB"/>
              </w:rPr>
              <w:t xml:space="preserve">GRAD METKOVIĆ - dugoročni kredit kod Erste&amp; </w:t>
            </w:r>
            <w:proofErr w:type="spellStart"/>
            <w:r w:rsidR="00B01A3B" w:rsidRPr="0087405C">
              <w:rPr>
                <w:rFonts w:ascii="Times New Roman" w:eastAsia="Times New Roman" w:hAnsi="Times New Roman" w:cs="Times New Roman"/>
                <w:b/>
                <w:bCs/>
                <w:color w:val="000000"/>
                <w:sz w:val="21"/>
                <w:szCs w:val="21"/>
                <w:lang w:eastAsia="en-GB"/>
              </w:rPr>
              <w:t>Steiermarkische</w:t>
            </w:r>
            <w:proofErr w:type="spellEnd"/>
            <w:r w:rsidR="00B01A3B" w:rsidRPr="0087405C">
              <w:rPr>
                <w:rFonts w:ascii="Times New Roman" w:eastAsia="Times New Roman" w:hAnsi="Times New Roman" w:cs="Times New Roman"/>
                <w:b/>
                <w:bCs/>
                <w:color w:val="000000"/>
                <w:sz w:val="21"/>
                <w:szCs w:val="21"/>
                <w:lang w:eastAsia="en-GB"/>
              </w:rPr>
              <w:t xml:space="preserve"> banke d.d</w:t>
            </w:r>
          </w:p>
        </w:tc>
      </w:tr>
      <w:tr w:rsidR="00B01A3B" w:rsidRPr="0087405C" w14:paraId="49515D04" w14:textId="77777777" w:rsidTr="00B01A3B">
        <w:trPr>
          <w:trHeight w:val="840"/>
        </w:trPr>
        <w:tc>
          <w:tcPr>
            <w:tcW w:w="1495" w:type="dxa"/>
            <w:tcBorders>
              <w:top w:val="nil"/>
              <w:left w:val="single" w:sz="8" w:space="0" w:color="auto"/>
              <w:bottom w:val="single" w:sz="4" w:space="0" w:color="auto"/>
              <w:right w:val="single" w:sz="4" w:space="0" w:color="auto"/>
            </w:tcBorders>
            <w:noWrap/>
            <w:vAlign w:val="center"/>
            <w:hideMark/>
          </w:tcPr>
          <w:p w14:paraId="407BDD02"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Godina</w:t>
            </w:r>
          </w:p>
        </w:tc>
        <w:tc>
          <w:tcPr>
            <w:tcW w:w="1330" w:type="dxa"/>
            <w:tcBorders>
              <w:top w:val="nil"/>
              <w:left w:val="nil"/>
              <w:bottom w:val="single" w:sz="4" w:space="0" w:color="auto"/>
              <w:right w:val="single" w:sz="4" w:space="0" w:color="auto"/>
            </w:tcBorders>
            <w:noWrap/>
            <w:vAlign w:val="center"/>
            <w:hideMark/>
          </w:tcPr>
          <w:p w14:paraId="6ADA5AE2"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Korištenje kredita (€)</w:t>
            </w:r>
          </w:p>
        </w:tc>
        <w:tc>
          <w:tcPr>
            <w:tcW w:w="1906" w:type="dxa"/>
            <w:tcBorders>
              <w:top w:val="nil"/>
              <w:left w:val="nil"/>
              <w:bottom w:val="single" w:sz="4" w:space="0" w:color="auto"/>
              <w:right w:val="single" w:sz="4" w:space="0" w:color="auto"/>
            </w:tcBorders>
            <w:vAlign w:val="center"/>
            <w:hideMark/>
          </w:tcPr>
          <w:p w14:paraId="55DD830A"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proofErr w:type="spellStart"/>
            <w:r w:rsidRPr="0087405C">
              <w:rPr>
                <w:rFonts w:ascii="Times New Roman" w:eastAsia="Times New Roman" w:hAnsi="Times New Roman" w:cs="Times New Roman"/>
                <w:color w:val="000000"/>
                <w:lang w:eastAsia="en-GB"/>
              </w:rPr>
              <w:t>Interkalarna</w:t>
            </w:r>
            <w:proofErr w:type="spellEnd"/>
            <w:r w:rsidRPr="0087405C">
              <w:rPr>
                <w:rFonts w:ascii="Times New Roman" w:eastAsia="Times New Roman" w:hAnsi="Times New Roman" w:cs="Times New Roman"/>
                <w:color w:val="000000"/>
                <w:lang w:eastAsia="en-GB"/>
              </w:rPr>
              <w:t xml:space="preserve"> kamata (kamata koja se obračunava od dana korištenja kredita do početka redovite otplate), €</w:t>
            </w:r>
          </w:p>
        </w:tc>
        <w:tc>
          <w:tcPr>
            <w:tcW w:w="2071" w:type="dxa"/>
            <w:tcBorders>
              <w:top w:val="nil"/>
              <w:left w:val="nil"/>
              <w:bottom w:val="single" w:sz="4" w:space="0" w:color="auto"/>
              <w:right w:val="single" w:sz="4" w:space="0" w:color="auto"/>
            </w:tcBorders>
            <w:noWrap/>
            <w:vAlign w:val="center"/>
            <w:hideMark/>
          </w:tcPr>
          <w:p w14:paraId="2DF9090D"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Glavnica kredita (€)</w:t>
            </w:r>
          </w:p>
        </w:tc>
        <w:tc>
          <w:tcPr>
            <w:tcW w:w="2004" w:type="dxa"/>
            <w:tcBorders>
              <w:top w:val="nil"/>
              <w:left w:val="nil"/>
              <w:bottom w:val="single" w:sz="4" w:space="0" w:color="auto"/>
              <w:right w:val="single" w:sz="8" w:space="0" w:color="auto"/>
            </w:tcBorders>
            <w:noWrap/>
            <w:vAlign w:val="center"/>
            <w:hideMark/>
          </w:tcPr>
          <w:p w14:paraId="45DCF93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Redovna kamata (€)</w:t>
            </w:r>
          </w:p>
        </w:tc>
      </w:tr>
      <w:tr w:rsidR="00B01A3B" w:rsidRPr="0087405C" w14:paraId="37245A24"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516A3878"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2023.</w:t>
            </w:r>
          </w:p>
        </w:tc>
        <w:tc>
          <w:tcPr>
            <w:tcW w:w="1330" w:type="dxa"/>
            <w:tcBorders>
              <w:top w:val="nil"/>
              <w:left w:val="nil"/>
              <w:bottom w:val="single" w:sz="4" w:space="0" w:color="auto"/>
              <w:right w:val="single" w:sz="4" w:space="0" w:color="auto"/>
            </w:tcBorders>
            <w:noWrap/>
            <w:vAlign w:val="bottom"/>
            <w:hideMark/>
          </w:tcPr>
          <w:p w14:paraId="73054183"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162.618,45</w:t>
            </w:r>
          </w:p>
        </w:tc>
        <w:tc>
          <w:tcPr>
            <w:tcW w:w="1906" w:type="dxa"/>
            <w:tcBorders>
              <w:top w:val="nil"/>
              <w:left w:val="nil"/>
              <w:bottom w:val="single" w:sz="4" w:space="0" w:color="auto"/>
              <w:right w:val="single" w:sz="4" w:space="0" w:color="auto"/>
            </w:tcBorders>
            <w:noWrap/>
            <w:vAlign w:val="bottom"/>
            <w:hideMark/>
          </w:tcPr>
          <w:p w14:paraId="2BAF2A57"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1.013,30</w:t>
            </w:r>
          </w:p>
        </w:tc>
        <w:tc>
          <w:tcPr>
            <w:tcW w:w="2071" w:type="dxa"/>
            <w:tcBorders>
              <w:top w:val="nil"/>
              <w:left w:val="nil"/>
              <w:bottom w:val="single" w:sz="4" w:space="0" w:color="auto"/>
              <w:right w:val="single" w:sz="4" w:space="0" w:color="auto"/>
            </w:tcBorders>
            <w:noWrap/>
            <w:vAlign w:val="bottom"/>
            <w:hideMark/>
          </w:tcPr>
          <w:p w14:paraId="79F806DF"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04" w:type="dxa"/>
            <w:tcBorders>
              <w:top w:val="nil"/>
              <w:left w:val="nil"/>
              <w:bottom w:val="single" w:sz="4" w:space="0" w:color="auto"/>
              <w:right w:val="single" w:sz="8" w:space="0" w:color="auto"/>
            </w:tcBorders>
            <w:noWrap/>
            <w:vAlign w:val="bottom"/>
            <w:hideMark/>
          </w:tcPr>
          <w:p w14:paraId="3B2C8CDA"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776FC3E9"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08A2F3D8"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2024.</w:t>
            </w:r>
          </w:p>
        </w:tc>
        <w:tc>
          <w:tcPr>
            <w:tcW w:w="1330" w:type="dxa"/>
            <w:tcBorders>
              <w:top w:val="nil"/>
              <w:left w:val="nil"/>
              <w:bottom w:val="single" w:sz="4" w:space="0" w:color="auto"/>
              <w:right w:val="single" w:sz="4" w:space="0" w:color="auto"/>
            </w:tcBorders>
            <w:noWrap/>
            <w:vAlign w:val="bottom"/>
            <w:hideMark/>
          </w:tcPr>
          <w:p w14:paraId="6E7153FF"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502.381,55</w:t>
            </w:r>
          </w:p>
        </w:tc>
        <w:tc>
          <w:tcPr>
            <w:tcW w:w="1906" w:type="dxa"/>
            <w:tcBorders>
              <w:top w:val="nil"/>
              <w:left w:val="nil"/>
              <w:bottom w:val="single" w:sz="4" w:space="0" w:color="auto"/>
              <w:right w:val="single" w:sz="4" w:space="0" w:color="auto"/>
            </w:tcBorders>
            <w:noWrap/>
            <w:vAlign w:val="bottom"/>
            <w:hideMark/>
          </w:tcPr>
          <w:p w14:paraId="0CB05620"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4.732,30</w:t>
            </w:r>
          </w:p>
        </w:tc>
        <w:tc>
          <w:tcPr>
            <w:tcW w:w="2071" w:type="dxa"/>
            <w:tcBorders>
              <w:top w:val="nil"/>
              <w:left w:val="nil"/>
              <w:bottom w:val="single" w:sz="4" w:space="0" w:color="auto"/>
              <w:right w:val="single" w:sz="4" w:space="0" w:color="auto"/>
            </w:tcBorders>
            <w:noWrap/>
            <w:vAlign w:val="bottom"/>
            <w:hideMark/>
          </w:tcPr>
          <w:p w14:paraId="63E4C019"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04" w:type="dxa"/>
            <w:tcBorders>
              <w:top w:val="nil"/>
              <w:left w:val="nil"/>
              <w:bottom w:val="single" w:sz="4" w:space="0" w:color="auto"/>
              <w:right w:val="single" w:sz="8" w:space="0" w:color="auto"/>
            </w:tcBorders>
            <w:noWrap/>
            <w:vAlign w:val="bottom"/>
            <w:hideMark/>
          </w:tcPr>
          <w:p w14:paraId="59AA5AF1"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730189B0"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5BBC539"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31.1.2025</w:t>
            </w:r>
          </w:p>
        </w:tc>
        <w:tc>
          <w:tcPr>
            <w:tcW w:w="1330" w:type="dxa"/>
            <w:tcBorders>
              <w:top w:val="nil"/>
              <w:left w:val="nil"/>
              <w:bottom w:val="single" w:sz="4" w:space="0" w:color="auto"/>
              <w:right w:val="single" w:sz="4" w:space="0" w:color="auto"/>
            </w:tcBorders>
            <w:noWrap/>
            <w:vAlign w:val="bottom"/>
            <w:hideMark/>
          </w:tcPr>
          <w:p w14:paraId="5F89CDAF"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44A49255"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788EA5F6"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1381BB77"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762,41</w:t>
            </w:r>
          </w:p>
        </w:tc>
      </w:tr>
      <w:tr w:rsidR="00B01A3B" w:rsidRPr="0087405C" w14:paraId="52895075"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D0C0D64"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28.2.2025</w:t>
            </w:r>
          </w:p>
        </w:tc>
        <w:tc>
          <w:tcPr>
            <w:tcW w:w="1330" w:type="dxa"/>
            <w:tcBorders>
              <w:top w:val="nil"/>
              <w:left w:val="nil"/>
              <w:bottom w:val="single" w:sz="4" w:space="0" w:color="auto"/>
              <w:right w:val="single" w:sz="4" w:space="0" w:color="auto"/>
            </w:tcBorders>
            <w:noWrap/>
            <w:vAlign w:val="bottom"/>
            <w:hideMark/>
          </w:tcPr>
          <w:p w14:paraId="726A70E5"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7879EA8A"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782798F4"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2223CD57"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677,21</w:t>
            </w:r>
          </w:p>
        </w:tc>
      </w:tr>
      <w:tr w:rsidR="00B01A3B" w:rsidRPr="0087405C" w14:paraId="4BE7E6DE"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8E067C6"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31.3.2025</w:t>
            </w:r>
          </w:p>
        </w:tc>
        <w:tc>
          <w:tcPr>
            <w:tcW w:w="1330" w:type="dxa"/>
            <w:tcBorders>
              <w:top w:val="nil"/>
              <w:left w:val="nil"/>
              <w:bottom w:val="single" w:sz="4" w:space="0" w:color="auto"/>
              <w:right w:val="single" w:sz="4" w:space="0" w:color="auto"/>
            </w:tcBorders>
            <w:noWrap/>
            <w:vAlign w:val="bottom"/>
            <w:hideMark/>
          </w:tcPr>
          <w:p w14:paraId="53FA1DE0"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3D58F97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1966EA9A"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1C42DB68"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737,06</w:t>
            </w:r>
          </w:p>
        </w:tc>
      </w:tr>
      <w:tr w:rsidR="00B01A3B" w:rsidRPr="0087405C" w14:paraId="284524D0"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A90B46F"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30.4.2025</w:t>
            </w:r>
          </w:p>
        </w:tc>
        <w:tc>
          <w:tcPr>
            <w:tcW w:w="1330" w:type="dxa"/>
            <w:tcBorders>
              <w:top w:val="nil"/>
              <w:left w:val="nil"/>
              <w:bottom w:val="single" w:sz="4" w:space="0" w:color="auto"/>
              <w:right w:val="single" w:sz="4" w:space="0" w:color="auto"/>
            </w:tcBorders>
            <w:noWrap/>
            <w:vAlign w:val="bottom"/>
            <w:hideMark/>
          </w:tcPr>
          <w:p w14:paraId="3C66BB60"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4C2F1C6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46627789"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4A9098DD"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700,98</w:t>
            </w:r>
          </w:p>
        </w:tc>
      </w:tr>
      <w:tr w:rsidR="00B01A3B" w:rsidRPr="0087405C" w14:paraId="3FAA0475"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FA200D2"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31.5.2025</w:t>
            </w:r>
          </w:p>
        </w:tc>
        <w:tc>
          <w:tcPr>
            <w:tcW w:w="1330" w:type="dxa"/>
            <w:tcBorders>
              <w:top w:val="nil"/>
              <w:left w:val="nil"/>
              <w:bottom w:val="single" w:sz="4" w:space="0" w:color="auto"/>
              <w:right w:val="single" w:sz="4" w:space="0" w:color="auto"/>
            </w:tcBorders>
            <w:noWrap/>
            <w:vAlign w:val="bottom"/>
            <w:hideMark/>
          </w:tcPr>
          <w:p w14:paraId="0506808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657CDDC1"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02542FDA"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72BC5F89"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711,64</w:t>
            </w:r>
          </w:p>
        </w:tc>
      </w:tr>
      <w:tr w:rsidR="00B01A3B" w:rsidRPr="0087405C" w14:paraId="678FA6C0"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879C674"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30.6.2025</w:t>
            </w:r>
          </w:p>
        </w:tc>
        <w:tc>
          <w:tcPr>
            <w:tcW w:w="1330" w:type="dxa"/>
            <w:tcBorders>
              <w:top w:val="nil"/>
              <w:left w:val="nil"/>
              <w:bottom w:val="single" w:sz="4" w:space="0" w:color="auto"/>
              <w:right w:val="single" w:sz="4" w:space="0" w:color="auto"/>
            </w:tcBorders>
            <w:noWrap/>
            <w:vAlign w:val="bottom"/>
            <w:hideMark/>
          </w:tcPr>
          <w:p w14:paraId="72BF5B0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32151F4C"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6F5E8025"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17670DF8"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676,39</w:t>
            </w:r>
          </w:p>
        </w:tc>
      </w:tr>
      <w:tr w:rsidR="00B01A3B" w:rsidRPr="0087405C" w14:paraId="5E8B7DDD"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0CFD14C8"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31.7.2025</w:t>
            </w:r>
          </w:p>
        </w:tc>
        <w:tc>
          <w:tcPr>
            <w:tcW w:w="1330" w:type="dxa"/>
            <w:tcBorders>
              <w:top w:val="nil"/>
              <w:left w:val="nil"/>
              <w:bottom w:val="single" w:sz="4" w:space="0" w:color="auto"/>
              <w:right w:val="single" w:sz="4" w:space="0" w:color="auto"/>
            </w:tcBorders>
            <w:noWrap/>
            <w:vAlign w:val="bottom"/>
            <w:hideMark/>
          </w:tcPr>
          <w:p w14:paraId="6412E7E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4456E840"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5518B198"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2F6205F6"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686,23</w:t>
            </w:r>
          </w:p>
        </w:tc>
      </w:tr>
      <w:tr w:rsidR="00B01A3B" w:rsidRPr="0087405C" w14:paraId="6C77D01B"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28687CC6"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31.8.2025</w:t>
            </w:r>
          </w:p>
        </w:tc>
        <w:tc>
          <w:tcPr>
            <w:tcW w:w="1330" w:type="dxa"/>
            <w:tcBorders>
              <w:top w:val="nil"/>
              <w:left w:val="nil"/>
              <w:bottom w:val="single" w:sz="4" w:space="0" w:color="auto"/>
              <w:right w:val="single" w:sz="4" w:space="0" w:color="auto"/>
            </w:tcBorders>
            <w:noWrap/>
            <w:vAlign w:val="bottom"/>
            <w:hideMark/>
          </w:tcPr>
          <w:p w14:paraId="4B878A9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29DC10A8"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7A77BC0B"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5E75E8FB"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673,52</w:t>
            </w:r>
          </w:p>
        </w:tc>
      </w:tr>
      <w:tr w:rsidR="00B01A3B" w:rsidRPr="0087405C" w14:paraId="409461C9"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4B777D5D"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30.9.2025</w:t>
            </w:r>
          </w:p>
        </w:tc>
        <w:tc>
          <w:tcPr>
            <w:tcW w:w="1330" w:type="dxa"/>
            <w:tcBorders>
              <w:top w:val="nil"/>
              <w:left w:val="nil"/>
              <w:bottom w:val="single" w:sz="4" w:space="0" w:color="auto"/>
              <w:right w:val="single" w:sz="4" w:space="0" w:color="auto"/>
            </w:tcBorders>
            <w:noWrap/>
            <w:vAlign w:val="bottom"/>
            <w:hideMark/>
          </w:tcPr>
          <w:p w14:paraId="421145C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2BAFD4B1"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137F5083"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16406CA3"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639,49</w:t>
            </w:r>
          </w:p>
        </w:tc>
      </w:tr>
      <w:tr w:rsidR="00B01A3B" w:rsidRPr="0087405C" w14:paraId="6B17F008"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7783B2E"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31.10.2025</w:t>
            </w:r>
          </w:p>
        </w:tc>
        <w:tc>
          <w:tcPr>
            <w:tcW w:w="1330" w:type="dxa"/>
            <w:tcBorders>
              <w:top w:val="nil"/>
              <w:left w:val="nil"/>
              <w:bottom w:val="single" w:sz="4" w:space="0" w:color="auto"/>
              <w:right w:val="single" w:sz="4" w:space="0" w:color="auto"/>
            </w:tcBorders>
            <w:noWrap/>
            <w:vAlign w:val="bottom"/>
            <w:hideMark/>
          </w:tcPr>
          <w:p w14:paraId="7A832169"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13A5A0D9"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5418674B"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473F8681"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648,10</w:t>
            </w:r>
          </w:p>
        </w:tc>
      </w:tr>
      <w:tr w:rsidR="00B01A3B" w:rsidRPr="0087405C" w14:paraId="28E77DAD"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06055B3"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30.11.2025</w:t>
            </w:r>
          </w:p>
        </w:tc>
        <w:tc>
          <w:tcPr>
            <w:tcW w:w="1330" w:type="dxa"/>
            <w:tcBorders>
              <w:top w:val="nil"/>
              <w:left w:val="nil"/>
              <w:bottom w:val="single" w:sz="4" w:space="0" w:color="auto"/>
              <w:right w:val="single" w:sz="4" w:space="0" w:color="auto"/>
            </w:tcBorders>
            <w:noWrap/>
            <w:vAlign w:val="bottom"/>
            <w:hideMark/>
          </w:tcPr>
          <w:p w14:paraId="5AC471F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3D55FF6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2734F6DB"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35EEE582"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614,90</w:t>
            </w:r>
          </w:p>
        </w:tc>
      </w:tr>
      <w:tr w:rsidR="00B01A3B" w:rsidRPr="0087405C" w14:paraId="211DDE9C"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53CD1A55"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31.12.2025</w:t>
            </w:r>
          </w:p>
        </w:tc>
        <w:tc>
          <w:tcPr>
            <w:tcW w:w="1330" w:type="dxa"/>
            <w:tcBorders>
              <w:top w:val="nil"/>
              <w:left w:val="nil"/>
              <w:bottom w:val="single" w:sz="4" w:space="0" w:color="auto"/>
              <w:right w:val="single" w:sz="4" w:space="0" w:color="auto"/>
            </w:tcBorders>
            <w:noWrap/>
            <w:vAlign w:val="bottom"/>
            <w:hideMark/>
          </w:tcPr>
          <w:p w14:paraId="7E780977"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5E100B39"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288B6040"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05F8493A"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622,69</w:t>
            </w:r>
          </w:p>
        </w:tc>
      </w:tr>
      <w:tr w:rsidR="00B01A3B" w:rsidRPr="0087405C" w14:paraId="6CD91CAE"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1F1C46A"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31.1.2026</w:t>
            </w:r>
          </w:p>
        </w:tc>
        <w:tc>
          <w:tcPr>
            <w:tcW w:w="1330" w:type="dxa"/>
            <w:tcBorders>
              <w:top w:val="nil"/>
              <w:left w:val="nil"/>
              <w:bottom w:val="single" w:sz="4" w:space="0" w:color="auto"/>
              <w:right w:val="single" w:sz="4" w:space="0" w:color="auto"/>
            </w:tcBorders>
            <w:noWrap/>
            <w:vAlign w:val="bottom"/>
            <w:hideMark/>
          </w:tcPr>
          <w:p w14:paraId="0308E3C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07166DBC"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027C7A21"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7C65EA44"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609,98</w:t>
            </w:r>
          </w:p>
        </w:tc>
      </w:tr>
      <w:tr w:rsidR="00B01A3B" w:rsidRPr="0087405C" w14:paraId="3E523719"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602E3153"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28.2.2026</w:t>
            </w:r>
          </w:p>
        </w:tc>
        <w:tc>
          <w:tcPr>
            <w:tcW w:w="1330" w:type="dxa"/>
            <w:tcBorders>
              <w:top w:val="nil"/>
              <w:left w:val="nil"/>
              <w:bottom w:val="single" w:sz="4" w:space="0" w:color="auto"/>
              <w:right w:val="single" w:sz="4" w:space="0" w:color="auto"/>
            </w:tcBorders>
            <w:noWrap/>
            <w:vAlign w:val="bottom"/>
            <w:hideMark/>
          </w:tcPr>
          <w:p w14:paraId="67272F91"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6558B58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1738CC72"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7907E111"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539,47</w:t>
            </w:r>
          </w:p>
        </w:tc>
      </w:tr>
      <w:tr w:rsidR="00B01A3B" w:rsidRPr="0087405C" w14:paraId="0817C059"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3187F8A"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31.3.2026</w:t>
            </w:r>
          </w:p>
        </w:tc>
        <w:tc>
          <w:tcPr>
            <w:tcW w:w="1330" w:type="dxa"/>
            <w:tcBorders>
              <w:top w:val="nil"/>
              <w:left w:val="nil"/>
              <w:bottom w:val="single" w:sz="4" w:space="0" w:color="auto"/>
              <w:right w:val="single" w:sz="4" w:space="0" w:color="auto"/>
            </w:tcBorders>
            <w:noWrap/>
            <w:vAlign w:val="bottom"/>
            <w:hideMark/>
          </w:tcPr>
          <w:p w14:paraId="0DE1B99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27996B10"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43AD07CC"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601105C8"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584,56</w:t>
            </w:r>
          </w:p>
        </w:tc>
      </w:tr>
      <w:tr w:rsidR="00B01A3B" w:rsidRPr="0087405C" w14:paraId="586F9501"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123ABF05"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30.4.2026</w:t>
            </w:r>
          </w:p>
        </w:tc>
        <w:tc>
          <w:tcPr>
            <w:tcW w:w="1330" w:type="dxa"/>
            <w:tcBorders>
              <w:top w:val="nil"/>
              <w:left w:val="nil"/>
              <w:bottom w:val="single" w:sz="4" w:space="0" w:color="auto"/>
              <w:right w:val="single" w:sz="4" w:space="0" w:color="auto"/>
            </w:tcBorders>
            <w:noWrap/>
            <w:vAlign w:val="bottom"/>
            <w:hideMark/>
          </w:tcPr>
          <w:p w14:paraId="72BEEE7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21D0432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4DACC785"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786F146D"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553,41</w:t>
            </w:r>
          </w:p>
        </w:tc>
      </w:tr>
      <w:tr w:rsidR="00B01A3B" w:rsidRPr="0087405C" w14:paraId="4266D65D"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4BB4277F"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31.5.2026</w:t>
            </w:r>
          </w:p>
        </w:tc>
        <w:tc>
          <w:tcPr>
            <w:tcW w:w="1330" w:type="dxa"/>
            <w:tcBorders>
              <w:top w:val="nil"/>
              <w:left w:val="nil"/>
              <w:bottom w:val="single" w:sz="4" w:space="0" w:color="auto"/>
              <w:right w:val="single" w:sz="4" w:space="0" w:color="auto"/>
            </w:tcBorders>
            <w:noWrap/>
            <w:vAlign w:val="bottom"/>
            <w:hideMark/>
          </w:tcPr>
          <w:p w14:paraId="595C0EB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3BACC185"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6D88D2A5"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35060126"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559,15</w:t>
            </w:r>
          </w:p>
        </w:tc>
      </w:tr>
      <w:tr w:rsidR="00B01A3B" w:rsidRPr="0087405C" w14:paraId="5223FAE0"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E3A732A"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30.6.2026</w:t>
            </w:r>
          </w:p>
        </w:tc>
        <w:tc>
          <w:tcPr>
            <w:tcW w:w="1330" w:type="dxa"/>
            <w:tcBorders>
              <w:top w:val="nil"/>
              <w:left w:val="nil"/>
              <w:bottom w:val="single" w:sz="4" w:space="0" w:color="auto"/>
              <w:right w:val="single" w:sz="4" w:space="0" w:color="auto"/>
            </w:tcBorders>
            <w:noWrap/>
            <w:vAlign w:val="bottom"/>
            <w:hideMark/>
          </w:tcPr>
          <w:p w14:paraId="23611A1B"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5F333D6C"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4BC83A3D"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11.083,33</w:t>
            </w:r>
          </w:p>
        </w:tc>
        <w:tc>
          <w:tcPr>
            <w:tcW w:w="2004" w:type="dxa"/>
            <w:tcBorders>
              <w:top w:val="nil"/>
              <w:left w:val="nil"/>
              <w:bottom w:val="single" w:sz="4" w:space="0" w:color="auto"/>
              <w:right w:val="single" w:sz="8" w:space="0" w:color="auto"/>
            </w:tcBorders>
            <w:noWrap/>
            <w:vAlign w:val="bottom"/>
            <w:hideMark/>
          </w:tcPr>
          <w:p w14:paraId="5B6F267A"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528,81</w:t>
            </w:r>
          </w:p>
        </w:tc>
      </w:tr>
      <w:tr w:rsidR="00B01A3B" w:rsidRPr="0087405C" w14:paraId="04A18C3B"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495C3413"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330" w:type="dxa"/>
            <w:tcBorders>
              <w:top w:val="nil"/>
              <w:left w:val="nil"/>
              <w:bottom w:val="single" w:sz="4" w:space="0" w:color="auto"/>
              <w:right w:val="single" w:sz="4" w:space="0" w:color="auto"/>
            </w:tcBorders>
            <w:noWrap/>
            <w:vAlign w:val="bottom"/>
            <w:hideMark/>
          </w:tcPr>
          <w:p w14:paraId="7146886D"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nil"/>
              <w:left w:val="nil"/>
              <w:bottom w:val="single" w:sz="4" w:space="0" w:color="auto"/>
              <w:right w:val="single" w:sz="4" w:space="0" w:color="auto"/>
            </w:tcBorders>
            <w:noWrap/>
            <w:vAlign w:val="bottom"/>
            <w:hideMark/>
          </w:tcPr>
          <w:p w14:paraId="39ECC16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4" w:space="0" w:color="auto"/>
              <w:right w:val="single" w:sz="4" w:space="0" w:color="auto"/>
            </w:tcBorders>
            <w:noWrap/>
            <w:vAlign w:val="bottom"/>
            <w:hideMark/>
          </w:tcPr>
          <w:p w14:paraId="4AC42D0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04" w:type="dxa"/>
            <w:tcBorders>
              <w:top w:val="nil"/>
              <w:left w:val="nil"/>
              <w:bottom w:val="single" w:sz="4" w:space="0" w:color="auto"/>
              <w:right w:val="single" w:sz="8" w:space="0" w:color="auto"/>
            </w:tcBorders>
            <w:noWrap/>
            <w:vAlign w:val="bottom"/>
            <w:hideMark/>
          </w:tcPr>
          <w:p w14:paraId="62FFA674"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01441BA7" w14:textId="77777777" w:rsidTr="00B01A3B">
        <w:trPr>
          <w:trHeight w:val="280"/>
        </w:trPr>
        <w:tc>
          <w:tcPr>
            <w:tcW w:w="1495" w:type="dxa"/>
            <w:tcBorders>
              <w:top w:val="nil"/>
              <w:left w:val="single" w:sz="8" w:space="0" w:color="auto"/>
              <w:bottom w:val="single" w:sz="4" w:space="0" w:color="auto"/>
              <w:right w:val="single" w:sz="4" w:space="0" w:color="auto"/>
            </w:tcBorders>
            <w:shd w:val="clear" w:color="000000" w:fill="FFFF00"/>
            <w:noWrap/>
            <w:vAlign w:val="bottom"/>
            <w:hideMark/>
          </w:tcPr>
          <w:p w14:paraId="448D6FFA" w14:textId="77777777" w:rsidR="00B01A3B" w:rsidRPr="0087405C" w:rsidRDefault="00B01A3B" w:rsidP="00B01A3B">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UKUPNO:</w:t>
            </w:r>
          </w:p>
        </w:tc>
        <w:tc>
          <w:tcPr>
            <w:tcW w:w="1330" w:type="dxa"/>
            <w:tcBorders>
              <w:top w:val="nil"/>
              <w:left w:val="nil"/>
              <w:bottom w:val="single" w:sz="4" w:space="0" w:color="auto"/>
              <w:right w:val="single" w:sz="4" w:space="0" w:color="auto"/>
            </w:tcBorders>
            <w:shd w:val="clear" w:color="000000" w:fill="FFFF00"/>
            <w:noWrap/>
            <w:vAlign w:val="bottom"/>
            <w:hideMark/>
          </w:tcPr>
          <w:p w14:paraId="010D9AAC"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665.000,00</w:t>
            </w:r>
          </w:p>
        </w:tc>
        <w:tc>
          <w:tcPr>
            <w:tcW w:w="1906" w:type="dxa"/>
            <w:tcBorders>
              <w:top w:val="nil"/>
              <w:left w:val="nil"/>
              <w:bottom w:val="single" w:sz="4" w:space="0" w:color="auto"/>
              <w:right w:val="single" w:sz="4" w:space="0" w:color="auto"/>
            </w:tcBorders>
            <w:shd w:val="clear" w:color="000000" w:fill="FFFF00"/>
            <w:noWrap/>
            <w:vAlign w:val="bottom"/>
            <w:hideMark/>
          </w:tcPr>
          <w:p w14:paraId="01F36B97"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5.745,60</w:t>
            </w:r>
          </w:p>
        </w:tc>
        <w:tc>
          <w:tcPr>
            <w:tcW w:w="2071" w:type="dxa"/>
            <w:tcBorders>
              <w:top w:val="nil"/>
              <w:left w:val="nil"/>
              <w:bottom w:val="single" w:sz="4" w:space="0" w:color="auto"/>
              <w:right w:val="single" w:sz="4" w:space="0" w:color="auto"/>
            </w:tcBorders>
            <w:shd w:val="clear" w:color="000000" w:fill="FFFF00"/>
            <w:noWrap/>
            <w:vAlign w:val="bottom"/>
            <w:hideMark/>
          </w:tcPr>
          <w:p w14:paraId="72732EAF"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199.499,94</w:t>
            </w:r>
          </w:p>
        </w:tc>
        <w:tc>
          <w:tcPr>
            <w:tcW w:w="2004" w:type="dxa"/>
            <w:tcBorders>
              <w:top w:val="nil"/>
              <w:left w:val="nil"/>
              <w:bottom w:val="single" w:sz="4" w:space="0" w:color="auto"/>
              <w:right w:val="single" w:sz="8" w:space="0" w:color="auto"/>
            </w:tcBorders>
            <w:shd w:val="clear" w:color="000000" w:fill="FFFF00"/>
            <w:noWrap/>
            <w:vAlign w:val="bottom"/>
            <w:hideMark/>
          </w:tcPr>
          <w:p w14:paraId="47D2E911"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11.526,00</w:t>
            </w:r>
          </w:p>
        </w:tc>
      </w:tr>
      <w:tr w:rsidR="00B01A3B" w:rsidRPr="0087405C" w14:paraId="2AE349FF" w14:textId="77777777" w:rsidTr="00B01A3B">
        <w:trPr>
          <w:trHeight w:val="280"/>
        </w:trPr>
        <w:tc>
          <w:tcPr>
            <w:tcW w:w="1495" w:type="dxa"/>
            <w:tcBorders>
              <w:top w:val="nil"/>
              <w:left w:val="single" w:sz="8" w:space="0" w:color="auto"/>
              <w:bottom w:val="nil"/>
              <w:right w:val="nil"/>
            </w:tcBorders>
            <w:noWrap/>
            <w:vAlign w:val="bottom"/>
            <w:hideMark/>
          </w:tcPr>
          <w:p w14:paraId="2CE58D6B"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330" w:type="dxa"/>
            <w:tcBorders>
              <w:top w:val="nil"/>
              <w:left w:val="nil"/>
              <w:bottom w:val="nil"/>
              <w:right w:val="nil"/>
            </w:tcBorders>
            <w:noWrap/>
            <w:vAlign w:val="bottom"/>
            <w:hideMark/>
          </w:tcPr>
          <w:p w14:paraId="7D6EFABD"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p>
        </w:tc>
        <w:tc>
          <w:tcPr>
            <w:tcW w:w="1906" w:type="dxa"/>
            <w:tcBorders>
              <w:top w:val="nil"/>
              <w:left w:val="nil"/>
              <w:bottom w:val="nil"/>
              <w:right w:val="nil"/>
            </w:tcBorders>
            <w:noWrap/>
            <w:vAlign w:val="bottom"/>
            <w:hideMark/>
          </w:tcPr>
          <w:p w14:paraId="25962B32" w14:textId="77777777" w:rsidR="00B01A3B" w:rsidRPr="0087405C" w:rsidRDefault="00B01A3B" w:rsidP="00B01A3B">
            <w:pPr>
              <w:spacing w:after="0" w:line="240" w:lineRule="auto"/>
              <w:rPr>
                <w:rFonts w:ascii="Times New Roman" w:eastAsia="Times New Roman" w:hAnsi="Times New Roman" w:cs="Times New Roman"/>
                <w:sz w:val="20"/>
                <w:szCs w:val="20"/>
                <w:lang w:eastAsia="en-GB"/>
              </w:rPr>
            </w:pPr>
          </w:p>
        </w:tc>
        <w:tc>
          <w:tcPr>
            <w:tcW w:w="2071" w:type="dxa"/>
            <w:tcBorders>
              <w:top w:val="nil"/>
              <w:left w:val="nil"/>
              <w:bottom w:val="nil"/>
              <w:right w:val="nil"/>
            </w:tcBorders>
            <w:noWrap/>
            <w:vAlign w:val="bottom"/>
            <w:hideMark/>
          </w:tcPr>
          <w:p w14:paraId="0D03E912" w14:textId="77777777" w:rsidR="00B01A3B" w:rsidRPr="0087405C" w:rsidRDefault="00B01A3B" w:rsidP="00B01A3B">
            <w:pPr>
              <w:spacing w:after="0" w:line="240" w:lineRule="auto"/>
              <w:rPr>
                <w:rFonts w:ascii="Times New Roman" w:eastAsia="Times New Roman" w:hAnsi="Times New Roman" w:cs="Times New Roman"/>
                <w:sz w:val="20"/>
                <w:szCs w:val="20"/>
                <w:lang w:eastAsia="en-GB"/>
              </w:rPr>
            </w:pPr>
          </w:p>
        </w:tc>
        <w:tc>
          <w:tcPr>
            <w:tcW w:w="2004" w:type="dxa"/>
            <w:tcBorders>
              <w:top w:val="nil"/>
              <w:left w:val="nil"/>
              <w:bottom w:val="nil"/>
              <w:right w:val="single" w:sz="8" w:space="0" w:color="auto"/>
            </w:tcBorders>
            <w:noWrap/>
            <w:vAlign w:val="bottom"/>
            <w:hideMark/>
          </w:tcPr>
          <w:p w14:paraId="6A110B16"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45D01A13" w14:textId="77777777" w:rsidTr="001415E8">
        <w:trPr>
          <w:trHeight w:val="560"/>
        </w:trPr>
        <w:tc>
          <w:tcPr>
            <w:tcW w:w="1495" w:type="dxa"/>
            <w:tcBorders>
              <w:top w:val="single" w:sz="4" w:space="0" w:color="auto"/>
              <w:left w:val="single" w:sz="8" w:space="0" w:color="auto"/>
              <w:bottom w:val="single" w:sz="4" w:space="0" w:color="auto"/>
              <w:right w:val="single" w:sz="4" w:space="0" w:color="auto"/>
            </w:tcBorders>
            <w:noWrap/>
            <w:vAlign w:val="bottom"/>
            <w:hideMark/>
          </w:tcPr>
          <w:p w14:paraId="6C9A90E7"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330" w:type="dxa"/>
            <w:tcBorders>
              <w:top w:val="single" w:sz="4" w:space="0" w:color="auto"/>
              <w:left w:val="nil"/>
              <w:bottom w:val="single" w:sz="4" w:space="0" w:color="auto"/>
              <w:right w:val="single" w:sz="4" w:space="0" w:color="auto"/>
            </w:tcBorders>
            <w:noWrap/>
            <w:vAlign w:val="bottom"/>
            <w:hideMark/>
          </w:tcPr>
          <w:p w14:paraId="00B5E2E3"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906" w:type="dxa"/>
            <w:tcBorders>
              <w:top w:val="single" w:sz="4" w:space="0" w:color="auto"/>
              <w:left w:val="nil"/>
              <w:bottom w:val="single" w:sz="4" w:space="0" w:color="auto"/>
              <w:right w:val="single" w:sz="4" w:space="0" w:color="auto"/>
            </w:tcBorders>
            <w:noWrap/>
            <w:vAlign w:val="bottom"/>
            <w:hideMark/>
          </w:tcPr>
          <w:p w14:paraId="5CCDC068" w14:textId="77777777" w:rsidR="00B01A3B" w:rsidRPr="0087405C" w:rsidRDefault="00B01A3B" w:rsidP="00B01A3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Otplaćeno 1.1.2025. - 30.6.2026.</w:t>
            </w:r>
          </w:p>
        </w:tc>
        <w:tc>
          <w:tcPr>
            <w:tcW w:w="207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C5B3A7C" w14:textId="77777777" w:rsidR="00B01A3B" w:rsidRPr="0087405C" w:rsidRDefault="00B01A3B" w:rsidP="00B01A3B">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lang w:eastAsia="en-GB"/>
              </w:rPr>
              <w:t>Stanje kredita na dan 30.6.2026.</w:t>
            </w:r>
          </w:p>
        </w:tc>
        <w:tc>
          <w:tcPr>
            <w:tcW w:w="2004" w:type="dxa"/>
            <w:tcBorders>
              <w:top w:val="nil"/>
              <w:left w:val="nil"/>
              <w:bottom w:val="nil"/>
              <w:right w:val="single" w:sz="8" w:space="0" w:color="auto"/>
            </w:tcBorders>
            <w:noWrap/>
            <w:vAlign w:val="bottom"/>
            <w:hideMark/>
          </w:tcPr>
          <w:p w14:paraId="32DF9125"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6BD56157"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5B851860" w14:textId="77777777" w:rsidR="00B01A3B" w:rsidRPr="0087405C" w:rsidRDefault="00B01A3B" w:rsidP="00B01A3B">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Iznos glavnice</w:t>
            </w:r>
          </w:p>
        </w:tc>
        <w:tc>
          <w:tcPr>
            <w:tcW w:w="1330" w:type="dxa"/>
            <w:tcBorders>
              <w:top w:val="nil"/>
              <w:left w:val="nil"/>
              <w:bottom w:val="single" w:sz="4" w:space="0" w:color="auto"/>
              <w:right w:val="single" w:sz="4" w:space="0" w:color="auto"/>
            </w:tcBorders>
            <w:noWrap/>
            <w:vAlign w:val="bottom"/>
            <w:hideMark/>
          </w:tcPr>
          <w:p w14:paraId="1C051409"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665.000,00</w:t>
            </w:r>
          </w:p>
        </w:tc>
        <w:tc>
          <w:tcPr>
            <w:tcW w:w="1906" w:type="dxa"/>
            <w:tcBorders>
              <w:top w:val="nil"/>
              <w:left w:val="nil"/>
              <w:bottom w:val="single" w:sz="4" w:space="0" w:color="auto"/>
              <w:right w:val="single" w:sz="4" w:space="0" w:color="auto"/>
            </w:tcBorders>
            <w:noWrap/>
            <w:vAlign w:val="bottom"/>
            <w:hideMark/>
          </w:tcPr>
          <w:p w14:paraId="09DE6C19"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199.499,94</w:t>
            </w:r>
          </w:p>
        </w:tc>
        <w:tc>
          <w:tcPr>
            <w:tcW w:w="2071" w:type="dxa"/>
            <w:tcBorders>
              <w:top w:val="nil"/>
              <w:left w:val="nil"/>
              <w:bottom w:val="single" w:sz="4" w:space="0" w:color="auto"/>
              <w:right w:val="single" w:sz="4" w:space="0" w:color="auto"/>
            </w:tcBorders>
            <w:noWrap/>
            <w:vAlign w:val="bottom"/>
            <w:hideMark/>
          </w:tcPr>
          <w:p w14:paraId="34E5B1DB"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465.500,06</w:t>
            </w:r>
          </w:p>
        </w:tc>
        <w:tc>
          <w:tcPr>
            <w:tcW w:w="2004" w:type="dxa"/>
            <w:tcBorders>
              <w:top w:val="nil"/>
              <w:left w:val="nil"/>
              <w:bottom w:val="nil"/>
              <w:right w:val="single" w:sz="8" w:space="0" w:color="auto"/>
            </w:tcBorders>
            <w:noWrap/>
            <w:vAlign w:val="bottom"/>
            <w:hideMark/>
          </w:tcPr>
          <w:p w14:paraId="6AE4EFE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00C81DF2" w14:textId="77777777" w:rsidTr="00B01A3B">
        <w:trPr>
          <w:trHeight w:val="280"/>
        </w:trPr>
        <w:tc>
          <w:tcPr>
            <w:tcW w:w="1495" w:type="dxa"/>
            <w:tcBorders>
              <w:top w:val="nil"/>
              <w:left w:val="single" w:sz="8" w:space="0" w:color="auto"/>
              <w:bottom w:val="single" w:sz="4" w:space="0" w:color="auto"/>
              <w:right w:val="single" w:sz="4" w:space="0" w:color="auto"/>
            </w:tcBorders>
            <w:noWrap/>
            <w:vAlign w:val="bottom"/>
            <w:hideMark/>
          </w:tcPr>
          <w:p w14:paraId="74042563" w14:textId="77777777" w:rsidR="00B01A3B" w:rsidRPr="0087405C" w:rsidRDefault="00B01A3B" w:rsidP="00B01A3B">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Iznos kamata</w:t>
            </w:r>
          </w:p>
        </w:tc>
        <w:tc>
          <w:tcPr>
            <w:tcW w:w="1330" w:type="dxa"/>
            <w:tcBorders>
              <w:top w:val="nil"/>
              <w:left w:val="nil"/>
              <w:bottom w:val="single" w:sz="4" w:space="0" w:color="auto"/>
              <w:right w:val="single" w:sz="4" w:space="0" w:color="auto"/>
            </w:tcBorders>
            <w:noWrap/>
            <w:vAlign w:val="bottom"/>
            <w:hideMark/>
          </w:tcPr>
          <w:p w14:paraId="5E1B3EA0" w14:textId="77777777" w:rsidR="00B01A3B" w:rsidRPr="0087405C" w:rsidRDefault="00B01A3B" w:rsidP="00B01A3B">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24.581,41</w:t>
            </w:r>
          </w:p>
        </w:tc>
        <w:tc>
          <w:tcPr>
            <w:tcW w:w="1906" w:type="dxa"/>
            <w:tcBorders>
              <w:top w:val="nil"/>
              <w:left w:val="nil"/>
              <w:bottom w:val="single" w:sz="4" w:space="0" w:color="auto"/>
              <w:right w:val="single" w:sz="4" w:space="0" w:color="auto"/>
            </w:tcBorders>
            <w:noWrap/>
            <w:vAlign w:val="bottom"/>
            <w:hideMark/>
          </w:tcPr>
          <w:p w14:paraId="563E5D1C" w14:textId="77777777" w:rsidR="00B01A3B" w:rsidRPr="0087405C" w:rsidRDefault="00B01A3B" w:rsidP="00B01A3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11.526,00</w:t>
            </w:r>
          </w:p>
        </w:tc>
        <w:tc>
          <w:tcPr>
            <w:tcW w:w="2071" w:type="dxa"/>
            <w:tcBorders>
              <w:top w:val="nil"/>
              <w:left w:val="nil"/>
              <w:bottom w:val="single" w:sz="4" w:space="0" w:color="auto"/>
              <w:right w:val="single" w:sz="4" w:space="0" w:color="auto"/>
            </w:tcBorders>
            <w:noWrap/>
            <w:vAlign w:val="bottom"/>
            <w:hideMark/>
          </w:tcPr>
          <w:p w14:paraId="3186E4F9"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13.055,41</w:t>
            </w:r>
          </w:p>
        </w:tc>
        <w:tc>
          <w:tcPr>
            <w:tcW w:w="2004" w:type="dxa"/>
            <w:tcBorders>
              <w:top w:val="nil"/>
              <w:left w:val="nil"/>
              <w:bottom w:val="nil"/>
              <w:right w:val="single" w:sz="8" w:space="0" w:color="auto"/>
            </w:tcBorders>
            <w:noWrap/>
            <w:vAlign w:val="bottom"/>
            <w:hideMark/>
          </w:tcPr>
          <w:p w14:paraId="1F0AEA38"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794CC251" w14:textId="77777777" w:rsidTr="00B01A3B">
        <w:trPr>
          <w:trHeight w:val="290"/>
        </w:trPr>
        <w:tc>
          <w:tcPr>
            <w:tcW w:w="1495" w:type="dxa"/>
            <w:tcBorders>
              <w:top w:val="nil"/>
              <w:left w:val="single" w:sz="8" w:space="0" w:color="auto"/>
              <w:bottom w:val="single" w:sz="8" w:space="0" w:color="auto"/>
              <w:right w:val="nil"/>
            </w:tcBorders>
            <w:noWrap/>
            <w:vAlign w:val="bottom"/>
            <w:hideMark/>
          </w:tcPr>
          <w:p w14:paraId="183177DA" w14:textId="77777777" w:rsidR="00B01A3B" w:rsidRPr="0087405C" w:rsidRDefault="00B01A3B" w:rsidP="00B01A3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330" w:type="dxa"/>
            <w:tcBorders>
              <w:top w:val="nil"/>
              <w:left w:val="nil"/>
              <w:bottom w:val="single" w:sz="8" w:space="0" w:color="auto"/>
              <w:right w:val="nil"/>
            </w:tcBorders>
            <w:noWrap/>
            <w:vAlign w:val="bottom"/>
            <w:hideMark/>
          </w:tcPr>
          <w:p w14:paraId="3CCF9CBF"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689.581,41</w:t>
            </w:r>
          </w:p>
        </w:tc>
        <w:tc>
          <w:tcPr>
            <w:tcW w:w="1906" w:type="dxa"/>
            <w:tcBorders>
              <w:top w:val="nil"/>
              <w:left w:val="nil"/>
              <w:bottom w:val="single" w:sz="8" w:space="0" w:color="auto"/>
              <w:right w:val="nil"/>
            </w:tcBorders>
            <w:noWrap/>
            <w:vAlign w:val="bottom"/>
            <w:hideMark/>
          </w:tcPr>
          <w:p w14:paraId="03BD135C"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71" w:type="dxa"/>
            <w:tcBorders>
              <w:top w:val="nil"/>
              <w:left w:val="nil"/>
              <w:bottom w:val="single" w:sz="8" w:space="0" w:color="auto"/>
              <w:right w:val="nil"/>
            </w:tcBorders>
            <w:noWrap/>
            <w:vAlign w:val="bottom"/>
            <w:hideMark/>
          </w:tcPr>
          <w:p w14:paraId="079C62A1" w14:textId="77777777" w:rsidR="00B01A3B" w:rsidRPr="0087405C" w:rsidRDefault="00B01A3B" w:rsidP="00B01A3B">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478.555,47</w:t>
            </w:r>
          </w:p>
        </w:tc>
        <w:tc>
          <w:tcPr>
            <w:tcW w:w="2004" w:type="dxa"/>
            <w:tcBorders>
              <w:top w:val="nil"/>
              <w:left w:val="nil"/>
              <w:bottom w:val="single" w:sz="8" w:space="0" w:color="auto"/>
              <w:right w:val="single" w:sz="8" w:space="0" w:color="auto"/>
            </w:tcBorders>
            <w:noWrap/>
            <w:vAlign w:val="bottom"/>
            <w:hideMark/>
          </w:tcPr>
          <w:p w14:paraId="1580626E" w14:textId="77777777" w:rsidR="00B01A3B" w:rsidRPr="0087405C" w:rsidRDefault="00B01A3B" w:rsidP="00B01A3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bl>
    <w:p w14:paraId="4D080C68" w14:textId="77777777" w:rsidR="00B01A3B" w:rsidRPr="0087405C" w:rsidRDefault="00B01A3B" w:rsidP="00F35734">
      <w:pPr>
        <w:spacing w:after="0" w:line="240" w:lineRule="auto"/>
        <w:jc w:val="both"/>
        <w:rPr>
          <w:rFonts w:ascii="Times New Roman" w:eastAsia="Times New Roman" w:hAnsi="Times New Roman" w:cs="Times New Roman"/>
          <w:sz w:val="24"/>
          <w:szCs w:val="24"/>
          <w:lang w:eastAsia="hr-HR"/>
        </w:rPr>
      </w:pPr>
    </w:p>
    <w:p w14:paraId="132C6179" w14:textId="44AD7255" w:rsidR="00F35734" w:rsidRPr="0087405C" w:rsidRDefault="00F35734" w:rsidP="00F35734">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Gradsko vijeće na VII. sjednici održanoj 21. lipnja 2022. godine, donijelo je ODLUKU o davanju suglasnost za zaduživanje trgovačkog društva u vlasništvu Grada Metkovića - Čistoća Metković d.o.</w:t>
      </w:r>
      <w:r w:rsidR="007F71DA" w:rsidRPr="0087405C">
        <w:rPr>
          <w:rFonts w:ascii="Times New Roman" w:eastAsia="Times New Roman" w:hAnsi="Times New Roman" w:cs="Times New Roman"/>
          <w:sz w:val="24"/>
          <w:szCs w:val="24"/>
          <w:lang w:eastAsia="hr-HR"/>
        </w:rPr>
        <w:t>o.</w:t>
      </w:r>
      <w:r w:rsidRPr="0087405C">
        <w:rPr>
          <w:rFonts w:ascii="Times New Roman" w:eastAsia="Times New Roman" w:hAnsi="Times New Roman" w:cs="Times New Roman"/>
          <w:sz w:val="24"/>
          <w:szCs w:val="24"/>
          <w:lang w:eastAsia="hr-HR"/>
        </w:rPr>
        <w:t xml:space="preserve"> Grada Metkovića o. za obavljanje komunalnih djelatnosti, Mostarska 10, Metković, MBS: 060277399, OIB: 53973515423, putem dugoročnog kredita kod OTP banke d.d., Split, Domovinskog rata 61, OIB: 52508873833 za financiranje provedbe projekta izgradnje </w:t>
      </w:r>
      <w:proofErr w:type="spellStart"/>
      <w:r w:rsidRPr="0087405C">
        <w:rPr>
          <w:rFonts w:ascii="Times New Roman" w:eastAsia="Times New Roman" w:hAnsi="Times New Roman" w:cs="Times New Roman"/>
          <w:sz w:val="24"/>
          <w:szCs w:val="24"/>
          <w:lang w:eastAsia="hr-HR"/>
        </w:rPr>
        <w:t>kompostane</w:t>
      </w:r>
      <w:proofErr w:type="spellEnd"/>
      <w:r w:rsidRPr="0087405C">
        <w:rPr>
          <w:rFonts w:ascii="Times New Roman" w:eastAsia="Times New Roman" w:hAnsi="Times New Roman" w:cs="Times New Roman"/>
          <w:sz w:val="24"/>
          <w:szCs w:val="24"/>
          <w:lang w:eastAsia="hr-HR"/>
        </w:rPr>
        <w:t xml:space="preserve"> Metković koji je sufinanciran od strane fondova Europske unije.</w:t>
      </w:r>
    </w:p>
    <w:tbl>
      <w:tblPr>
        <w:tblW w:w="8931" w:type="dxa"/>
        <w:jc w:val="center"/>
        <w:tblLook w:val="04A0" w:firstRow="1" w:lastRow="0" w:firstColumn="1" w:lastColumn="0" w:noHBand="0" w:noVBand="1"/>
      </w:tblPr>
      <w:tblGrid>
        <w:gridCol w:w="3797"/>
        <w:gridCol w:w="5134"/>
      </w:tblGrid>
      <w:tr w:rsidR="00F35734" w:rsidRPr="0087405C" w14:paraId="5818E2F1" w14:textId="77777777" w:rsidTr="00CD3B8E">
        <w:trPr>
          <w:trHeight w:val="617"/>
          <w:jc w:val="center"/>
        </w:trPr>
        <w:tc>
          <w:tcPr>
            <w:tcW w:w="3797" w:type="dxa"/>
            <w:noWrap/>
            <w:vAlign w:val="center"/>
            <w:hideMark/>
          </w:tcPr>
          <w:p w14:paraId="28A40A44"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Korisnik kredita: </w:t>
            </w:r>
          </w:p>
        </w:tc>
        <w:tc>
          <w:tcPr>
            <w:tcW w:w="5134" w:type="dxa"/>
            <w:vAlign w:val="center"/>
            <w:hideMark/>
          </w:tcPr>
          <w:p w14:paraId="382AAC18"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bookmarkStart w:id="0" w:name="_Hlk164768441"/>
            <w:r w:rsidRPr="0087405C">
              <w:rPr>
                <w:rFonts w:ascii="Times New Roman" w:eastAsia="Times New Roman" w:hAnsi="Times New Roman" w:cs="Times New Roman"/>
                <w:color w:val="000000"/>
                <w:lang w:eastAsia="hr-HR"/>
              </w:rPr>
              <w:t xml:space="preserve">Čistoća Metković d.o.o. </w:t>
            </w:r>
            <w:bookmarkEnd w:id="0"/>
            <w:r w:rsidRPr="0087405C">
              <w:rPr>
                <w:rFonts w:ascii="Times New Roman" w:eastAsia="Times New Roman" w:hAnsi="Times New Roman" w:cs="Times New Roman"/>
                <w:color w:val="000000"/>
                <w:lang w:eastAsia="hr-HR"/>
              </w:rPr>
              <w:t>za obavljanje komunalnih djelatnosti, OIB: 5397351542</w:t>
            </w:r>
          </w:p>
        </w:tc>
      </w:tr>
      <w:tr w:rsidR="00F35734" w:rsidRPr="0087405C" w14:paraId="5DB20CF6" w14:textId="77777777" w:rsidTr="00CD3B8E">
        <w:trPr>
          <w:trHeight w:val="308"/>
          <w:jc w:val="center"/>
        </w:trPr>
        <w:tc>
          <w:tcPr>
            <w:tcW w:w="3797" w:type="dxa"/>
            <w:noWrap/>
            <w:vAlign w:val="center"/>
            <w:hideMark/>
          </w:tcPr>
          <w:p w14:paraId="4DC729AB"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Iznos kredita:    </w:t>
            </w:r>
          </w:p>
        </w:tc>
        <w:tc>
          <w:tcPr>
            <w:tcW w:w="5134" w:type="dxa"/>
            <w:noWrap/>
            <w:vAlign w:val="bottom"/>
            <w:hideMark/>
          </w:tcPr>
          <w:p w14:paraId="6C965119" w14:textId="2094D175" w:rsidR="00F35734" w:rsidRPr="0087405C" w:rsidRDefault="009B72CB"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796.336,85 eura (</w:t>
            </w:r>
            <w:r w:rsidR="00F35734" w:rsidRPr="0087405C">
              <w:rPr>
                <w:rFonts w:ascii="Times New Roman" w:eastAsia="Times New Roman" w:hAnsi="Times New Roman" w:cs="Times New Roman"/>
                <w:color w:val="000000"/>
                <w:lang w:eastAsia="hr-HR"/>
              </w:rPr>
              <w:t>6.000.000,00 kn</w:t>
            </w:r>
            <w:r w:rsidRPr="0087405C">
              <w:rPr>
                <w:rFonts w:ascii="Times New Roman" w:eastAsia="Times New Roman" w:hAnsi="Times New Roman" w:cs="Times New Roman"/>
                <w:color w:val="000000"/>
                <w:lang w:eastAsia="hr-HR"/>
              </w:rPr>
              <w:t>)</w:t>
            </w:r>
          </w:p>
        </w:tc>
      </w:tr>
      <w:tr w:rsidR="00F35734" w:rsidRPr="0087405C" w14:paraId="55179629" w14:textId="77777777" w:rsidTr="00CD3B8E">
        <w:trPr>
          <w:trHeight w:val="308"/>
          <w:jc w:val="center"/>
        </w:trPr>
        <w:tc>
          <w:tcPr>
            <w:tcW w:w="3797" w:type="dxa"/>
            <w:noWrap/>
            <w:vAlign w:val="center"/>
            <w:hideMark/>
          </w:tcPr>
          <w:p w14:paraId="12A83454"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Kreditor: </w:t>
            </w:r>
          </w:p>
        </w:tc>
        <w:tc>
          <w:tcPr>
            <w:tcW w:w="5134" w:type="dxa"/>
            <w:noWrap/>
            <w:vAlign w:val="bottom"/>
            <w:hideMark/>
          </w:tcPr>
          <w:p w14:paraId="59EC30C3"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OTP banka d.d., OIB: 52508873833</w:t>
            </w:r>
          </w:p>
        </w:tc>
      </w:tr>
      <w:tr w:rsidR="00F35734" w:rsidRPr="0087405C" w14:paraId="14A62DB9" w14:textId="77777777" w:rsidTr="00CD3B8E">
        <w:trPr>
          <w:trHeight w:val="308"/>
          <w:jc w:val="center"/>
        </w:trPr>
        <w:tc>
          <w:tcPr>
            <w:tcW w:w="3797" w:type="dxa"/>
            <w:noWrap/>
            <w:vAlign w:val="center"/>
            <w:hideMark/>
          </w:tcPr>
          <w:p w14:paraId="04E87D43"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lastRenderedPageBreak/>
              <w:t>Vrsta kredita:</w:t>
            </w:r>
          </w:p>
        </w:tc>
        <w:tc>
          <w:tcPr>
            <w:tcW w:w="5134" w:type="dxa"/>
            <w:noWrap/>
            <w:vAlign w:val="bottom"/>
            <w:hideMark/>
          </w:tcPr>
          <w:p w14:paraId="661A2910"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Dugoročni kredit</w:t>
            </w:r>
          </w:p>
        </w:tc>
      </w:tr>
      <w:tr w:rsidR="00F35734" w:rsidRPr="0087405C" w14:paraId="22C55366" w14:textId="77777777" w:rsidTr="00CD3B8E">
        <w:trPr>
          <w:trHeight w:val="308"/>
          <w:jc w:val="center"/>
        </w:trPr>
        <w:tc>
          <w:tcPr>
            <w:tcW w:w="3797" w:type="dxa"/>
            <w:noWrap/>
            <w:vAlign w:val="center"/>
            <w:hideMark/>
          </w:tcPr>
          <w:p w14:paraId="4634BCB1"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Kamatna stopa za korisnika kredita: </w:t>
            </w:r>
          </w:p>
        </w:tc>
        <w:tc>
          <w:tcPr>
            <w:tcW w:w="5134" w:type="dxa"/>
            <w:noWrap/>
            <w:vAlign w:val="bottom"/>
            <w:hideMark/>
          </w:tcPr>
          <w:p w14:paraId="7037ABC3"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1,48% godišnje (fiksna)</w:t>
            </w:r>
          </w:p>
        </w:tc>
      </w:tr>
      <w:tr w:rsidR="00F35734" w:rsidRPr="0087405C" w14:paraId="67AC8922" w14:textId="77777777" w:rsidTr="00CD3B8E">
        <w:trPr>
          <w:trHeight w:val="308"/>
          <w:jc w:val="center"/>
        </w:trPr>
        <w:tc>
          <w:tcPr>
            <w:tcW w:w="3797" w:type="dxa"/>
            <w:noWrap/>
            <w:vAlign w:val="center"/>
            <w:hideMark/>
          </w:tcPr>
          <w:p w14:paraId="071D37C4"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proofErr w:type="spellStart"/>
            <w:r w:rsidRPr="0087405C">
              <w:rPr>
                <w:rFonts w:ascii="Times New Roman" w:eastAsia="Times New Roman" w:hAnsi="Times New Roman" w:cs="Times New Roman"/>
                <w:color w:val="000000"/>
                <w:lang w:eastAsia="hr-HR"/>
              </w:rPr>
              <w:t>Interkalarna</w:t>
            </w:r>
            <w:proofErr w:type="spellEnd"/>
            <w:r w:rsidRPr="0087405C">
              <w:rPr>
                <w:rFonts w:ascii="Times New Roman" w:eastAsia="Times New Roman" w:hAnsi="Times New Roman" w:cs="Times New Roman"/>
                <w:color w:val="000000"/>
                <w:lang w:eastAsia="hr-HR"/>
              </w:rPr>
              <w:t xml:space="preserve"> kamatna stopa:                     </w:t>
            </w:r>
          </w:p>
        </w:tc>
        <w:tc>
          <w:tcPr>
            <w:tcW w:w="5134" w:type="dxa"/>
            <w:noWrap/>
            <w:vAlign w:val="bottom"/>
            <w:hideMark/>
          </w:tcPr>
          <w:p w14:paraId="06F1072A"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1,48% godišnje</w:t>
            </w:r>
          </w:p>
        </w:tc>
      </w:tr>
      <w:tr w:rsidR="00F35734" w:rsidRPr="0087405C" w14:paraId="63B84AA6" w14:textId="77777777" w:rsidTr="00CD3B8E">
        <w:trPr>
          <w:trHeight w:val="308"/>
          <w:jc w:val="center"/>
        </w:trPr>
        <w:tc>
          <w:tcPr>
            <w:tcW w:w="3797" w:type="dxa"/>
            <w:noWrap/>
            <w:vAlign w:val="center"/>
            <w:hideMark/>
          </w:tcPr>
          <w:p w14:paraId="6115C400"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Efektivna kamatna stopa:</w:t>
            </w:r>
          </w:p>
        </w:tc>
        <w:tc>
          <w:tcPr>
            <w:tcW w:w="5134" w:type="dxa"/>
            <w:noWrap/>
            <w:vAlign w:val="bottom"/>
            <w:hideMark/>
          </w:tcPr>
          <w:p w14:paraId="1B0D2E5C"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1,53%</w:t>
            </w:r>
          </w:p>
        </w:tc>
      </w:tr>
      <w:tr w:rsidR="00F35734" w:rsidRPr="0087405C" w14:paraId="019B3A60" w14:textId="77777777" w:rsidTr="00CD3B8E">
        <w:trPr>
          <w:trHeight w:val="649"/>
          <w:jc w:val="center"/>
        </w:trPr>
        <w:tc>
          <w:tcPr>
            <w:tcW w:w="3797" w:type="dxa"/>
            <w:noWrap/>
            <w:vAlign w:val="center"/>
            <w:hideMark/>
          </w:tcPr>
          <w:p w14:paraId="3014AA3B"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Rok i način korištenja kredita:</w:t>
            </w:r>
          </w:p>
        </w:tc>
        <w:tc>
          <w:tcPr>
            <w:tcW w:w="5134" w:type="dxa"/>
            <w:vAlign w:val="center"/>
            <w:hideMark/>
          </w:tcPr>
          <w:p w14:paraId="23D370CD"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Namjenski kredit za kapitalnu investiciju. Razdoblje korištenja kredita je do 31.12.2022. – sukcesivno</w:t>
            </w:r>
          </w:p>
        </w:tc>
      </w:tr>
      <w:tr w:rsidR="00F35734" w:rsidRPr="0087405C" w14:paraId="345ADD22" w14:textId="77777777" w:rsidTr="00CD3B8E">
        <w:trPr>
          <w:trHeight w:val="602"/>
          <w:jc w:val="center"/>
        </w:trPr>
        <w:tc>
          <w:tcPr>
            <w:tcW w:w="3797" w:type="dxa"/>
            <w:noWrap/>
            <w:vAlign w:val="center"/>
            <w:hideMark/>
          </w:tcPr>
          <w:p w14:paraId="3B1B1672"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Rok i način otplate kredita:</w:t>
            </w:r>
          </w:p>
        </w:tc>
        <w:tc>
          <w:tcPr>
            <w:tcW w:w="5134" w:type="dxa"/>
            <w:vAlign w:val="bottom"/>
            <w:hideMark/>
          </w:tcPr>
          <w:p w14:paraId="1938D548"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Poček do 31.12.2024., zatim otplata u ratama, sukladno otplatnom planu od 1.1.2025. do 31.12.2032. g.</w:t>
            </w:r>
          </w:p>
        </w:tc>
      </w:tr>
      <w:tr w:rsidR="00F35734" w:rsidRPr="0087405C" w14:paraId="2F71E0B6" w14:textId="77777777" w:rsidTr="00CD3B8E">
        <w:trPr>
          <w:trHeight w:val="617"/>
          <w:jc w:val="center"/>
        </w:trPr>
        <w:tc>
          <w:tcPr>
            <w:tcW w:w="3797" w:type="dxa"/>
            <w:noWrap/>
            <w:vAlign w:val="center"/>
            <w:hideMark/>
          </w:tcPr>
          <w:p w14:paraId="1CE2411D"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Naknada za obradu zahtjeva: </w:t>
            </w:r>
          </w:p>
        </w:tc>
        <w:tc>
          <w:tcPr>
            <w:tcW w:w="5134" w:type="dxa"/>
            <w:vAlign w:val="bottom"/>
            <w:hideMark/>
          </w:tcPr>
          <w:p w14:paraId="2EE8AE42" w14:textId="4D98D780" w:rsidR="00F35734" w:rsidRPr="0087405C" w:rsidRDefault="00841EDD"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1.990,84 eura (</w:t>
            </w:r>
            <w:r w:rsidR="00F35734" w:rsidRPr="0087405C">
              <w:rPr>
                <w:rFonts w:ascii="Times New Roman" w:eastAsia="Times New Roman" w:hAnsi="Times New Roman" w:cs="Times New Roman"/>
                <w:color w:val="000000"/>
                <w:lang w:eastAsia="hr-HR"/>
              </w:rPr>
              <w:t>15.000,00 kn</w:t>
            </w:r>
            <w:r w:rsidRPr="0087405C">
              <w:rPr>
                <w:rFonts w:ascii="Times New Roman" w:eastAsia="Times New Roman" w:hAnsi="Times New Roman" w:cs="Times New Roman"/>
                <w:color w:val="000000"/>
                <w:lang w:eastAsia="hr-HR"/>
              </w:rPr>
              <w:t>) -</w:t>
            </w:r>
            <w:r w:rsidR="00F35734" w:rsidRPr="0087405C">
              <w:rPr>
                <w:rFonts w:ascii="Times New Roman" w:eastAsia="Times New Roman" w:hAnsi="Times New Roman" w:cs="Times New Roman"/>
                <w:color w:val="000000"/>
                <w:lang w:eastAsia="hr-HR"/>
              </w:rPr>
              <w:t xml:space="preserve"> (0,25% od iznosa odobrenog kredita, jednokratno prije korištenja kredita)</w:t>
            </w:r>
          </w:p>
        </w:tc>
      </w:tr>
      <w:tr w:rsidR="00F35734" w:rsidRPr="0087405C" w14:paraId="422162FA" w14:textId="77777777" w:rsidTr="00CD3B8E">
        <w:trPr>
          <w:trHeight w:val="437"/>
          <w:jc w:val="center"/>
        </w:trPr>
        <w:tc>
          <w:tcPr>
            <w:tcW w:w="3797" w:type="dxa"/>
            <w:noWrap/>
            <w:vAlign w:val="center"/>
            <w:hideMark/>
          </w:tcPr>
          <w:p w14:paraId="3EC66B93"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Instrumenti osiguranja: </w:t>
            </w:r>
          </w:p>
        </w:tc>
        <w:tc>
          <w:tcPr>
            <w:tcW w:w="5134" w:type="dxa"/>
            <w:vAlign w:val="bottom"/>
            <w:hideMark/>
          </w:tcPr>
          <w:p w14:paraId="5D19CEDA" w14:textId="77777777" w:rsidR="00F35734" w:rsidRPr="0087405C" w:rsidRDefault="00F35734" w:rsidP="004A2339">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obična zadužnica na iznos pokrića ukupnog troška kredita</w:t>
            </w:r>
          </w:p>
        </w:tc>
      </w:tr>
    </w:tbl>
    <w:p w14:paraId="15DEEC3C" w14:textId="77777777" w:rsidR="00F35734" w:rsidRPr="0087405C" w:rsidRDefault="00F35734" w:rsidP="00F35734">
      <w:pPr>
        <w:spacing w:after="0" w:line="240" w:lineRule="auto"/>
        <w:jc w:val="both"/>
        <w:rPr>
          <w:rFonts w:ascii="Times New Roman" w:eastAsia="Times New Roman" w:hAnsi="Times New Roman" w:cs="Times New Roman"/>
          <w:b/>
          <w:sz w:val="24"/>
          <w:szCs w:val="24"/>
          <w:lang w:eastAsia="hr-HR"/>
        </w:rPr>
      </w:pPr>
    </w:p>
    <w:p w14:paraId="2419845A" w14:textId="4C1AEDAF" w:rsidR="00F35734" w:rsidRPr="0087405C" w:rsidRDefault="00F35734" w:rsidP="00F35734">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Ovo zaduženje NE ulazi u opseg zaduživanja Grada Metkovića, te za davanje ove suglasnosti nije bila potrebna suglasnost ministra financija, već samo većinskog vlasnika, a to je Grad Metković, a putem Gradskog vijeća Grada Metković</w:t>
      </w:r>
      <w:r w:rsidR="001415E8" w:rsidRPr="0087405C">
        <w:rPr>
          <w:rFonts w:ascii="Times New Roman" w:eastAsia="Times New Roman" w:hAnsi="Times New Roman" w:cs="Times New Roman"/>
          <w:b/>
          <w:sz w:val="24"/>
          <w:szCs w:val="24"/>
          <w:lang w:eastAsia="hr-HR"/>
        </w:rPr>
        <w:t>a</w:t>
      </w:r>
      <w:r w:rsidRPr="0087405C">
        <w:rPr>
          <w:rFonts w:ascii="Times New Roman" w:eastAsia="Times New Roman" w:hAnsi="Times New Roman" w:cs="Times New Roman"/>
          <w:b/>
          <w:sz w:val="24"/>
          <w:szCs w:val="24"/>
          <w:lang w:eastAsia="hr-HR"/>
        </w:rPr>
        <w:t>.</w:t>
      </w:r>
    </w:p>
    <w:p w14:paraId="01F74046" w14:textId="77777777" w:rsidR="00F35734" w:rsidRPr="0087405C" w:rsidRDefault="00F35734" w:rsidP="00F35734">
      <w:pPr>
        <w:spacing w:after="0" w:line="240" w:lineRule="auto"/>
        <w:jc w:val="both"/>
        <w:rPr>
          <w:rFonts w:ascii="Times New Roman" w:eastAsia="Times New Roman" w:hAnsi="Times New Roman" w:cs="Times New Roman"/>
          <w:b/>
          <w:sz w:val="24"/>
          <w:szCs w:val="24"/>
          <w:lang w:eastAsia="hr-HR"/>
        </w:rPr>
      </w:pP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284"/>
        <w:gridCol w:w="2507"/>
        <w:gridCol w:w="2140"/>
      </w:tblGrid>
      <w:tr w:rsidR="00A50C76" w:rsidRPr="0087405C" w14:paraId="4761C9E6" w14:textId="77777777" w:rsidTr="009B7BFF">
        <w:trPr>
          <w:trHeight w:val="594"/>
        </w:trPr>
        <w:tc>
          <w:tcPr>
            <w:tcW w:w="8651" w:type="dxa"/>
            <w:gridSpan w:val="4"/>
            <w:shd w:val="clear" w:color="000000" w:fill="FFFF00"/>
            <w:vAlign w:val="bottom"/>
            <w:hideMark/>
          </w:tcPr>
          <w:p w14:paraId="01DF9217" w14:textId="7ABB916A" w:rsidR="00A50C76" w:rsidRPr="0087405C" w:rsidRDefault="00A50C76" w:rsidP="00D00DD5">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Tablica br. 2.  ČISTOĆA METKOVIĆ D.O.O. - dugoročni kredit kod OTP  banke d.d.</w:t>
            </w:r>
          </w:p>
          <w:p w14:paraId="4CF75417" w14:textId="32E121EF" w:rsidR="00A50C76" w:rsidRPr="0087405C" w:rsidRDefault="00A50C76"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3A3C7728" w14:textId="77777777" w:rsidTr="002E5271">
        <w:trPr>
          <w:trHeight w:val="280"/>
        </w:trPr>
        <w:tc>
          <w:tcPr>
            <w:tcW w:w="1720" w:type="dxa"/>
            <w:noWrap/>
            <w:vAlign w:val="center"/>
            <w:hideMark/>
          </w:tcPr>
          <w:p w14:paraId="0D8B6AB4"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Godina</w:t>
            </w:r>
          </w:p>
        </w:tc>
        <w:tc>
          <w:tcPr>
            <w:tcW w:w="2284" w:type="dxa"/>
            <w:noWrap/>
            <w:vAlign w:val="center"/>
            <w:hideMark/>
          </w:tcPr>
          <w:p w14:paraId="38892F51"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Glavnica kredita (€)</w:t>
            </w:r>
          </w:p>
        </w:tc>
        <w:tc>
          <w:tcPr>
            <w:tcW w:w="2507" w:type="dxa"/>
            <w:noWrap/>
            <w:vAlign w:val="center"/>
            <w:hideMark/>
          </w:tcPr>
          <w:p w14:paraId="01E90B8C"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Redovna kamata (€)</w:t>
            </w:r>
          </w:p>
        </w:tc>
        <w:tc>
          <w:tcPr>
            <w:tcW w:w="2140" w:type="dxa"/>
            <w:noWrap/>
            <w:vAlign w:val="center"/>
            <w:hideMark/>
          </w:tcPr>
          <w:p w14:paraId="646CBA85"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6E1A371C" w14:textId="77777777" w:rsidTr="002E5271">
        <w:trPr>
          <w:trHeight w:val="280"/>
        </w:trPr>
        <w:tc>
          <w:tcPr>
            <w:tcW w:w="1720" w:type="dxa"/>
            <w:noWrap/>
            <w:vAlign w:val="center"/>
            <w:hideMark/>
          </w:tcPr>
          <w:p w14:paraId="3CB40728"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2023.</w:t>
            </w:r>
          </w:p>
        </w:tc>
        <w:tc>
          <w:tcPr>
            <w:tcW w:w="2284" w:type="dxa"/>
            <w:noWrap/>
            <w:vAlign w:val="bottom"/>
            <w:hideMark/>
          </w:tcPr>
          <w:p w14:paraId="61836A43"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507" w:type="dxa"/>
            <w:noWrap/>
            <w:vAlign w:val="bottom"/>
            <w:hideMark/>
          </w:tcPr>
          <w:p w14:paraId="0990794A"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11.785,74</w:t>
            </w:r>
          </w:p>
        </w:tc>
        <w:tc>
          <w:tcPr>
            <w:tcW w:w="2140" w:type="dxa"/>
            <w:noWrap/>
            <w:vAlign w:val="bottom"/>
            <w:hideMark/>
          </w:tcPr>
          <w:p w14:paraId="0689C369"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5D80BAAA" w14:textId="77777777" w:rsidTr="002E5271">
        <w:trPr>
          <w:trHeight w:val="280"/>
        </w:trPr>
        <w:tc>
          <w:tcPr>
            <w:tcW w:w="1720" w:type="dxa"/>
            <w:noWrap/>
            <w:vAlign w:val="center"/>
            <w:hideMark/>
          </w:tcPr>
          <w:p w14:paraId="7EC10E33"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2024.</w:t>
            </w:r>
          </w:p>
        </w:tc>
        <w:tc>
          <w:tcPr>
            <w:tcW w:w="2284" w:type="dxa"/>
            <w:noWrap/>
            <w:vAlign w:val="bottom"/>
            <w:hideMark/>
          </w:tcPr>
          <w:p w14:paraId="4F4AC36C"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507" w:type="dxa"/>
            <w:noWrap/>
            <w:vAlign w:val="bottom"/>
            <w:hideMark/>
          </w:tcPr>
          <w:p w14:paraId="0237DAA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11.785,89</w:t>
            </w:r>
          </w:p>
        </w:tc>
        <w:tc>
          <w:tcPr>
            <w:tcW w:w="2140" w:type="dxa"/>
            <w:noWrap/>
            <w:vAlign w:val="bottom"/>
            <w:hideMark/>
          </w:tcPr>
          <w:p w14:paraId="33CD13E3"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31A50FC9" w14:textId="77777777" w:rsidTr="002E5271">
        <w:trPr>
          <w:trHeight w:val="280"/>
        </w:trPr>
        <w:tc>
          <w:tcPr>
            <w:tcW w:w="1720" w:type="dxa"/>
            <w:noWrap/>
            <w:vAlign w:val="center"/>
            <w:hideMark/>
          </w:tcPr>
          <w:p w14:paraId="2E85FC60"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31.1.2025</w:t>
            </w:r>
          </w:p>
        </w:tc>
        <w:tc>
          <w:tcPr>
            <w:tcW w:w="2284" w:type="dxa"/>
            <w:noWrap/>
            <w:vAlign w:val="bottom"/>
            <w:hideMark/>
          </w:tcPr>
          <w:p w14:paraId="652FC8F0"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753C85C3"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1.000,89</w:t>
            </w:r>
          </w:p>
        </w:tc>
        <w:tc>
          <w:tcPr>
            <w:tcW w:w="2140" w:type="dxa"/>
            <w:noWrap/>
            <w:vAlign w:val="bottom"/>
            <w:hideMark/>
          </w:tcPr>
          <w:p w14:paraId="2DE47D3B"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1C2818FC" w14:textId="77777777" w:rsidTr="002E5271">
        <w:trPr>
          <w:trHeight w:val="280"/>
        </w:trPr>
        <w:tc>
          <w:tcPr>
            <w:tcW w:w="1720" w:type="dxa"/>
            <w:noWrap/>
            <w:vAlign w:val="center"/>
            <w:hideMark/>
          </w:tcPr>
          <w:p w14:paraId="245B5336"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28.2.2025</w:t>
            </w:r>
          </w:p>
        </w:tc>
        <w:tc>
          <w:tcPr>
            <w:tcW w:w="2284" w:type="dxa"/>
            <w:noWrap/>
            <w:vAlign w:val="bottom"/>
            <w:hideMark/>
          </w:tcPr>
          <w:p w14:paraId="5E93F324"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6CE39294"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894,70</w:t>
            </w:r>
          </w:p>
        </w:tc>
        <w:tc>
          <w:tcPr>
            <w:tcW w:w="2140" w:type="dxa"/>
            <w:noWrap/>
            <w:vAlign w:val="bottom"/>
            <w:hideMark/>
          </w:tcPr>
          <w:p w14:paraId="717B242F"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73CDF0F6" w14:textId="77777777" w:rsidTr="002E5271">
        <w:trPr>
          <w:trHeight w:val="280"/>
        </w:trPr>
        <w:tc>
          <w:tcPr>
            <w:tcW w:w="1720" w:type="dxa"/>
            <w:noWrap/>
            <w:vAlign w:val="center"/>
            <w:hideMark/>
          </w:tcPr>
          <w:p w14:paraId="49534367"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31.3.2025</w:t>
            </w:r>
          </w:p>
        </w:tc>
        <w:tc>
          <w:tcPr>
            <w:tcW w:w="2284" w:type="dxa"/>
            <w:noWrap/>
            <w:vAlign w:val="bottom"/>
            <w:hideMark/>
          </w:tcPr>
          <w:p w14:paraId="1A4DA7AD"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302668D9"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980,13</w:t>
            </w:r>
          </w:p>
        </w:tc>
        <w:tc>
          <w:tcPr>
            <w:tcW w:w="2140" w:type="dxa"/>
            <w:noWrap/>
            <w:vAlign w:val="bottom"/>
            <w:hideMark/>
          </w:tcPr>
          <w:p w14:paraId="4C910DDF"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1F8BBC53" w14:textId="77777777" w:rsidTr="002E5271">
        <w:trPr>
          <w:trHeight w:val="280"/>
        </w:trPr>
        <w:tc>
          <w:tcPr>
            <w:tcW w:w="1720" w:type="dxa"/>
            <w:noWrap/>
            <w:vAlign w:val="center"/>
            <w:hideMark/>
          </w:tcPr>
          <w:p w14:paraId="3EA1FC1D"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30.4.2025</w:t>
            </w:r>
          </w:p>
        </w:tc>
        <w:tc>
          <w:tcPr>
            <w:tcW w:w="2284" w:type="dxa"/>
            <w:noWrap/>
            <w:vAlign w:val="bottom"/>
            <w:hideMark/>
          </w:tcPr>
          <w:p w14:paraId="6751A9FE"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42F35DB9"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938,42</w:t>
            </w:r>
          </w:p>
        </w:tc>
        <w:tc>
          <w:tcPr>
            <w:tcW w:w="2140" w:type="dxa"/>
            <w:noWrap/>
            <w:vAlign w:val="bottom"/>
            <w:hideMark/>
          </w:tcPr>
          <w:p w14:paraId="0D5F63FE"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4DC055CA" w14:textId="77777777" w:rsidTr="002E5271">
        <w:trPr>
          <w:trHeight w:val="280"/>
        </w:trPr>
        <w:tc>
          <w:tcPr>
            <w:tcW w:w="1720" w:type="dxa"/>
            <w:noWrap/>
            <w:vAlign w:val="center"/>
            <w:hideMark/>
          </w:tcPr>
          <w:p w14:paraId="4EC486B5"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31.5.2025</w:t>
            </w:r>
          </w:p>
        </w:tc>
        <w:tc>
          <w:tcPr>
            <w:tcW w:w="2284" w:type="dxa"/>
            <w:noWrap/>
            <w:vAlign w:val="bottom"/>
            <w:hideMark/>
          </w:tcPr>
          <w:p w14:paraId="64709D53"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4F50759C"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959,28</w:t>
            </w:r>
          </w:p>
        </w:tc>
        <w:tc>
          <w:tcPr>
            <w:tcW w:w="2140" w:type="dxa"/>
            <w:noWrap/>
            <w:vAlign w:val="bottom"/>
            <w:hideMark/>
          </w:tcPr>
          <w:p w14:paraId="5CBCB032"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486D70B7" w14:textId="77777777" w:rsidTr="002E5271">
        <w:trPr>
          <w:trHeight w:val="280"/>
        </w:trPr>
        <w:tc>
          <w:tcPr>
            <w:tcW w:w="1720" w:type="dxa"/>
            <w:noWrap/>
            <w:vAlign w:val="center"/>
            <w:hideMark/>
          </w:tcPr>
          <w:p w14:paraId="66A8083D"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30.6.2025</w:t>
            </w:r>
          </w:p>
        </w:tc>
        <w:tc>
          <w:tcPr>
            <w:tcW w:w="2284" w:type="dxa"/>
            <w:noWrap/>
            <w:vAlign w:val="bottom"/>
            <w:hideMark/>
          </w:tcPr>
          <w:p w14:paraId="5750EE8A"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noWrap/>
            <w:vAlign w:val="bottom"/>
            <w:hideMark/>
          </w:tcPr>
          <w:p w14:paraId="56DC10ED"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918,24</w:t>
            </w:r>
          </w:p>
        </w:tc>
        <w:tc>
          <w:tcPr>
            <w:tcW w:w="2140" w:type="dxa"/>
            <w:noWrap/>
            <w:vAlign w:val="bottom"/>
            <w:hideMark/>
          </w:tcPr>
          <w:p w14:paraId="53824A69"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6959BF60" w14:textId="77777777" w:rsidTr="002E5271">
        <w:trPr>
          <w:trHeight w:val="280"/>
        </w:trPr>
        <w:tc>
          <w:tcPr>
            <w:tcW w:w="1720" w:type="dxa"/>
            <w:noWrap/>
            <w:vAlign w:val="center"/>
            <w:hideMark/>
          </w:tcPr>
          <w:p w14:paraId="2989FCC4"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31.7.2025</w:t>
            </w:r>
          </w:p>
        </w:tc>
        <w:tc>
          <w:tcPr>
            <w:tcW w:w="2284" w:type="dxa"/>
            <w:noWrap/>
            <w:vAlign w:val="bottom"/>
            <w:hideMark/>
          </w:tcPr>
          <w:p w14:paraId="2DB2AE57"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AD70FDB"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938,42</w:t>
            </w:r>
          </w:p>
        </w:tc>
        <w:tc>
          <w:tcPr>
            <w:tcW w:w="2140" w:type="dxa"/>
            <w:noWrap/>
            <w:vAlign w:val="bottom"/>
            <w:hideMark/>
          </w:tcPr>
          <w:p w14:paraId="67880CA3"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019EBB58" w14:textId="77777777" w:rsidTr="002E5271">
        <w:trPr>
          <w:trHeight w:val="280"/>
        </w:trPr>
        <w:tc>
          <w:tcPr>
            <w:tcW w:w="1720" w:type="dxa"/>
            <w:noWrap/>
            <w:vAlign w:val="center"/>
            <w:hideMark/>
          </w:tcPr>
          <w:p w14:paraId="330FB0E0"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31.8.2025</w:t>
            </w:r>
          </w:p>
        </w:tc>
        <w:tc>
          <w:tcPr>
            <w:tcW w:w="2284" w:type="dxa"/>
            <w:noWrap/>
            <w:vAlign w:val="bottom"/>
            <w:hideMark/>
          </w:tcPr>
          <w:p w14:paraId="7C014389"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5788C785"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928,00</w:t>
            </w:r>
          </w:p>
        </w:tc>
        <w:tc>
          <w:tcPr>
            <w:tcW w:w="2140" w:type="dxa"/>
            <w:noWrap/>
            <w:vAlign w:val="bottom"/>
            <w:hideMark/>
          </w:tcPr>
          <w:p w14:paraId="355B10C2"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3A8DAB7B" w14:textId="77777777" w:rsidTr="002E5271">
        <w:trPr>
          <w:trHeight w:val="280"/>
        </w:trPr>
        <w:tc>
          <w:tcPr>
            <w:tcW w:w="1720" w:type="dxa"/>
            <w:noWrap/>
            <w:vAlign w:val="center"/>
            <w:hideMark/>
          </w:tcPr>
          <w:p w14:paraId="4185E2C7"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30.9.2025</w:t>
            </w:r>
          </w:p>
        </w:tc>
        <w:tc>
          <w:tcPr>
            <w:tcW w:w="2284" w:type="dxa"/>
            <w:noWrap/>
            <w:vAlign w:val="bottom"/>
            <w:hideMark/>
          </w:tcPr>
          <w:p w14:paraId="4859D4E5"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9492A03"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887,97</w:t>
            </w:r>
          </w:p>
        </w:tc>
        <w:tc>
          <w:tcPr>
            <w:tcW w:w="2140" w:type="dxa"/>
            <w:noWrap/>
            <w:vAlign w:val="bottom"/>
            <w:hideMark/>
          </w:tcPr>
          <w:p w14:paraId="46DD803E"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495A3F37" w14:textId="77777777" w:rsidTr="002E5271">
        <w:trPr>
          <w:trHeight w:val="280"/>
        </w:trPr>
        <w:tc>
          <w:tcPr>
            <w:tcW w:w="1720" w:type="dxa"/>
            <w:noWrap/>
            <w:vAlign w:val="center"/>
            <w:hideMark/>
          </w:tcPr>
          <w:p w14:paraId="67F8692B"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31.10.2025</w:t>
            </w:r>
          </w:p>
        </w:tc>
        <w:tc>
          <w:tcPr>
            <w:tcW w:w="2284" w:type="dxa"/>
            <w:noWrap/>
            <w:vAlign w:val="bottom"/>
            <w:hideMark/>
          </w:tcPr>
          <w:p w14:paraId="3FE78E82"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152DCAE"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907,14</w:t>
            </w:r>
          </w:p>
        </w:tc>
        <w:tc>
          <w:tcPr>
            <w:tcW w:w="2140" w:type="dxa"/>
            <w:noWrap/>
            <w:vAlign w:val="bottom"/>
            <w:hideMark/>
          </w:tcPr>
          <w:p w14:paraId="52E8D5AD"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72060390" w14:textId="77777777" w:rsidTr="002E5271">
        <w:trPr>
          <w:trHeight w:val="280"/>
        </w:trPr>
        <w:tc>
          <w:tcPr>
            <w:tcW w:w="1720" w:type="dxa"/>
            <w:noWrap/>
            <w:vAlign w:val="center"/>
            <w:hideMark/>
          </w:tcPr>
          <w:p w14:paraId="2637F401"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30.11.2025</w:t>
            </w:r>
          </w:p>
        </w:tc>
        <w:tc>
          <w:tcPr>
            <w:tcW w:w="2284" w:type="dxa"/>
            <w:noWrap/>
            <w:vAlign w:val="bottom"/>
            <w:hideMark/>
          </w:tcPr>
          <w:p w14:paraId="4B9887BB"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59BE1B5"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867,79</w:t>
            </w:r>
          </w:p>
        </w:tc>
        <w:tc>
          <w:tcPr>
            <w:tcW w:w="2140" w:type="dxa"/>
            <w:noWrap/>
            <w:vAlign w:val="bottom"/>
            <w:hideMark/>
          </w:tcPr>
          <w:p w14:paraId="382EAF40"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6D57880B" w14:textId="77777777" w:rsidTr="002E5271">
        <w:trPr>
          <w:trHeight w:val="280"/>
        </w:trPr>
        <w:tc>
          <w:tcPr>
            <w:tcW w:w="1720" w:type="dxa"/>
            <w:noWrap/>
            <w:vAlign w:val="center"/>
            <w:hideMark/>
          </w:tcPr>
          <w:p w14:paraId="6BC398EE"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31.12.2025</w:t>
            </w:r>
          </w:p>
        </w:tc>
        <w:tc>
          <w:tcPr>
            <w:tcW w:w="2284" w:type="dxa"/>
            <w:noWrap/>
            <w:vAlign w:val="bottom"/>
            <w:hideMark/>
          </w:tcPr>
          <w:p w14:paraId="49CED8C6"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1F5EF694"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886,29</w:t>
            </w:r>
          </w:p>
        </w:tc>
        <w:tc>
          <w:tcPr>
            <w:tcW w:w="2140" w:type="dxa"/>
            <w:noWrap/>
            <w:vAlign w:val="bottom"/>
            <w:hideMark/>
          </w:tcPr>
          <w:p w14:paraId="19264CA8"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06A9F0F4" w14:textId="77777777" w:rsidTr="002E5271">
        <w:trPr>
          <w:trHeight w:val="280"/>
        </w:trPr>
        <w:tc>
          <w:tcPr>
            <w:tcW w:w="1720" w:type="dxa"/>
            <w:noWrap/>
            <w:vAlign w:val="center"/>
            <w:hideMark/>
          </w:tcPr>
          <w:p w14:paraId="520B04FB"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31.1.2026</w:t>
            </w:r>
          </w:p>
        </w:tc>
        <w:tc>
          <w:tcPr>
            <w:tcW w:w="2284" w:type="dxa"/>
            <w:noWrap/>
            <w:vAlign w:val="bottom"/>
            <w:hideMark/>
          </w:tcPr>
          <w:p w14:paraId="0BCAFC1C"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0536795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875,86</w:t>
            </w:r>
          </w:p>
        </w:tc>
        <w:tc>
          <w:tcPr>
            <w:tcW w:w="2140" w:type="dxa"/>
            <w:noWrap/>
            <w:vAlign w:val="bottom"/>
            <w:hideMark/>
          </w:tcPr>
          <w:p w14:paraId="15DAD1A9"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30C84D1B" w14:textId="77777777" w:rsidTr="002E5271">
        <w:trPr>
          <w:trHeight w:val="280"/>
        </w:trPr>
        <w:tc>
          <w:tcPr>
            <w:tcW w:w="1720" w:type="dxa"/>
            <w:noWrap/>
            <w:vAlign w:val="center"/>
            <w:hideMark/>
          </w:tcPr>
          <w:p w14:paraId="408D68BA"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28.2.2026</w:t>
            </w:r>
          </w:p>
        </w:tc>
        <w:tc>
          <w:tcPr>
            <w:tcW w:w="2284" w:type="dxa"/>
            <w:noWrap/>
            <w:vAlign w:val="bottom"/>
            <w:hideMark/>
          </w:tcPr>
          <w:p w14:paraId="0BF7883B"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231FF0D"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781,68</w:t>
            </w:r>
          </w:p>
        </w:tc>
        <w:tc>
          <w:tcPr>
            <w:tcW w:w="2140" w:type="dxa"/>
            <w:noWrap/>
            <w:vAlign w:val="bottom"/>
            <w:hideMark/>
          </w:tcPr>
          <w:p w14:paraId="4312515E"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276A6F10" w14:textId="77777777" w:rsidTr="002E5271">
        <w:trPr>
          <w:trHeight w:val="280"/>
        </w:trPr>
        <w:tc>
          <w:tcPr>
            <w:tcW w:w="1720" w:type="dxa"/>
            <w:noWrap/>
            <w:vAlign w:val="center"/>
            <w:hideMark/>
          </w:tcPr>
          <w:p w14:paraId="0F42C301"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31.3.2026</w:t>
            </w:r>
          </w:p>
        </w:tc>
        <w:tc>
          <w:tcPr>
            <w:tcW w:w="2284" w:type="dxa"/>
            <w:noWrap/>
            <w:vAlign w:val="bottom"/>
            <w:hideMark/>
          </w:tcPr>
          <w:p w14:paraId="0F3FA7B3"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1811498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855,01</w:t>
            </w:r>
          </w:p>
        </w:tc>
        <w:tc>
          <w:tcPr>
            <w:tcW w:w="2140" w:type="dxa"/>
            <w:noWrap/>
            <w:vAlign w:val="bottom"/>
            <w:hideMark/>
          </w:tcPr>
          <w:p w14:paraId="6A3FAA05"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B01A3B" w:rsidRPr="0087405C" w14:paraId="29C7E075" w14:textId="77777777" w:rsidTr="002E5271">
        <w:trPr>
          <w:trHeight w:val="280"/>
        </w:trPr>
        <w:tc>
          <w:tcPr>
            <w:tcW w:w="1720" w:type="dxa"/>
            <w:noWrap/>
            <w:vAlign w:val="center"/>
            <w:hideMark/>
          </w:tcPr>
          <w:p w14:paraId="39338C35"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30.4.2026</w:t>
            </w:r>
          </w:p>
        </w:tc>
        <w:tc>
          <w:tcPr>
            <w:tcW w:w="2284" w:type="dxa"/>
            <w:shd w:val="clear" w:color="000000" w:fill="FFFFFF"/>
            <w:noWrap/>
            <w:vAlign w:val="bottom"/>
            <w:hideMark/>
          </w:tcPr>
          <w:p w14:paraId="0996AD77"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74896A65"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817,34</w:t>
            </w:r>
          </w:p>
        </w:tc>
        <w:tc>
          <w:tcPr>
            <w:tcW w:w="2140" w:type="dxa"/>
            <w:noWrap/>
            <w:vAlign w:val="bottom"/>
            <w:hideMark/>
          </w:tcPr>
          <w:p w14:paraId="56C39F6C" w14:textId="77777777" w:rsidR="00B01A3B" w:rsidRPr="0087405C" w:rsidRDefault="00B01A3B" w:rsidP="00D00DD5">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r>
      <w:tr w:rsidR="00B01A3B" w:rsidRPr="0087405C" w14:paraId="280C36E9" w14:textId="77777777" w:rsidTr="002E5271">
        <w:trPr>
          <w:trHeight w:val="280"/>
        </w:trPr>
        <w:tc>
          <w:tcPr>
            <w:tcW w:w="1720" w:type="dxa"/>
            <w:noWrap/>
            <w:vAlign w:val="center"/>
            <w:hideMark/>
          </w:tcPr>
          <w:p w14:paraId="73FAA365"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30.5.2026</w:t>
            </w:r>
          </w:p>
        </w:tc>
        <w:tc>
          <w:tcPr>
            <w:tcW w:w="2284" w:type="dxa"/>
            <w:shd w:val="clear" w:color="000000" w:fill="FFFFFF"/>
            <w:noWrap/>
            <w:vAlign w:val="bottom"/>
            <w:hideMark/>
          </w:tcPr>
          <w:p w14:paraId="715B510D"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57414733"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834,15</w:t>
            </w:r>
          </w:p>
        </w:tc>
        <w:tc>
          <w:tcPr>
            <w:tcW w:w="2140" w:type="dxa"/>
            <w:noWrap/>
            <w:vAlign w:val="bottom"/>
            <w:hideMark/>
          </w:tcPr>
          <w:p w14:paraId="7E554385" w14:textId="77777777" w:rsidR="00B01A3B" w:rsidRPr="0087405C" w:rsidRDefault="00B01A3B" w:rsidP="00D00DD5">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r>
      <w:tr w:rsidR="00B01A3B" w:rsidRPr="0087405C" w14:paraId="2FD3DA29" w14:textId="77777777" w:rsidTr="002E5271">
        <w:trPr>
          <w:trHeight w:val="280"/>
        </w:trPr>
        <w:tc>
          <w:tcPr>
            <w:tcW w:w="1720" w:type="dxa"/>
            <w:noWrap/>
            <w:vAlign w:val="center"/>
            <w:hideMark/>
          </w:tcPr>
          <w:p w14:paraId="77A34A34" w14:textId="77777777" w:rsidR="00B01A3B" w:rsidRPr="0087405C" w:rsidRDefault="00B01A3B" w:rsidP="002E527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30.6.2026</w:t>
            </w:r>
          </w:p>
        </w:tc>
        <w:tc>
          <w:tcPr>
            <w:tcW w:w="2284" w:type="dxa"/>
            <w:shd w:val="clear" w:color="000000" w:fill="FFFFFF"/>
            <w:noWrap/>
            <w:vAlign w:val="bottom"/>
            <w:hideMark/>
          </w:tcPr>
          <w:p w14:paraId="4E62AA9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8.295,18</w:t>
            </w:r>
          </w:p>
        </w:tc>
        <w:tc>
          <w:tcPr>
            <w:tcW w:w="2507" w:type="dxa"/>
            <w:shd w:val="clear" w:color="000000" w:fill="FFFFFF"/>
            <w:noWrap/>
            <w:vAlign w:val="bottom"/>
            <w:hideMark/>
          </w:tcPr>
          <w:p w14:paraId="3A3867C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797,15</w:t>
            </w:r>
          </w:p>
        </w:tc>
        <w:tc>
          <w:tcPr>
            <w:tcW w:w="2140" w:type="dxa"/>
            <w:noWrap/>
            <w:vAlign w:val="bottom"/>
            <w:hideMark/>
          </w:tcPr>
          <w:p w14:paraId="20F34612" w14:textId="77777777" w:rsidR="00B01A3B" w:rsidRPr="0087405C" w:rsidRDefault="00B01A3B" w:rsidP="00D00DD5">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r>
      <w:tr w:rsidR="00B01A3B" w:rsidRPr="0087405C" w14:paraId="71EA04ED" w14:textId="77777777" w:rsidTr="00B01A3B">
        <w:trPr>
          <w:trHeight w:val="280"/>
        </w:trPr>
        <w:tc>
          <w:tcPr>
            <w:tcW w:w="1720" w:type="dxa"/>
            <w:shd w:val="clear" w:color="000000" w:fill="FFFF00"/>
            <w:noWrap/>
            <w:vAlign w:val="bottom"/>
            <w:hideMark/>
          </w:tcPr>
          <w:p w14:paraId="6D652485"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UKUPNO:</w:t>
            </w:r>
          </w:p>
        </w:tc>
        <w:tc>
          <w:tcPr>
            <w:tcW w:w="2284" w:type="dxa"/>
            <w:shd w:val="clear" w:color="000000" w:fill="FFFF00"/>
            <w:noWrap/>
            <w:vAlign w:val="bottom"/>
            <w:hideMark/>
          </w:tcPr>
          <w:p w14:paraId="5C36E30C"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149.313,24</w:t>
            </w:r>
          </w:p>
        </w:tc>
        <w:tc>
          <w:tcPr>
            <w:tcW w:w="2507" w:type="dxa"/>
            <w:shd w:val="clear" w:color="000000" w:fill="FFFF00"/>
            <w:noWrap/>
            <w:vAlign w:val="bottom"/>
            <w:hideMark/>
          </w:tcPr>
          <w:p w14:paraId="40B13061"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39.640,09</w:t>
            </w:r>
          </w:p>
        </w:tc>
        <w:tc>
          <w:tcPr>
            <w:tcW w:w="2140" w:type="dxa"/>
            <w:noWrap/>
            <w:vAlign w:val="bottom"/>
            <w:hideMark/>
          </w:tcPr>
          <w:p w14:paraId="6899DE17"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r>
      <w:tr w:rsidR="00B01A3B" w:rsidRPr="0087405C" w14:paraId="24A73BE8" w14:textId="77777777" w:rsidTr="00B01A3B">
        <w:trPr>
          <w:trHeight w:val="280"/>
        </w:trPr>
        <w:tc>
          <w:tcPr>
            <w:tcW w:w="1720" w:type="dxa"/>
            <w:shd w:val="clear" w:color="000000" w:fill="FFFFFF"/>
            <w:noWrap/>
            <w:vAlign w:val="bottom"/>
            <w:hideMark/>
          </w:tcPr>
          <w:p w14:paraId="39CBD981"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2284" w:type="dxa"/>
            <w:shd w:val="clear" w:color="000000" w:fill="FFFFFF"/>
            <w:noWrap/>
            <w:vAlign w:val="bottom"/>
            <w:hideMark/>
          </w:tcPr>
          <w:p w14:paraId="5C6408CC"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2507" w:type="dxa"/>
            <w:shd w:val="clear" w:color="000000" w:fill="FFFFFF"/>
            <w:noWrap/>
            <w:vAlign w:val="bottom"/>
            <w:hideMark/>
          </w:tcPr>
          <w:p w14:paraId="04B25946"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2140" w:type="dxa"/>
            <w:shd w:val="clear" w:color="000000" w:fill="FFFFFF"/>
            <w:noWrap/>
            <w:vAlign w:val="bottom"/>
            <w:hideMark/>
          </w:tcPr>
          <w:p w14:paraId="491779C4"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r>
      <w:tr w:rsidR="00B01A3B" w:rsidRPr="0087405C" w14:paraId="13BB86F9" w14:textId="77777777" w:rsidTr="001415E8">
        <w:trPr>
          <w:trHeight w:val="560"/>
        </w:trPr>
        <w:tc>
          <w:tcPr>
            <w:tcW w:w="1720" w:type="dxa"/>
            <w:noWrap/>
            <w:vAlign w:val="bottom"/>
            <w:hideMark/>
          </w:tcPr>
          <w:p w14:paraId="37456AE6"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284" w:type="dxa"/>
            <w:noWrap/>
            <w:vAlign w:val="bottom"/>
            <w:hideMark/>
          </w:tcPr>
          <w:p w14:paraId="7D22C873" w14:textId="77777777" w:rsidR="00B01A3B" w:rsidRPr="0087405C" w:rsidRDefault="00B01A3B" w:rsidP="00D00DD5">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507" w:type="dxa"/>
            <w:noWrap/>
            <w:vAlign w:val="bottom"/>
            <w:hideMark/>
          </w:tcPr>
          <w:p w14:paraId="3A70EE3F" w14:textId="77777777" w:rsidR="00B01A3B" w:rsidRPr="0087405C" w:rsidRDefault="00B01A3B" w:rsidP="00D00DD5">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Otplaćeno 1.1.2023. -</w:t>
            </w:r>
            <w:r w:rsidRPr="0087405C">
              <w:rPr>
                <w:rFonts w:ascii="Times New Roman" w:eastAsia="Times New Roman" w:hAnsi="Times New Roman" w:cs="Times New Roman"/>
                <w:b/>
                <w:bCs/>
                <w:color w:val="FF0000"/>
                <w:lang w:eastAsia="en-GB"/>
              </w:rPr>
              <w:t xml:space="preserve"> 30.06.2026.</w:t>
            </w:r>
          </w:p>
        </w:tc>
        <w:tc>
          <w:tcPr>
            <w:tcW w:w="2140" w:type="dxa"/>
            <w:shd w:val="clear" w:color="auto" w:fill="D9D9D9" w:themeFill="background1" w:themeFillShade="D9"/>
            <w:vAlign w:val="bottom"/>
            <w:hideMark/>
          </w:tcPr>
          <w:p w14:paraId="1970B424" w14:textId="77777777" w:rsidR="00B01A3B" w:rsidRPr="0087405C" w:rsidRDefault="00B01A3B" w:rsidP="00D00DD5">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Stanje kredita na dan 30.06.2026.</w:t>
            </w:r>
          </w:p>
        </w:tc>
      </w:tr>
      <w:tr w:rsidR="00B01A3B" w:rsidRPr="0087405C" w14:paraId="5770E076" w14:textId="77777777" w:rsidTr="00B01A3B">
        <w:trPr>
          <w:trHeight w:val="280"/>
        </w:trPr>
        <w:tc>
          <w:tcPr>
            <w:tcW w:w="1720" w:type="dxa"/>
            <w:noWrap/>
            <w:vAlign w:val="bottom"/>
            <w:hideMark/>
          </w:tcPr>
          <w:p w14:paraId="1C35B349"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Iznos glavnice</w:t>
            </w:r>
          </w:p>
        </w:tc>
        <w:tc>
          <w:tcPr>
            <w:tcW w:w="2284" w:type="dxa"/>
            <w:noWrap/>
            <w:vAlign w:val="bottom"/>
            <w:hideMark/>
          </w:tcPr>
          <w:p w14:paraId="532BAD2B"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796.336,85</w:t>
            </w:r>
          </w:p>
        </w:tc>
        <w:tc>
          <w:tcPr>
            <w:tcW w:w="2507" w:type="dxa"/>
            <w:noWrap/>
            <w:vAlign w:val="bottom"/>
            <w:hideMark/>
          </w:tcPr>
          <w:p w14:paraId="4D9F268F"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149.313,24</w:t>
            </w:r>
          </w:p>
        </w:tc>
        <w:tc>
          <w:tcPr>
            <w:tcW w:w="2140" w:type="dxa"/>
            <w:noWrap/>
            <w:vAlign w:val="bottom"/>
            <w:hideMark/>
          </w:tcPr>
          <w:p w14:paraId="6D9710EA"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647.023,61</w:t>
            </w:r>
          </w:p>
        </w:tc>
      </w:tr>
      <w:tr w:rsidR="00B01A3B" w:rsidRPr="0087405C" w14:paraId="3196564D" w14:textId="77777777" w:rsidTr="00B01A3B">
        <w:trPr>
          <w:trHeight w:val="280"/>
        </w:trPr>
        <w:tc>
          <w:tcPr>
            <w:tcW w:w="1720" w:type="dxa"/>
            <w:noWrap/>
            <w:vAlign w:val="bottom"/>
            <w:hideMark/>
          </w:tcPr>
          <w:p w14:paraId="205FE7A9"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Iznos kamata</w:t>
            </w:r>
          </w:p>
        </w:tc>
        <w:tc>
          <w:tcPr>
            <w:tcW w:w="2284" w:type="dxa"/>
            <w:noWrap/>
            <w:vAlign w:val="bottom"/>
            <w:hideMark/>
          </w:tcPr>
          <w:p w14:paraId="1A46FB3D"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71.183,29</w:t>
            </w:r>
          </w:p>
        </w:tc>
        <w:tc>
          <w:tcPr>
            <w:tcW w:w="2507" w:type="dxa"/>
            <w:noWrap/>
            <w:vAlign w:val="bottom"/>
            <w:hideMark/>
          </w:tcPr>
          <w:p w14:paraId="30211985" w14:textId="77777777" w:rsidR="00B01A3B" w:rsidRPr="0087405C" w:rsidRDefault="00B01A3B" w:rsidP="00D00DD5">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39.640,09</w:t>
            </w:r>
          </w:p>
        </w:tc>
        <w:tc>
          <w:tcPr>
            <w:tcW w:w="2140" w:type="dxa"/>
            <w:noWrap/>
            <w:vAlign w:val="bottom"/>
            <w:hideMark/>
          </w:tcPr>
          <w:p w14:paraId="00DCCC4D"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31.543,20</w:t>
            </w:r>
          </w:p>
        </w:tc>
      </w:tr>
      <w:tr w:rsidR="00B01A3B" w:rsidRPr="0087405C" w14:paraId="2D4BF45C" w14:textId="77777777" w:rsidTr="00B01A3B">
        <w:trPr>
          <w:trHeight w:val="290"/>
        </w:trPr>
        <w:tc>
          <w:tcPr>
            <w:tcW w:w="1720" w:type="dxa"/>
            <w:noWrap/>
            <w:vAlign w:val="bottom"/>
            <w:hideMark/>
          </w:tcPr>
          <w:p w14:paraId="6F79A7E1" w14:textId="77777777" w:rsidR="00B01A3B" w:rsidRPr="0087405C" w:rsidRDefault="00B01A3B" w:rsidP="00D00DD5">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2284" w:type="dxa"/>
            <w:noWrap/>
            <w:vAlign w:val="bottom"/>
            <w:hideMark/>
          </w:tcPr>
          <w:p w14:paraId="292A5B43"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867.520,14</w:t>
            </w:r>
          </w:p>
        </w:tc>
        <w:tc>
          <w:tcPr>
            <w:tcW w:w="2507" w:type="dxa"/>
            <w:noWrap/>
            <w:vAlign w:val="bottom"/>
            <w:hideMark/>
          </w:tcPr>
          <w:p w14:paraId="58FBE697"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188.953,33</w:t>
            </w:r>
          </w:p>
        </w:tc>
        <w:tc>
          <w:tcPr>
            <w:tcW w:w="2140" w:type="dxa"/>
            <w:noWrap/>
            <w:vAlign w:val="bottom"/>
            <w:hideMark/>
          </w:tcPr>
          <w:p w14:paraId="52CA131C" w14:textId="77777777" w:rsidR="00B01A3B" w:rsidRPr="0087405C" w:rsidRDefault="00B01A3B" w:rsidP="00D00DD5">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678.566,81</w:t>
            </w:r>
          </w:p>
        </w:tc>
      </w:tr>
    </w:tbl>
    <w:p w14:paraId="2DBE8EB8" w14:textId="77777777" w:rsidR="00097C8B" w:rsidRPr="0087405C" w:rsidRDefault="00097C8B" w:rsidP="00F35734">
      <w:pPr>
        <w:spacing w:after="0" w:line="240" w:lineRule="auto"/>
        <w:jc w:val="both"/>
        <w:rPr>
          <w:rFonts w:ascii="Times New Roman" w:eastAsia="Times New Roman" w:hAnsi="Times New Roman" w:cs="Times New Roman"/>
          <w:b/>
          <w:sz w:val="24"/>
          <w:szCs w:val="24"/>
          <w:lang w:eastAsia="hr-HR"/>
        </w:rPr>
      </w:pPr>
    </w:p>
    <w:p w14:paraId="03CD8B33" w14:textId="727D20D0" w:rsidR="00097C8B" w:rsidRPr="0087405C" w:rsidRDefault="00097C8B">
      <w:pPr>
        <w:pStyle w:val="Odlomakpopisa"/>
        <w:numPr>
          <w:ilvl w:val="1"/>
          <w:numId w:val="9"/>
        </w:num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lastRenderedPageBreak/>
        <w:t xml:space="preserve"> FINANCIJSKI LEASING</w:t>
      </w:r>
    </w:p>
    <w:p w14:paraId="62219132" w14:textId="77777777" w:rsidR="00097C8B" w:rsidRPr="0087405C" w:rsidRDefault="00097C8B" w:rsidP="00097C8B">
      <w:pPr>
        <w:spacing w:after="0" w:line="240" w:lineRule="auto"/>
        <w:jc w:val="both"/>
        <w:rPr>
          <w:rFonts w:ascii="Times New Roman" w:eastAsia="Times New Roman" w:hAnsi="Times New Roman" w:cs="Times New Roman"/>
          <w:b/>
          <w:sz w:val="24"/>
          <w:szCs w:val="24"/>
          <w:lang w:eastAsia="hr-HR"/>
        </w:rPr>
      </w:pPr>
    </w:p>
    <w:p w14:paraId="2EB79441" w14:textId="401438B0" w:rsidR="00097C8B" w:rsidRPr="0087405C" w:rsidRDefault="00097C8B" w:rsidP="00097C8B">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 xml:space="preserve">U travnju 2024. godine </w:t>
      </w:r>
      <w:r w:rsidRPr="002E5271">
        <w:rPr>
          <w:rFonts w:ascii="Times New Roman" w:eastAsia="Times New Roman" w:hAnsi="Times New Roman" w:cs="Times New Roman"/>
          <w:b/>
          <w:sz w:val="24"/>
          <w:szCs w:val="24"/>
          <w:u w:val="single"/>
          <w:lang w:eastAsia="hr-HR"/>
        </w:rPr>
        <w:t>Javna vatrogasna postrojba Metković</w:t>
      </w:r>
      <w:r w:rsidRPr="0087405C">
        <w:rPr>
          <w:rFonts w:ascii="Times New Roman" w:eastAsia="Times New Roman" w:hAnsi="Times New Roman" w:cs="Times New Roman"/>
          <w:b/>
          <w:sz w:val="24"/>
          <w:szCs w:val="24"/>
          <w:lang w:eastAsia="hr-HR"/>
        </w:rPr>
        <w:t xml:space="preserve"> potpisala je ugovor o financijskom leasingu s UniCredit Leasing Croatia d.o.o.,  Samoborska cesta 145, Zagreb. Djelatnost: 6491, Financijski leasing</w:t>
      </w:r>
      <w:r w:rsidR="00E2555B" w:rsidRPr="0087405C">
        <w:rPr>
          <w:rFonts w:ascii="Times New Roman" w:eastAsia="Times New Roman" w:hAnsi="Times New Roman" w:cs="Times New Roman"/>
          <w:b/>
          <w:sz w:val="24"/>
          <w:szCs w:val="24"/>
          <w:lang w:eastAsia="hr-HR"/>
        </w:rPr>
        <w:t>,</w:t>
      </w:r>
      <w:r w:rsidRPr="0087405C">
        <w:rPr>
          <w:rFonts w:ascii="Times New Roman" w:eastAsia="Times New Roman" w:hAnsi="Times New Roman" w:cs="Times New Roman"/>
          <w:b/>
          <w:sz w:val="24"/>
          <w:szCs w:val="24"/>
          <w:lang w:eastAsia="hr-HR"/>
        </w:rPr>
        <w:t xml:space="preserve"> OIB: 18736141210</w:t>
      </w:r>
      <w:r w:rsidR="00E2555B" w:rsidRPr="0087405C">
        <w:rPr>
          <w:rFonts w:ascii="Times New Roman" w:eastAsia="Times New Roman" w:hAnsi="Times New Roman" w:cs="Times New Roman"/>
          <w:b/>
          <w:sz w:val="24"/>
          <w:szCs w:val="24"/>
          <w:lang w:eastAsia="hr-HR"/>
        </w:rPr>
        <w:t>,</w:t>
      </w:r>
      <w:r w:rsidRPr="0087405C">
        <w:rPr>
          <w:rFonts w:ascii="Times New Roman" w:eastAsia="Times New Roman" w:hAnsi="Times New Roman" w:cs="Times New Roman"/>
          <w:b/>
          <w:sz w:val="24"/>
          <w:szCs w:val="24"/>
          <w:lang w:eastAsia="hr-HR"/>
        </w:rPr>
        <w:t xml:space="preserve"> MB: 01329162.</w:t>
      </w:r>
    </w:p>
    <w:p w14:paraId="43E7752F" w14:textId="48D1C2B5" w:rsidR="00100118" w:rsidRPr="0087405C" w:rsidRDefault="00100118"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Broj ugovora</w:t>
      </w:r>
      <w:r w:rsidR="001A7264" w:rsidRPr="0087405C">
        <w:rPr>
          <w:rFonts w:ascii="Times New Roman" w:eastAsia="Times New Roman" w:hAnsi="Times New Roman" w:cs="Times New Roman"/>
          <w:bCs/>
          <w:sz w:val="24"/>
          <w:szCs w:val="24"/>
          <w:lang w:eastAsia="hr-HR"/>
        </w:rPr>
        <w:t>:</w:t>
      </w:r>
      <w:r w:rsidRPr="0087405C">
        <w:rPr>
          <w:rFonts w:ascii="Times New Roman" w:eastAsia="Times New Roman" w:hAnsi="Times New Roman" w:cs="Times New Roman"/>
          <w:bCs/>
          <w:sz w:val="24"/>
          <w:szCs w:val="24"/>
          <w:lang w:eastAsia="hr-HR"/>
        </w:rPr>
        <w:t xml:space="preserve"> 260545/24</w:t>
      </w:r>
    </w:p>
    <w:p w14:paraId="266DAF9F" w14:textId="07153359" w:rsidR="00097C8B" w:rsidRPr="0087405C" w:rsidRDefault="00097C8B"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Objekt leasinga: Renault Master 2.3. FURGON L2H2P3 </w:t>
      </w:r>
      <w:proofErr w:type="spellStart"/>
      <w:r w:rsidRPr="0087405C">
        <w:rPr>
          <w:rFonts w:ascii="Times New Roman" w:eastAsia="Times New Roman" w:hAnsi="Times New Roman" w:cs="Times New Roman"/>
          <w:bCs/>
          <w:sz w:val="24"/>
          <w:szCs w:val="24"/>
          <w:lang w:eastAsia="hr-HR"/>
        </w:rPr>
        <w:t>dCI</w:t>
      </w:r>
      <w:proofErr w:type="spellEnd"/>
      <w:r w:rsidRPr="0087405C">
        <w:rPr>
          <w:rFonts w:ascii="Times New Roman" w:eastAsia="Times New Roman" w:hAnsi="Times New Roman" w:cs="Times New Roman"/>
          <w:bCs/>
          <w:sz w:val="24"/>
          <w:szCs w:val="24"/>
          <w:lang w:eastAsia="hr-HR"/>
        </w:rPr>
        <w:t xml:space="preserve"> 135 PRO+</w:t>
      </w:r>
    </w:p>
    <w:p w14:paraId="620FD62E" w14:textId="236A45F0" w:rsidR="00100118" w:rsidRPr="0087405C" w:rsidRDefault="00100118"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Godina proizvodnje: 2023.</w:t>
      </w:r>
    </w:p>
    <w:p w14:paraId="12437DE5" w14:textId="260CD919" w:rsidR="00097C8B" w:rsidRPr="0087405C" w:rsidRDefault="00097C8B"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Valuta: EUR</w:t>
      </w:r>
    </w:p>
    <w:p w14:paraId="253BE026" w14:textId="2DD1879D" w:rsidR="00097C8B" w:rsidRPr="0087405C" w:rsidRDefault="00097C8B"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Nabavna vrijednost s PDV-om: 29.713,88</w:t>
      </w:r>
    </w:p>
    <w:p w14:paraId="3D4F8A87" w14:textId="16C6291C" w:rsidR="00097C8B" w:rsidRPr="0087405C" w:rsidRDefault="00097C8B"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Nominalna kamatna stopa: 6,99 %</w:t>
      </w:r>
    </w:p>
    <w:p w14:paraId="3B18C653" w14:textId="6E809404" w:rsidR="00097C8B" w:rsidRPr="0087405C" w:rsidRDefault="0005085D"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Rok otplate: 60</w:t>
      </w:r>
    </w:p>
    <w:p w14:paraId="0B2C6F8C" w14:textId="675A30DE" w:rsidR="0005085D" w:rsidRPr="0087405C" w:rsidRDefault="0005085D"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Iznos financiranja: 23.213,88 EUR</w:t>
      </w:r>
    </w:p>
    <w:p w14:paraId="62B5F37D" w14:textId="0BD838D8" w:rsidR="0005085D" w:rsidRPr="0087405C" w:rsidRDefault="0005085D"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Datum: 26.4.2024.</w:t>
      </w:r>
    </w:p>
    <w:p w14:paraId="5F665AC7" w14:textId="28C75AA7" w:rsidR="0005085D" w:rsidRPr="0087405C" w:rsidRDefault="0005085D"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Posljednja rata</w:t>
      </w:r>
      <w:r w:rsidR="00100118" w:rsidRPr="0087405C">
        <w:rPr>
          <w:rFonts w:ascii="Times New Roman" w:eastAsia="Times New Roman" w:hAnsi="Times New Roman" w:cs="Times New Roman"/>
          <w:bCs/>
          <w:sz w:val="24"/>
          <w:szCs w:val="24"/>
          <w:lang w:eastAsia="hr-HR"/>
        </w:rPr>
        <w:t xml:space="preserve"> (otkup)</w:t>
      </w:r>
      <w:r w:rsidRPr="0087405C">
        <w:rPr>
          <w:rFonts w:ascii="Times New Roman" w:eastAsia="Times New Roman" w:hAnsi="Times New Roman" w:cs="Times New Roman"/>
          <w:bCs/>
          <w:sz w:val="24"/>
          <w:szCs w:val="24"/>
          <w:lang w:eastAsia="hr-HR"/>
        </w:rPr>
        <w:t xml:space="preserve">: 1.6.2026. </w:t>
      </w:r>
    </w:p>
    <w:p w14:paraId="54B87DF3" w14:textId="77777777" w:rsidR="00A50C76" w:rsidRPr="0087405C" w:rsidRDefault="00A50C76" w:rsidP="00097C8B">
      <w:pPr>
        <w:spacing w:after="0" w:line="240" w:lineRule="auto"/>
        <w:jc w:val="both"/>
        <w:rPr>
          <w:rFonts w:ascii="Times New Roman" w:eastAsia="Times New Roman" w:hAnsi="Times New Roman" w:cs="Times New Roman"/>
          <w:bCs/>
          <w:sz w:val="24"/>
          <w:szCs w:val="24"/>
          <w:lang w:eastAsia="hr-HR"/>
        </w:rPr>
      </w:pPr>
    </w:p>
    <w:p w14:paraId="4DE45904" w14:textId="37501F0D" w:rsidR="009B72CB" w:rsidRPr="0087405C" w:rsidRDefault="00A50C76" w:rsidP="00097C8B">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Tablica broj 3.</w:t>
      </w:r>
    </w:p>
    <w:tbl>
      <w:tblPr>
        <w:tblW w:w="7650" w:type="dxa"/>
        <w:tblLook w:val="04A0" w:firstRow="1" w:lastRow="0" w:firstColumn="1" w:lastColumn="0" w:noHBand="0" w:noVBand="1"/>
      </w:tblPr>
      <w:tblGrid>
        <w:gridCol w:w="960"/>
        <w:gridCol w:w="5272"/>
        <w:gridCol w:w="1418"/>
      </w:tblGrid>
      <w:tr w:rsidR="0055471C" w:rsidRPr="0087405C" w14:paraId="0FC8D8BD" w14:textId="77777777" w:rsidTr="002E5271">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C4A3834"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Redni broj</w:t>
            </w:r>
          </w:p>
        </w:tc>
        <w:tc>
          <w:tcPr>
            <w:tcW w:w="5272" w:type="dxa"/>
            <w:tcBorders>
              <w:top w:val="single" w:sz="4" w:space="0" w:color="auto"/>
              <w:left w:val="nil"/>
              <w:bottom w:val="single" w:sz="4" w:space="0" w:color="auto"/>
              <w:right w:val="single" w:sz="4" w:space="0" w:color="auto"/>
            </w:tcBorders>
            <w:noWrap/>
            <w:vAlign w:val="bottom"/>
            <w:hideMark/>
          </w:tcPr>
          <w:p w14:paraId="165AE6C7" w14:textId="77777777" w:rsidR="0055471C" w:rsidRPr="0087405C" w:rsidRDefault="0055471C" w:rsidP="0055471C">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Opis stavke</w:t>
            </w:r>
          </w:p>
        </w:tc>
        <w:tc>
          <w:tcPr>
            <w:tcW w:w="1418" w:type="dxa"/>
            <w:tcBorders>
              <w:top w:val="single" w:sz="4" w:space="0" w:color="auto"/>
              <w:left w:val="nil"/>
              <w:bottom w:val="single" w:sz="4" w:space="0" w:color="auto"/>
              <w:right w:val="single" w:sz="4" w:space="0" w:color="auto"/>
            </w:tcBorders>
            <w:noWrap/>
            <w:vAlign w:val="bottom"/>
            <w:hideMark/>
          </w:tcPr>
          <w:p w14:paraId="38542980" w14:textId="77777777" w:rsidR="0055471C" w:rsidRPr="0087405C" w:rsidRDefault="0055471C" w:rsidP="0055471C">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Iznos</w:t>
            </w:r>
          </w:p>
        </w:tc>
      </w:tr>
      <w:tr w:rsidR="0055471C" w:rsidRPr="0087405C" w14:paraId="3A74B941" w14:textId="77777777" w:rsidTr="002E5271">
        <w:trPr>
          <w:trHeight w:val="290"/>
        </w:trPr>
        <w:tc>
          <w:tcPr>
            <w:tcW w:w="960" w:type="dxa"/>
            <w:tcBorders>
              <w:top w:val="nil"/>
              <w:left w:val="single" w:sz="4" w:space="0" w:color="auto"/>
              <w:bottom w:val="single" w:sz="4" w:space="0" w:color="auto"/>
              <w:right w:val="single" w:sz="4" w:space="0" w:color="auto"/>
            </w:tcBorders>
            <w:noWrap/>
            <w:vAlign w:val="bottom"/>
            <w:hideMark/>
          </w:tcPr>
          <w:p w14:paraId="272F77D8"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w:t>
            </w:r>
          </w:p>
        </w:tc>
        <w:tc>
          <w:tcPr>
            <w:tcW w:w="5272" w:type="dxa"/>
            <w:tcBorders>
              <w:top w:val="nil"/>
              <w:left w:val="nil"/>
              <w:bottom w:val="single" w:sz="4" w:space="0" w:color="auto"/>
              <w:right w:val="single" w:sz="4" w:space="0" w:color="auto"/>
            </w:tcBorders>
            <w:noWrap/>
            <w:vAlign w:val="bottom"/>
            <w:hideMark/>
          </w:tcPr>
          <w:p w14:paraId="63156140" w14:textId="77777777" w:rsidR="0055471C" w:rsidRPr="0087405C" w:rsidRDefault="0055471C" w:rsidP="0055471C">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4/24 - 12/24 </w:t>
            </w:r>
          </w:p>
        </w:tc>
        <w:tc>
          <w:tcPr>
            <w:tcW w:w="1418" w:type="dxa"/>
            <w:tcBorders>
              <w:top w:val="nil"/>
              <w:left w:val="nil"/>
              <w:bottom w:val="single" w:sz="4" w:space="0" w:color="auto"/>
              <w:right w:val="single" w:sz="4" w:space="0" w:color="auto"/>
            </w:tcBorders>
            <w:noWrap/>
            <w:vAlign w:val="bottom"/>
            <w:hideMark/>
          </w:tcPr>
          <w:p w14:paraId="4640AE8A" w14:textId="77777777" w:rsidR="0055471C" w:rsidRPr="0087405C" w:rsidRDefault="0055471C" w:rsidP="0055471C">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3.655,91 €</w:t>
            </w:r>
          </w:p>
        </w:tc>
      </w:tr>
      <w:tr w:rsidR="0055471C" w:rsidRPr="0087405C" w14:paraId="441D95BC" w14:textId="77777777" w:rsidTr="002E5271">
        <w:trPr>
          <w:trHeight w:val="290"/>
        </w:trPr>
        <w:tc>
          <w:tcPr>
            <w:tcW w:w="960" w:type="dxa"/>
            <w:tcBorders>
              <w:top w:val="nil"/>
              <w:left w:val="single" w:sz="4" w:space="0" w:color="auto"/>
              <w:bottom w:val="single" w:sz="4" w:space="0" w:color="auto"/>
              <w:right w:val="single" w:sz="4" w:space="0" w:color="auto"/>
            </w:tcBorders>
            <w:noWrap/>
            <w:vAlign w:val="bottom"/>
            <w:hideMark/>
          </w:tcPr>
          <w:p w14:paraId="2AF3B347"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w:t>
            </w:r>
          </w:p>
        </w:tc>
        <w:tc>
          <w:tcPr>
            <w:tcW w:w="5272" w:type="dxa"/>
            <w:tcBorders>
              <w:top w:val="nil"/>
              <w:left w:val="nil"/>
              <w:bottom w:val="single" w:sz="4" w:space="0" w:color="auto"/>
              <w:right w:val="single" w:sz="4" w:space="0" w:color="auto"/>
            </w:tcBorders>
            <w:noWrap/>
            <w:vAlign w:val="bottom"/>
            <w:hideMark/>
          </w:tcPr>
          <w:p w14:paraId="62317B44" w14:textId="77777777" w:rsidR="0055471C" w:rsidRPr="0087405C" w:rsidRDefault="0055471C" w:rsidP="0055471C">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1/25 - 12/25 </w:t>
            </w:r>
          </w:p>
        </w:tc>
        <w:tc>
          <w:tcPr>
            <w:tcW w:w="1418" w:type="dxa"/>
            <w:tcBorders>
              <w:top w:val="nil"/>
              <w:left w:val="nil"/>
              <w:bottom w:val="single" w:sz="4" w:space="0" w:color="auto"/>
              <w:right w:val="single" w:sz="4" w:space="0" w:color="auto"/>
            </w:tcBorders>
            <w:noWrap/>
            <w:vAlign w:val="bottom"/>
            <w:hideMark/>
          </w:tcPr>
          <w:p w14:paraId="1F52BCB1" w14:textId="77777777" w:rsidR="0055471C" w:rsidRPr="0087405C" w:rsidRDefault="0055471C" w:rsidP="0055471C">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5.497,92 €</w:t>
            </w:r>
          </w:p>
        </w:tc>
      </w:tr>
      <w:tr w:rsidR="0055471C" w:rsidRPr="0087405C" w14:paraId="6574C8C2" w14:textId="77777777" w:rsidTr="002E5271">
        <w:trPr>
          <w:trHeight w:val="290"/>
        </w:trPr>
        <w:tc>
          <w:tcPr>
            <w:tcW w:w="960" w:type="dxa"/>
            <w:tcBorders>
              <w:top w:val="nil"/>
              <w:left w:val="single" w:sz="4" w:space="0" w:color="auto"/>
              <w:bottom w:val="single" w:sz="4" w:space="0" w:color="auto"/>
              <w:right w:val="single" w:sz="4" w:space="0" w:color="auto"/>
            </w:tcBorders>
            <w:noWrap/>
            <w:vAlign w:val="bottom"/>
            <w:hideMark/>
          </w:tcPr>
          <w:p w14:paraId="3E06396B"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w:t>
            </w:r>
          </w:p>
        </w:tc>
        <w:tc>
          <w:tcPr>
            <w:tcW w:w="5272" w:type="dxa"/>
            <w:tcBorders>
              <w:top w:val="nil"/>
              <w:left w:val="nil"/>
              <w:bottom w:val="single" w:sz="4" w:space="0" w:color="auto"/>
              <w:right w:val="single" w:sz="4" w:space="0" w:color="auto"/>
            </w:tcBorders>
            <w:noWrap/>
            <w:vAlign w:val="bottom"/>
            <w:hideMark/>
          </w:tcPr>
          <w:p w14:paraId="0FD59BD6" w14:textId="77777777" w:rsidR="0055471C" w:rsidRPr="0087405C" w:rsidRDefault="0055471C" w:rsidP="0055471C">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1/26 - 6/26 </w:t>
            </w:r>
          </w:p>
        </w:tc>
        <w:tc>
          <w:tcPr>
            <w:tcW w:w="1418" w:type="dxa"/>
            <w:tcBorders>
              <w:top w:val="nil"/>
              <w:left w:val="nil"/>
              <w:bottom w:val="single" w:sz="4" w:space="0" w:color="auto"/>
              <w:right w:val="single" w:sz="4" w:space="0" w:color="auto"/>
            </w:tcBorders>
            <w:noWrap/>
            <w:vAlign w:val="bottom"/>
            <w:hideMark/>
          </w:tcPr>
          <w:p w14:paraId="10C80BAE" w14:textId="77777777" w:rsidR="0055471C" w:rsidRPr="0087405C" w:rsidRDefault="0055471C" w:rsidP="0055471C">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3.071,61 €</w:t>
            </w:r>
          </w:p>
        </w:tc>
      </w:tr>
      <w:tr w:rsidR="0055471C" w:rsidRPr="0087405C" w14:paraId="0DF60184" w14:textId="77777777" w:rsidTr="002E5271">
        <w:trPr>
          <w:trHeight w:val="290"/>
        </w:trPr>
        <w:tc>
          <w:tcPr>
            <w:tcW w:w="960" w:type="dxa"/>
            <w:tcBorders>
              <w:top w:val="nil"/>
              <w:left w:val="single" w:sz="4" w:space="0" w:color="auto"/>
              <w:bottom w:val="single" w:sz="4" w:space="0" w:color="auto"/>
              <w:right w:val="single" w:sz="4" w:space="0" w:color="auto"/>
            </w:tcBorders>
            <w:noWrap/>
            <w:vAlign w:val="bottom"/>
            <w:hideMark/>
          </w:tcPr>
          <w:p w14:paraId="4C469D4E"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5272" w:type="dxa"/>
            <w:tcBorders>
              <w:top w:val="nil"/>
              <w:left w:val="nil"/>
              <w:bottom w:val="single" w:sz="4" w:space="0" w:color="auto"/>
              <w:right w:val="single" w:sz="4" w:space="0" w:color="auto"/>
            </w:tcBorders>
            <w:noWrap/>
            <w:vAlign w:val="bottom"/>
            <w:hideMark/>
          </w:tcPr>
          <w:p w14:paraId="4C0DA994" w14:textId="77777777" w:rsidR="0055471C" w:rsidRPr="0087405C" w:rsidRDefault="0055471C" w:rsidP="0055471C">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Ukupno:</w:t>
            </w:r>
          </w:p>
        </w:tc>
        <w:tc>
          <w:tcPr>
            <w:tcW w:w="1418" w:type="dxa"/>
            <w:tcBorders>
              <w:top w:val="nil"/>
              <w:left w:val="nil"/>
              <w:bottom w:val="single" w:sz="4" w:space="0" w:color="auto"/>
              <w:right w:val="single" w:sz="4" w:space="0" w:color="auto"/>
            </w:tcBorders>
            <w:noWrap/>
            <w:vAlign w:val="bottom"/>
            <w:hideMark/>
          </w:tcPr>
          <w:p w14:paraId="432F705A" w14:textId="77777777" w:rsidR="0055471C" w:rsidRPr="0087405C" w:rsidRDefault="0055471C" w:rsidP="0055471C">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12.225,44 €</w:t>
            </w:r>
          </w:p>
        </w:tc>
      </w:tr>
      <w:tr w:rsidR="0055471C" w:rsidRPr="0087405C" w14:paraId="345865D3" w14:textId="77777777" w:rsidTr="002E5271">
        <w:trPr>
          <w:trHeight w:val="290"/>
        </w:trPr>
        <w:tc>
          <w:tcPr>
            <w:tcW w:w="960" w:type="dxa"/>
            <w:tcBorders>
              <w:top w:val="nil"/>
              <w:left w:val="single" w:sz="4" w:space="0" w:color="auto"/>
              <w:bottom w:val="single" w:sz="4" w:space="0" w:color="auto"/>
              <w:right w:val="single" w:sz="4" w:space="0" w:color="auto"/>
            </w:tcBorders>
            <w:noWrap/>
            <w:vAlign w:val="bottom"/>
            <w:hideMark/>
          </w:tcPr>
          <w:p w14:paraId="31A4F01B" w14:textId="77777777" w:rsidR="0055471C" w:rsidRPr="0087405C" w:rsidRDefault="0055471C" w:rsidP="0055471C">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5272" w:type="dxa"/>
            <w:tcBorders>
              <w:top w:val="nil"/>
              <w:left w:val="nil"/>
              <w:bottom w:val="single" w:sz="4" w:space="0" w:color="auto"/>
              <w:right w:val="single" w:sz="4" w:space="0" w:color="auto"/>
            </w:tcBorders>
            <w:noWrap/>
            <w:vAlign w:val="bottom"/>
            <w:hideMark/>
          </w:tcPr>
          <w:p w14:paraId="1F9C1CC5" w14:textId="3B7C902E" w:rsidR="0055471C" w:rsidRPr="0087405C" w:rsidRDefault="0055471C" w:rsidP="0055471C">
            <w:pPr>
              <w:spacing w:after="0" w:line="240" w:lineRule="auto"/>
              <w:rPr>
                <w:rFonts w:ascii="Times New Roman" w:eastAsia="Times New Roman" w:hAnsi="Times New Roman" w:cs="Times New Roman"/>
                <w:i/>
                <w:iCs/>
                <w:color w:val="000000"/>
                <w:lang w:eastAsia="en-GB"/>
              </w:rPr>
            </w:pPr>
            <w:r w:rsidRPr="0087405C">
              <w:rPr>
                <w:rFonts w:ascii="Times New Roman" w:eastAsia="Times New Roman" w:hAnsi="Times New Roman" w:cs="Times New Roman"/>
                <w:i/>
                <w:iCs/>
                <w:color w:val="000000"/>
                <w:lang w:eastAsia="en-GB"/>
              </w:rPr>
              <w:t xml:space="preserve">Od </w:t>
            </w:r>
            <w:r w:rsidR="002E5271">
              <w:rPr>
                <w:rFonts w:ascii="Times New Roman" w:eastAsia="Times New Roman" w:hAnsi="Times New Roman" w:cs="Times New Roman"/>
                <w:i/>
                <w:iCs/>
                <w:color w:val="000000"/>
                <w:lang w:eastAsia="en-GB"/>
              </w:rPr>
              <w:t xml:space="preserve">travnja </w:t>
            </w:r>
            <w:r w:rsidRPr="0087405C">
              <w:rPr>
                <w:rFonts w:ascii="Times New Roman" w:eastAsia="Times New Roman" w:hAnsi="Times New Roman" w:cs="Times New Roman"/>
                <w:i/>
                <w:iCs/>
                <w:color w:val="000000"/>
                <w:lang w:eastAsia="en-GB"/>
              </w:rPr>
              <w:t>2024</w:t>
            </w:r>
            <w:r w:rsidR="002E5271">
              <w:rPr>
                <w:rFonts w:ascii="Times New Roman" w:eastAsia="Times New Roman" w:hAnsi="Times New Roman" w:cs="Times New Roman"/>
                <w:i/>
                <w:iCs/>
                <w:color w:val="000000"/>
                <w:lang w:eastAsia="en-GB"/>
              </w:rPr>
              <w:t>.</w:t>
            </w:r>
            <w:r w:rsidRPr="0087405C">
              <w:rPr>
                <w:rFonts w:ascii="Times New Roman" w:eastAsia="Times New Roman" w:hAnsi="Times New Roman" w:cs="Times New Roman"/>
                <w:i/>
                <w:iCs/>
                <w:color w:val="000000"/>
                <w:lang w:eastAsia="en-GB"/>
              </w:rPr>
              <w:t xml:space="preserve"> do 30.6.2026. otplaćeno 25/60 obroka</w:t>
            </w:r>
          </w:p>
        </w:tc>
        <w:tc>
          <w:tcPr>
            <w:tcW w:w="1418" w:type="dxa"/>
            <w:tcBorders>
              <w:top w:val="nil"/>
              <w:left w:val="nil"/>
              <w:bottom w:val="single" w:sz="4" w:space="0" w:color="auto"/>
              <w:right w:val="single" w:sz="4" w:space="0" w:color="auto"/>
            </w:tcBorders>
            <w:noWrap/>
            <w:vAlign w:val="bottom"/>
            <w:hideMark/>
          </w:tcPr>
          <w:p w14:paraId="430866B1" w14:textId="77777777" w:rsidR="0055471C" w:rsidRPr="0087405C" w:rsidRDefault="0055471C" w:rsidP="0055471C">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bl>
    <w:p w14:paraId="485316BB" w14:textId="77777777" w:rsidR="008216AC" w:rsidRPr="0087405C" w:rsidRDefault="008216AC" w:rsidP="002734AB">
      <w:pPr>
        <w:autoSpaceDE w:val="0"/>
        <w:autoSpaceDN w:val="0"/>
        <w:adjustRightInd w:val="0"/>
        <w:spacing w:after="0" w:line="240" w:lineRule="auto"/>
        <w:rPr>
          <w:rFonts w:ascii="Times New Roman" w:hAnsi="Times New Roman" w:cs="Times New Roman"/>
          <w:b/>
          <w:bCs/>
          <w:sz w:val="24"/>
          <w:szCs w:val="24"/>
        </w:rPr>
      </w:pPr>
    </w:p>
    <w:p w14:paraId="7490E440" w14:textId="77777777" w:rsidR="00F35734" w:rsidRPr="0087405C" w:rsidRDefault="00F35734" w:rsidP="002734AB">
      <w:pPr>
        <w:autoSpaceDE w:val="0"/>
        <w:autoSpaceDN w:val="0"/>
        <w:adjustRightInd w:val="0"/>
        <w:spacing w:after="0" w:line="240" w:lineRule="auto"/>
        <w:rPr>
          <w:rFonts w:ascii="Times New Roman" w:hAnsi="Times New Roman" w:cs="Times New Roman"/>
          <w:b/>
          <w:bCs/>
          <w:sz w:val="24"/>
          <w:szCs w:val="24"/>
        </w:rPr>
      </w:pPr>
    </w:p>
    <w:p w14:paraId="5AA5BA1A" w14:textId="77777777" w:rsidR="00F03796" w:rsidRPr="0087405C"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t>2. IZVJEŠTAJ O KORIŠTENJU PRORAČUNSKE ZALIHE</w:t>
      </w:r>
    </w:p>
    <w:p w14:paraId="22E15F73" w14:textId="08A367AF" w:rsidR="00F03796" w:rsidRPr="0087405C"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t>OD 1.1.202</w:t>
      </w:r>
      <w:r w:rsidR="0055471C" w:rsidRPr="0087405C">
        <w:rPr>
          <w:rFonts w:ascii="Times New Roman" w:hAnsi="Times New Roman" w:cs="Times New Roman"/>
          <w:b/>
          <w:bCs/>
          <w:sz w:val="24"/>
          <w:szCs w:val="24"/>
        </w:rPr>
        <w:t>6</w:t>
      </w:r>
      <w:r w:rsidR="00100118" w:rsidRPr="0087405C">
        <w:rPr>
          <w:rFonts w:ascii="Times New Roman" w:hAnsi="Times New Roman" w:cs="Times New Roman"/>
          <w:b/>
          <w:bCs/>
          <w:sz w:val="24"/>
          <w:szCs w:val="24"/>
        </w:rPr>
        <w:t>.</w:t>
      </w:r>
      <w:r w:rsidRPr="0087405C">
        <w:rPr>
          <w:rFonts w:ascii="Times New Roman" w:hAnsi="Times New Roman" w:cs="Times New Roman"/>
          <w:b/>
          <w:bCs/>
          <w:sz w:val="24"/>
          <w:szCs w:val="24"/>
        </w:rPr>
        <w:t xml:space="preserve"> DO 30.6.202</w:t>
      </w:r>
      <w:r w:rsidR="0055471C" w:rsidRPr="0087405C">
        <w:rPr>
          <w:rFonts w:ascii="Times New Roman" w:hAnsi="Times New Roman" w:cs="Times New Roman"/>
          <w:b/>
          <w:bCs/>
          <w:sz w:val="24"/>
          <w:szCs w:val="24"/>
        </w:rPr>
        <w:t>6</w:t>
      </w:r>
      <w:r w:rsidRPr="0087405C">
        <w:rPr>
          <w:rFonts w:ascii="Times New Roman" w:hAnsi="Times New Roman" w:cs="Times New Roman"/>
          <w:b/>
          <w:bCs/>
          <w:sz w:val="24"/>
          <w:szCs w:val="24"/>
        </w:rPr>
        <w:t>. G.</w:t>
      </w:r>
    </w:p>
    <w:p w14:paraId="3B1776C0" w14:textId="77777777" w:rsidR="00F03796" w:rsidRPr="0087405C"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0E337187"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Sukladno odredbama 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66. Zakona utvrđeno je tko odlučuje o korištenju proračunske zalihe te obveza izvještavanja o njezinom korištenju.</w:t>
      </w:r>
    </w:p>
    <w:p w14:paraId="66971059"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4C5B0B09" w14:textId="73868E9C" w:rsidR="00F03796" w:rsidRPr="0087405C" w:rsidRDefault="00F03796" w:rsidP="00F03796">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Sukladno Zakonu, člankom </w:t>
      </w:r>
      <w:r w:rsidR="00017FBD" w:rsidRPr="0087405C">
        <w:rPr>
          <w:rFonts w:ascii="Times New Roman" w:hAnsi="Times New Roman" w:cs="Times New Roman"/>
          <w:sz w:val="24"/>
          <w:szCs w:val="24"/>
        </w:rPr>
        <w:t>8</w:t>
      </w:r>
      <w:r w:rsidRPr="0087405C">
        <w:rPr>
          <w:rFonts w:ascii="Times New Roman" w:hAnsi="Times New Roman" w:cs="Times New Roman"/>
          <w:sz w:val="24"/>
          <w:szCs w:val="24"/>
        </w:rPr>
        <w:t xml:space="preserve">. </w:t>
      </w:r>
      <w:r w:rsidR="00100118" w:rsidRPr="0087405C">
        <w:rPr>
          <w:rFonts w:ascii="Times New Roman" w:hAnsi="Times New Roman" w:cs="Times New Roman"/>
          <w:sz w:val="24"/>
          <w:szCs w:val="24"/>
        </w:rPr>
        <w:t>Odluke o izvršavanju proračuna za 202</w:t>
      </w:r>
      <w:r w:rsidR="0055471C" w:rsidRPr="0087405C">
        <w:rPr>
          <w:rFonts w:ascii="Times New Roman" w:hAnsi="Times New Roman" w:cs="Times New Roman"/>
          <w:sz w:val="24"/>
          <w:szCs w:val="24"/>
        </w:rPr>
        <w:t>6</w:t>
      </w:r>
      <w:r w:rsidR="00100118" w:rsidRPr="0087405C">
        <w:rPr>
          <w:rFonts w:ascii="Times New Roman" w:hAnsi="Times New Roman" w:cs="Times New Roman"/>
          <w:sz w:val="24"/>
          <w:szCs w:val="24"/>
        </w:rPr>
        <w:t xml:space="preserve">. godinu („Neretvanski glasnik“ br. </w:t>
      </w:r>
      <w:r w:rsidR="0055471C" w:rsidRPr="0087405C">
        <w:rPr>
          <w:rFonts w:ascii="Times New Roman" w:hAnsi="Times New Roman" w:cs="Times New Roman"/>
          <w:sz w:val="24"/>
          <w:szCs w:val="24"/>
        </w:rPr>
        <w:t>9/25</w:t>
      </w:r>
      <w:r w:rsidR="00100118" w:rsidRPr="0087405C">
        <w:rPr>
          <w:rFonts w:ascii="Times New Roman" w:hAnsi="Times New Roman" w:cs="Times New Roman"/>
          <w:sz w:val="24"/>
          <w:szCs w:val="24"/>
        </w:rPr>
        <w:t xml:space="preserve">) </w:t>
      </w:r>
      <w:r w:rsidRPr="0087405C">
        <w:rPr>
          <w:rFonts w:ascii="Times New Roman" w:hAnsi="Times New Roman" w:cs="Times New Roman"/>
          <w:sz w:val="24"/>
          <w:szCs w:val="24"/>
        </w:rPr>
        <w:t>u Proračunu Grada Metkovića za 202</w:t>
      </w:r>
      <w:r w:rsidR="0008460B" w:rsidRPr="0087405C">
        <w:rPr>
          <w:rFonts w:ascii="Times New Roman" w:hAnsi="Times New Roman" w:cs="Times New Roman"/>
          <w:sz w:val="24"/>
          <w:szCs w:val="24"/>
        </w:rPr>
        <w:t>6</w:t>
      </w:r>
      <w:r w:rsidRPr="0087405C">
        <w:rPr>
          <w:rFonts w:ascii="Times New Roman" w:hAnsi="Times New Roman" w:cs="Times New Roman"/>
          <w:sz w:val="24"/>
          <w:szCs w:val="24"/>
        </w:rPr>
        <w:t xml:space="preserve">. godinu planirana su sredstva proračunske </w:t>
      </w:r>
      <w:r w:rsidR="00833E8C" w:rsidRPr="0087405C">
        <w:rPr>
          <w:rFonts w:ascii="Times New Roman" w:hAnsi="Times New Roman" w:cs="Times New Roman"/>
          <w:sz w:val="24"/>
          <w:szCs w:val="24"/>
        </w:rPr>
        <w:t>zalihe</w:t>
      </w:r>
      <w:r w:rsidRPr="0087405C">
        <w:rPr>
          <w:rFonts w:ascii="Times New Roman" w:hAnsi="Times New Roman" w:cs="Times New Roman"/>
          <w:sz w:val="24"/>
          <w:szCs w:val="24"/>
        </w:rPr>
        <w:t xml:space="preserve"> u iznosu od </w:t>
      </w:r>
      <w:r w:rsidR="0055471C" w:rsidRPr="0087405C">
        <w:rPr>
          <w:rFonts w:ascii="Times New Roman" w:hAnsi="Times New Roman" w:cs="Times New Roman"/>
          <w:sz w:val="24"/>
          <w:szCs w:val="24"/>
        </w:rPr>
        <w:t>30.000</w:t>
      </w:r>
      <w:r w:rsidR="00833E8C" w:rsidRPr="0087405C">
        <w:rPr>
          <w:rFonts w:ascii="Times New Roman" w:hAnsi="Times New Roman" w:cs="Times New Roman"/>
          <w:sz w:val="24"/>
          <w:szCs w:val="24"/>
        </w:rPr>
        <w:t>,00 eura</w:t>
      </w:r>
      <w:r w:rsidR="00F4693D" w:rsidRPr="0087405C">
        <w:rPr>
          <w:rFonts w:ascii="Times New Roman" w:hAnsi="Times New Roman" w:cs="Times New Roman"/>
          <w:sz w:val="24"/>
          <w:szCs w:val="24"/>
        </w:rPr>
        <w:t xml:space="preserve">, </w:t>
      </w:r>
      <w:r w:rsidRPr="0087405C">
        <w:rPr>
          <w:rFonts w:ascii="Times New Roman" w:hAnsi="Times New Roman" w:cs="Times New Roman"/>
          <w:sz w:val="24"/>
          <w:szCs w:val="24"/>
        </w:rPr>
        <w:t>a koja će se koristiti za zakonom utvrđene namjene. O korištenju proračunske zalihe odlučuje Gradonačelnik.</w:t>
      </w:r>
    </w:p>
    <w:p w14:paraId="5BC336E7" w14:textId="77777777" w:rsidR="00F03796" w:rsidRPr="0087405C" w:rsidRDefault="00F03796" w:rsidP="00F03796">
      <w:pPr>
        <w:autoSpaceDE w:val="0"/>
        <w:autoSpaceDN w:val="0"/>
        <w:adjustRightInd w:val="0"/>
        <w:spacing w:after="0" w:line="240" w:lineRule="auto"/>
        <w:rPr>
          <w:rFonts w:ascii="Times New Roman" w:hAnsi="Times New Roman" w:cs="Times New Roman"/>
          <w:sz w:val="24"/>
          <w:szCs w:val="24"/>
        </w:rPr>
      </w:pPr>
    </w:p>
    <w:p w14:paraId="6B1E2591" w14:textId="629C1CFB" w:rsidR="00F03796" w:rsidRPr="0087405C"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U razdoblju od 1.1.202</w:t>
      </w:r>
      <w:r w:rsidR="0055471C" w:rsidRPr="0087405C">
        <w:rPr>
          <w:rFonts w:ascii="Times New Roman" w:hAnsi="Times New Roman" w:cs="Times New Roman"/>
          <w:b/>
          <w:sz w:val="24"/>
          <w:szCs w:val="24"/>
        </w:rPr>
        <w:t>6</w:t>
      </w:r>
      <w:r w:rsidRPr="0087405C">
        <w:rPr>
          <w:rFonts w:ascii="Times New Roman" w:hAnsi="Times New Roman" w:cs="Times New Roman"/>
          <w:b/>
          <w:sz w:val="24"/>
          <w:szCs w:val="24"/>
        </w:rPr>
        <w:t>. do</w:t>
      </w:r>
      <w:r w:rsidR="00097C8B" w:rsidRPr="0087405C">
        <w:rPr>
          <w:rFonts w:ascii="Times New Roman" w:hAnsi="Times New Roman" w:cs="Times New Roman"/>
          <w:b/>
          <w:sz w:val="24"/>
          <w:szCs w:val="24"/>
        </w:rPr>
        <w:t xml:space="preserve"> </w:t>
      </w:r>
      <w:r w:rsidRPr="0087405C">
        <w:rPr>
          <w:rFonts w:ascii="Times New Roman" w:hAnsi="Times New Roman" w:cs="Times New Roman"/>
          <w:b/>
          <w:sz w:val="24"/>
          <w:szCs w:val="24"/>
        </w:rPr>
        <w:t>30.06.202</w:t>
      </w:r>
      <w:r w:rsidR="0055471C" w:rsidRPr="0087405C">
        <w:rPr>
          <w:rFonts w:ascii="Times New Roman" w:hAnsi="Times New Roman" w:cs="Times New Roman"/>
          <w:b/>
          <w:sz w:val="24"/>
          <w:szCs w:val="24"/>
        </w:rPr>
        <w:t>6</w:t>
      </w:r>
      <w:r w:rsidRPr="0087405C">
        <w:rPr>
          <w:rFonts w:ascii="Times New Roman" w:hAnsi="Times New Roman" w:cs="Times New Roman"/>
          <w:b/>
          <w:sz w:val="24"/>
          <w:szCs w:val="24"/>
        </w:rPr>
        <w:t xml:space="preserve">. godine nisu se trošila sredstava iz proračunske </w:t>
      </w:r>
      <w:r w:rsidR="00833E8C" w:rsidRPr="0087405C">
        <w:rPr>
          <w:rFonts w:ascii="Times New Roman" w:hAnsi="Times New Roman" w:cs="Times New Roman"/>
          <w:b/>
          <w:sz w:val="24"/>
          <w:szCs w:val="24"/>
        </w:rPr>
        <w:t>zalihe</w:t>
      </w:r>
      <w:r w:rsidRPr="0087405C">
        <w:rPr>
          <w:rFonts w:ascii="Times New Roman" w:hAnsi="Times New Roman" w:cs="Times New Roman"/>
          <w:b/>
          <w:sz w:val="24"/>
          <w:szCs w:val="24"/>
        </w:rPr>
        <w:t>.</w:t>
      </w:r>
    </w:p>
    <w:p w14:paraId="7E9409DB"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0FA07CEF" w14:textId="77777777" w:rsidR="0055471C" w:rsidRPr="0087405C" w:rsidRDefault="0055471C" w:rsidP="00F03796">
      <w:pPr>
        <w:autoSpaceDE w:val="0"/>
        <w:autoSpaceDN w:val="0"/>
        <w:adjustRightInd w:val="0"/>
        <w:spacing w:after="0" w:line="240" w:lineRule="auto"/>
        <w:jc w:val="both"/>
        <w:rPr>
          <w:rFonts w:ascii="Times New Roman" w:hAnsi="Times New Roman" w:cs="Times New Roman"/>
          <w:b/>
          <w:sz w:val="24"/>
          <w:szCs w:val="24"/>
        </w:rPr>
      </w:pPr>
    </w:p>
    <w:p w14:paraId="76E008FB" w14:textId="77777777" w:rsidR="0055471C" w:rsidRPr="0087405C" w:rsidRDefault="0055471C" w:rsidP="00F03796">
      <w:pPr>
        <w:autoSpaceDE w:val="0"/>
        <w:autoSpaceDN w:val="0"/>
        <w:adjustRightInd w:val="0"/>
        <w:spacing w:after="0" w:line="240" w:lineRule="auto"/>
        <w:jc w:val="both"/>
        <w:rPr>
          <w:rFonts w:ascii="Times New Roman" w:hAnsi="Times New Roman" w:cs="Times New Roman"/>
          <w:b/>
          <w:sz w:val="24"/>
          <w:szCs w:val="24"/>
        </w:rPr>
      </w:pPr>
    </w:p>
    <w:p w14:paraId="104B2334" w14:textId="77777777" w:rsidR="00F03796" w:rsidRPr="0087405C"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2D92331F" w14:textId="3CC26923" w:rsidR="00F03796" w:rsidRPr="0087405C" w:rsidRDefault="00F03796" w:rsidP="00C96761">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lastRenderedPageBreak/>
        <w:t xml:space="preserve">3. IZVJEŠTAJ O DANIM JAMSTVIMA I </w:t>
      </w:r>
      <w:r w:rsidR="00C96761" w:rsidRPr="0087405C">
        <w:rPr>
          <w:rFonts w:ascii="Times New Roman" w:hAnsi="Times New Roman" w:cs="Times New Roman"/>
          <w:b/>
          <w:bCs/>
          <w:sz w:val="24"/>
          <w:szCs w:val="24"/>
        </w:rPr>
        <w:t xml:space="preserve">PLAĆANJIMA PO PROTESTIRANIM JAMSTVIMA </w:t>
      </w:r>
      <w:r w:rsidRPr="0087405C">
        <w:rPr>
          <w:rFonts w:ascii="Times New Roman" w:hAnsi="Times New Roman" w:cs="Times New Roman"/>
          <w:b/>
          <w:bCs/>
          <w:sz w:val="24"/>
          <w:szCs w:val="24"/>
        </w:rPr>
        <w:t>OD 1.1.202</w:t>
      </w:r>
      <w:r w:rsidR="0008460B" w:rsidRPr="0087405C">
        <w:rPr>
          <w:rFonts w:ascii="Times New Roman" w:hAnsi="Times New Roman" w:cs="Times New Roman"/>
          <w:b/>
          <w:bCs/>
          <w:sz w:val="24"/>
          <w:szCs w:val="24"/>
        </w:rPr>
        <w:t>6</w:t>
      </w:r>
      <w:r w:rsidRPr="0087405C">
        <w:rPr>
          <w:rFonts w:ascii="Times New Roman" w:hAnsi="Times New Roman" w:cs="Times New Roman"/>
          <w:b/>
          <w:bCs/>
          <w:sz w:val="24"/>
          <w:szCs w:val="24"/>
        </w:rPr>
        <w:t>. DO 30.6.202</w:t>
      </w:r>
      <w:r w:rsidR="0008460B" w:rsidRPr="0087405C">
        <w:rPr>
          <w:rFonts w:ascii="Times New Roman" w:hAnsi="Times New Roman" w:cs="Times New Roman"/>
          <w:b/>
          <w:bCs/>
          <w:sz w:val="24"/>
          <w:szCs w:val="24"/>
        </w:rPr>
        <w:t>6</w:t>
      </w:r>
      <w:r w:rsidRPr="0087405C">
        <w:rPr>
          <w:rFonts w:ascii="Times New Roman" w:hAnsi="Times New Roman" w:cs="Times New Roman"/>
          <w:b/>
          <w:bCs/>
          <w:sz w:val="24"/>
          <w:szCs w:val="24"/>
        </w:rPr>
        <w:t>. G.</w:t>
      </w:r>
    </w:p>
    <w:p w14:paraId="5CBFECB3" w14:textId="77777777" w:rsidR="00F03796" w:rsidRPr="0087405C" w:rsidRDefault="00F03796" w:rsidP="00F03796">
      <w:pPr>
        <w:autoSpaceDE w:val="0"/>
        <w:autoSpaceDN w:val="0"/>
        <w:adjustRightInd w:val="0"/>
        <w:spacing w:after="0" w:line="240" w:lineRule="auto"/>
        <w:jc w:val="center"/>
        <w:rPr>
          <w:rFonts w:ascii="Times New Roman" w:hAnsi="Times New Roman" w:cs="Times New Roman"/>
          <w:sz w:val="24"/>
          <w:szCs w:val="24"/>
        </w:rPr>
      </w:pPr>
    </w:p>
    <w:p w14:paraId="49E870F5"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Sukladno odredbama Zakona o proračunu, JLP(R)S može dati jamstvo pravnoj osobi u njezinom većinskom izravnom ili neizravnom vlasništvu i ustanovi čiji je osnivač, za ispunjenje obveza pravne osobe i ustanove. JLP(R)S je obvezna prije davanja jamstva ishoditi suglasnost ministra financija. Dano jamstvo se uključuje u opseg mogućeg zaduživanja JLP(R)S.</w:t>
      </w:r>
    </w:p>
    <w:p w14:paraId="05156A2D" w14:textId="77777777" w:rsidR="003739F5" w:rsidRPr="0087405C" w:rsidRDefault="00F03796" w:rsidP="00F03796">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Izvještaj o danim jamstvima sadrži pregled danih jamstava te stanje obveza po danim jamstvima na početku i na kraju izvještajnog razdoblja.</w:t>
      </w:r>
    </w:p>
    <w:p w14:paraId="3815FBC0" w14:textId="77777777" w:rsidR="003739F5" w:rsidRPr="0087405C" w:rsidRDefault="003739F5" w:rsidP="00F03796">
      <w:pPr>
        <w:autoSpaceDE w:val="0"/>
        <w:autoSpaceDN w:val="0"/>
        <w:adjustRightInd w:val="0"/>
        <w:spacing w:after="0" w:line="240" w:lineRule="auto"/>
        <w:jc w:val="both"/>
        <w:rPr>
          <w:rFonts w:ascii="Times New Roman" w:hAnsi="Times New Roman" w:cs="Times New Roman"/>
          <w:sz w:val="24"/>
          <w:szCs w:val="24"/>
        </w:rPr>
      </w:pPr>
    </w:p>
    <w:p w14:paraId="7542505A" w14:textId="110AB6F8" w:rsidR="00F03796" w:rsidRPr="0087405C" w:rsidRDefault="00F03796" w:rsidP="00F03796">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sz w:val="24"/>
          <w:szCs w:val="24"/>
        </w:rPr>
        <w:t>U razdoblju od  1.1.202</w:t>
      </w:r>
      <w:r w:rsidR="0008460B" w:rsidRPr="0087405C">
        <w:rPr>
          <w:rFonts w:ascii="Times New Roman" w:hAnsi="Times New Roman" w:cs="Times New Roman"/>
          <w:b/>
          <w:sz w:val="24"/>
          <w:szCs w:val="24"/>
        </w:rPr>
        <w:t>6</w:t>
      </w:r>
      <w:r w:rsidRPr="0087405C">
        <w:rPr>
          <w:rFonts w:ascii="Times New Roman" w:hAnsi="Times New Roman" w:cs="Times New Roman"/>
          <w:b/>
          <w:sz w:val="24"/>
          <w:szCs w:val="24"/>
        </w:rPr>
        <w:t>. do 30.6.202</w:t>
      </w:r>
      <w:r w:rsidR="0008460B" w:rsidRPr="0087405C">
        <w:rPr>
          <w:rFonts w:ascii="Times New Roman" w:hAnsi="Times New Roman" w:cs="Times New Roman"/>
          <w:b/>
          <w:sz w:val="24"/>
          <w:szCs w:val="24"/>
        </w:rPr>
        <w:t>6</w:t>
      </w:r>
      <w:r w:rsidRPr="0087405C">
        <w:rPr>
          <w:rFonts w:ascii="Times New Roman" w:hAnsi="Times New Roman" w:cs="Times New Roman"/>
          <w:b/>
          <w:sz w:val="24"/>
          <w:szCs w:val="24"/>
        </w:rPr>
        <w:t xml:space="preserve">. godine </w:t>
      </w:r>
      <w:r w:rsidRPr="0087405C">
        <w:rPr>
          <w:rFonts w:ascii="Times New Roman" w:hAnsi="Times New Roman" w:cs="Times New Roman"/>
          <w:b/>
          <w:bCs/>
          <w:sz w:val="24"/>
          <w:szCs w:val="24"/>
        </w:rPr>
        <w:t>Grad Metković nije davao jamstva takve prirode.</w:t>
      </w:r>
      <w:r w:rsidR="001A7264" w:rsidRPr="0087405C">
        <w:rPr>
          <w:rFonts w:ascii="Times New Roman" w:hAnsi="Times New Roman" w:cs="Times New Roman"/>
          <w:b/>
          <w:bCs/>
          <w:sz w:val="24"/>
          <w:szCs w:val="24"/>
        </w:rPr>
        <w:t xml:space="preserve"> </w:t>
      </w:r>
      <w:r w:rsidR="009A31B8" w:rsidRPr="0087405C">
        <w:rPr>
          <w:rFonts w:ascii="Times New Roman" w:hAnsi="Times New Roman" w:cs="Times New Roman"/>
          <w:b/>
          <w:bCs/>
          <w:sz w:val="24"/>
          <w:szCs w:val="24"/>
        </w:rPr>
        <w:t>U razdoblju siječanj – lipanj 202</w:t>
      </w:r>
      <w:r w:rsidR="0008460B" w:rsidRPr="0087405C">
        <w:rPr>
          <w:rFonts w:ascii="Times New Roman" w:hAnsi="Times New Roman" w:cs="Times New Roman"/>
          <w:b/>
          <w:bCs/>
          <w:sz w:val="24"/>
          <w:szCs w:val="24"/>
        </w:rPr>
        <w:t>6</w:t>
      </w:r>
      <w:r w:rsidR="009A31B8" w:rsidRPr="0087405C">
        <w:rPr>
          <w:rFonts w:ascii="Times New Roman" w:hAnsi="Times New Roman" w:cs="Times New Roman"/>
          <w:b/>
          <w:bCs/>
          <w:sz w:val="24"/>
          <w:szCs w:val="24"/>
        </w:rPr>
        <w:t>. godine nikakva jamstva nisu protestirana odnosno u proračunu Grada nije bilo izvršenih izdataka po danim jamstvima.</w:t>
      </w:r>
    </w:p>
    <w:p w14:paraId="0C117560" w14:textId="77777777" w:rsidR="00F03796" w:rsidRPr="0087405C" w:rsidRDefault="00F03796" w:rsidP="00F03796">
      <w:pPr>
        <w:autoSpaceDE w:val="0"/>
        <w:autoSpaceDN w:val="0"/>
        <w:adjustRightInd w:val="0"/>
        <w:spacing w:after="0" w:line="240" w:lineRule="auto"/>
        <w:jc w:val="both"/>
        <w:rPr>
          <w:rFonts w:ascii="Times New Roman" w:hAnsi="Times New Roman" w:cs="Times New Roman"/>
          <w:b/>
          <w:bCs/>
          <w:sz w:val="24"/>
          <w:szCs w:val="24"/>
        </w:rPr>
      </w:pPr>
    </w:p>
    <w:p w14:paraId="14D08DEA" w14:textId="77777777" w:rsidR="00F03796" w:rsidRPr="0087405C" w:rsidRDefault="00BE463D" w:rsidP="00F03796">
      <w:p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 xml:space="preserve">Tablica br. 1 - </w:t>
      </w:r>
      <w:r w:rsidR="00F03796" w:rsidRPr="0087405C">
        <w:rPr>
          <w:rFonts w:ascii="Times New Roman" w:hAnsi="Times New Roman" w:cs="Times New Roman"/>
          <w:b/>
          <w:bCs/>
          <w:sz w:val="24"/>
          <w:szCs w:val="24"/>
        </w:rPr>
        <w:t>Popis predanih instrumenata osiguranja plaćanja (zadužnice, mjenice i sl.) za EU projekte i ostalo.</w:t>
      </w:r>
    </w:p>
    <w:p w14:paraId="1FE0F9AA" w14:textId="77777777" w:rsidR="00F03796" w:rsidRPr="0087405C" w:rsidRDefault="00F03796" w:rsidP="00F03796">
      <w:pPr>
        <w:autoSpaceDE w:val="0"/>
        <w:autoSpaceDN w:val="0"/>
        <w:adjustRightInd w:val="0"/>
        <w:spacing w:after="0" w:line="240" w:lineRule="auto"/>
        <w:rPr>
          <w:rFonts w:ascii="Times New Roman" w:hAnsi="Times New Roman" w:cs="Times New Roman"/>
          <w:b/>
          <w:bCs/>
          <w:sz w:val="24"/>
          <w:szCs w:val="24"/>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896"/>
        <w:gridCol w:w="1417"/>
        <w:gridCol w:w="1540"/>
        <w:gridCol w:w="1296"/>
        <w:gridCol w:w="871"/>
        <w:gridCol w:w="1680"/>
      </w:tblGrid>
      <w:tr w:rsidR="0008460B" w:rsidRPr="0087405C" w14:paraId="5B1FC18B" w14:textId="77777777" w:rsidTr="0008460B">
        <w:trPr>
          <w:trHeight w:val="300"/>
        </w:trPr>
        <w:tc>
          <w:tcPr>
            <w:tcW w:w="9640" w:type="dxa"/>
            <w:gridSpan w:val="7"/>
            <w:shd w:val="clear" w:color="000000" w:fill="FFFF00"/>
            <w:hideMark/>
          </w:tcPr>
          <w:p w14:paraId="0210D749" w14:textId="10D65CE7" w:rsidR="0008460B" w:rsidRPr="0087405C" w:rsidRDefault="00A50C76" w:rsidP="0008460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xml:space="preserve">Tablica br. 4.  </w:t>
            </w:r>
            <w:r w:rsidR="0008460B" w:rsidRPr="0087405C">
              <w:rPr>
                <w:rFonts w:ascii="Times New Roman" w:eastAsia="Times New Roman" w:hAnsi="Times New Roman" w:cs="Times New Roman"/>
                <w:b/>
                <w:bCs/>
                <w:color w:val="FF0000"/>
                <w:lang w:eastAsia="en-GB"/>
              </w:rPr>
              <w:t>PREDANI INSTRUMENTI OSIGURANJA PLAĆANJA Grad Metković</w:t>
            </w:r>
          </w:p>
        </w:tc>
      </w:tr>
      <w:tr w:rsidR="0008460B" w:rsidRPr="0087405C" w14:paraId="3B765C86" w14:textId="77777777" w:rsidTr="0008460B">
        <w:trPr>
          <w:trHeight w:val="560"/>
        </w:trPr>
        <w:tc>
          <w:tcPr>
            <w:tcW w:w="940" w:type="dxa"/>
            <w:vAlign w:val="center"/>
            <w:hideMark/>
          </w:tcPr>
          <w:p w14:paraId="6C50C9E9"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Redni br.</w:t>
            </w:r>
          </w:p>
        </w:tc>
        <w:tc>
          <w:tcPr>
            <w:tcW w:w="1896" w:type="dxa"/>
            <w:vAlign w:val="center"/>
            <w:hideMark/>
          </w:tcPr>
          <w:p w14:paraId="725EED5F"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Vjerovnik</w:t>
            </w:r>
          </w:p>
        </w:tc>
        <w:tc>
          <w:tcPr>
            <w:tcW w:w="1417" w:type="dxa"/>
            <w:vAlign w:val="center"/>
            <w:hideMark/>
          </w:tcPr>
          <w:p w14:paraId="3EC54DEC"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 xml:space="preserve">Instrument </w:t>
            </w:r>
            <w:proofErr w:type="spellStart"/>
            <w:r w:rsidRPr="0087405C">
              <w:rPr>
                <w:rFonts w:ascii="Times New Roman" w:eastAsia="Times New Roman" w:hAnsi="Times New Roman" w:cs="Times New Roman"/>
                <w:b/>
                <w:bCs/>
                <w:lang w:eastAsia="en-GB"/>
              </w:rPr>
              <w:t>osig</w:t>
            </w:r>
            <w:proofErr w:type="spellEnd"/>
            <w:r w:rsidRPr="0087405C">
              <w:rPr>
                <w:rFonts w:ascii="Times New Roman" w:eastAsia="Times New Roman" w:hAnsi="Times New Roman" w:cs="Times New Roman"/>
                <w:b/>
                <w:bCs/>
                <w:lang w:eastAsia="en-GB"/>
              </w:rPr>
              <w:t>. pl.</w:t>
            </w:r>
          </w:p>
        </w:tc>
        <w:tc>
          <w:tcPr>
            <w:tcW w:w="1540" w:type="dxa"/>
            <w:vAlign w:val="bottom"/>
            <w:hideMark/>
          </w:tcPr>
          <w:p w14:paraId="324B2CAE" w14:textId="77777777" w:rsidR="0008460B" w:rsidRPr="0087405C" w:rsidRDefault="0008460B" w:rsidP="0008460B">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Iznos</w:t>
            </w:r>
          </w:p>
        </w:tc>
        <w:tc>
          <w:tcPr>
            <w:tcW w:w="1296" w:type="dxa"/>
            <w:vAlign w:val="center"/>
            <w:hideMark/>
          </w:tcPr>
          <w:p w14:paraId="08FDCFCE"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Broj ovjere</w:t>
            </w:r>
          </w:p>
        </w:tc>
        <w:tc>
          <w:tcPr>
            <w:tcW w:w="871" w:type="dxa"/>
            <w:vAlign w:val="center"/>
            <w:hideMark/>
          </w:tcPr>
          <w:p w14:paraId="0C19B4FB"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Datum izdavanja</w:t>
            </w:r>
          </w:p>
        </w:tc>
        <w:tc>
          <w:tcPr>
            <w:tcW w:w="1680" w:type="dxa"/>
            <w:vAlign w:val="center"/>
            <w:hideMark/>
          </w:tcPr>
          <w:p w14:paraId="5140BBED" w14:textId="77777777" w:rsidR="0008460B" w:rsidRPr="0087405C" w:rsidRDefault="0008460B" w:rsidP="0008460B">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Svrha</w:t>
            </w:r>
          </w:p>
        </w:tc>
      </w:tr>
      <w:tr w:rsidR="0008460B" w:rsidRPr="0087405C" w14:paraId="3F465D4F" w14:textId="77777777" w:rsidTr="0008460B">
        <w:trPr>
          <w:trHeight w:val="840"/>
        </w:trPr>
        <w:tc>
          <w:tcPr>
            <w:tcW w:w="940" w:type="dxa"/>
            <w:vAlign w:val="center"/>
            <w:hideMark/>
          </w:tcPr>
          <w:p w14:paraId="46C849F6"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w:t>
            </w:r>
          </w:p>
        </w:tc>
        <w:tc>
          <w:tcPr>
            <w:tcW w:w="1896" w:type="dxa"/>
            <w:vAlign w:val="bottom"/>
            <w:hideMark/>
          </w:tcPr>
          <w:p w14:paraId="0CCA2E93"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FOND ZA ZAŠTITU OKOLIŠA I ENERGETSKU  UČINKOVITOST</w:t>
            </w:r>
          </w:p>
        </w:tc>
        <w:tc>
          <w:tcPr>
            <w:tcW w:w="1417" w:type="dxa"/>
            <w:vAlign w:val="bottom"/>
            <w:hideMark/>
          </w:tcPr>
          <w:p w14:paraId="43696677"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Zadužnica</w:t>
            </w:r>
          </w:p>
        </w:tc>
        <w:tc>
          <w:tcPr>
            <w:tcW w:w="1540" w:type="dxa"/>
            <w:vAlign w:val="bottom"/>
            <w:hideMark/>
          </w:tcPr>
          <w:p w14:paraId="3D8CAB6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50.000,00</w:t>
            </w:r>
          </w:p>
        </w:tc>
        <w:tc>
          <w:tcPr>
            <w:tcW w:w="1296" w:type="dxa"/>
            <w:vAlign w:val="bottom"/>
            <w:hideMark/>
          </w:tcPr>
          <w:p w14:paraId="5897CBBB"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OV-4192/18</w:t>
            </w:r>
          </w:p>
        </w:tc>
        <w:tc>
          <w:tcPr>
            <w:tcW w:w="871" w:type="dxa"/>
            <w:vAlign w:val="bottom"/>
            <w:hideMark/>
          </w:tcPr>
          <w:p w14:paraId="526FABCF"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31.07.2018.</w:t>
            </w:r>
          </w:p>
        </w:tc>
        <w:tc>
          <w:tcPr>
            <w:tcW w:w="1680" w:type="dxa"/>
            <w:vMerge w:val="restart"/>
            <w:vAlign w:val="center"/>
            <w:hideMark/>
          </w:tcPr>
          <w:p w14:paraId="211F0D1A"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Nabava spremnika za odvojeno prikupljanje otpada</w:t>
            </w:r>
          </w:p>
        </w:tc>
      </w:tr>
      <w:tr w:rsidR="0008460B" w:rsidRPr="0087405C" w14:paraId="1497DB1E" w14:textId="77777777" w:rsidTr="0008460B">
        <w:trPr>
          <w:trHeight w:val="840"/>
        </w:trPr>
        <w:tc>
          <w:tcPr>
            <w:tcW w:w="940" w:type="dxa"/>
            <w:vAlign w:val="center"/>
            <w:hideMark/>
          </w:tcPr>
          <w:p w14:paraId="097688C1"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w:t>
            </w:r>
          </w:p>
        </w:tc>
        <w:tc>
          <w:tcPr>
            <w:tcW w:w="1896" w:type="dxa"/>
            <w:vAlign w:val="bottom"/>
            <w:hideMark/>
          </w:tcPr>
          <w:p w14:paraId="2368FA8E"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FOND ZA ZAŠTITU OKOLIŠA I ENERGETSKU  UČINKOVITOST</w:t>
            </w:r>
          </w:p>
        </w:tc>
        <w:tc>
          <w:tcPr>
            <w:tcW w:w="1417" w:type="dxa"/>
            <w:vAlign w:val="bottom"/>
            <w:hideMark/>
          </w:tcPr>
          <w:p w14:paraId="0D60D409"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Zadužnica</w:t>
            </w:r>
          </w:p>
        </w:tc>
        <w:tc>
          <w:tcPr>
            <w:tcW w:w="1540" w:type="dxa"/>
            <w:vAlign w:val="bottom"/>
            <w:hideMark/>
          </w:tcPr>
          <w:p w14:paraId="56B3047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100.000,00</w:t>
            </w:r>
          </w:p>
        </w:tc>
        <w:tc>
          <w:tcPr>
            <w:tcW w:w="1296" w:type="dxa"/>
            <w:vAlign w:val="bottom"/>
            <w:hideMark/>
          </w:tcPr>
          <w:p w14:paraId="2CBED645"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OV-4191/18</w:t>
            </w:r>
          </w:p>
        </w:tc>
        <w:tc>
          <w:tcPr>
            <w:tcW w:w="871" w:type="dxa"/>
            <w:vAlign w:val="bottom"/>
            <w:hideMark/>
          </w:tcPr>
          <w:p w14:paraId="302EDFC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31.07.2018.</w:t>
            </w:r>
          </w:p>
        </w:tc>
        <w:tc>
          <w:tcPr>
            <w:tcW w:w="1680" w:type="dxa"/>
            <w:vMerge/>
            <w:vAlign w:val="center"/>
            <w:hideMark/>
          </w:tcPr>
          <w:p w14:paraId="114B6615" w14:textId="77777777" w:rsidR="0008460B" w:rsidRPr="0087405C" w:rsidRDefault="0008460B" w:rsidP="0008460B">
            <w:pPr>
              <w:spacing w:after="0" w:line="240" w:lineRule="auto"/>
              <w:rPr>
                <w:rFonts w:ascii="Times New Roman" w:eastAsia="Times New Roman" w:hAnsi="Times New Roman" w:cs="Times New Roman"/>
                <w:lang w:eastAsia="en-GB"/>
              </w:rPr>
            </w:pPr>
          </w:p>
        </w:tc>
      </w:tr>
      <w:tr w:rsidR="0008460B" w:rsidRPr="0087405C" w14:paraId="6FE544C0" w14:textId="77777777" w:rsidTr="0008460B">
        <w:trPr>
          <w:trHeight w:val="840"/>
        </w:trPr>
        <w:tc>
          <w:tcPr>
            <w:tcW w:w="940" w:type="dxa"/>
            <w:vAlign w:val="center"/>
            <w:hideMark/>
          </w:tcPr>
          <w:p w14:paraId="20BDDD2D"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w:t>
            </w:r>
          </w:p>
        </w:tc>
        <w:tc>
          <w:tcPr>
            <w:tcW w:w="1896" w:type="dxa"/>
            <w:vAlign w:val="bottom"/>
            <w:hideMark/>
          </w:tcPr>
          <w:p w14:paraId="2EDAC191"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FOND ZA ZAŠTITU OKOLIŠA I ENERGETSKU  UČINKOVITOST</w:t>
            </w:r>
          </w:p>
        </w:tc>
        <w:tc>
          <w:tcPr>
            <w:tcW w:w="1417" w:type="dxa"/>
            <w:vAlign w:val="bottom"/>
            <w:hideMark/>
          </w:tcPr>
          <w:p w14:paraId="1940B6B0"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Zadužnica</w:t>
            </w:r>
          </w:p>
        </w:tc>
        <w:tc>
          <w:tcPr>
            <w:tcW w:w="1540" w:type="dxa"/>
            <w:vAlign w:val="bottom"/>
            <w:hideMark/>
          </w:tcPr>
          <w:p w14:paraId="62AD3DB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1.000.000,00</w:t>
            </w:r>
          </w:p>
        </w:tc>
        <w:tc>
          <w:tcPr>
            <w:tcW w:w="1296" w:type="dxa"/>
            <w:vAlign w:val="bottom"/>
            <w:hideMark/>
          </w:tcPr>
          <w:p w14:paraId="2B24EBF9"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OV-4190/18</w:t>
            </w:r>
          </w:p>
        </w:tc>
        <w:tc>
          <w:tcPr>
            <w:tcW w:w="871" w:type="dxa"/>
            <w:vAlign w:val="bottom"/>
            <w:hideMark/>
          </w:tcPr>
          <w:p w14:paraId="427D712B"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31.07.2018.</w:t>
            </w:r>
          </w:p>
        </w:tc>
        <w:tc>
          <w:tcPr>
            <w:tcW w:w="1680" w:type="dxa"/>
            <w:vMerge/>
            <w:vAlign w:val="center"/>
            <w:hideMark/>
          </w:tcPr>
          <w:p w14:paraId="616B63EC" w14:textId="77777777" w:rsidR="0008460B" w:rsidRPr="0087405C" w:rsidRDefault="0008460B" w:rsidP="0008460B">
            <w:pPr>
              <w:spacing w:after="0" w:line="240" w:lineRule="auto"/>
              <w:rPr>
                <w:rFonts w:ascii="Times New Roman" w:eastAsia="Times New Roman" w:hAnsi="Times New Roman" w:cs="Times New Roman"/>
                <w:lang w:eastAsia="en-GB"/>
              </w:rPr>
            </w:pPr>
          </w:p>
        </w:tc>
      </w:tr>
      <w:tr w:rsidR="0008460B" w:rsidRPr="0087405C" w14:paraId="4C2A2B36" w14:textId="77777777" w:rsidTr="0008460B">
        <w:trPr>
          <w:trHeight w:val="840"/>
        </w:trPr>
        <w:tc>
          <w:tcPr>
            <w:tcW w:w="940" w:type="dxa"/>
            <w:vAlign w:val="center"/>
            <w:hideMark/>
          </w:tcPr>
          <w:p w14:paraId="498B68CB"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4</w:t>
            </w:r>
          </w:p>
        </w:tc>
        <w:tc>
          <w:tcPr>
            <w:tcW w:w="1896" w:type="dxa"/>
            <w:vAlign w:val="bottom"/>
            <w:hideMark/>
          </w:tcPr>
          <w:p w14:paraId="04401515"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DUBROVAČKO- NERETVANSKA  ŽUPANIJA</w:t>
            </w:r>
          </w:p>
        </w:tc>
        <w:tc>
          <w:tcPr>
            <w:tcW w:w="1417" w:type="dxa"/>
            <w:vAlign w:val="bottom"/>
            <w:hideMark/>
          </w:tcPr>
          <w:p w14:paraId="2975783C"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Zadužnica</w:t>
            </w:r>
          </w:p>
        </w:tc>
        <w:tc>
          <w:tcPr>
            <w:tcW w:w="1540" w:type="dxa"/>
            <w:vAlign w:val="bottom"/>
            <w:hideMark/>
          </w:tcPr>
          <w:p w14:paraId="1A9252B7"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1.756.556,86</w:t>
            </w:r>
          </w:p>
        </w:tc>
        <w:tc>
          <w:tcPr>
            <w:tcW w:w="1296" w:type="dxa"/>
            <w:vAlign w:val="bottom"/>
            <w:hideMark/>
          </w:tcPr>
          <w:p w14:paraId="7A7C03CE"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OV-4193/18</w:t>
            </w:r>
          </w:p>
        </w:tc>
        <w:tc>
          <w:tcPr>
            <w:tcW w:w="871" w:type="dxa"/>
            <w:vAlign w:val="bottom"/>
            <w:hideMark/>
          </w:tcPr>
          <w:p w14:paraId="02AAE110"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31.07.2018.</w:t>
            </w:r>
          </w:p>
        </w:tc>
        <w:tc>
          <w:tcPr>
            <w:tcW w:w="1680" w:type="dxa"/>
            <w:vAlign w:val="bottom"/>
            <w:hideMark/>
          </w:tcPr>
          <w:p w14:paraId="7088D397"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PRIRODNA BAŠTINA-Rekonstrukcija prve sobe u PMM-u</w:t>
            </w:r>
          </w:p>
        </w:tc>
      </w:tr>
      <w:tr w:rsidR="0008460B" w:rsidRPr="0087405C" w14:paraId="0ACC3203" w14:textId="77777777" w:rsidTr="0008460B">
        <w:trPr>
          <w:trHeight w:val="560"/>
        </w:trPr>
        <w:tc>
          <w:tcPr>
            <w:tcW w:w="940" w:type="dxa"/>
            <w:vAlign w:val="center"/>
            <w:hideMark/>
          </w:tcPr>
          <w:p w14:paraId="08C8A1F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w:t>
            </w:r>
          </w:p>
        </w:tc>
        <w:tc>
          <w:tcPr>
            <w:tcW w:w="1896" w:type="dxa"/>
            <w:vAlign w:val="bottom"/>
            <w:hideMark/>
          </w:tcPr>
          <w:p w14:paraId="13FB4BEB"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SREDIŠNJI DRŽAVNI URED ZA DEMOGRAFIJU I MLADE</w:t>
            </w:r>
          </w:p>
        </w:tc>
        <w:tc>
          <w:tcPr>
            <w:tcW w:w="1417" w:type="dxa"/>
            <w:vAlign w:val="bottom"/>
            <w:hideMark/>
          </w:tcPr>
          <w:p w14:paraId="2A9C2427"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Zadužnica</w:t>
            </w:r>
          </w:p>
        </w:tc>
        <w:tc>
          <w:tcPr>
            <w:tcW w:w="1540" w:type="dxa"/>
            <w:vAlign w:val="bottom"/>
            <w:hideMark/>
          </w:tcPr>
          <w:p w14:paraId="4323C55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100.000,00</w:t>
            </w:r>
          </w:p>
        </w:tc>
        <w:tc>
          <w:tcPr>
            <w:tcW w:w="1296" w:type="dxa"/>
            <w:vAlign w:val="bottom"/>
            <w:hideMark/>
          </w:tcPr>
          <w:p w14:paraId="4E562D90"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OV-2350/2017</w:t>
            </w:r>
          </w:p>
        </w:tc>
        <w:tc>
          <w:tcPr>
            <w:tcW w:w="871" w:type="dxa"/>
            <w:vAlign w:val="bottom"/>
            <w:hideMark/>
          </w:tcPr>
          <w:p w14:paraId="5B1EC56D"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25/4/2017.</w:t>
            </w:r>
          </w:p>
        </w:tc>
        <w:tc>
          <w:tcPr>
            <w:tcW w:w="1680" w:type="dxa"/>
            <w:vAlign w:val="center"/>
            <w:hideMark/>
          </w:tcPr>
          <w:p w14:paraId="4688D7D0"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proofErr w:type="spellStart"/>
            <w:r w:rsidRPr="0087405C">
              <w:rPr>
                <w:rFonts w:ascii="Times New Roman" w:eastAsia="Times New Roman" w:hAnsi="Times New Roman" w:cs="Times New Roman"/>
                <w:lang w:eastAsia="en-GB"/>
              </w:rPr>
              <w:t>htz</w:t>
            </w:r>
            <w:proofErr w:type="spellEnd"/>
            <w:r w:rsidRPr="0087405C">
              <w:rPr>
                <w:rFonts w:ascii="Times New Roman" w:eastAsia="Times New Roman" w:hAnsi="Times New Roman" w:cs="Times New Roman"/>
                <w:lang w:eastAsia="en-GB"/>
              </w:rPr>
              <w:t xml:space="preserve"> multimedijalni centar</w:t>
            </w:r>
          </w:p>
        </w:tc>
      </w:tr>
      <w:tr w:rsidR="0008460B" w:rsidRPr="0087405C" w14:paraId="1478D710" w14:textId="77777777" w:rsidTr="0008460B">
        <w:trPr>
          <w:trHeight w:val="280"/>
        </w:trPr>
        <w:tc>
          <w:tcPr>
            <w:tcW w:w="940" w:type="dxa"/>
            <w:noWrap/>
            <w:vAlign w:val="center"/>
            <w:hideMark/>
          </w:tcPr>
          <w:p w14:paraId="56A762B2"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p>
        </w:tc>
        <w:tc>
          <w:tcPr>
            <w:tcW w:w="1896" w:type="dxa"/>
            <w:noWrap/>
            <w:hideMark/>
          </w:tcPr>
          <w:p w14:paraId="6E823D0C"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noWrap/>
            <w:hideMark/>
          </w:tcPr>
          <w:p w14:paraId="156CF544"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540" w:type="dxa"/>
            <w:noWrap/>
            <w:vAlign w:val="bottom"/>
            <w:hideMark/>
          </w:tcPr>
          <w:p w14:paraId="1009E794"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296" w:type="dxa"/>
            <w:noWrap/>
            <w:hideMark/>
          </w:tcPr>
          <w:p w14:paraId="6705E33E"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c>
          <w:tcPr>
            <w:tcW w:w="871" w:type="dxa"/>
            <w:noWrap/>
            <w:hideMark/>
          </w:tcPr>
          <w:p w14:paraId="67EBB07D"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680" w:type="dxa"/>
            <w:noWrap/>
            <w:hideMark/>
          </w:tcPr>
          <w:p w14:paraId="57DEABFC"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r w:rsidR="0008460B" w:rsidRPr="0087405C" w14:paraId="51ED999E" w14:textId="77777777" w:rsidTr="0008460B">
        <w:trPr>
          <w:trHeight w:val="280"/>
        </w:trPr>
        <w:tc>
          <w:tcPr>
            <w:tcW w:w="940" w:type="dxa"/>
            <w:vAlign w:val="center"/>
            <w:hideMark/>
          </w:tcPr>
          <w:p w14:paraId="7ADF4598"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896" w:type="dxa"/>
            <w:vAlign w:val="bottom"/>
            <w:hideMark/>
          </w:tcPr>
          <w:p w14:paraId="627DCEA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417" w:type="dxa"/>
            <w:noWrap/>
            <w:vAlign w:val="bottom"/>
            <w:hideMark/>
          </w:tcPr>
          <w:p w14:paraId="0F6EC9C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540" w:type="dxa"/>
            <w:shd w:val="clear" w:color="000000" w:fill="FFFF00"/>
            <w:noWrap/>
            <w:vAlign w:val="bottom"/>
            <w:hideMark/>
          </w:tcPr>
          <w:p w14:paraId="28404FC2" w14:textId="77777777" w:rsidR="0008460B" w:rsidRPr="0087405C" w:rsidRDefault="0008460B" w:rsidP="0008460B">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3.006.556,86</w:t>
            </w:r>
          </w:p>
        </w:tc>
        <w:tc>
          <w:tcPr>
            <w:tcW w:w="1296" w:type="dxa"/>
            <w:shd w:val="clear" w:color="000000" w:fill="FFFF00"/>
            <w:noWrap/>
            <w:vAlign w:val="bottom"/>
            <w:hideMark/>
          </w:tcPr>
          <w:p w14:paraId="4640853E"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KN</w:t>
            </w:r>
          </w:p>
        </w:tc>
        <w:tc>
          <w:tcPr>
            <w:tcW w:w="871" w:type="dxa"/>
            <w:noWrap/>
            <w:vAlign w:val="bottom"/>
            <w:hideMark/>
          </w:tcPr>
          <w:p w14:paraId="3444651B"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680" w:type="dxa"/>
            <w:vAlign w:val="bottom"/>
            <w:hideMark/>
          </w:tcPr>
          <w:p w14:paraId="3EE77E8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08460B" w:rsidRPr="0087405C" w14:paraId="37D042B9" w14:textId="77777777" w:rsidTr="0008460B">
        <w:trPr>
          <w:trHeight w:val="280"/>
        </w:trPr>
        <w:tc>
          <w:tcPr>
            <w:tcW w:w="940" w:type="dxa"/>
            <w:vAlign w:val="center"/>
            <w:hideMark/>
          </w:tcPr>
          <w:p w14:paraId="232B326B"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896" w:type="dxa"/>
            <w:vAlign w:val="bottom"/>
            <w:hideMark/>
          </w:tcPr>
          <w:p w14:paraId="4B39FB8D"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417" w:type="dxa"/>
            <w:noWrap/>
            <w:vAlign w:val="bottom"/>
            <w:hideMark/>
          </w:tcPr>
          <w:p w14:paraId="0A74316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540" w:type="dxa"/>
            <w:shd w:val="clear" w:color="000000" w:fill="FFFF00"/>
            <w:noWrap/>
            <w:vAlign w:val="bottom"/>
            <w:hideMark/>
          </w:tcPr>
          <w:p w14:paraId="26982CD0" w14:textId="77777777" w:rsidR="0008460B" w:rsidRPr="0087405C" w:rsidRDefault="0008460B" w:rsidP="0008460B">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399.038,67</w:t>
            </w:r>
          </w:p>
        </w:tc>
        <w:tc>
          <w:tcPr>
            <w:tcW w:w="1296" w:type="dxa"/>
            <w:shd w:val="clear" w:color="000000" w:fill="FFFF00"/>
            <w:noWrap/>
            <w:vAlign w:val="bottom"/>
            <w:hideMark/>
          </w:tcPr>
          <w:p w14:paraId="36FBECB9"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EUR</w:t>
            </w:r>
          </w:p>
        </w:tc>
        <w:tc>
          <w:tcPr>
            <w:tcW w:w="871" w:type="dxa"/>
            <w:noWrap/>
            <w:vAlign w:val="bottom"/>
            <w:hideMark/>
          </w:tcPr>
          <w:p w14:paraId="79B541C8"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680" w:type="dxa"/>
            <w:vAlign w:val="bottom"/>
            <w:hideMark/>
          </w:tcPr>
          <w:p w14:paraId="39A987E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08460B" w:rsidRPr="0087405C" w14:paraId="54983090" w14:textId="77777777" w:rsidTr="0008460B">
        <w:trPr>
          <w:trHeight w:val="1260"/>
        </w:trPr>
        <w:tc>
          <w:tcPr>
            <w:tcW w:w="940" w:type="dxa"/>
            <w:vAlign w:val="center"/>
            <w:hideMark/>
          </w:tcPr>
          <w:p w14:paraId="4B9C92D1"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lastRenderedPageBreak/>
              <w:t>11</w:t>
            </w:r>
          </w:p>
        </w:tc>
        <w:tc>
          <w:tcPr>
            <w:tcW w:w="1896" w:type="dxa"/>
            <w:vAlign w:val="center"/>
            <w:hideMark/>
          </w:tcPr>
          <w:p w14:paraId="50B92D13"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6B0300E0"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vAlign w:val="bottom"/>
            <w:hideMark/>
          </w:tcPr>
          <w:p w14:paraId="6D457C72"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21.000,00 €</w:t>
            </w:r>
          </w:p>
        </w:tc>
        <w:tc>
          <w:tcPr>
            <w:tcW w:w="1296" w:type="dxa"/>
            <w:vAlign w:val="center"/>
            <w:hideMark/>
          </w:tcPr>
          <w:p w14:paraId="1DC410F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OV-4298/2023</w:t>
            </w:r>
          </w:p>
        </w:tc>
        <w:tc>
          <w:tcPr>
            <w:tcW w:w="871" w:type="dxa"/>
            <w:vAlign w:val="center"/>
            <w:hideMark/>
          </w:tcPr>
          <w:p w14:paraId="05CC58DC"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13.7.2023</w:t>
            </w:r>
          </w:p>
        </w:tc>
        <w:tc>
          <w:tcPr>
            <w:tcW w:w="1680" w:type="dxa"/>
            <w:vAlign w:val="center"/>
            <w:hideMark/>
          </w:tcPr>
          <w:p w14:paraId="0B79A413"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Projekt „Poticanje regionalne infrastrukture i gospodarstva</w:t>
            </w:r>
          </w:p>
        </w:tc>
      </w:tr>
      <w:tr w:rsidR="0008460B" w:rsidRPr="0087405C" w14:paraId="548A20AA" w14:textId="77777777" w:rsidTr="0008460B">
        <w:trPr>
          <w:trHeight w:val="840"/>
        </w:trPr>
        <w:tc>
          <w:tcPr>
            <w:tcW w:w="940" w:type="dxa"/>
            <w:vAlign w:val="center"/>
            <w:hideMark/>
          </w:tcPr>
          <w:p w14:paraId="6D8BDEF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12</w:t>
            </w:r>
          </w:p>
        </w:tc>
        <w:tc>
          <w:tcPr>
            <w:tcW w:w="1896" w:type="dxa"/>
            <w:vAlign w:val="center"/>
            <w:hideMark/>
          </w:tcPr>
          <w:p w14:paraId="29F5EE6B"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5AC8515E"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vAlign w:val="bottom"/>
            <w:hideMark/>
          </w:tcPr>
          <w:p w14:paraId="51E65C76"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21.000,00 €</w:t>
            </w:r>
          </w:p>
        </w:tc>
        <w:tc>
          <w:tcPr>
            <w:tcW w:w="1296" w:type="dxa"/>
            <w:vAlign w:val="center"/>
            <w:hideMark/>
          </w:tcPr>
          <w:p w14:paraId="0D76087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 4299/2023</w:t>
            </w:r>
          </w:p>
        </w:tc>
        <w:tc>
          <w:tcPr>
            <w:tcW w:w="871" w:type="dxa"/>
            <w:vAlign w:val="center"/>
            <w:hideMark/>
          </w:tcPr>
          <w:p w14:paraId="0430734A"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13.7.2023</w:t>
            </w:r>
          </w:p>
        </w:tc>
        <w:tc>
          <w:tcPr>
            <w:tcW w:w="1680" w:type="dxa"/>
            <w:vAlign w:val="center"/>
            <w:hideMark/>
          </w:tcPr>
          <w:p w14:paraId="51C3831F"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Projekt „Poticanje regionalne infrastrukture i gospodarstva</w:t>
            </w:r>
          </w:p>
        </w:tc>
      </w:tr>
      <w:tr w:rsidR="0008460B" w:rsidRPr="0087405C" w14:paraId="5BBD2C45" w14:textId="77777777" w:rsidTr="0008460B">
        <w:trPr>
          <w:trHeight w:val="2025"/>
        </w:trPr>
        <w:tc>
          <w:tcPr>
            <w:tcW w:w="940" w:type="dxa"/>
            <w:vAlign w:val="center"/>
            <w:hideMark/>
          </w:tcPr>
          <w:p w14:paraId="521402E2"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w:t>
            </w:r>
          </w:p>
        </w:tc>
        <w:tc>
          <w:tcPr>
            <w:tcW w:w="1896" w:type="dxa"/>
            <w:vAlign w:val="center"/>
            <w:hideMark/>
          </w:tcPr>
          <w:p w14:paraId="64BF6BDF"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GOSPODARSTVA I ODRŽIVOG RAZVOJA</w:t>
            </w:r>
          </w:p>
        </w:tc>
        <w:tc>
          <w:tcPr>
            <w:tcW w:w="1417" w:type="dxa"/>
            <w:vAlign w:val="center"/>
            <w:hideMark/>
          </w:tcPr>
          <w:p w14:paraId="1E9A26B3"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Mjenice</w:t>
            </w:r>
          </w:p>
        </w:tc>
        <w:tc>
          <w:tcPr>
            <w:tcW w:w="1540" w:type="dxa"/>
            <w:vAlign w:val="bottom"/>
            <w:hideMark/>
          </w:tcPr>
          <w:p w14:paraId="1ACB6EF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bjanko</w:t>
            </w:r>
          </w:p>
        </w:tc>
        <w:tc>
          <w:tcPr>
            <w:tcW w:w="1296" w:type="dxa"/>
            <w:vAlign w:val="center"/>
            <w:hideMark/>
          </w:tcPr>
          <w:p w14:paraId="096C5CE3"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 07816148, B 07816150</w:t>
            </w:r>
          </w:p>
        </w:tc>
        <w:tc>
          <w:tcPr>
            <w:tcW w:w="871" w:type="dxa"/>
            <w:vAlign w:val="center"/>
            <w:hideMark/>
          </w:tcPr>
          <w:p w14:paraId="1D342691"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20.10.2023.</w:t>
            </w:r>
          </w:p>
        </w:tc>
        <w:tc>
          <w:tcPr>
            <w:tcW w:w="1680" w:type="dxa"/>
            <w:vAlign w:val="center"/>
            <w:hideMark/>
          </w:tcPr>
          <w:p w14:paraId="74B841B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Ugovor o smještaju i čuvanju (višenamjenska autocisterna za vodu) Klasa: VT 333-06/23-06/29, UR.BR.: 517-13-02-23-1 od 2.10.2023.</w:t>
            </w:r>
          </w:p>
        </w:tc>
      </w:tr>
      <w:tr w:rsidR="0008460B" w:rsidRPr="0087405C" w14:paraId="3D8760CA" w14:textId="77777777" w:rsidTr="0008460B">
        <w:trPr>
          <w:trHeight w:val="840"/>
        </w:trPr>
        <w:tc>
          <w:tcPr>
            <w:tcW w:w="940" w:type="dxa"/>
            <w:vAlign w:val="center"/>
            <w:hideMark/>
          </w:tcPr>
          <w:p w14:paraId="03582E68"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14</w:t>
            </w:r>
          </w:p>
        </w:tc>
        <w:tc>
          <w:tcPr>
            <w:tcW w:w="1896" w:type="dxa"/>
            <w:vAlign w:val="center"/>
            <w:hideMark/>
          </w:tcPr>
          <w:p w14:paraId="68F90F5D"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ERSTE &amp; STEIERMÄRKISCHE BANK d.d.</w:t>
            </w:r>
          </w:p>
        </w:tc>
        <w:tc>
          <w:tcPr>
            <w:tcW w:w="1417" w:type="dxa"/>
            <w:vAlign w:val="center"/>
            <w:hideMark/>
          </w:tcPr>
          <w:p w14:paraId="35CF5CD8"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vAlign w:val="center"/>
            <w:hideMark/>
          </w:tcPr>
          <w:p w14:paraId="6F29A02F"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665.000,00</w:t>
            </w:r>
          </w:p>
        </w:tc>
        <w:tc>
          <w:tcPr>
            <w:tcW w:w="1296" w:type="dxa"/>
            <w:vAlign w:val="center"/>
            <w:hideMark/>
          </w:tcPr>
          <w:p w14:paraId="2AF3237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OV-2868/2023</w:t>
            </w:r>
          </w:p>
        </w:tc>
        <w:tc>
          <w:tcPr>
            <w:tcW w:w="871" w:type="dxa"/>
            <w:vAlign w:val="center"/>
            <w:hideMark/>
          </w:tcPr>
          <w:p w14:paraId="4CA521FD"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9.1.2024</w:t>
            </w:r>
          </w:p>
        </w:tc>
        <w:tc>
          <w:tcPr>
            <w:tcW w:w="1680" w:type="dxa"/>
            <w:vAlign w:val="center"/>
            <w:hideMark/>
          </w:tcPr>
          <w:p w14:paraId="7615CDD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Ugovor o kreditu br. 5120717464</w:t>
            </w:r>
          </w:p>
        </w:tc>
      </w:tr>
      <w:tr w:rsidR="0008460B" w:rsidRPr="0087405C" w14:paraId="16065070" w14:textId="77777777" w:rsidTr="0008460B">
        <w:trPr>
          <w:trHeight w:val="2520"/>
        </w:trPr>
        <w:tc>
          <w:tcPr>
            <w:tcW w:w="940" w:type="dxa"/>
            <w:vAlign w:val="center"/>
            <w:hideMark/>
          </w:tcPr>
          <w:p w14:paraId="0D99069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w:t>
            </w:r>
          </w:p>
        </w:tc>
        <w:tc>
          <w:tcPr>
            <w:tcW w:w="1896" w:type="dxa"/>
            <w:noWrap/>
            <w:vAlign w:val="center"/>
            <w:hideMark/>
          </w:tcPr>
          <w:p w14:paraId="429DB2B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Državni proračun RH</w:t>
            </w:r>
          </w:p>
        </w:tc>
        <w:tc>
          <w:tcPr>
            <w:tcW w:w="1417" w:type="dxa"/>
            <w:vAlign w:val="center"/>
            <w:hideMark/>
          </w:tcPr>
          <w:p w14:paraId="36DD8EE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ODLUKA GV Grada Metkovića </w:t>
            </w:r>
            <w:r w:rsidRPr="0087405C">
              <w:rPr>
                <w:rFonts w:ascii="Times New Roman" w:eastAsia="Times New Roman" w:hAnsi="Times New Roman" w:cs="Times New Roman"/>
                <w:color w:val="000000"/>
                <w:lang w:eastAsia="en-GB"/>
              </w:rPr>
              <w:br/>
              <w:t>o preuzimanju obveze osiguranja financiranja zatvaranja</w:t>
            </w:r>
            <w:r w:rsidRPr="0087405C">
              <w:rPr>
                <w:rFonts w:ascii="Times New Roman" w:eastAsia="Times New Roman" w:hAnsi="Times New Roman" w:cs="Times New Roman"/>
                <w:color w:val="000000"/>
                <w:lang w:eastAsia="en-GB"/>
              </w:rPr>
              <w:br/>
              <w:t xml:space="preserve">odlagališta otpada „Dubravica“ </w:t>
            </w:r>
          </w:p>
        </w:tc>
        <w:tc>
          <w:tcPr>
            <w:tcW w:w="1540" w:type="dxa"/>
            <w:noWrap/>
            <w:vAlign w:val="center"/>
            <w:hideMark/>
          </w:tcPr>
          <w:p w14:paraId="6CC0739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858.450,00</w:t>
            </w:r>
          </w:p>
        </w:tc>
        <w:tc>
          <w:tcPr>
            <w:tcW w:w="1296" w:type="dxa"/>
            <w:vAlign w:val="center"/>
            <w:hideMark/>
          </w:tcPr>
          <w:p w14:paraId="2E1F0D6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KLASA: 403-03/24-01/01</w:t>
            </w:r>
            <w:r w:rsidRPr="0087405C">
              <w:rPr>
                <w:rFonts w:ascii="Times New Roman" w:eastAsia="Times New Roman" w:hAnsi="Times New Roman" w:cs="Times New Roman"/>
                <w:color w:val="000000"/>
                <w:lang w:eastAsia="en-GB"/>
              </w:rPr>
              <w:br/>
              <w:t>URBROJ: 2117-10-03-24-2</w:t>
            </w:r>
            <w:r w:rsidRPr="0087405C">
              <w:rPr>
                <w:rFonts w:ascii="Times New Roman" w:eastAsia="Times New Roman" w:hAnsi="Times New Roman" w:cs="Times New Roman"/>
                <w:color w:val="000000"/>
                <w:lang w:eastAsia="en-GB"/>
              </w:rPr>
              <w:br/>
              <w:t>od 30. travnja 2024. godine</w:t>
            </w:r>
          </w:p>
        </w:tc>
        <w:tc>
          <w:tcPr>
            <w:tcW w:w="871" w:type="dxa"/>
            <w:noWrap/>
            <w:vAlign w:val="center"/>
            <w:hideMark/>
          </w:tcPr>
          <w:p w14:paraId="7851B5AD"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30.4.2024</w:t>
            </w:r>
          </w:p>
        </w:tc>
        <w:tc>
          <w:tcPr>
            <w:tcW w:w="1680" w:type="dxa"/>
            <w:vAlign w:val="center"/>
            <w:hideMark/>
          </w:tcPr>
          <w:p w14:paraId="71B3B3D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Svrha izdavanja financijskog jamstva iz točke 1. ove Odluke je osiguranje troškova</w:t>
            </w:r>
            <w:r w:rsidRPr="0087405C">
              <w:rPr>
                <w:rFonts w:ascii="Times New Roman" w:eastAsia="Times New Roman" w:hAnsi="Times New Roman" w:cs="Times New Roman"/>
                <w:color w:val="000000"/>
                <w:lang w:eastAsia="en-GB"/>
              </w:rPr>
              <w:br/>
              <w:t xml:space="preserve">zatvaranja odlagališta te održavanja i nadzora odlagališta tijekom </w:t>
            </w:r>
            <w:r w:rsidRPr="0087405C">
              <w:rPr>
                <w:rFonts w:ascii="Times New Roman" w:eastAsia="Times New Roman" w:hAnsi="Times New Roman" w:cs="Times New Roman"/>
                <w:color w:val="FF0000"/>
                <w:lang w:eastAsia="en-GB"/>
              </w:rPr>
              <w:t>najmanje 30 godina nakon</w:t>
            </w:r>
            <w:r w:rsidRPr="0087405C">
              <w:rPr>
                <w:rFonts w:ascii="Times New Roman" w:eastAsia="Times New Roman" w:hAnsi="Times New Roman" w:cs="Times New Roman"/>
                <w:color w:val="FF0000"/>
                <w:lang w:eastAsia="en-GB"/>
              </w:rPr>
              <w:br/>
              <w:t>zatvaranja odlagališta.</w:t>
            </w:r>
          </w:p>
        </w:tc>
      </w:tr>
      <w:tr w:rsidR="0008460B" w:rsidRPr="0087405C" w14:paraId="664E0DEC" w14:textId="77777777" w:rsidTr="0008460B">
        <w:trPr>
          <w:trHeight w:val="560"/>
        </w:trPr>
        <w:tc>
          <w:tcPr>
            <w:tcW w:w="940" w:type="dxa"/>
            <w:vAlign w:val="center"/>
            <w:hideMark/>
          </w:tcPr>
          <w:p w14:paraId="0B48A7BE"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16</w:t>
            </w:r>
          </w:p>
        </w:tc>
        <w:tc>
          <w:tcPr>
            <w:tcW w:w="1896" w:type="dxa"/>
            <w:vAlign w:val="center"/>
            <w:hideMark/>
          </w:tcPr>
          <w:p w14:paraId="7D57C956"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2BD3D39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786A131C"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186C1AA7"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OV-4535/2024</w:t>
            </w:r>
          </w:p>
        </w:tc>
        <w:tc>
          <w:tcPr>
            <w:tcW w:w="871" w:type="dxa"/>
            <w:noWrap/>
            <w:vAlign w:val="center"/>
            <w:hideMark/>
          </w:tcPr>
          <w:p w14:paraId="0647275A"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18.7.2024</w:t>
            </w:r>
          </w:p>
        </w:tc>
        <w:tc>
          <w:tcPr>
            <w:tcW w:w="1680" w:type="dxa"/>
            <w:vMerge w:val="restart"/>
            <w:vAlign w:val="center"/>
            <w:hideMark/>
          </w:tcPr>
          <w:p w14:paraId="72BD6163"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Rekonstrukcija Mlinske ulice</w:t>
            </w:r>
          </w:p>
        </w:tc>
      </w:tr>
      <w:tr w:rsidR="0008460B" w:rsidRPr="0087405C" w14:paraId="25ECF19F" w14:textId="77777777" w:rsidTr="0008460B">
        <w:trPr>
          <w:trHeight w:val="560"/>
        </w:trPr>
        <w:tc>
          <w:tcPr>
            <w:tcW w:w="940" w:type="dxa"/>
            <w:vAlign w:val="center"/>
            <w:hideMark/>
          </w:tcPr>
          <w:p w14:paraId="5B78F36B"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17</w:t>
            </w:r>
          </w:p>
        </w:tc>
        <w:tc>
          <w:tcPr>
            <w:tcW w:w="1896" w:type="dxa"/>
            <w:vAlign w:val="center"/>
            <w:hideMark/>
          </w:tcPr>
          <w:p w14:paraId="4A1F442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2C86AF23"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45F9AE2D"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169BD3B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OV-4536/2024</w:t>
            </w:r>
          </w:p>
        </w:tc>
        <w:tc>
          <w:tcPr>
            <w:tcW w:w="871" w:type="dxa"/>
            <w:noWrap/>
            <w:vAlign w:val="center"/>
            <w:hideMark/>
          </w:tcPr>
          <w:p w14:paraId="73168F89"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18.7.2024</w:t>
            </w:r>
          </w:p>
        </w:tc>
        <w:tc>
          <w:tcPr>
            <w:tcW w:w="1680" w:type="dxa"/>
            <w:vMerge/>
            <w:vAlign w:val="center"/>
            <w:hideMark/>
          </w:tcPr>
          <w:p w14:paraId="438D7C78"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r>
      <w:tr w:rsidR="0008460B" w:rsidRPr="0087405C" w14:paraId="08852783" w14:textId="77777777" w:rsidTr="0008460B">
        <w:trPr>
          <w:trHeight w:val="280"/>
        </w:trPr>
        <w:tc>
          <w:tcPr>
            <w:tcW w:w="940" w:type="dxa"/>
            <w:vAlign w:val="center"/>
            <w:hideMark/>
          </w:tcPr>
          <w:p w14:paraId="0DFE151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18</w:t>
            </w:r>
          </w:p>
        </w:tc>
        <w:tc>
          <w:tcPr>
            <w:tcW w:w="1896" w:type="dxa"/>
            <w:vMerge w:val="restart"/>
            <w:vAlign w:val="center"/>
            <w:hideMark/>
          </w:tcPr>
          <w:p w14:paraId="677AD868"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GOSPODARSTVA I ODRŽIVOG RAZVOJA</w:t>
            </w:r>
          </w:p>
        </w:tc>
        <w:tc>
          <w:tcPr>
            <w:tcW w:w="1417" w:type="dxa"/>
            <w:vAlign w:val="center"/>
            <w:hideMark/>
          </w:tcPr>
          <w:p w14:paraId="6ECD0690"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4A81BB06"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6DF0A0A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OV-4662/2024</w:t>
            </w:r>
          </w:p>
        </w:tc>
        <w:tc>
          <w:tcPr>
            <w:tcW w:w="871" w:type="dxa"/>
            <w:noWrap/>
            <w:vAlign w:val="center"/>
            <w:hideMark/>
          </w:tcPr>
          <w:p w14:paraId="434F3D52"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25.7.2024</w:t>
            </w:r>
          </w:p>
        </w:tc>
        <w:tc>
          <w:tcPr>
            <w:tcW w:w="1680" w:type="dxa"/>
            <w:vMerge w:val="restart"/>
            <w:vAlign w:val="center"/>
            <w:hideMark/>
          </w:tcPr>
          <w:p w14:paraId="51F03DF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Klasifikacija ugovora: tajno</w:t>
            </w:r>
          </w:p>
        </w:tc>
      </w:tr>
      <w:tr w:rsidR="0008460B" w:rsidRPr="0087405C" w14:paraId="0655CA1D" w14:textId="77777777" w:rsidTr="0008460B">
        <w:trPr>
          <w:trHeight w:val="280"/>
        </w:trPr>
        <w:tc>
          <w:tcPr>
            <w:tcW w:w="940" w:type="dxa"/>
            <w:vAlign w:val="center"/>
            <w:hideMark/>
          </w:tcPr>
          <w:p w14:paraId="774981B6"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19</w:t>
            </w:r>
          </w:p>
        </w:tc>
        <w:tc>
          <w:tcPr>
            <w:tcW w:w="1896" w:type="dxa"/>
            <w:vMerge/>
            <w:vAlign w:val="center"/>
            <w:hideMark/>
          </w:tcPr>
          <w:p w14:paraId="5A021B00"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c>
          <w:tcPr>
            <w:tcW w:w="1417" w:type="dxa"/>
            <w:vAlign w:val="center"/>
            <w:hideMark/>
          </w:tcPr>
          <w:p w14:paraId="1DD2C0D2"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393BE865"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4A4F35B2"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OV-4663/2024</w:t>
            </w:r>
          </w:p>
        </w:tc>
        <w:tc>
          <w:tcPr>
            <w:tcW w:w="871" w:type="dxa"/>
            <w:noWrap/>
            <w:vAlign w:val="center"/>
            <w:hideMark/>
          </w:tcPr>
          <w:p w14:paraId="5BCBC0AF"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25.7.2024</w:t>
            </w:r>
          </w:p>
        </w:tc>
        <w:tc>
          <w:tcPr>
            <w:tcW w:w="1680" w:type="dxa"/>
            <w:vMerge/>
            <w:vAlign w:val="center"/>
            <w:hideMark/>
          </w:tcPr>
          <w:p w14:paraId="32ABDD4E"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r>
      <w:tr w:rsidR="0008460B" w:rsidRPr="0087405C" w14:paraId="3492A56E" w14:textId="77777777" w:rsidTr="0008460B">
        <w:trPr>
          <w:trHeight w:val="280"/>
        </w:trPr>
        <w:tc>
          <w:tcPr>
            <w:tcW w:w="940" w:type="dxa"/>
            <w:vAlign w:val="center"/>
            <w:hideMark/>
          </w:tcPr>
          <w:p w14:paraId="243766AC"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20</w:t>
            </w:r>
          </w:p>
        </w:tc>
        <w:tc>
          <w:tcPr>
            <w:tcW w:w="1896" w:type="dxa"/>
            <w:vMerge/>
            <w:vAlign w:val="center"/>
            <w:hideMark/>
          </w:tcPr>
          <w:p w14:paraId="7C6A876F"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c>
          <w:tcPr>
            <w:tcW w:w="1417" w:type="dxa"/>
            <w:vAlign w:val="center"/>
            <w:hideMark/>
          </w:tcPr>
          <w:p w14:paraId="1DDA9AF2"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667705DC"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7F28C1D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OV-4664/2024</w:t>
            </w:r>
          </w:p>
        </w:tc>
        <w:tc>
          <w:tcPr>
            <w:tcW w:w="871" w:type="dxa"/>
            <w:noWrap/>
            <w:vAlign w:val="center"/>
            <w:hideMark/>
          </w:tcPr>
          <w:p w14:paraId="59A1CED7"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25.7.2024</w:t>
            </w:r>
          </w:p>
        </w:tc>
        <w:tc>
          <w:tcPr>
            <w:tcW w:w="1680" w:type="dxa"/>
            <w:vMerge/>
            <w:vAlign w:val="center"/>
            <w:hideMark/>
          </w:tcPr>
          <w:p w14:paraId="2F88F7AE"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r>
      <w:tr w:rsidR="0008460B" w:rsidRPr="0087405C" w14:paraId="7E505EDB" w14:textId="77777777" w:rsidTr="0008460B">
        <w:trPr>
          <w:trHeight w:val="560"/>
        </w:trPr>
        <w:tc>
          <w:tcPr>
            <w:tcW w:w="940" w:type="dxa"/>
            <w:vAlign w:val="center"/>
            <w:hideMark/>
          </w:tcPr>
          <w:p w14:paraId="78E130EB"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21</w:t>
            </w:r>
          </w:p>
        </w:tc>
        <w:tc>
          <w:tcPr>
            <w:tcW w:w="1896" w:type="dxa"/>
            <w:vAlign w:val="center"/>
            <w:hideMark/>
          </w:tcPr>
          <w:p w14:paraId="721E9DE8"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Ministarstvo regionalnog </w:t>
            </w:r>
            <w:r w:rsidRPr="0087405C">
              <w:rPr>
                <w:rFonts w:ascii="Times New Roman" w:eastAsia="Times New Roman" w:hAnsi="Times New Roman" w:cs="Times New Roman"/>
                <w:color w:val="000000"/>
                <w:lang w:eastAsia="en-GB"/>
              </w:rPr>
              <w:lastRenderedPageBreak/>
              <w:t>razvoja i fondova EU</w:t>
            </w:r>
          </w:p>
        </w:tc>
        <w:tc>
          <w:tcPr>
            <w:tcW w:w="1417" w:type="dxa"/>
            <w:vAlign w:val="center"/>
            <w:hideMark/>
          </w:tcPr>
          <w:p w14:paraId="1B9CB4E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lastRenderedPageBreak/>
              <w:t>Zadužnica</w:t>
            </w:r>
          </w:p>
        </w:tc>
        <w:tc>
          <w:tcPr>
            <w:tcW w:w="1540" w:type="dxa"/>
            <w:noWrap/>
            <w:vAlign w:val="center"/>
            <w:hideMark/>
          </w:tcPr>
          <w:p w14:paraId="65D50A36"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38F5A2F8"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OV-2545/2025</w:t>
            </w:r>
          </w:p>
        </w:tc>
        <w:tc>
          <w:tcPr>
            <w:tcW w:w="871" w:type="dxa"/>
            <w:noWrap/>
            <w:vAlign w:val="center"/>
            <w:hideMark/>
          </w:tcPr>
          <w:p w14:paraId="4279C668"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23.4.2025</w:t>
            </w:r>
          </w:p>
        </w:tc>
        <w:tc>
          <w:tcPr>
            <w:tcW w:w="1680" w:type="dxa"/>
            <w:vAlign w:val="center"/>
            <w:hideMark/>
          </w:tcPr>
          <w:p w14:paraId="54BD541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Izgradnja ceste Petra Zoranića</w:t>
            </w:r>
          </w:p>
        </w:tc>
      </w:tr>
      <w:tr w:rsidR="0008460B" w:rsidRPr="0087405C" w14:paraId="16C5C627" w14:textId="77777777" w:rsidTr="0008460B">
        <w:trPr>
          <w:trHeight w:val="560"/>
        </w:trPr>
        <w:tc>
          <w:tcPr>
            <w:tcW w:w="940" w:type="dxa"/>
            <w:vAlign w:val="center"/>
            <w:hideMark/>
          </w:tcPr>
          <w:p w14:paraId="6C53E999"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22</w:t>
            </w:r>
          </w:p>
        </w:tc>
        <w:tc>
          <w:tcPr>
            <w:tcW w:w="1896" w:type="dxa"/>
            <w:vAlign w:val="center"/>
            <w:hideMark/>
          </w:tcPr>
          <w:p w14:paraId="6A357E1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21339E76"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5452E7BD"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0B91137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OV-2547/2025</w:t>
            </w:r>
          </w:p>
        </w:tc>
        <w:tc>
          <w:tcPr>
            <w:tcW w:w="871" w:type="dxa"/>
            <w:noWrap/>
            <w:vAlign w:val="center"/>
            <w:hideMark/>
          </w:tcPr>
          <w:p w14:paraId="57A42228"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23.4.2025</w:t>
            </w:r>
          </w:p>
        </w:tc>
        <w:tc>
          <w:tcPr>
            <w:tcW w:w="1680" w:type="dxa"/>
            <w:vAlign w:val="center"/>
            <w:hideMark/>
          </w:tcPr>
          <w:p w14:paraId="4EBF2A47"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Izgradnja ceste Petra Zoranića</w:t>
            </w:r>
          </w:p>
        </w:tc>
      </w:tr>
      <w:tr w:rsidR="0008460B" w:rsidRPr="0087405C" w14:paraId="13DC1C04" w14:textId="77777777" w:rsidTr="0008460B">
        <w:trPr>
          <w:trHeight w:val="560"/>
        </w:trPr>
        <w:tc>
          <w:tcPr>
            <w:tcW w:w="940" w:type="dxa"/>
            <w:vAlign w:val="center"/>
            <w:hideMark/>
          </w:tcPr>
          <w:p w14:paraId="3C4F9046"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23</w:t>
            </w:r>
          </w:p>
        </w:tc>
        <w:tc>
          <w:tcPr>
            <w:tcW w:w="1896" w:type="dxa"/>
            <w:vAlign w:val="center"/>
            <w:hideMark/>
          </w:tcPr>
          <w:p w14:paraId="535E998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6F35CB67"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7DC9210E"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280612F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OV-2546/2025</w:t>
            </w:r>
          </w:p>
        </w:tc>
        <w:tc>
          <w:tcPr>
            <w:tcW w:w="871" w:type="dxa"/>
            <w:noWrap/>
            <w:vAlign w:val="center"/>
            <w:hideMark/>
          </w:tcPr>
          <w:p w14:paraId="0C136C5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23.4.2025</w:t>
            </w:r>
          </w:p>
        </w:tc>
        <w:tc>
          <w:tcPr>
            <w:tcW w:w="1680" w:type="dxa"/>
            <w:vAlign w:val="center"/>
            <w:hideMark/>
          </w:tcPr>
          <w:p w14:paraId="602F5BA8"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Izgradnja ceste Petra Zoranića</w:t>
            </w:r>
          </w:p>
        </w:tc>
      </w:tr>
      <w:tr w:rsidR="0008460B" w:rsidRPr="0087405C" w14:paraId="4F978C13" w14:textId="77777777" w:rsidTr="0008460B">
        <w:trPr>
          <w:trHeight w:val="560"/>
        </w:trPr>
        <w:tc>
          <w:tcPr>
            <w:tcW w:w="940" w:type="dxa"/>
            <w:vAlign w:val="center"/>
            <w:hideMark/>
          </w:tcPr>
          <w:p w14:paraId="7E2B9313"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24</w:t>
            </w:r>
          </w:p>
        </w:tc>
        <w:tc>
          <w:tcPr>
            <w:tcW w:w="1896" w:type="dxa"/>
            <w:vAlign w:val="center"/>
            <w:hideMark/>
          </w:tcPr>
          <w:p w14:paraId="68B646FF"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demografija i useljeništva</w:t>
            </w:r>
          </w:p>
        </w:tc>
        <w:tc>
          <w:tcPr>
            <w:tcW w:w="1417" w:type="dxa"/>
            <w:vAlign w:val="center"/>
            <w:hideMark/>
          </w:tcPr>
          <w:p w14:paraId="33CE91A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16B6BEE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75.000,00</w:t>
            </w:r>
          </w:p>
        </w:tc>
        <w:tc>
          <w:tcPr>
            <w:tcW w:w="1296" w:type="dxa"/>
            <w:noWrap/>
            <w:vAlign w:val="center"/>
            <w:hideMark/>
          </w:tcPr>
          <w:p w14:paraId="7BC5D0AB"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OV-2548/2025</w:t>
            </w:r>
          </w:p>
        </w:tc>
        <w:tc>
          <w:tcPr>
            <w:tcW w:w="871" w:type="dxa"/>
            <w:noWrap/>
            <w:vAlign w:val="center"/>
            <w:hideMark/>
          </w:tcPr>
          <w:p w14:paraId="6EE337E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23.4.2025</w:t>
            </w:r>
          </w:p>
        </w:tc>
        <w:tc>
          <w:tcPr>
            <w:tcW w:w="1680" w:type="dxa"/>
            <w:vAlign w:val="center"/>
            <w:hideMark/>
          </w:tcPr>
          <w:p w14:paraId="1DE404C4"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Uređaje igrališta Dječjeg vrtića Metković</w:t>
            </w:r>
          </w:p>
        </w:tc>
      </w:tr>
      <w:tr w:rsidR="0008460B" w:rsidRPr="0087405C" w14:paraId="7124BD14" w14:textId="77777777" w:rsidTr="0008460B">
        <w:trPr>
          <w:trHeight w:val="560"/>
        </w:trPr>
        <w:tc>
          <w:tcPr>
            <w:tcW w:w="940" w:type="dxa"/>
            <w:vAlign w:val="center"/>
            <w:hideMark/>
          </w:tcPr>
          <w:p w14:paraId="03E58993"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w:t>
            </w:r>
          </w:p>
        </w:tc>
        <w:tc>
          <w:tcPr>
            <w:tcW w:w="1896" w:type="dxa"/>
            <w:vAlign w:val="center"/>
            <w:hideMark/>
          </w:tcPr>
          <w:p w14:paraId="17DB899F"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demografija i useljeništva</w:t>
            </w:r>
          </w:p>
        </w:tc>
        <w:tc>
          <w:tcPr>
            <w:tcW w:w="1417" w:type="dxa"/>
            <w:vAlign w:val="center"/>
            <w:hideMark/>
          </w:tcPr>
          <w:p w14:paraId="5C3B5B9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6C35D751"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75.000,00</w:t>
            </w:r>
          </w:p>
        </w:tc>
        <w:tc>
          <w:tcPr>
            <w:tcW w:w="1296" w:type="dxa"/>
            <w:noWrap/>
            <w:vAlign w:val="center"/>
            <w:hideMark/>
          </w:tcPr>
          <w:p w14:paraId="68923D5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OV-2549/2025</w:t>
            </w:r>
          </w:p>
        </w:tc>
        <w:tc>
          <w:tcPr>
            <w:tcW w:w="871" w:type="dxa"/>
            <w:noWrap/>
            <w:vAlign w:val="center"/>
            <w:hideMark/>
          </w:tcPr>
          <w:p w14:paraId="4D489A82"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23.4.2025</w:t>
            </w:r>
          </w:p>
        </w:tc>
        <w:tc>
          <w:tcPr>
            <w:tcW w:w="1680" w:type="dxa"/>
            <w:vAlign w:val="center"/>
            <w:hideMark/>
          </w:tcPr>
          <w:p w14:paraId="755C4DE2"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Uređaje igrališta u Ulici Put Vida</w:t>
            </w:r>
          </w:p>
        </w:tc>
      </w:tr>
      <w:tr w:rsidR="0008460B" w:rsidRPr="0087405C" w14:paraId="6F203C50" w14:textId="77777777" w:rsidTr="0008460B">
        <w:trPr>
          <w:trHeight w:val="560"/>
        </w:trPr>
        <w:tc>
          <w:tcPr>
            <w:tcW w:w="940" w:type="dxa"/>
            <w:vAlign w:val="center"/>
            <w:hideMark/>
          </w:tcPr>
          <w:p w14:paraId="29768A59"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26</w:t>
            </w:r>
          </w:p>
        </w:tc>
        <w:tc>
          <w:tcPr>
            <w:tcW w:w="1896" w:type="dxa"/>
            <w:vAlign w:val="center"/>
            <w:hideMark/>
          </w:tcPr>
          <w:p w14:paraId="43A64954"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regionalnog razvoja i fondova EU</w:t>
            </w:r>
          </w:p>
        </w:tc>
        <w:tc>
          <w:tcPr>
            <w:tcW w:w="1417" w:type="dxa"/>
            <w:vAlign w:val="center"/>
            <w:hideMark/>
          </w:tcPr>
          <w:p w14:paraId="5D5802EA"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1474BE53"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150.000,00</w:t>
            </w:r>
          </w:p>
        </w:tc>
        <w:tc>
          <w:tcPr>
            <w:tcW w:w="1296" w:type="dxa"/>
            <w:noWrap/>
            <w:vAlign w:val="center"/>
            <w:hideMark/>
          </w:tcPr>
          <w:p w14:paraId="5DB63E88"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OV-2677/2025</w:t>
            </w:r>
          </w:p>
        </w:tc>
        <w:tc>
          <w:tcPr>
            <w:tcW w:w="871" w:type="dxa"/>
            <w:noWrap/>
            <w:vAlign w:val="center"/>
            <w:hideMark/>
          </w:tcPr>
          <w:p w14:paraId="3389D314"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22.5.2025</w:t>
            </w:r>
          </w:p>
        </w:tc>
        <w:tc>
          <w:tcPr>
            <w:tcW w:w="1680" w:type="dxa"/>
            <w:vAlign w:val="center"/>
            <w:hideMark/>
          </w:tcPr>
          <w:p w14:paraId="497380C7"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Izgradnja ceste Petra Zoranića</w:t>
            </w:r>
          </w:p>
        </w:tc>
      </w:tr>
      <w:tr w:rsidR="0008460B" w:rsidRPr="0087405C" w14:paraId="7E22492E" w14:textId="77777777" w:rsidTr="0008460B">
        <w:trPr>
          <w:trHeight w:val="280"/>
        </w:trPr>
        <w:tc>
          <w:tcPr>
            <w:tcW w:w="940" w:type="dxa"/>
            <w:vAlign w:val="center"/>
            <w:hideMark/>
          </w:tcPr>
          <w:p w14:paraId="42B6CA17"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27</w:t>
            </w:r>
          </w:p>
        </w:tc>
        <w:tc>
          <w:tcPr>
            <w:tcW w:w="1896" w:type="dxa"/>
            <w:vMerge w:val="restart"/>
            <w:vAlign w:val="center"/>
            <w:hideMark/>
          </w:tcPr>
          <w:p w14:paraId="7973A619"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GOSPODARSTVA I ODRŽIVOG RAZVOJA</w:t>
            </w:r>
          </w:p>
        </w:tc>
        <w:tc>
          <w:tcPr>
            <w:tcW w:w="1417" w:type="dxa"/>
            <w:vAlign w:val="center"/>
            <w:hideMark/>
          </w:tcPr>
          <w:p w14:paraId="64B813CD"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04DC9018"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20.000,00</w:t>
            </w:r>
          </w:p>
        </w:tc>
        <w:tc>
          <w:tcPr>
            <w:tcW w:w="1296" w:type="dxa"/>
            <w:noWrap/>
            <w:vAlign w:val="center"/>
            <w:hideMark/>
          </w:tcPr>
          <w:p w14:paraId="1C909C6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OV-732/2026</w:t>
            </w:r>
          </w:p>
        </w:tc>
        <w:tc>
          <w:tcPr>
            <w:tcW w:w="871" w:type="dxa"/>
            <w:noWrap/>
            <w:vAlign w:val="center"/>
            <w:hideMark/>
          </w:tcPr>
          <w:p w14:paraId="72CD9B72"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14.5.2026</w:t>
            </w:r>
          </w:p>
        </w:tc>
        <w:tc>
          <w:tcPr>
            <w:tcW w:w="1680" w:type="dxa"/>
            <w:vMerge w:val="restart"/>
            <w:vAlign w:val="center"/>
            <w:hideMark/>
          </w:tcPr>
          <w:p w14:paraId="54D157CD"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Klasifikacija ugovora: tajno</w:t>
            </w:r>
          </w:p>
        </w:tc>
      </w:tr>
      <w:tr w:rsidR="0008460B" w:rsidRPr="0087405C" w14:paraId="65BC30FC" w14:textId="77777777" w:rsidTr="0008460B">
        <w:trPr>
          <w:trHeight w:val="280"/>
        </w:trPr>
        <w:tc>
          <w:tcPr>
            <w:tcW w:w="940" w:type="dxa"/>
            <w:vAlign w:val="center"/>
            <w:hideMark/>
          </w:tcPr>
          <w:p w14:paraId="045E77A1"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28</w:t>
            </w:r>
          </w:p>
        </w:tc>
        <w:tc>
          <w:tcPr>
            <w:tcW w:w="1896" w:type="dxa"/>
            <w:vMerge/>
            <w:vAlign w:val="center"/>
            <w:hideMark/>
          </w:tcPr>
          <w:p w14:paraId="3720102A"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c>
          <w:tcPr>
            <w:tcW w:w="1417" w:type="dxa"/>
            <w:vAlign w:val="center"/>
            <w:hideMark/>
          </w:tcPr>
          <w:p w14:paraId="6418E95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2ABC460F"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10.000,00</w:t>
            </w:r>
          </w:p>
        </w:tc>
        <w:tc>
          <w:tcPr>
            <w:tcW w:w="1296" w:type="dxa"/>
            <w:noWrap/>
            <w:vAlign w:val="center"/>
            <w:hideMark/>
          </w:tcPr>
          <w:p w14:paraId="13D881AC"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OV-733/2026</w:t>
            </w:r>
          </w:p>
        </w:tc>
        <w:tc>
          <w:tcPr>
            <w:tcW w:w="871" w:type="dxa"/>
            <w:noWrap/>
            <w:vAlign w:val="center"/>
            <w:hideMark/>
          </w:tcPr>
          <w:p w14:paraId="73F35D40"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14.5.2026</w:t>
            </w:r>
          </w:p>
        </w:tc>
        <w:tc>
          <w:tcPr>
            <w:tcW w:w="1680" w:type="dxa"/>
            <w:vMerge/>
            <w:vAlign w:val="center"/>
            <w:hideMark/>
          </w:tcPr>
          <w:p w14:paraId="5A4D622D"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r>
      <w:tr w:rsidR="0008460B" w:rsidRPr="0087405C" w14:paraId="390C7A7F" w14:textId="77777777" w:rsidTr="0008460B">
        <w:trPr>
          <w:trHeight w:val="280"/>
        </w:trPr>
        <w:tc>
          <w:tcPr>
            <w:tcW w:w="940" w:type="dxa"/>
            <w:vAlign w:val="center"/>
            <w:hideMark/>
          </w:tcPr>
          <w:p w14:paraId="7FB02F2D" w14:textId="77777777" w:rsidR="0008460B" w:rsidRPr="0087405C" w:rsidRDefault="0008460B" w:rsidP="0008460B">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29</w:t>
            </w:r>
          </w:p>
        </w:tc>
        <w:tc>
          <w:tcPr>
            <w:tcW w:w="1896" w:type="dxa"/>
            <w:vMerge/>
            <w:vAlign w:val="center"/>
            <w:hideMark/>
          </w:tcPr>
          <w:p w14:paraId="250EC650"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c>
          <w:tcPr>
            <w:tcW w:w="1417" w:type="dxa"/>
            <w:vAlign w:val="center"/>
            <w:hideMark/>
          </w:tcPr>
          <w:p w14:paraId="42DAB35E"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center"/>
            <w:hideMark/>
          </w:tcPr>
          <w:p w14:paraId="5B2001DA"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1.000,00</w:t>
            </w:r>
          </w:p>
        </w:tc>
        <w:tc>
          <w:tcPr>
            <w:tcW w:w="1296" w:type="dxa"/>
            <w:noWrap/>
            <w:vAlign w:val="center"/>
            <w:hideMark/>
          </w:tcPr>
          <w:p w14:paraId="75F3E6D4"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OV-734/2026</w:t>
            </w:r>
          </w:p>
        </w:tc>
        <w:tc>
          <w:tcPr>
            <w:tcW w:w="871" w:type="dxa"/>
            <w:noWrap/>
            <w:vAlign w:val="center"/>
            <w:hideMark/>
          </w:tcPr>
          <w:p w14:paraId="28EB3CAB"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14.5.2026</w:t>
            </w:r>
          </w:p>
        </w:tc>
        <w:tc>
          <w:tcPr>
            <w:tcW w:w="1680" w:type="dxa"/>
            <w:vMerge/>
            <w:vAlign w:val="center"/>
            <w:hideMark/>
          </w:tcPr>
          <w:p w14:paraId="63832417" w14:textId="77777777" w:rsidR="0008460B" w:rsidRPr="0087405C" w:rsidRDefault="0008460B" w:rsidP="0008460B">
            <w:pPr>
              <w:spacing w:after="0" w:line="240" w:lineRule="auto"/>
              <w:rPr>
                <w:rFonts w:ascii="Times New Roman" w:eastAsia="Times New Roman" w:hAnsi="Times New Roman" w:cs="Times New Roman"/>
                <w:color w:val="000000"/>
                <w:lang w:eastAsia="en-GB"/>
              </w:rPr>
            </w:pPr>
          </w:p>
        </w:tc>
      </w:tr>
      <w:tr w:rsidR="0008460B" w:rsidRPr="0087405C" w14:paraId="26BE86E9" w14:textId="77777777" w:rsidTr="0008460B">
        <w:trPr>
          <w:trHeight w:val="560"/>
        </w:trPr>
        <w:tc>
          <w:tcPr>
            <w:tcW w:w="940" w:type="dxa"/>
            <w:vAlign w:val="center"/>
            <w:hideMark/>
          </w:tcPr>
          <w:p w14:paraId="2EC42272"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w:t>
            </w:r>
          </w:p>
        </w:tc>
        <w:tc>
          <w:tcPr>
            <w:tcW w:w="1896" w:type="dxa"/>
            <w:vAlign w:val="center"/>
            <w:hideMark/>
          </w:tcPr>
          <w:p w14:paraId="356A2DC1"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Ministarstvo demografija i useljeništva</w:t>
            </w:r>
          </w:p>
        </w:tc>
        <w:tc>
          <w:tcPr>
            <w:tcW w:w="1417" w:type="dxa"/>
            <w:noWrap/>
            <w:vAlign w:val="bottom"/>
            <w:hideMark/>
          </w:tcPr>
          <w:p w14:paraId="456A23BF"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Zadužnica</w:t>
            </w:r>
          </w:p>
        </w:tc>
        <w:tc>
          <w:tcPr>
            <w:tcW w:w="1540" w:type="dxa"/>
            <w:noWrap/>
            <w:vAlign w:val="bottom"/>
            <w:hideMark/>
          </w:tcPr>
          <w:p w14:paraId="13EA400A"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75.000,00 €</w:t>
            </w:r>
          </w:p>
        </w:tc>
        <w:tc>
          <w:tcPr>
            <w:tcW w:w="1296" w:type="dxa"/>
            <w:noWrap/>
            <w:vAlign w:val="bottom"/>
            <w:hideMark/>
          </w:tcPr>
          <w:p w14:paraId="1CA7777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OV-5913/2023</w:t>
            </w:r>
          </w:p>
        </w:tc>
        <w:tc>
          <w:tcPr>
            <w:tcW w:w="871" w:type="dxa"/>
            <w:noWrap/>
            <w:vAlign w:val="bottom"/>
            <w:hideMark/>
          </w:tcPr>
          <w:p w14:paraId="5F9E8357" w14:textId="77777777" w:rsidR="0008460B" w:rsidRPr="0087405C" w:rsidRDefault="0008460B" w:rsidP="0008460B">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3.10.2023.</w:t>
            </w:r>
          </w:p>
        </w:tc>
        <w:tc>
          <w:tcPr>
            <w:tcW w:w="1680" w:type="dxa"/>
            <w:vAlign w:val="center"/>
            <w:hideMark/>
          </w:tcPr>
          <w:p w14:paraId="5F219784"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Uređenje igrališta u Ulici sv. Franje Asiškog</w:t>
            </w:r>
          </w:p>
        </w:tc>
      </w:tr>
      <w:tr w:rsidR="0008460B" w:rsidRPr="0087405C" w14:paraId="43F920B1" w14:textId="77777777" w:rsidTr="0008460B">
        <w:trPr>
          <w:trHeight w:val="280"/>
        </w:trPr>
        <w:tc>
          <w:tcPr>
            <w:tcW w:w="940" w:type="dxa"/>
            <w:noWrap/>
            <w:vAlign w:val="center"/>
            <w:hideMark/>
          </w:tcPr>
          <w:p w14:paraId="764A57F5" w14:textId="77777777" w:rsidR="0008460B" w:rsidRPr="0087405C" w:rsidRDefault="0008460B" w:rsidP="0008460B">
            <w:pPr>
              <w:spacing w:after="0" w:line="240" w:lineRule="auto"/>
              <w:jc w:val="center"/>
              <w:rPr>
                <w:rFonts w:ascii="Times New Roman" w:eastAsia="Times New Roman" w:hAnsi="Times New Roman" w:cs="Times New Roman"/>
                <w:color w:val="000000"/>
                <w:lang w:eastAsia="en-GB"/>
              </w:rPr>
            </w:pPr>
          </w:p>
        </w:tc>
        <w:tc>
          <w:tcPr>
            <w:tcW w:w="1896" w:type="dxa"/>
            <w:vAlign w:val="center"/>
            <w:hideMark/>
          </w:tcPr>
          <w:p w14:paraId="1D1D3E81"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vAlign w:val="center"/>
            <w:hideMark/>
          </w:tcPr>
          <w:p w14:paraId="05F38EF1"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540" w:type="dxa"/>
            <w:noWrap/>
            <w:vAlign w:val="center"/>
            <w:hideMark/>
          </w:tcPr>
          <w:p w14:paraId="6BBF703E"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296" w:type="dxa"/>
            <w:noWrap/>
            <w:vAlign w:val="center"/>
            <w:hideMark/>
          </w:tcPr>
          <w:p w14:paraId="2A41D94F"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c>
          <w:tcPr>
            <w:tcW w:w="871" w:type="dxa"/>
            <w:noWrap/>
            <w:vAlign w:val="center"/>
            <w:hideMark/>
          </w:tcPr>
          <w:p w14:paraId="3B3A7CFF"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680" w:type="dxa"/>
            <w:vAlign w:val="center"/>
            <w:hideMark/>
          </w:tcPr>
          <w:p w14:paraId="4DDA1F8C"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r w:rsidR="0008460B" w:rsidRPr="0087405C" w14:paraId="2F786BBD" w14:textId="77777777" w:rsidTr="0008460B">
        <w:trPr>
          <w:trHeight w:val="280"/>
        </w:trPr>
        <w:tc>
          <w:tcPr>
            <w:tcW w:w="940" w:type="dxa"/>
            <w:noWrap/>
            <w:vAlign w:val="center"/>
            <w:hideMark/>
          </w:tcPr>
          <w:p w14:paraId="4767F02E"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896" w:type="dxa"/>
            <w:hideMark/>
          </w:tcPr>
          <w:p w14:paraId="7975F24B"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noWrap/>
            <w:hideMark/>
          </w:tcPr>
          <w:p w14:paraId="3CDD226E"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540" w:type="dxa"/>
            <w:noWrap/>
            <w:vAlign w:val="bottom"/>
            <w:hideMark/>
          </w:tcPr>
          <w:p w14:paraId="0A7EA11E"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296" w:type="dxa"/>
            <w:noWrap/>
            <w:hideMark/>
          </w:tcPr>
          <w:p w14:paraId="36F7B67E"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c>
          <w:tcPr>
            <w:tcW w:w="871" w:type="dxa"/>
            <w:noWrap/>
            <w:hideMark/>
          </w:tcPr>
          <w:p w14:paraId="5820DB42"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680" w:type="dxa"/>
            <w:noWrap/>
            <w:hideMark/>
          </w:tcPr>
          <w:p w14:paraId="7F886ADC"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r w:rsidR="0008460B" w:rsidRPr="0087405C" w14:paraId="7F2D514B" w14:textId="77777777" w:rsidTr="0008460B">
        <w:trPr>
          <w:trHeight w:val="280"/>
        </w:trPr>
        <w:tc>
          <w:tcPr>
            <w:tcW w:w="940" w:type="dxa"/>
            <w:noWrap/>
            <w:vAlign w:val="center"/>
            <w:hideMark/>
          </w:tcPr>
          <w:p w14:paraId="39CA0834"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896" w:type="dxa"/>
            <w:noWrap/>
            <w:hideMark/>
          </w:tcPr>
          <w:p w14:paraId="16A984DD"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noWrap/>
            <w:hideMark/>
          </w:tcPr>
          <w:p w14:paraId="005AE130"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540" w:type="dxa"/>
            <w:shd w:val="clear" w:color="000000" w:fill="FFFF00"/>
            <w:noWrap/>
            <w:vAlign w:val="bottom"/>
            <w:hideMark/>
          </w:tcPr>
          <w:p w14:paraId="397DAC2E" w14:textId="77777777" w:rsidR="0008460B" w:rsidRPr="0087405C" w:rsidRDefault="0008460B" w:rsidP="0008460B">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3.321.450,00</w:t>
            </w:r>
          </w:p>
        </w:tc>
        <w:tc>
          <w:tcPr>
            <w:tcW w:w="1296" w:type="dxa"/>
            <w:shd w:val="clear" w:color="000000" w:fill="FFFF00"/>
            <w:noWrap/>
            <w:hideMark/>
          </w:tcPr>
          <w:p w14:paraId="25432DF7"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EUR</w:t>
            </w:r>
          </w:p>
        </w:tc>
        <w:tc>
          <w:tcPr>
            <w:tcW w:w="871" w:type="dxa"/>
            <w:noWrap/>
            <w:hideMark/>
          </w:tcPr>
          <w:p w14:paraId="1D472903"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p>
        </w:tc>
        <w:tc>
          <w:tcPr>
            <w:tcW w:w="1680" w:type="dxa"/>
            <w:noWrap/>
            <w:hideMark/>
          </w:tcPr>
          <w:p w14:paraId="4DFD081E"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r w:rsidR="0008460B" w:rsidRPr="0087405C" w14:paraId="001C14C4" w14:textId="77777777" w:rsidTr="0008460B">
        <w:trPr>
          <w:trHeight w:val="280"/>
        </w:trPr>
        <w:tc>
          <w:tcPr>
            <w:tcW w:w="940" w:type="dxa"/>
            <w:noWrap/>
            <w:vAlign w:val="center"/>
            <w:hideMark/>
          </w:tcPr>
          <w:p w14:paraId="0894A7C1"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896" w:type="dxa"/>
            <w:noWrap/>
            <w:hideMark/>
          </w:tcPr>
          <w:p w14:paraId="49F4542E"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noWrap/>
            <w:hideMark/>
          </w:tcPr>
          <w:p w14:paraId="3D4E43F9"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540" w:type="dxa"/>
            <w:noWrap/>
            <w:vAlign w:val="bottom"/>
            <w:hideMark/>
          </w:tcPr>
          <w:p w14:paraId="7E928A6F"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296" w:type="dxa"/>
            <w:noWrap/>
            <w:hideMark/>
          </w:tcPr>
          <w:p w14:paraId="56D5C281"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c>
          <w:tcPr>
            <w:tcW w:w="871" w:type="dxa"/>
            <w:noWrap/>
            <w:hideMark/>
          </w:tcPr>
          <w:p w14:paraId="6193A434"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680" w:type="dxa"/>
            <w:noWrap/>
            <w:hideMark/>
          </w:tcPr>
          <w:p w14:paraId="780F5AD2"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r w:rsidR="0008460B" w:rsidRPr="0087405C" w14:paraId="4222E8B8" w14:textId="77777777" w:rsidTr="002A3FB3">
        <w:trPr>
          <w:trHeight w:val="280"/>
        </w:trPr>
        <w:tc>
          <w:tcPr>
            <w:tcW w:w="940" w:type="dxa"/>
            <w:noWrap/>
            <w:vAlign w:val="center"/>
            <w:hideMark/>
          </w:tcPr>
          <w:p w14:paraId="50555B06"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896" w:type="dxa"/>
            <w:noWrap/>
            <w:hideMark/>
          </w:tcPr>
          <w:p w14:paraId="7591DB61" w14:textId="77777777" w:rsidR="0008460B" w:rsidRPr="0087405C" w:rsidRDefault="0008460B" w:rsidP="0008460B">
            <w:pPr>
              <w:spacing w:after="0" w:line="240" w:lineRule="auto"/>
              <w:jc w:val="center"/>
              <w:rPr>
                <w:rFonts w:ascii="Times New Roman" w:eastAsia="Times New Roman" w:hAnsi="Times New Roman" w:cs="Times New Roman"/>
                <w:sz w:val="20"/>
                <w:szCs w:val="20"/>
                <w:lang w:eastAsia="en-GB"/>
              </w:rPr>
            </w:pPr>
          </w:p>
        </w:tc>
        <w:tc>
          <w:tcPr>
            <w:tcW w:w="1417" w:type="dxa"/>
            <w:shd w:val="clear" w:color="000000" w:fill="FFFF00"/>
            <w:noWrap/>
            <w:vAlign w:val="center"/>
            <w:hideMark/>
          </w:tcPr>
          <w:p w14:paraId="779A1D88" w14:textId="77777777" w:rsidR="0008460B" w:rsidRPr="0087405C" w:rsidRDefault="0008460B" w:rsidP="0008460B">
            <w:pPr>
              <w:spacing w:after="0" w:line="240" w:lineRule="auto"/>
              <w:jc w:val="center"/>
              <w:rPr>
                <w:rFonts w:ascii="Times New Roman" w:eastAsia="Times New Roman" w:hAnsi="Times New Roman" w:cs="Times New Roman"/>
                <w:b/>
                <w:bCs/>
                <w:color w:val="FF0000"/>
                <w:sz w:val="18"/>
                <w:szCs w:val="18"/>
                <w:lang w:eastAsia="en-GB"/>
              </w:rPr>
            </w:pPr>
            <w:r w:rsidRPr="0087405C">
              <w:rPr>
                <w:rFonts w:ascii="Times New Roman" w:eastAsia="Times New Roman" w:hAnsi="Times New Roman" w:cs="Times New Roman"/>
                <w:b/>
                <w:bCs/>
                <w:color w:val="FF0000"/>
                <w:sz w:val="18"/>
                <w:szCs w:val="18"/>
                <w:lang w:eastAsia="en-GB"/>
              </w:rPr>
              <w:t>SVEUKUPNO;</w:t>
            </w:r>
          </w:p>
        </w:tc>
        <w:tc>
          <w:tcPr>
            <w:tcW w:w="1540" w:type="dxa"/>
            <w:shd w:val="clear" w:color="000000" w:fill="FFFF00"/>
            <w:noWrap/>
            <w:vAlign w:val="center"/>
            <w:hideMark/>
          </w:tcPr>
          <w:p w14:paraId="6E6BF000" w14:textId="77777777" w:rsidR="0008460B" w:rsidRPr="0087405C" w:rsidRDefault="0008460B" w:rsidP="0008460B">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3.720.488,67</w:t>
            </w:r>
          </w:p>
        </w:tc>
        <w:tc>
          <w:tcPr>
            <w:tcW w:w="1296" w:type="dxa"/>
            <w:shd w:val="clear" w:color="000000" w:fill="FFFF00"/>
            <w:noWrap/>
            <w:vAlign w:val="center"/>
            <w:hideMark/>
          </w:tcPr>
          <w:p w14:paraId="3DE32B1C"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EUR</w:t>
            </w:r>
          </w:p>
        </w:tc>
        <w:tc>
          <w:tcPr>
            <w:tcW w:w="871" w:type="dxa"/>
            <w:noWrap/>
            <w:hideMark/>
          </w:tcPr>
          <w:p w14:paraId="4EF9956E" w14:textId="77777777" w:rsidR="0008460B" w:rsidRPr="0087405C" w:rsidRDefault="0008460B" w:rsidP="0008460B">
            <w:pPr>
              <w:spacing w:after="0" w:line="240" w:lineRule="auto"/>
              <w:jc w:val="center"/>
              <w:rPr>
                <w:rFonts w:ascii="Times New Roman" w:eastAsia="Times New Roman" w:hAnsi="Times New Roman" w:cs="Times New Roman"/>
                <w:b/>
                <w:bCs/>
                <w:color w:val="FF0000"/>
                <w:lang w:eastAsia="en-GB"/>
              </w:rPr>
            </w:pPr>
          </w:p>
        </w:tc>
        <w:tc>
          <w:tcPr>
            <w:tcW w:w="1680" w:type="dxa"/>
            <w:noWrap/>
            <w:hideMark/>
          </w:tcPr>
          <w:p w14:paraId="57E68902" w14:textId="77777777" w:rsidR="0008460B" w:rsidRPr="0087405C" w:rsidRDefault="0008460B" w:rsidP="0008460B">
            <w:pPr>
              <w:spacing w:after="0" w:line="240" w:lineRule="auto"/>
              <w:jc w:val="right"/>
              <w:rPr>
                <w:rFonts w:ascii="Times New Roman" w:eastAsia="Times New Roman" w:hAnsi="Times New Roman" w:cs="Times New Roman"/>
                <w:sz w:val="20"/>
                <w:szCs w:val="20"/>
                <w:lang w:eastAsia="en-GB"/>
              </w:rPr>
            </w:pPr>
          </w:p>
        </w:tc>
      </w:tr>
    </w:tbl>
    <w:p w14:paraId="59907FE9" w14:textId="77777777" w:rsidR="00F03796" w:rsidRPr="0087405C" w:rsidRDefault="00F03796" w:rsidP="00D73AFB">
      <w:pPr>
        <w:autoSpaceDE w:val="0"/>
        <w:autoSpaceDN w:val="0"/>
        <w:adjustRightInd w:val="0"/>
        <w:spacing w:after="0" w:line="240" w:lineRule="auto"/>
        <w:rPr>
          <w:rFonts w:ascii="Times New Roman" w:hAnsi="Times New Roman" w:cs="Times New Roman"/>
          <w:b/>
          <w:bCs/>
          <w:sz w:val="24"/>
          <w:szCs w:val="24"/>
        </w:rPr>
      </w:pPr>
    </w:p>
    <w:p w14:paraId="1787F1E7" w14:textId="77777777" w:rsidR="00F03796" w:rsidRPr="0087405C" w:rsidRDefault="00F03796" w:rsidP="00373EC8">
      <w:pPr>
        <w:autoSpaceDE w:val="0"/>
        <w:autoSpaceDN w:val="0"/>
        <w:adjustRightInd w:val="0"/>
        <w:spacing w:after="0" w:line="240" w:lineRule="auto"/>
        <w:jc w:val="center"/>
        <w:rPr>
          <w:rFonts w:ascii="Times New Roman" w:hAnsi="Times New Roman" w:cs="Times New Roman"/>
          <w:b/>
          <w:bCs/>
          <w:sz w:val="24"/>
          <w:szCs w:val="24"/>
        </w:rPr>
      </w:pPr>
    </w:p>
    <w:p w14:paraId="5557DFBE" w14:textId="2BD2A024" w:rsidR="00373EC8" w:rsidRPr="0087405C" w:rsidRDefault="00E764A2" w:rsidP="00373EC8">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t>4</w:t>
      </w:r>
      <w:r w:rsidR="00373EC8" w:rsidRPr="0087405C">
        <w:rPr>
          <w:rFonts w:ascii="Times New Roman" w:hAnsi="Times New Roman" w:cs="Times New Roman"/>
          <w:b/>
          <w:bCs/>
          <w:sz w:val="24"/>
          <w:szCs w:val="24"/>
        </w:rPr>
        <w:t>. OBRAZLOŽENJE OSTVARENJA PRIHODA I PRIMITAKA, RASHODA I IZDATAKA PRORA</w:t>
      </w:r>
      <w:r w:rsidR="00317138" w:rsidRPr="0087405C">
        <w:rPr>
          <w:rFonts w:ascii="Times New Roman" w:hAnsi="Times New Roman" w:cs="Times New Roman"/>
          <w:b/>
          <w:bCs/>
          <w:sz w:val="24"/>
          <w:szCs w:val="24"/>
        </w:rPr>
        <w:t>ČUNA GRADA METKOVIĆA</w:t>
      </w:r>
      <w:r w:rsidR="00650C63" w:rsidRPr="0087405C">
        <w:rPr>
          <w:rFonts w:ascii="Times New Roman" w:hAnsi="Times New Roman" w:cs="Times New Roman"/>
          <w:b/>
          <w:bCs/>
          <w:sz w:val="24"/>
          <w:szCs w:val="24"/>
        </w:rPr>
        <w:t xml:space="preserve"> i PRI</w:t>
      </w:r>
      <w:r w:rsidR="00C5491C" w:rsidRPr="0087405C">
        <w:rPr>
          <w:rFonts w:ascii="Times New Roman" w:hAnsi="Times New Roman" w:cs="Times New Roman"/>
          <w:b/>
          <w:bCs/>
          <w:sz w:val="24"/>
          <w:szCs w:val="24"/>
        </w:rPr>
        <w:t>K</w:t>
      </w:r>
      <w:r w:rsidR="00650C63" w:rsidRPr="0087405C">
        <w:rPr>
          <w:rFonts w:ascii="Times New Roman" w:hAnsi="Times New Roman" w:cs="Times New Roman"/>
          <w:b/>
          <w:bCs/>
          <w:sz w:val="24"/>
          <w:szCs w:val="24"/>
        </w:rPr>
        <w:t xml:space="preserve">AZ VIŠKA PRORAČUNA GRADA METKOVIĆA </w:t>
      </w:r>
      <w:r w:rsidR="00317138" w:rsidRPr="0087405C">
        <w:rPr>
          <w:rFonts w:ascii="Times New Roman" w:hAnsi="Times New Roman" w:cs="Times New Roman"/>
          <w:b/>
          <w:bCs/>
          <w:sz w:val="24"/>
          <w:szCs w:val="24"/>
        </w:rPr>
        <w:t xml:space="preserve">OD </w:t>
      </w:r>
      <w:r w:rsidR="00E814D8" w:rsidRPr="0087405C">
        <w:rPr>
          <w:rFonts w:ascii="Times New Roman" w:hAnsi="Times New Roman" w:cs="Times New Roman"/>
          <w:b/>
          <w:bCs/>
          <w:sz w:val="24"/>
          <w:szCs w:val="24"/>
        </w:rPr>
        <w:t>1.1.20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00E814D8" w:rsidRPr="0087405C">
        <w:rPr>
          <w:rFonts w:ascii="Times New Roman" w:hAnsi="Times New Roman" w:cs="Times New Roman"/>
          <w:b/>
          <w:bCs/>
          <w:sz w:val="24"/>
          <w:szCs w:val="24"/>
        </w:rPr>
        <w:t xml:space="preserve">. DO </w:t>
      </w:r>
      <w:r w:rsidR="009B32D3" w:rsidRPr="0087405C">
        <w:rPr>
          <w:rFonts w:ascii="Times New Roman" w:hAnsi="Times New Roman" w:cs="Times New Roman"/>
          <w:b/>
          <w:bCs/>
          <w:sz w:val="24"/>
          <w:szCs w:val="24"/>
        </w:rPr>
        <w:t>30.6</w:t>
      </w:r>
      <w:r w:rsidR="00E814D8" w:rsidRPr="0087405C">
        <w:rPr>
          <w:rFonts w:ascii="Times New Roman" w:hAnsi="Times New Roman" w:cs="Times New Roman"/>
          <w:b/>
          <w:bCs/>
          <w:sz w:val="24"/>
          <w:szCs w:val="24"/>
        </w:rPr>
        <w:t>.</w:t>
      </w:r>
      <w:r w:rsidR="009B32D3" w:rsidRPr="0087405C">
        <w:rPr>
          <w:rFonts w:ascii="Times New Roman" w:hAnsi="Times New Roman" w:cs="Times New Roman"/>
          <w:b/>
          <w:bCs/>
          <w:sz w:val="24"/>
          <w:szCs w:val="24"/>
        </w:rPr>
        <w:t>202</w:t>
      </w:r>
      <w:r w:rsidR="00DE5DC0" w:rsidRPr="0087405C">
        <w:rPr>
          <w:rFonts w:ascii="Times New Roman" w:hAnsi="Times New Roman" w:cs="Times New Roman"/>
          <w:b/>
          <w:bCs/>
          <w:sz w:val="24"/>
          <w:szCs w:val="24"/>
        </w:rPr>
        <w:t>6</w:t>
      </w:r>
      <w:r w:rsidR="009B32D3" w:rsidRPr="0087405C">
        <w:rPr>
          <w:rFonts w:ascii="Times New Roman" w:hAnsi="Times New Roman" w:cs="Times New Roman"/>
          <w:b/>
          <w:bCs/>
          <w:sz w:val="24"/>
          <w:szCs w:val="24"/>
        </w:rPr>
        <w:t>.</w:t>
      </w:r>
      <w:r w:rsidR="00E814D8" w:rsidRPr="0087405C">
        <w:rPr>
          <w:rFonts w:ascii="Times New Roman" w:hAnsi="Times New Roman" w:cs="Times New Roman"/>
          <w:b/>
          <w:bCs/>
          <w:sz w:val="24"/>
          <w:szCs w:val="24"/>
        </w:rPr>
        <w:t xml:space="preserve"> G.</w:t>
      </w:r>
    </w:p>
    <w:p w14:paraId="272F580A" w14:textId="77777777" w:rsidR="00D73AFB" w:rsidRPr="0087405C" w:rsidRDefault="00D73AFB" w:rsidP="00373EC8">
      <w:pPr>
        <w:autoSpaceDE w:val="0"/>
        <w:autoSpaceDN w:val="0"/>
        <w:adjustRightInd w:val="0"/>
        <w:spacing w:after="0" w:line="240" w:lineRule="auto"/>
        <w:jc w:val="center"/>
        <w:rPr>
          <w:rFonts w:ascii="Times New Roman" w:hAnsi="Times New Roman" w:cs="Times New Roman"/>
          <w:b/>
          <w:bCs/>
          <w:sz w:val="24"/>
          <w:szCs w:val="24"/>
        </w:rPr>
      </w:pPr>
    </w:p>
    <w:p w14:paraId="5E512D34" w14:textId="77777777" w:rsidR="00E814D8" w:rsidRPr="0087405C" w:rsidRDefault="00E814D8" w:rsidP="00373EC8">
      <w:pPr>
        <w:autoSpaceDE w:val="0"/>
        <w:autoSpaceDN w:val="0"/>
        <w:adjustRightInd w:val="0"/>
        <w:spacing w:after="0" w:line="240" w:lineRule="auto"/>
        <w:jc w:val="center"/>
        <w:rPr>
          <w:rFonts w:ascii="Times New Roman" w:hAnsi="Times New Roman" w:cs="Times New Roman"/>
          <w:b/>
          <w:bCs/>
          <w:sz w:val="24"/>
          <w:szCs w:val="24"/>
        </w:rPr>
      </w:pPr>
    </w:p>
    <w:p w14:paraId="6B401F38" w14:textId="77777777" w:rsidR="00373EC8" w:rsidRPr="0087405C" w:rsidRDefault="00E764A2" w:rsidP="00373EC8">
      <w:p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4</w:t>
      </w:r>
      <w:r w:rsidR="00373EC8" w:rsidRPr="0087405C">
        <w:rPr>
          <w:rFonts w:ascii="Times New Roman" w:hAnsi="Times New Roman" w:cs="Times New Roman"/>
          <w:b/>
          <w:bCs/>
          <w:sz w:val="24"/>
          <w:szCs w:val="24"/>
        </w:rPr>
        <w:t>.1. UVOD</w:t>
      </w:r>
    </w:p>
    <w:p w14:paraId="15FAA6CD" w14:textId="77777777" w:rsidR="00373EC8" w:rsidRPr="0087405C" w:rsidRDefault="00373EC8" w:rsidP="00373EC8">
      <w:pPr>
        <w:autoSpaceDE w:val="0"/>
        <w:autoSpaceDN w:val="0"/>
        <w:adjustRightInd w:val="0"/>
        <w:spacing w:after="0" w:line="240" w:lineRule="auto"/>
        <w:rPr>
          <w:rFonts w:ascii="Times New Roman" w:hAnsi="Times New Roman" w:cs="Times New Roman"/>
          <w:b/>
          <w:bCs/>
          <w:sz w:val="24"/>
          <w:szCs w:val="24"/>
        </w:rPr>
      </w:pPr>
    </w:p>
    <w:p w14:paraId="4BDDB8E6" w14:textId="22C95773" w:rsidR="003D655D" w:rsidRPr="0087405C" w:rsidRDefault="00373EC8" w:rsidP="004B09F0">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sz w:val="24"/>
          <w:szCs w:val="24"/>
        </w:rPr>
        <w:t>Zakonom o proračunu (</w:t>
      </w:r>
      <w:r w:rsidR="000D3773" w:rsidRPr="0087405C">
        <w:rPr>
          <w:rFonts w:ascii="Times New Roman" w:hAnsi="Times New Roman" w:cs="Times New Roman"/>
          <w:sz w:val="24"/>
          <w:szCs w:val="24"/>
        </w:rPr>
        <w:t>„</w:t>
      </w:r>
      <w:r w:rsidRPr="0087405C">
        <w:rPr>
          <w:rFonts w:ascii="Times New Roman" w:hAnsi="Times New Roman" w:cs="Times New Roman"/>
          <w:sz w:val="24"/>
          <w:szCs w:val="24"/>
        </w:rPr>
        <w:t>Narodne novine</w:t>
      </w:r>
      <w:r w:rsidR="000D3773" w:rsidRPr="0087405C">
        <w:rPr>
          <w:rFonts w:ascii="Times New Roman" w:hAnsi="Times New Roman" w:cs="Times New Roman"/>
          <w:sz w:val="24"/>
          <w:szCs w:val="24"/>
        </w:rPr>
        <w:t>“</w:t>
      </w:r>
      <w:r w:rsidRPr="0087405C">
        <w:rPr>
          <w:rFonts w:ascii="Times New Roman" w:hAnsi="Times New Roman" w:cs="Times New Roman"/>
          <w:sz w:val="24"/>
          <w:szCs w:val="24"/>
        </w:rPr>
        <w:t xml:space="preserve"> broj </w:t>
      </w:r>
      <w:r w:rsidR="009B32D3" w:rsidRPr="0087405C">
        <w:rPr>
          <w:rFonts w:ascii="Times New Roman" w:hAnsi="Times New Roman" w:cs="Times New Roman"/>
          <w:sz w:val="24"/>
          <w:szCs w:val="24"/>
        </w:rPr>
        <w:t>144/21</w:t>
      </w:r>
      <w:r w:rsidRPr="0087405C">
        <w:rPr>
          <w:rFonts w:ascii="Times New Roman" w:hAnsi="Times New Roman" w:cs="Times New Roman"/>
          <w:sz w:val="24"/>
          <w:szCs w:val="24"/>
        </w:rPr>
        <w:t xml:space="preserve">) i </w:t>
      </w:r>
      <w:r w:rsidR="00F1389C" w:rsidRPr="0087405C">
        <w:rPr>
          <w:rFonts w:ascii="Times New Roman" w:hAnsi="Times New Roman" w:cs="Times New Roman"/>
          <w:sz w:val="24"/>
          <w:szCs w:val="24"/>
        </w:rPr>
        <w:t xml:space="preserve">Pravilnikom o polugodišnjem i godišnjem izvještaju o izvršenju proračuna („Narodne novine“ broj </w:t>
      </w:r>
      <w:r w:rsidR="000D3773" w:rsidRPr="0087405C">
        <w:rPr>
          <w:rFonts w:ascii="Times New Roman" w:hAnsi="Times New Roman" w:cs="Times New Roman"/>
          <w:sz w:val="24"/>
          <w:szCs w:val="24"/>
        </w:rPr>
        <w:t>85/23</w:t>
      </w:r>
      <w:r w:rsidR="00F1389C" w:rsidRPr="0087405C">
        <w:rPr>
          <w:rFonts w:ascii="Times New Roman" w:hAnsi="Times New Roman" w:cs="Times New Roman"/>
          <w:sz w:val="24"/>
          <w:szCs w:val="24"/>
        </w:rPr>
        <w:t xml:space="preserve">), </w:t>
      </w:r>
      <w:r w:rsidRPr="0087405C">
        <w:rPr>
          <w:rFonts w:ascii="Times New Roman" w:hAnsi="Times New Roman" w:cs="Times New Roman"/>
          <w:b/>
          <w:sz w:val="24"/>
          <w:szCs w:val="24"/>
        </w:rPr>
        <w:t>propisana je obveza sastavljanja i podnošenja polugodišnjeg i godišnjeg izvještaja o izvršenju proračuna, na donošenje predstavničkom tijelu jedinice lokalne i područne (regionalne) samouprave.</w:t>
      </w:r>
    </w:p>
    <w:p w14:paraId="140B32C3" w14:textId="77777777" w:rsidR="009B32D3" w:rsidRPr="0087405C" w:rsidRDefault="009B32D3" w:rsidP="00C96761">
      <w:pPr>
        <w:autoSpaceDE w:val="0"/>
        <w:autoSpaceDN w:val="0"/>
        <w:adjustRightInd w:val="0"/>
        <w:spacing w:after="0" w:line="240" w:lineRule="auto"/>
        <w:jc w:val="both"/>
        <w:rPr>
          <w:rFonts w:ascii="Times New Roman" w:hAnsi="Times New Roman" w:cs="Times New Roman"/>
          <w:b/>
          <w:sz w:val="24"/>
          <w:szCs w:val="24"/>
        </w:rPr>
      </w:pPr>
    </w:p>
    <w:p w14:paraId="0CA72933"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Polugodišnji i godišnji izvještaj o izvršenju proračuna sadrže opći i posebni dio, obrazloženje i posebne izvještaje.</w:t>
      </w:r>
    </w:p>
    <w:p w14:paraId="03E45283"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93E1BEB" w14:textId="099CB994"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Prihodi i primici, rashodi i izdaci u polugodišnjem i godišnjem izvještaju o izvršenju proračuna iskazuju se na razini odjeljka ekonomske klasifikacije.</w:t>
      </w:r>
      <w:r w:rsidR="007F71DA" w:rsidRPr="0087405C">
        <w:rPr>
          <w:rFonts w:ascii="Times New Roman" w:eastAsia="Times New Roman" w:hAnsi="Times New Roman"/>
          <w:color w:val="231F20"/>
          <w:sz w:val="24"/>
          <w:szCs w:val="24"/>
          <w:lang w:eastAsia="hr-HR"/>
        </w:rPr>
        <w:t xml:space="preserve"> </w:t>
      </w:r>
      <w:r w:rsidRPr="0087405C">
        <w:rPr>
          <w:rFonts w:ascii="Times New Roman" w:eastAsia="Times New Roman" w:hAnsi="Times New Roman"/>
          <w:color w:val="231F20"/>
          <w:sz w:val="24"/>
          <w:szCs w:val="24"/>
          <w:lang w:eastAsia="hr-HR"/>
        </w:rPr>
        <w:t>Ministar financija pravilnikom propisuje izgled i sadržaj polugodišnjeg i godišnjeg izvještaja o izvršenju proračuna.</w:t>
      </w:r>
    </w:p>
    <w:p w14:paraId="665BAB04" w14:textId="77777777" w:rsidR="003739F5" w:rsidRPr="0087405C"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0EC1E648"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Opći dio polugodišnjeg i godišnjeg izvještaja o izvršenju proračuna sadrži:</w:t>
      </w:r>
    </w:p>
    <w:p w14:paraId="3FAC1ED0"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sažetak Računa prihoda i rashoda i Računa financiranja</w:t>
      </w:r>
    </w:p>
    <w:p w14:paraId="4926F66A"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Račun prihoda i rashoda i Račun financiranja.</w:t>
      </w:r>
    </w:p>
    <w:p w14:paraId="76C82D13" w14:textId="243DAED5"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Račun prihoda i rashoda sastoji se od prihoda i rashoda iskazanih prema izvorima financiranja i ekonomskoj klasifikaciji te rashoda iskazanih prema funkcijskoj klasifikaciji.</w:t>
      </w:r>
      <w:r w:rsidR="00841EDD" w:rsidRPr="0087405C">
        <w:rPr>
          <w:rFonts w:ascii="Times New Roman" w:eastAsia="Times New Roman" w:hAnsi="Times New Roman"/>
          <w:color w:val="231F20"/>
          <w:sz w:val="24"/>
          <w:szCs w:val="24"/>
          <w:lang w:eastAsia="hr-HR"/>
        </w:rPr>
        <w:t xml:space="preserve"> </w:t>
      </w:r>
      <w:r w:rsidRPr="0087405C">
        <w:rPr>
          <w:rFonts w:ascii="Times New Roman" w:eastAsia="Times New Roman" w:hAnsi="Times New Roman"/>
          <w:color w:val="231F20"/>
          <w:sz w:val="24"/>
          <w:szCs w:val="24"/>
          <w:lang w:eastAsia="hr-HR"/>
        </w:rPr>
        <w:t>U Računu financiranja iskazuju se primici od financijske imovine i zaduživanja te izdaci za financijsku imovinu i otplate instrumenata zaduživanja prema izvorima financiranja i ekonomskoj klasifikaciji.</w:t>
      </w:r>
    </w:p>
    <w:p w14:paraId="787639AB"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Opći dio polugodišnjeg i godišnjeg izvještaja o izvršenju proračuna jedinice lokalne i područne (regionalne) samouprave može sadržavati i preneseni višak ili preneseni manjak prihoda nad rashodima.</w:t>
      </w:r>
    </w:p>
    <w:p w14:paraId="0FCC0755" w14:textId="77777777" w:rsidR="003739F5" w:rsidRPr="0087405C"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A8F5A6B"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Posebni dio polugodišnjeg i godišnjeg izvještaja o izvršenju proračuna sadrži izvršenje rashoda i izdataka državnog proračuna odnosno proračuna jedinice lokalne i područne (regionalne) samouprave i njihovih proračunskih korisnika iskazanih po organizacijskoj klasifikaciji, izvorima financiranja i ekonomskoj klasifikaciji, raspoređenih u programe koji se sastoje od aktivnosti i projekata.</w:t>
      </w:r>
    </w:p>
    <w:p w14:paraId="188C9A1C"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Obrazloženje polugodišnjeg i godišnjeg izvještaja o izvršenju proračuna sastoji se od obrazloženja općeg dijela izvještaja o izvršenju proračuna i obrazloženja posebnog dijela izvještaja o izvršenju proračuna.</w:t>
      </w:r>
    </w:p>
    <w:p w14:paraId="6500D27A"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Obrazloženje općeg dijela izvještaja o izvršenju proračuna jedinica lokalne i područne (regionalne) samouprave sadrži:</w:t>
      </w:r>
    </w:p>
    <w:p w14:paraId="6B9775E6"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obrazloženje ostvarenja prihoda i rashoda, primitaka i izdataka</w:t>
      </w:r>
    </w:p>
    <w:p w14:paraId="2C92E1C1"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prikaz manjka odnosno viška proračuna jedinice lokalne i područne (regionalne) samouprave.</w:t>
      </w:r>
    </w:p>
    <w:p w14:paraId="19EB83DB"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Obrazloženje posebnog dijela izvještaja o izvršenju proračuna temelji se na obrazloženjima financijskih planova proračunskih korisnika, a sadrži obrazloženje izvršenja programa iz posebnog dijela proračuna s ciljevima koji su ostvareni provedbom programa i pokazateljima uspješnosti realizacije tih ciljeva.</w:t>
      </w:r>
    </w:p>
    <w:p w14:paraId="7B2E1AC2" w14:textId="77777777" w:rsidR="00650C63" w:rsidRPr="0087405C"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32C57924"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bookmarkStart w:id="1" w:name="_Hlk116024220"/>
      <w:r w:rsidRPr="0087405C">
        <w:rPr>
          <w:rFonts w:ascii="Times New Roman" w:eastAsia="Times New Roman" w:hAnsi="Times New Roman"/>
          <w:b/>
          <w:bCs/>
          <w:i/>
          <w:iCs/>
          <w:color w:val="231F20"/>
          <w:sz w:val="24"/>
          <w:szCs w:val="24"/>
          <w:lang w:eastAsia="hr-HR"/>
        </w:rPr>
        <w:t>Posebni izvještaji u polugodišnjem izvještaju o izvršenju proračuna su:</w:t>
      </w:r>
    </w:p>
    <w:p w14:paraId="5CC52CDF"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87405C">
        <w:rPr>
          <w:rFonts w:ascii="Times New Roman" w:eastAsia="Times New Roman" w:hAnsi="Times New Roman"/>
          <w:b/>
          <w:bCs/>
          <w:i/>
          <w:iCs/>
          <w:color w:val="231F20"/>
          <w:sz w:val="24"/>
          <w:szCs w:val="24"/>
          <w:lang w:eastAsia="hr-HR"/>
        </w:rPr>
        <w:t>– izvještaj o korištenju proračunske zalihe</w:t>
      </w:r>
    </w:p>
    <w:p w14:paraId="13575C34"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87405C">
        <w:rPr>
          <w:rFonts w:ascii="Times New Roman" w:eastAsia="Times New Roman" w:hAnsi="Times New Roman"/>
          <w:b/>
          <w:bCs/>
          <w:i/>
          <w:iCs/>
          <w:color w:val="231F20"/>
          <w:sz w:val="24"/>
          <w:szCs w:val="24"/>
          <w:lang w:eastAsia="hr-HR"/>
        </w:rPr>
        <w:t>– izvještaj o zaduživanju na domaćem i stranom tržištu novca i kapitala</w:t>
      </w:r>
    </w:p>
    <w:p w14:paraId="1978EDAA"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87405C">
        <w:rPr>
          <w:rFonts w:ascii="Times New Roman" w:eastAsia="Times New Roman" w:hAnsi="Times New Roman"/>
          <w:b/>
          <w:bCs/>
          <w:i/>
          <w:iCs/>
          <w:color w:val="231F20"/>
          <w:sz w:val="24"/>
          <w:szCs w:val="24"/>
          <w:lang w:eastAsia="hr-HR"/>
        </w:rPr>
        <w:t>– izvještaj o danim jamstvima i plaćanjima po protestiranim jamstvima</w:t>
      </w:r>
    </w:p>
    <w:bookmarkEnd w:id="1"/>
    <w:p w14:paraId="4F426421" w14:textId="77777777" w:rsidR="00650C63" w:rsidRPr="0087405C"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410829DE"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xml:space="preserve">Posebni izvještaji iz članka 76. </w:t>
      </w:r>
      <w:r w:rsidR="00650C63" w:rsidRPr="0087405C">
        <w:rPr>
          <w:rFonts w:ascii="Times New Roman" w:eastAsia="Times New Roman" w:hAnsi="Times New Roman"/>
          <w:color w:val="231F20"/>
          <w:sz w:val="24"/>
          <w:szCs w:val="24"/>
          <w:lang w:eastAsia="hr-HR"/>
        </w:rPr>
        <w:t>Zakona o proračunu</w:t>
      </w:r>
      <w:r w:rsidRPr="0087405C">
        <w:rPr>
          <w:rFonts w:ascii="Times New Roman" w:eastAsia="Times New Roman" w:hAnsi="Times New Roman"/>
          <w:color w:val="231F20"/>
          <w:sz w:val="24"/>
          <w:szCs w:val="24"/>
          <w:lang w:eastAsia="hr-HR"/>
        </w:rPr>
        <w:t xml:space="preserve"> u godišnjem izvještaju o izvršenju proračuna su:</w:t>
      </w:r>
    </w:p>
    <w:p w14:paraId="713B085B"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izvještaj o korištenju proračunske zalihe</w:t>
      </w:r>
    </w:p>
    <w:p w14:paraId="00BC7BAE"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izvještaj o korištenju sredstava fondova Europske unije</w:t>
      </w:r>
    </w:p>
    <w:p w14:paraId="59E175FC"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lastRenderedPageBreak/>
        <w:t>– izvještaj o zaduživanju na domaćem i stranom tržištu novca i kapitala</w:t>
      </w:r>
    </w:p>
    <w:p w14:paraId="39783218"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izvještaj o danim zajmovima i potraživanjima po danim zajmovima</w:t>
      </w:r>
    </w:p>
    <w:p w14:paraId="53269716" w14:textId="77777777" w:rsidR="00C96761"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izvještaj o danim jamstvima i plaćanjima po protestiranim jamstvima i</w:t>
      </w:r>
    </w:p>
    <w:p w14:paraId="0A7F1511" w14:textId="77777777" w:rsidR="009B32D3" w:rsidRPr="0087405C"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87405C">
        <w:rPr>
          <w:rFonts w:ascii="Times New Roman" w:eastAsia="Times New Roman" w:hAnsi="Times New Roman"/>
          <w:color w:val="231F20"/>
          <w:sz w:val="24"/>
          <w:szCs w:val="24"/>
          <w:lang w:eastAsia="hr-HR"/>
        </w:rPr>
        <w:t>– izvještaj o stanju potraživanja i dospjelih obveza te o stanju potencijalnih obveza po osnovi sudskih sporova.</w:t>
      </w:r>
    </w:p>
    <w:p w14:paraId="4D59BD4E" w14:textId="77777777" w:rsidR="004B09F0" w:rsidRPr="0087405C" w:rsidRDefault="004B09F0" w:rsidP="00F87C2E">
      <w:pPr>
        <w:pStyle w:val="Default"/>
        <w:jc w:val="both"/>
        <w:rPr>
          <w:rFonts w:ascii="Times New Roman" w:hAnsi="Times New Roman" w:cs="Times New Roman"/>
        </w:rPr>
      </w:pPr>
    </w:p>
    <w:p w14:paraId="06C027DD" w14:textId="7553B221" w:rsidR="00373EC8" w:rsidRPr="0087405C" w:rsidRDefault="00C85185" w:rsidP="004B09F0">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U općem i posebnom dijelu </w:t>
      </w:r>
      <w:r w:rsidR="00F87C2E" w:rsidRPr="0087405C">
        <w:rPr>
          <w:rFonts w:ascii="Times New Roman" w:hAnsi="Times New Roman" w:cs="Times New Roman"/>
          <w:b/>
          <w:bCs/>
          <w:sz w:val="24"/>
          <w:szCs w:val="24"/>
        </w:rPr>
        <w:t>polu</w:t>
      </w:r>
      <w:r w:rsidR="004C60D5" w:rsidRPr="0087405C">
        <w:rPr>
          <w:rFonts w:ascii="Times New Roman" w:hAnsi="Times New Roman" w:cs="Times New Roman"/>
          <w:b/>
          <w:bCs/>
          <w:sz w:val="24"/>
          <w:szCs w:val="24"/>
        </w:rPr>
        <w:t>g</w:t>
      </w:r>
      <w:r w:rsidR="00373EC8" w:rsidRPr="0087405C">
        <w:rPr>
          <w:rFonts w:ascii="Times New Roman" w:hAnsi="Times New Roman" w:cs="Times New Roman"/>
          <w:b/>
          <w:bCs/>
          <w:sz w:val="24"/>
          <w:szCs w:val="24"/>
        </w:rPr>
        <w:t>odišnjeg izvještaja o izvršenju Proračuna Grada Me</w:t>
      </w:r>
      <w:r w:rsidR="008F7136" w:rsidRPr="0087405C">
        <w:rPr>
          <w:rFonts w:ascii="Times New Roman" w:hAnsi="Times New Roman" w:cs="Times New Roman"/>
          <w:b/>
          <w:bCs/>
          <w:sz w:val="24"/>
          <w:szCs w:val="24"/>
        </w:rPr>
        <w:t xml:space="preserve">tkovića za razdoblje od </w:t>
      </w:r>
      <w:r w:rsidR="003B1B51" w:rsidRPr="0087405C">
        <w:rPr>
          <w:rFonts w:ascii="Times New Roman" w:hAnsi="Times New Roman" w:cs="Times New Roman"/>
          <w:b/>
          <w:bCs/>
          <w:sz w:val="24"/>
          <w:szCs w:val="24"/>
        </w:rPr>
        <w:t>1.1.20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003B1B51" w:rsidRPr="0087405C">
        <w:rPr>
          <w:rFonts w:ascii="Times New Roman" w:hAnsi="Times New Roman" w:cs="Times New Roman"/>
          <w:b/>
          <w:bCs/>
          <w:sz w:val="24"/>
          <w:szCs w:val="24"/>
        </w:rPr>
        <w:t xml:space="preserve">. do </w:t>
      </w:r>
      <w:r w:rsidR="00F87C2E" w:rsidRPr="0087405C">
        <w:rPr>
          <w:rFonts w:ascii="Times New Roman" w:hAnsi="Times New Roman" w:cs="Times New Roman"/>
          <w:b/>
          <w:bCs/>
          <w:sz w:val="24"/>
          <w:szCs w:val="24"/>
        </w:rPr>
        <w:t>30.6.202</w:t>
      </w:r>
      <w:r w:rsidR="00DE5DC0" w:rsidRPr="0087405C">
        <w:rPr>
          <w:rFonts w:ascii="Times New Roman" w:hAnsi="Times New Roman" w:cs="Times New Roman"/>
          <w:b/>
          <w:bCs/>
          <w:sz w:val="24"/>
          <w:szCs w:val="24"/>
        </w:rPr>
        <w:t>6</w:t>
      </w:r>
      <w:r w:rsidR="00373EC8" w:rsidRPr="0087405C">
        <w:rPr>
          <w:rFonts w:ascii="Times New Roman" w:hAnsi="Times New Roman" w:cs="Times New Roman"/>
          <w:b/>
          <w:bCs/>
          <w:sz w:val="24"/>
          <w:szCs w:val="24"/>
        </w:rPr>
        <w:t>. g., prikazani su podaci o planiranim prihodima/primicima i rashodima/izdacima kroz Izvršen</w:t>
      </w:r>
      <w:r w:rsidR="003B1B51" w:rsidRPr="0087405C">
        <w:rPr>
          <w:rFonts w:ascii="Times New Roman" w:hAnsi="Times New Roman" w:cs="Times New Roman"/>
          <w:b/>
          <w:bCs/>
          <w:sz w:val="24"/>
          <w:szCs w:val="24"/>
        </w:rPr>
        <w:t>je za izvještajno razdoblje 20</w:t>
      </w:r>
      <w:r w:rsidR="00F1389C"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5</w:t>
      </w:r>
      <w:r w:rsidR="00373EC8" w:rsidRPr="0087405C">
        <w:rPr>
          <w:rFonts w:ascii="Times New Roman" w:hAnsi="Times New Roman" w:cs="Times New Roman"/>
          <w:b/>
          <w:bCs/>
          <w:sz w:val="24"/>
          <w:szCs w:val="24"/>
        </w:rPr>
        <w:t xml:space="preserve">. g. (opći dio proračuna), </w:t>
      </w:r>
      <w:r w:rsidR="00B514A5" w:rsidRPr="0087405C">
        <w:rPr>
          <w:rFonts w:ascii="Times New Roman" w:hAnsi="Times New Roman" w:cs="Times New Roman"/>
          <w:b/>
          <w:bCs/>
          <w:sz w:val="24"/>
          <w:szCs w:val="24"/>
        </w:rPr>
        <w:t xml:space="preserve">Izvorni </w:t>
      </w:r>
      <w:r w:rsidR="003B1B51" w:rsidRPr="0087405C">
        <w:rPr>
          <w:rFonts w:ascii="Times New Roman" w:hAnsi="Times New Roman" w:cs="Times New Roman"/>
          <w:b/>
          <w:bCs/>
          <w:sz w:val="24"/>
          <w:szCs w:val="24"/>
        </w:rPr>
        <w:t>Plan 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00716491" w:rsidRPr="0087405C">
        <w:rPr>
          <w:rFonts w:ascii="Times New Roman" w:hAnsi="Times New Roman" w:cs="Times New Roman"/>
          <w:b/>
          <w:bCs/>
          <w:sz w:val="24"/>
          <w:szCs w:val="24"/>
        </w:rPr>
        <w:t>.</w:t>
      </w:r>
      <w:r w:rsidR="003B1B51" w:rsidRPr="0087405C">
        <w:rPr>
          <w:rFonts w:ascii="Times New Roman" w:hAnsi="Times New Roman" w:cs="Times New Roman"/>
          <w:b/>
          <w:bCs/>
          <w:sz w:val="24"/>
          <w:szCs w:val="24"/>
        </w:rPr>
        <w:t xml:space="preserve"> (</w:t>
      </w:r>
      <w:r w:rsidR="007B1FEC" w:rsidRPr="0087405C">
        <w:rPr>
          <w:rFonts w:ascii="Times New Roman" w:hAnsi="Times New Roman" w:cs="Times New Roman"/>
          <w:b/>
          <w:bCs/>
          <w:sz w:val="24"/>
          <w:szCs w:val="24"/>
        </w:rPr>
        <w:t>I</w:t>
      </w:r>
      <w:r w:rsidR="00373EC8" w:rsidRPr="0087405C">
        <w:rPr>
          <w:rFonts w:ascii="Times New Roman" w:hAnsi="Times New Roman" w:cs="Times New Roman"/>
          <w:b/>
          <w:bCs/>
          <w:sz w:val="24"/>
          <w:szCs w:val="24"/>
        </w:rPr>
        <w:t>. izmjene i dopune) kao i p</w:t>
      </w:r>
      <w:r w:rsidR="003B1B51" w:rsidRPr="0087405C">
        <w:rPr>
          <w:rFonts w:ascii="Times New Roman" w:hAnsi="Times New Roman" w:cs="Times New Roman"/>
          <w:b/>
          <w:bCs/>
          <w:sz w:val="24"/>
          <w:szCs w:val="24"/>
        </w:rPr>
        <w:t>odaci o njihovu izvršenju u 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008F7136" w:rsidRPr="0087405C">
        <w:rPr>
          <w:rFonts w:ascii="Times New Roman" w:hAnsi="Times New Roman" w:cs="Times New Roman"/>
          <w:b/>
          <w:bCs/>
          <w:sz w:val="24"/>
          <w:szCs w:val="24"/>
        </w:rPr>
        <w:t xml:space="preserve">.-oj godini na dan </w:t>
      </w:r>
      <w:r w:rsidR="00F87C2E" w:rsidRPr="0087405C">
        <w:rPr>
          <w:rFonts w:ascii="Times New Roman" w:hAnsi="Times New Roman" w:cs="Times New Roman"/>
          <w:b/>
          <w:bCs/>
          <w:sz w:val="24"/>
          <w:szCs w:val="24"/>
        </w:rPr>
        <w:t>30. lipnja 202</w:t>
      </w:r>
      <w:r w:rsidR="00DE5DC0" w:rsidRPr="0087405C">
        <w:rPr>
          <w:rFonts w:ascii="Times New Roman" w:hAnsi="Times New Roman" w:cs="Times New Roman"/>
          <w:b/>
          <w:bCs/>
          <w:sz w:val="24"/>
          <w:szCs w:val="24"/>
        </w:rPr>
        <w:t>6</w:t>
      </w:r>
      <w:r w:rsidR="008F7136" w:rsidRPr="0087405C">
        <w:rPr>
          <w:rFonts w:ascii="Times New Roman" w:hAnsi="Times New Roman" w:cs="Times New Roman"/>
          <w:b/>
          <w:bCs/>
          <w:sz w:val="24"/>
          <w:szCs w:val="24"/>
        </w:rPr>
        <w:t>. godine.</w:t>
      </w:r>
    </w:p>
    <w:p w14:paraId="01F0C09C" w14:textId="77777777" w:rsidR="007B1FEC" w:rsidRPr="0087405C" w:rsidRDefault="007B1FEC" w:rsidP="004B09F0">
      <w:pPr>
        <w:autoSpaceDE w:val="0"/>
        <w:autoSpaceDN w:val="0"/>
        <w:adjustRightInd w:val="0"/>
        <w:spacing w:after="0" w:line="240" w:lineRule="auto"/>
        <w:jc w:val="both"/>
        <w:rPr>
          <w:rFonts w:ascii="Times New Roman" w:hAnsi="Times New Roman" w:cs="Times New Roman"/>
          <w:b/>
          <w:bCs/>
          <w:sz w:val="24"/>
          <w:szCs w:val="24"/>
        </w:rPr>
      </w:pPr>
    </w:p>
    <w:p w14:paraId="14C60A8D" w14:textId="798CE6B6" w:rsidR="00B514A5" w:rsidRPr="0087405C" w:rsidRDefault="00373EC8" w:rsidP="004B09F0">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skladu s Pravilnikom, </w:t>
      </w:r>
      <w:r w:rsidR="00A2508F" w:rsidRPr="0087405C">
        <w:rPr>
          <w:rFonts w:ascii="Times New Roman" w:hAnsi="Times New Roman" w:cs="Times New Roman"/>
          <w:sz w:val="24"/>
          <w:szCs w:val="24"/>
        </w:rPr>
        <w:t xml:space="preserve">Plan </w:t>
      </w:r>
      <w:r w:rsidR="003B1B51" w:rsidRPr="0087405C">
        <w:rPr>
          <w:rFonts w:ascii="Times New Roman" w:hAnsi="Times New Roman" w:cs="Times New Roman"/>
          <w:sz w:val="24"/>
          <w:szCs w:val="24"/>
        </w:rPr>
        <w:t xml:space="preserve"> predstavljaju </w:t>
      </w:r>
      <w:r w:rsidR="00372C02" w:rsidRPr="0087405C">
        <w:rPr>
          <w:rFonts w:ascii="Times New Roman" w:hAnsi="Times New Roman" w:cs="Times New Roman"/>
          <w:sz w:val="24"/>
          <w:szCs w:val="24"/>
        </w:rPr>
        <w:t>I</w:t>
      </w:r>
      <w:r w:rsidRPr="0087405C">
        <w:rPr>
          <w:rFonts w:ascii="Times New Roman" w:hAnsi="Times New Roman" w:cs="Times New Roman"/>
          <w:sz w:val="24"/>
          <w:szCs w:val="24"/>
        </w:rPr>
        <w:t>. Izmjene i dopune p</w:t>
      </w:r>
      <w:r w:rsidR="003B1B51" w:rsidRPr="0087405C">
        <w:rPr>
          <w:rFonts w:ascii="Times New Roman" w:hAnsi="Times New Roman" w:cs="Times New Roman"/>
          <w:sz w:val="24"/>
          <w:szCs w:val="24"/>
        </w:rPr>
        <w:t>roračuna Grada Metkovića za 20</w:t>
      </w:r>
      <w:r w:rsidR="00716491" w:rsidRPr="0087405C">
        <w:rPr>
          <w:rFonts w:ascii="Times New Roman" w:hAnsi="Times New Roman" w:cs="Times New Roman"/>
          <w:sz w:val="24"/>
          <w:szCs w:val="24"/>
        </w:rPr>
        <w:t>2</w:t>
      </w:r>
      <w:r w:rsidR="00DE5DC0" w:rsidRPr="0087405C">
        <w:rPr>
          <w:rFonts w:ascii="Times New Roman" w:hAnsi="Times New Roman" w:cs="Times New Roman"/>
          <w:sz w:val="24"/>
          <w:szCs w:val="24"/>
        </w:rPr>
        <w:t>6</w:t>
      </w:r>
      <w:r w:rsidR="003B1B51" w:rsidRPr="0087405C">
        <w:rPr>
          <w:rFonts w:ascii="Times New Roman" w:hAnsi="Times New Roman" w:cs="Times New Roman"/>
          <w:sz w:val="24"/>
          <w:szCs w:val="24"/>
        </w:rPr>
        <w:t>.</w:t>
      </w:r>
      <w:r w:rsidRPr="0087405C">
        <w:rPr>
          <w:rFonts w:ascii="Times New Roman" w:hAnsi="Times New Roman" w:cs="Times New Roman"/>
          <w:sz w:val="24"/>
          <w:szCs w:val="24"/>
        </w:rPr>
        <w:t xml:space="preserve"> godinu. Podaci o izvršenju iskazani su na razini odjeljka ekonomske klasifikacije (četvrta razina računskog plana), dok su podaci o planu iskazani na manje detaljnoj razini odnosno na razini skupine ekonomske klasifikacije (</w:t>
      </w:r>
      <w:r w:rsidR="00684173" w:rsidRPr="0087405C">
        <w:rPr>
          <w:rFonts w:ascii="Times New Roman" w:hAnsi="Times New Roman" w:cs="Times New Roman"/>
          <w:sz w:val="24"/>
          <w:szCs w:val="24"/>
        </w:rPr>
        <w:t>druga</w:t>
      </w:r>
      <w:r w:rsidRPr="0087405C">
        <w:rPr>
          <w:rFonts w:ascii="Times New Roman" w:hAnsi="Times New Roman" w:cs="Times New Roman"/>
          <w:sz w:val="24"/>
          <w:szCs w:val="24"/>
        </w:rPr>
        <w:t xml:space="preserve"> razina računskog plana) u sklad</w:t>
      </w:r>
      <w:r w:rsidR="003B1B51" w:rsidRPr="0087405C">
        <w:rPr>
          <w:rFonts w:ascii="Times New Roman" w:hAnsi="Times New Roman" w:cs="Times New Roman"/>
          <w:sz w:val="24"/>
          <w:szCs w:val="24"/>
        </w:rPr>
        <w:t>u s usvojenim Proračunom za 20</w:t>
      </w:r>
      <w:r w:rsidR="00716491" w:rsidRPr="0087405C">
        <w:rPr>
          <w:rFonts w:ascii="Times New Roman" w:hAnsi="Times New Roman" w:cs="Times New Roman"/>
          <w:sz w:val="24"/>
          <w:szCs w:val="24"/>
        </w:rPr>
        <w:t>2</w:t>
      </w:r>
      <w:r w:rsidR="00DE5DC0" w:rsidRPr="0087405C">
        <w:rPr>
          <w:rFonts w:ascii="Times New Roman" w:hAnsi="Times New Roman" w:cs="Times New Roman"/>
          <w:sz w:val="24"/>
          <w:szCs w:val="24"/>
        </w:rPr>
        <w:t>6</w:t>
      </w:r>
      <w:r w:rsidRPr="0087405C">
        <w:rPr>
          <w:rFonts w:ascii="Times New Roman" w:hAnsi="Times New Roman" w:cs="Times New Roman"/>
          <w:sz w:val="24"/>
          <w:szCs w:val="24"/>
        </w:rPr>
        <w:t>. godinu.</w:t>
      </w:r>
    </w:p>
    <w:p w14:paraId="219E64BC" w14:textId="77777777" w:rsidR="00675315" w:rsidRPr="0087405C" w:rsidRDefault="00675315" w:rsidP="004B09F0">
      <w:pPr>
        <w:autoSpaceDE w:val="0"/>
        <w:autoSpaceDN w:val="0"/>
        <w:adjustRightInd w:val="0"/>
        <w:spacing w:after="0" w:line="240" w:lineRule="auto"/>
        <w:jc w:val="both"/>
        <w:rPr>
          <w:rFonts w:ascii="Times New Roman" w:hAnsi="Times New Roman" w:cs="Times New Roman"/>
          <w:sz w:val="24"/>
          <w:szCs w:val="24"/>
        </w:rPr>
      </w:pPr>
    </w:p>
    <w:p w14:paraId="0C8F7EB8" w14:textId="04534B1B" w:rsidR="00716491" w:rsidRPr="0087405C" w:rsidRDefault="00373EC8" w:rsidP="004B09F0">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Financiranje javnih rashoda u 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Pr="0087405C">
        <w:rPr>
          <w:rFonts w:ascii="Times New Roman" w:hAnsi="Times New Roman" w:cs="Times New Roman"/>
          <w:b/>
          <w:bCs/>
          <w:sz w:val="24"/>
          <w:szCs w:val="24"/>
        </w:rPr>
        <w:t>. godini izvršeno je na osnovi sljedećih financijsko-planskih dokumenata:</w:t>
      </w:r>
    </w:p>
    <w:p w14:paraId="77FD14DC" w14:textId="77777777" w:rsidR="004C60D5" w:rsidRPr="0087405C" w:rsidRDefault="004C60D5" w:rsidP="004B09F0">
      <w:pPr>
        <w:autoSpaceDE w:val="0"/>
        <w:autoSpaceDN w:val="0"/>
        <w:adjustRightInd w:val="0"/>
        <w:spacing w:after="0" w:line="240" w:lineRule="auto"/>
        <w:jc w:val="both"/>
        <w:rPr>
          <w:rFonts w:ascii="Times New Roman" w:hAnsi="Times New Roman" w:cs="Times New Roman"/>
          <w:b/>
          <w:bCs/>
          <w:sz w:val="24"/>
          <w:szCs w:val="24"/>
        </w:rPr>
      </w:pPr>
    </w:p>
    <w:p w14:paraId="7B3C929E" w14:textId="6F1690AF" w:rsidR="007B1FEC" w:rsidRPr="0087405C" w:rsidRDefault="00DE5DC0">
      <w:pPr>
        <w:pStyle w:val="Odlomakpopisa"/>
        <w:numPr>
          <w:ilvl w:val="0"/>
          <w:numId w:val="22"/>
        </w:num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Proračun Grada Metkovića za 2026. godinu i projekcije za 2027. i 2028. godinu usvojeni su na  VI. sjednici održanoj 18. prosinca 2025. godine (Neretvanski glasnik 9/25).</w:t>
      </w:r>
    </w:p>
    <w:p w14:paraId="47B4F1B8" w14:textId="77777777" w:rsidR="00DE5DC0" w:rsidRPr="0087405C" w:rsidRDefault="00DE5DC0" w:rsidP="00DE5DC0">
      <w:pPr>
        <w:pStyle w:val="Odlomakpopisa"/>
        <w:autoSpaceDE w:val="0"/>
        <w:autoSpaceDN w:val="0"/>
        <w:adjustRightInd w:val="0"/>
        <w:spacing w:after="0" w:line="240" w:lineRule="auto"/>
        <w:ind w:left="1440"/>
        <w:jc w:val="both"/>
        <w:rPr>
          <w:rFonts w:ascii="Times New Roman" w:hAnsi="Times New Roman" w:cs="Times New Roman"/>
          <w:b/>
          <w:bCs/>
          <w:sz w:val="24"/>
          <w:szCs w:val="24"/>
        </w:rPr>
      </w:pPr>
    </w:p>
    <w:p w14:paraId="7798B805" w14:textId="29D40C25" w:rsidR="007B1FEC" w:rsidRPr="0087405C" w:rsidRDefault="007B1FEC">
      <w:pPr>
        <w:pStyle w:val="Odlomakpopisa"/>
        <w:numPr>
          <w:ilvl w:val="0"/>
          <w:numId w:val="10"/>
        </w:numPr>
        <w:jc w:val="both"/>
        <w:rPr>
          <w:rFonts w:ascii="Times New Roman" w:hAnsi="Times New Roman" w:cs="Times New Roman"/>
          <w:b/>
          <w:bCs/>
          <w:sz w:val="24"/>
          <w:szCs w:val="24"/>
        </w:rPr>
      </w:pPr>
      <w:r w:rsidRPr="0087405C">
        <w:rPr>
          <w:rFonts w:ascii="Times New Roman" w:hAnsi="Times New Roman" w:cs="Times New Roman"/>
          <w:b/>
          <w:bCs/>
          <w:sz w:val="24"/>
          <w:szCs w:val="24"/>
        </w:rPr>
        <w:t>Prve izmjene i dopune proračuna Grada Metkovića za 202</w:t>
      </w:r>
      <w:r w:rsidR="00DE5DC0" w:rsidRPr="0087405C">
        <w:rPr>
          <w:rFonts w:ascii="Times New Roman" w:hAnsi="Times New Roman" w:cs="Times New Roman"/>
          <w:b/>
          <w:bCs/>
          <w:sz w:val="24"/>
          <w:szCs w:val="24"/>
        </w:rPr>
        <w:t>6</w:t>
      </w:r>
      <w:r w:rsidRPr="0087405C">
        <w:rPr>
          <w:rFonts w:ascii="Times New Roman" w:hAnsi="Times New Roman" w:cs="Times New Roman"/>
          <w:b/>
          <w:bCs/>
          <w:sz w:val="24"/>
          <w:szCs w:val="24"/>
        </w:rPr>
        <w:t>. godinu i projekcije za 202</w:t>
      </w:r>
      <w:r w:rsidR="00DE5DC0" w:rsidRPr="0087405C">
        <w:rPr>
          <w:rFonts w:ascii="Times New Roman" w:hAnsi="Times New Roman" w:cs="Times New Roman"/>
          <w:b/>
          <w:bCs/>
          <w:sz w:val="24"/>
          <w:szCs w:val="24"/>
        </w:rPr>
        <w:t>7.</w:t>
      </w:r>
      <w:r w:rsidRPr="0087405C">
        <w:rPr>
          <w:rFonts w:ascii="Times New Roman" w:hAnsi="Times New Roman" w:cs="Times New Roman"/>
          <w:b/>
          <w:bCs/>
          <w:sz w:val="24"/>
          <w:szCs w:val="24"/>
        </w:rPr>
        <w:t xml:space="preserve"> i 202</w:t>
      </w:r>
      <w:r w:rsidR="00DE5DC0" w:rsidRPr="0087405C">
        <w:rPr>
          <w:rFonts w:ascii="Times New Roman" w:hAnsi="Times New Roman" w:cs="Times New Roman"/>
          <w:b/>
          <w:bCs/>
          <w:sz w:val="24"/>
          <w:szCs w:val="24"/>
        </w:rPr>
        <w:t>8</w:t>
      </w:r>
      <w:r w:rsidRPr="0087405C">
        <w:rPr>
          <w:rFonts w:ascii="Times New Roman" w:hAnsi="Times New Roman" w:cs="Times New Roman"/>
          <w:b/>
          <w:bCs/>
          <w:sz w:val="24"/>
          <w:szCs w:val="24"/>
        </w:rPr>
        <w:t>. godinu usvojen</w:t>
      </w:r>
      <w:r w:rsidR="00DE5DC0" w:rsidRPr="0087405C">
        <w:rPr>
          <w:rFonts w:ascii="Times New Roman" w:hAnsi="Times New Roman" w:cs="Times New Roman"/>
          <w:b/>
          <w:bCs/>
          <w:sz w:val="24"/>
          <w:szCs w:val="24"/>
        </w:rPr>
        <w:t>e</w:t>
      </w:r>
      <w:r w:rsidRPr="0087405C">
        <w:rPr>
          <w:rFonts w:ascii="Times New Roman" w:hAnsi="Times New Roman" w:cs="Times New Roman"/>
          <w:b/>
          <w:bCs/>
          <w:sz w:val="24"/>
          <w:szCs w:val="24"/>
        </w:rPr>
        <w:t xml:space="preserve"> su </w:t>
      </w:r>
      <w:r w:rsidR="007F71DA" w:rsidRPr="0087405C">
        <w:rPr>
          <w:rFonts w:ascii="Times New Roman" w:hAnsi="Times New Roman" w:cs="Times New Roman"/>
          <w:b/>
          <w:bCs/>
          <w:sz w:val="24"/>
          <w:szCs w:val="24"/>
        </w:rPr>
        <w:t xml:space="preserve">na </w:t>
      </w:r>
      <w:r w:rsidR="00DE5DC0" w:rsidRPr="0087405C">
        <w:rPr>
          <w:rFonts w:ascii="Times New Roman" w:hAnsi="Times New Roman" w:cs="Times New Roman"/>
          <w:b/>
          <w:bCs/>
          <w:sz w:val="24"/>
          <w:szCs w:val="24"/>
        </w:rPr>
        <w:t>IX. sjednici održanoj 29. lipnja 2026. godine</w:t>
      </w:r>
      <w:r w:rsidRPr="0087405C">
        <w:rPr>
          <w:rFonts w:ascii="Times New Roman" w:hAnsi="Times New Roman" w:cs="Times New Roman"/>
          <w:b/>
          <w:bCs/>
          <w:sz w:val="24"/>
          <w:szCs w:val="24"/>
        </w:rPr>
        <w:t xml:space="preserve"> (Neretvanski glasnik</w:t>
      </w:r>
      <w:r w:rsidR="00731C1D" w:rsidRPr="0087405C">
        <w:rPr>
          <w:rFonts w:ascii="Times New Roman" w:hAnsi="Times New Roman" w:cs="Times New Roman"/>
          <w:b/>
          <w:bCs/>
          <w:sz w:val="24"/>
          <w:szCs w:val="24"/>
        </w:rPr>
        <w:t xml:space="preserve"> broj</w:t>
      </w:r>
      <w:r w:rsidRPr="0087405C">
        <w:rPr>
          <w:rFonts w:ascii="Times New Roman" w:hAnsi="Times New Roman" w:cs="Times New Roman"/>
          <w:b/>
          <w:bCs/>
          <w:sz w:val="24"/>
          <w:szCs w:val="24"/>
        </w:rPr>
        <w:t xml:space="preserve"> </w:t>
      </w:r>
      <w:r w:rsidR="00DE5DC0" w:rsidRPr="0087405C">
        <w:rPr>
          <w:rFonts w:ascii="Times New Roman" w:hAnsi="Times New Roman" w:cs="Times New Roman"/>
          <w:b/>
          <w:bCs/>
          <w:sz w:val="24"/>
          <w:szCs w:val="24"/>
        </w:rPr>
        <w:t>5/26</w:t>
      </w:r>
      <w:r w:rsidRPr="0087405C">
        <w:rPr>
          <w:rFonts w:ascii="Times New Roman" w:hAnsi="Times New Roman" w:cs="Times New Roman"/>
          <w:b/>
          <w:bCs/>
          <w:sz w:val="24"/>
          <w:szCs w:val="24"/>
        </w:rPr>
        <w:t>).</w:t>
      </w:r>
    </w:p>
    <w:p w14:paraId="3CC043B6" w14:textId="77777777" w:rsidR="004C60D5" w:rsidRPr="0087405C"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36F26041" w14:textId="344694A0" w:rsidR="00373EC8" w:rsidRPr="0087405C" w:rsidRDefault="00941BE4" w:rsidP="00952E77">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izradi </w:t>
      </w:r>
      <w:r w:rsidR="004C60D5" w:rsidRPr="0087405C">
        <w:rPr>
          <w:rFonts w:ascii="Times New Roman" w:hAnsi="Times New Roman" w:cs="Times New Roman"/>
          <w:sz w:val="24"/>
          <w:szCs w:val="24"/>
        </w:rPr>
        <w:t>polug</w:t>
      </w:r>
      <w:r w:rsidR="00373EC8" w:rsidRPr="0087405C">
        <w:rPr>
          <w:rFonts w:ascii="Times New Roman" w:hAnsi="Times New Roman" w:cs="Times New Roman"/>
          <w:sz w:val="24"/>
          <w:szCs w:val="24"/>
        </w:rPr>
        <w:t>odišnjeg izvještaja o izvršenju P</w:t>
      </w:r>
      <w:r w:rsidRPr="0087405C">
        <w:rPr>
          <w:rFonts w:ascii="Times New Roman" w:hAnsi="Times New Roman" w:cs="Times New Roman"/>
          <w:sz w:val="24"/>
          <w:szCs w:val="24"/>
        </w:rPr>
        <w:t>roračuna Grada Metkovića za 20</w:t>
      </w:r>
      <w:r w:rsidR="00716491" w:rsidRPr="0087405C">
        <w:rPr>
          <w:rFonts w:ascii="Times New Roman" w:hAnsi="Times New Roman" w:cs="Times New Roman"/>
          <w:sz w:val="24"/>
          <w:szCs w:val="24"/>
        </w:rPr>
        <w:t>2</w:t>
      </w:r>
      <w:r w:rsidR="00DE5DC0" w:rsidRPr="0087405C">
        <w:rPr>
          <w:rFonts w:ascii="Times New Roman" w:hAnsi="Times New Roman" w:cs="Times New Roman"/>
          <w:sz w:val="24"/>
          <w:szCs w:val="24"/>
        </w:rPr>
        <w:t>6</w:t>
      </w:r>
      <w:r w:rsidR="00373EC8" w:rsidRPr="0087405C">
        <w:rPr>
          <w:rFonts w:ascii="Times New Roman" w:hAnsi="Times New Roman" w:cs="Times New Roman"/>
          <w:sz w:val="24"/>
          <w:szCs w:val="24"/>
        </w:rPr>
        <w:t>. godinu, korišteni su podaci iz Financijskog izvještaja Proračuna Grada Metkovića</w:t>
      </w:r>
      <w:r w:rsidR="00A2508F" w:rsidRPr="0087405C">
        <w:rPr>
          <w:rFonts w:ascii="Times New Roman" w:hAnsi="Times New Roman" w:cs="Times New Roman"/>
          <w:sz w:val="24"/>
          <w:szCs w:val="24"/>
        </w:rPr>
        <w:t xml:space="preserve"> i proračunskih korisnika</w:t>
      </w:r>
      <w:r w:rsidR="00373EC8" w:rsidRPr="0087405C">
        <w:rPr>
          <w:rFonts w:ascii="Times New Roman" w:hAnsi="Times New Roman" w:cs="Times New Roman"/>
          <w:sz w:val="24"/>
          <w:szCs w:val="24"/>
        </w:rPr>
        <w:t xml:space="preserve"> za ra</w:t>
      </w:r>
      <w:r w:rsidRPr="0087405C">
        <w:rPr>
          <w:rFonts w:ascii="Times New Roman" w:hAnsi="Times New Roman" w:cs="Times New Roman"/>
          <w:sz w:val="24"/>
          <w:szCs w:val="24"/>
        </w:rPr>
        <w:t xml:space="preserve">zdoblje siječanj – </w:t>
      </w:r>
      <w:r w:rsidR="004C60D5" w:rsidRPr="0087405C">
        <w:rPr>
          <w:rFonts w:ascii="Times New Roman" w:hAnsi="Times New Roman" w:cs="Times New Roman"/>
          <w:sz w:val="24"/>
          <w:szCs w:val="24"/>
        </w:rPr>
        <w:t>lipanj</w:t>
      </w:r>
      <w:r w:rsidRPr="0087405C">
        <w:rPr>
          <w:rFonts w:ascii="Times New Roman" w:hAnsi="Times New Roman" w:cs="Times New Roman"/>
          <w:sz w:val="24"/>
          <w:szCs w:val="24"/>
        </w:rPr>
        <w:t xml:space="preserve"> 20</w:t>
      </w:r>
      <w:r w:rsidR="00716491" w:rsidRPr="0087405C">
        <w:rPr>
          <w:rFonts w:ascii="Times New Roman" w:hAnsi="Times New Roman" w:cs="Times New Roman"/>
          <w:sz w:val="24"/>
          <w:szCs w:val="24"/>
        </w:rPr>
        <w:t>2</w:t>
      </w:r>
      <w:r w:rsidR="00DE5DC0" w:rsidRPr="0087405C">
        <w:rPr>
          <w:rFonts w:ascii="Times New Roman" w:hAnsi="Times New Roman" w:cs="Times New Roman"/>
          <w:sz w:val="24"/>
          <w:szCs w:val="24"/>
        </w:rPr>
        <w:t>6</w:t>
      </w:r>
      <w:r w:rsidR="00373EC8" w:rsidRPr="0087405C">
        <w:rPr>
          <w:rFonts w:ascii="Times New Roman" w:hAnsi="Times New Roman" w:cs="Times New Roman"/>
          <w:sz w:val="24"/>
          <w:szCs w:val="24"/>
        </w:rPr>
        <w:t>. godine (Izvještaj o prihodima i rashodima, primicima i izdacima).</w:t>
      </w:r>
    </w:p>
    <w:p w14:paraId="0B636DDD" w14:textId="77777777" w:rsidR="00250E49" w:rsidRPr="0087405C" w:rsidRDefault="00250E49" w:rsidP="00373EC8">
      <w:pPr>
        <w:autoSpaceDE w:val="0"/>
        <w:autoSpaceDN w:val="0"/>
        <w:adjustRightInd w:val="0"/>
        <w:spacing w:after="0" w:line="240" w:lineRule="auto"/>
        <w:rPr>
          <w:rFonts w:ascii="Times New Roman" w:hAnsi="Times New Roman" w:cs="Times New Roman"/>
          <w:b/>
          <w:bCs/>
          <w:sz w:val="24"/>
          <w:szCs w:val="24"/>
        </w:rPr>
      </w:pPr>
    </w:p>
    <w:p w14:paraId="007A7F5F" w14:textId="77777777" w:rsidR="00250E49" w:rsidRPr="0087405C" w:rsidRDefault="00250E49" w:rsidP="00373EC8">
      <w:pPr>
        <w:autoSpaceDE w:val="0"/>
        <w:autoSpaceDN w:val="0"/>
        <w:adjustRightInd w:val="0"/>
        <w:spacing w:after="0" w:line="240" w:lineRule="auto"/>
        <w:rPr>
          <w:rFonts w:ascii="Times New Roman" w:hAnsi="Times New Roman" w:cs="Times New Roman"/>
          <w:b/>
          <w:bCs/>
          <w:sz w:val="24"/>
          <w:szCs w:val="24"/>
        </w:rPr>
      </w:pPr>
    </w:p>
    <w:p w14:paraId="767508F2" w14:textId="7624AB76" w:rsidR="00373EC8" w:rsidRPr="0087405C" w:rsidRDefault="00E764A2" w:rsidP="00373EC8">
      <w:p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4</w:t>
      </w:r>
      <w:r w:rsidR="00373EC8" w:rsidRPr="0087405C">
        <w:rPr>
          <w:rFonts w:ascii="Times New Roman" w:hAnsi="Times New Roman" w:cs="Times New Roman"/>
          <w:b/>
          <w:bCs/>
          <w:sz w:val="24"/>
          <w:szCs w:val="24"/>
        </w:rPr>
        <w:t>.2. IZVRŠENJE PRORAČUNA GRADA</w:t>
      </w:r>
      <w:r w:rsidR="00941BE4" w:rsidRPr="0087405C">
        <w:rPr>
          <w:rFonts w:ascii="Times New Roman" w:hAnsi="Times New Roman" w:cs="Times New Roman"/>
          <w:b/>
          <w:bCs/>
          <w:sz w:val="24"/>
          <w:szCs w:val="24"/>
        </w:rPr>
        <w:t xml:space="preserve"> METKOVIĆA ZA RAZDOBLJE 1.1.20</w:t>
      </w:r>
      <w:r w:rsidR="00716491" w:rsidRPr="0087405C">
        <w:rPr>
          <w:rFonts w:ascii="Times New Roman" w:hAnsi="Times New Roman" w:cs="Times New Roman"/>
          <w:b/>
          <w:bCs/>
          <w:sz w:val="24"/>
          <w:szCs w:val="24"/>
        </w:rPr>
        <w:t>2</w:t>
      </w:r>
      <w:r w:rsidR="00DE5DC0" w:rsidRPr="0087405C">
        <w:rPr>
          <w:rFonts w:ascii="Times New Roman" w:hAnsi="Times New Roman" w:cs="Times New Roman"/>
          <w:b/>
          <w:bCs/>
          <w:sz w:val="24"/>
          <w:szCs w:val="24"/>
        </w:rPr>
        <w:t>6</w:t>
      </w:r>
      <w:r w:rsidR="00B4269C" w:rsidRPr="0087405C">
        <w:rPr>
          <w:rFonts w:ascii="Times New Roman" w:hAnsi="Times New Roman" w:cs="Times New Roman"/>
          <w:b/>
          <w:bCs/>
          <w:sz w:val="24"/>
          <w:szCs w:val="24"/>
        </w:rPr>
        <w:t xml:space="preserve">. DO </w:t>
      </w:r>
      <w:r w:rsidR="004C60D5" w:rsidRPr="0087405C">
        <w:rPr>
          <w:rFonts w:ascii="Times New Roman" w:hAnsi="Times New Roman" w:cs="Times New Roman"/>
          <w:b/>
          <w:bCs/>
          <w:sz w:val="24"/>
          <w:szCs w:val="24"/>
        </w:rPr>
        <w:t>30.06.202</w:t>
      </w:r>
      <w:r w:rsidR="00DE5DC0" w:rsidRPr="0087405C">
        <w:rPr>
          <w:rFonts w:ascii="Times New Roman" w:hAnsi="Times New Roman" w:cs="Times New Roman"/>
          <w:b/>
          <w:bCs/>
          <w:sz w:val="24"/>
          <w:szCs w:val="24"/>
        </w:rPr>
        <w:t>6</w:t>
      </w:r>
      <w:r w:rsidR="00373EC8" w:rsidRPr="0087405C">
        <w:rPr>
          <w:rFonts w:ascii="Times New Roman" w:hAnsi="Times New Roman" w:cs="Times New Roman"/>
          <w:b/>
          <w:bCs/>
          <w:sz w:val="24"/>
          <w:szCs w:val="24"/>
        </w:rPr>
        <w:t>. G.</w:t>
      </w:r>
    </w:p>
    <w:p w14:paraId="02E516EB" w14:textId="77777777" w:rsidR="00373EC8" w:rsidRPr="0087405C" w:rsidRDefault="00373EC8" w:rsidP="00373EC8">
      <w:pPr>
        <w:autoSpaceDE w:val="0"/>
        <w:autoSpaceDN w:val="0"/>
        <w:adjustRightInd w:val="0"/>
        <w:spacing w:after="0" w:line="240" w:lineRule="auto"/>
        <w:rPr>
          <w:rFonts w:ascii="Times New Roman" w:hAnsi="Times New Roman" w:cs="Times New Roman"/>
          <w:b/>
          <w:bCs/>
          <w:sz w:val="24"/>
          <w:szCs w:val="24"/>
        </w:rPr>
      </w:pPr>
    </w:p>
    <w:p w14:paraId="29ACDCB6" w14:textId="3EC33527" w:rsidR="00373EC8" w:rsidRPr="0087405C" w:rsidRDefault="00373EC8" w:rsidP="00372C02">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Kao što je uvodno reč</w:t>
      </w:r>
      <w:r w:rsidR="00F53CD6" w:rsidRPr="0087405C">
        <w:rPr>
          <w:rFonts w:ascii="Times New Roman" w:hAnsi="Times New Roman" w:cs="Times New Roman"/>
          <w:sz w:val="24"/>
          <w:szCs w:val="24"/>
        </w:rPr>
        <w:t xml:space="preserve">eno, u općem i posebnom dijelu </w:t>
      </w:r>
      <w:r w:rsidR="004C60D5" w:rsidRPr="0087405C">
        <w:rPr>
          <w:rFonts w:ascii="Times New Roman" w:hAnsi="Times New Roman" w:cs="Times New Roman"/>
          <w:sz w:val="24"/>
          <w:szCs w:val="24"/>
        </w:rPr>
        <w:t>polug</w:t>
      </w:r>
      <w:r w:rsidRPr="0087405C">
        <w:rPr>
          <w:rFonts w:ascii="Times New Roman" w:hAnsi="Times New Roman" w:cs="Times New Roman"/>
          <w:sz w:val="24"/>
          <w:szCs w:val="24"/>
        </w:rPr>
        <w:t>odišnjeg izvještaja o izvršenju P</w:t>
      </w:r>
      <w:r w:rsidR="00F53CD6" w:rsidRPr="0087405C">
        <w:rPr>
          <w:rFonts w:ascii="Times New Roman" w:hAnsi="Times New Roman" w:cs="Times New Roman"/>
          <w:sz w:val="24"/>
          <w:szCs w:val="24"/>
        </w:rPr>
        <w:t>roračuna Grada Metkovića za 20</w:t>
      </w:r>
      <w:r w:rsidR="00925011" w:rsidRPr="0087405C">
        <w:rPr>
          <w:rFonts w:ascii="Times New Roman" w:hAnsi="Times New Roman" w:cs="Times New Roman"/>
          <w:sz w:val="24"/>
          <w:szCs w:val="24"/>
        </w:rPr>
        <w:t>2</w:t>
      </w:r>
      <w:r w:rsidR="00DE5DC0" w:rsidRPr="0087405C">
        <w:rPr>
          <w:rFonts w:ascii="Times New Roman" w:hAnsi="Times New Roman" w:cs="Times New Roman"/>
          <w:sz w:val="24"/>
          <w:szCs w:val="24"/>
        </w:rPr>
        <w:t>6</w:t>
      </w:r>
      <w:r w:rsidRPr="0087405C">
        <w:rPr>
          <w:rFonts w:ascii="Times New Roman" w:hAnsi="Times New Roman" w:cs="Times New Roman"/>
          <w:sz w:val="24"/>
          <w:szCs w:val="24"/>
        </w:rPr>
        <w:t>. godinu, iskazani su podaci o planiranim prihodima/primicima i rashodima/izdacima kroz Izvorni plan kao i p</w:t>
      </w:r>
      <w:r w:rsidR="00F53CD6" w:rsidRPr="0087405C">
        <w:rPr>
          <w:rFonts w:ascii="Times New Roman" w:hAnsi="Times New Roman" w:cs="Times New Roman"/>
          <w:sz w:val="24"/>
          <w:szCs w:val="24"/>
        </w:rPr>
        <w:t>odaci o njihovu izvršenju u 20</w:t>
      </w:r>
      <w:r w:rsidR="009E6B46" w:rsidRPr="0087405C">
        <w:rPr>
          <w:rFonts w:ascii="Times New Roman" w:hAnsi="Times New Roman" w:cs="Times New Roman"/>
          <w:sz w:val="24"/>
          <w:szCs w:val="24"/>
        </w:rPr>
        <w:t>2</w:t>
      </w:r>
      <w:r w:rsidR="009C6010" w:rsidRPr="0087405C">
        <w:rPr>
          <w:rFonts w:ascii="Times New Roman" w:hAnsi="Times New Roman" w:cs="Times New Roman"/>
          <w:sz w:val="24"/>
          <w:szCs w:val="24"/>
        </w:rPr>
        <w:t>6</w:t>
      </w:r>
      <w:r w:rsidRPr="0087405C">
        <w:rPr>
          <w:rFonts w:ascii="Times New Roman" w:hAnsi="Times New Roman" w:cs="Times New Roman"/>
          <w:sz w:val="24"/>
          <w:szCs w:val="24"/>
        </w:rPr>
        <w:t>. godini, a u općem dijelu proračuna i uspo</w:t>
      </w:r>
      <w:r w:rsidR="00F53CD6" w:rsidRPr="0087405C">
        <w:rPr>
          <w:rFonts w:ascii="Times New Roman" w:hAnsi="Times New Roman" w:cs="Times New Roman"/>
          <w:sz w:val="24"/>
          <w:szCs w:val="24"/>
        </w:rPr>
        <w:t>redni podaci o izvršenju za 20</w:t>
      </w:r>
      <w:r w:rsidR="00825BBB" w:rsidRPr="0087405C">
        <w:rPr>
          <w:rFonts w:ascii="Times New Roman" w:hAnsi="Times New Roman" w:cs="Times New Roman"/>
          <w:sz w:val="24"/>
          <w:szCs w:val="24"/>
        </w:rPr>
        <w:t>2</w:t>
      </w:r>
      <w:r w:rsidR="009C6010" w:rsidRPr="0087405C">
        <w:rPr>
          <w:rFonts w:ascii="Times New Roman" w:hAnsi="Times New Roman" w:cs="Times New Roman"/>
          <w:sz w:val="24"/>
          <w:szCs w:val="24"/>
        </w:rPr>
        <w:t>5</w:t>
      </w:r>
      <w:r w:rsidRPr="0087405C">
        <w:rPr>
          <w:rFonts w:ascii="Times New Roman" w:hAnsi="Times New Roman" w:cs="Times New Roman"/>
          <w:sz w:val="24"/>
          <w:szCs w:val="24"/>
        </w:rPr>
        <w:t xml:space="preserve">. godinu </w:t>
      </w:r>
      <w:r w:rsidRPr="0087405C">
        <w:rPr>
          <w:rFonts w:ascii="Times New Roman" w:hAnsi="Times New Roman" w:cs="Times New Roman"/>
          <w:b/>
          <w:bCs/>
          <w:sz w:val="24"/>
          <w:szCs w:val="24"/>
        </w:rPr>
        <w:t>(Izvješće o izvršenju proračuna Grada</w:t>
      </w:r>
      <w:r w:rsidR="00F53CD6" w:rsidRPr="0087405C">
        <w:rPr>
          <w:rFonts w:ascii="Times New Roman" w:hAnsi="Times New Roman" w:cs="Times New Roman"/>
          <w:b/>
          <w:bCs/>
          <w:sz w:val="24"/>
          <w:szCs w:val="24"/>
        </w:rPr>
        <w:t xml:space="preserve"> Metkovića za razdoblje</w:t>
      </w:r>
      <w:r w:rsidR="008250F8" w:rsidRPr="0087405C">
        <w:rPr>
          <w:rFonts w:ascii="Times New Roman" w:hAnsi="Times New Roman" w:cs="Times New Roman"/>
          <w:b/>
          <w:bCs/>
          <w:sz w:val="24"/>
          <w:szCs w:val="24"/>
        </w:rPr>
        <w:t xml:space="preserve"> od</w:t>
      </w:r>
      <w:r w:rsidR="00F53CD6" w:rsidRPr="0087405C">
        <w:rPr>
          <w:rFonts w:ascii="Times New Roman" w:hAnsi="Times New Roman" w:cs="Times New Roman"/>
          <w:b/>
          <w:bCs/>
          <w:sz w:val="24"/>
          <w:szCs w:val="24"/>
        </w:rPr>
        <w:t xml:space="preserve"> 1.1.20</w:t>
      </w:r>
      <w:r w:rsidR="00825BBB" w:rsidRPr="0087405C">
        <w:rPr>
          <w:rFonts w:ascii="Times New Roman" w:hAnsi="Times New Roman" w:cs="Times New Roman"/>
          <w:b/>
          <w:bCs/>
          <w:sz w:val="24"/>
          <w:szCs w:val="24"/>
        </w:rPr>
        <w:t>2</w:t>
      </w:r>
      <w:r w:rsidR="009C6010" w:rsidRPr="0087405C">
        <w:rPr>
          <w:rFonts w:ascii="Times New Roman" w:hAnsi="Times New Roman" w:cs="Times New Roman"/>
          <w:b/>
          <w:bCs/>
          <w:sz w:val="24"/>
          <w:szCs w:val="24"/>
        </w:rPr>
        <w:t>5</w:t>
      </w:r>
      <w:r w:rsidR="00B4269C" w:rsidRPr="0087405C">
        <w:rPr>
          <w:rFonts w:ascii="Times New Roman" w:hAnsi="Times New Roman" w:cs="Times New Roman"/>
          <w:b/>
          <w:bCs/>
          <w:sz w:val="24"/>
          <w:szCs w:val="24"/>
        </w:rPr>
        <w:t xml:space="preserve">. do </w:t>
      </w:r>
      <w:r w:rsidR="00A923A8" w:rsidRPr="0087405C">
        <w:rPr>
          <w:rFonts w:ascii="Times New Roman" w:hAnsi="Times New Roman" w:cs="Times New Roman"/>
          <w:b/>
          <w:bCs/>
          <w:sz w:val="24"/>
          <w:szCs w:val="24"/>
        </w:rPr>
        <w:t>30.6.202</w:t>
      </w:r>
      <w:r w:rsidR="009C6010" w:rsidRPr="0087405C">
        <w:rPr>
          <w:rFonts w:ascii="Times New Roman" w:hAnsi="Times New Roman" w:cs="Times New Roman"/>
          <w:b/>
          <w:bCs/>
          <w:sz w:val="24"/>
          <w:szCs w:val="24"/>
        </w:rPr>
        <w:t>5</w:t>
      </w:r>
      <w:r w:rsidRPr="0087405C">
        <w:rPr>
          <w:rFonts w:ascii="Times New Roman" w:hAnsi="Times New Roman" w:cs="Times New Roman"/>
          <w:b/>
          <w:bCs/>
          <w:sz w:val="24"/>
          <w:szCs w:val="24"/>
        </w:rPr>
        <w:t xml:space="preserve">. g. </w:t>
      </w:r>
      <w:r w:rsidR="00372C02" w:rsidRPr="0087405C">
        <w:rPr>
          <w:rFonts w:ascii="Times New Roman" w:hAnsi="Times New Roman" w:cs="Times New Roman"/>
          <w:b/>
          <w:bCs/>
          <w:sz w:val="24"/>
          <w:szCs w:val="24"/>
        </w:rPr>
        <w:t>Gradsko vijeće Grada Metkovića</w:t>
      </w:r>
      <w:r w:rsidR="00152C61" w:rsidRPr="0087405C">
        <w:rPr>
          <w:rFonts w:ascii="Times New Roman" w:hAnsi="Times New Roman" w:cs="Times New Roman"/>
          <w:b/>
          <w:bCs/>
          <w:sz w:val="24"/>
          <w:szCs w:val="24"/>
        </w:rPr>
        <w:t xml:space="preserve"> usvojilo je</w:t>
      </w:r>
      <w:r w:rsidR="009C6010" w:rsidRPr="0087405C">
        <w:rPr>
          <w:rFonts w:ascii="Times New Roman" w:hAnsi="Times New Roman" w:cs="Times New Roman"/>
          <w:b/>
          <w:bCs/>
          <w:sz w:val="24"/>
          <w:szCs w:val="24"/>
        </w:rPr>
        <w:t xml:space="preserve"> na</w:t>
      </w:r>
      <w:r w:rsidR="00372C02" w:rsidRPr="0087405C">
        <w:rPr>
          <w:rFonts w:ascii="Times New Roman" w:hAnsi="Times New Roman" w:cs="Times New Roman"/>
          <w:b/>
          <w:bCs/>
          <w:sz w:val="24"/>
          <w:szCs w:val="24"/>
        </w:rPr>
        <w:t xml:space="preserve"> </w:t>
      </w:r>
      <w:r w:rsidR="009C6010" w:rsidRPr="0087405C">
        <w:rPr>
          <w:rFonts w:ascii="Times New Roman" w:hAnsi="Times New Roman" w:cs="Times New Roman"/>
          <w:b/>
          <w:bCs/>
          <w:sz w:val="24"/>
          <w:szCs w:val="24"/>
        </w:rPr>
        <w:t>IV. sjednici održanoj 30. rujna 2025. godine</w:t>
      </w:r>
      <w:r w:rsidR="00F53CD6" w:rsidRPr="0087405C">
        <w:rPr>
          <w:rFonts w:ascii="Times New Roman" w:hAnsi="Times New Roman" w:cs="Times New Roman"/>
          <w:b/>
          <w:bCs/>
          <w:sz w:val="24"/>
          <w:szCs w:val="24"/>
        </w:rPr>
        <w:t>,</w:t>
      </w:r>
      <w:r w:rsidR="00A2508F" w:rsidRPr="0087405C">
        <w:rPr>
          <w:rFonts w:ascii="Times New Roman" w:hAnsi="Times New Roman" w:cs="Times New Roman"/>
          <w:b/>
          <w:bCs/>
          <w:sz w:val="24"/>
          <w:szCs w:val="24"/>
        </w:rPr>
        <w:t xml:space="preserve"> a objavljeno je u Neretvanskom</w:t>
      </w:r>
      <w:r w:rsidR="00B4269C" w:rsidRPr="0087405C">
        <w:rPr>
          <w:rFonts w:ascii="Times New Roman" w:hAnsi="Times New Roman" w:cs="Times New Roman"/>
          <w:b/>
          <w:bCs/>
          <w:sz w:val="24"/>
          <w:szCs w:val="24"/>
        </w:rPr>
        <w:t xml:space="preserve"> glasnik</w:t>
      </w:r>
      <w:r w:rsidR="00A2508F" w:rsidRPr="0087405C">
        <w:rPr>
          <w:rFonts w:ascii="Times New Roman" w:hAnsi="Times New Roman" w:cs="Times New Roman"/>
          <w:b/>
          <w:bCs/>
          <w:sz w:val="24"/>
          <w:szCs w:val="24"/>
        </w:rPr>
        <w:t>u br.</w:t>
      </w:r>
      <w:r w:rsidR="00675315" w:rsidRPr="0087405C">
        <w:rPr>
          <w:rFonts w:ascii="Times New Roman" w:hAnsi="Times New Roman" w:cs="Times New Roman"/>
          <w:b/>
          <w:bCs/>
          <w:sz w:val="24"/>
          <w:szCs w:val="24"/>
        </w:rPr>
        <w:t xml:space="preserve"> </w:t>
      </w:r>
      <w:r w:rsidR="009C6010" w:rsidRPr="0087405C">
        <w:rPr>
          <w:rFonts w:ascii="Times New Roman" w:hAnsi="Times New Roman" w:cs="Times New Roman"/>
          <w:b/>
          <w:bCs/>
          <w:sz w:val="24"/>
          <w:szCs w:val="24"/>
        </w:rPr>
        <w:t>7/25</w:t>
      </w:r>
      <w:r w:rsidR="00B514A5" w:rsidRPr="0087405C">
        <w:rPr>
          <w:rFonts w:ascii="Times New Roman" w:hAnsi="Times New Roman" w:cs="Times New Roman"/>
          <w:b/>
          <w:bCs/>
          <w:sz w:val="24"/>
          <w:szCs w:val="24"/>
        </w:rPr>
        <w:t>)</w:t>
      </w:r>
      <w:r w:rsidR="00825BBB" w:rsidRPr="0087405C">
        <w:rPr>
          <w:rFonts w:ascii="Times New Roman" w:hAnsi="Times New Roman" w:cs="Times New Roman"/>
          <w:b/>
          <w:bCs/>
          <w:sz w:val="24"/>
          <w:szCs w:val="24"/>
        </w:rPr>
        <w:t>.</w:t>
      </w:r>
    </w:p>
    <w:p w14:paraId="6036A94F" w14:textId="77777777" w:rsidR="00731C1D" w:rsidRPr="0087405C" w:rsidRDefault="00731C1D" w:rsidP="009E6B46">
      <w:pPr>
        <w:autoSpaceDE w:val="0"/>
        <w:autoSpaceDN w:val="0"/>
        <w:adjustRightInd w:val="0"/>
        <w:spacing w:after="0" w:line="240" w:lineRule="auto"/>
        <w:jc w:val="both"/>
      </w:pPr>
    </w:p>
    <w:p w14:paraId="385D214D" w14:textId="1B972948" w:rsidR="007F71DA" w:rsidRPr="0087405C" w:rsidRDefault="009C6010" w:rsidP="005C11F5">
      <w:pPr>
        <w:autoSpaceDE w:val="0"/>
        <w:autoSpaceDN w:val="0"/>
        <w:adjustRightInd w:val="0"/>
        <w:spacing w:after="0" w:line="240" w:lineRule="auto"/>
        <w:jc w:val="both"/>
        <w:rPr>
          <w:rFonts w:ascii="Times New Roman" w:hAnsi="Times New Roman" w:cs="Times New Roman"/>
          <w:sz w:val="24"/>
          <w:szCs w:val="24"/>
        </w:rPr>
      </w:pPr>
      <w:hyperlink r:id="rId8" w:history="1">
        <w:r w:rsidRPr="0087405C">
          <w:rPr>
            <w:rStyle w:val="Hiperveza"/>
            <w:rFonts w:ascii="Times New Roman" w:hAnsi="Times New Roman" w:cs="Times New Roman"/>
            <w:sz w:val="24"/>
            <w:szCs w:val="24"/>
          </w:rPr>
          <w:t>https://grad-metkovic.hr/wp-content/uploads/2025/09/Polugodisnji-izvjestaj-o-izvrsenju-proracuna-Grada-Metkovica-od-1.1.2025.-g.-do-30.6.2025.-g.pdf</w:t>
        </w:r>
      </w:hyperlink>
    </w:p>
    <w:p w14:paraId="15C24C1F" w14:textId="77777777" w:rsidR="009C6010" w:rsidRPr="0087405C" w:rsidRDefault="009C6010" w:rsidP="005C11F5">
      <w:pPr>
        <w:autoSpaceDE w:val="0"/>
        <w:autoSpaceDN w:val="0"/>
        <w:adjustRightInd w:val="0"/>
        <w:spacing w:after="0" w:line="240" w:lineRule="auto"/>
        <w:jc w:val="both"/>
        <w:rPr>
          <w:rFonts w:ascii="Times New Roman" w:hAnsi="Times New Roman" w:cs="Times New Roman"/>
          <w:sz w:val="24"/>
          <w:szCs w:val="24"/>
        </w:rPr>
      </w:pPr>
    </w:p>
    <w:p w14:paraId="622CAE76" w14:textId="48EEFD3E" w:rsidR="00731C1D" w:rsidRPr="0087405C" w:rsidRDefault="00373EC8" w:rsidP="005C11F5">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lastRenderedPageBreak/>
        <w:t>U nastavku teksta daje se osvrt na</w:t>
      </w:r>
      <w:r w:rsidR="007F71DA" w:rsidRPr="0087405C">
        <w:rPr>
          <w:rFonts w:ascii="Times New Roman" w:hAnsi="Times New Roman" w:cs="Times New Roman"/>
          <w:sz w:val="24"/>
          <w:szCs w:val="24"/>
        </w:rPr>
        <w:t xml:space="preserve"> </w:t>
      </w:r>
      <w:r w:rsidRPr="0087405C">
        <w:rPr>
          <w:rFonts w:ascii="Times New Roman" w:hAnsi="Times New Roman" w:cs="Times New Roman"/>
          <w:sz w:val="24"/>
          <w:szCs w:val="24"/>
        </w:rPr>
        <w:t>godišnje i</w:t>
      </w:r>
      <w:r w:rsidR="00F53CD6" w:rsidRPr="0087405C">
        <w:rPr>
          <w:rFonts w:ascii="Times New Roman" w:hAnsi="Times New Roman" w:cs="Times New Roman"/>
          <w:sz w:val="24"/>
          <w:szCs w:val="24"/>
        </w:rPr>
        <w:t>zvršenje za period od 01.01.20</w:t>
      </w:r>
      <w:r w:rsidR="009E6B46" w:rsidRPr="0087405C">
        <w:rPr>
          <w:rFonts w:ascii="Times New Roman" w:hAnsi="Times New Roman" w:cs="Times New Roman"/>
          <w:sz w:val="24"/>
          <w:szCs w:val="24"/>
        </w:rPr>
        <w:t>2</w:t>
      </w:r>
      <w:r w:rsidR="009C6010" w:rsidRPr="0087405C">
        <w:rPr>
          <w:rFonts w:ascii="Times New Roman" w:hAnsi="Times New Roman" w:cs="Times New Roman"/>
          <w:sz w:val="24"/>
          <w:szCs w:val="24"/>
        </w:rPr>
        <w:t>6</w:t>
      </w:r>
      <w:r w:rsidR="00172F8F" w:rsidRPr="0087405C">
        <w:rPr>
          <w:rFonts w:ascii="Times New Roman" w:hAnsi="Times New Roman" w:cs="Times New Roman"/>
          <w:sz w:val="24"/>
          <w:szCs w:val="24"/>
        </w:rPr>
        <w:t xml:space="preserve">. godine do </w:t>
      </w:r>
      <w:r w:rsidR="00A923A8" w:rsidRPr="0087405C">
        <w:rPr>
          <w:rFonts w:ascii="Times New Roman" w:hAnsi="Times New Roman" w:cs="Times New Roman"/>
          <w:sz w:val="24"/>
          <w:szCs w:val="24"/>
        </w:rPr>
        <w:t>30.6.202</w:t>
      </w:r>
      <w:r w:rsidR="009C6010" w:rsidRPr="0087405C">
        <w:rPr>
          <w:rFonts w:ascii="Times New Roman" w:hAnsi="Times New Roman" w:cs="Times New Roman"/>
          <w:sz w:val="24"/>
          <w:szCs w:val="24"/>
        </w:rPr>
        <w:t>6</w:t>
      </w:r>
      <w:r w:rsidR="00172F8F" w:rsidRPr="0087405C">
        <w:rPr>
          <w:rFonts w:ascii="Times New Roman" w:hAnsi="Times New Roman" w:cs="Times New Roman"/>
          <w:sz w:val="24"/>
          <w:szCs w:val="24"/>
        </w:rPr>
        <w:t>. godine u odnosu na Plan</w:t>
      </w:r>
      <w:r w:rsidRPr="0087405C">
        <w:rPr>
          <w:rFonts w:ascii="Times New Roman" w:hAnsi="Times New Roman" w:cs="Times New Roman"/>
          <w:sz w:val="24"/>
          <w:szCs w:val="24"/>
        </w:rPr>
        <w:t xml:space="preserve"> P</w:t>
      </w:r>
      <w:r w:rsidR="00F53CD6" w:rsidRPr="0087405C">
        <w:rPr>
          <w:rFonts w:ascii="Times New Roman" w:hAnsi="Times New Roman" w:cs="Times New Roman"/>
          <w:sz w:val="24"/>
          <w:szCs w:val="24"/>
        </w:rPr>
        <w:t>roračuna (</w:t>
      </w:r>
      <w:r w:rsidR="00946AB7" w:rsidRPr="0087405C">
        <w:rPr>
          <w:rFonts w:ascii="Times New Roman" w:hAnsi="Times New Roman" w:cs="Times New Roman"/>
          <w:sz w:val="24"/>
          <w:szCs w:val="24"/>
        </w:rPr>
        <w:t>I</w:t>
      </w:r>
      <w:r w:rsidRPr="0087405C">
        <w:rPr>
          <w:rFonts w:ascii="Times New Roman" w:hAnsi="Times New Roman" w:cs="Times New Roman"/>
          <w:sz w:val="24"/>
          <w:szCs w:val="24"/>
        </w:rPr>
        <w:t>. izmjene i dopun</w:t>
      </w:r>
      <w:r w:rsidR="00F53CD6" w:rsidRPr="0087405C">
        <w:rPr>
          <w:rFonts w:ascii="Times New Roman" w:hAnsi="Times New Roman" w:cs="Times New Roman"/>
          <w:sz w:val="24"/>
          <w:szCs w:val="24"/>
        </w:rPr>
        <w:t>e) za 20</w:t>
      </w:r>
      <w:r w:rsidR="009E6B46" w:rsidRPr="0087405C">
        <w:rPr>
          <w:rFonts w:ascii="Times New Roman" w:hAnsi="Times New Roman" w:cs="Times New Roman"/>
          <w:sz w:val="24"/>
          <w:szCs w:val="24"/>
        </w:rPr>
        <w:t>2</w:t>
      </w:r>
      <w:r w:rsidR="009C6010" w:rsidRPr="0087405C">
        <w:rPr>
          <w:rFonts w:ascii="Times New Roman" w:hAnsi="Times New Roman" w:cs="Times New Roman"/>
          <w:sz w:val="24"/>
          <w:szCs w:val="24"/>
        </w:rPr>
        <w:t>6</w:t>
      </w:r>
      <w:r w:rsidRPr="0087405C">
        <w:rPr>
          <w:rFonts w:ascii="Times New Roman" w:hAnsi="Times New Roman" w:cs="Times New Roman"/>
          <w:sz w:val="24"/>
          <w:szCs w:val="24"/>
        </w:rPr>
        <w:t>. godinu.</w:t>
      </w:r>
    </w:p>
    <w:p w14:paraId="63024004" w14:textId="77777777" w:rsidR="00731C1D" w:rsidRPr="0087405C"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2F63C2B3" w14:textId="0E593E25" w:rsidR="00825BBB" w:rsidRPr="0087405C" w:rsidRDefault="00373EC8" w:rsidP="00F679EE">
      <w:pPr>
        <w:autoSpaceDE w:val="0"/>
        <w:autoSpaceDN w:val="0"/>
        <w:adjustRightInd w:val="0"/>
        <w:spacing w:after="0" w:line="240" w:lineRule="auto"/>
        <w:jc w:val="center"/>
        <w:rPr>
          <w:rFonts w:ascii="Times New Roman" w:hAnsi="Times New Roman" w:cs="Times New Roman"/>
          <w:b/>
          <w:sz w:val="24"/>
          <w:szCs w:val="24"/>
        </w:rPr>
      </w:pPr>
      <w:r w:rsidRPr="0087405C">
        <w:rPr>
          <w:rFonts w:ascii="Times New Roman" w:hAnsi="Times New Roman" w:cs="Times New Roman"/>
          <w:b/>
          <w:sz w:val="24"/>
          <w:szCs w:val="24"/>
        </w:rPr>
        <w:t>Ostvarenje Proraču</w:t>
      </w:r>
      <w:r w:rsidR="001E3409" w:rsidRPr="0087405C">
        <w:rPr>
          <w:rFonts w:ascii="Times New Roman" w:hAnsi="Times New Roman" w:cs="Times New Roman"/>
          <w:b/>
          <w:sz w:val="24"/>
          <w:szCs w:val="24"/>
        </w:rPr>
        <w:t>na Grada Metkovića od 01.01.20</w:t>
      </w:r>
      <w:r w:rsidR="002B70B6" w:rsidRPr="0087405C">
        <w:rPr>
          <w:rFonts w:ascii="Times New Roman" w:hAnsi="Times New Roman" w:cs="Times New Roman"/>
          <w:b/>
          <w:sz w:val="24"/>
          <w:szCs w:val="24"/>
        </w:rPr>
        <w:t>2</w:t>
      </w:r>
      <w:r w:rsidR="009C6010" w:rsidRPr="0087405C">
        <w:rPr>
          <w:rFonts w:ascii="Times New Roman" w:hAnsi="Times New Roman" w:cs="Times New Roman"/>
          <w:b/>
          <w:sz w:val="24"/>
          <w:szCs w:val="24"/>
        </w:rPr>
        <w:t>6</w:t>
      </w:r>
      <w:r w:rsidR="00172F8F" w:rsidRPr="0087405C">
        <w:rPr>
          <w:rFonts w:ascii="Times New Roman" w:hAnsi="Times New Roman" w:cs="Times New Roman"/>
          <w:b/>
          <w:sz w:val="24"/>
          <w:szCs w:val="24"/>
        </w:rPr>
        <w:t xml:space="preserve">. g. do </w:t>
      </w:r>
      <w:r w:rsidR="00A923A8" w:rsidRPr="0087405C">
        <w:rPr>
          <w:rFonts w:ascii="Times New Roman" w:hAnsi="Times New Roman" w:cs="Times New Roman"/>
          <w:b/>
          <w:sz w:val="24"/>
          <w:szCs w:val="24"/>
        </w:rPr>
        <w:t>30.06.202</w:t>
      </w:r>
      <w:r w:rsidR="009C6010" w:rsidRPr="0087405C">
        <w:rPr>
          <w:rFonts w:ascii="Times New Roman" w:hAnsi="Times New Roman" w:cs="Times New Roman"/>
          <w:b/>
          <w:sz w:val="24"/>
          <w:szCs w:val="24"/>
        </w:rPr>
        <w:t>6</w:t>
      </w:r>
      <w:r w:rsidRPr="0087405C">
        <w:rPr>
          <w:rFonts w:ascii="Times New Roman" w:hAnsi="Times New Roman" w:cs="Times New Roman"/>
          <w:b/>
          <w:sz w:val="24"/>
          <w:szCs w:val="24"/>
        </w:rPr>
        <w:t>. g. u odnosu na godišnji plan</w:t>
      </w:r>
    </w:p>
    <w:p w14:paraId="21310D18" w14:textId="1F759E66" w:rsidR="00373EC8" w:rsidRPr="0087405C" w:rsidRDefault="00C85185" w:rsidP="00BE463D">
      <w:pPr>
        <w:tabs>
          <w:tab w:val="left" w:pos="7995"/>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Tablica </w:t>
      </w:r>
      <w:r w:rsidR="00A50C76" w:rsidRPr="0087405C">
        <w:rPr>
          <w:rFonts w:ascii="Times New Roman" w:hAnsi="Times New Roman" w:cs="Times New Roman"/>
          <w:sz w:val="24"/>
          <w:szCs w:val="24"/>
        </w:rPr>
        <w:t>5</w:t>
      </w:r>
      <w:r w:rsidRPr="0087405C">
        <w:rPr>
          <w:rFonts w:ascii="Times New Roman" w:hAnsi="Times New Roman" w:cs="Times New Roman"/>
          <w:sz w:val="24"/>
          <w:szCs w:val="24"/>
        </w:rPr>
        <w:t>.</w:t>
      </w:r>
      <w:r w:rsidR="00BE463D" w:rsidRPr="0087405C">
        <w:rPr>
          <w:rFonts w:ascii="Times New Roman" w:hAnsi="Times New Roman" w:cs="Times New Roman"/>
          <w:sz w:val="24"/>
          <w:szCs w:val="24"/>
        </w:rPr>
        <w:tab/>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66"/>
        <w:gridCol w:w="1600"/>
        <w:gridCol w:w="1266"/>
        <w:gridCol w:w="1249"/>
        <w:gridCol w:w="998"/>
      </w:tblGrid>
      <w:tr w:rsidR="009C6010" w:rsidRPr="0087405C" w14:paraId="3237AFCA" w14:textId="77777777" w:rsidTr="008B5A6D">
        <w:trPr>
          <w:trHeight w:val="780"/>
        </w:trPr>
        <w:tc>
          <w:tcPr>
            <w:tcW w:w="2694" w:type="dxa"/>
            <w:shd w:val="clear" w:color="000000" w:fill="C0C0C0"/>
            <w:vAlign w:val="center"/>
            <w:hideMark/>
          </w:tcPr>
          <w:p w14:paraId="4C77FBEB"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Račun / opis</w:t>
            </w:r>
          </w:p>
        </w:tc>
        <w:tc>
          <w:tcPr>
            <w:tcW w:w="1266" w:type="dxa"/>
            <w:shd w:val="clear" w:color="000000" w:fill="C0C0C0"/>
            <w:vAlign w:val="center"/>
            <w:hideMark/>
          </w:tcPr>
          <w:p w14:paraId="32083A24" w14:textId="77777777" w:rsidR="009C6010" w:rsidRPr="0087405C" w:rsidRDefault="009C6010" w:rsidP="009C601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1.1.2025. - 30.6.2025.</w:t>
            </w:r>
          </w:p>
        </w:tc>
        <w:tc>
          <w:tcPr>
            <w:tcW w:w="1600" w:type="dxa"/>
            <w:shd w:val="clear" w:color="000000" w:fill="C0C0C0"/>
            <w:noWrap/>
            <w:vAlign w:val="center"/>
            <w:hideMark/>
          </w:tcPr>
          <w:p w14:paraId="00AB53C5" w14:textId="77777777" w:rsidR="009C6010" w:rsidRPr="0087405C" w:rsidRDefault="009C6010" w:rsidP="009C601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66" w:type="dxa"/>
            <w:shd w:val="clear" w:color="000000" w:fill="C0C0C0"/>
            <w:vAlign w:val="center"/>
            <w:hideMark/>
          </w:tcPr>
          <w:p w14:paraId="47B95421" w14:textId="77777777" w:rsidR="009C6010" w:rsidRPr="0087405C" w:rsidRDefault="009C6010" w:rsidP="009C601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1.1.2026. - 30.6.6.</w:t>
            </w:r>
          </w:p>
        </w:tc>
        <w:tc>
          <w:tcPr>
            <w:tcW w:w="1249" w:type="dxa"/>
            <w:shd w:val="clear" w:color="000000" w:fill="C0C0C0"/>
            <w:noWrap/>
            <w:vAlign w:val="center"/>
            <w:hideMark/>
          </w:tcPr>
          <w:p w14:paraId="2BDD4C3C" w14:textId="77777777" w:rsidR="009C6010" w:rsidRPr="0087405C" w:rsidRDefault="009C6010" w:rsidP="009C601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3/1</w:t>
            </w:r>
          </w:p>
        </w:tc>
        <w:tc>
          <w:tcPr>
            <w:tcW w:w="998" w:type="dxa"/>
            <w:shd w:val="clear" w:color="000000" w:fill="C0C0C0"/>
            <w:noWrap/>
            <w:vAlign w:val="center"/>
            <w:hideMark/>
          </w:tcPr>
          <w:p w14:paraId="63C25B5B" w14:textId="77777777" w:rsidR="009C6010" w:rsidRPr="0087405C" w:rsidRDefault="009C6010" w:rsidP="009C601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3/2</w:t>
            </w:r>
          </w:p>
        </w:tc>
      </w:tr>
      <w:tr w:rsidR="009C6010" w:rsidRPr="0087405C" w14:paraId="4991E988" w14:textId="77777777" w:rsidTr="008B5A6D">
        <w:trPr>
          <w:trHeight w:val="290"/>
        </w:trPr>
        <w:tc>
          <w:tcPr>
            <w:tcW w:w="2694" w:type="dxa"/>
            <w:shd w:val="clear" w:color="000000" w:fill="808080"/>
            <w:vAlign w:val="bottom"/>
            <w:hideMark/>
          </w:tcPr>
          <w:p w14:paraId="1D5FAA48"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A. RAČUN PRIHODA I RASHODA</w:t>
            </w:r>
          </w:p>
        </w:tc>
        <w:tc>
          <w:tcPr>
            <w:tcW w:w="1266" w:type="dxa"/>
            <w:shd w:val="clear" w:color="000000" w:fill="808080"/>
            <w:noWrap/>
            <w:vAlign w:val="bottom"/>
            <w:hideMark/>
          </w:tcPr>
          <w:p w14:paraId="7A145416" w14:textId="77777777" w:rsidR="009C6010" w:rsidRPr="0087405C" w:rsidRDefault="009C6010" w:rsidP="009C6010">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w:t>
            </w:r>
          </w:p>
        </w:tc>
        <w:tc>
          <w:tcPr>
            <w:tcW w:w="1600" w:type="dxa"/>
            <w:shd w:val="clear" w:color="000000" w:fill="808080"/>
            <w:noWrap/>
            <w:vAlign w:val="bottom"/>
            <w:hideMark/>
          </w:tcPr>
          <w:p w14:paraId="78EAB837" w14:textId="77777777" w:rsidR="009C6010" w:rsidRPr="0087405C" w:rsidRDefault="009C6010" w:rsidP="009C6010">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w:t>
            </w:r>
          </w:p>
        </w:tc>
        <w:tc>
          <w:tcPr>
            <w:tcW w:w="1266" w:type="dxa"/>
            <w:shd w:val="clear" w:color="000000" w:fill="808080"/>
            <w:noWrap/>
            <w:vAlign w:val="bottom"/>
            <w:hideMark/>
          </w:tcPr>
          <w:p w14:paraId="5FAA094B" w14:textId="77777777" w:rsidR="009C6010" w:rsidRPr="0087405C" w:rsidRDefault="009C6010" w:rsidP="009C6010">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3</w:t>
            </w:r>
          </w:p>
        </w:tc>
        <w:tc>
          <w:tcPr>
            <w:tcW w:w="1249" w:type="dxa"/>
            <w:shd w:val="clear" w:color="000000" w:fill="808080"/>
            <w:noWrap/>
            <w:vAlign w:val="bottom"/>
            <w:hideMark/>
          </w:tcPr>
          <w:p w14:paraId="19337111" w14:textId="77777777" w:rsidR="009C6010" w:rsidRPr="0087405C" w:rsidRDefault="009C6010" w:rsidP="009C6010">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w:t>
            </w:r>
          </w:p>
        </w:tc>
        <w:tc>
          <w:tcPr>
            <w:tcW w:w="998" w:type="dxa"/>
            <w:shd w:val="clear" w:color="000000" w:fill="808080"/>
            <w:noWrap/>
            <w:vAlign w:val="bottom"/>
            <w:hideMark/>
          </w:tcPr>
          <w:p w14:paraId="65856573" w14:textId="77777777" w:rsidR="009C6010" w:rsidRPr="0087405C" w:rsidRDefault="009C6010" w:rsidP="009C6010">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w:t>
            </w:r>
          </w:p>
        </w:tc>
      </w:tr>
      <w:tr w:rsidR="009C6010" w:rsidRPr="0087405C" w14:paraId="2559D7E7" w14:textId="77777777" w:rsidTr="008B5A6D">
        <w:trPr>
          <w:trHeight w:val="290"/>
        </w:trPr>
        <w:tc>
          <w:tcPr>
            <w:tcW w:w="2694" w:type="dxa"/>
            <w:vAlign w:val="bottom"/>
            <w:hideMark/>
          </w:tcPr>
          <w:p w14:paraId="7DB8F0CD"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 Prihodi poslovanja</w:t>
            </w:r>
          </w:p>
        </w:tc>
        <w:tc>
          <w:tcPr>
            <w:tcW w:w="1266" w:type="dxa"/>
            <w:noWrap/>
            <w:vAlign w:val="bottom"/>
            <w:hideMark/>
          </w:tcPr>
          <w:p w14:paraId="3AFAE5F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6.562.947,88</w:t>
            </w:r>
          </w:p>
        </w:tc>
        <w:tc>
          <w:tcPr>
            <w:tcW w:w="1600" w:type="dxa"/>
            <w:noWrap/>
            <w:vAlign w:val="bottom"/>
            <w:hideMark/>
          </w:tcPr>
          <w:p w14:paraId="46558B40"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15.393.409,15</w:t>
            </w:r>
          </w:p>
        </w:tc>
        <w:tc>
          <w:tcPr>
            <w:tcW w:w="1266" w:type="dxa"/>
            <w:noWrap/>
            <w:vAlign w:val="bottom"/>
            <w:hideMark/>
          </w:tcPr>
          <w:p w14:paraId="5ACBF183"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6.622.714,14</w:t>
            </w:r>
          </w:p>
        </w:tc>
        <w:tc>
          <w:tcPr>
            <w:tcW w:w="1249" w:type="dxa"/>
            <w:noWrap/>
            <w:vAlign w:val="bottom"/>
            <w:hideMark/>
          </w:tcPr>
          <w:p w14:paraId="5CFD1192"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100,91%</w:t>
            </w:r>
          </w:p>
        </w:tc>
        <w:tc>
          <w:tcPr>
            <w:tcW w:w="998" w:type="dxa"/>
            <w:noWrap/>
            <w:vAlign w:val="bottom"/>
            <w:hideMark/>
          </w:tcPr>
          <w:p w14:paraId="7397E5D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43,02%</w:t>
            </w:r>
          </w:p>
        </w:tc>
      </w:tr>
      <w:tr w:rsidR="009C6010" w:rsidRPr="0087405C" w14:paraId="063F22CB" w14:textId="77777777" w:rsidTr="008B5A6D">
        <w:trPr>
          <w:trHeight w:val="290"/>
        </w:trPr>
        <w:tc>
          <w:tcPr>
            <w:tcW w:w="2694" w:type="dxa"/>
            <w:vAlign w:val="bottom"/>
            <w:hideMark/>
          </w:tcPr>
          <w:p w14:paraId="02BC8E91"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 Prihodi od prodaje nefinancijske imovine</w:t>
            </w:r>
          </w:p>
        </w:tc>
        <w:tc>
          <w:tcPr>
            <w:tcW w:w="1266" w:type="dxa"/>
            <w:noWrap/>
            <w:vAlign w:val="bottom"/>
            <w:hideMark/>
          </w:tcPr>
          <w:p w14:paraId="16B5F56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3.771,90</w:t>
            </w:r>
          </w:p>
        </w:tc>
        <w:tc>
          <w:tcPr>
            <w:tcW w:w="1600" w:type="dxa"/>
            <w:noWrap/>
            <w:vAlign w:val="bottom"/>
            <w:hideMark/>
          </w:tcPr>
          <w:p w14:paraId="5D93D751"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50.000,00</w:t>
            </w:r>
          </w:p>
        </w:tc>
        <w:tc>
          <w:tcPr>
            <w:tcW w:w="1266" w:type="dxa"/>
            <w:noWrap/>
            <w:vAlign w:val="bottom"/>
            <w:hideMark/>
          </w:tcPr>
          <w:p w14:paraId="0BB8350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21.509,19</w:t>
            </w:r>
          </w:p>
        </w:tc>
        <w:tc>
          <w:tcPr>
            <w:tcW w:w="1249" w:type="dxa"/>
            <w:noWrap/>
            <w:vAlign w:val="bottom"/>
            <w:hideMark/>
          </w:tcPr>
          <w:p w14:paraId="34D788B7"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570,25%</w:t>
            </w:r>
          </w:p>
        </w:tc>
        <w:tc>
          <w:tcPr>
            <w:tcW w:w="998" w:type="dxa"/>
            <w:noWrap/>
            <w:vAlign w:val="bottom"/>
            <w:hideMark/>
          </w:tcPr>
          <w:p w14:paraId="4BA4A447"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43,02%</w:t>
            </w:r>
          </w:p>
        </w:tc>
      </w:tr>
      <w:tr w:rsidR="009C6010" w:rsidRPr="0087405C" w14:paraId="3B934D16" w14:textId="77777777" w:rsidTr="008B5A6D">
        <w:trPr>
          <w:trHeight w:val="290"/>
        </w:trPr>
        <w:tc>
          <w:tcPr>
            <w:tcW w:w="2694" w:type="dxa"/>
            <w:shd w:val="clear" w:color="000000" w:fill="FFFF00"/>
            <w:vAlign w:val="bottom"/>
            <w:hideMark/>
          </w:tcPr>
          <w:p w14:paraId="3F2687E8"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UKUPNI PRIHODI</w:t>
            </w:r>
          </w:p>
        </w:tc>
        <w:tc>
          <w:tcPr>
            <w:tcW w:w="1266" w:type="dxa"/>
            <w:shd w:val="clear" w:color="000000" w:fill="FFFF00"/>
            <w:noWrap/>
            <w:vAlign w:val="bottom"/>
            <w:hideMark/>
          </w:tcPr>
          <w:p w14:paraId="4438B808"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6.566.719,78</w:t>
            </w:r>
          </w:p>
        </w:tc>
        <w:tc>
          <w:tcPr>
            <w:tcW w:w="1600" w:type="dxa"/>
            <w:shd w:val="clear" w:color="000000" w:fill="FFFF00"/>
            <w:noWrap/>
            <w:vAlign w:val="bottom"/>
            <w:hideMark/>
          </w:tcPr>
          <w:p w14:paraId="4EF8E232"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15.443.409,15</w:t>
            </w:r>
          </w:p>
        </w:tc>
        <w:tc>
          <w:tcPr>
            <w:tcW w:w="1266" w:type="dxa"/>
            <w:shd w:val="clear" w:color="000000" w:fill="FFFF00"/>
            <w:noWrap/>
            <w:vAlign w:val="bottom"/>
            <w:hideMark/>
          </w:tcPr>
          <w:p w14:paraId="3D0A897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6.644.223,33</w:t>
            </w:r>
          </w:p>
        </w:tc>
        <w:tc>
          <w:tcPr>
            <w:tcW w:w="1249" w:type="dxa"/>
            <w:shd w:val="clear" w:color="000000" w:fill="FFFF00"/>
            <w:noWrap/>
            <w:vAlign w:val="bottom"/>
            <w:hideMark/>
          </w:tcPr>
          <w:p w14:paraId="5848198E"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101,18%</w:t>
            </w:r>
          </w:p>
        </w:tc>
        <w:tc>
          <w:tcPr>
            <w:tcW w:w="998" w:type="dxa"/>
            <w:shd w:val="clear" w:color="000000" w:fill="FFFF00"/>
            <w:noWrap/>
            <w:vAlign w:val="bottom"/>
            <w:hideMark/>
          </w:tcPr>
          <w:p w14:paraId="6109446F"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43,02%</w:t>
            </w:r>
          </w:p>
        </w:tc>
      </w:tr>
      <w:tr w:rsidR="009C6010" w:rsidRPr="0087405C" w14:paraId="2582D32C" w14:textId="77777777" w:rsidTr="008B5A6D">
        <w:trPr>
          <w:trHeight w:val="290"/>
        </w:trPr>
        <w:tc>
          <w:tcPr>
            <w:tcW w:w="2694" w:type="dxa"/>
            <w:vAlign w:val="bottom"/>
            <w:hideMark/>
          </w:tcPr>
          <w:p w14:paraId="1D011B03"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 Rashodi poslovanja</w:t>
            </w:r>
          </w:p>
        </w:tc>
        <w:tc>
          <w:tcPr>
            <w:tcW w:w="1266" w:type="dxa"/>
            <w:noWrap/>
            <w:vAlign w:val="bottom"/>
            <w:hideMark/>
          </w:tcPr>
          <w:p w14:paraId="4E7609A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5.883.757,85</w:t>
            </w:r>
          </w:p>
        </w:tc>
        <w:tc>
          <w:tcPr>
            <w:tcW w:w="1600" w:type="dxa"/>
            <w:noWrap/>
            <w:vAlign w:val="bottom"/>
            <w:hideMark/>
          </w:tcPr>
          <w:p w14:paraId="215CEAB1"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13.018.811,11</w:t>
            </w:r>
          </w:p>
        </w:tc>
        <w:tc>
          <w:tcPr>
            <w:tcW w:w="1266" w:type="dxa"/>
            <w:noWrap/>
            <w:vAlign w:val="bottom"/>
            <w:hideMark/>
          </w:tcPr>
          <w:p w14:paraId="04A4436C"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5.990.312,86</w:t>
            </w:r>
          </w:p>
        </w:tc>
        <w:tc>
          <w:tcPr>
            <w:tcW w:w="1249" w:type="dxa"/>
            <w:noWrap/>
            <w:vAlign w:val="bottom"/>
            <w:hideMark/>
          </w:tcPr>
          <w:p w14:paraId="2CBB45C6"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101,81%</w:t>
            </w:r>
          </w:p>
        </w:tc>
        <w:tc>
          <w:tcPr>
            <w:tcW w:w="998" w:type="dxa"/>
            <w:noWrap/>
            <w:vAlign w:val="bottom"/>
            <w:hideMark/>
          </w:tcPr>
          <w:p w14:paraId="277097F8"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46,01%</w:t>
            </w:r>
          </w:p>
        </w:tc>
      </w:tr>
      <w:tr w:rsidR="009C6010" w:rsidRPr="0087405C" w14:paraId="065B2B17" w14:textId="77777777" w:rsidTr="008B5A6D">
        <w:trPr>
          <w:trHeight w:val="290"/>
        </w:trPr>
        <w:tc>
          <w:tcPr>
            <w:tcW w:w="2694" w:type="dxa"/>
            <w:vAlign w:val="bottom"/>
            <w:hideMark/>
          </w:tcPr>
          <w:p w14:paraId="26EBFCCD"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 Rashodi za nabavu nefinancijske imovine</w:t>
            </w:r>
          </w:p>
        </w:tc>
        <w:tc>
          <w:tcPr>
            <w:tcW w:w="1266" w:type="dxa"/>
            <w:noWrap/>
            <w:vAlign w:val="bottom"/>
            <w:hideMark/>
          </w:tcPr>
          <w:p w14:paraId="464E18B1"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1.132.715,03</w:t>
            </w:r>
          </w:p>
        </w:tc>
        <w:tc>
          <w:tcPr>
            <w:tcW w:w="1600" w:type="dxa"/>
            <w:noWrap/>
            <w:vAlign w:val="bottom"/>
            <w:hideMark/>
          </w:tcPr>
          <w:p w14:paraId="3D161E6F"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3.527.468,15</w:t>
            </w:r>
          </w:p>
        </w:tc>
        <w:tc>
          <w:tcPr>
            <w:tcW w:w="1266" w:type="dxa"/>
            <w:noWrap/>
            <w:vAlign w:val="bottom"/>
            <w:hideMark/>
          </w:tcPr>
          <w:p w14:paraId="149A63E4"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180.372,78</w:t>
            </w:r>
          </w:p>
        </w:tc>
        <w:tc>
          <w:tcPr>
            <w:tcW w:w="1249" w:type="dxa"/>
            <w:noWrap/>
            <w:vAlign w:val="bottom"/>
            <w:hideMark/>
          </w:tcPr>
          <w:p w14:paraId="01F6D3F6"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15,92%</w:t>
            </w:r>
          </w:p>
        </w:tc>
        <w:tc>
          <w:tcPr>
            <w:tcW w:w="998" w:type="dxa"/>
            <w:noWrap/>
            <w:vAlign w:val="bottom"/>
            <w:hideMark/>
          </w:tcPr>
          <w:p w14:paraId="752E255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5,11%</w:t>
            </w:r>
          </w:p>
        </w:tc>
      </w:tr>
      <w:tr w:rsidR="009C6010" w:rsidRPr="0087405C" w14:paraId="4992DA9F" w14:textId="77777777" w:rsidTr="008B5A6D">
        <w:trPr>
          <w:trHeight w:val="290"/>
        </w:trPr>
        <w:tc>
          <w:tcPr>
            <w:tcW w:w="2694" w:type="dxa"/>
            <w:shd w:val="clear" w:color="000000" w:fill="FFFF00"/>
            <w:vAlign w:val="bottom"/>
            <w:hideMark/>
          </w:tcPr>
          <w:p w14:paraId="7290C979"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UKUPNI RASHODI</w:t>
            </w:r>
          </w:p>
        </w:tc>
        <w:tc>
          <w:tcPr>
            <w:tcW w:w="1266" w:type="dxa"/>
            <w:shd w:val="clear" w:color="000000" w:fill="FFFF00"/>
            <w:noWrap/>
            <w:vAlign w:val="bottom"/>
            <w:hideMark/>
          </w:tcPr>
          <w:p w14:paraId="378E2909"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7.016.472,88</w:t>
            </w:r>
          </w:p>
        </w:tc>
        <w:tc>
          <w:tcPr>
            <w:tcW w:w="1600" w:type="dxa"/>
            <w:shd w:val="clear" w:color="000000" w:fill="FFFF00"/>
            <w:noWrap/>
            <w:vAlign w:val="bottom"/>
            <w:hideMark/>
          </w:tcPr>
          <w:p w14:paraId="63C8FE5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16.546.279,26</w:t>
            </w:r>
          </w:p>
        </w:tc>
        <w:tc>
          <w:tcPr>
            <w:tcW w:w="1266" w:type="dxa"/>
            <w:shd w:val="clear" w:color="000000" w:fill="FFFF00"/>
            <w:noWrap/>
            <w:vAlign w:val="bottom"/>
            <w:hideMark/>
          </w:tcPr>
          <w:p w14:paraId="30D1E85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6.170.685,64</w:t>
            </w:r>
          </w:p>
        </w:tc>
        <w:tc>
          <w:tcPr>
            <w:tcW w:w="1249" w:type="dxa"/>
            <w:shd w:val="clear" w:color="000000" w:fill="FFFF00"/>
            <w:noWrap/>
            <w:vAlign w:val="bottom"/>
            <w:hideMark/>
          </w:tcPr>
          <w:p w14:paraId="7FCADC77"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87,95%</w:t>
            </w:r>
          </w:p>
        </w:tc>
        <w:tc>
          <w:tcPr>
            <w:tcW w:w="998" w:type="dxa"/>
            <w:shd w:val="clear" w:color="000000" w:fill="FFFF00"/>
            <w:noWrap/>
            <w:vAlign w:val="bottom"/>
            <w:hideMark/>
          </w:tcPr>
          <w:p w14:paraId="2478CE66"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37,29%</w:t>
            </w:r>
          </w:p>
        </w:tc>
      </w:tr>
      <w:tr w:rsidR="009C6010" w:rsidRPr="0087405C" w14:paraId="68905E54" w14:textId="77777777" w:rsidTr="008B5A6D">
        <w:trPr>
          <w:trHeight w:val="290"/>
        </w:trPr>
        <w:tc>
          <w:tcPr>
            <w:tcW w:w="2694" w:type="dxa"/>
            <w:shd w:val="clear" w:color="000000" w:fill="C0E6F5"/>
            <w:vAlign w:val="bottom"/>
            <w:hideMark/>
          </w:tcPr>
          <w:p w14:paraId="21D9EF1D"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VIŠAK / MANJAK</w:t>
            </w:r>
          </w:p>
        </w:tc>
        <w:tc>
          <w:tcPr>
            <w:tcW w:w="1266" w:type="dxa"/>
            <w:shd w:val="clear" w:color="000000" w:fill="C0E6F5"/>
            <w:noWrap/>
            <w:vAlign w:val="bottom"/>
            <w:hideMark/>
          </w:tcPr>
          <w:p w14:paraId="40B6EDD9"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-449.753,10</w:t>
            </w:r>
          </w:p>
        </w:tc>
        <w:tc>
          <w:tcPr>
            <w:tcW w:w="1600" w:type="dxa"/>
            <w:shd w:val="clear" w:color="000000" w:fill="C0E6F5"/>
            <w:noWrap/>
            <w:vAlign w:val="bottom"/>
            <w:hideMark/>
          </w:tcPr>
          <w:p w14:paraId="44CF6E28"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-1.102.870,11</w:t>
            </w:r>
          </w:p>
        </w:tc>
        <w:tc>
          <w:tcPr>
            <w:tcW w:w="1266" w:type="dxa"/>
            <w:shd w:val="clear" w:color="000000" w:fill="C0E6F5"/>
            <w:noWrap/>
            <w:vAlign w:val="bottom"/>
            <w:hideMark/>
          </w:tcPr>
          <w:p w14:paraId="64C1C394"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473.537,69</w:t>
            </w:r>
          </w:p>
        </w:tc>
        <w:tc>
          <w:tcPr>
            <w:tcW w:w="1249" w:type="dxa"/>
            <w:shd w:val="clear" w:color="000000" w:fill="C0E6F5"/>
            <w:noWrap/>
            <w:vAlign w:val="bottom"/>
            <w:hideMark/>
          </w:tcPr>
          <w:p w14:paraId="7878F6CE"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-105,29%</w:t>
            </w:r>
          </w:p>
        </w:tc>
        <w:tc>
          <w:tcPr>
            <w:tcW w:w="998" w:type="dxa"/>
            <w:shd w:val="clear" w:color="000000" w:fill="C0E6F5"/>
            <w:noWrap/>
            <w:vAlign w:val="bottom"/>
            <w:hideMark/>
          </w:tcPr>
          <w:p w14:paraId="53A1283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-42,94%</w:t>
            </w:r>
          </w:p>
        </w:tc>
      </w:tr>
      <w:tr w:rsidR="009C6010" w:rsidRPr="0087405C" w14:paraId="569AB8D7" w14:textId="77777777" w:rsidTr="008B5A6D">
        <w:trPr>
          <w:trHeight w:val="290"/>
        </w:trPr>
        <w:tc>
          <w:tcPr>
            <w:tcW w:w="2694" w:type="dxa"/>
            <w:shd w:val="clear" w:color="000000" w:fill="808080"/>
            <w:vAlign w:val="bottom"/>
            <w:hideMark/>
          </w:tcPr>
          <w:p w14:paraId="057FBDFF"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B. RAČUN ZADUŽIVANJA / FINANCIRANJA</w:t>
            </w:r>
          </w:p>
        </w:tc>
        <w:tc>
          <w:tcPr>
            <w:tcW w:w="1266" w:type="dxa"/>
            <w:shd w:val="clear" w:color="000000" w:fill="808080"/>
            <w:noWrap/>
            <w:vAlign w:val="bottom"/>
            <w:hideMark/>
          </w:tcPr>
          <w:p w14:paraId="10A88E52"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600" w:type="dxa"/>
            <w:shd w:val="clear" w:color="000000" w:fill="808080"/>
            <w:noWrap/>
            <w:vAlign w:val="bottom"/>
            <w:hideMark/>
          </w:tcPr>
          <w:p w14:paraId="2D68997C"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266" w:type="dxa"/>
            <w:shd w:val="clear" w:color="000000" w:fill="808080"/>
            <w:noWrap/>
            <w:vAlign w:val="bottom"/>
            <w:hideMark/>
          </w:tcPr>
          <w:p w14:paraId="20D4FEA5"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249" w:type="dxa"/>
            <w:shd w:val="clear" w:color="000000" w:fill="808080"/>
            <w:noWrap/>
            <w:vAlign w:val="bottom"/>
            <w:hideMark/>
          </w:tcPr>
          <w:p w14:paraId="2639B631"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98" w:type="dxa"/>
            <w:shd w:val="clear" w:color="000000" w:fill="808080"/>
            <w:noWrap/>
            <w:vAlign w:val="bottom"/>
            <w:hideMark/>
          </w:tcPr>
          <w:p w14:paraId="0F0F3CC3"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r>
      <w:tr w:rsidR="009C6010" w:rsidRPr="0087405C" w14:paraId="62700583" w14:textId="77777777" w:rsidTr="008B5A6D">
        <w:trPr>
          <w:trHeight w:val="290"/>
        </w:trPr>
        <w:tc>
          <w:tcPr>
            <w:tcW w:w="2694" w:type="dxa"/>
            <w:vAlign w:val="bottom"/>
            <w:hideMark/>
          </w:tcPr>
          <w:p w14:paraId="08B1EC32"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 Primici od financijske imovine i zaduživanja</w:t>
            </w:r>
          </w:p>
        </w:tc>
        <w:tc>
          <w:tcPr>
            <w:tcW w:w="1266" w:type="dxa"/>
            <w:noWrap/>
            <w:vAlign w:val="bottom"/>
            <w:hideMark/>
          </w:tcPr>
          <w:p w14:paraId="2CBEF6B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600" w:type="dxa"/>
            <w:noWrap/>
            <w:vAlign w:val="bottom"/>
            <w:hideMark/>
          </w:tcPr>
          <w:p w14:paraId="350B4E9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266" w:type="dxa"/>
            <w:noWrap/>
            <w:vAlign w:val="bottom"/>
            <w:hideMark/>
          </w:tcPr>
          <w:p w14:paraId="0DD3436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249" w:type="dxa"/>
            <w:noWrap/>
            <w:vAlign w:val="bottom"/>
            <w:hideMark/>
          </w:tcPr>
          <w:p w14:paraId="7CCDE856"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998" w:type="dxa"/>
            <w:noWrap/>
            <w:vAlign w:val="bottom"/>
            <w:hideMark/>
          </w:tcPr>
          <w:p w14:paraId="0257193E"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r>
      <w:tr w:rsidR="009C6010" w:rsidRPr="0087405C" w14:paraId="2DD3E0B5" w14:textId="77777777" w:rsidTr="008B5A6D">
        <w:trPr>
          <w:trHeight w:val="290"/>
        </w:trPr>
        <w:tc>
          <w:tcPr>
            <w:tcW w:w="2694" w:type="dxa"/>
            <w:vAlign w:val="bottom"/>
            <w:hideMark/>
          </w:tcPr>
          <w:p w14:paraId="7E904FF3"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 Izdaci za financijsku imovinu i otplate zajmova</w:t>
            </w:r>
          </w:p>
        </w:tc>
        <w:tc>
          <w:tcPr>
            <w:tcW w:w="1266" w:type="dxa"/>
            <w:noWrap/>
            <w:vAlign w:val="bottom"/>
            <w:hideMark/>
          </w:tcPr>
          <w:p w14:paraId="01581A90"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600" w:type="dxa"/>
            <w:noWrap/>
            <w:vAlign w:val="bottom"/>
            <w:hideMark/>
          </w:tcPr>
          <w:p w14:paraId="2BFFAE67"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285.000,00</w:t>
            </w:r>
          </w:p>
        </w:tc>
        <w:tc>
          <w:tcPr>
            <w:tcW w:w="1266" w:type="dxa"/>
            <w:noWrap/>
            <w:vAlign w:val="bottom"/>
            <w:hideMark/>
          </w:tcPr>
          <w:p w14:paraId="0AD25FB8"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249" w:type="dxa"/>
            <w:noWrap/>
            <w:vAlign w:val="bottom"/>
            <w:hideMark/>
          </w:tcPr>
          <w:p w14:paraId="43AEBA99"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100,00%</w:t>
            </w:r>
          </w:p>
        </w:tc>
        <w:tc>
          <w:tcPr>
            <w:tcW w:w="998" w:type="dxa"/>
            <w:noWrap/>
            <w:vAlign w:val="bottom"/>
            <w:hideMark/>
          </w:tcPr>
          <w:p w14:paraId="213949E0"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23,33%</w:t>
            </w:r>
          </w:p>
        </w:tc>
      </w:tr>
      <w:tr w:rsidR="009C6010" w:rsidRPr="0087405C" w14:paraId="3C4707D6" w14:textId="77777777" w:rsidTr="008B5A6D">
        <w:trPr>
          <w:trHeight w:val="290"/>
        </w:trPr>
        <w:tc>
          <w:tcPr>
            <w:tcW w:w="2694" w:type="dxa"/>
            <w:shd w:val="clear" w:color="000000" w:fill="C0E6F5"/>
            <w:vAlign w:val="bottom"/>
            <w:hideMark/>
          </w:tcPr>
          <w:p w14:paraId="34603A6C"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NETO ZADUŽIVANJE</w:t>
            </w:r>
          </w:p>
        </w:tc>
        <w:tc>
          <w:tcPr>
            <w:tcW w:w="1266" w:type="dxa"/>
            <w:shd w:val="clear" w:color="000000" w:fill="C0E6F5"/>
            <w:noWrap/>
            <w:vAlign w:val="bottom"/>
            <w:hideMark/>
          </w:tcPr>
          <w:p w14:paraId="6AAE23B0"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600" w:type="dxa"/>
            <w:shd w:val="clear" w:color="000000" w:fill="C0E6F5"/>
            <w:noWrap/>
            <w:vAlign w:val="bottom"/>
            <w:hideMark/>
          </w:tcPr>
          <w:p w14:paraId="359C0AB4"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-285.000,00</w:t>
            </w:r>
          </w:p>
        </w:tc>
        <w:tc>
          <w:tcPr>
            <w:tcW w:w="1266" w:type="dxa"/>
            <w:shd w:val="clear" w:color="000000" w:fill="C0E6F5"/>
            <w:noWrap/>
            <w:vAlign w:val="bottom"/>
            <w:hideMark/>
          </w:tcPr>
          <w:p w14:paraId="3E536738"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249" w:type="dxa"/>
            <w:shd w:val="clear" w:color="000000" w:fill="C0E6F5"/>
            <w:noWrap/>
            <w:vAlign w:val="bottom"/>
            <w:hideMark/>
          </w:tcPr>
          <w:p w14:paraId="20ABA24B"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100,00%</w:t>
            </w:r>
          </w:p>
        </w:tc>
        <w:tc>
          <w:tcPr>
            <w:tcW w:w="998" w:type="dxa"/>
            <w:shd w:val="clear" w:color="000000" w:fill="C0E6F5"/>
            <w:noWrap/>
            <w:vAlign w:val="bottom"/>
            <w:hideMark/>
          </w:tcPr>
          <w:p w14:paraId="737DCDA4"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23,33%</w:t>
            </w:r>
          </w:p>
        </w:tc>
      </w:tr>
      <w:tr w:rsidR="009C6010" w:rsidRPr="0087405C" w14:paraId="49329557" w14:textId="77777777" w:rsidTr="008B5A6D">
        <w:trPr>
          <w:trHeight w:val="530"/>
        </w:trPr>
        <w:tc>
          <w:tcPr>
            <w:tcW w:w="2694" w:type="dxa"/>
            <w:vAlign w:val="bottom"/>
            <w:hideMark/>
          </w:tcPr>
          <w:p w14:paraId="0C046EF1"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UKUPNI DONOS VIŠKA / MANJKA IZ PRETHODNE(IH) GODINA</w:t>
            </w:r>
          </w:p>
        </w:tc>
        <w:tc>
          <w:tcPr>
            <w:tcW w:w="1266" w:type="dxa"/>
            <w:noWrap/>
            <w:vAlign w:val="bottom"/>
            <w:hideMark/>
          </w:tcPr>
          <w:p w14:paraId="2120D0FF"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1.179.155,83</w:t>
            </w:r>
          </w:p>
        </w:tc>
        <w:tc>
          <w:tcPr>
            <w:tcW w:w="1600" w:type="dxa"/>
            <w:noWrap/>
            <w:vAlign w:val="bottom"/>
            <w:hideMark/>
          </w:tcPr>
          <w:p w14:paraId="02FE780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266" w:type="dxa"/>
            <w:noWrap/>
            <w:vAlign w:val="bottom"/>
            <w:hideMark/>
          </w:tcPr>
          <w:p w14:paraId="774EFFD3"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1.387.870,11</w:t>
            </w:r>
          </w:p>
        </w:tc>
        <w:tc>
          <w:tcPr>
            <w:tcW w:w="1249" w:type="dxa"/>
            <w:noWrap/>
            <w:vAlign w:val="bottom"/>
            <w:hideMark/>
          </w:tcPr>
          <w:p w14:paraId="2CB941B5"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p>
        </w:tc>
        <w:tc>
          <w:tcPr>
            <w:tcW w:w="998" w:type="dxa"/>
            <w:noWrap/>
            <w:vAlign w:val="bottom"/>
            <w:hideMark/>
          </w:tcPr>
          <w:p w14:paraId="5A1A977E" w14:textId="77777777" w:rsidR="009C6010" w:rsidRPr="0087405C" w:rsidRDefault="009C6010" w:rsidP="009C6010">
            <w:pPr>
              <w:spacing w:after="0" w:line="240" w:lineRule="auto"/>
              <w:rPr>
                <w:rFonts w:ascii="Times New Roman" w:eastAsia="Times New Roman" w:hAnsi="Times New Roman" w:cs="Times New Roman"/>
                <w:sz w:val="20"/>
                <w:szCs w:val="20"/>
                <w:lang w:eastAsia="en-GB"/>
              </w:rPr>
            </w:pPr>
          </w:p>
        </w:tc>
      </w:tr>
      <w:tr w:rsidR="009C6010" w:rsidRPr="0087405C" w14:paraId="6F067F97" w14:textId="77777777" w:rsidTr="008B5A6D">
        <w:trPr>
          <w:trHeight w:val="530"/>
        </w:trPr>
        <w:tc>
          <w:tcPr>
            <w:tcW w:w="2694" w:type="dxa"/>
            <w:vAlign w:val="bottom"/>
            <w:hideMark/>
          </w:tcPr>
          <w:p w14:paraId="3497F8E8"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 VIŠAK / MANJAK IZ PRETHODNE(IH) GODINE KOJI ĆE SE POKRITI / RASPOREDITI</w:t>
            </w:r>
          </w:p>
        </w:tc>
        <w:tc>
          <w:tcPr>
            <w:tcW w:w="1266" w:type="dxa"/>
            <w:noWrap/>
            <w:vAlign w:val="bottom"/>
            <w:hideMark/>
          </w:tcPr>
          <w:p w14:paraId="4534AF01"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600" w:type="dxa"/>
            <w:noWrap/>
            <w:vAlign w:val="bottom"/>
            <w:hideMark/>
          </w:tcPr>
          <w:p w14:paraId="112A8139"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1.387.870,11</w:t>
            </w:r>
          </w:p>
        </w:tc>
        <w:tc>
          <w:tcPr>
            <w:tcW w:w="1266" w:type="dxa"/>
            <w:noWrap/>
            <w:vAlign w:val="bottom"/>
            <w:hideMark/>
          </w:tcPr>
          <w:p w14:paraId="26AC229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249" w:type="dxa"/>
            <w:noWrap/>
            <w:vAlign w:val="bottom"/>
            <w:hideMark/>
          </w:tcPr>
          <w:p w14:paraId="34B83EF2"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998" w:type="dxa"/>
            <w:noWrap/>
            <w:vAlign w:val="bottom"/>
            <w:hideMark/>
          </w:tcPr>
          <w:p w14:paraId="1B538AF4"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r>
      <w:tr w:rsidR="009C6010" w:rsidRPr="0087405C" w14:paraId="027709D6" w14:textId="77777777" w:rsidTr="008B5A6D">
        <w:trPr>
          <w:trHeight w:val="780"/>
        </w:trPr>
        <w:tc>
          <w:tcPr>
            <w:tcW w:w="2694" w:type="dxa"/>
            <w:shd w:val="clear" w:color="000000" w:fill="808080"/>
            <w:vAlign w:val="center"/>
            <w:hideMark/>
          </w:tcPr>
          <w:p w14:paraId="6759B299" w14:textId="77777777" w:rsidR="009C6010" w:rsidRPr="0087405C" w:rsidRDefault="009C6010" w:rsidP="00AA36E1">
            <w:pPr>
              <w:spacing w:after="0" w:line="240" w:lineRule="auto"/>
              <w:jc w:val="center"/>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VIŠAK / MANJAK + NETO ZADUŽIVANJE / FINANCIRANJE + KORIŠTENO U PRETHODNIM GODINAMA</w:t>
            </w:r>
          </w:p>
        </w:tc>
        <w:tc>
          <w:tcPr>
            <w:tcW w:w="1266" w:type="dxa"/>
            <w:shd w:val="clear" w:color="000000" w:fill="808080"/>
            <w:noWrap/>
            <w:vAlign w:val="center"/>
            <w:hideMark/>
          </w:tcPr>
          <w:p w14:paraId="77258367" w14:textId="77777777" w:rsidR="009C6010" w:rsidRPr="0087405C" w:rsidRDefault="009C6010" w:rsidP="009C601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662.902,75</w:t>
            </w:r>
          </w:p>
        </w:tc>
        <w:tc>
          <w:tcPr>
            <w:tcW w:w="1600" w:type="dxa"/>
            <w:shd w:val="clear" w:color="000000" w:fill="808080"/>
            <w:noWrap/>
            <w:vAlign w:val="center"/>
            <w:hideMark/>
          </w:tcPr>
          <w:p w14:paraId="752EEEDD"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266" w:type="dxa"/>
            <w:shd w:val="clear" w:color="000000" w:fill="808080"/>
            <w:noWrap/>
            <w:vAlign w:val="center"/>
            <w:hideMark/>
          </w:tcPr>
          <w:p w14:paraId="248E9C95" w14:textId="77777777" w:rsidR="009C6010" w:rsidRPr="0087405C" w:rsidRDefault="009C6010" w:rsidP="009C601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1.794.907,82</w:t>
            </w:r>
          </w:p>
        </w:tc>
        <w:tc>
          <w:tcPr>
            <w:tcW w:w="1249" w:type="dxa"/>
            <w:shd w:val="clear" w:color="000000" w:fill="808080"/>
            <w:noWrap/>
            <w:vAlign w:val="center"/>
            <w:hideMark/>
          </w:tcPr>
          <w:p w14:paraId="0E19C331"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98" w:type="dxa"/>
            <w:shd w:val="clear" w:color="000000" w:fill="808080"/>
            <w:noWrap/>
            <w:vAlign w:val="center"/>
            <w:hideMark/>
          </w:tcPr>
          <w:p w14:paraId="0D61F816" w14:textId="77777777" w:rsidR="009C6010" w:rsidRPr="0087405C" w:rsidRDefault="009C6010" w:rsidP="009C601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r>
      <w:tr w:rsidR="009C6010" w:rsidRPr="0087405C" w14:paraId="57B07886" w14:textId="77777777" w:rsidTr="008B5A6D">
        <w:trPr>
          <w:trHeight w:val="290"/>
        </w:trPr>
        <w:tc>
          <w:tcPr>
            <w:tcW w:w="2694" w:type="dxa"/>
            <w:shd w:val="clear" w:color="000000" w:fill="C0E6F5"/>
            <w:vAlign w:val="bottom"/>
            <w:hideMark/>
          </w:tcPr>
          <w:p w14:paraId="2BC0FFCE" w14:textId="77777777" w:rsidR="009C6010" w:rsidRPr="0087405C" w:rsidRDefault="009C6010" w:rsidP="009C601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TEKUĆI REZULTAT</w:t>
            </w:r>
          </w:p>
        </w:tc>
        <w:tc>
          <w:tcPr>
            <w:tcW w:w="1266" w:type="dxa"/>
            <w:shd w:val="clear" w:color="000000" w:fill="C0E6F5"/>
            <w:noWrap/>
            <w:vAlign w:val="bottom"/>
            <w:hideMark/>
          </w:tcPr>
          <w:p w14:paraId="262249FF"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-516.253,08</w:t>
            </w:r>
          </w:p>
        </w:tc>
        <w:tc>
          <w:tcPr>
            <w:tcW w:w="1600" w:type="dxa"/>
            <w:shd w:val="clear" w:color="000000" w:fill="C0E6F5"/>
            <w:noWrap/>
            <w:vAlign w:val="bottom"/>
            <w:hideMark/>
          </w:tcPr>
          <w:p w14:paraId="0C7D830C"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266" w:type="dxa"/>
            <w:shd w:val="clear" w:color="000000" w:fill="C0E6F5"/>
            <w:noWrap/>
            <w:vAlign w:val="bottom"/>
            <w:hideMark/>
          </w:tcPr>
          <w:p w14:paraId="46191ACE"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407.037,71</w:t>
            </w:r>
          </w:p>
        </w:tc>
        <w:tc>
          <w:tcPr>
            <w:tcW w:w="1249" w:type="dxa"/>
            <w:shd w:val="clear" w:color="000000" w:fill="C0E6F5"/>
            <w:noWrap/>
            <w:vAlign w:val="bottom"/>
            <w:hideMark/>
          </w:tcPr>
          <w:p w14:paraId="4C263A8F"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-78,84%</w:t>
            </w:r>
          </w:p>
        </w:tc>
        <w:tc>
          <w:tcPr>
            <w:tcW w:w="998" w:type="dxa"/>
            <w:shd w:val="clear" w:color="000000" w:fill="C0E6F5"/>
            <w:noWrap/>
            <w:vAlign w:val="bottom"/>
            <w:hideMark/>
          </w:tcPr>
          <w:p w14:paraId="71A1651A" w14:textId="77777777" w:rsidR="009C6010" w:rsidRPr="0087405C" w:rsidRDefault="009C6010" w:rsidP="009C601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r>
    </w:tbl>
    <w:p w14:paraId="106321C9" w14:textId="77777777" w:rsidR="009C6010" w:rsidRPr="0087405C" w:rsidRDefault="009C6010"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1D401942" w14:textId="3ADF6B48" w:rsidR="00731C1D" w:rsidRPr="0087405C" w:rsidRDefault="00373EC8" w:rsidP="00731C1D">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 xml:space="preserve">Ukupni prihodi i primici </w:t>
      </w:r>
      <w:r w:rsidR="00E04D98" w:rsidRPr="0087405C">
        <w:rPr>
          <w:rFonts w:ascii="Times New Roman" w:hAnsi="Times New Roman" w:cs="Times New Roman"/>
          <w:sz w:val="24"/>
          <w:szCs w:val="24"/>
        </w:rPr>
        <w:t xml:space="preserve">ostvareni </w:t>
      </w:r>
      <w:r w:rsidR="00794475" w:rsidRPr="0087405C">
        <w:rPr>
          <w:rFonts w:ascii="Times New Roman" w:hAnsi="Times New Roman" w:cs="Times New Roman"/>
          <w:sz w:val="24"/>
          <w:szCs w:val="24"/>
        </w:rPr>
        <w:t>od 01. siječnja 202</w:t>
      </w:r>
      <w:r w:rsidR="005C11F5" w:rsidRPr="0087405C">
        <w:rPr>
          <w:rFonts w:ascii="Times New Roman" w:hAnsi="Times New Roman" w:cs="Times New Roman"/>
          <w:sz w:val="24"/>
          <w:szCs w:val="24"/>
        </w:rPr>
        <w:t>6</w:t>
      </w:r>
      <w:r w:rsidR="00794475" w:rsidRPr="0087405C">
        <w:rPr>
          <w:rFonts w:ascii="Times New Roman" w:hAnsi="Times New Roman" w:cs="Times New Roman"/>
          <w:sz w:val="24"/>
          <w:szCs w:val="24"/>
        </w:rPr>
        <w:t xml:space="preserve">. godine </w:t>
      </w:r>
      <w:r w:rsidR="00E04D98" w:rsidRPr="0087405C">
        <w:rPr>
          <w:rFonts w:ascii="Times New Roman" w:hAnsi="Times New Roman" w:cs="Times New Roman"/>
          <w:sz w:val="24"/>
          <w:szCs w:val="24"/>
        </w:rPr>
        <w:t xml:space="preserve">do </w:t>
      </w:r>
      <w:r w:rsidR="00794475" w:rsidRPr="0087405C">
        <w:rPr>
          <w:rFonts w:ascii="Times New Roman" w:hAnsi="Times New Roman" w:cs="Times New Roman"/>
          <w:sz w:val="24"/>
          <w:szCs w:val="24"/>
        </w:rPr>
        <w:t>30. lipnja 202</w:t>
      </w:r>
      <w:r w:rsidR="005C11F5" w:rsidRPr="0087405C">
        <w:rPr>
          <w:rFonts w:ascii="Times New Roman" w:hAnsi="Times New Roman" w:cs="Times New Roman"/>
          <w:sz w:val="24"/>
          <w:szCs w:val="24"/>
        </w:rPr>
        <w:t>6</w:t>
      </w:r>
      <w:r w:rsidR="00BE142D" w:rsidRPr="0087405C">
        <w:rPr>
          <w:rFonts w:ascii="Times New Roman" w:hAnsi="Times New Roman" w:cs="Times New Roman"/>
          <w:sz w:val="24"/>
          <w:szCs w:val="24"/>
        </w:rPr>
        <w:t>.</w:t>
      </w:r>
      <w:r w:rsidR="00726D2F" w:rsidRPr="0087405C">
        <w:rPr>
          <w:rFonts w:ascii="Times New Roman" w:hAnsi="Times New Roman" w:cs="Times New Roman"/>
          <w:sz w:val="24"/>
          <w:szCs w:val="24"/>
        </w:rPr>
        <w:t xml:space="preserve"> godine iznose </w:t>
      </w:r>
      <w:r w:rsidR="005C11F5" w:rsidRPr="0087405C">
        <w:rPr>
          <w:rFonts w:ascii="Times New Roman" w:eastAsiaTheme="minorEastAsia" w:hAnsi="Times New Roman" w:cs="Times New Roman"/>
          <w:b/>
          <w:bCs/>
          <w:sz w:val="24"/>
          <w:szCs w:val="24"/>
          <w:lang w:eastAsia="hr-HR"/>
        </w:rPr>
        <w:t>6</w:t>
      </w:r>
      <w:r w:rsidR="001415E8" w:rsidRPr="0087405C">
        <w:rPr>
          <w:rFonts w:ascii="Times New Roman" w:eastAsiaTheme="minorEastAsia" w:hAnsi="Times New Roman" w:cs="Times New Roman"/>
          <w:b/>
          <w:bCs/>
          <w:sz w:val="24"/>
          <w:szCs w:val="24"/>
          <w:lang w:eastAsia="hr-HR"/>
        </w:rPr>
        <w:t>.</w:t>
      </w:r>
      <w:r w:rsidR="005C11F5" w:rsidRPr="0087405C">
        <w:rPr>
          <w:rFonts w:ascii="Times New Roman" w:eastAsiaTheme="minorEastAsia" w:hAnsi="Times New Roman" w:cs="Times New Roman"/>
          <w:b/>
          <w:bCs/>
          <w:sz w:val="24"/>
          <w:szCs w:val="24"/>
          <w:lang w:eastAsia="hr-HR"/>
        </w:rPr>
        <w:t>644.223,33</w:t>
      </w:r>
      <w:r w:rsidR="007F42E9" w:rsidRPr="0087405C">
        <w:rPr>
          <w:rFonts w:ascii="Times New Roman" w:eastAsiaTheme="minorEastAsia" w:hAnsi="Times New Roman" w:cs="Times New Roman"/>
          <w:b/>
          <w:bCs/>
          <w:sz w:val="24"/>
          <w:szCs w:val="24"/>
          <w:lang w:eastAsia="hr-HR"/>
        </w:rPr>
        <w:t xml:space="preserve"> eura</w:t>
      </w:r>
      <w:r w:rsidR="00F85B87" w:rsidRPr="0087405C">
        <w:rPr>
          <w:rFonts w:ascii="Times New Roman" w:eastAsiaTheme="minorEastAsia" w:hAnsi="Times New Roman" w:cs="Times New Roman"/>
          <w:b/>
          <w:bCs/>
          <w:sz w:val="24"/>
          <w:szCs w:val="24"/>
          <w:lang w:eastAsia="hr-HR"/>
        </w:rPr>
        <w:t xml:space="preserve"> </w:t>
      </w:r>
      <w:r w:rsidRPr="0087405C">
        <w:rPr>
          <w:rFonts w:ascii="Times New Roman" w:eastAsiaTheme="minorEastAsia" w:hAnsi="Times New Roman" w:cs="Times New Roman"/>
          <w:sz w:val="24"/>
          <w:szCs w:val="24"/>
          <w:lang w:eastAsia="hr-HR"/>
        </w:rPr>
        <w:t xml:space="preserve">ili </w:t>
      </w:r>
      <w:r w:rsidR="005C11F5" w:rsidRPr="0087405C">
        <w:rPr>
          <w:rFonts w:ascii="Times New Roman" w:eastAsiaTheme="minorEastAsia" w:hAnsi="Times New Roman" w:cs="Times New Roman"/>
          <w:sz w:val="24"/>
          <w:szCs w:val="24"/>
          <w:lang w:eastAsia="hr-HR"/>
        </w:rPr>
        <w:t>43,02</w:t>
      </w:r>
      <w:r w:rsidR="007F42E9" w:rsidRPr="0087405C">
        <w:rPr>
          <w:rFonts w:ascii="Times New Roman" w:eastAsiaTheme="minorEastAsia" w:hAnsi="Times New Roman" w:cs="Times New Roman"/>
          <w:sz w:val="24"/>
          <w:szCs w:val="24"/>
          <w:lang w:eastAsia="hr-HR"/>
        </w:rPr>
        <w:t xml:space="preserve"> </w:t>
      </w:r>
      <w:r w:rsidR="00D22040" w:rsidRPr="0087405C">
        <w:rPr>
          <w:rFonts w:ascii="Times New Roman" w:eastAsiaTheme="minorEastAsia" w:hAnsi="Times New Roman" w:cs="Times New Roman"/>
          <w:sz w:val="24"/>
          <w:szCs w:val="24"/>
          <w:lang w:eastAsia="hr-HR"/>
        </w:rPr>
        <w:t>%</w:t>
      </w:r>
      <w:r w:rsidR="004815DF" w:rsidRPr="0087405C">
        <w:rPr>
          <w:rFonts w:ascii="Times New Roman" w:eastAsiaTheme="minorEastAsia" w:hAnsi="Times New Roman" w:cs="Times New Roman"/>
          <w:sz w:val="24"/>
          <w:szCs w:val="24"/>
          <w:lang w:eastAsia="hr-HR"/>
        </w:rPr>
        <w:t xml:space="preserve"> </w:t>
      </w:r>
      <w:r w:rsidRPr="0087405C">
        <w:rPr>
          <w:rFonts w:ascii="Times New Roman" w:hAnsi="Times New Roman" w:cs="Times New Roman"/>
          <w:sz w:val="24"/>
          <w:szCs w:val="24"/>
        </w:rPr>
        <w:t xml:space="preserve">godišnjeg plana, dok su u istom razdoblju </w:t>
      </w:r>
      <w:r w:rsidRPr="0087405C">
        <w:rPr>
          <w:rFonts w:ascii="Times New Roman" w:hAnsi="Times New Roman" w:cs="Times New Roman"/>
          <w:b/>
          <w:bCs/>
          <w:sz w:val="24"/>
          <w:szCs w:val="24"/>
        </w:rPr>
        <w:t xml:space="preserve">ukupni rashodi i izdaci </w:t>
      </w:r>
      <w:r w:rsidRPr="0087405C">
        <w:rPr>
          <w:rFonts w:ascii="Times New Roman" w:hAnsi="Times New Roman" w:cs="Times New Roman"/>
          <w:sz w:val="24"/>
          <w:szCs w:val="24"/>
        </w:rPr>
        <w:t xml:space="preserve">proračuna izvršeni u iznosu od </w:t>
      </w:r>
      <w:r w:rsidR="005C11F5" w:rsidRPr="0087405C">
        <w:rPr>
          <w:rFonts w:ascii="Times New Roman" w:eastAsiaTheme="minorEastAsia" w:hAnsi="Times New Roman" w:cs="Times New Roman"/>
          <w:b/>
          <w:bCs/>
          <w:sz w:val="24"/>
          <w:szCs w:val="24"/>
          <w:lang w:eastAsia="hr-HR"/>
        </w:rPr>
        <w:t>6.237.185,62</w:t>
      </w:r>
      <w:r w:rsidR="00F85B87" w:rsidRPr="0087405C">
        <w:rPr>
          <w:rFonts w:ascii="Times New Roman" w:eastAsiaTheme="minorEastAsia" w:hAnsi="Times New Roman" w:cs="Times New Roman"/>
          <w:b/>
          <w:bCs/>
          <w:sz w:val="24"/>
          <w:szCs w:val="24"/>
          <w:lang w:eastAsia="hr-HR"/>
        </w:rPr>
        <w:t xml:space="preserve"> </w:t>
      </w:r>
      <w:r w:rsidR="007F42E9" w:rsidRPr="0087405C">
        <w:rPr>
          <w:rFonts w:ascii="Times New Roman" w:eastAsiaTheme="minorEastAsia" w:hAnsi="Times New Roman" w:cs="Times New Roman"/>
          <w:b/>
          <w:bCs/>
          <w:sz w:val="24"/>
          <w:szCs w:val="24"/>
          <w:lang w:eastAsia="hr-HR"/>
        </w:rPr>
        <w:t>eura</w:t>
      </w:r>
      <w:r w:rsidRPr="0087405C">
        <w:rPr>
          <w:rFonts w:ascii="Times New Roman" w:eastAsiaTheme="minorEastAsia" w:hAnsi="Times New Roman" w:cs="Times New Roman"/>
          <w:sz w:val="24"/>
          <w:szCs w:val="24"/>
          <w:lang w:eastAsia="hr-HR"/>
        </w:rPr>
        <w:t xml:space="preserve"> ili </w:t>
      </w:r>
      <w:r w:rsidR="005C11F5" w:rsidRPr="0087405C">
        <w:rPr>
          <w:rFonts w:ascii="Times New Roman" w:eastAsiaTheme="minorEastAsia" w:hAnsi="Times New Roman" w:cs="Times New Roman"/>
          <w:sz w:val="24"/>
          <w:szCs w:val="24"/>
          <w:lang w:eastAsia="hr-HR"/>
        </w:rPr>
        <w:t>37,06</w:t>
      </w:r>
      <w:r w:rsidR="00F85B87" w:rsidRPr="0087405C">
        <w:rPr>
          <w:rFonts w:ascii="Times New Roman" w:eastAsiaTheme="minorEastAsia" w:hAnsi="Times New Roman" w:cs="Times New Roman"/>
          <w:sz w:val="24"/>
          <w:szCs w:val="24"/>
          <w:lang w:eastAsia="hr-HR"/>
        </w:rPr>
        <w:t xml:space="preserve"> </w:t>
      </w:r>
      <w:r w:rsidR="00D22040" w:rsidRPr="0087405C">
        <w:rPr>
          <w:rFonts w:ascii="Times New Roman" w:eastAsiaTheme="minorEastAsia" w:hAnsi="Times New Roman" w:cs="Times New Roman"/>
          <w:sz w:val="24"/>
          <w:szCs w:val="24"/>
          <w:lang w:eastAsia="hr-HR"/>
        </w:rPr>
        <w:t>%</w:t>
      </w:r>
      <w:r w:rsidR="00E04D98" w:rsidRPr="0087405C">
        <w:rPr>
          <w:rFonts w:ascii="Times New Roman" w:hAnsi="Times New Roman" w:cs="Times New Roman"/>
          <w:sz w:val="24"/>
          <w:szCs w:val="24"/>
        </w:rPr>
        <w:t>godišnjeg plana.</w:t>
      </w:r>
    </w:p>
    <w:p w14:paraId="6B672791" w14:textId="77777777" w:rsidR="005C11F5" w:rsidRPr="0087405C" w:rsidRDefault="00373EC8" w:rsidP="005C11F5">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sz w:val="24"/>
          <w:szCs w:val="24"/>
        </w:rPr>
        <w:t>Iz navedenog proizla</w:t>
      </w:r>
      <w:r w:rsidR="00BE142D" w:rsidRPr="0087405C">
        <w:rPr>
          <w:rFonts w:ascii="Times New Roman" w:hAnsi="Times New Roman" w:cs="Times New Roman"/>
          <w:sz w:val="24"/>
          <w:szCs w:val="24"/>
        </w:rPr>
        <w:t>zi da je u periodu od 01.01.20</w:t>
      </w:r>
      <w:r w:rsidR="008B694C" w:rsidRPr="0087405C">
        <w:rPr>
          <w:rFonts w:ascii="Times New Roman" w:hAnsi="Times New Roman" w:cs="Times New Roman"/>
          <w:sz w:val="24"/>
          <w:szCs w:val="24"/>
        </w:rPr>
        <w:t>2</w:t>
      </w:r>
      <w:r w:rsidR="005C11F5" w:rsidRPr="0087405C">
        <w:rPr>
          <w:rFonts w:ascii="Times New Roman" w:hAnsi="Times New Roman" w:cs="Times New Roman"/>
          <w:sz w:val="24"/>
          <w:szCs w:val="24"/>
        </w:rPr>
        <w:t>6</w:t>
      </w:r>
      <w:r w:rsidR="00E04D98" w:rsidRPr="0087405C">
        <w:rPr>
          <w:rFonts w:ascii="Times New Roman" w:hAnsi="Times New Roman" w:cs="Times New Roman"/>
          <w:sz w:val="24"/>
          <w:szCs w:val="24"/>
        </w:rPr>
        <w:t xml:space="preserve">. g. do </w:t>
      </w:r>
      <w:r w:rsidR="00DF441E" w:rsidRPr="0087405C">
        <w:rPr>
          <w:rFonts w:ascii="Times New Roman" w:hAnsi="Times New Roman" w:cs="Times New Roman"/>
          <w:sz w:val="24"/>
          <w:szCs w:val="24"/>
        </w:rPr>
        <w:t>30.06.202</w:t>
      </w:r>
      <w:r w:rsidR="005C11F5" w:rsidRPr="0087405C">
        <w:rPr>
          <w:rFonts w:ascii="Times New Roman" w:hAnsi="Times New Roman" w:cs="Times New Roman"/>
          <w:sz w:val="24"/>
          <w:szCs w:val="24"/>
        </w:rPr>
        <w:t>6</w:t>
      </w:r>
      <w:r w:rsidRPr="0087405C">
        <w:rPr>
          <w:rFonts w:ascii="Times New Roman" w:hAnsi="Times New Roman" w:cs="Times New Roman"/>
          <w:sz w:val="24"/>
          <w:szCs w:val="24"/>
        </w:rPr>
        <w:t xml:space="preserve">. g. ostvaren </w:t>
      </w:r>
      <w:r w:rsidR="005C11F5" w:rsidRPr="0087405C">
        <w:rPr>
          <w:rFonts w:ascii="Times New Roman" w:hAnsi="Times New Roman" w:cs="Times New Roman"/>
          <w:b/>
          <w:sz w:val="24"/>
          <w:szCs w:val="24"/>
        </w:rPr>
        <w:t>višak</w:t>
      </w:r>
      <w:r w:rsidRPr="0087405C">
        <w:rPr>
          <w:rFonts w:ascii="Times New Roman" w:hAnsi="Times New Roman" w:cs="Times New Roman"/>
          <w:b/>
          <w:sz w:val="24"/>
          <w:szCs w:val="24"/>
        </w:rPr>
        <w:t xml:space="preserve"> prihoda</w:t>
      </w:r>
      <w:r w:rsidR="00F85B87" w:rsidRPr="0087405C">
        <w:rPr>
          <w:rFonts w:ascii="Times New Roman" w:hAnsi="Times New Roman" w:cs="Times New Roman"/>
          <w:b/>
          <w:sz w:val="24"/>
          <w:szCs w:val="24"/>
        </w:rPr>
        <w:t xml:space="preserve"> i primitaka</w:t>
      </w:r>
      <w:r w:rsidRPr="0087405C">
        <w:rPr>
          <w:rFonts w:ascii="Times New Roman" w:hAnsi="Times New Roman" w:cs="Times New Roman"/>
          <w:b/>
          <w:sz w:val="24"/>
          <w:szCs w:val="24"/>
        </w:rPr>
        <w:t xml:space="preserve"> tekućeg razdoblja</w:t>
      </w:r>
      <w:r w:rsidRPr="0087405C">
        <w:rPr>
          <w:rFonts w:ascii="Times New Roman" w:hAnsi="Times New Roman" w:cs="Times New Roman"/>
          <w:sz w:val="24"/>
          <w:szCs w:val="24"/>
        </w:rPr>
        <w:t xml:space="preserve"> nad rashodima</w:t>
      </w:r>
      <w:r w:rsidR="00F85B87" w:rsidRPr="0087405C">
        <w:rPr>
          <w:rFonts w:ascii="Times New Roman" w:hAnsi="Times New Roman" w:cs="Times New Roman"/>
          <w:sz w:val="24"/>
          <w:szCs w:val="24"/>
        </w:rPr>
        <w:t xml:space="preserve"> i izdacima</w:t>
      </w:r>
      <w:r w:rsidRPr="0087405C">
        <w:rPr>
          <w:rFonts w:ascii="Times New Roman" w:hAnsi="Times New Roman" w:cs="Times New Roman"/>
          <w:sz w:val="24"/>
          <w:szCs w:val="24"/>
        </w:rPr>
        <w:t xml:space="preserve"> u iznosu od </w:t>
      </w:r>
      <w:r w:rsidR="005C11F5" w:rsidRPr="0087405C">
        <w:rPr>
          <w:rFonts w:ascii="Times New Roman" w:hAnsi="Times New Roman" w:cs="Times New Roman"/>
          <w:b/>
          <w:bCs/>
          <w:sz w:val="24"/>
          <w:szCs w:val="24"/>
        </w:rPr>
        <w:t>407.037,71</w:t>
      </w:r>
      <w:r w:rsidR="007F42E9" w:rsidRPr="0087405C">
        <w:rPr>
          <w:rFonts w:ascii="Times New Roman" w:hAnsi="Times New Roman" w:cs="Times New Roman"/>
          <w:b/>
          <w:bCs/>
          <w:sz w:val="24"/>
          <w:szCs w:val="24"/>
        </w:rPr>
        <w:t xml:space="preserve"> eura</w:t>
      </w:r>
      <w:r w:rsidRPr="0087405C">
        <w:rPr>
          <w:rFonts w:ascii="Times New Roman" w:hAnsi="Times New Roman" w:cs="Times New Roman"/>
          <w:sz w:val="24"/>
          <w:szCs w:val="24"/>
        </w:rPr>
        <w:t xml:space="preserve">. </w:t>
      </w:r>
      <w:r w:rsidR="009C0229" w:rsidRPr="0087405C">
        <w:rPr>
          <w:rFonts w:ascii="Times New Roman" w:hAnsi="Times New Roman" w:cs="Times New Roman"/>
          <w:sz w:val="24"/>
          <w:szCs w:val="24"/>
        </w:rPr>
        <w:t xml:space="preserve">Ukupni donos viška iz prethodnih godina </w:t>
      </w:r>
      <w:r w:rsidR="007F42E9" w:rsidRPr="0087405C">
        <w:rPr>
          <w:rFonts w:ascii="Times New Roman" w:hAnsi="Times New Roman" w:cs="Times New Roman"/>
          <w:sz w:val="24"/>
          <w:szCs w:val="24"/>
        </w:rPr>
        <w:t>j</w:t>
      </w:r>
      <w:r w:rsidR="009C0229" w:rsidRPr="0087405C">
        <w:rPr>
          <w:rFonts w:ascii="Times New Roman" w:hAnsi="Times New Roman" w:cs="Times New Roman"/>
          <w:sz w:val="24"/>
          <w:szCs w:val="24"/>
        </w:rPr>
        <w:t xml:space="preserve">e iznosio </w:t>
      </w:r>
      <w:r w:rsidR="005C11F5" w:rsidRPr="0087405C">
        <w:rPr>
          <w:rFonts w:ascii="Times New Roman" w:hAnsi="Times New Roman" w:cs="Times New Roman"/>
          <w:b/>
          <w:bCs/>
          <w:sz w:val="24"/>
          <w:szCs w:val="24"/>
        </w:rPr>
        <w:t>1.387.870,11</w:t>
      </w:r>
      <w:r w:rsidR="007F42E9" w:rsidRPr="0087405C">
        <w:rPr>
          <w:rFonts w:ascii="Times New Roman" w:hAnsi="Times New Roman" w:cs="Times New Roman"/>
          <w:b/>
          <w:bCs/>
          <w:sz w:val="24"/>
          <w:szCs w:val="24"/>
        </w:rPr>
        <w:t xml:space="preserve"> eura</w:t>
      </w:r>
      <w:r w:rsidR="007F42E9" w:rsidRPr="0087405C">
        <w:rPr>
          <w:rFonts w:ascii="Times New Roman" w:hAnsi="Times New Roman" w:cs="Times New Roman"/>
          <w:sz w:val="24"/>
          <w:szCs w:val="24"/>
        </w:rPr>
        <w:t>.</w:t>
      </w:r>
      <w:r w:rsidR="00F85B87" w:rsidRPr="0087405C">
        <w:rPr>
          <w:rFonts w:ascii="Times New Roman" w:hAnsi="Times New Roman" w:cs="Times New Roman"/>
          <w:sz w:val="24"/>
          <w:szCs w:val="24"/>
        </w:rPr>
        <w:t xml:space="preserve"> </w:t>
      </w:r>
      <w:r w:rsidR="009C0229" w:rsidRPr="0087405C">
        <w:rPr>
          <w:rFonts w:ascii="Times New Roman" w:hAnsi="Times New Roman" w:cs="Times New Roman"/>
          <w:b/>
          <w:bCs/>
          <w:sz w:val="24"/>
          <w:szCs w:val="24"/>
        </w:rPr>
        <w:t xml:space="preserve">Ukupni konsolidirani rezultat je višak od </w:t>
      </w:r>
      <w:r w:rsidR="005C11F5" w:rsidRPr="0087405C">
        <w:rPr>
          <w:rFonts w:ascii="Times New Roman" w:hAnsi="Times New Roman" w:cs="Times New Roman"/>
          <w:b/>
          <w:bCs/>
          <w:sz w:val="24"/>
          <w:szCs w:val="24"/>
        </w:rPr>
        <w:t>1.794.907,82</w:t>
      </w:r>
      <w:r w:rsidR="00B01D7C" w:rsidRPr="0087405C">
        <w:rPr>
          <w:rFonts w:ascii="Times New Roman" w:hAnsi="Times New Roman" w:cs="Times New Roman"/>
          <w:b/>
          <w:bCs/>
          <w:sz w:val="24"/>
          <w:szCs w:val="24"/>
        </w:rPr>
        <w:t xml:space="preserve"> eura</w:t>
      </w:r>
      <w:r w:rsidR="009C0229" w:rsidRPr="0087405C">
        <w:rPr>
          <w:rFonts w:ascii="Times New Roman" w:hAnsi="Times New Roman" w:cs="Times New Roman"/>
          <w:b/>
          <w:bCs/>
          <w:sz w:val="24"/>
          <w:szCs w:val="24"/>
        </w:rPr>
        <w:t>.</w:t>
      </w:r>
    </w:p>
    <w:p w14:paraId="346FBD96" w14:textId="77777777" w:rsidR="001415E8" w:rsidRPr="0087405C" w:rsidRDefault="001415E8" w:rsidP="005C11F5">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62ED9493" w14:textId="77777777" w:rsidR="001415E8" w:rsidRPr="0087405C" w:rsidRDefault="001415E8" w:rsidP="005C11F5">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25EECAED" w14:textId="77777777" w:rsidR="001415E8" w:rsidRPr="0087405C" w:rsidRDefault="001415E8" w:rsidP="005C11F5">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p>
    <w:p w14:paraId="5040F4C9" w14:textId="0080E1E8" w:rsidR="00373EC8" w:rsidRPr="0087405C" w:rsidRDefault="00E764A2" w:rsidP="005C11F5">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lastRenderedPageBreak/>
        <w:t>4</w:t>
      </w:r>
      <w:r w:rsidR="00373EC8" w:rsidRPr="0087405C">
        <w:rPr>
          <w:rFonts w:ascii="Times New Roman" w:hAnsi="Times New Roman" w:cs="Times New Roman"/>
          <w:b/>
          <w:bCs/>
          <w:sz w:val="24"/>
          <w:szCs w:val="24"/>
        </w:rPr>
        <w:t>.2.1. PRIHODI I PRIMICI</w:t>
      </w:r>
    </w:p>
    <w:p w14:paraId="66FBB163" w14:textId="77777777" w:rsidR="00373EC8" w:rsidRPr="0087405C" w:rsidRDefault="00373EC8" w:rsidP="00373EC8">
      <w:pPr>
        <w:autoSpaceDE w:val="0"/>
        <w:autoSpaceDN w:val="0"/>
        <w:adjustRightInd w:val="0"/>
        <w:spacing w:after="0" w:line="240" w:lineRule="auto"/>
        <w:rPr>
          <w:rFonts w:ascii="Times New Roman" w:hAnsi="Times New Roman" w:cs="Times New Roman"/>
          <w:b/>
          <w:bCs/>
          <w:sz w:val="24"/>
          <w:szCs w:val="24"/>
        </w:rPr>
      </w:pPr>
    </w:p>
    <w:p w14:paraId="60D11228" w14:textId="7FDD8E60" w:rsidR="00D22040" w:rsidRPr="0087405C" w:rsidRDefault="00373EC8" w:rsidP="002E0204">
      <w:pPr>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U tablici je pregled ostvarenih prihoda i primitaka Proračuna Grada Metkovića za </w:t>
      </w:r>
      <w:r w:rsidR="00606F3F" w:rsidRPr="0087405C">
        <w:rPr>
          <w:rFonts w:ascii="Times New Roman" w:hAnsi="Times New Roman" w:cs="Times New Roman"/>
          <w:bCs/>
          <w:sz w:val="24"/>
          <w:szCs w:val="24"/>
        </w:rPr>
        <w:t xml:space="preserve">razdoblje </w:t>
      </w:r>
      <w:r w:rsidR="002E0204" w:rsidRPr="0087405C">
        <w:rPr>
          <w:rFonts w:ascii="Times New Roman" w:hAnsi="Times New Roman" w:cs="Times New Roman"/>
          <w:bCs/>
          <w:sz w:val="24"/>
          <w:szCs w:val="24"/>
        </w:rPr>
        <w:t>od 01.01.202</w:t>
      </w:r>
      <w:r w:rsidR="00365936" w:rsidRPr="0087405C">
        <w:rPr>
          <w:rFonts w:ascii="Times New Roman" w:hAnsi="Times New Roman" w:cs="Times New Roman"/>
          <w:bCs/>
          <w:sz w:val="24"/>
          <w:szCs w:val="24"/>
        </w:rPr>
        <w:t>6</w:t>
      </w:r>
      <w:r w:rsidR="002E0204" w:rsidRPr="0087405C">
        <w:rPr>
          <w:rFonts w:ascii="Times New Roman" w:hAnsi="Times New Roman" w:cs="Times New Roman"/>
          <w:bCs/>
          <w:sz w:val="24"/>
          <w:szCs w:val="24"/>
        </w:rPr>
        <w:t xml:space="preserve">. g. </w:t>
      </w:r>
      <w:r w:rsidR="00606F3F" w:rsidRPr="0087405C">
        <w:rPr>
          <w:rFonts w:ascii="Times New Roman" w:hAnsi="Times New Roman" w:cs="Times New Roman"/>
          <w:bCs/>
          <w:sz w:val="24"/>
          <w:szCs w:val="24"/>
        </w:rPr>
        <w:t xml:space="preserve">do </w:t>
      </w:r>
      <w:r w:rsidR="00DF441E" w:rsidRPr="0087405C">
        <w:rPr>
          <w:rFonts w:ascii="Times New Roman" w:hAnsi="Times New Roman" w:cs="Times New Roman"/>
          <w:bCs/>
          <w:sz w:val="24"/>
          <w:szCs w:val="24"/>
        </w:rPr>
        <w:t>30.06.202</w:t>
      </w:r>
      <w:r w:rsidR="00365936" w:rsidRPr="0087405C">
        <w:rPr>
          <w:rFonts w:ascii="Times New Roman" w:hAnsi="Times New Roman" w:cs="Times New Roman"/>
          <w:bCs/>
          <w:sz w:val="24"/>
          <w:szCs w:val="24"/>
        </w:rPr>
        <w:t>6</w:t>
      </w:r>
      <w:r w:rsidRPr="0087405C">
        <w:rPr>
          <w:rFonts w:ascii="Times New Roman" w:hAnsi="Times New Roman" w:cs="Times New Roman"/>
          <w:bCs/>
          <w:sz w:val="24"/>
          <w:szCs w:val="24"/>
        </w:rPr>
        <w:t>. g. s usporednim pokazatelj</w:t>
      </w:r>
      <w:r w:rsidR="00606F3F" w:rsidRPr="0087405C">
        <w:rPr>
          <w:rFonts w:ascii="Times New Roman" w:hAnsi="Times New Roman" w:cs="Times New Roman"/>
          <w:bCs/>
          <w:sz w:val="24"/>
          <w:szCs w:val="24"/>
        </w:rPr>
        <w:t>ima ostvarenja u prethodnoj 20</w:t>
      </w:r>
      <w:r w:rsidR="00D22040" w:rsidRPr="0087405C">
        <w:rPr>
          <w:rFonts w:ascii="Times New Roman" w:hAnsi="Times New Roman" w:cs="Times New Roman"/>
          <w:bCs/>
          <w:sz w:val="24"/>
          <w:szCs w:val="24"/>
        </w:rPr>
        <w:t>2</w:t>
      </w:r>
      <w:r w:rsidR="00365936" w:rsidRPr="0087405C">
        <w:rPr>
          <w:rFonts w:ascii="Times New Roman" w:hAnsi="Times New Roman" w:cs="Times New Roman"/>
          <w:bCs/>
          <w:sz w:val="24"/>
          <w:szCs w:val="24"/>
        </w:rPr>
        <w:t>5</w:t>
      </w:r>
      <w:r w:rsidR="00AB19EB" w:rsidRPr="0087405C">
        <w:rPr>
          <w:rFonts w:ascii="Times New Roman" w:hAnsi="Times New Roman" w:cs="Times New Roman"/>
          <w:bCs/>
          <w:sz w:val="24"/>
          <w:szCs w:val="24"/>
        </w:rPr>
        <w:t>. godini.</w:t>
      </w:r>
    </w:p>
    <w:p w14:paraId="0CA50375" w14:textId="77777777" w:rsidR="00726D2F" w:rsidRPr="0087405C" w:rsidRDefault="00726D2F" w:rsidP="00B07FEC">
      <w:pPr>
        <w:autoSpaceDE w:val="0"/>
        <w:autoSpaceDN w:val="0"/>
        <w:adjustRightInd w:val="0"/>
        <w:spacing w:after="0" w:line="240" w:lineRule="auto"/>
        <w:rPr>
          <w:rFonts w:ascii="Times New Roman" w:hAnsi="Times New Roman" w:cs="Times New Roman"/>
          <w:b/>
          <w:bCs/>
          <w:sz w:val="24"/>
          <w:szCs w:val="24"/>
        </w:rPr>
      </w:pPr>
    </w:p>
    <w:p w14:paraId="3182656A" w14:textId="1ED6D3D3" w:rsidR="00373EC8" w:rsidRPr="0087405C"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t xml:space="preserve">Ostvarenje prihoda/primitaka Proračuna od </w:t>
      </w:r>
      <w:r w:rsidR="00606F3F" w:rsidRPr="0087405C">
        <w:rPr>
          <w:rFonts w:ascii="Times New Roman" w:hAnsi="Times New Roman" w:cs="Times New Roman"/>
          <w:b/>
          <w:bCs/>
          <w:sz w:val="24"/>
          <w:szCs w:val="24"/>
        </w:rPr>
        <w:t>1.1.20</w:t>
      </w:r>
      <w:r w:rsidR="008B694C" w:rsidRPr="0087405C">
        <w:rPr>
          <w:rFonts w:ascii="Times New Roman" w:hAnsi="Times New Roman" w:cs="Times New Roman"/>
          <w:b/>
          <w:bCs/>
          <w:sz w:val="24"/>
          <w:szCs w:val="24"/>
        </w:rPr>
        <w:t>2</w:t>
      </w:r>
      <w:r w:rsidR="00365936" w:rsidRPr="0087405C">
        <w:rPr>
          <w:rFonts w:ascii="Times New Roman" w:hAnsi="Times New Roman" w:cs="Times New Roman"/>
          <w:b/>
          <w:bCs/>
          <w:sz w:val="24"/>
          <w:szCs w:val="24"/>
        </w:rPr>
        <w:t>6</w:t>
      </w:r>
      <w:r w:rsidR="009F1898" w:rsidRPr="0087405C">
        <w:rPr>
          <w:rFonts w:ascii="Times New Roman" w:hAnsi="Times New Roman" w:cs="Times New Roman"/>
          <w:b/>
          <w:bCs/>
          <w:sz w:val="24"/>
          <w:szCs w:val="24"/>
        </w:rPr>
        <w:t xml:space="preserve">. do </w:t>
      </w:r>
      <w:r w:rsidR="00DF441E" w:rsidRPr="0087405C">
        <w:rPr>
          <w:rFonts w:ascii="Times New Roman" w:hAnsi="Times New Roman" w:cs="Times New Roman"/>
          <w:b/>
          <w:bCs/>
          <w:sz w:val="24"/>
          <w:szCs w:val="24"/>
        </w:rPr>
        <w:t>30.06.202</w:t>
      </w:r>
      <w:r w:rsidR="00365936" w:rsidRPr="0087405C">
        <w:rPr>
          <w:rFonts w:ascii="Times New Roman" w:hAnsi="Times New Roman" w:cs="Times New Roman"/>
          <w:b/>
          <w:bCs/>
          <w:sz w:val="24"/>
          <w:szCs w:val="24"/>
        </w:rPr>
        <w:t>6</w:t>
      </w:r>
      <w:r w:rsidRPr="0087405C">
        <w:rPr>
          <w:rFonts w:ascii="Times New Roman" w:hAnsi="Times New Roman" w:cs="Times New Roman"/>
          <w:b/>
          <w:bCs/>
          <w:sz w:val="24"/>
          <w:szCs w:val="24"/>
        </w:rPr>
        <w:t>. g.</w:t>
      </w:r>
    </w:p>
    <w:p w14:paraId="7279590A" w14:textId="0B9254F4" w:rsidR="00373EC8" w:rsidRPr="0087405C" w:rsidRDefault="00C85185" w:rsidP="00C85185">
      <w:pPr>
        <w:tabs>
          <w:tab w:val="right" w:pos="9356"/>
        </w:tabs>
        <w:autoSpaceDE w:val="0"/>
        <w:autoSpaceDN w:val="0"/>
        <w:adjustRightInd w:val="0"/>
        <w:spacing w:after="0" w:line="240" w:lineRule="auto"/>
        <w:rPr>
          <w:rFonts w:ascii="Times New Roman" w:hAnsi="Times New Roman" w:cs="Times New Roman"/>
          <w:bCs/>
          <w:sz w:val="24"/>
          <w:szCs w:val="24"/>
        </w:rPr>
      </w:pPr>
      <w:r w:rsidRPr="0087405C">
        <w:rPr>
          <w:rFonts w:ascii="Times New Roman" w:hAnsi="Times New Roman" w:cs="Times New Roman"/>
          <w:bCs/>
          <w:sz w:val="24"/>
          <w:szCs w:val="24"/>
        </w:rPr>
        <w:t xml:space="preserve">Tablica </w:t>
      </w:r>
      <w:r w:rsidR="00A50C76" w:rsidRPr="0087405C">
        <w:rPr>
          <w:rFonts w:ascii="Times New Roman" w:hAnsi="Times New Roman" w:cs="Times New Roman"/>
          <w:bCs/>
          <w:sz w:val="24"/>
          <w:szCs w:val="24"/>
        </w:rPr>
        <w:t>6</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r>
      <w:r w:rsidR="00D175BC" w:rsidRPr="0087405C">
        <w:rPr>
          <w:rFonts w:ascii="Times New Roman" w:hAnsi="Times New Roman" w:cs="Times New Roman"/>
          <w:bCs/>
          <w:sz w:val="24"/>
          <w:szCs w:val="24"/>
        </w:rPr>
        <w:t xml:space="preserve"> </w:t>
      </w:r>
    </w:p>
    <w:tbl>
      <w:tblPr>
        <w:tblW w:w="8642" w:type="dxa"/>
        <w:tblLook w:val="04A0" w:firstRow="1" w:lastRow="0" w:firstColumn="1" w:lastColumn="0" w:noHBand="0" w:noVBand="1"/>
      </w:tblPr>
      <w:tblGrid>
        <w:gridCol w:w="2521"/>
        <w:gridCol w:w="1400"/>
        <w:gridCol w:w="1435"/>
        <w:gridCol w:w="1400"/>
        <w:gridCol w:w="1020"/>
        <w:gridCol w:w="866"/>
      </w:tblGrid>
      <w:tr w:rsidR="00CD1534" w:rsidRPr="0087405C" w14:paraId="419DA6CE" w14:textId="77777777" w:rsidTr="00CD1534">
        <w:trPr>
          <w:trHeight w:val="290"/>
        </w:trPr>
        <w:tc>
          <w:tcPr>
            <w:tcW w:w="2547"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AE231AC"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Račun / opis</w:t>
            </w:r>
          </w:p>
        </w:tc>
        <w:tc>
          <w:tcPr>
            <w:tcW w:w="1400" w:type="dxa"/>
            <w:tcBorders>
              <w:top w:val="single" w:sz="4" w:space="0" w:color="auto"/>
              <w:left w:val="nil"/>
              <w:bottom w:val="single" w:sz="4" w:space="0" w:color="auto"/>
              <w:right w:val="single" w:sz="4" w:space="0" w:color="auto"/>
            </w:tcBorders>
            <w:shd w:val="clear" w:color="000000" w:fill="C0C0C0"/>
            <w:noWrap/>
            <w:vAlign w:val="center"/>
            <w:hideMark/>
          </w:tcPr>
          <w:p w14:paraId="329882FB"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2025.</w:t>
            </w:r>
          </w:p>
        </w:tc>
        <w:tc>
          <w:tcPr>
            <w:tcW w:w="1435" w:type="dxa"/>
            <w:tcBorders>
              <w:top w:val="single" w:sz="4" w:space="0" w:color="auto"/>
              <w:left w:val="nil"/>
              <w:bottom w:val="single" w:sz="4" w:space="0" w:color="auto"/>
              <w:right w:val="single" w:sz="4" w:space="0" w:color="auto"/>
            </w:tcBorders>
            <w:shd w:val="clear" w:color="000000" w:fill="C0C0C0"/>
            <w:noWrap/>
            <w:vAlign w:val="center"/>
            <w:hideMark/>
          </w:tcPr>
          <w:p w14:paraId="1FE59574"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400" w:type="dxa"/>
            <w:tcBorders>
              <w:top w:val="single" w:sz="4" w:space="0" w:color="auto"/>
              <w:left w:val="nil"/>
              <w:bottom w:val="single" w:sz="4" w:space="0" w:color="auto"/>
              <w:right w:val="single" w:sz="4" w:space="0" w:color="auto"/>
            </w:tcBorders>
            <w:shd w:val="clear" w:color="000000" w:fill="C0C0C0"/>
            <w:noWrap/>
            <w:vAlign w:val="center"/>
            <w:hideMark/>
          </w:tcPr>
          <w:p w14:paraId="45A33472"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2026.</w:t>
            </w:r>
          </w:p>
        </w:tc>
        <w:tc>
          <w:tcPr>
            <w:tcW w:w="1020" w:type="dxa"/>
            <w:tcBorders>
              <w:top w:val="single" w:sz="4" w:space="0" w:color="auto"/>
              <w:left w:val="nil"/>
              <w:bottom w:val="single" w:sz="4" w:space="0" w:color="auto"/>
              <w:right w:val="single" w:sz="4" w:space="0" w:color="auto"/>
            </w:tcBorders>
            <w:shd w:val="clear" w:color="000000" w:fill="C0C0C0"/>
            <w:noWrap/>
            <w:vAlign w:val="center"/>
            <w:hideMark/>
          </w:tcPr>
          <w:p w14:paraId="211FC0D3"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3/1</w:t>
            </w:r>
          </w:p>
        </w:tc>
        <w:tc>
          <w:tcPr>
            <w:tcW w:w="840" w:type="dxa"/>
            <w:tcBorders>
              <w:top w:val="single" w:sz="4" w:space="0" w:color="auto"/>
              <w:left w:val="nil"/>
              <w:bottom w:val="single" w:sz="4" w:space="0" w:color="auto"/>
              <w:right w:val="single" w:sz="4" w:space="0" w:color="auto"/>
            </w:tcBorders>
            <w:shd w:val="clear" w:color="000000" w:fill="C0C0C0"/>
            <w:noWrap/>
            <w:vAlign w:val="center"/>
            <w:hideMark/>
          </w:tcPr>
          <w:p w14:paraId="5A351619"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3/2</w:t>
            </w:r>
          </w:p>
        </w:tc>
      </w:tr>
      <w:tr w:rsidR="00CD1534" w:rsidRPr="0087405C" w14:paraId="36B2005B" w14:textId="77777777" w:rsidTr="00CD1534">
        <w:trPr>
          <w:trHeight w:val="300"/>
        </w:trPr>
        <w:tc>
          <w:tcPr>
            <w:tcW w:w="2547" w:type="dxa"/>
            <w:tcBorders>
              <w:top w:val="nil"/>
              <w:left w:val="single" w:sz="4" w:space="0" w:color="auto"/>
              <w:bottom w:val="single" w:sz="4" w:space="0" w:color="auto"/>
              <w:right w:val="single" w:sz="4" w:space="0" w:color="auto"/>
            </w:tcBorders>
            <w:shd w:val="clear" w:color="000000" w:fill="808080"/>
            <w:vAlign w:val="bottom"/>
            <w:hideMark/>
          </w:tcPr>
          <w:p w14:paraId="581511FD" w14:textId="77777777" w:rsidR="00CD1534" w:rsidRPr="0087405C" w:rsidRDefault="00CD1534" w:rsidP="00CD1534">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A. RAČUN PRIHODA I RASHODA</w:t>
            </w:r>
          </w:p>
        </w:tc>
        <w:tc>
          <w:tcPr>
            <w:tcW w:w="1400" w:type="dxa"/>
            <w:tcBorders>
              <w:top w:val="nil"/>
              <w:left w:val="nil"/>
              <w:bottom w:val="single" w:sz="4" w:space="0" w:color="auto"/>
              <w:right w:val="single" w:sz="4" w:space="0" w:color="auto"/>
            </w:tcBorders>
            <w:shd w:val="clear" w:color="000000" w:fill="808080"/>
            <w:noWrap/>
            <w:vAlign w:val="bottom"/>
            <w:hideMark/>
          </w:tcPr>
          <w:p w14:paraId="3B5FF8FE"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w:t>
            </w:r>
          </w:p>
        </w:tc>
        <w:tc>
          <w:tcPr>
            <w:tcW w:w="1435" w:type="dxa"/>
            <w:tcBorders>
              <w:top w:val="nil"/>
              <w:left w:val="nil"/>
              <w:bottom w:val="single" w:sz="4" w:space="0" w:color="auto"/>
              <w:right w:val="single" w:sz="4" w:space="0" w:color="auto"/>
            </w:tcBorders>
            <w:shd w:val="clear" w:color="000000" w:fill="808080"/>
            <w:noWrap/>
            <w:vAlign w:val="bottom"/>
            <w:hideMark/>
          </w:tcPr>
          <w:p w14:paraId="6BDFF932"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w:t>
            </w:r>
          </w:p>
        </w:tc>
        <w:tc>
          <w:tcPr>
            <w:tcW w:w="1400" w:type="dxa"/>
            <w:tcBorders>
              <w:top w:val="nil"/>
              <w:left w:val="nil"/>
              <w:bottom w:val="single" w:sz="4" w:space="0" w:color="auto"/>
              <w:right w:val="single" w:sz="4" w:space="0" w:color="auto"/>
            </w:tcBorders>
            <w:shd w:val="clear" w:color="000000" w:fill="808080"/>
            <w:noWrap/>
            <w:vAlign w:val="bottom"/>
            <w:hideMark/>
          </w:tcPr>
          <w:p w14:paraId="0A67D39A"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w:t>
            </w:r>
          </w:p>
        </w:tc>
        <w:tc>
          <w:tcPr>
            <w:tcW w:w="1020" w:type="dxa"/>
            <w:tcBorders>
              <w:top w:val="nil"/>
              <w:left w:val="nil"/>
              <w:bottom w:val="single" w:sz="4" w:space="0" w:color="auto"/>
              <w:right w:val="single" w:sz="4" w:space="0" w:color="auto"/>
            </w:tcBorders>
            <w:shd w:val="clear" w:color="000000" w:fill="808080"/>
            <w:noWrap/>
            <w:vAlign w:val="bottom"/>
            <w:hideMark/>
          </w:tcPr>
          <w:p w14:paraId="4C2D65BB"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w:t>
            </w:r>
          </w:p>
        </w:tc>
        <w:tc>
          <w:tcPr>
            <w:tcW w:w="840" w:type="dxa"/>
            <w:tcBorders>
              <w:top w:val="nil"/>
              <w:left w:val="nil"/>
              <w:bottom w:val="single" w:sz="4" w:space="0" w:color="auto"/>
              <w:right w:val="single" w:sz="4" w:space="0" w:color="auto"/>
            </w:tcBorders>
            <w:shd w:val="clear" w:color="000000" w:fill="808080"/>
            <w:noWrap/>
            <w:vAlign w:val="bottom"/>
            <w:hideMark/>
          </w:tcPr>
          <w:p w14:paraId="04A485E9"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w:t>
            </w:r>
          </w:p>
        </w:tc>
      </w:tr>
      <w:tr w:rsidR="00CD1534" w:rsidRPr="0087405C" w14:paraId="242F2228" w14:textId="77777777" w:rsidTr="00CD1534">
        <w:trPr>
          <w:trHeight w:val="300"/>
        </w:trPr>
        <w:tc>
          <w:tcPr>
            <w:tcW w:w="2547" w:type="dxa"/>
            <w:tcBorders>
              <w:top w:val="single" w:sz="8" w:space="0" w:color="auto"/>
              <w:left w:val="single" w:sz="8" w:space="0" w:color="auto"/>
              <w:bottom w:val="single" w:sz="8" w:space="0" w:color="auto"/>
              <w:right w:val="single" w:sz="8" w:space="0" w:color="auto"/>
            </w:tcBorders>
            <w:shd w:val="clear" w:color="000000" w:fill="C0E6F5"/>
            <w:vAlign w:val="center"/>
            <w:hideMark/>
          </w:tcPr>
          <w:p w14:paraId="65C46C30" w14:textId="77777777" w:rsidR="00CD1534" w:rsidRPr="0087405C" w:rsidRDefault="00CD1534" w:rsidP="00CD153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 Prihodi poslovanja</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3B775211"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6.562.947,88</w:t>
            </w:r>
          </w:p>
        </w:tc>
        <w:tc>
          <w:tcPr>
            <w:tcW w:w="1435" w:type="dxa"/>
            <w:tcBorders>
              <w:top w:val="single" w:sz="8" w:space="0" w:color="auto"/>
              <w:left w:val="nil"/>
              <w:bottom w:val="single" w:sz="8" w:space="0" w:color="auto"/>
              <w:right w:val="single" w:sz="8" w:space="0" w:color="auto"/>
            </w:tcBorders>
            <w:shd w:val="clear" w:color="000000" w:fill="C0E6F5"/>
            <w:noWrap/>
            <w:vAlign w:val="center"/>
            <w:hideMark/>
          </w:tcPr>
          <w:p w14:paraId="6B942DD7"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15.393.409,15</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2EAF7EE0"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6.622.714,14</w:t>
            </w:r>
          </w:p>
        </w:tc>
        <w:tc>
          <w:tcPr>
            <w:tcW w:w="1020" w:type="dxa"/>
            <w:tcBorders>
              <w:top w:val="single" w:sz="8" w:space="0" w:color="auto"/>
              <w:left w:val="nil"/>
              <w:bottom w:val="single" w:sz="8" w:space="0" w:color="auto"/>
              <w:right w:val="single" w:sz="8" w:space="0" w:color="auto"/>
            </w:tcBorders>
            <w:shd w:val="clear" w:color="000000" w:fill="C0E6F5"/>
            <w:noWrap/>
            <w:vAlign w:val="center"/>
            <w:hideMark/>
          </w:tcPr>
          <w:p w14:paraId="1DA33543"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100,91%</w:t>
            </w:r>
          </w:p>
        </w:tc>
        <w:tc>
          <w:tcPr>
            <w:tcW w:w="840" w:type="dxa"/>
            <w:tcBorders>
              <w:top w:val="single" w:sz="8" w:space="0" w:color="auto"/>
              <w:left w:val="nil"/>
              <w:bottom w:val="single" w:sz="8" w:space="0" w:color="auto"/>
              <w:right w:val="single" w:sz="8" w:space="0" w:color="auto"/>
            </w:tcBorders>
            <w:shd w:val="clear" w:color="000000" w:fill="C0E6F5"/>
            <w:noWrap/>
            <w:vAlign w:val="center"/>
            <w:hideMark/>
          </w:tcPr>
          <w:p w14:paraId="193F15AC"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43,02%</w:t>
            </w:r>
          </w:p>
        </w:tc>
      </w:tr>
      <w:tr w:rsidR="00CD1534" w:rsidRPr="0087405C" w14:paraId="62002634" w14:textId="77777777" w:rsidTr="00CD1534">
        <w:trPr>
          <w:trHeight w:val="290"/>
        </w:trPr>
        <w:tc>
          <w:tcPr>
            <w:tcW w:w="2547" w:type="dxa"/>
            <w:tcBorders>
              <w:top w:val="single" w:sz="4" w:space="0" w:color="auto"/>
              <w:left w:val="single" w:sz="4" w:space="0" w:color="auto"/>
              <w:bottom w:val="single" w:sz="4" w:space="0" w:color="auto"/>
              <w:right w:val="single" w:sz="4" w:space="0" w:color="auto"/>
            </w:tcBorders>
            <w:vAlign w:val="bottom"/>
            <w:hideMark/>
          </w:tcPr>
          <w:p w14:paraId="3F3E14A0"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 Prihodi od poreza</w:t>
            </w:r>
          </w:p>
        </w:tc>
        <w:tc>
          <w:tcPr>
            <w:tcW w:w="1400" w:type="dxa"/>
            <w:tcBorders>
              <w:top w:val="single" w:sz="4" w:space="0" w:color="auto"/>
              <w:left w:val="nil"/>
              <w:bottom w:val="single" w:sz="4" w:space="0" w:color="auto"/>
              <w:right w:val="single" w:sz="4" w:space="0" w:color="auto"/>
            </w:tcBorders>
            <w:noWrap/>
            <w:vAlign w:val="bottom"/>
            <w:hideMark/>
          </w:tcPr>
          <w:p w14:paraId="4BAA0B87"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3.115.454,80</w:t>
            </w:r>
          </w:p>
        </w:tc>
        <w:tc>
          <w:tcPr>
            <w:tcW w:w="1435" w:type="dxa"/>
            <w:tcBorders>
              <w:top w:val="single" w:sz="4" w:space="0" w:color="auto"/>
              <w:left w:val="nil"/>
              <w:bottom w:val="single" w:sz="4" w:space="0" w:color="auto"/>
              <w:right w:val="single" w:sz="4" w:space="0" w:color="auto"/>
            </w:tcBorders>
            <w:noWrap/>
            <w:vAlign w:val="bottom"/>
            <w:hideMark/>
          </w:tcPr>
          <w:p w14:paraId="558905DF"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7.867.327,00</w:t>
            </w:r>
          </w:p>
        </w:tc>
        <w:tc>
          <w:tcPr>
            <w:tcW w:w="1400" w:type="dxa"/>
            <w:tcBorders>
              <w:top w:val="single" w:sz="4" w:space="0" w:color="auto"/>
              <w:left w:val="nil"/>
              <w:bottom w:val="single" w:sz="4" w:space="0" w:color="auto"/>
              <w:right w:val="single" w:sz="4" w:space="0" w:color="auto"/>
            </w:tcBorders>
            <w:noWrap/>
            <w:vAlign w:val="bottom"/>
            <w:hideMark/>
          </w:tcPr>
          <w:p w14:paraId="04B30EF6"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3.550.341,14</w:t>
            </w:r>
          </w:p>
        </w:tc>
        <w:tc>
          <w:tcPr>
            <w:tcW w:w="1020" w:type="dxa"/>
            <w:tcBorders>
              <w:top w:val="single" w:sz="4" w:space="0" w:color="auto"/>
              <w:left w:val="nil"/>
              <w:bottom w:val="single" w:sz="4" w:space="0" w:color="auto"/>
              <w:right w:val="single" w:sz="4" w:space="0" w:color="auto"/>
            </w:tcBorders>
            <w:noWrap/>
            <w:vAlign w:val="bottom"/>
            <w:hideMark/>
          </w:tcPr>
          <w:p w14:paraId="6451A9C3"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113,96%</w:t>
            </w:r>
          </w:p>
        </w:tc>
        <w:tc>
          <w:tcPr>
            <w:tcW w:w="840" w:type="dxa"/>
            <w:tcBorders>
              <w:top w:val="single" w:sz="4" w:space="0" w:color="auto"/>
              <w:left w:val="nil"/>
              <w:bottom w:val="single" w:sz="4" w:space="0" w:color="auto"/>
              <w:right w:val="single" w:sz="4" w:space="0" w:color="auto"/>
            </w:tcBorders>
            <w:noWrap/>
            <w:vAlign w:val="bottom"/>
            <w:hideMark/>
          </w:tcPr>
          <w:p w14:paraId="2BEA9919"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45,13%</w:t>
            </w:r>
          </w:p>
        </w:tc>
      </w:tr>
      <w:tr w:rsidR="00CD1534" w:rsidRPr="0087405C" w14:paraId="00D132B1" w14:textId="77777777" w:rsidTr="00CD1534">
        <w:trPr>
          <w:trHeight w:val="530"/>
        </w:trPr>
        <w:tc>
          <w:tcPr>
            <w:tcW w:w="2547" w:type="dxa"/>
            <w:tcBorders>
              <w:top w:val="nil"/>
              <w:left w:val="single" w:sz="4" w:space="0" w:color="auto"/>
              <w:bottom w:val="single" w:sz="4" w:space="0" w:color="auto"/>
              <w:right w:val="single" w:sz="4" w:space="0" w:color="auto"/>
            </w:tcBorders>
            <w:vAlign w:val="bottom"/>
            <w:hideMark/>
          </w:tcPr>
          <w:p w14:paraId="3AC675BA"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63 Pomoći iz inozemstva i od subjekata unutar općeg proračuna</w:t>
            </w:r>
          </w:p>
        </w:tc>
        <w:tc>
          <w:tcPr>
            <w:tcW w:w="1400" w:type="dxa"/>
            <w:tcBorders>
              <w:top w:val="nil"/>
              <w:left w:val="nil"/>
              <w:bottom w:val="single" w:sz="4" w:space="0" w:color="auto"/>
              <w:right w:val="single" w:sz="4" w:space="0" w:color="auto"/>
            </w:tcBorders>
            <w:noWrap/>
            <w:vAlign w:val="bottom"/>
            <w:hideMark/>
          </w:tcPr>
          <w:p w14:paraId="6A9F3C6E"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2.430.651,37</w:t>
            </w:r>
          </w:p>
        </w:tc>
        <w:tc>
          <w:tcPr>
            <w:tcW w:w="1435" w:type="dxa"/>
            <w:tcBorders>
              <w:top w:val="nil"/>
              <w:left w:val="nil"/>
              <w:bottom w:val="single" w:sz="4" w:space="0" w:color="auto"/>
              <w:right w:val="single" w:sz="4" w:space="0" w:color="auto"/>
            </w:tcBorders>
            <w:noWrap/>
            <w:vAlign w:val="bottom"/>
            <w:hideMark/>
          </w:tcPr>
          <w:p w14:paraId="79DE3C52"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5.334.065,58</w:t>
            </w:r>
          </w:p>
        </w:tc>
        <w:tc>
          <w:tcPr>
            <w:tcW w:w="1400" w:type="dxa"/>
            <w:tcBorders>
              <w:top w:val="nil"/>
              <w:left w:val="nil"/>
              <w:bottom w:val="single" w:sz="4" w:space="0" w:color="auto"/>
              <w:right w:val="single" w:sz="4" w:space="0" w:color="auto"/>
            </w:tcBorders>
            <w:noWrap/>
            <w:vAlign w:val="bottom"/>
            <w:hideMark/>
          </w:tcPr>
          <w:p w14:paraId="5DBD195D"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2.261.399,04</w:t>
            </w:r>
          </w:p>
        </w:tc>
        <w:tc>
          <w:tcPr>
            <w:tcW w:w="1020" w:type="dxa"/>
            <w:tcBorders>
              <w:top w:val="nil"/>
              <w:left w:val="nil"/>
              <w:bottom w:val="single" w:sz="4" w:space="0" w:color="auto"/>
              <w:right w:val="single" w:sz="4" w:space="0" w:color="auto"/>
            </w:tcBorders>
            <w:noWrap/>
            <w:vAlign w:val="bottom"/>
            <w:hideMark/>
          </w:tcPr>
          <w:p w14:paraId="3A82DD20"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93,04%</w:t>
            </w:r>
          </w:p>
        </w:tc>
        <w:tc>
          <w:tcPr>
            <w:tcW w:w="840" w:type="dxa"/>
            <w:tcBorders>
              <w:top w:val="nil"/>
              <w:left w:val="nil"/>
              <w:bottom w:val="single" w:sz="4" w:space="0" w:color="auto"/>
              <w:right w:val="single" w:sz="4" w:space="0" w:color="auto"/>
            </w:tcBorders>
            <w:noWrap/>
            <w:vAlign w:val="bottom"/>
            <w:hideMark/>
          </w:tcPr>
          <w:p w14:paraId="4969F462"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42,40%</w:t>
            </w:r>
          </w:p>
        </w:tc>
      </w:tr>
      <w:tr w:rsidR="00CD1534" w:rsidRPr="0087405C" w14:paraId="534A757C" w14:textId="77777777" w:rsidTr="00CD1534">
        <w:trPr>
          <w:trHeight w:val="290"/>
        </w:trPr>
        <w:tc>
          <w:tcPr>
            <w:tcW w:w="2547" w:type="dxa"/>
            <w:tcBorders>
              <w:top w:val="nil"/>
              <w:left w:val="single" w:sz="4" w:space="0" w:color="auto"/>
              <w:bottom w:val="single" w:sz="4" w:space="0" w:color="auto"/>
              <w:right w:val="single" w:sz="4" w:space="0" w:color="auto"/>
            </w:tcBorders>
            <w:vAlign w:val="bottom"/>
            <w:hideMark/>
          </w:tcPr>
          <w:p w14:paraId="749250AB"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64 Prihodi od imovine</w:t>
            </w:r>
          </w:p>
        </w:tc>
        <w:tc>
          <w:tcPr>
            <w:tcW w:w="1400" w:type="dxa"/>
            <w:tcBorders>
              <w:top w:val="nil"/>
              <w:left w:val="nil"/>
              <w:bottom w:val="single" w:sz="4" w:space="0" w:color="auto"/>
              <w:right w:val="single" w:sz="4" w:space="0" w:color="auto"/>
            </w:tcBorders>
            <w:noWrap/>
            <w:vAlign w:val="bottom"/>
            <w:hideMark/>
          </w:tcPr>
          <w:p w14:paraId="2C2D9BF2"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20.094,39</w:t>
            </w:r>
          </w:p>
        </w:tc>
        <w:tc>
          <w:tcPr>
            <w:tcW w:w="1435" w:type="dxa"/>
            <w:tcBorders>
              <w:top w:val="nil"/>
              <w:left w:val="nil"/>
              <w:bottom w:val="single" w:sz="4" w:space="0" w:color="auto"/>
              <w:right w:val="single" w:sz="4" w:space="0" w:color="auto"/>
            </w:tcBorders>
            <w:noWrap/>
            <w:vAlign w:val="bottom"/>
            <w:hideMark/>
          </w:tcPr>
          <w:p w14:paraId="6CC4609D"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66.738,35</w:t>
            </w:r>
          </w:p>
        </w:tc>
        <w:tc>
          <w:tcPr>
            <w:tcW w:w="1400" w:type="dxa"/>
            <w:tcBorders>
              <w:top w:val="nil"/>
              <w:left w:val="nil"/>
              <w:bottom w:val="single" w:sz="4" w:space="0" w:color="auto"/>
              <w:right w:val="single" w:sz="4" w:space="0" w:color="auto"/>
            </w:tcBorders>
            <w:noWrap/>
            <w:vAlign w:val="bottom"/>
            <w:hideMark/>
          </w:tcPr>
          <w:p w14:paraId="44BB4EB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20.671,51</w:t>
            </w:r>
          </w:p>
        </w:tc>
        <w:tc>
          <w:tcPr>
            <w:tcW w:w="1020" w:type="dxa"/>
            <w:tcBorders>
              <w:top w:val="nil"/>
              <w:left w:val="nil"/>
              <w:bottom w:val="single" w:sz="4" w:space="0" w:color="auto"/>
              <w:right w:val="single" w:sz="4" w:space="0" w:color="auto"/>
            </w:tcBorders>
            <w:noWrap/>
            <w:vAlign w:val="bottom"/>
            <w:hideMark/>
          </w:tcPr>
          <w:p w14:paraId="60C86B1F"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102,87%</w:t>
            </w:r>
          </w:p>
        </w:tc>
        <w:tc>
          <w:tcPr>
            <w:tcW w:w="840" w:type="dxa"/>
            <w:tcBorders>
              <w:top w:val="nil"/>
              <w:left w:val="nil"/>
              <w:bottom w:val="single" w:sz="4" w:space="0" w:color="auto"/>
              <w:right w:val="single" w:sz="4" w:space="0" w:color="auto"/>
            </w:tcBorders>
            <w:noWrap/>
            <w:vAlign w:val="bottom"/>
            <w:hideMark/>
          </w:tcPr>
          <w:p w14:paraId="03C26287"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30,97%</w:t>
            </w:r>
          </w:p>
        </w:tc>
      </w:tr>
      <w:tr w:rsidR="00CD1534" w:rsidRPr="0087405C" w14:paraId="4520D8EC" w14:textId="77777777" w:rsidTr="00CD1534">
        <w:trPr>
          <w:trHeight w:val="530"/>
        </w:trPr>
        <w:tc>
          <w:tcPr>
            <w:tcW w:w="2547" w:type="dxa"/>
            <w:tcBorders>
              <w:top w:val="nil"/>
              <w:left w:val="single" w:sz="4" w:space="0" w:color="auto"/>
              <w:bottom w:val="single" w:sz="4" w:space="0" w:color="auto"/>
              <w:right w:val="single" w:sz="4" w:space="0" w:color="auto"/>
            </w:tcBorders>
            <w:vAlign w:val="bottom"/>
            <w:hideMark/>
          </w:tcPr>
          <w:p w14:paraId="6A8A08D6"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65 Prihodi od upravnih i administrativnih pristojbi, pristojbi po posebnim propisima i naknada</w:t>
            </w:r>
          </w:p>
        </w:tc>
        <w:tc>
          <w:tcPr>
            <w:tcW w:w="1400" w:type="dxa"/>
            <w:tcBorders>
              <w:top w:val="nil"/>
              <w:left w:val="nil"/>
              <w:bottom w:val="single" w:sz="4" w:space="0" w:color="auto"/>
              <w:right w:val="single" w:sz="4" w:space="0" w:color="auto"/>
            </w:tcBorders>
            <w:noWrap/>
            <w:vAlign w:val="bottom"/>
            <w:hideMark/>
          </w:tcPr>
          <w:p w14:paraId="4C81DE12"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836.893,04</w:t>
            </w:r>
          </w:p>
        </w:tc>
        <w:tc>
          <w:tcPr>
            <w:tcW w:w="1435" w:type="dxa"/>
            <w:tcBorders>
              <w:top w:val="nil"/>
              <w:left w:val="nil"/>
              <w:bottom w:val="single" w:sz="4" w:space="0" w:color="auto"/>
              <w:right w:val="single" w:sz="4" w:space="0" w:color="auto"/>
            </w:tcBorders>
            <w:noWrap/>
            <w:vAlign w:val="bottom"/>
            <w:hideMark/>
          </w:tcPr>
          <w:p w14:paraId="2D313AB2"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1.687.694,44</w:t>
            </w:r>
          </w:p>
        </w:tc>
        <w:tc>
          <w:tcPr>
            <w:tcW w:w="1400" w:type="dxa"/>
            <w:tcBorders>
              <w:top w:val="nil"/>
              <w:left w:val="nil"/>
              <w:bottom w:val="single" w:sz="4" w:space="0" w:color="auto"/>
              <w:right w:val="single" w:sz="4" w:space="0" w:color="auto"/>
            </w:tcBorders>
            <w:noWrap/>
            <w:vAlign w:val="bottom"/>
            <w:hideMark/>
          </w:tcPr>
          <w:p w14:paraId="54A5968E"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636.829,06</w:t>
            </w:r>
          </w:p>
        </w:tc>
        <w:tc>
          <w:tcPr>
            <w:tcW w:w="1020" w:type="dxa"/>
            <w:tcBorders>
              <w:top w:val="nil"/>
              <w:left w:val="nil"/>
              <w:bottom w:val="single" w:sz="4" w:space="0" w:color="auto"/>
              <w:right w:val="single" w:sz="4" w:space="0" w:color="auto"/>
            </w:tcBorders>
            <w:noWrap/>
            <w:vAlign w:val="bottom"/>
            <w:hideMark/>
          </w:tcPr>
          <w:p w14:paraId="6F8DA1E5"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76,09%</w:t>
            </w:r>
          </w:p>
        </w:tc>
        <w:tc>
          <w:tcPr>
            <w:tcW w:w="840" w:type="dxa"/>
            <w:tcBorders>
              <w:top w:val="nil"/>
              <w:left w:val="nil"/>
              <w:bottom w:val="single" w:sz="4" w:space="0" w:color="auto"/>
              <w:right w:val="single" w:sz="4" w:space="0" w:color="auto"/>
            </w:tcBorders>
            <w:noWrap/>
            <w:vAlign w:val="bottom"/>
            <w:hideMark/>
          </w:tcPr>
          <w:p w14:paraId="2788C601"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37,73%</w:t>
            </w:r>
          </w:p>
        </w:tc>
      </w:tr>
      <w:tr w:rsidR="00CD1534" w:rsidRPr="0087405C" w14:paraId="57C1ED82" w14:textId="77777777" w:rsidTr="00CD1534">
        <w:trPr>
          <w:trHeight w:val="530"/>
        </w:trPr>
        <w:tc>
          <w:tcPr>
            <w:tcW w:w="2547" w:type="dxa"/>
            <w:tcBorders>
              <w:top w:val="nil"/>
              <w:left w:val="single" w:sz="4" w:space="0" w:color="auto"/>
              <w:bottom w:val="single" w:sz="4" w:space="0" w:color="auto"/>
              <w:right w:val="single" w:sz="4" w:space="0" w:color="auto"/>
            </w:tcBorders>
            <w:vAlign w:val="bottom"/>
            <w:hideMark/>
          </w:tcPr>
          <w:p w14:paraId="182EB74B"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 Prihodi od prodaje proizvoda i robe te pruženih usluga, prihodi od donacija te povrati po protestira</w:t>
            </w:r>
          </w:p>
        </w:tc>
        <w:tc>
          <w:tcPr>
            <w:tcW w:w="1400" w:type="dxa"/>
            <w:tcBorders>
              <w:top w:val="nil"/>
              <w:left w:val="nil"/>
              <w:bottom w:val="single" w:sz="4" w:space="0" w:color="auto"/>
              <w:right w:val="single" w:sz="4" w:space="0" w:color="auto"/>
            </w:tcBorders>
            <w:noWrap/>
            <w:vAlign w:val="bottom"/>
            <w:hideMark/>
          </w:tcPr>
          <w:p w14:paraId="533A7EC1"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157.438,28</w:t>
            </w:r>
          </w:p>
        </w:tc>
        <w:tc>
          <w:tcPr>
            <w:tcW w:w="1435" w:type="dxa"/>
            <w:tcBorders>
              <w:top w:val="nil"/>
              <w:left w:val="nil"/>
              <w:bottom w:val="single" w:sz="4" w:space="0" w:color="auto"/>
              <w:right w:val="single" w:sz="4" w:space="0" w:color="auto"/>
            </w:tcBorders>
            <w:noWrap/>
            <w:vAlign w:val="bottom"/>
            <w:hideMark/>
          </w:tcPr>
          <w:p w14:paraId="061D8909"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432.253,40</w:t>
            </w:r>
          </w:p>
        </w:tc>
        <w:tc>
          <w:tcPr>
            <w:tcW w:w="1400" w:type="dxa"/>
            <w:tcBorders>
              <w:top w:val="nil"/>
              <w:left w:val="nil"/>
              <w:bottom w:val="single" w:sz="4" w:space="0" w:color="auto"/>
              <w:right w:val="single" w:sz="4" w:space="0" w:color="auto"/>
            </w:tcBorders>
            <w:noWrap/>
            <w:vAlign w:val="bottom"/>
            <w:hideMark/>
          </w:tcPr>
          <w:p w14:paraId="361EC65B"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150.907,84</w:t>
            </w:r>
          </w:p>
        </w:tc>
        <w:tc>
          <w:tcPr>
            <w:tcW w:w="1020" w:type="dxa"/>
            <w:tcBorders>
              <w:top w:val="nil"/>
              <w:left w:val="nil"/>
              <w:bottom w:val="single" w:sz="4" w:space="0" w:color="auto"/>
              <w:right w:val="single" w:sz="4" w:space="0" w:color="auto"/>
            </w:tcBorders>
            <w:noWrap/>
            <w:vAlign w:val="bottom"/>
            <w:hideMark/>
          </w:tcPr>
          <w:p w14:paraId="55AC71B7"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95,85%</w:t>
            </w:r>
          </w:p>
        </w:tc>
        <w:tc>
          <w:tcPr>
            <w:tcW w:w="840" w:type="dxa"/>
            <w:tcBorders>
              <w:top w:val="nil"/>
              <w:left w:val="nil"/>
              <w:bottom w:val="single" w:sz="4" w:space="0" w:color="auto"/>
              <w:right w:val="single" w:sz="4" w:space="0" w:color="auto"/>
            </w:tcBorders>
            <w:noWrap/>
            <w:vAlign w:val="bottom"/>
            <w:hideMark/>
          </w:tcPr>
          <w:p w14:paraId="53935F75"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34,91%</w:t>
            </w:r>
          </w:p>
        </w:tc>
      </w:tr>
      <w:tr w:rsidR="00CD1534" w:rsidRPr="0087405C" w14:paraId="1C4AC63F" w14:textId="77777777" w:rsidTr="00CD1534">
        <w:trPr>
          <w:trHeight w:val="300"/>
        </w:trPr>
        <w:tc>
          <w:tcPr>
            <w:tcW w:w="2547" w:type="dxa"/>
            <w:tcBorders>
              <w:top w:val="nil"/>
              <w:left w:val="single" w:sz="4" w:space="0" w:color="auto"/>
              <w:bottom w:val="single" w:sz="4" w:space="0" w:color="auto"/>
              <w:right w:val="single" w:sz="4" w:space="0" w:color="auto"/>
            </w:tcBorders>
            <w:vAlign w:val="bottom"/>
            <w:hideMark/>
          </w:tcPr>
          <w:p w14:paraId="45C1848B"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68 Kazne, upravne mjere i ostali prihodi</w:t>
            </w:r>
          </w:p>
        </w:tc>
        <w:tc>
          <w:tcPr>
            <w:tcW w:w="1400" w:type="dxa"/>
            <w:tcBorders>
              <w:top w:val="nil"/>
              <w:left w:val="nil"/>
              <w:bottom w:val="single" w:sz="4" w:space="0" w:color="auto"/>
              <w:right w:val="single" w:sz="4" w:space="0" w:color="auto"/>
            </w:tcBorders>
            <w:noWrap/>
            <w:vAlign w:val="bottom"/>
            <w:hideMark/>
          </w:tcPr>
          <w:p w14:paraId="2C06AD0D"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2.416,00</w:t>
            </w:r>
          </w:p>
        </w:tc>
        <w:tc>
          <w:tcPr>
            <w:tcW w:w="1435" w:type="dxa"/>
            <w:tcBorders>
              <w:top w:val="nil"/>
              <w:left w:val="nil"/>
              <w:bottom w:val="single" w:sz="4" w:space="0" w:color="auto"/>
              <w:right w:val="single" w:sz="4" w:space="0" w:color="auto"/>
            </w:tcBorders>
            <w:noWrap/>
            <w:vAlign w:val="bottom"/>
            <w:hideMark/>
          </w:tcPr>
          <w:p w14:paraId="17299C6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5.330,38</w:t>
            </w:r>
          </w:p>
        </w:tc>
        <w:tc>
          <w:tcPr>
            <w:tcW w:w="1400" w:type="dxa"/>
            <w:tcBorders>
              <w:top w:val="nil"/>
              <w:left w:val="nil"/>
              <w:bottom w:val="single" w:sz="4" w:space="0" w:color="auto"/>
              <w:right w:val="single" w:sz="4" w:space="0" w:color="auto"/>
            </w:tcBorders>
            <w:noWrap/>
            <w:vAlign w:val="bottom"/>
            <w:hideMark/>
          </w:tcPr>
          <w:p w14:paraId="3262A6C3"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2.565,55</w:t>
            </w:r>
          </w:p>
        </w:tc>
        <w:tc>
          <w:tcPr>
            <w:tcW w:w="1020" w:type="dxa"/>
            <w:tcBorders>
              <w:top w:val="nil"/>
              <w:left w:val="nil"/>
              <w:bottom w:val="single" w:sz="4" w:space="0" w:color="auto"/>
              <w:right w:val="single" w:sz="4" w:space="0" w:color="auto"/>
            </w:tcBorders>
            <w:noWrap/>
            <w:vAlign w:val="bottom"/>
            <w:hideMark/>
          </w:tcPr>
          <w:p w14:paraId="0DA46447"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106,19%</w:t>
            </w:r>
          </w:p>
        </w:tc>
        <w:tc>
          <w:tcPr>
            <w:tcW w:w="840" w:type="dxa"/>
            <w:tcBorders>
              <w:top w:val="nil"/>
              <w:left w:val="nil"/>
              <w:bottom w:val="single" w:sz="4" w:space="0" w:color="auto"/>
              <w:right w:val="single" w:sz="4" w:space="0" w:color="auto"/>
            </w:tcBorders>
            <w:noWrap/>
            <w:vAlign w:val="bottom"/>
            <w:hideMark/>
          </w:tcPr>
          <w:p w14:paraId="76A7BEA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48,13%</w:t>
            </w:r>
          </w:p>
        </w:tc>
      </w:tr>
      <w:tr w:rsidR="00CD1534" w:rsidRPr="0087405C" w14:paraId="0D0DF09E" w14:textId="77777777" w:rsidTr="00CD1534">
        <w:trPr>
          <w:trHeight w:val="300"/>
        </w:trPr>
        <w:tc>
          <w:tcPr>
            <w:tcW w:w="2547" w:type="dxa"/>
            <w:tcBorders>
              <w:top w:val="single" w:sz="8" w:space="0" w:color="auto"/>
              <w:left w:val="single" w:sz="8" w:space="0" w:color="auto"/>
              <w:bottom w:val="single" w:sz="8" w:space="0" w:color="auto"/>
              <w:right w:val="single" w:sz="8" w:space="0" w:color="auto"/>
            </w:tcBorders>
            <w:shd w:val="clear" w:color="000000" w:fill="C0E6F5"/>
            <w:vAlign w:val="center"/>
            <w:hideMark/>
          </w:tcPr>
          <w:p w14:paraId="7BA418CE" w14:textId="77777777" w:rsidR="00CD1534" w:rsidRPr="0087405C" w:rsidRDefault="00CD1534" w:rsidP="00CD153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 Prihodi od prodaje nefinancijske imovine</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61588055"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3.771,90</w:t>
            </w:r>
          </w:p>
        </w:tc>
        <w:tc>
          <w:tcPr>
            <w:tcW w:w="1435" w:type="dxa"/>
            <w:tcBorders>
              <w:top w:val="single" w:sz="8" w:space="0" w:color="auto"/>
              <w:left w:val="nil"/>
              <w:bottom w:val="single" w:sz="8" w:space="0" w:color="auto"/>
              <w:right w:val="single" w:sz="8" w:space="0" w:color="auto"/>
            </w:tcBorders>
            <w:shd w:val="clear" w:color="000000" w:fill="C0E6F5"/>
            <w:noWrap/>
            <w:vAlign w:val="center"/>
            <w:hideMark/>
          </w:tcPr>
          <w:p w14:paraId="1B40337E"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090430DC"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21.509,19</w:t>
            </w:r>
          </w:p>
        </w:tc>
        <w:tc>
          <w:tcPr>
            <w:tcW w:w="1020" w:type="dxa"/>
            <w:tcBorders>
              <w:top w:val="single" w:sz="8" w:space="0" w:color="auto"/>
              <w:left w:val="nil"/>
              <w:bottom w:val="single" w:sz="8" w:space="0" w:color="auto"/>
              <w:right w:val="single" w:sz="8" w:space="0" w:color="auto"/>
            </w:tcBorders>
            <w:shd w:val="clear" w:color="000000" w:fill="C0E6F5"/>
            <w:noWrap/>
            <w:vAlign w:val="center"/>
            <w:hideMark/>
          </w:tcPr>
          <w:p w14:paraId="00D3115D"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570,25%</w:t>
            </w:r>
          </w:p>
        </w:tc>
        <w:tc>
          <w:tcPr>
            <w:tcW w:w="840" w:type="dxa"/>
            <w:tcBorders>
              <w:top w:val="single" w:sz="8" w:space="0" w:color="auto"/>
              <w:left w:val="nil"/>
              <w:bottom w:val="single" w:sz="8" w:space="0" w:color="auto"/>
              <w:right w:val="single" w:sz="8" w:space="0" w:color="auto"/>
            </w:tcBorders>
            <w:shd w:val="clear" w:color="000000" w:fill="C0E6F5"/>
            <w:noWrap/>
            <w:vAlign w:val="center"/>
            <w:hideMark/>
          </w:tcPr>
          <w:p w14:paraId="3C4DBB0F" w14:textId="77777777" w:rsidR="00CD1534" w:rsidRPr="0087405C" w:rsidRDefault="00CD1534" w:rsidP="00CD153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43,02%</w:t>
            </w:r>
          </w:p>
        </w:tc>
      </w:tr>
      <w:tr w:rsidR="00CD1534" w:rsidRPr="0087405C" w14:paraId="38411459" w14:textId="77777777" w:rsidTr="00CD1534">
        <w:trPr>
          <w:trHeight w:val="530"/>
        </w:trPr>
        <w:tc>
          <w:tcPr>
            <w:tcW w:w="2547" w:type="dxa"/>
            <w:tcBorders>
              <w:top w:val="single" w:sz="4" w:space="0" w:color="auto"/>
              <w:left w:val="single" w:sz="4" w:space="0" w:color="auto"/>
              <w:bottom w:val="single" w:sz="4" w:space="0" w:color="auto"/>
              <w:right w:val="single" w:sz="4" w:space="0" w:color="auto"/>
            </w:tcBorders>
            <w:vAlign w:val="bottom"/>
            <w:hideMark/>
          </w:tcPr>
          <w:p w14:paraId="6AD484E2"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71 Prihodi od prodaje </w:t>
            </w:r>
            <w:proofErr w:type="spellStart"/>
            <w:r w:rsidRPr="0087405C">
              <w:rPr>
                <w:rFonts w:ascii="Times New Roman" w:eastAsia="Times New Roman" w:hAnsi="Times New Roman" w:cs="Times New Roman"/>
                <w:b/>
                <w:bCs/>
                <w:sz w:val="20"/>
                <w:szCs w:val="20"/>
                <w:lang w:eastAsia="en-GB"/>
              </w:rPr>
              <w:t>neproizvedene</w:t>
            </w:r>
            <w:proofErr w:type="spellEnd"/>
            <w:r w:rsidRPr="0087405C">
              <w:rPr>
                <w:rFonts w:ascii="Times New Roman" w:eastAsia="Times New Roman" w:hAnsi="Times New Roman" w:cs="Times New Roman"/>
                <w:b/>
                <w:bCs/>
                <w:sz w:val="20"/>
                <w:szCs w:val="20"/>
                <w:lang w:eastAsia="en-GB"/>
              </w:rPr>
              <w:t xml:space="preserve"> dugotrajne imovine</w:t>
            </w:r>
          </w:p>
        </w:tc>
        <w:tc>
          <w:tcPr>
            <w:tcW w:w="1400" w:type="dxa"/>
            <w:tcBorders>
              <w:top w:val="single" w:sz="4" w:space="0" w:color="auto"/>
              <w:left w:val="nil"/>
              <w:bottom w:val="single" w:sz="4" w:space="0" w:color="auto"/>
              <w:right w:val="single" w:sz="4" w:space="0" w:color="auto"/>
            </w:tcBorders>
            <w:noWrap/>
            <w:vAlign w:val="bottom"/>
            <w:hideMark/>
          </w:tcPr>
          <w:p w14:paraId="75FAC7B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435" w:type="dxa"/>
            <w:tcBorders>
              <w:top w:val="single" w:sz="4" w:space="0" w:color="auto"/>
              <w:left w:val="nil"/>
              <w:bottom w:val="single" w:sz="4" w:space="0" w:color="auto"/>
              <w:right w:val="single" w:sz="4" w:space="0" w:color="auto"/>
            </w:tcBorders>
            <w:noWrap/>
            <w:vAlign w:val="bottom"/>
            <w:hideMark/>
          </w:tcPr>
          <w:p w14:paraId="30CD7E65"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40.000,00</w:t>
            </w:r>
          </w:p>
        </w:tc>
        <w:tc>
          <w:tcPr>
            <w:tcW w:w="1400" w:type="dxa"/>
            <w:tcBorders>
              <w:top w:val="single" w:sz="4" w:space="0" w:color="auto"/>
              <w:left w:val="nil"/>
              <w:bottom w:val="single" w:sz="4" w:space="0" w:color="auto"/>
              <w:right w:val="single" w:sz="4" w:space="0" w:color="auto"/>
            </w:tcBorders>
            <w:noWrap/>
            <w:vAlign w:val="bottom"/>
            <w:hideMark/>
          </w:tcPr>
          <w:p w14:paraId="5676AF59"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18.176,40</w:t>
            </w:r>
          </w:p>
        </w:tc>
        <w:tc>
          <w:tcPr>
            <w:tcW w:w="1020" w:type="dxa"/>
            <w:tcBorders>
              <w:top w:val="single" w:sz="4" w:space="0" w:color="auto"/>
              <w:left w:val="nil"/>
              <w:bottom w:val="single" w:sz="4" w:space="0" w:color="auto"/>
              <w:right w:val="single" w:sz="4" w:space="0" w:color="auto"/>
            </w:tcBorders>
            <w:noWrap/>
            <w:vAlign w:val="bottom"/>
            <w:hideMark/>
          </w:tcPr>
          <w:p w14:paraId="2231CE30"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840" w:type="dxa"/>
            <w:tcBorders>
              <w:top w:val="single" w:sz="4" w:space="0" w:color="auto"/>
              <w:left w:val="nil"/>
              <w:bottom w:val="single" w:sz="4" w:space="0" w:color="auto"/>
              <w:right w:val="single" w:sz="4" w:space="0" w:color="auto"/>
            </w:tcBorders>
            <w:noWrap/>
            <w:vAlign w:val="bottom"/>
            <w:hideMark/>
          </w:tcPr>
          <w:p w14:paraId="6BBFCDA5"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45,44%</w:t>
            </w:r>
          </w:p>
        </w:tc>
      </w:tr>
      <w:tr w:rsidR="00CD1534" w:rsidRPr="0087405C" w14:paraId="04F9E525" w14:textId="77777777" w:rsidTr="00CD1534">
        <w:trPr>
          <w:trHeight w:val="530"/>
        </w:trPr>
        <w:tc>
          <w:tcPr>
            <w:tcW w:w="2547" w:type="dxa"/>
            <w:tcBorders>
              <w:top w:val="nil"/>
              <w:left w:val="single" w:sz="4" w:space="0" w:color="auto"/>
              <w:bottom w:val="single" w:sz="4" w:space="0" w:color="auto"/>
              <w:right w:val="single" w:sz="4" w:space="0" w:color="auto"/>
            </w:tcBorders>
            <w:vAlign w:val="bottom"/>
            <w:hideMark/>
          </w:tcPr>
          <w:p w14:paraId="33B67944"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72 Prihodi od prodaje proizvedene dugotrajne imovine</w:t>
            </w:r>
          </w:p>
        </w:tc>
        <w:tc>
          <w:tcPr>
            <w:tcW w:w="1400" w:type="dxa"/>
            <w:tcBorders>
              <w:top w:val="nil"/>
              <w:left w:val="nil"/>
              <w:bottom w:val="single" w:sz="4" w:space="0" w:color="auto"/>
              <w:right w:val="single" w:sz="4" w:space="0" w:color="auto"/>
            </w:tcBorders>
            <w:noWrap/>
            <w:vAlign w:val="bottom"/>
            <w:hideMark/>
          </w:tcPr>
          <w:p w14:paraId="7A5704D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3.771,90</w:t>
            </w:r>
          </w:p>
        </w:tc>
        <w:tc>
          <w:tcPr>
            <w:tcW w:w="1435" w:type="dxa"/>
            <w:tcBorders>
              <w:top w:val="nil"/>
              <w:left w:val="nil"/>
              <w:bottom w:val="single" w:sz="4" w:space="0" w:color="auto"/>
              <w:right w:val="single" w:sz="4" w:space="0" w:color="auto"/>
            </w:tcBorders>
            <w:noWrap/>
            <w:vAlign w:val="bottom"/>
            <w:hideMark/>
          </w:tcPr>
          <w:p w14:paraId="77625FF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10.000,00</w:t>
            </w:r>
          </w:p>
        </w:tc>
        <w:tc>
          <w:tcPr>
            <w:tcW w:w="1400" w:type="dxa"/>
            <w:tcBorders>
              <w:top w:val="nil"/>
              <w:left w:val="nil"/>
              <w:bottom w:val="single" w:sz="4" w:space="0" w:color="auto"/>
              <w:right w:val="single" w:sz="4" w:space="0" w:color="auto"/>
            </w:tcBorders>
            <w:noWrap/>
            <w:vAlign w:val="bottom"/>
            <w:hideMark/>
          </w:tcPr>
          <w:p w14:paraId="14092E53"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3.332,79</w:t>
            </w:r>
          </w:p>
        </w:tc>
        <w:tc>
          <w:tcPr>
            <w:tcW w:w="1020" w:type="dxa"/>
            <w:tcBorders>
              <w:top w:val="nil"/>
              <w:left w:val="nil"/>
              <w:bottom w:val="single" w:sz="4" w:space="0" w:color="auto"/>
              <w:right w:val="single" w:sz="4" w:space="0" w:color="auto"/>
            </w:tcBorders>
            <w:noWrap/>
            <w:vAlign w:val="bottom"/>
            <w:hideMark/>
          </w:tcPr>
          <w:p w14:paraId="3F42EFA8"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88,36%</w:t>
            </w:r>
          </w:p>
        </w:tc>
        <w:tc>
          <w:tcPr>
            <w:tcW w:w="840" w:type="dxa"/>
            <w:tcBorders>
              <w:top w:val="nil"/>
              <w:left w:val="nil"/>
              <w:bottom w:val="single" w:sz="4" w:space="0" w:color="auto"/>
              <w:right w:val="single" w:sz="4" w:space="0" w:color="auto"/>
            </w:tcBorders>
            <w:noWrap/>
            <w:vAlign w:val="bottom"/>
            <w:hideMark/>
          </w:tcPr>
          <w:p w14:paraId="05F0E124"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33,33%</w:t>
            </w:r>
          </w:p>
        </w:tc>
      </w:tr>
      <w:tr w:rsidR="00CD1534" w:rsidRPr="0087405C" w14:paraId="2E23063E" w14:textId="77777777" w:rsidTr="00CD1534">
        <w:trPr>
          <w:trHeight w:val="290"/>
        </w:trPr>
        <w:tc>
          <w:tcPr>
            <w:tcW w:w="2547" w:type="dxa"/>
            <w:tcBorders>
              <w:top w:val="nil"/>
              <w:left w:val="single" w:sz="4" w:space="0" w:color="auto"/>
              <w:bottom w:val="single" w:sz="4" w:space="0" w:color="auto"/>
              <w:right w:val="single" w:sz="4" w:space="0" w:color="auto"/>
            </w:tcBorders>
            <w:shd w:val="clear" w:color="000000" w:fill="C0C0C0"/>
            <w:vAlign w:val="center"/>
            <w:hideMark/>
          </w:tcPr>
          <w:p w14:paraId="01D85F5D"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Račun / opis</w:t>
            </w:r>
          </w:p>
        </w:tc>
        <w:tc>
          <w:tcPr>
            <w:tcW w:w="1400" w:type="dxa"/>
            <w:tcBorders>
              <w:top w:val="nil"/>
              <w:left w:val="nil"/>
              <w:bottom w:val="single" w:sz="4" w:space="0" w:color="auto"/>
              <w:right w:val="single" w:sz="4" w:space="0" w:color="auto"/>
            </w:tcBorders>
            <w:shd w:val="clear" w:color="000000" w:fill="C0C0C0"/>
            <w:noWrap/>
            <w:vAlign w:val="center"/>
            <w:hideMark/>
          </w:tcPr>
          <w:p w14:paraId="64CF189F"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2025.</w:t>
            </w:r>
          </w:p>
        </w:tc>
        <w:tc>
          <w:tcPr>
            <w:tcW w:w="1435" w:type="dxa"/>
            <w:tcBorders>
              <w:top w:val="nil"/>
              <w:left w:val="nil"/>
              <w:bottom w:val="single" w:sz="4" w:space="0" w:color="auto"/>
              <w:right w:val="single" w:sz="4" w:space="0" w:color="auto"/>
            </w:tcBorders>
            <w:shd w:val="clear" w:color="000000" w:fill="C0C0C0"/>
            <w:noWrap/>
            <w:vAlign w:val="center"/>
            <w:hideMark/>
          </w:tcPr>
          <w:p w14:paraId="77F0818C"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400" w:type="dxa"/>
            <w:tcBorders>
              <w:top w:val="nil"/>
              <w:left w:val="nil"/>
              <w:bottom w:val="single" w:sz="4" w:space="0" w:color="auto"/>
              <w:right w:val="single" w:sz="4" w:space="0" w:color="auto"/>
            </w:tcBorders>
            <w:shd w:val="clear" w:color="000000" w:fill="C0C0C0"/>
            <w:noWrap/>
            <w:vAlign w:val="center"/>
            <w:hideMark/>
          </w:tcPr>
          <w:p w14:paraId="60A6DD61"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2026.</w:t>
            </w:r>
          </w:p>
        </w:tc>
        <w:tc>
          <w:tcPr>
            <w:tcW w:w="1020" w:type="dxa"/>
            <w:tcBorders>
              <w:top w:val="nil"/>
              <w:left w:val="nil"/>
              <w:bottom w:val="single" w:sz="4" w:space="0" w:color="auto"/>
              <w:right w:val="single" w:sz="4" w:space="0" w:color="auto"/>
            </w:tcBorders>
            <w:shd w:val="clear" w:color="000000" w:fill="C0C0C0"/>
            <w:noWrap/>
            <w:vAlign w:val="center"/>
            <w:hideMark/>
          </w:tcPr>
          <w:p w14:paraId="7C87C673"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3/1</w:t>
            </w:r>
          </w:p>
        </w:tc>
        <w:tc>
          <w:tcPr>
            <w:tcW w:w="840" w:type="dxa"/>
            <w:tcBorders>
              <w:top w:val="nil"/>
              <w:left w:val="nil"/>
              <w:bottom w:val="single" w:sz="4" w:space="0" w:color="auto"/>
              <w:right w:val="single" w:sz="4" w:space="0" w:color="auto"/>
            </w:tcBorders>
            <w:shd w:val="clear" w:color="000000" w:fill="C0C0C0"/>
            <w:noWrap/>
            <w:vAlign w:val="center"/>
            <w:hideMark/>
          </w:tcPr>
          <w:p w14:paraId="7FD51F69"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3/2</w:t>
            </w:r>
          </w:p>
        </w:tc>
      </w:tr>
      <w:tr w:rsidR="00CD1534" w:rsidRPr="0087405C" w14:paraId="51D27BF0" w14:textId="77777777" w:rsidTr="00CD1534">
        <w:trPr>
          <w:trHeight w:val="290"/>
        </w:trPr>
        <w:tc>
          <w:tcPr>
            <w:tcW w:w="2547" w:type="dxa"/>
            <w:tcBorders>
              <w:top w:val="nil"/>
              <w:left w:val="single" w:sz="4" w:space="0" w:color="auto"/>
              <w:bottom w:val="single" w:sz="4" w:space="0" w:color="auto"/>
              <w:right w:val="single" w:sz="4" w:space="0" w:color="auto"/>
            </w:tcBorders>
            <w:shd w:val="clear" w:color="000000" w:fill="808080"/>
            <w:vAlign w:val="bottom"/>
            <w:hideMark/>
          </w:tcPr>
          <w:p w14:paraId="10B33F2F" w14:textId="77777777" w:rsidR="00CD1534" w:rsidRPr="0087405C" w:rsidRDefault="00CD1534" w:rsidP="00CD1534">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B. RAČUN ZADUŽIVANJA / FINANCIRANJA</w:t>
            </w:r>
          </w:p>
        </w:tc>
        <w:tc>
          <w:tcPr>
            <w:tcW w:w="1400" w:type="dxa"/>
            <w:tcBorders>
              <w:top w:val="nil"/>
              <w:left w:val="nil"/>
              <w:bottom w:val="single" w:sz="4" w:space="0" w:color="auto"/>
              <w:right w:val="single" w:sz="4" w:space="0" w:color="auto"/>
            </w:tcBorders>
            <w:shd w:val="clear" w:color="000000" w:fill="808080"/>
            <w:noWrap/>
            <w:vAlign w:val="bottom"/>
            <w:hideMark/>
          </w:tcPr>
          <w:p w14:paraId="478BAC90"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w:t>
            </w:r>
          </w:p>
        </w:tc>
        <w:tc>
          <w:tcPr>
            <w:tcW w:w="1435" w:type="dxa"/>
            <w:tcBorders>
              <w:top w:val="nil"/>
              <w:left w:val="nil"/>
              <w:bottom w:val="single" w:sz="4" w:space="0" w:color="auto"/>
              <w:right w:val="single" w:sz="4" w:space="0" w:color="auto"/>
            </w:tcBorders>
            <w:shd w:val="clear" w:color="000000" w:fill="808080"/>
            <w:noWrap/>
            <w:vAlign w:val="bottom"/>
            <w:hideMark/>
          </w:tcPr>
          <w:p w14:paraId="5467FCE2"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w:t>
            </w:r>
          </w:p>
        </w:tc>
        <w:tc>
          <w:tcPr>
            <w:tcW w:w="1400" w:type="dxa"/>
            <w:tcBorders>
              <w:top w:val="nil"/>
              <w:left w:val="nil"/>
              <w:bottom w:val="single" w:sz="4" w:space="0" w:color="auto"/>
              <w:right w:val="single" w:sz="4" w:space="0" w:color="auto"/>
            </w:tcBorders>
            <w:shd w:val="clear" w:color="000000" w:fill="808080"/>
            <w:noWrap/>
            <w:vAlign w:val="bottom"/>
            <w:hideMark/>
          </w:tcPr>
          <w:p w14:paraId="345D4B82"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w:t>
            </w:r>
          </w:p>
        </w:tc>
        <w:tc>
          <w:tcPr>
            <w:tcW w:w="1020" w:type="dxa"/>
            <w:tcBorders>
              <w:top w:val="nil"/>
              <w:left w:val="nil"/>
              <w:bottom w:val="single" w:sz="4" w:space="0" w:color="auto"/>
              <w:right w:val="single" w:sz="4" w:space="0" w:color="auto"/>
            </w:tcBorders>
            <w:shd w:val="clear" w:color="000000" w:fill="808080"/>
            <w:noWrap/>
            <w:vAlign w:val="bottom"/>
            <w:hideMark/>
          </w:tcPr>
          <w:p w14:paraId="7A269928"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w:t>
            </w:r>
          </w:p>
        </w:tc>
        <w:tc>
          <w:tcPr>
            <w:tcW w:w="840" w:type="dxa"/>
            <w:tcBorders>
              <w:top w:val="nil"/>
              <w:left w:val="nil"/>
              <w:bottom w:val="single" w:sz="4" w:space="0" w:color="auto"/>
              <w:right w:val="single" w:sz="4" w:space="0" w:color="auto"/>
            </w:tcBorders>
            <w:shd w:val="clear" w:color="000000" w:fill="808080"/>
            <w:noWrap/>
            <w:vAlign w:val="bottom"/>
            <w:hideMark/>
          </w:tcPr>
          <w:p w14:paraId="35CE990E" w14:textId="77777777" w:rsidR="00CD1534" w:rsidRPr="0087405C" w:rsidRDefault="00CD1534" w:rsidP="00CD153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w:t>
            </w:r>
          </w:p>
        </w:tc>
      </w:tr>
      <w:tr w:rsidR="00CD1534" w:rsidRPr="0087405C" w14:paraId="7821CD0A" w14:textId="77777777" w:rsidTr="00CD1534">
        <w:trPr>
          <w:trHeight w:val="290"/>
        </w:trPr>
        <w:tc>
          <w:tcPr>
            <w:tcW w:w="2547" w:type="dxa"/>
            <w:tcBorders>
              <w:top w:val="nil"/>
              <w:left w:val="single" w:sz="4" w:space="0" w:color="auto"/>
              <w:bottom w:val="single" w:sz="4" w:space="0" w:color="auto"/>
              <w:right w:val="single" w:sz="4" w:space="0" w:color="auto"/>
            </w:tcBorders>
            <w:shd w:val="clear" w:color="000000" w:fill="C0E6F5"/>
            <w:vAlign w:val="bottom"/>
            <w:hideMark/>
          </w:tcPr>
          <w:p w14:paraId="12E97577" w14:textId="77777777" w:rsidR="00CD1534" w:rsidRPr="0087405C" w:rsidRDefault="00CD1534" w:rsidP="00CD153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 Primici od financijske imovine i zaduživanja</w:t>
            </w:r>
          </w:p>
        </w:tc>
        <w:tc>
          <w:tcPr>
            <w:tcW w:w="1400" w:type="dxa"/>
            <w:tcBorders>
              <w:top w:val="nil"/>
              <w:left w:val="nil"/>
              <w:bottom w:val="single" w:sz="4" w:space="0" w:color="auto"/>
              <w:right w:val="single" w:sz="4" w:space="0" w:color="auto"/>
            </w:tcBorders>
            <w:shd w:val="clear" w:color="000000" w:fill="C0E6F5"/>
            <w:noWrap/>
            <w:vAlign w:val="bottom"/>
            <w:hideMark/>
          </w:tcPr>
          <w:p w14:paraId="214C1074"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435" w:type="dxa"/>
            <w:tcBorders>
              <w:top w:val="nil"/>
              <w:left w:val="nil"/>
              <w:bottom w:val="single" w:sz="4" w:space="0" w:color="auto"/>
              <w:right w:val="single" w:sz="4" w:space="0" w:color="auto"/>
            </w:tcBorders>
            <w:shd w:val="clear" w:color="000000" w:fill="C0E6F5"/>
            <w:noWrap/>
            <w:vAlign w:val="bottom"/>
            <w:hideMark/>
          </w:tcPr>
          <w:p w14:paraId="7E1FEAC8"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400" w:type="dxa"/>
            <w:tcBorders>
              <w:top w:val="nil"/>
              <w:left w:val="nil"/>
              <w:bottom w:val="single" w:sz="4" w:space="0" w:color="auto"/>
              <w:right w:val="single" w:sz="4" w:space="0" w:color="auto"/>
            </w:tcBorders>
            <w:shd w:val="clear" w:color="000000" w:fill="C0E6F5"/>
            <w:noWrap/>
            <w:vAlign w:val="bottom"/>
            <w:hideMark/>
          </w:tcPr>
          <w:p w14:paraId="297F0726"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020" w:type="dxa"/>
            <w:tcBorders>
              <w:top w:val="nil"/>
              <w:left w:val="nil"/>
              <w:bottom w:val="single" w:sz="4" w:space="0" w:color="auto"/>
              <w:right w:val="single" w:sz="4" w:space="0" w:color="auto"/>
            </w:tcBorders>
            <w:shd w:val="clear" w:color="000000" w:fill="C0E6F5"/>
            <w:noWrap/>
            <w:vAlign w:val="bottom"/>
            <w:hideMark/>
          </w:tcPr>
          <w:p w14:paraId="09420676"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840" w:type="dxa"/>
            <w:tcBorders>
              <w:top w:val="nil"/>
              <w:left w:val="nil"/>
              <w:bottom w:val="single" w:sz="4" w:space="0" w:color="auto"/>
              <w:right w:val="single" w:sz="4" w:space="0" w:color="auto"/>
            </w:tcBorders>
            <w:shd w:val="clear" w:color="000000" w:fill="C0E6F5"/>
            <w:noWrap/>
            <w:vAlign w:val="bottom"/>
            <w:hideMark/>
          </w:tcPr>
          <w:p w14:paraId="44FEA58C" w14:textId="77777777" w:rsidR="00CD1534" w:rsidRPr="0087405C" w:rsidRDefault="00CD1534" w:rsidP="00CD1534">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r>
    </w:tbl>
    <w:p w14:paraId="24EC28E6" w14:textId="77777777" w:rsidR="00E249E9" w:rsidRPr="0087405C"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12E9D1E7" w14:textId="0E3E21AC" w:rsidR="00373EC8" w:rsidRPr="0087405C" w:rsidRDefault="00373EC8" w:rsidP="00373EC8">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Pri</w:t>
      </w:r>
      <w:r w:rsidR="00A16AA2" w:rsidRPr="0087405C">
        <w:rPr>
          <w:rFonts w:ascii="Times New Roman" w:hAnsi="Times New Roman" w:cs="Times New Roman"/>
          <w:sz w:val="24"/>
          <w:szCs w:val="24"/>
        </w:rPr>
        <w:t>hodi i primici proračuna za 20</w:t>
      </w:r>
      <w:r w:rsidR="00B42490" w:rsidRPr="0087405C">
        <w:rPr>
          <w:rFonts w:ascii="Times New Roman" w:hAnsi="Times New Roman" w:cs="Times New Roman"/>
          <w:sz w:val="24"/>
          <w:szCs w:val="24"/>
        </w:rPr>
        <w:t>2</w:t>
      </w:r>
      <w:r w:rsidR="00B95E61" w:rsidRPr="0087405C">
        <w:rPr>
          <w:rFonts w:ascii="Times New Roman" w:hAnsi="Times New Roman" w:cs="Times New Roman"/>
          <w:sz w:val="24"/>
          <w:szCs w:val="24"/>
        </w:rPr>
        <w:t>6</w:t>
      </w:r>
      <w:r w:rsidRPr="0087405C">
        <w:rPr>
          <w:rFonts w:ascii="Times New Roman" w:hAnsi="Times New Roman" w:cs="Times New Roman"/>
          <w:sz w:val="24"/>
          <w:szCs w:val="24"/>
        </w:rPr>
        <w:t xml:space="preserve">. godinu planirani u iznosu od </w:t>
      </w:r>
      <w:r w:rsidR="00B95E61" w:rsidRPr="0087405C">
        <w:rPr>
          <w:rFonts w:ascii="Times New Roman" w:eastAsia="Times New Roman" w:hAnsi="Times New Roman" w:cs="Times New Roman"/>
          <w:b/>
          <w:bCs/>
          <w:sz w:val="24"/>
          <w:szCs w:val="24"/>
          <w:lang w:eastAsia="hr-HR"/>
        </w:rPr>
        <w:t>15.443.409,15</w:t>
      </w:r>
      <w:r w:rsidR="00D175BC" w:rsidRPr="0087405C">
        <w:rPr>
          <w:rFonts w:ascii="Times New Roman" w:eastAsia="Times New Roman" w:hAnsi="Times New Roman" w:cs="Times New Roman"/>
          <w:b/>
          <w:bCs/>
          <w:sz w:val="24"/>
          <w:szCs w:val="24"/>
          <w:lang w:eastAsia="hr-HR"/>
        </w:rPr>
        <w:t xml:space="preserve"> eura</w:t>
      </w:r>
      <w:r w:rsidR="00B07FEC" w:rsidRPr="0087405C">
        <w:rPr>
          <w:rFonts w:ascii="Times New Roman" w:hAnsi="Times New Roman" w:cs="Times New Roman"/>
          <w:sz w:val="24"/>
          <w:szCs w:val="24"/>
        </w:rPr>
        <w:t xml:space="preserve"> (</w:t>
      </w:r>
      <w:r w:rsidR="00B07FEC" w:rsidRPr="0087405C">
        <w:rPr>
          <w:rFonts w:ascii="Times New Roman" w:hAnsi="Times New Roman" w:cs="Times New Roman"/>
          <w:b/>
          <w:sz w:val="24"/>
          <w:szCs w:val="24"/>
        </w:rPr>
        <w:t xml:space="preserve">nisu uračunata raspoloživa sredstva </w:t>
      </w:r>
      <w:r w:rsidR="008107ED" w:rsidRPr="0087405C">
        <w:rPr>
          <w:rFonts w:ascii="Times New Roman" w:hAnsi="Times New Roman" w:cs="Times New Roman"/>
          <w:b/>
          <w:sz w:val="24"/>
          <w:szCs w:val="24"/>
        </w:rPr>
        <w:t>iz prethodnog razdoblja – razred 9</w:t>
      </w:r>
      <w:r w:rsidR="00B07FEC" w:rsidRPr="0087405C">
        <w:rPr>
          <w:rFonts w:ascii="Times New Roman" w:hAnsi="Times New Roman" w:cs="Times New Roman"/>
          <w:sz w:val="24"/>
          <w:szCs w:val="24"/>
        </w:rPr>
        <w:t>)</w:t>
      </w:r>
      <w:r w:rsidRPr="0087405C">
        <w:rPr>
          <w:rFonts w:ascii="Times New Roman" w:hAnsi="Times New Roman" w:cs="Times New Roman"/>
          <w:sz w:val="24"/>
          <w:szCs w:val="24"/>
        </w:rPr>
        <w:t xml:space="preserve">, a </w:t>
      </w:r>
      <w:r w:rsidR="008325C7" w:rsidRPr="0087405C">
        <w:rPr>
          <w:rFonts w:ascii="Times New Roman" w:hAnsi="Times New Roman" w:cs="Times New Roman"/>
          <w:sz w:val="24"/>
          <w:szCs w:val="24"/>
        </w:rPr>
        <w:t xml:space="preserve">do </w:t>
      </w:r>
      <w:r w:rsidR="00721081" w:rsidRPr="0087405C">
        <w:rPr>
          <w:rFonts w:ascii="Times New Roman" w:hAnsi="Times New Roman" w:cs="Times New Roman"/>
          <w:sz w:val="24"/>
          <w:szCs w:val="24"/>
        </w:rPr>
        <w:t>30.06.202</w:t>
      </w:r>
      <w:r w:rsidR="00B95E61" w:rsidRPr="0087405C">
        <w:rPr>
          <w:rFonts w:ascii="Times New Roman" w:hAnsi="Times New Roman" w:cs="Times New Roman"/>
          <w:sz w:val="24"/>
          <w:szCs w:val="24"/>
        </w:rPr>
        <w:t>6</w:t>
      </w:r>
      <w:r w:rsidR="008325C7" w:rsidRPr="0087405C">
        <w:rPr>
          <w:rFonts w:ascii="Times New Roman" w:hAnsi="Times New Roman" w:cs="Times New Roman"/>
          <w:sz w:val="24"/>
          <w:szCs w:val="24"/>
        </w:rPr>
        <w:t>.</w:t>
      </w:r>
      <w:r w:rsidR="00721081" w:rsidRPr="0087405C">
        <w:rPr>
          <w:rFonts w:ascii="Times New Roman" w:hAnsi="Times New Roman" w:cs="Times New Roman"/>
          <w:sz w:val="24"/>
          <w:szCs w:val="24"/>
        </w:rPr>
        <w:t xml:space="preserve"> g.</w:t>
      </w:r>
      <w:r w:rsidR="008325C7" w:rsidRPr="0087405C">
        <w:rPr>
          <w:rFonts w:ascii="Times New Roman" w:hAnsi="Times New Roman" w:cs="Times New Roman"/>
          <w:sz w:val="24"/>
          <w:szCs w:val="24"/>
        </w:rPr>
        <w:t xml:space="preserve"> su ostvareni</w:t>
      </w:r>
      <w:r w:rsidRPr="0087405C">
        <w:rPr>
          <w:rFonts w:ascii="Times New Roman" w:hAnsi="Times New Roman" w:cs="Times New Roman"/>
          <w:sz w:val="24"/>
          <w:szCs w:val="24"/>
        </w:rPr>
        <w:t xml:space="preserve"> u iznosu od </w:t>
      </w:r>
      <w:r w:rsidR="00B95E61" w:rsidRPr="0087405C">
        <w:rPr>
          <w:rFonts w:ascii="Times New Roman" w:eastAsia="Times New Roman" w:hAnsi="Times New Roman" w:cs="Times New Roman"/>
          <w:b/>
          <w:bCs/>
          <w:sz w:val="24"/>
          <w:szCs w:val="24"/>
          <w:lang w:eastAsia="hr-HR"/>
        </w:rPr>
        <w:t>6.644.223,33</w:t>
      </w:r>
      <w:r w:rsidR="00D175BC" w:rsidRPr="0087405C">
        <w:rPr>
          <w:rFonts w:ascii="Times New Roman" w:eastAsia="Times New Roman" w:hAnsi="Times New Roman" w:cs="Times New Roman"/>
          <w:b/>
          <w:bCs/>
          <w:sz w:val="24"/>
          <w:szCs w:val="24"/>
          <w:lang w:eastAsia="hr-HR"/>
        </w:rPr>
        <w:t xml:space="preserve"> eura</w:t>
      </w:r>
      <w:r w:rsidR="006D40EF" w:rsidRPr="0087405C">
        <w:rPr>
          <w:rFonts w:ascii="Times New Roman" w:hAnsi="Times New Roman" w:cs="Times New Roman"/>
          <w:sz w:val="24"/>
          <w:szCs w:val="24"/>
        </w:rPr>
        <w:t xml:space="preserve"> ili </w:t>
      </w:r>
      <w:r w:rsidR="00B95E61" w:rsidRPr="0087405C">
        <w:rPr>
          <w:rFonts w:ascii="Times New Roman" w:hAnsi="Times New Roman" w:cs="Times New Roman"/>
          <w:sz w:val="24"/>
          <w:szCs w:val="24"/>
        </w:rPr>
        <w:t>43,02</w:t>
      </w:r>
      <w:r w:rsidR="00812314" w:rsidRPr="0087405C">
        <w:rPr>
          <w:rFonts w:ascii="Times New Roman" w:hAnsi="Times New Roman" w:cs="Times New Roman"/>
          <w:sz w:val="24"/>
          <w:szCs w:val="24"/>
        </w:rPr>
        <w:t xml:space="preserve"> </w:t>
      </w:r>
      <w:r w:rsidRPr="0087405C">
        <w:rPr>
          <w:rFonts w:ascii="Times New Roman" w:hAnsi="Times New Roman" w:cs="Times New Roman"/>
          <w:sz w:val="24"/>
          <w:szCs w:val="24"/>
        </w:rPr>
        <w:t>% godišnjeg plana.</w:t>
      </w:r>
    </w:p>
    <w:p w14:paraId="2F26564C" w14:textId="77777777" w:rsidR="008325C7" w:rsidRPr="0087405C" w:rsidRDefault="008325C7" w:rsidP="00373EC8">
      <w:pPr>
        <w:autoSpaceDE w:val="0"/>
        <w:autoSpaceDN w:val="0"/>
        <w:adjustRightInd w:val="0"/>
        <w:spacing w:after="0" w:line="240" w:lineRule="auto"/>
        <w:jc w:val="both"/>
        <w:rPr>
          <w:rFonts w:ascii="Times New Roman" w:hAnsi="Times New Roman" w:cs="Times New Roman"/>
          <w:sz w:val="24"/>
          <w:szCs w:val="24"/>
        </w:rPr>
      </w:pPr>
    </w:p>
    <w:p w14:paraId="6CC9711B" w14:textId="5DC484D1" w:rsidR="00E249E9" w:rsidRPr="0087405C" w:rsidRDefault="00B07FEC" w:rsidP="00E249E9">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Podsjećamo na rekapitulaciju raspoloživih sredstava prema Odluci o raspodj</w:t>
      </w:r>
      <w:r w:rsidR="00A16AA2" w:rsidRPr="0087405C">
        <w:rPr>
          <w:rFonts w:ascii="Times New Roman" w:hAnsi="Times New Roman" w:cs="Times New Roman"/>
          <w:sz w:val="24"/>
          <w:szCs w:val="24"/>
        </w:rPr>
        <w:t>eli rezultata poslovanja za 20</w:t>
      </w:r>
      <w:r w:rsidR="007C4D24" w:rsidRPr="0087405C">
        <w:rPr>
          <w:rFonts w:ascii="Times New Roman" w:hAnsi="Times New Roman" w:cs="Times New Roman"/>
          <w:sz w:val="24"/>
          <w:szCs w:val="24"/>
        </w:rPr>
        <w:t>2</w:t>
      </w:r>
      <w:r w:rsidR="00B95E61" w:rsidRPr="0087405C">
        <w:rPr>
          <w:rFonts w:ascii="Times New Roman" w:hAnsi="Times New Roman" w:cs="Times New Roman"/>
          <w:sz w:val="24"/>
          <w:szCs w:val="24"/>
        </w:rPr>
        <w:t>5</w:t>
      </w:r>
      <w:r w:rsidRPr="0087405C">
        <w:rPr>
          <w:rFonts w:ascii="Times New Roman" w:hAnsi="Times New Roman" w:cs="Times New Roman"/>
          <w:sz w:val="24"/>
          <w:szCs w:val="24"/>
        </w:rPr>
        <w:t>. godinu.</w:t>
      </w:r>
    </w:p>
    <w:p w14:paraId="07050E4D" w14:textId="77777777" w:rsidR="007225D5" w:rsidRPr="0087405C" w:rsidRDefault="007225D5" w:rsidP="00E249E9">
      <w:pPr>
        <w:autoSpaceDE w:val="0"/>
        <w:autoSpaceDN w:val="0"/>
        <w:adjustRightInd w:val="0"/>
        <w:spacing w:after="0" w:line="240" w:lineRule="auto"/>
        <w:jc w:val="both"/>
        <w:rPr>
          <w:rFonts w:ascii="Times New Roman" w:hAnsi="Times New Roman" w:cs="Times New Roman"/>
          <w:sz w:val="24"/>
          <w:szCs w:val="24"/>
        </w:rPr>
      </w:pPr>
    </w:p>
    <w:p w14:paraId="4BEF1862" w14:textId="18136043" w:rsidR="00812314" w:rsidRPr="0087405C" w:rsidRDefault="007225D5" w:rsidP="00705538">
      <w:pPr>
        <w:widowControl w:val="0"/>
        <w:tabs>
          <w:tab w:val="left" w:pos="90"/>
          <w:tab w:val="center" w:pos="7086"/>
        </w:tabs>
        <w:autoSpaceDE w:val="0"/>
        <w:autoSpaceDN w:val="0"/>
        <w:adjustRightInd w:val="0"/>
        <w:spacing w:after="0" w:line="240" w:lineRule="auto"/>
        <w:ind w:firstLine="567"/>
        <w:jc w:val="both"/>
        <w:rPr>
          <w:rFonts w:ascii="Times New Roman" w:hAnsi="Times New Roman"/>
          <w:bCs/>
          <w:i/>
          <w:color w:val="000000"/>
        </w:rPr>
      </w:pPr>
      <w:r w:rsidRPr="0087405C">
        <w:rPr>
          <w:rFonts w:ascii="Times New Roman" w:hAnsi="Times New Roman"/>
          <w:bCs/>
          <w:i/>
          <w:iCs/>
          <w:color w:val="000000"/>
        </w:rPr>
        <w:tab/>
        <w:t xml:space="preserve">Tablica </w:t>
      </w:r>
      <w:r w:rsidR="00A50C76" w:rsidRPr="0087405C">
        <w:rPr>
          <w:rFonts w:ascii="Times New Roman" w:hAnsi="Times New Roman"/>
          <w:bCs/>
          <w:i/>
          <w:iCs/>
          <w:color w:val="000000"/>
        </w:rPr>
        <w:t>7</w:t>
      </w:r>
      <w:r w:rsidRPr="0087405C">
        <w:rPr>
          <w:rFonts w:ascii="Times New Roman" w:hAnsi="Times New Roman"/>
          <w:bCs/>
          <w:i/>
          <w:iCs/>
          <w:color w:val="000000"/>
        </w:rPr>
        <w:t xml:space="preserve">. Viškovi i manjkovi prethodnih razdoblja koji </w:t>
      </w:r>
      <w:r w:rsidR="00812314" w:rsidRPr="0087405C">
        <w:rPr>
          <w:rFonts w:ascii="Times New Roman" w:hAnsi="Times New Roman"/>
          <w:bCs/>
          <w:i/>
          <w:iCs/>
          <w:color w:val="000000"/>
        </w:rPr>
        <w:t xml:space="preserve">su </w:t>
      </w:r>
      <w:r w:rsidRPr="0087405C">
        <w:rPr>
          <w:rFonts w:ascii="Times New Roman" w:hAnsi="Times New Roman"/>
          <w:bCs/>
          <w:i/>
          <w:iCs/>
          <w:color w:val="000000"/>
        </w:rPr>
        <w:t>se uključ</w:t>
      </w:r>
      <w:r w:rsidR="00812314" w:rsidRPr="0087405C">
        <w:rPr>
          <w:rFonts w:ascii="Times New Roman" w:hAnsi="Times New Roman"/>
          <w:bCs/>
          <w:i/>
          <w:iCs/>
          <w:color w:val="000000"/>
        </w:rPr>
        <w:t>ili</w:t>
      </w:r>
      <w:r w:rsidRPr="0087405C">
        <w:rPr>
          <w:rFonts w:ascii="Times New Roman" w:hAnsi="Times New Roman"/>
          <w:bCs/>
          <w:i/>
          <w:iCs/>
          <w:color w:val="000000"/>
        </w:rPr>
        <w:t xml:space="preserve"> u Proračun putem 1. izmjena i dopuna</w:t>
      </w:r>
      <w:r w:rsidR="004815DF" w:rsidRPr="0087405C">
        <w:rPr>
          <w:rFonts w:ascii="Times New Roman" w:hAnsi="Times New Roman"/>
          <w:bCs/>
          <w:i/>
          <w:iCs/>
          <w:color w:val="000000"/>
        </w:rPr>
        <w:t xml:space="preserve"> </w:t>
      </w:r>
      <w:r w:rsidR="0092618E" w:rsidRPr="0087405C">
        <w:rPr>
          <w:rFonts w:ascii="Times New Roman" w:hAnsi="Times New Roman"/>
          <w:bCs/>
          <w:i/>
          <w:color w:val="000000"/>
        </w:rPr>
        <w:t>proračuna za 202</w:t>
      </w:r>
      <w:r w:rsidR="00B95E61" w:rsidRPr="0087405C">
        <w:rPr>
          <w:rFonts w:ascii="Times New Roman" w:hAnsi="Times New Roman"/>
          <w:bCs/>
          <w:i/>
          <w:color w:val="000000"/>
        </w:rPr>
        <w:t>6</w:t>
      </w:r>
      <w:r w:rsidR="0092618E" w:rsidRPr="0087405C">
        <w:rPr>
          <w:rFonts w:ascii="Times New Roman" w:hAnsi="Times New Roman"/>
          <w:bCs/>
          <w:i/>
          <w:color w:val="000000"/>
        </w:rPr>
        <w:t>. godinu</w:t>
      </w:r>
    </w:p>
    <w:p w14:paraId="1A5E5C33" w14:textId="77777777" w:rsidR="00A50C76" w:rsidRPr="0087405C" w:rsidRDefault="00A50C76" w:rsidP="00705538">
      <w:pPr>
        <w:widowControl w:val="0"/>
        <w:tabs>
          <w:tab w:val="left" w:pos="90"/>
          <w:tab w:val="center" w:pos="7086"/>
        </w:tabs>
        <w:autoSpaceDE w:val="0"/>
        <w:autoSpaceDN w:val="0"/>
        <w:adjustRightInd w:val="0"/>
        <w:spacing w:after="0" w:line="240" w:lineRule="auto"/>
        <w:ind w:firstLine="567"/>
        <w:jc w:val="both"/>
        <w:rPr>
          <w:rFonts w:ascii="Times New Roman" w:hAnsi="Times New Roman" w:cs="Times New Roman"/>
          <w:sz w:val="24"/>
          <w:szCs w:val="24"/>
        </w:rPr>
      </w:pPr>
    </w:p>
    <w:p w14:paraId="7CE9F956" w14:textId="77777777" w:rsidR="00A50C76" w:rsidRPr="0087405C" w:rsidRDefault="00A50C76" w:rsidP="00705538">
      <w:pPr>
        <w:widowControl w:val="0"/>
        <w:tabs>
          <w:tab w:val="left" w:pos="90"/>
          <w:tab w:val="center" w:pos="7086"/>
        </w:tabs>
        <w:autoSpaceDE w:val="0"/>
        <w:autoSpaceDN w:val="0"/>
        <w:adjustRightInd w:val="0"/>
        <w:spacing w:after="0" w:line="240" w:lineRule="auto"/>
        <w:ind w:firstLine="567"/>
        <w:jc w:val="both"/>
        <w:rPr>
          <w:rFonts w:ascii="Times New Roman" w:hAnsi="Times New Roman" w:cs="Times New Roman"/>
          <w:sz w:val="24"/>
          <w:szCs w:val="24"/>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094"/>
      </w:tblGrid>
      <w:tr w:rsidR="00B95E61" w:rsidRPr="0087405C" w14:paraId="5ADD2330" w14:textId="77777777" w:rsidTr="00A10690">
        <w:trPr>
          <w:trHeight w:val="270"/>
        </w:trPr>
        <w:tc>
          <w:tcPr>
            <w:tcW w:w="9602" w:type="dxa"/>
            <w:gridSpan w:val="2"/>
            <w:shd w:val="clear" w:color="000000" w:fill="FFFF00"/>
            <w:noWrap/>
            <w:vAlign w:val="bottom"/>
            <w:hideMark/>
          </w:tcPr>
          <w:p w14:paraId="2F89F733" w14:textId="77777777" w:rsidR="00B95E61" w:rsidRPr="0087405C" w:rsidRDefault="00B95E61" w:rsidP="00A10690">
            <w:pPr>
              <w:spacing w:after="0" w:line="240" w:lineRule="auto"/>
              <w:jc w:val="center"/>
              <w:rPr>
                <w:rFonts w:ascii="Times New Roman" w:eastAsia="Times New Roman" w:hAnsi="Times New Roman"/>
                <w:b/>
                <w:bCs/>
                <w:color w:val="FF0000"/>
                <w:sz w:val="20"/>
                <w:szCs w:val="20"/>
                <w:lang w:eastAsia="en-GB"/>
              </w:rPr>
            </w:pPr>
            <w:r w:rsidRPr="0087405C">
              <w:rPr>
                <w:rFonts w:ascii="Times New Roman" w:eastAsia="Times New Roman" w:hAnsi="Times New Roman"/>
                <w:b/>
                <w:bCs/>
                <w:color w:val="FF0000"/>
                <w:sz w:val="20"/>
                <w:szCs w:val="20"/>
                <w:lang w:eastAsia="en-GB"/>
              </w:rPr>
              <w:lastRenderedPageBreak/>
              <w:t>GRAD METKOVIĆ</w:t>
            </w:r>
          </w:p>
        </w:tc>
      </w:tr>
      <w:tr w:rsidR="00B95E61" w:rsidRPr="0087405C" w14:paraId="518E0E7E" w14:textId="77777777" w:rsidTr="00A10690">
        <w:trPr>
          <w:trHeight w:val="310"/>
        </w:trPr>
        <w:tc>
          <w:tcPr>
            <w:tcW w:w="7508" w:type="dxa"/>
            <w:shd w:val="clear" w:color="000000" w:fill="B5E6A2"/>
            <w:noWrap/>
            <w:vAlign w:val="center"/>
            <w:hideMark/>
          </w:tcPr>
          <w:p w14:paraId="709BC319" w14:textId="77777777" w:rsidR="00B95E61" w:rsidRPr="0087405C" w:rsidRDefault="00B95E61" w:rsidP="00A10690">
            <w:pPr>
              <w:spacing w:after="0" w:line="240" w:lineRule="auto"/>
              <w:jc w:val="center"/>
              <w:rPr>
                <w:rFonts w:ascii="Times New Roman" w:eastAsia="Times New Roman" w:hAnsi="Times New Roman"/>
                <w:b/>
                <w:bCs/>
                <w:sz w:val="24"/>
                <w:szCs w:val="24"/>
                <w:lang w:eastAsia="en-GB"/>
              </w:rPr>
            </w:pPr>
            <w:r w:rsidRPr="0087405C">
              <w:rPr>
                <w:rFonts w:ascii="Times New Roman" w:eastAsia="Times New Roman" w:hAnsi="Times New Roman"/>
                <w:b/>
                <w:bCs/>
                <w:sz w:val="24"/>
                <w:szCs w:val="24"/>
                <w:lang w:eastAsia="en-GB"/>
              </w:rPr>
              <w:t>opis</w:t>
            </w:r>
          </w:p>
        </w:tc>
        <w:tc>
          <w:tcPr>
            <w:tcW w:w="2094" w:type="dxa"/>
            <w:shd w:val="clear" w:color="000000" w:fill="B5E6A2"/>
            <w:noWrap/>
            <w:vAlign w:val="bottom"/>
            <w:hideMark/>
          </w:tcPr>
          <w:p w14:paraId="22988E0B" w14:textId="77777777" w:rsidR="00B95E61" w:rsidRPr="0087405C" w:rsidRDefault="00B95E61" w:rsidP="00A10690">
            <w:pPr>
              <w:spacing w:after="0" w:line="240" w:lineRule="auto"/>
              <w:jc w:val="right"/>
              <w:rPr>
                <w:rFonts w:ascii="Times New Roman" w:eastAsia="Times New Roman" w:hAnsi="Times New Roman"/>
                <w:b/>
                <w:bCs/>
                <w:sz w:val="24"/>
                <w:szCs w:val="24"/>
                <w:lang w:eastAsia="en-GB"/>
              </w:rPr>
            </w:pPr>
            <w:r w:rsidRPr="0087405C">
              <w:rPr>
                <w:rFonts w:ascii="Times New Roman" w:eastAsia="Times New Roman" w:hAnsi="Times New Roman"/>
                <w:b/>
                <w:bCs/>
                <w:sz w:val="24"/>
                <w:szCs w:val="24"/>
                <w:lang w:eastAsia="en-GB"/>
              </w:rPr>
              <w:t>ukupan rezultat</w:t>
            </w:r>
          </w:p>
        </w:tc>
      </w:tr>
      <w:tr w:rsidR="00B95E61" w:rsidRPr="0087405C" w14:paraId="332E24E9" w14:textId="77777777" w:rsidTr="00A10690">
        <w:trPr>
          <w:trHeight w:val="310"/>
        </w:trPr>
        <w:tc>
          <w:tcPr>
            <w:tcW w:w="7508" w:type="dxa"/>
            <w:noWrap/>
            <w:vAlign w:val="center"/>
            <w:hideMark/>
          </w:tcPr>
          <w:p w14:paraId="51CED116" w14:textId="77777777" w:rsidR="00B95E61" w:rsidRPr="0087405C" w:rsidRDefault="00B95E61" w:rsidP="00A10690">
            <w:pPr>
              <w:spacing w:after="0" w:line="240" w:lineRule="auto"/>
              <w:jc w:val="right"/>
              <w:rPr>
                <w:rFonts w:ascii="Times New Roman" w:eastAsia="Times New Roman" w:hAnsi="Times New Roman"/>
                <w:b/>
                <w:bCs/>
                <w:sz w:val="24"/>
                <w:szCs w:val="24"/>
                <w:lang w:eastAsia="en-GB"/>
              </w:rPr>
            </w:pPr>
            <w:r w:rsidRPr="0087405C">
              <w:rPr>
                <w:rFonts w:ascii="Times New Roman" w:eastAsia="Times New Roman" w:hAnsi="Times New Roman"/>
                <w:b/>
                <w:bCs/>
                <w:sz w:val="24"/>
                <w:szCs w:val="24"/>
                <w:lang w:eastAsia="en-GB"/>
              </w:rPr>
              <w:t>opći prihodi i nenamjenski prihodi</w:t>
            </w:r>
          </w:p>
        </w:tc>
        <w:tc>
          <w:tcPr>
            <w:tcW w:w="2094" w:type="dxa"/>
            <w:noWrap/>
            <w:vAlign w:val="center"/>
            <w:hideMark/>
          </w:tcPr>
          <w:p w14:paraId="0638269E" w14:textId="77777777" w:rsidR="00B95E61" w:rsidRPr="0087405C" w:rsidRDefault="00B95E61" w:rsidP="00A10690">
            <w:pPr>
              <w:spacing w:after="0" w:line="240" w:lineRule="auto"/>
              <w:jc w:val="right"/>
              <w:rPr>
                <w:rFonts w:ascii="Times New Roman" w:eastAsia="Times New Roman" w:hAnsi="Times New Roman"/>
                <w:b/>
                <w:bCs/>
                <w:sz w:val="24"/>
                <w:szCs w:val="24"/>
                <w:lang w:eastAsia="en-GB"/>
              </w:rPr>
            </w:pPr>
            <w:r w:rsidRPr="0087405C">
              <w:rPr>
                <w:rFonts w:ascii="Times New Roman" w:eastAsia="Times New Roman" w:hAnsi="Times New Roman"/>
                <w:b/>
                <w:bCs/>
                <w:sz w:val="24"/>
                <w:szCs w:val="24"/>
                <w:lang w:eastAsia="en-GB"/>
              </w:rPr>
              <w:t>1.340.544,44</w:t>
            </w:r>
          </w:p>
        </w:tc>
      </w:tr>
      <w:tr w:rsidR="00B95E61" w:rsidRPr="0087405C" w14:paraId="56AD7B02" w14:textId="77777777" w:rsidTr="00A10690">
        <w:trPr>
          <w:trHeight w:val="310"/>
        </w:trPr>
        <w:tc>
          <w:tcPr>
            <w:tcW w:w="7508" w:type="dxa"/>
            <w:shd w:val="clear" w:color="000000" w:fill="BFBFBF"/>
            <w:noWrap/>
            <w:vAlign w:val="center"/>
            <w:hideMark/>
          </w:tcPr>
          <w:p w14:paraId="0C4ACA40"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pomoći</w:t>
            </w:r>
          </w:p>
        </w:tc>
        <w:tc>
          <w:tcPr>
            <w:tcW w:w="2094" w:type="dxa"/>
            <w:shd w:val="clear" w:color="000000" w:fill="BFBFBF"/>
            <w:noWrap/>
            <w:vAlign w:val="center"/>
            <w:hideMark/>
          </w:tcPr>
          <w:p w14:paraId="2C3DB74B"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-61.630,75</w:t>
            </w:r>
          </w:p>
        </w:tc>
      </w:tr>
      <w:tr w:rsidR="00B95E61" w:rsidRPr="0087405C" w14:paraId="1A03C795" w14:textId="77777777" w:rsidTr="00A10690">
        <w:trPr>
          <w:trHeight w:val="630"/>
        </w:trPr>
        <w:tc>
          <w:tcPr>
            <w:tcW w:w="7508" w:type="dxa"/>
            <w:noWrap/>
            <w:vAlign w:val="center"/>
            <w:hideMark/>
          </w:tcPr>
          <w:p w14:paraId="5854CF7F"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Tekuće pomoći iz državnog proračuna, fiskalna održivost dječjih vrtića (izvor 5.5.) - višak, prijenos u 2026. g.</w:t>
            </w:r>
          </w:p>
        </w:tc>
        <w:tc>
          <w:tcPr>
            <w:tcW w:w="2094" w:type="dxa"/>
            <w:noWrap/>
            <w:vAlign w:val="bottom"/>
            <w:hideMark/>
          </w:tcPr>
          <w:p w14:paraId="48A917D3"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29,76</w:t>
            </w:r>
          </w:p>
        </w:tc>
      </w:tr>
      <w:tr w:rsidR="00B95E61" w:rsidRPr="0087405C" w14:paraId="01EEFCD3" w14:textId="77777777" w:rsidTr="00A10690">
        <w:trPr>
          <w:trHeight w:val="630"/>
        </w:trPr>
        <w:tc>
          <w:tcPr>
            <w:tcW w:w="7508" w:type="dxa"/>
            <w:noWrap/>
            <w:vAlign w:val="center"/>
            <w:hideMark/>
          </w:tcPr>
          <w:p w14:paraId="1E0C4F03"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Projekt "ZAŽELI I UKLJUČI SE" (izvor 5.4.) - višak, prijenos u 2026. g.</w:t>
            </w:r>
          </w:p>
        </w:tc>
        <w:tc>
          <w:tcPr>
            <w:tcW w:w="2094" w:type="dxa"/>
            <w:noWrap/>
            <w:vAlign w:val="bottom"/>
            <w:hideMark/>
          </w:tcPr>
          <w:p w14:paraId="593FDC30"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136.046,03</w:t>
            </w:r>
          </w:p>
        </w:tc>
      </w:tr>
      <w:tr w:rsidR="00B95E61" w:rsidRPr="0087405C" w14:paraId="289BCDFF" w14:textId="77777777" w:rsidTr="00A10690">
        <w:trPr>
          <w:trHeight w:val="630"/>
        </w:trPr>
        <w:tc>
          <w:tcPr>
            <w:tcW w:w="7508" w:type="dxa"/>
            <w:noWrap/>
            <w:vAlign w:val="center"/>
            <w:hideMark/>
          </w:tcPr>
          <w:p w14:paraId="4865E6E5"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 xml:space="preserve">Projekt D.E.C.(Digital </w:t>
            </w:r>
            <w:proofErr w:type="spellStart"/>
            <w:r w:rsidRPr="0087405C">
              <w:rPr>
                <w:rFonts w:ascii="Times New Roman" w:eastAsia="Times New Roman" w:hAnsi="Times New Roman"/>
                <w:i/>
                <w:iCs/>
                <w:sz w:val="24"/>
                <w:szCs w:val="24"/>
                <w:lang w:eastAsia="en-GB"/>
              </w:rPr>
              <w:t>Ethics</w:t>
            </w:r>
            <w:proofErr w:type="spellEnd"/>
            <w:r w:rsidRPr="0087405C">
              <w:rPr>
                <w:rFonts w:ascii="Times New Roman" w:eastAsia="Times New Roman" w:hAnsi="Times New Roman"/>
                <w:i/>
                <w:iCs/>
                <w:sz w:val="24"/>
                <w:szCs w:val="24"/>
                <w:lang w:eastAsia="en-GB"/>
              </w:rPr>
              <w:t xml:space="preserve"> </w:t>
            </w:r>
            <w:proofErr w:type="spellStart"/>
            <w:r w:rsidRPr="0087405C">
              <w:rPr>
                <w:rFonts w:ascii="Times New Roman" w:eastAsia="Times New Roman" w:hAnsi="Times New Roman"/>
                <w:i/>
                <w:iCs/>
                <w:sz w:val="24"/>
                <w:szCs w:val="24"/>
                <w:lang w:eastAsia="en-GB"/>
              </w:rPr>
              <w:t>Culture</w:t>
            </w:r>
            <w:proofErr w:type="spellEnd"/>
            <w:r w:rsidRPr="0087405C">
              <w:rPr>
                <w:rFonts w:ascii="Times New Roman" w:eastAsia="Times New Roman" w:hAnsi="Times New Roman"/>
                <w:i/>
                <w:iCs/>
                <w:sz w:val="24"/>
                <w:szCs w:val="24"/>
                <w:lang w:eastAsia="en-GB"/>
              </w:rPr>
              <w:t>) (izvor 5.4.) - manjak prihoda od pomoći</w:t>
            </w:r>
          </w:p>
        </w:tc>
        <w:tc>
          <w:tcPr>
            <w:tcW w:w="2094" w:type="dxa"/>
            <w:noWrap/>
            <w:vAlign w:val="bottom"/>
            <w:hideMark/>
          </w:tcPr>
          <w:p w14:paraId="0857BA89"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-3.189,02</w:t>
            </w:r>
          </w:p>
        </w:tc>
      </w:tr>
      <w:tr w:rsidR="00B95E61" w:rsidRPr="0087405C" w14:paraId="197997F0" w14:textId="77777777" w:rsidTr="00A10690">
        <w:trPr>
          <w:trHeight w:val="630"/>
        </w:trPr>
        <w:tc>
          <w:tcPr>
            <w:tcW w:w="7508" w:type="dxa"/>
            <w:noWrap/>
            <w:vAlign w:val="center"/>
            <w:hideMark/>
          </w:tcPr>
          <w:p w14:paraId="7C3A7A43"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Projekt TETHYS4ADRION (izvor 5.4.) - manjak prihoda od pomoći</w:t>
            </w:r>
          </w:p>
        </w:tc>
        <w:tc>
          <w:tcPr>
            <w:tcW w:w="2094" w:type="dxa"/>
            <w:noWrap/>
            <w:vAlign w:val="bottom"/>
            <w:hideMark/>
          </w:tcPr>
          <w:p w14:paraId="6A71593E"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-66.364,30</w:t>
            </w:r>
          </w:p>
        </w:tc>
      </w:tr>
      <w:tr w:rsidR="00B95E61" w:rsidRPr="0087405C" w14:paraId="61A41525" w14:textId="77777777" w:rsidTr="00A10690">
        <w:trPr>
          <w:trHeight w:val="630"/>
        </w:trPr>
        <w:tc>
          <w:tcPr>
            <w:tcW w:w="7508" w:type="dxa"/>
            <w:noWrap/>
            <w:vAlign w:val="center"/>
            <w:hideMark/>
          </w:tcPr>
          <w:p w14:paraId="68C681B1"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Izmjene i dopune PPU Grada Metkovića (izvor 5.5.) - manjak prihoda od pomoći</w:t>
            </w:r>
          </w:p>
        </w:tc>
        <w:tc>
          <w:tcPr>
            <w:tcW w:w="2094" w:type="dxa"/>
            <w:noWrap/>
            <w:vAlign w:val="bottom"/>
            <w:hideMark/>
          </w:tcPr>
          <w:p w14:paraId="226A4349"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-23.800,00</w:t>
            </w:r>
          </w:p>
        </w:tc>
      </w:tr>
      <w:tr w:rsidR="00B95E61" w:rsidRPr="0087405C" w14:paraId="2DAEB17F" w14:textId="77777777" w:rsidTr="00A10690">
        <w:trPr>
          <w:trHeight w:val="630"/>
        </w:trPr>
        <w:tc>
          <w:tcPr>
            <w:tcW w:w="7508" w:type="dxa"/>
            <w:noWrap/>
            <w:vAlign w:val="center"/>
            <w:hideMark/>
          </w:tcPr>
          <w:p w14:paraId="6ECC0D2C"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Rekonstrukcija Mlinske ulice (izvor 5.5.) - manjak prihoda od pomoći</w:t>
            </w:r>
          </w:p>
        </w:tc>
        <w:tc>
          <w:tcPr>
            <w:tcW w:w="2094" w:type="dxa"/>
            <w:noWrap/>
            <w:vAlign w:val="bottom"/>
            <w:hideMark/>
          </w:tcPr>
          <w:p w14:paraId="25223DEF"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-15.000,00</w:t>
            </w:r>
          </w:p>
        </w:tc>
      </w:tr>
      <w:tr w:rsidR="00B95E61" w:rsidRPr="0087405C" w14:paraId="5D235175" w14:textId="77777777" w:rsidTr="00A50C76">
        <w:trPr>
          <w:trHeight w:val="595"/>
        </w:trPr>
        <w:tc>
          <w:tcPr>
            <w:tcW w:w="7508" w:type="dxa"/>
            <w:noWrap/>
            <w:vAlign w:val="center"/>
            <w:hideMark/>
          </w:tcPr>
          <w:p w14:paraId="21DC2D68" w14:textId="77777777" w:rsidR="00B95E61" w:rsidRPr="0087405C" w:rsidRDefault="00B95E61" w:rsidP="00A10690">
            <w:pPr>
              <w:spacing w:after="0" w:line="240" w:lineRule="auto"/>
              <w:jc w:val="both"/>
              <w:rPr>
                <w:rFonts w:ascii="Times New Roman" w:eastAsia="Times New Roman" w:hAnsi="Times New Roman"/>
                <w:i/>
                <w:iCs/>
                <w:sz w:val="20"/>
                <w:szCs w:val="20"/>
                <w:lang w:eastAsia="en-GB"/>
              </w:rPr>
            </w:pPr>
            <w:proofErr w:type="spellStart"/>
            <w:r w:rsidRPr="0087405C">
              <w:rPr>
                <w:rFonts w:ascii="Times New Roman" w:eastAsia="Times New Roman" w:hAnsi="Times New Roman"/>
                <w:i/>
                <w:iCs/>
                <w:sz w:val="20"/>
                <w:szCs w:val="20"/>
                <w:lang w:eastAsia="en-GB"/>
              </w:rPr>
              <w:t>Sufin</w:t>
            </w:r>
            <w:proofErr w:type="spellEnd"/>
            <w:r w:rsidRPr="0087405C">
              <w:rPr>
                <w:rFonts w:ascii="Times New Roman" w:eastAsia="Times New Roman" w:hAnsi="Times New Roman"/>
                <w:i/>
                <w:iCs/>
                <w:sz w:val="20"/>
                <w:szCs w:val="20"/>
                <w:lang w:eastAsia="en-GB"/>
              </w:rPr>
              <w:t>. projekta aglomeracije putem Metković d.o.o. (Ministarstvo regionalnog razvoja i fondova Europske unije) - (izvor 5.5.) - manjak prihoda od pomoći</w:t>
            </w:r>
          </w:p>
        </w:tc>
        <w:tc>
          <w:tcPr>
            <w:tcW w:w="2094" w:type="dxa"/>
            <w:noWrap/>
            <w:vAlign w:val="bottom"/>
            <w:hideMark/>
          </w:tcPr>
          <w:p w14:paraId="16C6A136"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-89.353,22</w:t>
            </w:r>
          </w:p>
        </w:tc>
      </w:tr>
      <w:tr w:rsidR="00B95E61" w:rsidRPr="0087405C" w14:paraId="603B8D6A" w14:textId="77777777" w:rsidTr="00A10690">
        <w:trPr>
          <w:trHeight w:val="310"/>
        </w:trPr>
        <w:tc>
          <w:tcPr>
            <w:tcW w:w="7508" w:type="dxa"/>
            <w:shd w:val="clear" w:color="000000" w:fill="BFBFBF"/>
            <w:noWrap/>
            <w:vAlign w:val="center"/>
            <w:hideMark/>
          </w:tcPr>
          <w:p w14:paraId="2EF8E23A"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Namjenski prihodi</w:t>
            </w:r>
          </w:p>
        </w:tc>
        <w:tc>
          <w:tcPr>
            <w:tcW w:w="2094" w:type="dxa"/>
            <w:shd w:val="clear" w:color="000000" w:fill="BFBFBF"/>
            <w:noWrap/>
            <w:vAlign w:val="center"/>
            <w:hideMark/>
          </w:tcPr>
          <w:p w14:paraId="1D0B940E"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88.699,82</w:t>
            </w:r>
          </w:p>
        </w:tc>
      </w:tr>
      <w:tr w:rsidR="00B95E61" w:rsidRPr="0087405C" w14:paraId="1C7265E6" w14:textId="77777777" w:rsidTr="00A10690">
        <w:trPr>
          <w:trHeight w:val="630"/>
        </w:trPr>
        <w:tc>
          <w:tcPr>
            <w:tcW w:w="7508" w:type="dxa"/>
            <w:vAlign w:val="center"/>
            <w:hideMark/>
          </w:tcPr>
          <w:p w14:paraId="67ACFB6A" w14:textId="77777777" w:rsidR="00B95E61" w:rsidRPr="0087405C" w:rsidRDefault="00B95E61" w:rsidP="00A10690">
            <w:pPr>
              <w:spacing w:after="0" w:line="240" w:lineRule="auto"/>
              <w:rPr>
                <w:rFonts w:ascii="Times New Roman" w:eastAsia="Times New Roman" w:hAnsi="Times New Roman"/>
                <w:i/>
                <w:iCs/>
                <w:color w:val="000000"/>
                <w:sz w:val="24"/>
                <w:szCs w:val="24"/>
                <w:lang w:eastAsia="en-GB"/>
              </w:rPr>
            </w:pPr>
            <w:r w:rsidRPr="0087405C">
              <w:rPr>
                <w:rFonts w:ascii="Times New Roman" w:eastAsia="Times New Roman" w:hAnsi="Times New Roman"/>
                <w:i/>
                <w:iCs/>
                <w:color w:val="000000"/>
                <w:sz w:val="24"/>
                <w:szCs w:val="24"/>
                <w:lang w:eastAsia="en-GB"/>
              </w:rPr>
              <w:t>prenamjena poljoprivrednog zemljišta u građevinsko (izvor 4.0.) - višak</w:t>
            </w:r>
          </w:p>
        </w:tc>
        <w:tc>
          <w:tcPr>
            <w:tcW w:w="2094" w:type="dxa"/>
            <w:noWrap/>
            <w:vAlign w:val="bottom"/>
            <w:hideMark/>
          </w:tcPr>
          <w:p w14:paraId="7235FE87" w14:textId="77777777" w:rsidR="00B95E61" w:rsidRPr="0087405C" w:rsidRDefault="00B95E61" w:rsidP="00A10690">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4.282,56</w:t>
            </w:r>
          </w:p>
        </w:tc>
      </w:tr>
      <w:tr w:rsidR="00B95E61" w:rsidRPr="0087405C" w14:paraId="7D0E73C0" w14:textId="77777777" w:rsidTr="00A10690">
        <w:trPr>
          <w:trHeight w:val="320"/>
        </w:trPr>
        <w:tc>
          <w:tcPr>
            <w:tcW w:w="7508" w:type="dxa"/>
            <w:noWrap/>
            <w:vAlign w:val="center"/>
            <w:hideMark/>
          </w:tcPr>
          <w:p w14:paraId="6BBBEEE9"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zakup poljoprivrednog zemljišta (izvor 4.1.) - višak</w:t>
            </w:r>
          </w:p>
        </w:tc>
        <w:tc>
          <w:tcPr>
            <w:tcW w:w="2094" w:type="dxa"/>
            <w:noWrap/>
            <w:vAlign w:val="bottom"/>
            <w:hideMark/>
          </w:tcPr>
          <w:p w14:paraId="23C94FFD"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1.086,76</w:t>
            </w:r>
          </w:p>
        </w:tc>
      </w:tr>
      <w:tr w:rsidR="00B95E61" w:rsidRPr="0087405C" w14:paraId="7094C4FA" w14:textId="77777777" w:rsidTr="00A10690">
        <w:trPr>
          <w:trHeight w:val="320"/>
        </w:trPr>
        <w:tc>
          <w:tcPr>
            <w:tcW w:w="7508" w:type="dxa"/>
            <w:noWrap/>
            <w:vAlign w:val="center"/>
            <w:hideMark/>
          </w:tcPr>
          <w:p w14:paraId="2E7B7A99"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prihod od spomeničke rente (izvor 4.2.) - višak</w:t>
            </w:r>
          </w:p>
        </w:tc>
        <w:tc>
          <w:tcPr>
            <w:tcW w:w="2094" w:type="dxa"/>
            <w:noWrap/>
            <w:vAlign w:val="bottom"/>
            <w:hideMark/>
          </w:tcPr>
          <w:p w14:paraId="521AFE25"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303,56</w:t>
            </w:r>
          </w:p>
        </w:tc>
      </w:tr>
      <w:tr w:rsidR="00B95E61" w:rsidRPr="0087405C" w14:paraId="267F296E" w14:textId="77777777" w:rsidTr="00A10690">
        <w:trPr>
          <w:trHeight w:val="630"/>
        </w:trPr>
        <w:tc>
          <w:tcPr>
            <w:tcW w:w="7508" w:type="dxa"/>
            <w:noWrap/>
            <w:vAlign w:val="center"/>
            <w:hideMark/>
          </w:tcPr>
          <w:p w14:paraId="1655AE79"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naknada za zadržavanje nezakonito izgrađenih građevina u prostoru (izvor 4.3.)</w:t>
            </w:r>
          </w:p>
        </w:tc>
        <w:tc>
          <w:tcPr>
            <w:tcW w:w="2094" w:type="dxa"/>
            <w:noWrap/>
            <w:vAlign w:val="bottom"/>
            <w:hideMark/>
          </w:tcPr>
          <w:p w14:paraId="701310FA"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5.106,37</w:t>
            </w:r>
          </w:p>
        </w:tc>
      </w:tr>
      <w:tr w:rsidR="00B95E61" w:rsidRPr="0087405C" w14:paraId="41588EC6" w14:textId="77777777" w:rsidTr="00A10690">
        <w:trPr>
          <w:trHeight w:val="320"/>
        </w:trPr>
        <w:tc>
          <w:tcPr>
            <w:tcW w:w="7508" w:type="dxa"/>
            <w:noWrap/>
            <w:vAlign w:val="center"/>
            <w:hideMark/>
          </w:tcPr>
          <w:p w14:paraId="776515EF"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komunalna naknada (izvor 4.6.)</w:t>
            </w:r>
          </w:p>
        </w:tc>
        <w:tc>
          <w:tcPr>
            <w:tcW w:w="2094" w:type="dxa"/>
            <w:noWrap/>
            <w:vAlign w:val="bottom"/>
            <w:hideMark/>
          </w:tcPr>
          <w:p w14:paraId="7C075BC5"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67.219,35</w:t>
            </w:r>
          </w:p>
        </w:tc>
      </w:tr>
      <w:tr w:rsidR="00B95E61" w:rsidRPr="0087405C" w14:paraId="11EE6545" w14:textId="77777777" w:rsidTr="00A10690">
        <w:trPr>
          <w:trHeight w:val="320"/>
        </w:trPr>
        <w:tc>
          <w:tcPr>
            <w:tcW w:w="7508" w:type="dxa"/>
            <w:noWrap/>
            <w:vAlign w:val="center"/>
            <w:hideMark/>
          </w:tcPr>
          <w:p w14:paraId="7D6A25A8" w14:textId="77777777" w:rsidR="00B95E61" w:rsidRPr="0087405C" w:rsidRDefault="00B95E61" w:rsidP="00A10690">
            <w:pPr>
              <w:spacing w:after="0" w:line="240" w:lineRule="auto"/>
              <w:jc w:val="both"/>
              <w:rPr>
                <w:rFonts w:ascii="Times New Roman" w:eastAsia="Times New Roman" w:hAnsi="Times New Roman"/>
                <w:i/>
                <w:iCs/>
                <w:sz w:val="24"/>
                <w:szCs w:val="24"/>
                <w:lang w:eastAsia="en-GB"/>
              </w:rPr>
            </w:pPr>
            <w:r w:rsidRPr="0087405C">
              <w:rPr>
                <w:rFonts w:ascii="Times New Roman" w:eastAsia="Times New Roman" w:hAnsi="Times New Roman"/>
                <w:i/>
                <w:iCs/>
                <w:sz w:val="24"/>
                <w:szCs w:val="24"/>
                <w:lang w:eastAsia="en-GB"/>
              </w:rPr>
              <w:t>naknada za utjecaj na okoliš i razvoj (izvor 4.8.)</w:t>
            </w:r>
          </w:p>
        </w:tc>
        <w:tc>
          <w:tcPr>
            <w:tcW w:w="2094" w:type="dxa"/>
            <w:noWrap/>
            <w:vAlign w:val="bottom"/>
            <w:hideMark/>
          </w:tcPr>
          <w:p w14:paraId="6C33952A" w14:textId="77777777" w:rsidR="00B95E61" w:rsidRPr="0087405C" w:rsidRDefault="00B95E61" w:rsidP="00A10690">
            <w:pPr>
              <w:spacing w:after="0" w:line="240" w:lineRule="auto"/>
              <w:jc w:val="right"/>
              <w:rPr>
                <w:rFonts w:ascii="Times New Roman" w:eastAsia="Times New Roman" w:hAnsi="Times New Roman"/>
                <w:sz w:val="24"/>
                <w:szCs w:val="24"/>
                <w:lang w:eastAsia="en-GB"/>
              </w:rPr>
            </w:pPr>
            <w:r w:rsidRPr="0087405C">
              <w:rPr>
                <w:rFonts w:ascii="Times New Roman" w:eastAsia="Times New Roman" w:hAnsi="Times New Roman"/>
                <w:sz w:val="24"/>
                <w:szCs w:val="24"/>
                <w:lang w:eastAsia="en-GB"/>
              </w:rPr>
              <w:t>10.701,22</w:t>
            </w:r>
          </w:p>
        </w:tc>
      </w:tr>
      <w:tr w:rsidR="00B95E61" w:rsidRPr="0087405C" w14:paraId="137BE056" w14:textId="77777777" w:rsidTr="00A10690">
        <w:trPr>
          <w:trHeight w:val="310"/>
        </w:trPr>
        <w:tc>
          <w:tcPr>
            <w:tcW w:w="7508" w:type="dxa"/>
            <w:shd w:val="clear" w:color="000000" w:fill="92D050"/>
            <w:noWrap/>
            <w:vAlign w:val="center"/>
            <w:hideMark/>
          </w:tcPr>
          <w:p w14:paraId="01AFC909"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Sveukupan rezultat Grad</w:t>
            </w:r>
          </w:p>
        </w:tc>
        <w:tc>
          <w:tcPr>
            <w:tcW w:w="2094" w:type="dxa"/>
            <w:shd w:val="clear" w:color="000000" w:fill="92D050"/>
            <w:noWrap/>
            <w:vAlign w:val="bottom"/>
            <w:hideMark/>
          </w:tcPr>
          <w:p w14:paraId="4FBFFDE3" w14:textId="77777777" w:rsidR="00B95E61" w:rsidRPr="0087405C" w:rsidRDefault="00B95E61" w:rsidP="00A10690">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1.367.613,51</w:t>
            </w:r>
          </w:p>
        </w:tc>
      </w:tr>
      <w:tr w:rsidR="00B95E61" w:rsidRPr="0087405C" w14:paraId="6498B047" w14:textId="77777777" w:rsidTr="00A10690">
        <w:trPr>
          <w:trHeight w:val="270"/>
        </w:trPr>
        <w:tc>
          <w:tcPr>
            <w:tcW w:w="7508" w:type="dxa"/>
            <w:noWrap/>
            <w:vAlign w:val="bottom"/>
            <w:hideMark/>
          </w:tcPr>
          <w:p w14:paraId="1259F8D2" w14:textId="77777777" w:rsidR="00B95E61" w:rsidRPr="0087405C" w:rsidRDefault="00B95E61" w:rsidP="00A10690">
            <w:pPr>
              <w:spacing w:after="0" w:line="240" w:lineRule="auto"/>
              <w:rPr>
                <w:rFonts w:ascii="Times New Roman" w:eastAsia="Times New Roman" w:hAnsi="Times New Roman"/>
                <w:sz w:val="20"/>
                <w:szCs w:val="20"/>
                <w:lang w:eastAsia="en-GB"/>
              </w:rPr>
            </w:pPr>
            <w:r w:rsidRPr="0087405C">
              <w:rPr>
                <w:rFonts w:ascii="Times New Roman" w:eastAsia="Times New Roman" w:hAnsi="Times New Roman"/>
                <w:sz w:val="20"/>
                <w:szCs w:val="20"/>
                <w:lang w:eastAsia="en-GB"/>
              </w:rPr>
              <w:t> </w:t>
            </w:r>
          </w:p>
        </w:tc>
        <w:tc>
          <w:tcPr>
            <w:tcW w:w="2094" w:type="dxa"/>
            <w:noWrap/>
            <w:vAlign w:val="bottom"/>
            <w:hideMark/>
          </w:tcPr>
          <w:p w14:paraId="20AB3EE6" w14:textId="77777777" w:rsidR="00B95E61" w:rsidRPr="0087405C" w:rsidRDefault="00B95E61" w:rsidP="00A10690">
            <w:pPr>
              <w:spacing w:after="0" w:line="240" w:lineRule="auto"/>
              <w:rPr>
                <w:rFonts w:ascii="Times New Roman" w:eastAsia="Times New Roman" w:hAnsi="Times New Roman"/>
                <w:sz w:val="20"/>
                <w:szCs w:val="20"/>
                <w:lang w:eastAsia="en-GB"/>
              </w:rPr>
            </w:pPr>
            <w:r w:rsidRPr="0087405C">
              <w:rPr>
                <w:rFonts w:ascii="Times New Roman" w:eastAsia="Times New Roman" w:hAnsi="Times New Roman"/>
                <w:sz w:val="20"/>
                <w:szCs w:val="20"/>
                <w:lang w:eastAsia="en-GB"/>
              </w:rPr>
              <w:t> </w:t>
            </w:r>
          </w:p>
        </w:tc>
      </w:tr>
      <w:tr w:rsidR="00B95E61" w:rsidRPr="0087405C" w14:paraId="7AA2513F" w14:textId="77777777" w:rsidTr="00A10690">
        <w:trPr>
          <w:trHeight w:val="290"/>
        </w:trPr>
        <w:tc>
          <w:tcPr>
            <w:tcW w:w="9602" w:type="dxa"/>
            <w:gridSpan w:val="2"/>
            <w:shd w:val="clear" w:color="000000" w:fill="FFFF00"/>
            <w:noWrap/>
            <w:vAlign w:val="center"/>
            <w:hideMark/>
          </w:tcPr>
          <w:p w14:paraId="50AF92DF" w14:textId="77777777" w:rsidR="00B95E61" w:rsidRPr="0087405C" w:rsidRDefault="00B95E61" w:rsidP="00A10690">
            <w:pPr>
              <w:spacing w:after="0" w:line="240" w:lineRule="auto"/>
              <w:jc w:val="center"/>
              <w:rPr>
                <w:rFonts w:ascii="Times New Roman" w:eastAsia="Times New Roman" w:hAnsi="Times New Roman"/>
                <w:b/>
                <w:bCs/>
                <w:color w:val="FF0000"/>
                <w:lang w:eastAsia="en-GB"/>
              </w:rPr>
            </w:pPr>
            <w:r w:rsidRPr="0087405C">
              <w:rPr>
                <w:rFonts w:ascii="Times New Roman" w:eastAsia="Times New Roman" w:hAnsi="Times New Roman"/>
                <w:b/>
                <w:bCs/>
                <w:color w:val="FF0000"/>
                <w:lang w:eastAsia="en-GB"/>
              </w:rPr>
              <w:t>PRORAČUNSKI KORISNICI GRADA METKOVIĆA</w:t>
            </w:r>
          </w:p>
        </w:tc>
      </w:tr>
      <w:tr w:rsidR="00B95E61" w:rsidRPr="0087405C" w14:paraId="2830DC17" w14:textId="77777777" w:rsidTr="00A10690">
        <w:trPr>
          <w:trHeight w:val="290"/>
        </w:trPr>
        <w:tc>
          <w:tcPr>
            <w:tcW w:w="7508" w:type="dxa"/>
            <w:noWrap/>
            <w:vAlign w:val="center"/>
            <w:hideMark/>
          </w:tcPr>
          <w:p w14:paraId="4013CEBB" w14:textId="77777777" w:rsidR="00B95E61" w:rsidRPr="0087405C" w:rsidRDefault="00B95E61" w:rsidP="00A10690">
            <w:pPr>
              <w:spacing w:after="0" w:line="240" w:lineRule="auto"/>
              <w:rPr>
                <w:rFonts w:ascii="Times New Roman" w:eastAsia="Times New Roman" w:hAnsi="Times New Roman"/>
                <w:lang w:eastAsia="en-GB"/>
              </w:rPr>
            </w:pPr>
            <w:r w:rsidRPr="0087405C">
              <w:rPr>
                <w:rFonts w:ascii="Times New Roman" w:eastAsia="Times New Roman" w:hAnsi="Times New Roman"/>
                <w:lang w:eastAsia="en-GB"/>
              </w:rPr>
              <w:t> </w:t>
            </w:r>
          </w:p>
        </w:tc>
        <w:tc>
          <w:tcPr>
            <w:tcW w:w="2094" w:type="dxa"/>
            <w:noWrap/>
            <w:vAlign w:val="center"/>
            <w:hideMark/>
          </w:tcPr>
          <w:p w14:paraId="52EEA4B0" w14:textId="77777777" w:rsidR="00B95E61" w:rsidRPr="0087405C" w:rsidRDefault="00B95E61" w:rsidP="00A10690">
            <w:pPr>
              <w:spacing w:after="0" w:line="240" w:lineRule="auto"/>
              <w:rPr>
                <w:rFonts w:ascii="Times New Roman" w:eastAsia="Times New Roman" w:hAnsi="Times New Roman"/>
                <w:lang w:eastAsia="en-GB"/>
              </w:rPr>
            </w:pPr>
            <w:r w:rsidRPr="0087405C">
              <w:rPr>
                <w:rFonts w:ascii="Times New Roman" w:eastAsia="Times New Roman" w:hAnsi="Times New Roman"/>
                <w:lang w:eastAsia="en-GB"/>
              </w:rPr>
              <w:t> </w:t>
            </w:r>
          </w:p>
        </w:tc>
      </w:tr>
      <w:tr w:rsidR="00B95E61" w:rsidRPr="0087405C" w14:paraId="24D98F38" w14:textId="77777777" w:rsidTr="00A10690">
        <w:trPr>
          <w:trHeight w:val="570"/>
        </w:trPr>
        <w:tc>
          <w:tcPr>
            <w:tcW w:w="7508" w:type="dxa"/>
            <w:vAlign w:val="center"/>
            <w:hideMark/>
          </w:tcPr>
          <w:p w14:paraId="75782443" w14:textId="77777777" w:rsidR="00B95E61" w:rsidRPr="0087405C" w:rsidRDefault="00B95E61" w:rsidP="00A10690">
            <w:pPr>
              <w:spacing w:after="0" w:line="240" w:lineRule="auto"/>
              <w:rPr>
                <w:rFonts w:ascii="Times New Roman" w:eastAsia="Times New Roman" w:hAnsi="Times New Roman"/>
                <w:color w:val="000000"/>
                <w:lang w:eastAsia="en-GB"/>
              </w:rPr>
            </w:pPr>
            <w:r w:rsidRPr="0087405C">
              <w:rPr>
                <w:rFonts w:ascii="Times New Roman" w:eastAsia="Times New Roman" w:hAnsi="Times New Roman"/>
                <w:color w:val="000000"/>
                <w:lang w:eastAsia="en-GB"/>
              </w:rPr>
              <w:t>GRADSKA KNJIŽNICA METKOVIĆ - MANJAK PRIHODA (izvor 3.5.)</w:t>
            </w:r>
          </w:p>
        </w:tc>
        <w:tc>
          <w:tcPr>
            <w:tcW w:w="2094" w:type="dxa"/>
            <w:noWrap/>
            <w:vAlign w:val="center"/>
            <w:hideMark/>
          </w:tcPr>
          <w:p w14:paraId="1D140A3D" w14:textId="77777777" w:rsidR="00B95E61" w:rsidRPr="0087405C" w:rsidRDefault="00B95E61" w:rsidP="00A10690">
            <w:pPr>
              <w:spacing w:after="0" w:line="240" w:lineRule="auto"/>
              <w:jc w:val="right"/>
              <w:rPr>
                <w:rFonts w:ascii="Times New Roman" w:eastAsia="Times New Roman" w:hAnsi="Times New Roman"/>
                <w:color w:val="000000"/>
                <w:lang w:eastAsia="en-GB"/>
              </w:rPr>
            </w:pPr>
            <w:r w:rsidRPr="0087405C">
              <w:rPr>
                <w:rFonts w:ascii="Times New Roman" w:eastAsia="Times New Roman" w:hAnsi="Times New Roman"/>
                <w:color w:val="000000"/>
                <w:lang w:eastAsia="en-GB"/>
              </w:rPr>
              <w:t>-3.698,45</w:t>
            </w:r>
          </w:p>
        </w:tc>
      </w:tr>
      <w:tr w:rsidR="00B95E61" w:rsidRPr="0087405C" w14:paraId="10A72E2F" w14:textId="77777777" w:rsidTr="00A10690">
        <w:trPr>
          <w:trHeight w:val="570"/>
        </w:trPr>
        <w:tc>
          <w:tcPr>
            <w:tcW w:w="7508" w:type="dxa"/>
            <w:vAlign w:val="center"/>
            <w:hideMark/>
          </w:tcPr>
          <w:p w14:paraId="49580EA4" w14:textId="77777777" w:rsidR="00B95E61" w:rsidRPr="0087405C" w:rsidRDefault="00B95E61" w:rsidP="00A10690">
            <w:pPr>
              <w:spacing w:after="0" w:line="240" w:lineRule="auto"/>
              <w:rPr>
                <w:rFonts w:ascii="Times New Roman" w:eastAsia="Times New Roman" w:hAnsi="Times New Roman"/>
                <w:color w:val="000000"/>
                <w:lang w:eastAsia="en-GB"/>
              </w:rPr>
            </w:pPr>
            <w:r w:rsidRPr="0087405C">
              <w:rPr>
                <w:rFonts w:ascii="Times New Roman" w:eastAsia="Times New Roman" w:hAnsi="Times New Roman"/>
                <w:color w:val="000000"/>
                <w:lang w:eastAsia="en-GB"/>
              </w:rPr>
              <w:t>JAVNA VATROGASNA POSTROJBA METKOVIĆ - MANJAK PRIHODA (izvor 3.2.)</w:t>
            </w:r>
          </w:p>
        </w:tc>
        <w:tc>
          <w:tcPr>
            <w:tcW w:w="2094" w:type="dxa"/>
            <w:noWrap/>
            <w:vAlign w:val="center"/>
            <w:hideMark/>
          </w:tcPr>
          <w:p w14:paraId="5236855D" w14:textId="77777777" w:rsidR="00B95E61" w:rsidRPr="0087405C" w:rsidRDefault="00B95E61" w:rsidP="00A10690">
            <w:pPr>
              <w:spacing w:after="0" w:line="240" w:lineRule="auto"/>
              <w:jc w:val="right"/>
              <w:rPr>
                <w:rFonts w:ascii="Times New Roman" w:eastAsia="Times New Roman" w:hAnsi="Times New Roman"/>
                <w:color w:val="000000"/>
                <w:lang w:eastAsia="en-GB"/>
              </w:rPr>
            </w:pPr>
            <w:r w:rsidRPr="0087405C">
              <w:rPr>
                <w:rFonts w:ascii="Times New Roman" w:eastAsia="Times New Roman" w:hAnsi="Times New Roman"/>
                <w:color w:val="000000"/>
                <w:lang w:eastAsia="en-GB"/>
              </w:rPr>
              <w:t>-1.647,61</w:t>
            </w:r>
          </w:p>
        </w:tc>
      </w:tr>
      <w:tr w:rsidR="00B95E61" w:rsidRPr="0087405C" w14:paraId="04EB85CD" w14:textId="77777777" w:rsidTr="00A10690">
        <w:trPr>
          <w:trHeight w:val="290"/>
        </w:trPr>
        <w:tc>
          <w:tcPr>
            <w:tcW w:w="7508" w:type="dxa"/>
            <w:vAlign w:val="center"/>
            <w:hideMark/>
          </w:tcPr>
          <w:p w14:paraId="78A37C0A" w14:textId="77777777" w:rsidR="00B95E61" w:rsidRPr="0087405C" w:rsidRDefault="00B95E61" w:rsidP="00A10690">
            <w:pPr>
              <w:spacing w:after="0" w:line="240" w:lineRule="auto"/>
              <w:rPr>
                <w:rFonts w:ascii="Times New Roman" w:eastAsia="Times New Roman" w:hAnsi="Times New Roman"/>
                <w:color w:val="000000"/>
                <w:lang w:eastAsia="en-GB"/>
              </w:rPr>
            </w:pPr>
            <w:r w:rsidRPr="0087405C">
              <w:rPr>
                <w:rFonts w:ascii="Times New Roman" w:eastAsia="Times New Roman" w:hAnsi="Times New Roman"/>
                <w:color w:val="000000"/>
                <w:lang w:eastAsia="en-GB"/>
              </w:rPr>
              <w:t>DJEČJI VRTIĆ METKOVIĆ - VIŠAK PRIHODA (izvor 3.3)</w:t>
            </w:r>
          </w:p>
        </w:tc>
        <w:tc>
          <w:tcPr>
            <w:tcW w:w="2094" w:type="dxa"/>
            <w:noWrap/>
            <w:vAlign w:val="center"/>
            <w:hideMark/>
          </w:tcPr>
          <w:p w14:paraId="32DA89F7" w14:textId="77777777" w:rsidR="00B95E61" w:rsidRPr="0087405C" w:rsidRDefault="00B95E61" w:rsidP="00A10690">
            <w:pPr>
              <w:spacing w:after="0" w:line="240" w:lineRule="auto"/>
              <w:jc w:val="right"/>
              <w:rPr>
                <w:rFonts w:ascii="Times New Roman" w:eastAsia="Times New Roman" w:hAnsi="Times New Roman"/>
                <w:color w:val="000000"/>
                <w:lang w:eastAsia="en-GB"/>
              </w:rPr>
            </w:pPr>
            <w:r w:rsidRPr="0087405C">
              <w:rPr>
                <w:rFonts w:ascii="Times New Roman" w:eastAsia="Times New Roman" w:hAnsi="Times New Roman"/>
                <w:color w:val="000000"/>
                <w:lang w:eastAsia="en-GB"/>
              </w:rPr>
              <w:t>58.125,29</w:t>
            </w:r>
          </w:p>
        </w:tc>
      </w:tr>
      <w:tr w:rsidR="00B95E61" w:rsidRPr="0087405C" w14:paraId="69A72A96" w14:textId="77777777" w:rsidTr="00A10690">
        <w:trPr>
          <w:trHeight w:val="570"/>
        </w:trPr>
        <w:tc>
          <w:tcPr>
            <w:tcW w:w="7508" w:type="dxa"/>
            <w:vAlign w:val="center"/>
            <w:hideMark/>
          </w:tcPr>
          <w:p w14:paraId="5A78BE5F" w14:textId="77777777" w:rsidR="00B95E61" w:rsidRPr="0087405C" w:rsidRDefault="00B95E61" w:rsidP="00A10690">
            <w:pPr>
              <w:spacing w:after="0" w:line="240" w:lineRule="auto"/>
              <w:rPr>
                <w:rFonts w:ascii="Times New Roman" w:eastAsia="Times New Roman" w:hAnsi="Times New Roman"/>
                <w:color w:val="000000"/>
                <w:lang w:eastAsia="en-GB"/>
              </w:rPr>
            </w:pPr>
            <w:r w:rsidRPr="0087405C">
              <w:rPr>
                <w:rFonts w:ascii="Times New Roman" w:eastAsia="Times New Roman" w:hAnsi="Times New Roman"/>
                <w:color w:val="000000"/>
                <w:lang w:eastAsia="en-GB"/>
              </w:rPr>
              <w:t>PRIRODOSLOVNI MUZEJ METKOVIĆ  - VIŠAK PRIHODA (izvor 3.4.)</w:t>
            </w:r>
          </w:p>
        </w:tc>
        <w:tc>
          <w:tcPr>
            <w:tcW w:w="2094" w:type="dxa"/>
            <w:noWrap/>
            <w:vAlign w:val="center"/>
            <w:hideMark/>
          </w:tcPr>
          <w:p w14:paraId="652C257D" w14:textId="77777777" w:rsidR="00B95E61" w:rsidRPr="0087405C" w:rsidRDefault="00B95E61" w:rsidP="00A10690">
            <w:pPr>
              <w:spacing w:after="0" w:line="240" w:lineRule="auto"/>
              <w:jc w:val="right"/>
              <w:rPr>
                <w:rFonts w:ascii="Times New Roman" w:eastAsia="Times New Roman" w:hAnsi="Times New Roman"/>
                <w:color w:val="000000"/>
                <w:lang w:eastAsia="en-GB"/>
              </w:rPr>
            </w:pPr>
            <w:r w:rsidRPr="0087405C">
              <w:rPr>
                <w:rFonts w:ascii="Times New Roman" w:eastAsia="Times New Roman" w:hAnsi="Times New Roman"/>
                <w:color w:val="000000"/>
                <w:lang w:eastAsia="en-GB"/>
              </w:rPr>
              <w:t>1.145,51</w:t>
            </w:r>
          </w:p>
        </w:tc>
      </w:tr>
      <w:tr w:rsidR="00B95E61" w:rsidRPr="0087405C" w14:paraId="49A64D31" w14:textId="77777777" w:rsidTr="00A10690">
        <w:trPr>
          <w:trHeight w:val="570"/>
        </w:trPr>
        <w:tc>
          <w:tcPr>
            <w:tcW w:w="7508" w:type="dxa"/>
            <w:vAlign w:val="center"/>
            <w:hideMark/>
          </w:tcPr>
          <w:p w14:paraId="4D19B833" w14:textId="77777777" w:rsidR="00B95E61" w:rsidRPr="0087405C" w:rsidRDefault="00B95E61" w:rsidP="00A10690">
            <w:pPr>
              <w:spacing w:after="0" w:line="240" w:lineRule="auto"/>
              <w:rPr>
                <w:rFonts w:ascii="Times New Roman" w:eastAsia="Times New Roman" w:hAnsi="Times New Roman"/>
                <w:color w:val="000000"/>
                <w:lang w:eastAsia="en-GB"/>
              </w:rPr>
            </w:pPr>
            <w:r w:rsidRPr="0087405C">
              <w:rPr>
                <w:rFonts w:ascii="Times New Roman" w:eastAsia="Times New Roman" w:hAnsi="Times New Roman"/>
                <w:color w:val="000000"/>
                <w:lang w:eastAsia="en-GB"/>
              </w:rPr>
              <w:t>USTANOVA ZA KULTURU I SPORT METKOVIĆ  - MANJAK PRIHODA (izvor 3.6.)</w:t>
            </w:r>
          </w:p>
        </w:tc>
        <w:tc>
          <w:tcPr>
            <w:tcW w:w="2094" w:type="dxa"/>
            <w:noWrap/>
            <w:vAlign w:val="center"/>
            <w:hideMark/>
          </w:tcPr>
          <w:p w14:paraId="6EBC5218" w14:textId="77777777" w:rsidR="00B95E61" w:rsidRPr="0087405C" w:rsidRDefault="00B95E61" w:rsidP="00A10690">
            <w:pPr>
              <w:spacing w:after="0" w:line="240" w:lineRule="auto"/>
              <w:jc w:val="right"/>
              <w:rPr>
                <w:rFonts w:ascii="Times New Roman" w:eastAsia="Times New Roman" w:hAnsi="Times New Roman"/>
                <w:color w:val="000000"/>
                <w:lang w:eastAsia="en-GB"/>
              </w:rPr>
            </w:pPr>
            <w:r w:rsidRPr="0087405C">
              <w:rPr>
                <w:rFonts w:ascii="Times New Roman" w:eastAsia="Times New Roman" w:hAnsi="Times New Roman"/>
                <w:color w:val="000000"/>
                <w:lang w:eastAsia="en-GB"/>
              </w:rPr>
              <w:t>-33.668,14</w:t>
            </w:r>
          </w:p>
        </w:tc>
      </w:tr>
      <w:tr w:rsidR="00B95E61" w:rsidRPr="0087405C" w14:paraId="0E0D194D" w14:textId="77777777" w:rsidTr="00A10690">
        <w:trPr>
          <w:trHeight w:val="290"/>
        </w:trPr>
        <w:tc>
          <w:tcPr>
            <w:tcW w:w="7508" w:type="dxa"/>
            <w:shd w:val="clear" w:color="000000" w:fill="C0E6F5"/>
            <w:vAlign w:val="center"/>
            <w:hideMark/>
          </w:tcPr>
          <w:p w14:paraId="0BEC2EFD" w14:textId="77777777" w:rsidR="00B95E61" w:rsidRPr="0087405C" w:rsidRDefault="00B95E61" w:rsidP="00A10690">
            <w:pPr>
              <w:spacing w:after="0" w:line="240" w:lineRule="auto"/>
              <w:jc w:val="right"/>
              <w:rPr>
                <w:rFonts w:ascii="Times New Roman" w:eastAsia="Times New Roman" w:hAnsi="Times New Roman"/>
                <w:b/>
                <w:bCs/>
                <w:color w:val="000000"/>
                <w:lang w:eastAsia="en-GB"/>
              </w:rPr>
            </w:pPr>
            <w:r w:rsidRPr="0087405C">
              <w:rPr>
                <w:rFonts w:ascii="Times New Roman" w:eastAsia="Times New Roman" w:hAnsi="Times New Roman"/>
                <w:b/>
                <w:bCs/>
                <w:color w:val="000000"/>
                <w:lang w:eastAsia="en-GB"/>
              </w:rPr>
              <w:t>Sveukupan rezultat PRORAČUNSKIH KORISNIKA</w:t>
            </w:r>
          </w:p>
        </w:tc>
        <w:tc>
          <w:tcPr>
            <w:tcW w:w="2094" w:type="dxa"/>
            <w:shd w:val="clear" w:color="000000" w:fill="C0E6F5"/>
            <w:noWrap/>
            <w:vAlign w:val="center"/>
            <w:hideMark/>
          </w:tcPr>
          <w:p w14:paraId="7ED35FBF" w14:textId="77777777" w:rsidR="00B95E61" w:rsidRPr="0087405C" w:rsidRDefault="00B95E61" w:rsidP="00A10690">
            <w:pPr>
              <w:spacing w:after="0" w:line="240" w:lineRule="auto"/>
              <w:jc w:val="right"/>
              <w:rPr>
                <w:rFonts w:ascii="Times New Roman" w:eastAsia="Times New Roman" w:hAnsi="Times New Roman"/>
                <w:b/>
                <w:bCs/>
                <w:color w:val="000000"/>
                <w:lang w:eastAsia="en-GB"/>
              </w:rPr>
            </w:pPr>
            <w:r w:rsidRPr="0087405C">
              <w:rPr>
                <w:rFonts w:ascii="Times New Roman" w:eastAsia="Times New Roman" w:hAnsi="Times New Roman"/>
                <w:b/>
                <w:bCs/>
                <w:color w:val="000000"/>
                <w:lang w:eastAsia="en-GB"/>
              </w:rPr>
              <w:t>20.256,60</w:t>
            </w:r>
          </w:p>
        </w:tc>
      </w:tr>
      <w:tr w:rsidR="00B95E61" w:rsidRPr="0087405C" w14:paraId="4B39714C" w14:textId="77777777" w:rsidTr="00A10690">
        <w:trPr>
          <w:trHeight w:val="290"/>
        </w:trPr>
        <w:tc>
          <w:tcPr>
            <w:tcW w:w="7508" w:type="dxa"/>
            <w:vAlign w:val="center"/>
            <w:hideMark/>
          </w:tcPr>
          <w:p w14:paraId="27905CA4" w14:textId="77777777" w:rsidR="00B95E61" w:rsidRPr="0087405C" w:rsidRDefault="00B95E61" w:rsidP="00A10690">
            <w:pPr>
              <w:spacing w:after="0" w:line="240" w:lineRule="auto"/>
              <w:rPr>
                <w:rFonts w:ascii="Times New Roman" w:eastAsia="Times New Roman" w:hAnsi="Times New Roman"/>
                <w:lang w:eastAsia="en-GB"/>
              </w:rPr>
            </w:pPr>
            <w:r w:rsidRPr="0087405C">
              <w:rPr>
                <w:rFonts w:ascii="Times New Roman" w:eastAsia="Times New Roman" w:hAnsi="Times New Roman"/>
                <w:lang w:eastAsia="en-GB"/>
              </w:rPr>
              <w:t> </w:t>
            </w:r>
          </w:p>
        </w:tc>
        <w:tc>
          <w:tcPr>
            <w:tcW w:w="2094" w:type="dxa"/>
            <w:noWrap/>
            <w:vAlign w:val="center"/>
            <w:hideMark/>
          </w:tcPr>
          <w:p w14:paraId="683EC5DC" w14:textId="77777777" w:rsidR="00B95E61" w:rsidRPr="0087405C" w:rsidRDefault="00B95E61" w:rsidP="00A10690">
            <w:pPr>
              <w:spacing w:after="0" w:line="240" w:lineRule="auto"/>
              <w:rPr>
                <w:rFonts w:ascii="Times New Roman" w:eastAsia="Times New Roman" w:hAnsi="Times New Roman"/>
                <w:lang w:eastAsia="en-GB"/>
              </w:rPr>
            </w:pPr>
            <w:r w:rsidRPr="0087405C">
              <w:rPr>
                <w:rFonts w:ascii="Times New Roman" w:eastAsia="Times New Roman" w:hAnsi="Times New Roman"/>
                <w:lang w:eastAsia="en-GB"/>
              </w:rPr>
              <w:t> </w:t>
            </w:r>
          </w:p>
        </w:tc>
      </w:tr>
      <w:tr w:rsidR="00B95E61" w:rsidRPr="0087405C" w14:paraId="2E0248D2" w14:textId="77777777" w:rsidTr="00A50C76">
        <w:trPr>
          <w:trHeight w:val="542"/>
        </w:trPr>
        <w:tc>
          <w:tcPr>
            <w:tcW w:w="7508" w:type="dxa"/>
            <w:shd w:val="clear" w:color="000000" w:fill="FFFF00"/>
            <w:vAlign w:val="center"/>
            <w:hideMark/>
          </w:tcPr>
          <w:p w14:paraId="75BC4B6B" w14:textId="4FBDD884" w:rsidR="00B95E61" w:rsidRPr="0087405C" w:rsidRDefault="00B95E61" w:rsidP="00A10690">
            <w:pPr>
              <w:spacing w:after="0" w:line="240" w:lineRule="auto"/>
              <w:jc w:val="center"/>
              <w:rPr>
                <w:rFonts w:ascii="Times New Roman" w:eastAsia="Times New Roman" w:hAnsi="Times New Roman"/>
                <w:b/>
                <w:bCs/>
                <w:color w:val="FF0000"/>
                <w:sz w:val="20"/>
                <w:szCs w:val="20"/>
                <w:lang w:eastAsia="en-GB"/>
              </w:rPr>
            </w:pPr>
            <w:r w:rsidRPr="0087405C">
              <w:rPr>
                <w:rFonts w:ascii="Times New Roman" w:eastAsia="Times New Roman" w:hAnsi="Times New Roman"/>
                <w:b/>
                <w:bCs/>
                <w:color w:val="FF0000"/>
                <w:sz w:val="20"/>
                <w:szCs w:val="20"/>
                <w:lang w:eastAsia="en-GB"/>
              </w:rPr>
              <w:t>UKUPNA RASPOLOŽIVA SREDSTVA KOJA SU SE UKLJUČILA U 1. IZMJENE I DOPUNE PRORAČUNA GRADA METKOVIĆA ZA 2026. GODINU</w:t>
            </w:r>
          </w:p>
        </w:tc>
        <w:tc>
          <w:tcPr>
            <w:tcW w:w="2094" w:type="dxa"/>
            <w:shd w:val="clear" w:color="000000" w:fill="FFFF00"/>
            <w:noWrap/>
            <w:vAlign w:val="center"/>
            <w:hideMark/>
          </w:tcPr>
          <w:p w14:paraId="53A64DC4" w14:textId="77777777" w:rsidR="00B95E61" w:rsidRPr="0087405C" w:rsidRDefault="00B95E61" w:rsidP="00A10690">
            <w:pPr>
              <w:spacing w:after="0" w:line="240" w:lineRule="auto"/>
              <w:jc w:val="right"/>
              <w:rPr>
                <w:rFonts w:ascii="Times New Roman" w:eastAsia="Times New Roman" w:hAnsi="Times New Roman"/>
                <w:b/>
                <w:bCs/>
                <w:color w:val="FF0000"/>
                <w:sz w:val="20"/>
                <w:szCs w:val="20"/>
                <w:lang w:eastAsia="en-GB"/>
              </w:rPr>
            </w:pPr>
            <w:r w:rsidRPr="0087405C">
              <w:rPr>
                <w:rFonts w:ascii="Times New Roman" w:eastAsia="Times New Roman" w:hAnsi="Times New Roman"/>
                <w:b/>
                <w:bCs/>
                <w:color w:val="FF0000"/>
                <w:sz w:val="20"/>
                <w:szCs w:val="20"/>
                <w:lang w:eastAsia="en-GB"/>
              </w:rPr>
              <w:t>1.387.870,11</w:t>
            </w:r>
          </w:p>
        </w:tc>
      </w:tr>
    </w:tbl>
    <w:p w14:paraId="71217E09" w14:textId="77777777" w:rsidR="00300218" w:rsidRPr="0087405C" w:rsidRDefault="00300218"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2714D6A0" w14:textId="6384EA6A" w:rsidR="00B95E61" w:rsidRPr="0087405C" w:rsidRDefault="00B95E61" w:rsidP="00B95E61">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 xml:space="preserve">Sukladno odredbama usvojenih Odluka o raspodjelama rezultata poslovanja za 2025. godinu </w:t>
      </w:r>
      <w:r w:rsidRPr="0087405C">
        <w:rPr>
          <w:rFonts w:ascii="Times New Roman" w:eastAsia="Times New Roman" w:hAnsi="Times New Roman"/>
          <w:sz w:val="24"/>
          <w:szCs w:val="24"/>
          <w:lang w:eastAsia="hr-HR"/>
        </w:rPr>
        <w:lastRenderedPageBreak/>
        <w:t>ukupan višak prihoda u iznosu od 1.387.870,11 eura rasporedio se u prve Izmjene i dopune Proračuna za 2026. godinu na sljedeći način:</w:t>
      </w:r>
    </w:p>
    <w:p w14:paraId="657A8BAB" w14:textId="77777777" w:rsidR="00B95E61" w:rsidRPr="0087405C" w:rsidRDefault="00B95E61" w:rsidP="00B95E61">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294D0D44" w14:textId="77777777" w:rsidR="00B95E61" w:rsidRPr="0087405C" w:rsidRDefault="00B95E61" w:rsidP="00B95E61">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w:t>
      </w:r>
      <w:r w:rsidRPr="0087405C">
        <w:rPr>
          <w:rFonts w:ascii="Times New Roman" w:eastAsia="Times New Roman" w:hAnsi="Times New Roman"/>
          <w:sz w:val="24"/>
          <w:szCs w:val="24"/>
          <w:lang w:eastAsia="hr-HR"/>
        </w:rPr>
        <w:tab/>
        <w:t>višak prihoda poslovanja iz izvora pomoći u ukupnom iznosu 136.075,79 eura koristit će se za pokriće rashoda u 2026.g. po projektima iz čl. 3. ove Odluke,</w:t>
      </w:r>
    </w:p>
    <w:p w14:paraId="0C02C3FF" w14:textId="77777777" w:rsidR="00B95E61" w:rsidRPr="0087405C" w:rsidRDefault="00B95E61" w:rsidP="00B95E61">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w:t>
      </w:r>
      <w:r w:rsidRPr="0087405C">
        <w:rPr>
          <w:rFonts w:ascii="Times New Roman" w:eastAsia="Times New Roman" w:hAnsi="Times New Roman"/>
          <w:sz w:val="24"/>
          <w:szCs w:val="24"/>
          <w:lang w:eastAsia="hr-HR"/>
        </w:rPr>
        <w:tab/>
        <w:t>manjak prihoda poslovanja iz izvora pomoći u ukupnom iznosu od 197.706,54 eura pokrit će se prihodima 2026. g. koji će biti uplaćeni za pokriće manjka po projektima iz čl. 3. ove Odluke</w:t>
      </w:r>
    </w:p>
    <w:p w14:paraId="6125BC64" w14:textId="77777777" w:rsidR="00B95E61" w:rsidRPr="0087405C" w:rsidRDefault="00B95E61" w:rsidP="00B95E61">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w:t>
      </w:r>
      <w:r w:rsidRPr="0087405C">
        <w:rPr>
          <w:rFonts w:ascii="Times New Roman" w:eastAsia="Times New Roman" w:hAnsi="Times New Roman"/>
          <w:sz w:val="24"/>
          <w:szCs w:val="24"/>
          <w:lang w:eastAsia="hr-HR"/>
        </w:rPr>
        <w:tab/>
        <w:t>višak namjenskih prihoda u iznosu od 88.699,82 eura koristi će se u 2026. g. za rashode koji se namjenski financiraju iz tih izvora,</w:t>
      </w:r>
    </w:p>
    <w:p w14:paraId="7FB92F5A" w14:textId="77777777" w:rsidR="00B95E61" w:rsidRPr="0087405C" w:rsidRDefault="00B95E61" w:rsidP="00B95E61">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w:t>
      </w:r>
      <w:r w:rsidRPr="0087405C">
        <w:rPr>
          <w:rFonts w:ascii="Times New Roman" w:eastAsia="Times New Roman" w:hAnsi="Times New Roman"/>
          <w:sz w:val="24"/>
          <w:szCs w:val="24"/>
          <w:lang w:eastAsia="hr-HR"/>
        </w:rPr>
        <w:tab/>
        <w:t>višak općih prihoda i nenamjenskih prihoda u iznosu od 1.340.544,44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7E5A8687" w14:textId="77777777" w:rsidR="00B95E61" w:rsidRPr="0087405C" w:rsidRDefault="00B95E61" w:rsidP="00B95E61">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w:t>
      </w:r>
      <w:r w:rsidRPr="0087405C">
        <w:t xml:space="preserve"> </w:t>
      </w:r>
      <w:r w:rsidRPr="0087405C">
        <w:rPr>
          <w:rFonts w:ascii="Times New Roman" w:eastAsia="Times New Roman" w:hAnsi="Times New Roman"/>
          <w:sz w:val="24"/>
          <w:szCs w:val="24"/>
          <w:lang w:eastAsia="hr-HR"/>
        </w:rPr>
        <w:tab/>
        <w:t>višak prihoda ostvaren kod proračunskih korisnika u ukupnom iznosu od 20.256,60 eura raspoređen je unutar programa koje će realizirati proračunski korisnici.</w:t>
      </w:r>
    </w:p>
    <w:p w14:paraId="16E97F9F" w14:textId="77777777" w:rsidR="00AA202D" w:rsidRPr="0087405C" w:rsidRDefault="00AA202D" w:rsidP="00402F3A">
      <w:pPr>
        <w:autoSpaceDE w:val="0"/>
        <w:autoSpaceDN w:val="0"/>
        <w:adjustRightInd w:val="0"/>
        <w:spacing w:after="0" w:line="240" w:lineRule="auto"/>
        <w:jc w:val="both"/>
        <w:rPr>
          <w:rFonts w:ascii="Times New Roman" w:hAnsi="Times New Roman"/>
          <w:sz w:val="24"/>
          <w:szCs w:val="24"/>
        </w:rPr>
      </w:pPr>
    </w:p>
    <w:p w14:paraId="2EC2FB86" w14:textId="77777777" w:rsidR="00B95E61" w:rsidRPr="0087405C" w:rsidRDefault="00B95E61" w:rsidP="00B95E61">
      <w:pPr>
        <w:spacing w:after="160" w:line="259" w:lineRule="auto"/>
        <w:jc w:val="both"/>
        <w:rPr>
          <w:rFonts w:ascii="Times New Roman" w:eastAsia="Calibri" w:hAnsi="Times New Roman" w:cs="Times New Roman"/>
          <w:b/>
          <w:bCs/>
          <w:sz w:val="24"/>
          <w:szCs w:val="24"/>
        </w:rPr>
      </w:pPr>
      <w:r w:rsidRPr="0087405C">
        <w:rPr>
          <w:rFonts w:ascii="Times New Roman" w:eastAsia="Calibri" w:hAnsi="Times New Roman" w:cs="Times New Roman"/>
          <w:b/>
          <w:bCs/>
          <w:sz w:val="24"/>
          <w:szCs w:val="24"/>
        </w:rPr>
        <w:t xml:space="preserve">Prema kriteriju izvora prihoda, svi se prihodi jedinica lokalne samouprave mogu podijeliti na tri cjeline. </w:t>
      </w:r>
    </w:p>
    <w:p w14:paraId="09381282" w14:textId="77777777" w:rsidR="00B95E61" w:rsidRPr="0087405C" w:rsidRDefault="00B95E61" w:rsidP="00B95E61">
      <w:pPr>
        <w:spacing w:after="160" w:line="259" w:lineRule="auto"/>
        <w:jc w:val="both"/>
        <w:rPr>
          <w:rFonts w:ascii="Times New Roman" w:eastAsia="Calibri" w:hAnsi="Times New Roman" w:cs="Times New Roman"/>
          <w:i/>
          <w:iCs/>
          <w:sz w:val="24"/>
          <w:szCs w:val="24"/>
        </w:rPr>
      </w:pPr>
      <w:r w:rsidRPr="0087405C">
        <w:rPr>
          <w:rFonts w:ascii="Times New Roman" w:eastAsia="Calibri" w:hAnsi="Times New Roman" w:cs="Times New Roman"/>
          <w:i/>
          <w:iCs/>
          <w:sz w:val="24"/>
          <w:szCs w:val="24"/>
        </w:rPr>
        <w:sym w:font="Symbol" w:char="F0B7"/>
      </w:r>
      <w:r w:rsidRPr="0087405C">
        <w:rPr>
          <w:rFonts w:ascii="Times New Roman" w:eastAsia="Calibri" w:hAnsi="Times New Roman" w:cs="Times New Roman"/>
          <w:i/>
          <w:iCs/>
          <w:sz w:val="24"/>
          <w:szCs w:val="24"/>
        </w:rPr>
        <w:t>Prihodi iz vlastitih izvora koje čine prihodi od lokalnih poreza, prihodi od imovine u vlasništvu lokalnih jedinica, komunalna naknada, komunalni doprinos, upravne pristojbe, novčane kazne koje propisuje sama lokalna jedinica i sl.</w:t>
      </w:r>
    </w:p>
    <w:p w14:paraId="472ABC00" w14:textId="77777777" w:rsidR="00B95E61" w:rsidRPr="0087405C" w:rsidRDefault="00B95E61" w:rsidP="00B95E61">
      <w:pPr>
        <w:spacing w:after="160" w:line="259" w:lineRule="auto"/>
        <w:jc w:val="both"/>
        <w:rPr>
          <w:rFonts w:ascii="Times New Roman" w:eastAsia="Calibri" w:hAnsi="Times New Roman" w:cs="Times New Roman"/>
          <w:i/>
          <w:iCs/>
          <w:sz w:val="24"/>
          <w:szCs w:val="24"/>
        </w:rPr>
      </w:pPr>
      <w:r w:rsidRPr="0087405C">
        <w:rPr>
          <w:rFonts w:ascii="Times New Roman" w:eastAsia="Calibri" w:hAnsi="Times New Roman" w:cs="Times New Roman"/>
          <w:i/>
          <w:iCs/>
          <w:sz w:val="24"/>
          <w:szCs w:val="24"/>
        </w:rPr>
        <w:sym w:font="Symbol" w:char="F0B7"/>
      </w:r>
      <w:r w:rsidRPr="0087405C">
        <w:rPr>
          <w:rFonts w:ascii="Times New Roman" w:eastAsia="Calibri" w:hAnsi="Times New Roman" w:cs="Times New Roman"/>
          <w:i/>
          <w:iCs/>
          <w:sz w:val="24"/>
          <w:szCs w:val="24"/>
        </w:rPr>
        <w:t xml:space="preserve">Zajednički prihodi, koji se dijele između županija, gradova, općina i Republike Hrvatske </w:t>
      </w:r>
    </w:p>
    <w:p w14:paraId="4D7B1D5F" w14:textId="77777777" w:rsidR="00B95E61" w:rsidRPr="0087405C" w:rsidRDefault="00B95E61" w:rsidP="00B95E61">
      <w:pPr>
        <w:spacing w:after="160" w:line="259" w:lineRule="auto"/>
        <w:jc w:val="both"/>
        <w:rPr>
          <w:rFonts w:ascii="Times New Roman" w:eastAsia="Calibri" w:hAnsi="Times New Roman" w:cs="Times New Roman"/>
          <w:i/>
          <w:iCs/>
          <w:sz w:val="24"/>
          <w:szCs w:val="24"/>
        </w:rPr>
      </w:pPr>
      <w:r w:rsidRPr="0087405C">
        <w:rPr>
          <w:rFonts w:ascii="Times New Roman" w:eastAsia="Calibri" w:hAnsi="Times New Roman" w:cs="Times New Roman"/>
          <w:i/>
          <w:iCs/>
          <w:sz w:val="24"/>
          <w:szCs w:val="24"/>
        </w:rPr>
        <w:sym w:font="Symbol" w:char="F0B7"/>
      </w:r>
      <w:r w:rsidRPr="0087405C">
        <w:rPr>
          <w:rFonts w:ascii="Times New Roman" w:eastAsia="Calibri" w:hAnsi="Times New Roman" w:cs="Times New Roman"/>
          <w:i/>
          <w:iCs/>
          <w:sz w:val="24"/>
          <w:szCs w:val="24"/>
        </w:rPr>
        <w:t>Ostali prihodi kao što su namjenski prihodi određeni posebnim propisima, donacije te prihodi od zaduživanja</w:t>
      </w:r>
    </w:p>
    <w:p w14:paraId="0722A965" w14:textId="77777777" w:rsidR="00B95E61" w:rsidRPr="0087405C" w:rsidRDefault="00B95E61" w:rsidP="00B95E61">
      <w:pPr>
        <w:spacing w:after="160" w:line="259" w:lineRule="auto"/>
        <w:jc w:val="both"/>
        <w:rPr>
          <w:rFonts w:ascii="Times New Roman" w:eastAsia="Calibri" w:hAnsi="Times New Roman" w:cs="Times New Roman"/>
          <w:b/>
          <w:sz w:val="24"/>
          <w:szCs w:val="24"/>
        </w:rPr>
      </w:pPr>
      <w:r w:rsidRPr="0087405C">
        <w:rPr>
          <w:rFonts w:ascii="Times New Roman" w:eastAsia="Calibri" w:hAnsi="Times New Roman" w:cs="Times New Roman"/>
          <w:b/>
          <w:sz w:val="24"/>
          <w:szCs w:val="24"/>
        </w:rPr>
        <w:t xml:space="preserve">Vlastiti prihodi općina i gradova jesu: </w:t>
      </w:r>
    </w:p>
    <w:p w14:paraId="57C94009"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Općinski, odnosno gradski porezi </w:t>
      </w:r>
    </w:p>
    <w:p w14:paraId="5EAA89E3"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Komunalne naknade, doprinosi i druge naknade po posebnim propisima </w:t>
      </w:r>
    </w:p>
    <w:p w14:paraId="4F78A387"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Prihodi od stvari u vlasništvu općina ili gradova i imovinska prava, kao što je prihod od zakupnine poslovnog prostora, </w:t>
      </w:r>
    </w:p>
    <w:p w14:paraId="6226589E"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Prihodi od trgovačkih društava i drugih pravnih osoba u vlasništvu općina i gradova, odnosno u kojima lokalna jedinica ima udjele ili dionice </w:t>
      </w:r>
    </w:p>
    <w:p w14:paraId="742298C9"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Prihodi od naknada za koncesiju </w:t>
      </w:r>
    </w:p>
    <w:p w14:paraId="6E4C4CBB"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Upravne pristojbe</w:t>
      </w:r>
    </w:p>
    <w:p w14:paraId="00288990"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sz w:val="24"/>
          <w:szCs w:val="24"/>
        </w:rPr>
        <w:t xml:space="preserve">Boravišne pristojbe </w:t>
      </w:r>
    </w:p>
    <w:p w14:paraId="2E3214E2"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lastRenderedPageBreak/>
        <w:sym w:font="Symbol" w:char="F0B7"/>
      </w:r>
      <w:r w:rsidRPr="0087405C">
        <w:rPr>
          <w:rFonts w:ascii="Times New Roman" w:eastAsia="Calibri" w:hAnsi="Times New Roman" w:cs="Times New Roman"/>
          <w:sz w:val="24"/>
          <w:szCs w:val="24"/>
        </w:rPr>
        <w:t xml:space="preserve">Novčane kazne i oduzeta imovinska korist za prekršaje koje u skladu sa zakonom propiše općina ili grad </w:t>
      </w:r>
    </w:p>
    <w:p w14:paraId="5257E517" w14:textId="77777777" w:rsidR="00B95E61" w:rsidRPr="0087405C" w:rsidRDefault="00B95E61" w:rsidP="00B95E61">
      <w:pPr>
        <w:spacing w:after="160" w:line="259" w:lineRule="auto"/>
        <w:jc w:val="both"/>
        <w:rPr>
          <w:rFonts w:ascii="Times New Roman" w:eastAsia="Calibri" w:hAnsi="Times New Roman" w:cs="Times New Roman"/>
          <w:b/>
          <w:bCs/>
          <w:sz w:val="24"/>
          <w:szCs w:val="24"/>
          <w:u w:val="single"/>
        </w:rPr>
      </w:pPr>
      <w:r w:rsidRPr="0087405C">
        <w:rPr>
          <w:rFonts w:ascii="Times New Roman" w:eastAsia="Calibri" w:hAnsi="Times New Roman" w:cs="Times New Roman"/>
          <w:b/>
          <w:bCs/>
          <w:sz w:val="24"/>
          <w:szCs w:val="24"/>
          <w:u w:val="single"/>
        </w:rPr>
        <w:t>U strukturi vlastitih prihoda lokalnih jedinica najvažniji su prihodi od lokalnih poreza te prihodi od komunalne naknade i komunalnog doprinosa.</w:t>
      </w:r>
    </w:p>
    <w:p w14:paraId="10FC740E"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Općine ili gradovi mogu uvesti slijedeće poreze:</w:t>
      </w:r>
    </w:p>
    <w:p w14:paraId="3FFD089D"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b/>
          <w:bCs/>
          <w:sz w:val="24"/>
          <w:szCs w:val="24"/>
        </w:rPr>
        <w:t>porez na potrošnju</w:t>
      </w:r>
      <w:r w:rsidRPr="0087405C">
        <w:rPr>
          <w:rFonts w:ascii="Times New Roman" w:eastAsia="Calibri" w:hAnsi="Times New Roman" w:cs="Times New Roman"/>
          <w:sz w:val="24"/>
          <w:szCs w:val="24"/>
        </w:rPr>
        <w:t xml:space="preserve"> (Porez za potrošnju plaća se na potrošnju alkoholnih pića (vinjak, rakiju i žestoka pića), prirodnih vina, specijalnih vina, piva i bezalkoholnih pića u ugostiteljskim objektima. Obveznici poreza na potrošnju su pravne i fizičke osobe koje pružaju ugostiteljske usluge. Stopu poreza na potrošnju propisuje grad ili općina na području kojeg se pružaju ugostiteljske usluge, ali najviše do 3 %. </w:t>
      </w:r>
      <w:r w:rsidRPr="0087405C">
        <w:rPr>
          <w:rFonts w:ascii="Times New Roman" w:eastAsia="Calibri" w:hAnsi="Times New Roman" w:cs="Times New Roman"/>
          <w:b/>
          <w:bCs/>
          <w:sz w:val="24"/>
          <w:szCs w:val="24"/>
        </w:rPr>
        <w:t>GRAD METKOVIĆ UKINUO 2019. G.</w:t>
      </w:r>
      <w:r w:rsidRPr="0087405C">
        <w:rPr>
          <w:rFonts w:ascii="Times New Roman" w:eastAsia="Calibri" w:hAnsi="Times New Roman" w:cs="Times New Roman"/>
          <w:sz w:val="24"/>
          <w:szCs w:val="24"/>
        </w:rPr>
        <w:t>)</w:t>
      </w:r>
    </w:p>
    <w:p w14:paraId="69404C78"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b/>
          <w:bCs/>
          <w:sz w:val="24"/>
          <w:szCs w:val="24"/>
        </w:rPr>
        <w:t>porez na korištenje javnih površina</w:t>
      </w:r>
      <w:r w:rsidRPr="0087405C">
        <w:rPr>
          <w:rFonts w:ascii="Times New Roman" w:eastAsia="Calibri" w:hAnsi="Times New Roman" w:cs="Times New Roman"/>
          <w:sz w:val="24"/>
          <w:szCs w:val="24"/>
        </w:rPr>
        <w:t xml:space="preserve"> (Porez na korištenje javnih površina plaćaju pravne i fizičke osobe koje koriste javne površine. Porez iz stavka 1. ovoga članka plaća se u visini, na način i pod uvjetima koje propiše predstavničko tijelo jedinice lokalne samouprave svojom odlukom. Što se smatra javnom površinom svojom odlukom propisuje predstavničko tijelo jedinice lokalne samouprave. Porez na korištenje javnih površina prihod je jedinice lokalne samouprave na čijem se području javna površina koristi.)</w:t>
      </w:r>
    </w:p>
    <w:p w14:paraId="62C284D6" w14:textId="77777777" w:rsidR="00B95E61" w:rsidRPr="0087405C" w:rsidRDefault="00B95E61" w:rsidP="00B95E61">
      <w:pPr>
        <w:spacing w:after="12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Predstavničko tijelo jedinice lokalne samouprave svojom odlukom utvrđuje:</w:t>
      </w:r>
    </w:p>
    <w:p w14:paraId="5B6EFF80" w14:textId="77777777" w:rsidR="00B95E61" w:rsidRPr="0087405C" w:rsidRDefault="00B95E61" w:rsidP="00B95E61">
      <w:pPr>
        <w:spacing w:after="12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1. za potrebe plaćanja poreza na potrošnju, visinu stope poreza na potrošnju i nadležno porezno tijelo za utvrđivanje i naplatu poreza</w:t>
      </w:r>
    </w:p>
    <w:p w14:paraId="4C4CB1B5" w14:textId="77777777" w:rsidR="00B95E61" w:rsidRPr="0087405C" w:rsidRDefault="00B95E61" w:rsidP="00B95E61">
      <w:pPr>
        <w:spacing w:after="12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2. za potrebe plaćanja poreza na nekretnine, visinu poreza na nekretnine, a ovisno o mjestu, starosti, stanju infrastrukture te drugim okolnostima bitnim za korištenje nekretnine, i nadležno porezno tijelo za utvrđivanje i naplatu poreza</w:t>
      </w:r>
    </w:p>
    <w:p w14:paraId="354A4F49" w14:textId="77777777" w:rsidR="00B95E61" w:rsidRPr="0087405C" w:rsidRDefault="00B95E61" w:rsidP="00B95E61">
      <w:pPr>
        <w:spacing w:after="12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3. za potrebe plaćanja poreza na korištenje javnih površina, što se smatra javnom površinom, visinu, način i uvjete plaćanja poreza na korištenje javnih površina, kao i nadležno porezno tijelo za utvrđivanje i naplatu poreza.</w:t>
      </w:r>
    </w:p>
    <w:p w14:paraId="7ED077E3" w14:textId="77777777" w:rsidR="00B95E61" w:rsidRPr="0087405C" w:rsidRDefault="00B95E61" w:rsidP="00B95E61">
      <w:pPr>
        <w:spacing w:after="160" w:line="259" w:lineRule="auto"/>
        <w:jc w:val="both"/>
        <w:rPr>
          <w:rFonts w:ascii="Times New Roman" w:eastAsia="Calibri" w:hAnsi="Times New Roman" w:cs="Times New Roman"/>
          <w:b/>
          <w:bCs/>
          <w:sz w:val="24"/>
          <w:szCs w:val="24"/>
        </w:rPr>
      </w:pPr>
      <w:r w:rsidRPr="0087405C">
        <w:rPr>
          <w:rFonts w:ascii="Times New Roman" w:eastAsia="Calibri" w:hAnsi="Times New Roman" w:cs="Times New Roman"/>
          <w:b/>
          <w:bCs/>
          <w:sz w:val="24"/>
          <w:szCs w:val="24"/>
        </w:rPr>
        <w:t xml:space="preserve">Odluka predstavničkog tijela jedinice lokalne samouprave, može se mijenjati najkasnije do 15. prosinca tekuće godine, a primjenjuje se od 1. siječnja iduće godine. </w:t>
      </w:r>
    </w:p>
    <w:p w14:paraId="1E942D89" w14:textId="77777777" w:rsidR="00B95E61" w:rsidRPr="0087405C" w:rsidRDefault="00B95E61" w:rsidP="00B95E61">
      <w:pPr>
        <w:spacing w:after="160" w:line="259" w:lineRule="auto"/>
        <w:jc w:val="both"/>
        <w:rPr>
          <w:rFonts w:ascii="Times New Roman" w:eastAsia="Calibri" w:hAnsi="Times New Roman" w:cs="Times New Roman"/>
          <w:b/>
          <w:bCs/>
          <w:sz w:val="24"/>
          <w:szCs w:val="24"/>
        </w:rPr>
      </w:pPr>
      <w:r w:rsidRPr="0087405C">
        <w:rPr>
          <w:rFonts w:ascii="Times New Roman" w:eastAsia="Calibri" w:hAnsi="Times New Roman" w:cs="Times New Roman"/>
          <w:b/>
          <w:bCs/>
          <w:sz w:val="24"/>
          <w:szCs w:val="24"/>
        </w:rPr>
        <w:t xml:space="preserve">Općine ili gradovi </w:t>
      </w:r>
      <w:r w:rsidRPr="0087405C">
        <w:rPr>
          <w:rFonts w:ascii="Times New Roman" w:eastAsia="Calibri" w:hAnsi="Times New Roman" w:cs="Times New Roman"/>
          <w:b/>
          <w:bCs/>
          <w:sz w:val="24"/>
          <w:szCs w:val="24"/>
          <w:u w:val="single"/>
        </w:rPr>
        <w:t>moraju uvesti porez na nekretnine</w:t>
      </w:r>
      <w:r w:rsidRPr="0087405C">
        <w:rPr>
          <w:rFonts w:ascii="Times New Roman" w:eastAsia="Calibri" w:hAnsi="Times New Roman" w:cs="Times New Roman"/>
          <w:b/>
          <w:bCs/>
          <w:sz w:val="24"/>
          <w:szCs w:val="24"/>
        </w:rPr>
        <w:t>.</w:t>
      </w:r>
    </w:p>
    <w:p w14:paraId="35A3B42A"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sym w:font="Symbol" w:char="F0B7"/>
      </w:r>
      <w:r w:rsidRPr="0087405C">
        <w:rPr>
          <w:rFonts w:ascii="Times New Roman" w:eastAsia="Calibri" w:hAnsi="Times New Roman" w:cs="Times New Roman"/>
          <w:b/>
          <w:bCs/>
          <w:sz w:val="24"/>
          <w:szCs w:val="24"/>
        </w:rPr>
        <w:t>porez na kuće za odmor</w:t>
      </w:r>
      <w:r w:rsidRPr="0087405C">
        <w:rPr>
          <w:rFonts w:ascii="Times New Roman" w:eastAsia="Calibri" w:hAnsi="Times New Roman" w:cs="Times New Roman"/>
          <w:sz w:val="24"/>
          <w:szCs w:val="24"/>
        </w:rPr>
        <w:t xml:space="preserve"> (Porez na kuće za odmor je prihod općine ili grada na čijem se području nalazi kuća za odmor. Porezni obveznici su vlasnici kuća za odmor, pri čemu se kućom za odmor smatra svaka zgrada, dio zgrade ili stan koji se koristi povremeno ili sezonski. Općina ili grad svojom odlukom uređuje visinu poreza. Porez na kuće za odmor plaća se od 0,66 do 1,99 eura/m2korisne površine kuće za odmor. Pri određivanju visine poreznog opterećenja, općina ili grad moraju uzeti u obzir lokaciju mjesta, starost objekta, stanje infrastrukture i druge okolnosti koje utječu na kvalitetu korištenja nekretnine. </w:t>
      </w:r>
      <w:r w:rsidRPr="0087405C">
        <w:rPr>
          <w:rFonts w:ascii="Times New Roman" w:eastAsia="Calibri" w:hAnsi="Times New Roman" w:cs="Times New Roman"/>
          <w:b/>
          <w:bCs/>
          <w:sz w:val="24"/>
          <w:szCs w:val="24"/>
        </w:rPr>
        <w:t>GRAD METKOVIĆ UKINUO 2019. G.</w:t>
      </w:r>
      <w:r w:rsidRPr="0087405C">
        <w:rPr>
          <w:rFonts w:ascii="Times New Roman" w:eastAsia="Calibri" w:hAnsi="Times New Roman" w:cs="Times New Roman"/>
          <w:sz w:val="24"/>
          <w:szCs w:val="24"/>
        </w:rPr>
        <w:t xml:space="preserve">). </w:t>
      </w:r>
    </w:p>
    <w:p w14:paraId="64438F77" w14:textId="77777777" w:rsidR="00B95E61" w:rsidRPr="0087405C" w:rsidRDefault="00B95E61" w:rsidP="00B95E61">
      <w:pPr>
        <w:spacing w:after="160" w:line="259" w:lineRule="auto"/>
        <w:jc w:val="center"/>
        <w:rPr>
          <w:rFonts w:ascii="Times New Roman" w:eastAsia="Calibri" w:hAnsi="Times New Roman" w:cs="Times New Roman"/>
          <w:sz w:val="24"/>
          <w:szCs w:val="24"/>
        </w:rPr>
      </w:pPr>
      <w:r w:rsidRPr="0087405C">
        <w:rPr>
          <w:rFonts w:ascii="Times New Roman" w:eastAsia="Calibri" w:hAnsi="Times New Roman" w:cs="Times New Roman"/>
          <w:b/>
          <w:bCs/>
          <w:sz w:val="24"/>
          <w:szCs w:val="24"/>
        </w:rPr>
        <w:t>Porez na nekretnine uveden je 1. siječnja 2025. godine kao zamjena za porez na kuće za odmor.</w:t>
      </w:r>
    </w:p>
    <w:p w14:paraId="0EE3AAC4"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Plaća se godišnje u iznosu od 0,60 do 8,00 eura/m​2​​ korisne površine nekretnine. Odluku o visini poreza donosi jedinica lokalne samouprave (grad/općina) na čijem se području nalazi </w:t>
      </w:r>
      <w:r w:rsidRPr="0087405C">
        <w:rPr>
          <w:rFonts w:ascii="Times New Roman" w:eastAsia="Calibri" w:hAnsi="Times New Roman" w:cs="Times New Roman"/>
          <w:sz w:val="24"/>
          <w:szCs w:val="24"/>
        </w:rPr>
        <w:lastRenderedPageBreak/>
        <w:t>nekretnina. ​Iznos poreza utvrđuje se ovisno o lokaciji nekretnine, a može se povećati ovisno o drugim kriterijima koji utječu na vrijednost nekretnine kao što su starost nekretnine ili prisutnost sadržaja (ali u tom slučaju ne može iznositi više od 8,00 eura/m​2).</w:t>
      </w:r>
    </w:p>
    <w:p w14:paraId="4F1ACF35"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Promjena u odnosu na porez na kuće za odmor:</w:t>
      </w:r>
    </w:p>
    <w:p w14:paraId="528C1253" w14:textId="77777777" w:rsidR="00B95E61" w:rsidRPr="0087405C" w:rsidRDefault="00B95E61">
      <w:pPr>
        <w:pStyle w:val="Odlomakpopisa"/>
        <w:numPr>
          <w:ilvl w:val="0"/>
          <w:numId w:val="17"/>
        </w:num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porez na nekretnine </w:t>
      </w:r>
      <w:proofErr w:type="spellStart"/>
      <w:r w:rsidRPr="0087405C">
        <w:rPr>
          <w:rFonts w:ascii="Times New Roman" w:eastAsia="Calibri" w:hAnsi="Times New Roman" w:cs="Times New Roman"/>
          <w:b/>
          <w:bCs/>
          <w:sz w:val="24"/>
          <w:szCs w:val="24"/>
        </w:rPr>
        <w:t>obvez</w:t>
      </w:r>
      <w:proofErr w:type="spellEnd"/>
      <w:r w:rsidRPr="0087405C">
        <w:rPr>
          <w:rFonts w:ascii="Times New Roman" w:eastAsia="Calibri" w:hAnsi="Times New Roman" w:cs="Times New Roman"/>
          <w:b/>
          <w:bCs/>
          <w:sz w:val="24"/>
          <w:szCs w:val="24"/>
        </w:rPr>
        <w:t>​</w:t>
      </w:r>
      <w:proofErr w:type="spellStart"/>
      <w:r w:rsidRPr="0087405C">
        <w:rPr>
          <w:rFonts w:ascii="Times New Roman" w:eastAsia="Calibri" w:hAnsi="Times New Roman" w:cs="Times New Roman"/>
          <w:b/>
          <w:bCs/>
          <w:sz w:val="24"/>
          <w:szCs w:val="24"/>
        </w:rPr>
        <w:t>an</w:t>
      </w:r>
      <w:proofErr w:type="spellEnd"/>
      <w:r w:rsidRPr="0087405C">
        <w:rPr>
          <w:rFonts w:ascii="Times New Roman" w:eastAsia="Calibri" w:hAnsi="Times New Roman" w:cs="Times New Roman"/>
          <w:b/>
          <w:bCs/>
          <w:sz w:val="24"/>
          <w:szCs w:val="24"/>
        </w:rPr>
        <w:t xml:space="preserve"> je</w:t>
      </w:r>
      <w:r w:rsidRPr="0087405C">
        <w:rPr>
          <w:rFonts w:ascii="Times New Roman" w:eastAsia="Calibri" w:hAnsi="Times New Roman" w:cs="Times New Roman"/>
          <w:sz w:val="24"/>
          <w:szCs w:val="24"/>
        </w:rPr>
        <w:t xml:space="preserve"> za sve gradove i općine u iznosu najmanje 0,60 eura/m2 korisne površine nekretnine</w:t>
      </w:r>
    </w:p>
    <w:p w14:paraId="62A7CD79" w14:textId="77777777" w:rsidR="00B95E61" w:rsidRPr="0087405C" w:rsidRDefault="00B95E61">
      <w:pPr>
        <w:pStyle w:val="Odlomakpopisa"/>
        <w:numPr>
          <w:ilvl w:val="0"/>
          <w:numId w:val="17"/>
        </w:num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gornji limit poreza na nekretnine povećan je na 8,00 eura/m​2 u odnosu na porez na kuće za odmor u 2024. godini koji je iznosio 5,00 eura/m2 </w:t>
      </w:r>
    </w:p>
    <w:p w14:paraId="5A827432" w14:textId="77777777" w:rsidR="00B95E61" w:rsidRPr="0087405C" w:rsidRDefault="00B95E61">
      <w:pPr>
        <w:pStyle w:val="Odlomakpopisa"/>
        <w:numPr>
          <w:ilvl w:val="0"/>
          <w:numId w:val="17"/>
        </w:num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porez na nekretnine je zajednički prihod općine/grada i županije na čijem se području nekretnina nalazi (80% prihoda pripada općini/gradu, a 20% županiji)</w:t>
      </w:r>
    </w:p>
    <w:p w14:paraId="59B088D1" w14:textId="77777777" w:rsidR="00B95E61" w:rsidRPr="0087405C" w:rsidRDefault="00B95E61" w:rsidP="00B95E61">
      <w:pPr>
        <w:pStyle w:val="Odlomakpopisa"/>
        <w:spacing w:after="160" w:line="259" w:lineRule="auto"/>
        <w:jc w:val="both"/>
        <w:rPr>
          <w:rFonts w:ascii="Times New Roman" w:eastAsia="Calibri" w:hAnsi="Times New Roman" w:cs="Times New Roman"/>
          <w:sz w:val="24"/>
          <w:szCs w:val="24"/>
        </w:rPr>
      </w:pPr>
    </w:p>
    <w:p w14:paraId="647D8DEB" w14:textId="77777777" w:rsidR="00B95E61" w:rsidRPr="0087405C" w:rsidRDefault="00B95E61" w:rsidP="00B95E61">
      <w:pPr>
        <w:pStyle w:val="Odlomakpopisa"/>
        <w:spacing w:after="160" w:line="259" w:lineRule="auto"/>
        <w:jc w:val="both"/>
        <w:rPr>
          <w:rFonts w:ascii="Times New Roman" w:eastAsia="Calibri" w:hAnsi="Times New Roman" w:cs="Times New Roman"/>
          <w:b/>
          <w:bCs/>
          <w:sz w:val="24"/>
          <w:szCs w:val="24"/>
        </w:rPr>
      </w:pPr>
      <w:r w:rsidRPr="0087405C">
        <w:rPr>
          <w:rFonts w:ascii="Times New Roman" w:eastAsia="Calibri" w:hAnsi="Times New Roman" w:cs="Times New Roman"/>
          <w:sz w:val="24"/>
          <w:szCs w:val="24"/>
        </w:rPr>
        <w:t xml:space="preserve">Više detalja na sljedećoj poveznici; </w:t>
      </w:r>
      <w:hyperlink r:id="rId9" w:history="1">
        <w:r w:rsidRPr="0087405C">
          <w:rPr>
            <w:rStyle w:val="Hiperveza"/>
            <w:rFonts w:ascii="Times New Roman" w:eastAsia="Calibri" w:hAnsi="Times New Roman" w:cs="Times New Roman"/>
            <w:b/>
            <w:bCs/>
            <w:sz w:val="24"/>
            <w:szCs w:val="24"/>
          </w:rPr>
          <w:t>https://www.porezna-uprava.hr/Gradani/Stranice/Nekretnine/Porez-na-nekretnine-vodic.aspx</w:t>
        </w:r>
      </w:hyperlink>
    </w:p>
    <w:p w14:paraId="3FBA61F6" w14:textId="77777777" w:rsidR="00B95E61" w:rsidRPr="0087405C" w:rsidRDefault="00B95E61" w:rsidP="00B95E61">
      <w:pPr>
        <w:pStyle w:val="Odlomakpopisa"/>
        <w:spacing w:after="160" w:line="259" w:lineRule="auto"/>
        <w:jc w:val="both"/>
        <w:rPr>
          <w:rFonts w:ascii="Times New Roman" w:eastAsia="Calibri" w:hAnsi="Times New Roman" w:cs="Times New Roman"/>
          <w:sz w:val="24"/>
          <w:szCs w:val="24"/>
        </w:rPr>
      </w:pPr>
    </w:p>
    <w:p w14:paraId="6C4D024A" w14:textId="77777777" w:rsidR="00B95E61" w:rsidRPr="0087405C" w:rsidRDefault="00B95E61" w:rsidP="00B95E61">
      <w:pPr>
        <w:pStyle w:val="Odlomakpopisa"/>
        <w:spacing w:after="160" w:line="259" w:lineRule="auto"/>
        <w:ind w:left="0"/>
        <w:jc w:val="both"/>
        <w:rPr>
          <w:rFonts w:ascii="Times New Roman" w:eastAsia="Calibri" w:hAnsi="Times New Roman" w:cs="Times New Roman"/>
          <w:sz w:val="24"/>
          <w:szCs w:val="24"/>
        </w:rPr>
      </w:pPr>
      <w:r w:rsidRPr="0087405C">
        <w:rPr>
          <w:rFonts w:ascii="Times New Roman" w:eastAsia="Calibri" w:hAnsi="Times New Roman" w:cs="Times New Roman"/>
          <w:b/>
          <w:bCs/>
          <w:sz w:val="24"/>
          <w:szCs w:val="24"/>
        </w:rPr>
        <w:t xml:space="preserve">Što se tiče poreza na nekretnine - Grad Metković od 2020. godine nije uveo porez na kuće za odmor, te predstavničko tijelo nije donijelo odluku o porezu na nekretnine, pa će se za potrebe oporezivanja nekretnina u 2025. godini i na dalje </w:t>
      </w:r>
      <w:r w:rsidRPr="0087405C">
        <w:rPr>
          <w:rFonts w:ascii="Times New Roman" w:eastAsia="Calibri" w:hAnsi="Times New Roman" w:cs="Times New Roman"/>
          <w:b/>
          <w:bCs/>
          <w:sz w:val="24"/>
          <w:szCs w:val="24"/>
          <w:u w:val="single"/>
        </w:rPr>
        <w:t xml:space="preserve">primjenjivat stopa od 0,6 eura/m2 i Porezna uprava kao nadležno porezno tijelo. </w:t>
      </w:r>
      <w:r w:rsidRPr="0087405C">
        <w:rPr>
          <w:rFonts w:ascii="Times New Roman" w:eastAsia="Calibri" w:hAnsi="Times New Roman" w:cs="Times New Roman"/>
          <w:sz w:val="24"/>
          <w:szCs w:val="24"/>
        </w:rPr>
        <w:t>Nakon što smo obaviješteni o strukturi i načinu razmjene podataka, a nakon dogovora o jednoobraznoj razmjeni podataka iz evidencije komunalne naknade, Grad Metković je nadležnoj PU dostavio sve raspoložive podatke u zakonski propisanom roku.</w:t>
      </w:r>
    </w:p>
    <w:p w14:paraId="615DCE9C" w14:textId="77777777" w:rsidR="00B95E61" w:rsidRPr="0087405C" w:rsidRDefault="00B95E61" w:rsidP="00B95E61">
      <w:pPr>
        <w:spacing w:after="160" w:line="259" w:lineRule="auto"/>
        <w:jc w:val="both"/>
        <w:rPr>
          <w:rFonts w:ascii="Times New Roman" w:eastAsia="Calibri" w:hAnsi="Times New Roman" w:cs="Times New Roman"/>
          <w:b/>
          <w:bCs/>
          <w:sz w:val="24"/>
          <w:szCs w:val="24"/>
          <w:u w:val="single"/>
        </w:rPr>
      </w:pPr>
      <w:r w:rsidRPr="0087405C">
        <w:rPr>
          <w:rFonts w:ascii="Times New Roman" w:eastAsia="Calibri" w:hAnsi="Times New Roman" w:cs="Times New Roman"/>
          <w:b/>
          <w:bCs/>
          <w:sz w:val="24"/>
          <w:szCs w:val="24"/>
          <w:u w:val="single"/>
        </w:rPr>
        <w:t xml:space="preserve">Od 1. siječnja 2024. g. nema više prireza, JLS-ovi određuju raspon nižih i viših stopa poreza. </w:t>
      </w:r>
    </w:p>
    <w:p w14:paraId="620EA72D" w14:textId="512862DD" w:rsidR="00A50C76" w:rsidRPr="0087405C" w:rsidRDefault="00A50C76"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Tablica br. 8. Stope PDOH</w:t>
      </w:r>
    </w:p>
    <w:p w14:paraId="66CC2F14" w14:textId="77777777" w:rsidR="00B95E61" w:rsidRPr="0087405C" w:rsidRDefault="00B95E61" w:rsidP="00B95E61">
      <w:pPr>
        <w:spacing w:after="160" w:line="259" w:lineRule="auto"/>
        <w:jc w:val="center"/>
        <w:rPr>
          <w:rFonts w:ascii="Times New Roman" w:eastAsia="Calibri" w:hAnsi="Times New Roman" w:cs="Times New Roman"/>
          <w:b/>
          <w:bCs/>
          <w:sz w:val="24"/>
          <w:szCs w:val="24"/>
          <w:u w:val="single"/>
        </w:rPr>
      </w:pPr>
      <w:r w:rsidRPr="0087405C">
        <w:rPr>
          <w:rFonts w:ascii="Times New Roman" w:eastAsia="Calibri" w:hAnsi="Times New Roman" w:cs="Times New Roman"/>
          <w:b/>
          <w:bCs/>
          <w:noProof/>
          <w:sz w:val="24"/>
          <w:szCs w:val="24"/>
          <w:u w:val="single"/>
        </w:rPr>
        <w:drawing>
          <wp:inline distT="0" distB="0" distL="0" distR="0" wp14:anchorId="6D6058CD" wp14:editId="243BB0C0">
            <wp:extent cx="4084669" cy="1818167"/>
            <wp:effectExtent l="0" t="0" r="0" b="0"/>
            <wp:docPr id="507991193" name="Slika 1" descr="Slika na kojoj se prikazuje tekst, snimka zaslona, Font, broj&#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91193" name="Slika 1" descr="Slika na kojoj se prikazuje tekst, snimka zaslona, Font, broj&#10;&#10;Sadržaj generiran uz AI možda nije toč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863" cy="1820924"/>
                    </a:xfrm>
                    <a:prstGeom prst="rect">
                      <a:avLst/>
                    </a:prstGeom>
                    <a:noFill/>
                  </pic:spPr>
                </pic:pic>
              </a:graphicData>
            </a:graphic>
          </wp:inline>
        </w:drawing>
      </w:r>
    </w:p>
    <w:p w14:paraId="42370E7F" w14:textId="77777777" w:rsidR="00B95E61" w:rsidRPr="0087405C" w:rsidRDefault="00B95E61" w:rsidP="00B95E61">
      <w:pPr>
        <w:spacing w:after="160" w:line="259" w:lineRule="auto"/>
        <w:jc w:val="both"/>
        <w:rPr>
          <w:rFonts w:ascii="Times New Roman" w:eastAsia="Calibri" w:hAnsi="Times New Roman" w:cs="Times New Roman"/>
          <w:b/>
          <w:bCs/>
          <w:sz w:val="24"/>
          <w:szCs w:val="24"/>
          <w:u w:val="single"/>
        </w:rPr>
      </w:pPr>
      <w:r w:rsidRPr="0087405C">
        <w:rPr>
          <w:rFonts w:ascii="Times New Roman" w:eastAsia="Calibri" w:hAnsi="Times New Roman" w:cs="Times New Roman"/>
          <w:b/>
          <w:bCs/>
          <w:sz w:val="24"/>
          <w:szCs w:val="24"/>
          <w:u w:val="single"/>
        </w:rPr>
        <w:t>Grad Metković nije podizao stope poreza na dohodak (ostale su na 20%, odnosno 30%).</w:t>
      </w:r>
    </w:p>
    <w:p w14:paraId="5533FE1E"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b/>
          <w:bCs/>
          <w:sz w:val="24"/>
          <w:szCs w:val="24"/>
        </w:rPr>
        <w:t>Komunalna naknada i komunalni doprinosi prihodi su proračuna jedinica lokalne samouprave, a uređeni su Zakonom o komunalnom gospodarstvu (NN 68/18, 110/18, 32/20 i 145/24). Riječ je o namjenskim prihodima lokalnih jedinica koji se isključivo koriste za financiranje komunalnih djelatnosti.</w:t>
      </w:r>
      <w:r w:rsidRPr="0087405C">
        <w:rPr>
          <w:rFonts w:ascii="Times New Roman" w:eastAsia="Calibri" w:hAnsi="Times New Roman" w:cs="Times New Roman"/>
          <w:sz w:val="24"/>
          <w:szCs w:val="24"/>
        </w:rPr>
        <w:t xml:space="preserve"> Komunalnu naknadu plaćaju vlasnici odnosno korisnici stambenog i poslovnog prostora, garažnog prostora, građevinskog zemljišta koje služi za obavljanje poslovnih aktivnosti i neizgrađenog građevinskog zemljišta. Iz komunalne naknade financira se odvodnja atmosferskih voda, održavanje </w:t>
      </w:r>
      <w:r w:rsidRPr="0087405C">
        <w:rPr>
          <w:rFonts w:ascii="Times New Roman" w:eastAsia="Calibri" w:hAnsi="Times New Roman" w:cs="Times New Roman"/>
          <w:sz w:val="24"/>
          <w:szCs w:val="24"/>
        </w:rPr>
        <w:lastRenderedPageBreak/>
        <w:t xml:space="preserve">čistoće u dijelu koji se odnosi na čišćenje javnih površina, održavanje javnih površina, održavanje nerazvrstanih cesta, održavanje groblja, te javna rasvjeta. Odluku o visini komunalne naknade donosi predstavničko tijelo jedinice lokalne samouprave. Komunalni doprinosi namijenjeni su za izgradnju i korištenje objekata i uređenja komunalne infrastrukture. Komunalni doprinos plaća vlasnik građevinske čestice na kojoj se gradi građevina, odnosno investitor. Pri odlučivanju o visini komunalnog doprinosa predstavničko tijelo lokalne jedinice mora voditi računa o pogodnosti položaja određenog područja ili zone unutar općine odnosno grada i o stupnju opremljenosti tog područja komunalnom infrastrukturom. Doprinos se plaća prema kubičnom metru građevine koja se gradi, a kada se uklanja stara građevina radi gradnje nove i u slučaju dogradnje postojeće građevine, komunalni doprinos obračunava se na razliku u obujmu u odnosu na prijašnju građevinu. </w:t>
      </w:r>
    </w:p>
    <w:p w14:paraId="46A8B8E3"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Zajednički su porezi države i lokalnih jedinica porezni prihodi i prihodi po posebnim propisima. Zajednički prihodi dijele se između države, općine i grada prema određenom kriteriju. Od poreznih prihoda zajednički su:</w:t>
      </w:r>
    </w:p>
    <w:p w14:paraId="51C9BD32"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b/>
          <w:bCs/>
          <w:sz w:val="24"/>
          <w:szCs w:val="24"/>
        </w:rPr>
        <w:sym w:font="Symbol" w:char="F0B7"/>
      </w:r>
      <w:r w:rsidRPr="0087405C">
        <w:rPr>
          <w:rFonts w:ascii="Times New Roman" w:eastAsia="Calibri" w:hAnsi="Times New Roman" w:cs="Times New Roman"/>
          <w:b/>
          <w:bCs/>
          <w:sz w:val="24"/>
          <w:szCs w:val="24"/>
        </w:rPr>
        <w:t>porez na dohodak</w:t>
      </w:r>
      <w:r w:rsidRPr="0087405C">
        <w:rPr>
          <w:rFonts w:ascii="Times New Roman" w:eastAsia="Calibri" w:hAnsi="Times New Roman" w:cs="Times New Roman"/>
          <w:sz w:val="24"/>
          <w:szCs w:val="24"/>
        </w:rPr>
        <w:t>, koji se dijeli između države, općine/grada i županije</w:t>
      </w:r>
    </w:p>
    <w:p w14:paraId="436C141C" w14:textId="77777777" w:rsidR="00B95E61" w:rsidRPr="0087405C" w:rsidRDefault="00B95E61" w:rsidP="00B95E61">
      <w:pPr>
        <w:spacing w:after="0" w:line="36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Prihod od poreza na dohodak raspodjeljuje se na:</w:t>
      </w:r>
    </w:p>
    <w:p w14:paraId="244C540F" w14:textId="77777777" w:rsidR="00B95E61" w:rsidRPr="0087405C" w:rsidRDefault="00B95E61" w:rsidP="00B95E61">
      <w:pPr>
        <w:spacing w:after="0" w:line="360" w:lineRule="auto"/>
        <w:jc w:val="both"/>
        <w:rPr>
          <w:rFonts w:ascii="Times New Roman" w:eastAsia="Calibri" w:hAnsi="Times New Roman" w:cs="Times New Roman"/>
          <w:b/>
          <w:bCs/>
          <w:sz w:val="24"/>
          <w:szCs w:val="24"/>
        </w:rPr>
      </w:pPr>
      <w:r w:rsidRPr="0087405C">
        <w:rPr>
          <w:rFonts w:ascii="Times New Roman" w:eastAsia="Calibri" w:hAnsi="Times New Roman" w:cs="Times New Roman"/>
          <w:sz w:val="24"/>
          <w:szCs w:val="24"/>
        </w:rPr>
        <w:t>1</w:t>
      </w:r>
      <w:r w:rsidRPr="0087405C">
        <w:rPr>
          <w:rFonts w:ascii="Times New Roman" w:eastAsia="Calibri" w:hAnsi="Times New Roman" w:cs="Times New Roman"/>
          <w:b/>
          <w:bCs/>
          <w:sz w:val="24"/>
          <w:szCs w:val="24"/>
        </w:rPr>
        <w:t>. udio općine, odnosno grada 74 %</w:t>
      </w:r>
    </w:p>
    <w:p w14:paraId="1F418DC8" w14:textId="77777777" w:rsidR="00B95E61" w:rsidRPr="0087405C" w:rsidRDefault="00B95E61" w:rsidP="00B95E61">
      <w:pPr>
        <w:spacing w:after="0" w:line="36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2. udio županije 20 %</w:t>
      </w:r>
    </w:p>
    <w:p w14:paraId="30E8EC54" w14:textId="77777777" w:rsidR="00B95E61" w:rsidRPr="0087405C" w:rsidRDefault="00B95E61" w:rsidP="00B95E61">
      <w:pPr>
        <w:spacing w:after="0" w:line="36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3. udio za decentralizirane funkcije 6 %</w:t>
      </w:r>
    </w:p>
    <w:p w14:paraId="72BF0E9B" w14:textId="77777777" w:rsidR="00B95E61" w:rsidRPr="0087405C" w:rsidRDefault="00B95E61" w:rsidP="00B95E61">
      <w:pPr>
        <w:spacing w:after="160" w:line="259"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Ostali prihodi lokalnih jedinica su prihodi od pomoći i donacija te prihodi koje lokalne jedinice ostvaruju zaduživanjem. Donacije su novčane pomoći koje lokalnim jedinicama ili korisnicima lokalnih proračuna daju trgovačka društva, druge pravne osobe i fizičke osobe. Pomoći su sredstva koja proračuni lokalnih jedinica i njihovi korisnici dobivaju od stranih država, međunarodnih organizacija ili iz državnog proračuna. Lokalne jedinice mogu se zaduživati uzimanjem kredita i izdavanjem vrijednosnih papira, ali uz propisano ograničenje. Ukupna godišnja obveza jedinice lokalne i područne (regionalne) samouprave može iznositi najviše do 20 posto ostvarenih prihoda u godini koja prethodi godini u kojoj se zadužuje. U iznos ukupne godišnje obveze uključen je iznos prosječnoga godišnjeg anuiteta po kreditima, zajmovima, obvezama na osnovi izdanih vrijednosnih papira, danih jamstava i suglasnosti iz članka 127. stavka 1. Zakona o proračunu (NN 144/21) te dospjele obveze iskazane u zadnjem raspoloživom financijskom izvještaju.</w:t>
      </w:r>
    </w:p>
    <w:p w14:paraId="0F1A90B7" w14:textId="77777777" w:rsidR="00245286" w:rsidRPr="0087405C" w:rsidRDefault="00245286" w:rsidP="00373EC8">
      <w:pPr>
        <w:autoSpaceDE w:val="0"/>
        <w:autoSpaceDN w:val="0"/>
        <w:adjustRightInd w:val="0"/>
        <w:spacing w:after="0" w:line="240" w:lineRule="auto"/>
        <w:jc w:val="both"/>
        <w:rPr>
          <w:rFonts w:ascii="Times New Roman" w:hAnsi="Times New Roman" w:cs="Times New Roman"/>
          <w:sz w:val="24"/>
          <w:szCs w:val="24"/>
        </w:rPr>
      </w:pPr>
    </w:p>
    <w:p w14:paraId="05BED06B" w14:textId="536F7311" w:rsidR="00CD6350" w:rsidRPr="0087405C" w:rsidRDefault="00373EC8" w:rsidP="00373EC8">
      <w:pPr>
        <w:autoSpaceDE w:val="0"/>
        <w:autoSpaceDN w:val="0"/>
        <w:adjustRightInd w:val="0"/>
        <w:spacing w:after="0" w:line="240" w:lineRule="auto"/>
        <w:jc w:val="both"/>
        <w:rPr>
          <w:rFonts w:ascii="Times New Roman" w:hAnsi="Times New Roman" w:cs="Times New Roman"/>
          <w:b/>
          <w:bCs/>
          <w:color w:val="EE0000"/>
          <w:sz w:val="24"/>
          <w:szCs w:val="24"/>
        </w:rPr>
      </w:pPr>
      <w:r w:rsidRPr="0087405C">
        <w:rPr>
          <w:rFonts w:ascii="Times New Roman" w:hAnsi="Times New Roman" w:cs="Times New Roman"/>
          <w:color w:val="EE0000"/>
          <w:sz w:val="24"/>
          <w:szCs w:val="24"/>
        </w:rPr>
        <w:t>Ostvareni prihodi i primici pror</w:t>
      </w:r>
      <w:r w:rsidR="008325C7" w:rsidRPr="0087405C">
        <w:rPr>
          <w:rFonts w:ascii="Times New Roman" w:hAnsi="Times New Roman" w:cs="Times New Roman"/>
          <w:color w:val="EE0000"/>
          <w:sz w:val="24"/>
          <w:szCs w:val="24"/>
        </w:rPr>
        <w:t>ačuna u  razdoblju od 01.01.20</w:t>
      </w:r>
      <w:r w:rsidR="00B42490" w:rsidRPr="0087405C">
        <w:rPr>
          <w:rFonts w:ascii="Times New Roman" w:hAnsi="Times New Roman" w:cs="Times New Roman"/>
          <w:color w:val="EE0000"/>
          <w:sz w:val="24"/>
          <w:szCs w:val="24"/>
        </w:rPr>
        <w:t>2</w:t>
      </w:r>
      <w:r w:rsidR="00990B9D" w:rsidRPr="0087405C">
        <w:rPr>
          <w:rFonts w:ascii="Times New Roman" w:hAnsi="Times New Roman" w:cs="Times New Roman"/>
          <w:color w:val="EE0000"/>
          <w:sz w:val="24"/>
          <w:szCs w:val="24"/>
        </w:rPr>
        <w:t>6</w:t>
      </w:r>
      <w:r w:rsidR="00B07FEC" w:rsidRPr="0087405C">
        <w:rPr>
          <w:rFonts w:ascii="Times New Roman" w:hAnsi="Times New Roman" w:cs="Times New Roman"/>
          <w:color w:val="EE0000"/>
          <w:sz w:val="24"/>
          <w:szCs w:val="24"/>
        </w:rPr>
        <w:t xml:space="preserve">. do </w:t>
      </w:r>
      <w:r w:rsidR="00E84A68" w:rsidRPr="0087405C">
        <w:rPr>
          <w:rFonts w:ascii="Times New Roman" w:hAnsi="Times New Roman" w:cs="Times New Roman"/>
          <w:color w:val="EE0000"/>
          <w:sz w:val="24"/>
          <w:szCs w:val="24"/>
        </w:rPr>
        <w:t>30.06.202</w:t>
      </w:r>
      <w:r w:rsidR="00990B9D" w:rsidRPr="0087405C">
        <w:rPr>
          <w:rFonts w:ascii="Times New Roman" w:hAnsi="Times New Roman" w:cs="Times New Roman"/>
          <w:color w:val="EE0000"/>
          <w:sz w:val="24"/>
          <w:szCs w:val="24"/>
        </w:rPr>
        <w:t>6</w:t>
      </w:r>
      <w:r w:rsidRPr="0087405C">
        <w:rPr>
          <w:rFonts w:ascii="Times New Roman" w:hAnsi="Times New Roman" w:cs="Times New Roman"/>
          <w:color w:val="EE0000"/>
          <w:sz w:val="24"/>
          <w:szCs w:val="24"/>
        </w:rPr>
        <w:t xml:space="preserve">. g. </w:t>
      </w:r>
      <w:r w:rsidR="0092618E" w:rsidRPr="0087405C">
        <w:rPr>
          <w:rFonts w:ascii="Times New Roman" w:hAnsi="Times New Roman" w:cs="Times New Roman"/>
          <w:b/>
          <w:bCs/>
          <w:color w:val="EE0000"/>
          <w:sz w:val="24"/>
          <w:szCs w:val="24"/>
        </w:rPr>
        <w:t>veći</w:t>
      </w:r>
      <w:r w:rsidR="00C17336" w:rsidRPr="0087405C">
        <w:rPr>
          <w:rFonts w:ascii="Times New Roman" w:hAnsi="Times New Roman" w:cs="Times New Roman"/>
          <w:b/>
          <w:bCs/>
          <w:color w:val="EE0000"/>
          <w:sz w:val="24"/>
          <w:szCs w:val="24"/>
        </w:rPr>
        <w:t xml:space="preserve"> su </w:t>
      </w:r>
      <w:r w:rsidR="00285F1B" w:rsidRPr="0087405C">
        <w:rPr>
          <w:rFonts w:ascii="Times New Roman" w:hAnsi="Times New Roman" w:cs="Times New Roman"/>
          <w:b/>
          <w:bCs/>
          <w:color w:val="EE0000"/>
          <w:sz w:val="24"/>
          <w:szCs w:val="24"/>
        </w:rPr>
        <w:t>u</w:t>
      </w:r>
      <w:r w:rsidR="00BB2D62" w:rsidRPr="0087405C">
        <w:rPr>
          <w:rFonts w:ascii="Times New Roman" w:hAnsi="Times New Roman" w:cs="Times New Roman"/>
          <w:b/>
          <w:bCs/>
          <w:color w:val="EE0000"/>
          <w:sz w:val="24"/>
          <w:szCs w:val="24"/>
        </w:rPr>
        <w:t xml:space="preserve"> </w:t>
      </w:r>
      <w:r w:rsidRPr="0087405C">
        <w:rPr>
          <w:rFonts w:ascii="Times New Roman" w:hAnsi="Times New Roman" w:cs="Times New Roman"/>
          <w:b/>
          <w:bCs/>
          <w:color w:val="EE0000"/>
          <w:sz w:val="24"/>
          <w:szCs w:val="24"/>
        </w:rPr>
        <w:t>odnosu na isto razdoblje prethodne godine</w:t>
      </w:r>
      <w:r w:rsidR="00BB2D62" w:rsidRPr="0087405C">
        <w:rPr>
          <w:rFonts w:ascii="Times New Roman" w:hAnsi="Times New Roman" w:cs="Times New Roman"/>
          <w:b/>
          <w:bCs/>
          <w:color w:val="EE0000"/>
          <w:sz w:val="24"/>
          <w:szCs w:val="24"/>
        </w:rPr>
        <w:t xml:space="preserve"> </w:t>
      </w:r>
      <w:r w:rsidR="00C17336" w:rsidRPr="0087405C">
        <w:rPr>
          <w:rFonts w:ascii="Times New Roman" w:hAnsi="Times New Roman" w:cs="Times New Roman"/>
          <w:b/>
          <w:bCs/>
          <w:color w:val="EE0000"/>
          <w:sz w:val="24"/>
          <w:szCs w:val="24"/>
        </w:rPr>
        <w:t xml:space="preserve">za </w:t>
      </w:r>
      <w:r w:rsidR="00990B9D" w:rsidRPr="0087405C">
        <w:rPr>
          <w:rFonts w:ascii="Times New Roman" w:hAnsi="Times New Roman" w:cs="Times New Roman"/>
          <w:b/>
          <w:bCs/>
          <w:color w:val="EE0000"/>
          <w:sz w:val="24"/>
          <w:szCs w:val="24"/>
        </w:rPr>
        <w:t>1,18</w:t>
      </w:r>
      <w:r w:rsidR="00C17336" w:rsidRPr="0087405C">
        <w:rPr>
          <w:rFonts w:ascii="Times New Roman" w:hAnsi="Times New Roman" w:cs="Times New Roman"/>
          <w:b/>
          <w:bCs/>
          <w:color w:val="EE0000"/>
          <w:sz w:val="24"/>
          <w:szCs w:val="24"/>
        </w:rPr>
        <w:t xml:space="preserve"> %</w:t>
      </w:r>
      <w:r w:rsidR="00961D04" w:rsidRPr="0087405C">
        <w:rPr>
          <w:rFonts w:ascii="Times New Roman" w:hAnsi="Times New Roman" w:cs="Times New Roman"/>
          <w:b/>
          <w:bCs/>
          <w:color w:val="EE0000"/>
          <w:sz w:val="24"/>
          <w:szCs w:val="24"/>
        </w:rPr>
        <w:t>.</w:t>
      </w:r>
    </w:p>
    <w:p w14:paraId="4BA87A6F" w14:textId="77777777" w:rsidR="00C17336" w:rsidRPr="0087405C" w:rsidRDefault="00C17336" w:rsidP="00373EC8">
      <w:pPr>
        <w:autoSpaceDE w:val="0"/>
        <w:autoSpaceDN w:val="0"/>
        <w:adjustRightInd w:val="0"/>
        <w:spacing w:after="0" w:line="240" w:lineRule="auto"/>
        <w:jc w:val="both"/>
        <w:rPr>
          <w:rFonts w:ascii="Times New Roman" w:hAnsi="Times New Roman" w:cs="Times New Roman"/>
          <w:sz w:val="24"/>
          <w:szCs w:val="24"/>
        </w:rPr>
      </w:pPr>
    </w:p>
    <w:p w14:paraId="196DCFAA" w14:textId="77777777" w:rsidR="00C17336" w:rsidRPr="0087405C" w:rsidRDefault="008304CB" w:rsidP="00373EC8">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Skupina 61 – </w:t>
      </w:r>
      <w:r w:rsidR="00BE3657" w:rsidRPr="0087405C">
        <w:rPr>
          <w:rFonts w:ascii="Times New Roman" w:hAnsi="Times New Roman" w:cs="Times New Roman"/>
          <w:b/>
          <w:bCs/>
          <w:sz w:val="24"/>
          <w:szCs w:val="24"/>
        </w:rPr>
        <w:t>P</w:t>
      </w:r>
      <w:r w:rsidRPr="0087405C">
        <w:rPr>
          <w:rFonts w:ascii="Times New Roman" w:hAnsi="Times New Roman" w:cs="Times New Roman"/>
          <w:b/>
          <w:bCs/>
          <w:sz w:val="24"/>
          <w:szCs w:val="24"/>
        </w:rPr>
        <w:t>rihodi od poreza</w:t>
      </w:r>
    </w:p>
    <w:p w14:paraId="24C47058" w14:textId="77777777" w:rsidR="004B6A56" w:rsidRPr="0087405C" w:rsidRDefault="004B6A56" w:rsidP="00373EC8">
      <w:pPr>
        <w:autoSpaceDE w:val="0"/>
        <w:autoSpaceDN w:val="0"/>
        <w:adjustRightInd w:val="0"/>
        <w:spacing w:after="0" w:line="240" w:lineRule="auto"/>
        <w:jc w:val="both"/>
        <w:rPr>
          <w:rFonts w:ascii="Times New Roman" w:hAnsi="Times New Roman" w:cs="Times New Roman"/>
          <w:sz w:val="24"/>
          <w:szCs w:val="24"/>
        </w:rPr>
      </w:pPr>
    </w:p>
    <w:p w14:paraId="44F7567A" w14:textId="77249A11" w:rsidR="00961D04" w:rsidRPr="0087405C"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87405C">
        <w:rPr>
          <w:rFonts w:ascii="Times New Roman" w:hAnsi="Times New Roman"/>
          <w:b/>
          <w:bCs/>
          <w:sz w:val="24"/>
          <w:szCs w:val="24"/>
        </w:rPr>
        <w:t>611 – Porez na dohodak – ostvarenje u 202</w:t>
      </w:r>
      <w:r w:rsidR="00990B9D" w:rsidRPr="0087405C">
        <w:rPr>
          <w:rFonts w:ascii="Times New Roman" w:hAnsi="Times New Roman"/>
          <w:b/>
          <w:bCs/>
          <w:sz w:val="24"/>
          <w:szCs w:val="24"/>
        </w:rPr>
        <w:t>5</w:t>
      </w:r>
      <w:r w:rsidRPr="0087405C">
        <w:rPr>
          <w:rFonts w:ascii="Times New Roman" w:hAnsi="Times New Roman"/>
          <w:b/>
          <w:bCs/>
          <w:sz w:val="24"/>
          <w:szCs w:val="24"/>
        </w:rPr>
        <w:t xml:space="preserve">. je bilo </w:t>
      </w:r>
      <w:r w:rsidR="001415E8" w:rsidRPr="0087405C">
        <w:rPr>
          <w:rFonts w:ascii="Times New Roman" w:hAnsi="Times New Roman"/>
          <w:b/>
          <w:bCs/>
          <w:sz w:val="24"/>
          <w:szCs w:val="24"/>
        </w:rPr>
        <w:t>2.898.636,67</w:t>
      </w:r>
      <w:r w:rsidR="00EF41F8" w:rsidRPr="0087405C">
        <w:rPr>
          <w:rFonts w:ascii="Times New Roman" w:hAnsi="Times New Roman"/>
          <w:b/>
          <w:bCs/>
          <w:sz w:val="24"/>
          <w:szCs w:val="24"/>
        </w:rPr>
        <w:t xml:space="preserve"> </w:t>
      </w:r>
      <w:r w:rsidRPr="0087405C">
        <w:rPr>
          <w:rFonts w:ascii="Times New Roman" w:hAnsi="Times New Roman"/>
          <w:b/>
          <w:bCs/>
          <w:sz w:val="24"/>
          <w:szCs w:val="24"/>
        </w:rPr>
        <w:t>eura, dok je u istom periodu u 202</w:t>
      </w:r>
      <w:r w:rsidR="00990B9D" w:rsidRPr="0087405C">
        <w:rPr>
          <w:rFonts w:ascii="Times New Roman" w:hAnsi="Times New Roman"/>
          <w:b/>
          <w:bCs/>
          <w:sz w:val="24"/>
          <w:szCs w:val="24"/>
        </w:rPr>
        <w:t>6</w:t>
      </w:r>
      <w:r w:rsidRPr="0087405C">
        <w:rPr>
          <w:rFonts w:ascii="Times New Roman" w:hAnsi="Times New Roman"/>
          <w:b/>
          <w:bCs/>
          <w:sz w:val="24"/>
          <w:szCs w:val="24"/>
        </w:rPr>
        <w:t xml:space="preserve">. ostvareno </w:t>
      </w:r>
      <w:r w:rsidR="001415E8" w:rsidRPr="0087405C">
        <w:rPr>
          <w:rFonts w:ascii="Times New Roman" w:hAnsi="Times New Roman"/>
          <w:b/>
          <w:bCs/>
          <w:sz w:val="24"/>
          <w:szCs w:val="24"/>
        </w:rPr>
        <w:t>3.313.587,15</w:t>
      </w:r>
      <w:r w:rsidR="00EF41F8" w:rsidRPr="0087405C">
        <w:rPr>
          <w:rFonts w:ascii="Times New Roman" w:hAnsi="Times New Roman"/>
          <w:b/>
          <w:bCs/>
          <w:sz w:val="24"/>
          <w:szCs w:val="24"/>
        </w:rPr>
        <w:t xml:space="preserve"> </w:t>
      </w:r>
      <w:r w:rsidRPr="0087405C">
        <w:rPr>
          <w:rFonts w:ascii="Times New Roman" w:hAnsi="Times New Roman"/>
          <w:b/>
          <w:bCs/>
          <w:sz w:val="24"/>
          <w:szCs w:val="24"/>
        </w:rPr>
        <w:t xml:space="preserve">eura, što predstavlja povećanje od </w:t>
      </w:r>
      <w:r w:rsidR="00990B9D" w:rsidRPr="0087405C">
        <w:rPr>
          <w:rFonts w:ascii="Times New Roman" w:hAnsi="Times New Roman"/>
          <w:b/>
          <w:bCs/>
          <w:sz w:val="24"/>
          <w:szCs w:val="24"/>
        </w:rPr>
        <w:t>14</w:t>
      </w:r>
      <w:r w:rsidRPr="0087405C">
        <w:rPr>
          <w:rFonts w:ascii="Times New Roman" w:hAnsi="Times New Roman"/>
          <w:b/>
          <w:bCs/>
          <w:sz w:val="24"/>
          <w:szCs w:val="24"/>
        </w:rPr>
        <w:t>%.</w:t>
      </w:r>
    </w:p>
    <w:p w14:paraId="3CD8AD2E" w14:textId="77777777" w:rsidR="0009572E" w:rsidRPr="0087405C"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7DF3E403" w14:textId="777FB490" w:rsidR="00B94450" w:rsidRPr="0087405C"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87405C">
        <w:rPr>
          <w:rFonts w:ascii="Times New Roman" w:hAnsi="Times New Roman"/>
          <w:b/>
          <w:bCs/>
          <w:sz w:val="24"/>
          <w:szCs w:val="24"/>
        </w:rPr>
        <w:t xml:space="preserve">Veće ostvarenje </w:t>
      </w:r>
      <w:r w:rsidR="00EF41F8" w:rsidRPr="0087405C">
        <w:rPr>
          <w:rFonts w:ascii="Times New Roman" w:hAnsi="Times New Roman"/>
          <w:b/>
          <w:bCs/>
          <w:sz w:val="24"/>
          <w:szCs w:val="24"/>
        </w:rPr>
        <w:t xml:space="preserve">u odnosu na lani </w:t>
      </w:r>
      <w:r w:rsidRPr="0087405C">
        <w:rPr>
          <w:rFonts w:ascii="Times New Roman" w:hAnsi="Times New Roman"/>
          <w:b/>
          <w:bCs/>
          <w:sz w:val="24"/>
          <w:szCs w:val="24"/>
        </w:rPr>
        <w:t>kod poreznih prihoda je rezultat bolje zaposlenosti (veći broj zaposlenih) i rasta bruto plaća, i u javnom, te privatnom sektoru.</w:t>
      </w:r>
    </w:p>
    <w:p w14:paraId="7A6C126C" w14:textId="77777777" w:rsidR="0009572E" w:rsidRPr="0087405C" w:rsidRDefault="0009572E" w:rsidP="0009572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01AF1118" w14:textId="31076F76" w:rsidR="00E0035B" w:rsidRPr="0087405C" w:rsidRDefault="00E0035B" w:rsidP="00E0035B">
      <w:pPr>
        <w:jc w:val="both"/>
        <w:rPr>
          <w:rFonts w:ascii="Times New Roman" w:hAnsi="Times New Roman"/>
          <w:sz w:val="24"/>
          <w:szCs w:val="24"/>
        </w:rPr>
      </w:pPr>
      <w:r w:rsidRPr="0087405C">
        <w:rPr>
          <w:rFonts w:ascii="Times New Roman" w:hAnsi="Times New Roman"/>
          <w:b/>
          <w:bCs/>
          <w:sz w:val="24"/>
          <w:szCs w:val="24"/>
          <w:u w:val="single"/>
        </w:rPr>
        <w:lastRenderedPageBreak/>
        <w:t xml:space="preserve">Od </w:t>
      </w:r>
      <w:r w:rsidR="00990B9D" w:rsidRPr="0087405C">
        <w:rPr>
          <w:rFonts w:ascii="Times New Roman" w:hAnsi="Times New Roman"/>
          <w:b/>
          <w:bCs/>
          <w:sz w:val="24"/>
          <w:szCs w:val="24"/>
          <w:u w:val="single"/>
        </w:rPr>
        <w:t>4</w:t>
      </w:r>
      <w:r w:rsidRPr="0087405C">
        <w:rPr>
          <w:rFonts w:ascii="Times New Roman" w:hAnsi="Times New Roman"/>
          <w:b/>
          <w:bCs/>
          <w:sz w:val="24"/>
          <w:szCs w:val="24"/>
          <w:u w:val="single"/>
        </w:rPr>
        <w:t>. svibnja 202</w:t>
      </w:r>
      <w:r w:rsidR="00990B9D" w:rsidRPr="0087405C">
        <w:rPr>
          <w:rFonts w:ascii="Times New Roman" w:hAnsi="Times New Roman"/>
          <w:b/>
          <w:bCs/>
          <w:sz w:val="24"/>
          <w:szCs w:val="24"/>
          <w:u w:val="single"/>
        </w:rPr>
        <w:t>6</w:t>
      </w:r>
      <w:r w:rsidRPr="0087405C">
        <w:rPr>
          <w:rFonts w:ascii="Times New Roman" w:hAnsi="Times New Roman"/>
          <w:b/>
          <w:bCs/>
          <w:sz w:val="24"/>
          <w:szCs w:val="24"/>
          <w:u w:val="single"/>
        </w:rPr>
        <w:t>. godine započeo je povrat poreza na dohodak po godišnjoj prijavi za 202</w:t>
      </w:r>
      <w:r w:rsidR="00990B9D" w:rsidRPr="0087405C">
        <w:rPr>
          <w:rFonts w:ascii="Times New Roman" w:hAnsi="Times New Roman"/>
          <w:b/>
          <w:bCs/>
          <w:sz w:val="24"/>
          <w:szCs w:val="24"/>
          <w:u w:val="single"/>
        </w:rPr>
        <w:t>5.</w:t>
      </w:r>
      <w:r w:rsidRPr="0087405C">
        <w:rPr>
          <w:rFonts w:ascii="Times New Roman" w:hAnsi="Times New Roman"/>
          <w:b/>
          <w:bCs/>
          <w:sz w:val="24"/>
          <w:szCs w:val="24"/>
          <w:u w:val="single"/>
        </w:rPr>
        <w:t xml:space="preserve"> godinu građanima.</w:t>
      </w:r>
      <w:r w:rsidRPr="0087405C">
        <w:rPr>
          <w:rFonts w:ascii="Times New Roman" w:hAnsi="Times New Roman"/>
          <w:b/>
          <w:bCs/>
          <w:sz w:val="24"/>
          <w:szCs w:val="24"/>
        </w:rPr>
        <w:t xml:space="preserve"> </w:t>
      </w:r>
      <w:r w:rsidRPr="0087405C">
        <w:rPr>
          <w:rFonts w:ascii="Times New Roman" w:hAnsi="Times New Roman"/>
          <w:sz w:val="24"/>
          <w:szCs w:val="24"/>
        </w:rPr>
        <w:t>Kao i prethodnih godina povrat se izvršava na teret računa poreza na dohodak jedinice lokalne i područne (regionalne) samouprave (dalje u tekstu: JLP(R)S) u omjeru kako se uplaćeni prihod od poreza na dohodak raspoređuje, te sukladno iznosu i dinamici obrade zahtjeva koje provodi Porezna uprava. Državni proračun Republike Hrvatske za nedostajući iznos na računu poreza na dohodak JLP(R)S sudjeluje u povratu odnosno nedostajući iznos posuđuje JLP(R)S da bi se povrat poreza na dohodak građanima izvršio u cijelosti.</w:t>
      </w:r>
    </w:p>
    <w:p w14:paraId="22D1460A" w14:textId="618DAD71" w:rsidR="00E0035B" w:rsidRPr="0087405C" w:rsidRDefault="00E0035B" w:rsidP="00E0035B">
      <w:pPr>
        <w:jc w:val="both"/>
        <w:rPr>
          <w:rFonts w:ascii="Times New Roman" w:hAnsi="Times New Roman"/>
          <w:sz w:val="24"/>
          <w:szCs w:val="24"/>
        </w:rPr>
      </w:pPr>
      <w:r w:rsidRPr="0087405C">
        <w:rPr>
          <w:rFonts w:ascii="Times New Roman" w:hAnsi="Times New Roman"/>
          <w:sz w:val="24"/>
          <w:szCs w:val="24"/>
        </w:rPr>
        <w:t xml:space="preserve">U </w:t>
      </w:r>
      <w:r w:rsidR="00990B9D" w:rsidRPr="0087405C">
        <w:rPr>
          <w:rFonts w:ascii="Times New Roman" w:hAnsi="Times New Roman"/>
          <w:sz w:val="24"/>
          <w:szCs w:val="24"/>
        </w:rPr>
        <w:t xml:space="preserve">Narodnim novinama broj 39 od 15. travnja 2026. </w:t>
      </w:r>
      <w:r w:rsidRPr="0087405C">
        <w:rPr>
          <w:rFonts w:ascii="Times New Roman" w:hAnsi="Times New Roman"/>
          <w:sz w:val="24"/>
          <w:szCs w:val="24"/>
        </w:rPr>
        <w:t>objavljene su Izmjene i dopune Naputka o načinu uplaćivanja prihoda proračuna, obveznih doprinosa te prihoda za financiranje drugih javnih potreba u 202</w:t>
      </w:r>
      <w:r w:rsidR="00990B9D" w:rsidRPr="0087405C">
        <w:rPr>
          <w:rFonts w:ascii="Times New Roman" w:hAnsi="Times New Roman"/>
          <w:sz w:val="24"/>
          <w:szCs w:val="24"/>
        </w:rPr>
        <w:t>6</w:t>
      </w:r>
      <w:r w:rsidRPr="0087405C">
        <w:rPr>
          <w:rFonts w:ascii="Times New Roman" w:hAnsi="Times New Roman"/>
          <w:sz w:val="24"/>
          <w:szCs w:val="24"/>
        </w:rPr>
        <w:t>. godini u kojima je dopunjena procedura povrata sredstava koje posuđuje državni proračun Republike Hrvatske te je dana mogućnost odgode povrata posuđenih sredstava iz državnog proračuna Republike Hrvatske onim JLP(R)S koje utvrde potrebu za odgodom.</w:t>
      </w:r>
    </w:p>
    <w:p w14:paraId="030DB6EC" w14:textId="3E1DD918" w:rsidR="006F12B6" w:rsidRPr="0087405C" w:rsidRDefault="00E0035B" w:rsidP="0009572E">
      <w:pPr>
        <w:jc w:val="both"/>
        <w:rPr>
          <w:rFonts w:ascii="Times New Roman" w:hAnsi="Times New Roman"/>
          <w:b/>
          <w:bCs/>
          <w:sz w:val="24"/>
          <w:szCs w:val="24"/>
          <w:u w:val="single"/>
        </w:rPr>
      </w:pPr>
      <w:r w:rsidRPr="0087405C">
        <w:rPr>
          <w:rFonts w:ascii="Times New Roman" w:hAnsi="Times New Roman"/>
          <w:b/>
          <w:bCs/>
          <w:sz w:val="24"/>
          <w:szCs w:val="24"/>
        </w:rPr>
        <w:t>Grad Metković nije koristio mogućnost odgode, te je povrat po poreznim prijavama građana za 202</w:t>
      </w:r>
      <w:r w:rsidR="00990B9D" w:rsidRPr="0087405C">
        <w:rPr>
          <w:rFonts w:ascii="Times New Roman" w:hAnsi="Times New Roman"/>
          <w:b/>
          <w:bCs/>
          <w:sz w:val="24"/>
          <w:szCs w:val="24"/>
        </w:rPr>
        <w:t>5</w:t>
      </w:r>
      <w:r w:rsidRPr="0087405C">
        <w:rPr>
          <w:rFonts w:ascii="Times New Roman" w:hAnsi="Times New Roman"/>
          <w:b/>
          <w:bCs/>
          <w:sz w:val="24"/>
          <w:szCs w:val="24"/>
        </w:rPr>
        <w:t xml:space="preserve">. godinu trajao od </w:t>
      </w:r>
      <w:r w:rsidR="00990B9D" w:rsidRPr="0087405C">
        <w:rPr>
          <w:rFonts w:ascii="Times New Roman" w:hAnsi="Times New Roman"/>
          <w:b/>
          <w:bCs/>
          <w:sz w:val="24"/>
          <w:szCs w:val="24"/>
        </w:rPr>
        <w:t>18</w:t>
      </w:r>
      <w:r w:rsidRPr="0087405C">
        <w:rPr>
          <w:rFonts w:ascii="Times New Roman" w:hAnsi="Times New Roman"/>
          <w:b/>
          <w:bCs/>
          <w:sz w:val="24"/>
          <w:szCs w:val="24"/>
        </w:rPr>
        <w:t>. svibnja 202</w:t>
      </w:r>
      <w:r w:rsidR="00990B9D" w:rsidRPr="0087405C">
        <w:rPr>
          <w:rFonts w:ascii="Times New Roman" w:hAnsi="Times New Roman"/>
          <w:b/>
          <w:bCs/>
          <w:sz w:val="24"/>
          <w:szCs w:val="24"/>
        </w:rPr>
        <w:t>6</w:t>
      </w:r>
      <w:r w:rsidRPr="0087405C">
        <w:rPr>
          <w:rFonts w:ascii="Times New Roman" w:hAnsi="Times New Roman"/>
          <w:b/>
          <w:bCs/>
          <w:sz w:val="24"/>
          <w:szCs w:val="24"/>
        </w:rPr>
        <w:t>. do 16. srpnja 202</w:t>
      </w:r>
      <w:r w:rsidR="00990B9D" w:rsidRPr="0087405C">
        <w:rPr>
          <w:rFonts w:ascii="Times New Roman" w:hAnsi="Times New Roman"/>
          <w:b/>
          <w:bCs/>
          <w:sz w:val="24"/>
          <w:szCs w:val="24"/>
        </w:rPr>
        <w:t>6.</w:t>
      </w:r>
      <w:r w:rsidRPr="0087405C">
        <w:rPr>
          <w:rFonts w:ascii="Times New Roman" w:hAnsi="Times New Roman"/>
          <w:b/>
          <w:bCs/>
          <w:sz w:val="24"/>
          <w:szCs w:val="24"/>
        </w:rPr>
        <w:t xml:space="preserve"> g.</w:t>
      </w:r>
    </w:p>
    <w:p w14:paraId="72768911" w14:textId="5B99B1B3" w:rsidR="0009572E" w:rsidRPr="0087405C" w:rsidRDefault="0009572E" w:rsidP="0009572E">
      <w:pPr>
        <w:jc w:val="both"/>
        <w:rPr>
          <w:rFonts w:ascii="Times New Roman" w:hAnsi="Times New Roman"/>
          <w:b/>
          <w:bCs/>
          <w:sz w:val="24"/>
          <w:szCs w:val="24"/>
          <w:u w:val="single"/>
        </w:rPr>
      </w:pPr>
      <w:r w:rsidRPr="0087405C">
        <w:rPr>
          <w:rFonts w:ascii="Times New Roman" w:hAnsi="Times New Roman"/>
          <w:b/>
          <w:bCs/>
          <w:sz w:val="24"/>
          <w:szCs w:val="24"/>
          <w:u w:val="single"/>
        </w:rPr>
        <w:t>Do 30. lipnja 202</w:t>
      </w:r>
      <w:r w:rsidR="00990B9D" w:rsidRPr="0087405C">
        <w:rPr>
          <w:rFonts w:ascii="Times New Roman" w:hAnsi="Times New Roman"/>
          <w:b/>
          <w:bCs/>
          <w:sz w:val="24"/>
          <w:szCs w:val="24"/>
          <w:u w:val="single"/>
        </w:rPr>
        <w:t>6</w:t>
      </w:r>
      <w:r w:rsidRPr="0087405C">
        <w:rPr>
          <w:rFonts w:ascii="Times New Roman" w:hAnsi="Times New Roman"/>
          <w:b/>
          <w:bCs/>
          <w:sz w:val="24"/>
          <w:szCs w:val="24"/>
          <w:u w:val="single"/>
        </w:rPr>
        <w:t xml:space="preserve">. g. smo izvršili povrat u iznosu od </w:t>
      </w:r>
      <w:r w:rsidR="00990B9D" w:rsidRPr="0087405C">
        <w:rPr>
          <w:rFonts w:ascii="Times New Roman" w:hAnsi="Times New Roman"/>
          <w:b/>
          <w:bCs/>
          <w:sz w:val="24"/>
          <w:szCs w:val="24"/>
          <w:u w:val="single"/>
        </w:rPr>
        <w:t>861.657,12</w:t>
      </w:r>
      <w:r w:rsidRPr="0087405C">
        <w:rPr>
          <w:rFonts w:ascii="Times New Roman" w:hAnsi="Times New Roman"/>
          <w:b/>
          <w:bCs/>
          <w:sz w:val="24"/>
          <w:szCs w:val="24"/>
          <w:u w:val="single"/>
        </w:rPr>
        <w:t xml:space="preserve"> eura</w:t>
      </w:r>
      <w:r w:rsidR="00990B9D" w:rsidRPr="0087405C">
        <w:rPr>
          <w:rFonts w:ascii="Times New Roman" w:hAnsi="Times New Roman"/>
          <w:b/>
          <w:bCs/>
          <w:sz w:val="24"/>
          <w:szCs w:val="24"/>
          <w:u w:val="single"/>
        </w:rPr>
        <w:t>.</w:t>
      </w:r>
    </w:p>
    <w:p w14:paraId="3BEBB0AB" w14:textId="77777777" w:rsidR="00A829FE" w:rsidRPr="0087405C"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Pr="0087405C">
        <w:rPr>
          <w:rFonts w:ascii="Times New Roman" w:eastAsia="Times New Roman" w:hAnsi="Times New Roman"/>
          <w:b/>
          <w:bCs/>
          <w:sz w:val="24"/>
          <w:szCs w:val="24"/>
          <w:u w:val="single"/>
          <w:lang w:eastAsia="hr-HR"/>
        </w:rPr>
        <w:t>udio gradova</w:t>
      </w:r>
      <w:r w:rsidRPr="0087405C">
        <w:rPr>
          <w:rFonts w:ascii="Times New Roman" w:eastAsia="Times New Roman" w:hAnsi="Times New Roman"/>
          <w:sz w:val="24"/>
          <w:szCs w:val="24"/>
          <w:lang w:eastAsia="hr-HR"/>
        </w:rPr>
        <w:t xml:space="preserve"> u tom porezu </w:t>
      </w:r>
      <w:r w:rsidRPr="0087405C">
        <w:rPr>
          <w:rFonts w:ascii="Times New Roman" w:eastAsia="Times New Roman" w:hAnsi="Times New Roman"/>
          <w:b/>
          <w:bCs/>
          <w:sz w:val="24"/>
          <w:szCs w:val="24"/>
          <w:u w:val="single"/>
          <w:lang w:eastAsia="hr-HR"/>
        </w:rPr>
        <w:t>porastao sa 60 na 74 posto</w:t>
      </w:r>
      <w:r w:rsidRPr="0087405C">
        <w:rPr>
          <w:rFonts w:ascii="Times New Roman" w:eastAsia="Times New Roman" w:hAnsi="Times New Roman"/>
          <w:sz w:val="24"/>
          <w:szCs w:val="24"/>
          <w:lang w:eastAsia="hr-HR"/>
        </w:rPr>
        <w:t>, a udio županija sa 17 na 20 posto. Decentralizirane funkcije su ostale na dosadašnjih 6 %.</w:t>
      </w:r>
    </w:p>
    <w:p w14:paraId="5BE55295" w14:textId="6AC3925A" w:rsidR="00A829FE" w:rsidRPr="0087405C"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87405C">
        <w:rPr>
          <w:rFonts w:ascii="Times New Roman" w:eastAsia="Times New Roman" w:hAnsi="Times New Roman"/>
          <w:sz w:val="24"/>
          <w:szCs w:val="24"/>
          <w:lang w:eastAsia="hr-HR"/>
        </w:rPr>
        <w:t xml:space="preserve">Sukladno navedenom, povećao se i udio povrata temeljem godišnjeg obračuna poreza na dohodak po godišnjoj prijavi, pa je shodno tome iznos povećan na </w:t>
      </w:r>
      <w:r w:rsidR="003F1CE7" w:rsidRPr="0087405C">
        <w:rPr>
          <w:rFonts w:ascii="Times New Roman" w:eastAsia="Times New Roman" w:hAnsi="Times New Roman"/>
          <w:sz w:val="24"/>
          <w:szCs w:val="24"/>
          <w:lang w:eastAsia="hr-HR"/>
        </w:rPr>
        <w:t xml:space="preserve">preko </w:t>
      </w:r>
      <w:r w:rsidR="00BE6256" w:rsidRPr="0087405C">
        <w:rPr>
          <w:rFonts w:ascii="Times New Roman" w:eastAsia="Times New Roman" w:hAnsi="Times New Roman"/>
          <w:sz w:val="24"/>
          <w:szCs w:val="24"/>
          <w:lang w:eastAsia="hr-HR"/>
        </w:rPr>
        <w:t>1,</w:t>
      </w:r>
      <w:r w:rsidR="008406A1">
        <w:rPr>
          <w:rFonts w:ascii="Times New Roman" w:eastAsia="Times New Roman" w:hAnsi="Times New Roman"/>
          <w:sz w:val="24"/>
          <w:szCs w:val="24"/>
          <w:lang w:eastAsia="hr-HR"/>
        </w:rPr>
        <w:t>2</w:t>
      </w:r>
      <w:r w:rsidR="00BE6256" w:rsidRPr="0087405C">
        <w:rPr>
          <w:rFonts w:ascii="Times New Roman" w:eastAsia="Times New Roman" w:hAnsi="Times New Roman"/>
          <w:sz w:val="24"/>
          <w:szCs w:val="24"/>
          <w:lang w:eastAsia="hr-HR"/>
        </w:rPr>
        <w:t xml:space="preserve"> milijuna</w:t>
      </w:r>
      <w:r w:rsidR="0009572E" w:rsidRPr="0087405C">
        <w:rPr>
          <w:rFonts w:ascii="Times New Roman" w:eastAsia="Times New Roman" w:hAnsi="Times New Roman"/>
          <w:sz w:val="24"/>
          <w:szCs w:val="24"/>
          <w:lang w:eastAsia="hr-HR"/>
        </w:rPr>
        <w:t xml:space="preserve"> eura (ovaj iznos nije konačan, sukladno dosadašnjem iskustvu, bilježit će korekcije od strane Porezne uprave)</w:t>
      </w:r>
      <w:r w:rsidRPr="0087405C">
        <w:rPr>
          <w:rFonts w:ascii="Times New Roman" w:eastAsia="Times New Roman" w:hAnsi="Times New Roman"/>
          <w:sz w:val="24"/>
          <w:szCs w:val="24"/>
          <w:lang w:eastAsia="hr-HR"/>
        </w:rPr>
        <w:t xml:space="preserve">. </w:t>
      </w:r>
    </w:p>
    <w:p w14:paraId="079DFC64" w14:textId="77777777" w:rsidR="00E249E9" w:rsidRPr="0087405C" w:rsidRDefault="00E249E9"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p>
    <w:p w14:paraId="3530BE25" w14:textId="787D9AEF" w:rsidR="00D47E9F" w:rsidRPr="0087405C" w:rsidRDefault="00BE463D"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i/>
          <w:iCs/>
          <w:sz w:val="24"/>
          <w:szCs w:val="24"/>
        </w:rPr>
      </w:pPr>
      <w:r w:rsidRPr="0087405C">
        <w:rPr>
          <w:rFonts w:ascii="Times New Roman" w:hAnsi="Times New Roman"/>
          <w:i/>
          <w:iCs/>
          <w:sz w:val="24"/>
          <w:szCs w:val="24"/>
        </w:rPr>
        <w:t xml:space="preserve">Tablica br. </w:t>
      </w:r>
      <w:r w:rsidR="00A50C76" w:rsidRPr="0087405C">
        <w:rPr>
          <w:rFonts w:ascii="Times New Roman" w:hAnsi="Times New Roman"/>
          <w:i/>
          <w:iCs/>
          <w:sz w:val="24"/>
          <w:szCs w:val="24"/>
        </w:rPr>
        <w:t>9</w:t>
      </w:r>
      <w:r w:rsidRPr="0087405C">
        <w:rPr>
          <w:rFonts w:ascii="Times New Roman" w:hAnsi="Times New Roman"/>
          <w:i/>
          <w:iCs/>
          <w:sz w:val="24"/>
          <w:szCs w:val="24"/>
        </w:rPr>
        <w:t xml:space="preserve">. - </w:t>
      </w:r>
      <w:r w:rsidR="00F26C82" w:rsidRPr="0087405C">
        <w:rPr>
          <w:rFonts w:ascii="Times New Roman" w:hAnsi="Times New Roman"/>
          <w:i/>
          <w:iCs/>
          <w:sz w:val="24"/>
          <w:szCs w:val="24"/>
        </w:rPr>
        <w:t>Izvršenje povrata na računu poreza na dohodak i prireza porezu na dohodak</w:t>
      </w:r>
      <w:r w:rsidR="00AA202D" w:rsidRPr="0087405C">
        <w:rPr>
          <w:rFonts w:ascii="Times New Roman" w:hAnsi="Times New Roman"/>
          <w:i/>
          <w:iCs/>
          <w:sz w:val="24"/>
          <w:szCs w:val="24"/>
        </w:rPr>
        <w:t xml:space="preserve"> (u eurima)</w:t>
      </w:r>
    </w:p>
    <w:tbl>
      <w:tblPr>
        <w:tblW w:w="8647" w:type="dxa"/>
        <w:tblInd w:w="142" w:type="dxa"/>
        <w:tblLook w:val="04A0" w:firstRow="1" w:lastRow="0" w:firstColumn="1" w:lastColumn="0" w:noHBand="0" w:noVBand="1"/>
      </w:tblPr>
      <w:tblGrid>
        <w:gridCol w:w="2958"/>
        <w:gridCol w:w="5689"/>
      </w:tblGrid>
      <w:tr w:rsidR="00C245B2" w:rsidRPr="0087405C" w14:paraId="36FC1F66" w14:textId="77777777" w:rsidTr="00A10690">
        <w:trPr>
          <w:trHeight w:val="300"/>
        </w:trPr>
        <w:tc>
          <w:tcPr>
            <w:tcW w:w="2958" w:type="dxa"/>
            <w:tcBorders>
              <w:top w:val="nil"/>
              <w:left w:val="nil"/>
              <w:bottom w:val="nil"/>
              <w:right w:val="nil"/>
            </w:tcBorders>
            <w:shd w:val="clear" w:color="000000" w:fill="EAF1DD"/>
            <w:vAlign w:val="center"/>
          </w:tcPr>
          <w:p w14:paraId="75E3BA54"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2025. vratili</w:t>
            </w:r>
          </w:p>
        </w:tc>
        <w:tc>
          <w:tcPr>
            <w:tcW w:w="5689" w:type="dxa"/>
            <w:tcBorders>
              <w:top w:val="nil"/>
              <w:left w:val="nil"/>
              <w:bottom w:val="nil"/>
              <w:right w:val="nil"/>
            </w:tcBorders>
            <w:shd w:val="clear" w:color="000000" w:fill="EAF1DD"/>
            <w:vAlign w:val="center"/>
          </w:tcPr>
          <w:p w14:paraId="3C70305C"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1.276.537,37</w:t>
            </w:r>
          </w:p>
        </w:tc>
      </w:tr>
      <w:tr w:rsidR="00C245B2" w:rsidRPr="0087405C" w14:paraId="72A9B4C1" w14:textId="77777777" w:rsidTr="00A10690">
        <w:trPr>
          <w:trHeight w:val="300"/>
        </w:trPr>
        <w:tc>
          <w:tcPr>
            <w:tcW w:w="2958" w:type="dxa"/>
            <w:tcBorders>
              <w:top w:val="nil"/>
              <w:left w:val="nil"/>
              <w:bottom w:val="nil"/>
              <w:right w:val="nil"/>
            </w:tcBorders>
            <w:shd w:val="clear" w:color="000000" w:fill="EAF1DD"/>
            <w:vAlign w:val="center"/>
            <w:hideMark/>
          </w:tcPr>
          <w:p w14:paraId="014D6E11"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2024. vratili</w:t>
            </w:r>
          </w:p>
        </w:tc>
        <w:tc>
          <w:tcPr>
            <w:tcW w:w="5689" w:type="dxa"/>
            <w:tcBorders>
              <w:top w:val="nil"/>
              <w:left w:val="nil"/>
              <w:bottom w:val="nil"/>
              <w:right w:val="nil"/>
            </w:tcBorders>
            <w:shd w:val="clear" w:color="000000" w:fill="EAF1DD"/>
            <w:vAlign w:val="center"/>
            <w:hideMark/>
          </w:tcPr>
          <w:p w14:paraId="128425C5"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902.845,74</w:t>
            </w:r>
          </w:p>
        </w:tc>
      </w:tr>
      <w:tr w:rsidR="00C245B2" w:rsidRPr="0087405C" w14:paraId="4244C0E9" w14:textId="77777777" w:rsidTr="00A10690">
        <w:trPr>
          <w:trHeight w:val="359"/>
        </w:trPr>
        <w:tc>
          <w:tcPr>
            <w:tcW w:w="2958" w:type="dxa"/>
            <w:tcBorders>
              <w:top w:val="nil"/>
              <w:left w:val="nil"/>
              <w:bottom w:val="nil"/>
              <w:right w:val="nil"/>
            </w:tcBorders>
            <w:shd w:val="clear" w:color="000000" w:fill="EAF1DD"/>
            <w:vAlign w:val="center"/>
            <w:hideMark/>
          </w:tcPr>
          <w:p w14:paraId="738852AC"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2023. vratili</w:t>
            </w:r>
          </w:p>
        </w:tc>
        <w:tc>
          <w:tcPr>
            <w:tcW w:w="5689" w:type="dxa"/>
            <w:tcBorders>
              <w:top w:val="nil"/>
              <w:left w:val="nil"/>
              <w:bottom w:val="nil"/>
              <w:right w:val="nil"/>
            </w:tcBorders>
            <w:shd w:val="clear" w:color="000000" w:fill="EAF1DD"/>
            <w:vAlign w:val="center"/>
            <w:hideMark/>
          </w:tcPr>
          <w:p w14:paraId="4FD89123"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631.160,48</w:t>
            </w:r>
          </w:p>
        </w:tc>
      </w:tr>
      <w:tr w:rsidR="00C245B2" w:rsidRPr="0087405C" w14:paraId="0B6A9ACE" w14:textId="77777777" w:rsidTr="00A10690">
        <w:trPr>
          <w:trHeight w:val="339"/>
        </w:trPr>
        <w:tc>
          <w:tcPr>
            <w:tcW w:w="2958" w:type="dxa"/>
            <w:tcBorders>
              <w:top w:val="nil"/>
              <w:left w:val="nil"/>
              <w:bottom w:val="nil"/>
              <w:right w:val="nil"/>
            </w:tcBorders>
            <w:shd w:val="clear" w:color="000000" w:fill="EAF1DD"/>
            <w:vAlign w:val="center"/>
            <w:hideMark/>
          </w:tcPr>
          <w:p w14:paraId="62A97246"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2022. vratili</w:t>
            </w:r>
          </w:p>
        </w:tc>
        <w:tc>
          <w:tcPr>
            <w:tcW w:w="5689" w:type="dxa"/>
            <w:tcBorders>
              <w:top w:val="nil"/>
              <w:left w:val="nil"/>
              <w:bottom w:val="nil"/>
              <w:right w:val="nil"/>
            </w:tcBorders>
            <w:shd w:val="clear" w:color="000000" w:fill="EAF1DD"/>
            <w:vAlign w:val="center"/>
            <w:hideMark/>
          </w:tcPr>
          <w:p w14:paraId="1991DA26"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554.018,99</w:t>
            </w:r>
          </w:p>
        </w:tc>
      </w:tr>
      <w:tr w:rsidR="00C245B2" w:rsidRPr="0087405C" w14:paraId="00CD298A" w14:textId="77777777" w:rsidTr="00A10690">
        <w:trPr>
          <w:trHeight w:val="369"/>
        </w:trPr>
        <w:tc>
          <w:tcPr>
            <w:tcW w:w="2958" w:type="dxa"/>
            <w:tcBorders>
              <w:top w:val="nil"/>
              <w:left w:val="nil"/>
              <w:bottom w:val="nil"/>
              <w:right w:val="nil"/>
            </w:tcBorders>
            <w:shd w:val="clear" w:color="000000" w:fill="E2EFDA"/>
            <w:vAlign w:val="center"/>
            <w:hideMark/>
          </w:tcPr>
          <w:p w14:paraId="13C190C1"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2021. vratili</w:t>
            </w:r>
          </w:p>
        </w:tc>
        <w:tc>
          <w:tcPr>
            <w:tcW w:w="5689" w:type="dxa"/>
            <w:tcBorders>
              <w:top w:val="nil"/>
              <w:left w:val="nil"/>
              <w:bottom w:val="nil"/>
              <w:right w:val="nil"/>
            </w:tcBorders>
            <w:shd w:val="clear" w:color="000000" w:fill="E2EFDA"/>
            <w:vAlign w:val="center"/>
            <w:hideMark/>
          </w:tcPr>
          <w:p w14:paraId="03DAED45"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520.456,90</w:t>
            </w:r>
          </w:p>
        </w:tc>
      </w:tr>
      <w:tr w:rsidR="00C245B2" w:rsidRPr="0087405C" w14:paraId="755DA0FF" w14:textId="77777777" w:rsidTr="00A10690">
        <w:trPr>
          <w:trHeight w:val="300"/>
        </w:trPr>
        <w:tc>
          <w:tcPr>
            <w:tcW w:w="2958" w:type="dxa"/>
            <w:tcBorders>
              <w:top w:val="nil"/>
              <w:left w:val="nil"/>
              <w:bottom w:val="nil"/>
              <w:right w:val="nil"/>
            </w:tcBorders>
            <w:shd w:val="clear" w:color="000000" w:fill="E2EFDA"/>
            <w:noWrap/>
            <w:vAlign w:val="center"/>
            <w:hideMark/>
          </w:tcPr>
          <w:p w14:paraId="59BF52D2"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2020. vratili</w:t>
            </w:r>
          </w:p>
        </w:tc>
        <w:tc>
          <w:tcPr>
            <w:tcW w:w="5689" w:type="dxa"/>
            <w:tcBorders>
              <w:top w:val="nil"/>
              <w:left w:val="nil"/>
              <w:bottom w:val="nil"/>
              <w:right w:val="nil"/>
            </w:tcBorders>
            <w:shd w:val="clear" w:color="000000" w:fill="E2EFDA"/>
            <w:vAlign w:val="center"/>
            <w:hideMark/>
          </w:tcPr>
          <w:p w14:paraId="1BD92B44"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331.676,80</w:t>
            </w:r>
          </w:p>
        </w:tc>
      </w:tr>
      <w:tr w:rsidR="00C245B2" w:rsidRPr="0087405C" w14:paraId="170B6C34" w14:textId="77777777" w:rsidTr="00A10690">
        <w:trPr>
          <w:trHeight w:val="300"/>
        </w:trPr>
        <w:tc>
          <w:tcPr>
            <w:tcW w:w="2958" w:type="dxa"/>
            <w:tcBorders>
              <w:top w:val="nil"/>
              <w:left w:val="nil"/>
              <w:bottom w:val="nil"/>
              <w:right w:val="nil"/>
            </w:tcBorders>
            <w:shd w:val="clear" w:color="000000" w:fill="E2EFDA"/>
            <w:noWrap/>
            <w:vAlign w:val="center"/>
            <w:hideMark/>
          </w:tcPr>
          <w:p w14:paraId="23F659EA"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2019. vratili</w:t>
            </w:r>
          </w:p>
        </w:tc>
        <w:tc>
          <w:tcPr>
            <w:tcW w:w="5689" w:type="dxa"/>
            <w:tcBorders>
              <w:top w:val="nil"/>
              <w:left w:val="nil"/>
              <w:bottom w:val="nil"/>
              <w:right w:val="nil"/>
            </w:tcBorders>
            <w:shd w:val="clear" w:color="000000" w:fill="E2EFDA"/>
            <w:noWrap/>
            <w:vAlign w:val="center"/>
            <w:hideMark/>
          </w:tcPr>
          <w:p w14:paraId="3CE4227A"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312.900,58</w:t>
            </w:r>
          </w:p>
        </w:tc>
      </w:tr>
      <w:tr w:rsidR="00C245B2" w:rsidRPr="0087405C" w14:paraId="45B2F536" w14:textId="77777777" w:rsidTr="00A10690">
        <w:trPr>
          <w:trHeight w:val="300"/>
        </w:trPr>
        <w:tc>
          <w:tcPr>
            <w:tcW w:w="2958" w:type="dxa"/>
            <w:tcBorders>
              <w:top w:val="nil"/>
              <w:left w:val="nil"/>
              <w:bottom w:val="nil"/>
              <w:right w:val="nil"/>
            </w:tcBorders>
            <w:shd w:val="clear" w:color="000000" w:fill="E2EFDA"/>
            <w:noWrap/>
            <w:vAlign w:val="center"/>
            <w:hideMark/>
          </w:tcPr>
          <w:p w14:paraId="2C42BE1D"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2018. vratili</w:t>
            </w:r>
          </w:p>
        </w:tc>
        <w:tc>
          <w:tcPr>
            <w:tcW w:w="5689" w:type="dxa"/>
            <w:tcBorders>
              <w:top w:val="nil"/>
              <w:left w:val="nil"/>
              <w:bottom w:val="nil"/>
              <w:right w:val="nil"/>
            </w:tcBorders>
            <w:shd w:val="clear" w:color="000000" w:fill="E2EFDA"/>
            <w:noWrap/>
            <w:vAlign w:val="center"/>
            <w:hideMark/>
          </w:tcPr>
          <w:p w14:paraId="1784335B"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266.203,77</w:t>
            </w:r>
          </w:p>
        </w:tc>
      </w:tr>
      <w:tr w:rsidR="00C245B2" w:rsidRPr="0087405C" w14:paraId="05DC976E" w14:textId="77777777" w:rsidTr="00A10690">
        <w:trPr>
          <w:trHeight w:val="300"/>
        </w:trPr>
        <w:tc>
          <w:tcPr>
            <w:tcW w:w="2958" w:type="dxa"/>
            <w:tcBorders>
              <w:top w:val="nil"/>
              <w:left w:val="nil"/>
              <w:bottom w:val="nil"/>
              <w:right w:val="nil"/>
            </w:tcBorders>
            <w:shd w:val="clear" w:color="000000" w:fill="E2EFDA"/>
            <w:noWrap/>
            <w:vAlign w:val="center"/>
            <w:hideMark/>
          </w:tcPr>
          <w:p w14:paraId="7D75F992" w14:textId="77777777" w:rsidR="00C245B2" w:rsidRPr="0087405C" w:rsidRDefault="00C245B2" w:rsidP="00A10690">
            <w:pPr>
              <w:spacing w:after="0" w:line="240" w:lineRule="auto"/>
              <w:jc w:val="center"/>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2017. vratili</w:t>
            </w:r>
          </w:p>
        </w:tc>
        <w:tc>
          <w:tcPr>
            <w:tcW w:w="5689" w:type="dxa"/>
            <w:tcBorders>
              <w:top w:val="nil"/>
              <w:left w:val="nil"/>
              <w:bottom w:val="nil"/>
              <w:right w:val="nil"/>
            </w:tcBorders>
            <w:shd w:val="clear" w:color="000000" w:fill="E2EFDA"/>
            <w:noWrap/>
            <w:vAlign w:val="center"/>
            <w:hideMark/>
          </w:tcPr>
          <w:p w14:paraId="31F457E4" w14:textId="77777777" w:rsidR="00C245B2" w:rsidRPr="0087405C" w:rsidRDefault="00C245B2" w:rsidP="00A10690">
            <w:pPr>
              <w:spacing w:after="0" w:line="240" w:lineRule="auto"/>
              <w:jc w:val="right"/>
              <w:rPr>
                <w:rFonts w:ascii="Times New Roman" w:eastAsia="Times New Roman" w:hAnsi="Times New Roman" w:cs="Times New Roman"/>
                <w:i/>
                <w:iCs/>
                <w:color w:val="FF0000"/>
                <w:lang w:eastAsia="hr-HR"/>
              </w:rPr>
            </w:pPr>
            <w:r w:rsidRPr="0087405C">
              <w:rPr>
                <w:rFonts w:ascii="Times New Roman" w:eastAsia="Times New Roman" w:hAnsi="Times New Roman" w:cs="Times New Roman"/>
                <w:i/>
                <w:iCs/>
                <w:color w:val="FF0000"/>
                <w:lang w:eastAsia="hr-HR"/>
              </w:rPr>
              <w:t>260.051,76</w:t>
            </w:r>
          </w:p>
        </w:tc>
      </w:tr>
    </w:tbl>
    <w:p w14:paraId="6034A936" w14:textId="77777777" w:rsidR="00A310C6" w:rsidRPr="0087405C" w:rsidRDefault="00A310C6" w:rsidP="008304CB">
      <w:pPr>
        <w:autoSpaceDE w:val="0"/>
        <w:autoSpaceDN w:val="0"/>
        <w:adjustRightInd w:val="0"/>
        <w:spacing w:after="0" w:line="240" w:lineRule="auto"/>
        <w:jc w:val="both"/>
        <w:rPr>
          <w:rFonts w:ascii="Times New Roman" w:hAnsi="Times New Roman" w:cs="Times New Roman"/>
          <w:sz w:val="24"/>
          <w:szCs w:val="24"/>
        </w:rPr>
      </w:pPr>
    </w:p>
    <w:p w14:paraId="5F4C691D" w14:textId="77777777" w:rsidR="00395B4C" w:rsidRPr="0087405C" w:rsidRDefault="00395B4C" w:rsidP="008304CB">
      <w:pPr>
        <w:autoSpaceDE w:val="0"/>
        <w:autoSpaceDN w:val="0"/>
        <w:adjustRightInd w:val="0"/>
        <w:spacing w:after="0" w:line="240" w:lineRule="auto"/>
        <w:jc w:val="both"/>
        <w:rPr>
          <w:rFonts w:ascii="Times New Roman" w:hAnsi="Times New Roman" w:cs="Times New Roman"/>
          <w:sz w:val="24"/>
          <w:szCs w:val="24"/>
        </w:rPr>
      </w:pPr>
    </w:p>
    <w:p w14:paraId="049F87F7" w14:textId="5415586E" w:rsidR="006F12B6" w:rsidRPr="0087405C" w:rsidRDefault="003F47F4" w:rsidP="008304CB">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w:t>
      </w:r>
      <w:r w:rsidR="008304CB" w:rsidRPr="0087405C">
        <w:rPr>
          <w:rFonts w:ascii="Times New Roman" w:hAnsi="Times New Roman" w:cs="Times New Roman"/>
          <w:sz w:val="24"/>
          <w:szCs w:val="24"/>
        </w:rPr>
        <w:t xml:space="preserve">rihod s osnove </w:t>
      </w:r>
      <w:r w:rsidR="008304CB" w:rsidRPr="0087405C">
        <w:rPr>
          <w:rFonts w:ascii="Times New Roman" w:hAnsi="Times New Roman" w:cs="Times New Roman"/>
          <w:b/>
          <w:bCs/>
          <w:sz w:val="24"/>
          <w:szCs w:val="24"/>
        </w:rPr>
        <w:t xml:space="preserve">poreza na imovinu </w:t>
      </w:r>
      <w:r w:rsidR="004962D5" w:rsidRPr="0087405C">
        <w:rPr>
          <w:rFonts w:ascii="Times New Roman" w:hAnsi="Times New Roman" w:cs="Times New Roman"/>
          <w:b/>
          <w:bCs/>
          <w:sz w:val="24"/>
          <w:szCs w:val="24"/>
        </w:rPr>
        <w:t>(613)</w:t>
      </w:r>
      <w:r w:rsidR="006F12B6" w:rsidRPr="0087405C">
        <w:rPr>
          <w:rFonts w:ascii="Times New Roman" w:hAnsi="Times New Roman" w:cs="Times New Roman"/>
          <w:b/>
          <w:bCs/>
          <w:sz w:val="24"/>
          <w:szCs w:val="24"/>
        </w:rPr>
        <w:t xml:space="preserve"> </w:t>
      </w:r>
      <w:r w:rsidR="00A16A00" w:rsidRPr="0087405C">
        <w:rPr>
          <w:rFonts w:ascii="Times New Roman" w:hAnsi="Times New Roman" w:cs="Times New Roman"/>
          <w:sz w:val="24"/>
          <w:szCs w:val="24"/>
        </w:rPr>
        <w:t xml:space="preserve">ostvaren je u iznosu od </w:t>
      </w:r>
      <w:r w:rsidR="00C245B2" w:rsidRPr="0087405C">
        <w:rPr>
          <w:rFonts w:ascii="Times New Roman" w:hAnsi="Times New Roman" w:cs="Times New Roman"/>
          <w:sz w:val="24"/>
          <w:szCs w:val="24"/>
        </w:rPr>
        <w:t>236.753,99</w:t>
      </w:r>
      <w:r w:rsidR="00A16A00" w:rsidRPr="0087405C">
        <w:rPr>
          <w:rFonts w:ascii="Times New Roman" w:hAnsi="Times New Roman" w:cs="Times New Roman"/>
          <w:sz w:val="24"/>
          <w:szCs w:val="24"/>
        </w:rPr>
        <w:t xml:space="preserve"> eura</w:t>
      </w:r>
      <w:r w:rsidR="00157D03" w:rsidRPr="0087405C">
        <w:rPr>
          <w:rFonts w:ascii="Times New Roman" w:hAnsi="Times New Roman" w:cs="Times New Roman"/>
          <w:sz w:val="24"/>
          <w:szCs w:val="24"/>
        </w:rPr>
        <w:t xml:space="preserve"> </w:t>
      </w:r>
      <w:r w:rsidRPr="0087405C">
        <w:rPr>
          <w:rFonts w:ascii="Times New Roman" w:hAnsi="Times New Roman" w:cs="Times New Roman"/>
          <w:sz w:val="24"/>
          <w:szCs w:val="24"/>
        </w:rPr>
        <w:t xml:space="preserve">u </w:t>
      </w:r>
      <w:r w:rsidR="00A16A00" w:rsidRPr="0087405C">
        <w:rPr>
          <w:rFonts w:ascii="Times New Roman" w:hAnsi="Times New Roman" w:cs="Times New Roman"/>
          <w:sz w:val="24"/>
          <w:szCs w:val="24"/>
        </w:rPr>
        <w:t>prvoj polovici tekuće godine i</w:t>
      </w:r>
      <w:r w:rsidR="00157D03" w:rsidRPr="0087405C">
        <w:rPr>
          <w:rFonts w:ascii="Times New Roman" w:hAnsi="Times New Roman" w:cs="Times New Roman"/>
          <w:sz w:val="24"/>
          <w:szCs w:val="24"/>
        </w:rPr>
        <w:t xml:space="preserve"> </w:t>
      </w:r>
      <w:r w:rsidR="00721AD1" w:rsidRPr="0087405C">
        <w:rPr>
          <w:rFonts w:ascii="Times New Roman" w:hAnsi="Times New Roman" w:cs="Times New Roman"/>
          <w:sz w:val="24"/>
          <w:szCs w:val="24"/>
        </w:rPr>
        <w:t>veći</w:t>
      </w:r>
      <w:r w:rsidRPr="0087405C">
        <w:rPr>
          <w:rFonts w:ascii="Times New Roman" w:hAnsi="Times New Roman" w:cs="Times New Roman"/>
          <w:sz w:val="24"/>
          <w:szCs w:val="24"/>
        </w:rPr>
        <w:t xml:space="preserve"> je za </w:t>
      </w:r>
      <w:r w:rsidR="00C245B2" w:rsidRPr="0087405C">
        <w:rPr>
          <w:rFonts w:ascii="Times New Roman" w:hAnsi="Times New Roman" w:cs="Times New Roman"/>
          <w:sz w:val="24"/>
          <w:szCs w:val="24"/>
        </w:rPr>
        <w:t>9,19</w:t>
      </w:r>
      <w:r w:rsidR="00721AD1" w:rsidRPr="0087405C">
        <w:rPr>
          <w:rFonts w:ascii="Times New Roman" w:hAnsi="Times New Roman" w:cs="Times New Roman"/>
          <w:sz w:val="24"/>
          <w:szCs w:val="24"/>
        </w:rPr>
        <w:t xml:space="preserve"> </w:t>
      </w:r>
      <w:r w:rsidR="00A16A00" w:rsidRPr="0087405C">
        <w:rPr>
          <w:rFonts w:ascii="Times New Roman" w:hAnsi="Times New Roman" w:cs="Times New Roman"/>
          <w:sz w:val="24"/>
          <w:szCs w:val="24"/>
        </w:rPr>
        <w:t>% u odnosu na isto razdoblje prošle godine.</w:t>
      </w:r>
    </w:p>
    <w:p w14:paraId="6CEB9591" w14:textId="77777777" w:rsidR="00721AD1" w:rsidRPr="0087405C" w:rsidRDefault="00721AD1" w:rsidP="008304CB">
      <w:pPr>
        <w:autoSpaceDE w:val="0"/>
        <w:autoSpaceDN w:val="0"/>
        <w:adjustRightInd w:val="0"/>
        <w:spacing w:after="0" w:line="240" w:lineRule="auto"/>
        <w:jc w:val="both"/>
        <w:rPr>
          <w:rFonts w:ascii="Times New Roman" w:hAnsi="Times New Roman" w:cs="Times New Roman"/>
          <w:b/>
          <w:bCs/>
          <w:sz w:val="24"/>
          <w:szCs w:val="24"/>
        </w:rPr>
      </w:pPr>
    </w:p>
    <w:p w14:paraId="3E6220B0" w14:textId="77777777" w:rsidR="00C245B2" w:rsidRPr="0087405C" w:rsidRDefault="00C245B2" w:rsidP="008304CB">
      <w:pPr>
        <w:autoSpaceDE w:val="0"/>
        <w:autoSpaceDN w:val="0"/>
        <w:adjustRightInd w:val="0"/>
        <w:spacing w:after="0" w:line="240" w:lineRule="auto"/>
        <w:jc w:val="both"/>
        <w:rPr>
          <w:rFonts w:ascii="Times New Roman" w:hAnsi="Times New Roman" w:cs="Times New Roman"/>
          <w:b/>
          <w:bCs/>
          <w:sz w:val="24"/>
          <w:szCs w:val="24"/>
        </w:rPr>
      </w:pPr>
    </w:p>
    <w:p w14:paraId="173DDC76" w14:textId="77777777" w:rsidR="00C245B2" w:rsidRPr="0087405C" w:rsidRDefault="00C245B2" w:rsidP="008304CB">
      <w:pPr>
        <w:autoSpaceDE w:val="0"/>
        <w:autoSpaceDN w:val="0"/>
        <w:adjustRightInd w:val="0"/>
        <w:spacing w:after="0" w:line="240" w:lineRule="auto"/>
        <w:jc w:val="both"/>
        <w:rPr>
          <w:rFonts w:ascii="Times New Roman" w:hAnsi="Times New Roman" w:cs="Times New Roman"/>
          <w:b/>
          <w:bCs/>
          <w:sz w:val="24"/>
          <w:szCs w:val="24"/>
        </w:rPr>
      </w:pPr>
    </w:p>
    <w:p w14:paraId="5E7E7021" w14:textId="558CD7C1" w:rsidR="008304CB" w:rsidRPr="0087405C" w:rsidRDefault="008304CB" w:rsidP="008304CB">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lastRenderedPageBreak/>
        <w:t xml:space="preserve">Skupina 63- </w:t>
      </w:r>
      <w:r w:rsidR="00BE3657" w:rsidRPr="0087405C">
        <w:rPr>
          <w:rFonts w:ascii="Times New Roman" w:hAnsi="Times New Roman" w:cs="Times New Roman"/>
          <w:b/>
          <w:bCs/>
          <w:sz w:val="24"/>
          <w:szCs w:val="24"/>
        </w:rPr>
        <w:t>P</w:t>
      </w:r>
      <w:r w:rsidRPr="0087405C">
        <w:rPr>
          <w:rFonts w:ascii="Times New Roman" w:hAnsi="Times New Roman" w:cs="Times New Roman"/>
          <w:b/>
          <w:bCs/>
          <w:sz w:val="24"/>
          <w:szCs w:val="24"/>
        </w:rPr>
        <w:t>omoći</w:t>
      </w:r>
    </w:p>
    <w:p w14:paraId="33A091DB" w14:textId="77777777" w:rsidR="00A310C6" w:rsidRPr="0087405C"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32085FAB" w14:textId="5CD48D69" w:rsidR="008304CB" w:rsidRPr="0087405C"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sz w:val="24"/>
          <w:szCs w:val="24"/>
        </w:rPr>
        <w:t xml:space="preserve">U odnosu na prethodni izvještajni period, prihodi </w:t>
      </w:r>
      <w:r w:rsidR="0069505C" w:rsidRPr="0087405C">
        <w:rPr>
          <w:rFonts w:ascii="Times New Roman" w:hAnsi="Times New Roman" w:cs="Times New Roman"/>
          <w:bCs/>
          <w:sz w:val="24"/>
          <w:szCs w:val="24"/>
        </w:rPr>
        <w:t>skupine 63</w:t>
      </w:r>
      <w:r w:rsidRPr="0087405C">
        <w:rPr>
          <w:rFonts w:ascii="Times New Roman" w:hAnsi="Times New Roman" w:cs="Times New Roman"/>
          <w:bCs/>
          <w:sz w:val="24"/>
          <w:szCs w:val="24"/>
        </w:rPr>
        <w:t xml:space="preserve"> </w:t>
      </w:r>
      <w:r w:rsidR="00C245B2" w:rsidRPr="0087405C">
        <w:rPr>
          <w:rFonts w:ascii="Times New Roman" w:hAnsi="Times New Roman" w:cs="Times New Roman"/>
          <w:bCs/>
          <w:sz w:val="24"/>
          <w:szCs w:val="24"/>
        </w:rPr>
        <w:t>manji</w:t>
      </w:r>
      <w:r w:rsidRPr="0087405C">
        <w:rPr>
          <w:rFonts w:ascii="Times New Roman" w:hAnsi="Times New Roman" w:cs="Times New Roman"/>
          <w:bCs/>
          <w:sz w:val="24"/>
          <w:szCs w:val="24"/>
        </w:rPr>
        <w:t xml:space="preserve"> su za </w:t>
      </w:r>
      <w:r w:rsidR="00C245B2" w:rsidRPr="0087405C">
        <w:rPr>
          <w:rFonts w:ascii="Times New Roman" w:hAnsi="Times New Roman" w:cs="Times New Roman"/>
          <w:bCs/>
          <w:sz w:val="24"/>
          <w:szCs w:val="24"/>
        </w:rPr>
        <w:t>gotovo 7</w:t>
      </w:r>
      <w:r w:rsidRPr="0087405C">
        <w:rPr>
          <w:rFonts w:ascii="Times New Roman" w:hAnsi="Times New Roman" w:cs="Times New Roman"/>
          <w:bCs/>
          <w:sz w:val="24"/>
          <w:szCs w:val="24"/>
        </w:rPr>
        <w:t>%</w:t>
      </w:r>
      <w:r w:rsidR="00A1795B" w:rsidRPr="0087405C">
        <w:rPr>
          <w:rFonts w:ascii="Times New Roman" w:hAnsi="Times New Roman" w:cs="Times New Roman"/>
          <w:bCs/>
          <w:sz w:val="24"/>
          <w:szCs w:val="24"/>
        </w:rPr>
        <w:t xml:space="preserve">, i ostvareni su u ukupnom iznosu od </w:t>
      </w:r>
      <w:r w:rsidR="00721AD1" w:rsidRPr="0087405C">
        <w:rPr>
          <w:rFonts w:ascii="Times New Roman" w:hAnsi="Times New Roman" w:cs="Times New Roman"/>
          <w:b/>
          <w:sz w:val="24"/>
          <w:szCs w:val="24"/>
        </w:rPr>
        <w:t>2.</w:t>
      </w:r>
      <w:r w:rsidR="00C245B2" w:rsidRPr="0087405C">
        <w:rPr>
          <w:rFonts w:ascii="Times New Roman" w:hAnsi="Times New Roman" w:cs="Times New Roman"/>
          <w:b/>
          <w:sz w:val="24"/>
          <w:szCs w:val="24"/>
        </w:rPr>
        <w:t>261.399,04</w:t>
      </w:r>
      <w:r w:rsidR="00A1795B" w:rsidRPr="0087405C">
        <w:rPr>
          <w:rFonts w:ascii="Times New Roman" w:hAnsi="Times New Roman" w:cs="Times New Roman"/>
          <w:b/>
          <w:sz w:val="24"/>
          <w:szCs w:val="24"/>
        </w:rPr>
        <w:t xml:space="preserve"> eura</w:t>
      </w:r>
      <w:r w:rsidR="006F12B6" w:rsidRPr="0087405C">
        <w:rPr>
          <w:rFonts w:ascii="Times New Roman" w:hAnsi="Times New Roman" w:cs="Times New Roman"/>
          <w:b/>
          <w:sz w:val="24"/>
          <w:szCs w:val="24"/>
        </w:rPr>
        <w:t>.</w:t>
      </w:r>
    </w:p>
    <w:p w14:paraId="064AE630" w14:textId="77777777" w:rsidR="003F47F4" w:rsidRPr="0087405C"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p>
    <w:p w14:paraId="6F6D0CCA" w14:textId="6BD26E65" w:rsidR="00721AD1" w:rsidRPr="0087405C" w:rsidRDefault="006F12B6" w:rsidP="006F12B6">
      <w:pPr>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i/>
          <w:iCs/>
          <w:sz w:val="24"/>
          <w:szCs w:val="24"/>
        </w:rPr>
        <w:t xml:space="preserve">Tablica </w:t>
      </w:r>
      <w:r w:rsidR="00A50C76" w:rsidRPr="0087405C">
        <w:rPr>
          <w:rFonts w:ascii="Times New Roman" w:hAnsi="Times New Roman" w:cs="Times New Roman"/>
          <w:bCs/>
          <w:i/>
          <w:iCs/>
          <w:sz w:val="24"/>
          <w:szCs w:val="24"/>
        </w:rPr>
        <w:t>10</w:t>
      </w:r>
      <w:r w:rsidRPr="0087405C">
        <w:rPr>
          <w:rFonts w:ascii="Times New Roman" w:hAnsi="Times New Roman" w:cs="Times New Roman"/>
          <w:bCs/>
          <w:i/>
          <w:iCs/>
          <w:sz w:val="24"/>
          <w:szCs w:val="24"/>
        </w:rPr>
        <w:t xml:space="preserve">. ANALITIKA ukupno ostvarenih </w:t>
      </w:r>
      <w:r w:rsidR="002D7CA6" w:rsidRPr="0087405C">
        <w:rPr>
          <w:rFonts w:ascii="Times New Roman" w:hAnsi="Times New Roman" w:cs="Times New Roman"/>
          <w:bCs/>
          <w:i/>
          <w:iCs/>
          <w:sz w:val="24"/>
          <w:szCs w:val="24"/>
        </w:rPr>
        <w:t>prihoda skupine 63</w:t>
      </w:r>
      <w:r w:rsidRPr="0087405C">
        <w:rPr>
          <w:rFonts w:ascii="Times New Roman" w:hAnsi="Times New Roman" w:cs="Times New Roman"/>
          <w:bCs/>
          <w:i/>
          <w:iCs/>
          <w:sz w:val="24"/>
          <w:szCs w:val="24"/>
        </w:rPr>
        <w:t xml:space="preserve"> u 202</w:t>
      </w:r>
      <w:r w:rsidR="00C245B2" w:rsidRPr="0087405C">
        <w:rPr>
          <w:rFonts w:ascii="Times New Roman" w:hAnsi="Times New Roman" w:cs="Times New Roman"/>
          <w:bCs/>
          <w:i/>
          <w:iCs/>
          <w:sz w:val="24"/>
          <w:szCs w:val="24"/>
        </w:rPr>
        <w:t>6</w:t>
      </w:r>
      <w:r w:rsidRPr="0087405C">
        <w:rPr>
          <w:rFonts w:ascii="Times New Roman" w:hAnsi="Times New Roman" w:cs="Times New Roman"/>
          <w:bCs/>
          <w:i/>
          <w:iCs/>
          <w:sz w:val="24"/>
          <w:szCs w:val="24"/>
        </w:rPr>
        <w:t>. godini;</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950"/>
        <w:gridCol w:w="2551"/>
        <w:gridCol w:w="1428"/>
        <w:gridCol w:w="1650"/>
        <w:gridCol w:w="983"/>
      </w:tblGrid>
      <w:tr w:rsidR="003B69D9" w:rsidRPr="0087405C" w14:paraId="07A81A0A" w14:textId="77777777" w:rsidTr="003B69D9">
        <w:trPr>
          <w:trHeight w:val="260"/>
        </w:trPr>
        <w:tc>
          <w:tcPr>
            <w:tcW w:w="1172" w:type="dxa"/>
            <w:noWrap/>
            <w:vAlign w:val="bottom"/>
            <w:hideMark/>
          </w:tcPr>
          <w:p w14:paraId="01842DE1"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POZICIJA</w:t>
            </w:r>
          </w:p>
        </w:tc>
        <w:tc>
          <w:tcPr>
            <w:tcW w:w="950" w:type="dxa"/>
            <w:noWrap/>
            <w:vAlign w:val="bottom"/>
            <w:hideMark/>
          </w:tcPr>
          <w:p w14:paraId="46E0D00D"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BROJ KONTA</w:t>
            </w:r>
          </w:p>
        </w:tc>
        <w:tc>
          <w:tcPr>
            <w:tcW w:w="2551" w:type="dxa"/>
            <w:noWrap/>
            <w:vAlign w:val="bottom"/>
            <w:hideMark/>
          </w:tcPr>
          <w:p w14:paraId="399A6F39"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PRIHODA / PRIMITAKA</w:t>
            </w:r>
          </w:p>
        </w:tc>
        <w:tc>
          <w:tcPr>
            <w:tcW w:w="1428" w:type="dxa"/>
            <w:noWrap/>
            <w:vAlign w:val="bottom"/>
            <w:hideMark/>
          </w:tcPr>
          <w:p w14:paraId="74A99D3E"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PLANIRANO</w:t>
            </w:r>
          </w:p>
        </w:tc>
        <w:tc>
          <w:tcPr>
            <w:tcW w:w="1650" w:type="dxa"/>
            <w:noWrap/>
            <w:vAlign w:val="bottom"/>
            <w:hideMark/>
          </w:tcPr>
          <w:p w14:paraId="2A0254ED"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REALIZIRANO</w:t>
            </w:r>
          </w:p>
        </w:tc>
        <w:tc>
          <w:tcPr>
            <w:tcW w:w="983" w:type="dxa"/>
            <w:noWrap/>
            <w:vAlign w:val="bottom"/>
            <w:hideMark/>
          </w:tcPr>
          <w:p w14:paraId="3680D640" w14:textId="77777777" w:rsidR="003B69D9" w:rsidRPr="0087405C" w:rsidRDefault="003B69D9" w:rsidP="003B69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3B69D9" w:rsidRPr="0087405C" w14:paraId="378F53E7" w14:textId="77777777" w:rsidTr="003B69D9">
        <w:trPr>
          <w:trHeight w:val="260"/>
        </w:trPr>
        <w:tc>
          <w:tcPr>
            <w:tcW w:w="1172" w:type="dxa"/>
            <w:shd w:val="clear" w:color="000000" w:fill="808080"/>
            <w:noWrap/>
            <w:vAlign w:val="bottom"/>
            <w:hideMark/>
          </w:tcPr>
          <w:p w14:paraId="56FB9B5E" w14:textId="77777777" w:rsidR="003B69D9" w:rsidRPr="0087405C" w:rsidRDefault="003B69D9" w:rsidP="003B69D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50" w:type="dxa"/>
            <w:shd w:val="clear" w:color="000000" w:fill="808080"/>
            <w:noWrap/>
            <w:vAlign w:val="bottom"/>
            <w:hideMark/>
          </w:tcPr>
          <w:p w14:paraId="0D8445A9" w14:textId="77777777" w:rsidR="003B69D9" w:rsidRPr="0087405C" w:rsidRDefault="003B69D9" w:rsidP="003B69D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2551" w:type="dxa"/>
            <w:shd w:val="clear" w:color="000000" w:fill="808080"/>
            <w:noWrap/>
            <w:vAlign w:val="bottom"/>
            <w:hideMark/>
          </w:tcPr>
          <w:p w14:paraId="26711613" w14:textId="77777777" w:rsidR="003B69D9" w:rsidRPr="0087405C" w:rsidRDefault="003B69D9" w:rsidP="003B69D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SVEUKUPNO PRIHODI</w:t>
            </w:r>
          </w:p>
        </w:tc>
        <w:tc>
          <w:tcPr>
            <w:tcW w:w="1428" w:type="dxa"/>
            <w:shd w:val="clear" w:color="000000" w:fill="808080"/>
            <w:noWrap/>
            <w:vAlign w:val="bottom"/>
            <w:hideMark/>
          </w:tcPr>
          <w:p w14:paraId="5B689AC9" w14:textId="77777777" w:rsidR="003B69D9" w:rsidRPr="0087405C" w:rsidRDefault="003B69D9" w:rsidP="003B69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5.334.065,58</w:t>
            </w:r>
          </w:p>
        </w:tc>
        <w:tc>
          <w:tcPr>
            <w:tcW w:w="1650" w:type="dxa"/>
            <w:shd w:val="clear" w:color="000000" w:fill="808080"/>
            <w:noWrap/>
            <w:vAlign w:val="bottom"/>
            <w:hideMark/>
          </w:tcPr>
          <w:p w14:paraId="57070096" w14:textId="77777777" w:rsidR="003B69D9" w:rsidRPr="0087405C" w:rsidRDefault="003B69D9" w:rsidP="003B69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2.261.399,04</w:t>
            </w:r>
          </w:p>
        </w:tc>
        <w:tc>
          <w:tcPr>
            <w:tcW w:w="983" w:type="dxa"/>
            <w:shd w:val="clear" w:color="000000" w:fill="808080"/>
            <w:noWrap/>
            <w:vAlign w:val="bottom"/>
            <w:hideMark/>
          </w:tcPr>
          <w:p w14:paraId="42AE6617" w14:textId="77777777" w:rsidR="003B69D9" w:rsidRPr="0087405C" w:rsidRDefault="003B69D9" w:rsidP="003B69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42,40</w:t>
            </w:r>
          </w:p>
        </w:tc>
      </w:tr>
      <w:tr w:rsidR="003B69D9" w:rsidRPr="0087405C" w14:paraId="1F6343F8" w14:textId="77777777" w:rsidTr="003B69D9">
        <w:trPr>
          <w:trHeight w:val="260"/>
        </w:trPr>
        <w:tc>
          <w:tcPr>
            <w:tcW w:w="1172" w:type="dxa"/>
            <w:shd w:val="clear" w:color="000000" w:fill="FFCC00"/>
            <w:noWrap/>
            <w:vAlign w:val="bottom"/>
            <w:hideMark/>
          </w:tcPr>
          <w:p w14:paraId="10928CB4"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612C8950"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551" w:type="dxa"/>
            <w:shd w:val="clear" w:color="000000" w:fill="FFCC00"/>
            <w:noWrap/>
            <w:vAlign w:val="bottom"/>
            <w:hideMark/>
          </w:tcPr>
          <w:p w14:paraId="049CBD8C"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1428" w:type="dxa"/>
            <w:shd w:val="clear" w:color="000000" w:fill="FFCC00"/>
            <w:noWrap/>
            <w:vAlign w:val="bottom"/>
            <w:hideMark/>
          </w:tcPr>
          <w:p w14:paraId="0C206487"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36.100,00</w:t>
            </w:r>
          </w:p>
        </w:tc>
        <w:tc>
          <w:tcPr>
            <w:tcW w:w="1650" w:type="dxa"/>
            <w:shd w:val="clear" w:color="000000" w:fill="FFCC00"/>
            <w:noWrap/>
            <w:vAlign w:val="bottom"/>
            <w:hideMark/>
          </w:tcPr>
          <w:p w14:paraId="51BD3927"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shd w:val="clear" w:color="000000" w:fill="FFCC00"/>
            <w:noWrap/>
            <w:vAlign w:val="bottom"/>
            <w:hideMark/>
          </w:tcPr>
          <w:p w14:paraId="63466A27"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3B69D9" w:rsidRPr="0087405C" w14:paraId="512AF031" w14:textId="77777777" w:rsidTr="003B69D9">
        <w:trPr>
          <w:trHeight w:val="260"/>
        </w:trPr>
        <w:tc>
          <w:tcPr>
            <w:tcW w:w="1172" w:type="dxa"/>
            <w:noWrap/>
            <w:vAlign w:val="bottom"/>
            <w:hideMark/>
          </w:tcPr>
          <w:p w14:paraId="3E3346D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P0460</w:t>
            </w:r>
          </w:p>
        </w:tc>
        <w:tc>
          <w:tcPr>
            <w:tcW w:w="950" w:type="dxa"/>
            <w:noWrap/>
            <w:vAlign w:val="bottom"/>
            <w:hideMark/>
          </w:tcPr>
          <w:p w14:paraId="5031F728"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27E38AD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w:t>
            </w:r>
          </w:p>
        </w:tc>
        <w:tc>
          <w:tcPr>
            <w:tcW w:w="1428" w:type="dxa"/>
            <w:noWrap/>
            <w:vAlign w:val="bottom"/>
            <w:hideMark/>
          </w:tcPr>
          <w:p w14:paraId="5F51C3E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w:t>
            </w:r>
          </w:p>
        </w:tc>
        <w:tc>
          <w:tcPr>
            <w:tcW w:w="1650" w:type="dxa"/>
            <w:noWrap/>
            <w:vAlign w:val="bottom"/>
            <w:hideMark/>
          </w:tcPr>
          <w:p w14:paraId="5ED63DE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5C129D5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6F6F6E39" w14:textId="77777777" w:rsidTr="003B69D9">
        <w:trPr>
          <w:trHeight w:val="260"/>
        </w:trPr>
        <w:tc>
          <w:tcPr>
            <w:tcW w:w="1172" w:type="dxa"/>
            <w:noWrap/>
            <w:vAlign w:val="bottom"/>
            <w:hideMark/>
          </w:tcPr>
          <w:p w14:paraId="774D5C9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P0392</w:t>
            </w:r>
          </w:p>
        </w:tc>
        <w:tc>
          <w:tcPr>
            <w:tcW w:w="950" w:type="dxa"/>
            <w:noWrap/>
            <w:vAlign w:val="bottom"/>
            <w:hideMark/>
          </w:tcPr>
          <w:p w14:paraId="6DE70AE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551" w:type="dxa"/>
            <w:noWrap/>
            <w:vAlign w:val="bottom"/>
            <w:hideMark/>
          </w:tcPr>
          <w:p w14:paraId="539A940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županijskih proračuna, DVM</w:t>
            </w:r>
          </w:p>
        </w:tc>
        <w:tc>
          <w:tcPr>
            <w:tcW w:w="1428" w:type="dxa"/>
            <w:noWrap/>
            <w:vAlign w:val="bottom"/>
            <w:hideMark/>
          </w:tcPr>
          <w:p w14:paraId="6C2E262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1.000,00</w:t>
            </w:r>
          </w:p>
        </w:tc>
        <w:tc>
          <w:tcPr>
            <w:tcW w:w="1650" w:type="dxa"/>
            <w:noWrap/>
            <w:vAlign w:val="bottom"/>
            <w:hideMark/>
          </w:tcPr>
          <w:p w14:paraId="417AEDA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23FB015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3CC39FAE" w14:textId="77777777" w:rsidTr="003B69D9">
        <w:trPr>
          <w:trHeight w:val="260"/>
        </w:trPr>
        <w:tc>
          <w:tcPr>
            <w:tcW w:w="1172" w:type="dxa"/>
            <w:noWrap/>
            <w:vAlign w:val="bottom"/>
            <w:hideMark/>
          </w:tcPr>
          <w:p w14:paraId="20E4781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P0373</w:t>
            </w:r>
          </w:p>
        </w:tc>
        <w:tc>
          <w:tcPr>
            <w:tcW w:w="950" w:type="dxa"/>
            <w:noWrap/>
            <w:vAlign w:val="bottom"/>
            <w:hideMark/>
          </w:tcPr>
          <w:p w14:paraId="77DF0BA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63314</w:t>
            </w:r>
          </w:p>
        </w:tc>
        <w:tc>
          <w:tcPr>
            <w:tcW w:w="2551" w:type="dxa"/>
            <w:noWrap/>
            <w:vAlign w:val="bottom"/>
            <w:hideMark/>
          </w:tcPr>
          <w:p w14:paraId="42CED99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općinskih proračuna, DVM</w:t>
            </w:r>
          </w:p>
        </w:tc>
        <w:tc>
          <w:tcPr>
            <w:tcW w:w="1428" w:type="dxa"/>
            <w:noWrap/>
            <w:vAlign w:val="bottom"/>
            <w:hideMark/>
          </w:tcPr>
          <w:p w14:paraId="147E3A1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30.000,00</w:t>
            </w:r>
          </w:p>
        </w:tc>
        <w:tc>
          <w:tcPr>
            <w:tcW w:w="1650" w:type="dxa"/>
            <w:noWrap/>
            <w:vAlign w:val="bottom"/>
            <w:hideMark/>
          </w:tcPr>
          <w:p w14:paraId="49885695"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0E6E692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5E7A8B40" w14:textId="77777777" w:rsidTr="003B69D9">
        <w:trPr>
          <w:trHeight w:val="260"/>
        </w:trPr>
        <w:tc>
          <w:tcPr>
            <w:tcW w:w="1172" w:type="dxa"/>
            <w:noWrap/>
            <w:vAlign w:val="bottom"/>
            <w:hideMark/>
          </w:tcPr>
          <w:p w14:paraId="37D1B2C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P0374</w:t>
            </w:r>
          </w:p>
        </w:tc>
        <w:tc>
          <w:tcPr>
            <w:tcW w:w="950" w:type="dxa"/>
            <w:noWrap/>
            <w:vAlign w:val="bottom"/>
            <w:hideMark/>
          </w:tcPr>
          <w:p w14:paraId="02C32FB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63414</w:t>
            </w:r>
          </w:p>
        </w:tc>
        <w:tc>
          <w:tcPr>
            <w:tcW w:w="2551" w:type="dxa"/>
            <w:noWrap/>
            <w:vAlign w:val="bottom"/>
            <w:hideMark/>
          </w:tcPr>
          <w:p w14:paraId="150B442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HZMO-a, HZZ-a i HZZO-a, DVM</w:t>
            </w:r>
          </w:p>
        </w:tc>
        <w:tc>
          <w:tcPr>
            <w:tcW w:w="1428" w:type="dxa"/>
            <w:noWrap/>
            <w:vAlign w:val="bottom"/>
            <w:hideMark/>
          </w:tcPr>
          <w:p w14:paraId="6C421B2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5.000,00</w:t>
            </w:r>
          </w:p>
        </w:tc>
        <w:tc>
          <w:tcPr>
            <w:tcW w:w="1650" w:type="dxa"/>
            <w:noWrap/>
            <w:vAlign w:val="bottom"/>
            <w:hideMark/>
          </w:tcPr>
          <w:p w14:paraId="3F18A49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2F6F5E1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01D2B412" w14:textId="77777777" w:rsidTr="003B69D9">
        <w:trPr>
          <w:trHeight w:val="260"/>
        </w:trPr>
        <w:tc>
          <w:tcPr>
            <w:tcW w:w="1172" w:type="dxa"/>
            <w:shd w:val="clear" w:color="000000" w:fill="FFCC00"/>
            <w:noWrap/>
            <w:vAlign w:val="bottom"/>
            <w:hideMark/>
          </w:tcPr>
          <w:p w14:paraId="1E3CF4BD"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2385AC03"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w:t>
            </w:r>
          </w:p>
        </w:tc>
        <w:tc>
          <w:tcPr>
            <w:tcW w:w="2551" w:type="dxa"/>
            <w:shd w:val="clear" w:color="000000" w:fill="FFCC00"/>
            <w:noWrap/>
            <w:vAlign w:val="bottom"/>
            <w:hideMark/>
          </w:tcPr>
          <w:p w14:paraId="5A24AF27"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GKM</w:t>
            </w:r>
          </w:p>
        </w:tc>
        <w:tc>
          <w:tcPr>
            <w:tcW w:w="1428" w:type="dxa"/>
            <w:shd w:val="clear" w:color="000000" w:fill="FFCC00"/>
            <w:noWrap/>
            <w:vAlign w:val="bottom"/>
            <w:hideMark/>
          </w:tcPr>
          <w:p w14:paraId="4C60509F"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52.000,00</w:t>
            </w:r>
          </w:p>
        </w:tc>
        <w:tc>
          <w:tcPr>
            <w:tcW w:w="1650" w:type="dxa"/>
            <w:shd w:val="clear" w:color="000000" w:fill="FFCC00"/>
            <w:noWrap/>
            <w:vAlign w:val="bottom"/>
            <w:hideMark/>
          </w:tcPr>
          <w:p w14:paraId="2601BB5B"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40.660,00</w:t>
            </w:r>
          </w:p>
        </w:tc>
        <w:tc>
          <w:tcPr>
            <w:tcW w:w="983" w:type="dxa"/>
            <w:shd w:val="clear" w:color="000000" w:fill="FFCC00"/>
            <w:noWrap/>
            <w:vAlign w:val="bottom"/>
            <w:hideMark/>
          </w:tcPr>
          <w:p w14:paraId="2B7D5280"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78,19</w:t>
            </w:r>
          </w:p>
        </w:tc>
      </w:tr>
      <w:tr w:rsidR="003B69D9" w:rsidRPr="0087405C" w14:paraId="54BE5B34" w14:textId="77777777" w:rsidTr="003B69D9">
        <w:trPr>
          <w:trHeight w:val="260"/>
        </w:trPr>
        <w:tc>
          <w:tcPr>
            <w:tcW w:w="1172" w:type="dxa"/>
            <w:noWrap/>
            <w:vAlign w:val="bottom"/>
            <w:hideMark/>
          </w:tcPr>
          <w:p w14:paraId="0B52D98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P0378</w:t>
            </w:r>
          </w:p>
        </w:tc>
        <w:tc>
          <w:tcPr>
            <w:tcW w:w="950" w:type="dxa"/>
            <w:noWrap/>
            <w:vAlign w:val="bottom"/>
            <w:hideMark/>
          </w:tcPr>
          <w:p w14:paraId="046FD25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50E5D46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GKM, Knjige i AV građa</w:t>
            </w:r>
          </w:p>
        </w:tc>
        <w:tc>
          <w:tcPr>
            <w:tcW w:w="1428" w:type="dxa"/>
            <w:noWrap/>
            <w:vAlign w:val="bottom"/>
            <w:hideMark/>
          </w:tcPr>
          <w:p w14:paraId="1C1143F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51.000,00</w:t>
            </w:r>
          </w:p>
        </w:tc>
        <w:tc>
          <w:tcPr>
            <w:tcW w:w="1650" w:type="dxa"/>
            <w:noWrap/>
            <w:vAlign w:val="bottom"/>
            <w:hideMark/>
          </w:tcPr>
          <w:p w14:paraId="5D692C8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40.660,00</w:t>
            </w:r>
          </w:p>
        </w:tc>
        <w:tc>
          <w:tcPr>
            <w:tcW w:w="983" w:type="dxa"/>
            <w:noWrap/>
            <w:vAlign w:val="bottom"/>
            <w:hideMark/>
          </w:tcPr>
          <w:p w14:paraId="26DF048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79,73</w:t>
            </w:r>
          </w:p>
        </w:tc>
      </w:tr>
      <w:tr w:rsidR="003B69D9" w:rsidRPr="0087405C" w14:paraId="79ED4909" w14:textId="77777777" w:rsidTr="003B69D9">
        <w:trPr>
          <w:trHeight w:val="260"/>
        </w:trPr>
        <w:tc>
          <w:tcPr>
            <w:tcW w:w="1172" w:type="dxa"/>
            <w:noWrap/>
            <w:vAlign w:val="bottom"/>
            <w:hideMark/>
          </w:tcPr>
          <w:p w14:paraId="25BDCCC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P0519</w:t>
            </w:r>
          </w:p>
        </w:tc>
        <w:tc>
          <w:tcPr>
            <w:tcW w:w="950" w:type="dxa"/>
            <w:noWrap/>
            <w:vAlign w:val="bottom"/>
            <w:hideMark/>
          </w:tcPr>
          <w:p w14:paraId="7D64F368"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551" w:type="dxa"/>
            <w:noWrap/>
            <w:vAlign w:val="bottom"/>
            <w:hideMark/>
          </w:tcPr>
          <w:p w14:paraId="24DAE12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županijskih proračuna</w:t>
            </w:r>
          </w:p>
        </w:tc>
        <w:tc>
          <w:tcPr>
            <w:tcW w:w="1428" w:type="dxa"/>
            <w:noWrap/>
            <w:vAlign w:val="bottom"/>
            <w:hideMark/>
          </w:tcPr>
          <w:p w14:paraId="7BFD7A0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1.000,00</w:t>
            </w:r>
          </w:p>
        </w:tc>
        <w:tc>
          <w:tcPr>
            <w:tcW w:w="1650" w:type="dxa"/>
            <w:noWrap/>
            <w:vAlign w:val="bottom"/>
            <w:hideMark/>
          </w:tcPr>
          <w:p w14:paraId="4640247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25C461E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63B6E90C" w14:textId="77777777" w:rsidTr="003B69D9">
        <w:trPr>
          <w:trHeight w:val="260"/>
        </w:trPr>
        <w:tc>
          <w:tcPr>
            <w:tcW w:w="1172" w:type="dxa"/>
            <w:shd w:val="clear" w:color="000000" w:fill="FFCC00"/>
            <w:noWrap/>
            <w:vAlign w:val="bottom"/>
            <w:hideMark/>
          </w:tcPr>
          <w:p w14:paraId="1F17E837"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733448E3"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w:t>
            </w:r>
          </w:p>
        </w:tc>
        <w:tc>
          <w:tcPr>
            <w:tcW w:w="2551" w:type="dxa"/>
            <w:shd w:val="clear" w:color="000000" w:fill="FFCC00"/>
            <w:noWrap/>
            <w:vAlign w:val="bottom"/>
            <w:hideMark/>
          </w:tcPr>
          <w:p w14:paraId="37DD3489"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UKS</w:t>
            </w:r>
          </w:p>
        </w:tc>
        <w:tc>
          <w:tcPr>
            <w:tcW w:w="1428" w:type="dxa"/>
            <w:shd w:val="clear" w:color="000000" w:fill="FFCC00"/>
            <w:noWrap/>
            <w:vAlign w:val="bottom"/>
            <w:hideMark/>
          </w:tcPr>
          <w:p w14:paraId="3C354037"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53.200,00</w:t>
            </w:r>
          </w:p>
        </w:tc>
        <w:tc>
          <w:tcPr>
            <w:tcW w:w="1650" w:type="dxa"/>
            <w:shd w:val="clear" w:color="000000" w:fill="FFCC00"/>
            <w:noWrap/>
            <w:vAlign w:val="bottom"/>
            <w:hideMark/>
          </w:tcPr>
          <w:p w14:paraId="61ED4CA7"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26.600,00</w:t>
            </w:r>
          </w:p>
        </w:tc>
        <w:tc>
          <w:tcPr>
            <w:tcW w:w="983" w:type="dxa"/>
            <w:shd w:val="clear" w:color="000000" w:fill="FFCC00"/>
            <w:noWrap/>
            <w:vAlign w:val="bottom"/>
            <w:hideMark/>
          </w:tcPr>
          <w:p w14:paraId="67A2983A"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3B69D9" w:rsidRPr="0087405C" w14:paraId="7F00921D" w14:textId="77777777" w:rsidTr="003B69D9">
        <w:trPr>
          <w:trHeight w:val="260"/>
        </w:trPr>
        <w:tc>
          <w:tcPr>
            <w:tcW w:w="1172" w:type="dxa"/>
            <w:noWrap/>
            <w:vAlign w:val="bottom"/>
            <w:hideMark/>
          </w:tcPr>
          <w:p w14:paraId="7B17547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P0366</w:t>
            </w:r>
          </w:p>
        </w:tc>
        <w:tc>
          <w:tcPr>
            <w:tcW w:w="950" w:type="dxa"/>
            <w:noWrap/>
            <w:vAlign w:val="bottom"/>
            <w:hideMark/>
          </w:tcPr>
          <w:p w14:paraId="4911252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31CB8983"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UKSM</w:t>
            </w:r>
          </w:p>
        </w:tc>
        <w:tc>
          <w:tcPr>
            <w:tcW w:w="1428" w:type="dxa"/>
            <w:noWrap/>
            <w:vAlign w:val="bottom"/>
            <w:hideMark/>
          </w:tcPr>
          <w:p w14:paraId="6867247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31.200,00</w:t>
            </w:r>
          </w:p>
        </w:tc>
        <w:tc>
          <w:tcPr>
            <w:tcW w:w="1650" w:type="dxa"/>
            <w:noWrap/>
            <w:vAlign w:val="bottom"/>
            <w:hideMark/>
          </w:tcPr>
          <w:p w14:paraId="57EF5DD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25.200,00</w:t>
            </w:r>
          </w:p>
        </w:tc>
        <w:tc>
          <w:tcPr>
            <w:tcW w:w="983" w:type="dxa"/>
            <w:noWrap/>
            <w:vAlign w:val="bottom"/>
            <w:hideMark/>
          </w:tcPr>
          <w:p w14:paraId="14F1100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80,77</w:t>
            </w:r>
          </w:p>
        </w:tc>
      </w:tr>
      <w:tr w:rsidR="003B69D9" w:rsidRPr="0087405C" w14:paraId="0770F88E" w14:textId="77777777" w:rsidTr="003B69D9">
        <w:trPr>
          <w:trHeight w:val="260"/>
        </w:trPr>
        <w:tc>
          <w:tcPr>
            <w:tcW w:w="1172" w:type="dxa"/>
            <w:noWrap/>
            <w:vAlign w:val="bottom"/>
            <w:hideMark/>
          </w:tcPr>
          <w:p w14:paraId="53F25DD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P0367</w:t>
            </w:r>
          </w:p>
        </w:tc>
        <w:tc>
          <w:tcPr>
            <w:tcW w:w="950" w:type="dxa"/>
            <w:noWrap/>
            <w:vAlign w:val="bottom"/>
            <w:hideMark/>
          </w:tcPr>
          <w:p w14:paraId="1407E6E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551" w:type="dxa"/>
            <w:noWrap/>
            <w:vAlign w:val="bottom"/>
            <w:hideMark/>
          </w:tcPr>
          <w:p w14:paraId="0E31791F"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županijskih proračuna, UKSM</w:t>
            </w:r>
          </w:p>
        </w:tc>
        <w:tc>
          <w:tcPr>
            <w:tcW w:w="1428" w:type="dxa"/>
            <w:noWrap/>
            <w:vAlign w:val="bottom"/>
            <w:hideMark/>
          </w:tcPr>
          <w:p w14:paraId="1B0047E5"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2.000,00</w:t>
            </w:r>
          </w:p>
        </w:tc>
        <w:tc>
          <w:tcPr>
            <w:tcW w:w="1650" w:type="dxa"/>
            <w:noWrap/>
            <w:vAlign w:val="bottom"/>
            <w:hideMark/>
          </w:tcPr>
          <w:p w14:paraId="74D2E76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1.400,00</w:t>
            </w:r>
          </w:p>
        </w:tc>
        <w:tc>
          <w:tcPr>
            <w:tcW w:w="983" w:type="dxa"/>
            <w:noWrap/>
            <w:vAlign w:val="bottom"/>
            <w:hideMark/>
          </w:tcPr>
          <w:p w14:paraId="5A04DBC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70,00</w:t>
            </w:r>
          </w:p>
        </w:tc>
      </w:tr>
      <w:tr w:rsidR="003B69D9" w:rsidRPr="0087405C" w14:paraId="5635E29E" w14:textId="77777777" w:rsidTr="003B69D9">
        <w:trPr>
          <w:trHeight w:val="260"/>
        </w:trPr>
        <w:tc>
          <w:tcPr>
            <w:tcW w:w="1172" w:type="dxa"/>
            <w:noWrap/>
            <w:vAlign w:val="bottom"/>
            <w:hideMark/>
          </w:tcPr>
          <w:p w14:paraId="13FC121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P0390</w:t>
            </w:r>
          </w:p>
        </w:tc>
        <w:tc>
          <w:tcPr>
            <w:tcW w:w="950" w:type="dxa"/>
            <w:noWrap/>
            <w:vAlign w:val="bottom"/>
            <w:hideMark/>
          </w:tcPr>
          <w:p w14:paraId="484EC02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102EF3D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Kapitalne pomoći iz državnog proračuna, </w:t>
            </w:r>
            <w:proofErr w:type="spellStart"/>
            <w:r w:rsidRPr="0087405C">
              <w:rPr>
                <w:rFonts w:ascii="Times New Roman" w:eastAsia="Times New Roman" w:hAnsi="Times New Roman" w:cs="Times New Roman"/>
                <w:sz w:val="20"/>
                <w:szCs w:val="20"/>
                <w:lang w:eastAsia="en-GB"/>
              </w:rPr>
              <w:t>uksm</w:t>
            </w:r>
            <w:proofErr w:type="spellEnd"/>
          </w:p>
        </w:tc>
        <w:tc>
          <w:tcPr>
            <w:tcW w:w="1428" w:type="dxa"/>
            <w:noWrap/>
            <w:vAlign w:val="bottom"/>
            <w:hideMark/>
          </w:tcPr>
          <w:p w14:paraId="744E084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20.000,00</w:t>
            </w:r>
          </w:p>
        </w:tc>
        <w:tc>
          <w:tcPr>
            <w:tcW w:w="1650" w:type="dxa"/>
            <w:noWrap/>
            <w:vAlign w:val="bottom"/>
            <w:hideMark/>
          </w:tcPr>
          <w:p w14:paraId="70A05EF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5367F52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208AAEA2" w14:textId="77777777" w:rsidTr="003B69D9">
        <w:trPr>
          <w:trHeight w:val="260"/>
        </w:trPr>
        <w:tc>
          <w:tcPr>
            <w:tcW w:w="1172" w:type="dxa"/>
            <w:shd w:val="clear" w:color="000000" w:fill="FFCC00"/>
            <w:noWrap/>
            <w:vAlign w:val="bottom"/>
            <w:hideMark/>
          </w:tcPr>
          <w:p w14:paraId="6C43995E"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785FA068"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51" w:type="dxa"/>
            <w:shd w:val="clear" w:color="000000" w:fill="FFCC00"/>
            <w:noWrap/>
            <w:vAlign w:val="bottom"/>
            <w:hideMark/>
          </w:tcPr>
          <w:p w14:paraId="0799C054"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428" w:type="dxa"/>
            <w:shd w:val="clear" w:color="000000" w:fill="FFCC00"/>
            <w:noWrap/>
            <w:vAlign w:val="bottom"/>
            <w:hideMark/>
          </w:tcPr>
          <w:p w14:paraId="30740473"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4.483.040,88</w:t>
            </w:r>
          </w:p>
        </w:tc>
        <w:tc>
          <w:tcPr>
            <w:tcW w:w="1650" w:type="dxa"/>
            <w:shd w:val="clear" w:color="000000" w:fill="FFCC00"/>
            <w:noWrap/>
            <w:vAlign w:val="bottom"/>
            <w:hideMark/>
          </w:tcPr>
          <w:p w14:paraId="6DDB7083"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1.872.930,12</w:t>
            </w:r>
          </w:p>
        </w:tc>
        <w:tc>
          <w:tcPr>
            <w:tcW w:w="983" w:type="dxa"/>
            <w:shd w:val="clear" w:color="000000" w:fill="FFCC00"/>
            <w:noWrap/>
            <w:vAlign w:val="bottom"/>
            <w:hideMark/>
          </w:tcPr>
          <w:p w14:paraId="16784F66"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41,78</w:t>
            </w:r>
          </w:p>
        </w:tc>
      </w:tr>
      <w:tr w:rsidR="003B69D9" w:rsidRPr="0087405C" w14:paraId="58BF707C" w14:textId="77777777" w:rsidTr="003B69D9">
        <w:trPr>
          <w:trHeight w:val="260"/>
        </w:trPr>
        <w:tc>
          <w:tcPr>
            <w:tcW w:w="1172" w:type="dxa"/>
            <w:noWrap/>
            <w:vAlign w:val="bottom"/>
            <w:hideMark/>
          </w:tcPr>
          <w:p w14:paraId="035A47A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P0408</w:t>
            </w:r>
          </w:p>
        </w:tc>
        <w:tc>
          <w:tcPr>
            <w:tcW w:w="950" w:type="dxa"/>
            <w:noWrap/>
            <w:vAlign w:val="bottom"/>
            <w:hideMark/>
          </w:tcPr>
          <w:p w14:paraId="397ACFF8"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378926D3"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DVM</w:t>
            </w:r>
          </w:p>
        </w:tc>
        <w:tc>
          <w:tcPr>
            <w:tcW w:w="1428" w:type="dxa"/>
            <w:noWrap/>
            <w:vAlign w:val="bottom"/>
            <w:hideMark/>
          </w:tcPr>
          <w:p w14:paraId="23A33C4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10.000,00</w:t>
            </w:r>
          </w:p>
        </w:tc>
        <w:tc>
          <w:tcPr>
            <w:tcW w:w="1650" w:type="dxa"/>
            <w:noWrap/>
            <w:vAlign w:val="bottom"/>
            <w:hideMark/>
          </w:tcPr>
          <w:p w14:paraId="484D330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54ABAAA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100D85D6" w14:textId="77777777" w:rsidTr="003B69D9">
        <w:trPr>
          <w:trHeight w:val="260"/>
        </w:trPr>
        <w:tc>
          <w:tcPr>
            <w:tcW w:w="1172" w:type="dxa"/>
            <w:noWrap/>
            <w:vAlign w:val="bottom"/>
            <w:hideMark/>
          </w:tcPr>
          <w:p w14:paraId="434B236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P0598</w:t>
            </w:r>
          </w:p>
        </w:tc>
        <w:tc>
          <w:tcPr>
            <w:tcW w:w="950" w:type="dxa"/>
            <w:noWrap/>
            <w:vAlign w:val="bottom"/>
            <w:hideMark/>
          </w:tcPr>
          <w:p w14:paraId="34993461"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747B358B"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iz </w:t>
            </w:r>
            <w:proofErr w:type="spellStart"/>
            <w:r w:rsidRPr="0087405C">
              <w:rPr>
                <w:rFonts w:ascii="Times New Roman" w:eastAsia="Times New Roman" w:hAnsi="Times New Roman" w:cs="Times New Roman"/>
                <w:sz w:val="20"/>
                <w:szCs w:val="20"/>
                <w:lang w:eastAsia="en-GB"/>
              </w:rPr>
              <w:t>drž.proračuna</w:t>
            </w:r>
            <w:proofErr w:type="spellEnd"/>
            <w:r w:rsidRPr="0087405C">
              <w:rPr>
                <w:rFonts w:ascii="Times New Roman" w:eastAsia="Times New Roman" w:hAnsi="Times New Roman" w:cs="Times New Roman"/>
                <w:sz w:val="20"/>
                <w:szCs w:val="20"/>
                <w:lang w:eastAsia="en-GB"/>
              </w:rPr>
              <w:t>, fiskalna održivost dječjih vrtića</w:t>
            </w:r>
          </w:p>
        </w:tc>
        <w:tc>
          <w:tcPr>
            <w:tcW w:w="1428" w:type="dxa"/>
            <w:noWrap/>
            <w:vAlign w:val="bottom"/>
            <w:hideMark/>
          </w:tcPr>
          <w:p w14:paraId="35C1FA33"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929.851,66</w:t>
            </w:r>
          </w:p>
        </w:tc>
        <w:tc>
          <w:tcPr>
            <w:tcW w:w="1650" w:type="dxa"/>
            <w:noWrap/>
            <w:vAlign w:val="bottom"/>
            <w:hideMark/>
          </w:tcPr>
          <w:p w14:paraId="6DA8552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353.725,00</w:t>
            </w:r>
          </w:p>
        </w:tc>
        <w:tc>
          <w:tcPr>
            <w:tcW w:w="983" w:type="dxa"/>
            <w:noWrap/>
            <w:vAlign w:val="bottom"/>
            <w:hideMark/>
          </w:tcPr>
          <w:p w14:paraId="6DD7EF8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38,04</w:t>
            </w:r>
          </w:p>
        </w:tc>
      </w:tr>
      <w:tr w:rsidR="003B69D9" w:rsidRPr="0087405C" w14:paraId="6A4499F1" w14:textId="77777777" w:rsidTr="003B69D9">
        <w:trPr>
          <w:trHeight w:val="260"/>
        </w:trPr>
        <w:tc>
          <w:tcPr>
            <w:tcW w:w="1172" w:type="dxa"/>
            <w:noWrap/>
            <w:vAlign w:val="bottom"/>
            <w:hideMark/>
          </w:tcPr>
          <w:p w14:paraId="71D40A3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P0599</w:t>
            </w:r>
          </w:p>
        </w:tc>
        <w:tc>
          <w:tcPr>
            <w:tcW w:w="950" w:type="dxa"/>
            <w:noWrap/>
            <w:vAlign w:val="bottom"/>
            <w:hideMark/>
          </w:tcPr>
          <w:p w14:paraId="6E9948B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0987287D"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iz </w:t>
            </w:r>
            <w:proofErr w:type="spellStart"/>
            <w:r w:rsidRPr="0087405C">
              <w:rPr>
                <w:rFonts w:ascii="Times New Roman" w:eastAsia="Times New Roman" w:hAnsi="Times New Roman" w:cs="Times New Roman"/>
                <w:sz w:val="20"/>
                <w:szCs w:val="20"/>
                <w:lang w:eastAsia="en-GB"/>
              </w:rPr>
              <w:t>drž.proračuna</w:t>
            </w:r>
            <w:proofErr w:type="spellEnd"/>
            <w:r w:rsidRPr="0087405C">
              <w:rPr>
                <w:rFonts w:ascii="Times New Roman" w:eastAsia="Times New Roman" w:hAnsi="Times New Roman" w:cs="Times New Roman"/>
                <w:sz w:val="20"/>
                <w:szCs w:val="20"/>
                <w:lang w:eastAsia="en-GB"/>
              </w:rPr>
              <w:t>, izmjene prostornog plana i UPU - min graditeljstva</w:t>
            </w:r>
          </w:p>
        </w:tc>
        <w:tc>
          <w:tcPr>
            <w:tcW w:w="1428" w:type="dxa"/>
            <w:noWrap/>
            <w:vAlign w:val="bottom"/>
            <w:hideMark/>
          </w:tcPr>
          <w:p w14:paraId="21290A12"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30.000,00</w:t>
            </w:r>
          </w:p>
        </w:tc>
        <w:tc>
          <w:tcPr>
            <w:tcW w:w="1650" w:type="dxa"/>
            <w:noWrap/>
            <w:vAlign w:val="bottom"/>
            <w:hideMark/>
          </w:tcPr>
          <w:p w14:paraId="3E741308"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060AE01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597DC29B" w14:textId="77777777" w:rsidTr="003B69D9">
        <w:trPr>
          <w:trHeight w:val="260"/>
        </w:trPr>
        <w:tc>
          <w:tcPr>
            <w:tcW w:w="1172" w:type="dxa"/>
            <w:noWrap/>
            <w:vAlign w:val="bottom"/>
            <w:hideMark/>
          </w:tcPr>
          <w:p w14:paraId="64D2917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P0512</w:t>
            </w:r>
          </w:p>
        </w:tc>
        <w:tc>
          <w:tcPr>
            <w:tcW w:w="950" w:type="dxa"/>
            <w:noWrap/>
            <w:vAlign w:val="bottom"/>
            <w:hideMark/>
          </w:tcPr>
          <w:p w14:paraId="7D24213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6E1ABBF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MUP</w:t>
            </w:r>
          </w:p>
        </w:tc>
        <w:tc>
          <w:tcPr>
            <w:tcW w:w="1428" w:type="dxa"/>
            <w:noWrap/>
            <w:vAlign w:val="bottom"/>
            <w:hideMark/>
          </w:tcPr>
          <w:p w14:paraId="12A9676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1650" w:type="dxa"/>
            <w:noWrap/>
            <w:vAlign w:val="bottom"/>
            <w:hideMark/>
          </w:tcPr>
          <w:p w14:paraId="07F13D6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983" w:type="dxa"/>
            <w:noWrap/>
            <w:vAlign w:val="bottom"/>
            <w:hideMark/>
          </w:tcPr>
          <w:p w14:paraId="4CCC6CF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w:t>
            </w:r>
          </w:p>
        </w:tc>
      </w:tr>
      <w:tr w:rsidR="003B69D9" w:rsidRPr="0087405C" w14:paraId="713B36E7" w14:textId="77777777" w:rsidTr="003B69D9">
        <w:trPr>
          <w:trHeight w:val="260"/>
        </w:trPr>
        <w:tc>
          <w:tcPr>
            <w:tcW w:w="1172" w:type="dxa"/>
            <w:noWrap/>
            <w:vAlign w:val="bottom"/>
            <w:hideMark/>
          </w:tcPr>
          <w:p w14:paraId="489FA3F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P0584</w:t>
            </w:r>
          </w:p>
        </w:tc>
        <w:tc>
          <w:tcPr>
            <w:tcW w:w="950" w:type="dxa"/>
            <w:noWrap/>
            <w:vAlign w:val="bottom"/>
            <w:hideMark/>
          </w:tcPr>
          <w:p w14:paraId="2F6193D8"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4D7194E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Kapitalne pomoći iz </w:t>
            </w:r>
            <w:proofErr w:type="spellStart"/>
            <w:r w:rsidRPr="0087405C">
              <w:rPr>
                <w:rFonts w:ascii="Times New Roman" w:eastAsia="Times New Roman" w:hAnsi="Times New Roman" w:cs="Times New Roman"/>
                <w:sz w:val="20"/>
                <w:szCs w:val="20"/>
                <w:lang w:eastAsia="en-GB"/>
              </w:rPr>
              <w:t>drž.proračuna</w:t>
            </w:r>
            <w:proofErr w:type="spellEnd"/>
            <w:r w:rsidRPr="0087405C">
              <w:rPr>
                <w:rFonts w:ascii="Times New Roman" w:eastAsia="Times New Roman" w:hAnsi="Times New Roman" w:cs="Times New Roman"/>
                <w:sz w:val="20"/>
                <w:szCs w:val="20"/>
                <w:lang w:eastAsia="en-GB"/>
              </w:rPr>
              <w:t xml:space="preserve">, </w:t>
            </w:r>
            <w:proofErr w:type="spellStart"/>
            <w:r w:rsidRPr="0087405C">
              <w:rPr>
                <w:rFonts w:ascii="Times New Roman" w:eastAsia="Times New Roman" w:hAnsi="Times New Roman" w:cs="Times New Roman"/>
                <w:sz w:val="20"/>
                <w:szCs w:val="20"/>
                <w:lang w:eastAsia="en-GB"/>
              </w:rPr>
              <w:t>sufin.agl</w:t>
            </w:r>
            <w:proofErr w:type="spellEnd"/>
            <w:r w:rsidRPr="0087405C">
              <w:rPr>
                <w:rFonts w:ascii="Times New Roman" w:eastAsia="Times New Roman" w:hAnsi="Times New Roman" w:cs="Times New Roman"/>
                <w:sz w:val="20"/>
                <w:szCs w:val="20"/>
                <w:lang w:eastAsia="en-GB"/>
              </w:rPr>
              <w:t>. putem Metković d.o.o., pokriće manjka</w:t>
            </w:r>
          </w:p>
        </w:tc>
        <w:tc>
          <w:tcPr>
            <w:tcW w:w="1428" w:type="dxa"/>
            <w:noWrap/>
            <w:vAlign w:val="bottom"/>
            <w:hideMark/>
          </w:tcPr>
          <w:p w14:paraId="1969DD5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89.353,22</w:t>
            </w:r>
          </w:p>
        </w:tc>
        <w:tc>
          <w:tcPr>
            <w:tcW w:w="1650" w:type="dxa"/>
            <w:noWrap/>
            <w:vAlign w:val="bottom"/>
            <w:hideMark/>
          </w:tcPr>
          <w:p w14:paraId="0D5D761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558883F5"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2763C30F" w14:textId="77777777" w:rsidTr="003B69D9">
        <w:trPr>
          <w:trHeight w:val="260"/>
        </w:trPr>
        <w:tc>
          <w:tcPr>
            <w:tcW w:w="1172" w:type="dxa"/>
            <w:noWrap/>
            <w:vAlign w:val="bottom"/>
            <w:hideMark/>
          </w:tcPr>
          <w:p w14:paraId="07B6212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P0600</w:t>
            </w:r>
          </w:p>
        </w:tc>
        <w:tc>
          <w:tcPr>
            <w:tcW w:w="950" w:type="dxa"/>
            <w:noWrap/>
            <w:vAlign w:val="bottom"/>
            <w:hideMark/>
          </w:tcPr>
          <w:p w14:paraId="7122719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516B9B7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Kapitalne pomoći iz </w:t>
            </w:r>
            <w:proofErr w:type="spellStart"/>
            <w:r w:rsidRPr="0087405C">
              <w:rPr>
                <w:rFonts w:ascii="Times New Roman" w:eastAsia="Times New Roman" w:hAnsi="Times New Roman" w:cs="Times New Roman"/>
                <w:sz w:val="20"/>
                <w:szCs w:val="20"/>
                <w:lang w:eastAsia="en-GB"/>
              </w:rPr>
              <w:t>drž.proračuna</w:t>
            </w:r>
            <w:proofErr w:type="spellEnd"/>
            <w:r w:rsidRPr="0087405C">
              <w:rPr>
                <w:rFonts w:ascii="Times New Roman" w:eastAsia="Times New Roman" w:hAnsi="Times New Roman" w:cs="Times New Roman"/>
                <w:sz w:val="20"/>
                <w:szCs w:val="20"/>
                <w:lang w:eastAsia="en-GB"/>
              </w:rPr>
              <w:t>, Energetska učinkovitost</w:t>
            </w:r>
          </w:p>
        </w:tc>
        <w:tc>
          <w:tcPr>
            <w:tcW w:w="1428" w:type="dxa"/>
            <w:noWrap/>
            <w:vAlign w:val="bottom"/>
            <w:hideMark/>
          </w:tcPr>
          <w:p w14:paraId="2837414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6.636,00</w:t>
            </w:r>
          </w:p>
        </w:tc>
        <w:tc>
          <w:tcPr>
            <w:tcW w:w="1650" w:type="dxa"/>
            <w:noWrap/>
            <w:vAlign w:val="bottom"/>
            <w:hideMark/>
          </w:tcPr>
          <w:p w14:paraId="6ACF101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24A9F68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24111BBE" w14:textId="77777777" w:rsidTr="003B69D9">
        <w:trPr>
          <w:trHeight w:val="260"/>
        </w:trPr>
        <w:tc>
          <w:tcPr>
            <w:tcW w:w="1172" w:type="dxa"/>
            <w:noWrap/>
            <w:vAlign w:val="bottom"/>
            <w:hideMark/>
          </w:tcPr>
          <w:p w14:paraId="393ECF6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P0601</w:t>
            </w:r>
          </w:p>
        </w:tc>
        <w:tc>
          <w:tcPr>
            <w:tcW w:w="950" w:type="dxa"/>
            <w:noWrap/>
            <w:vAlign w:val="bottom"/>
            <w:hideMark/>
          </w:tcPr>
          <w:p w14:paraId="39A7315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5E1C42F9"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Min. graditeljstva</w:t>
            </w:r>
          </w:p>
        </w:tc>
        <w:tc>
          <w:tcPr>
            <w:tcW w:w="1428" w:type="dxa"/>
            <w:noWrap/>
            <w:vAlign w:val="bottom"/>
            <w:hideMark/>
          </w:tcPr>
          <w:p w14:paraId="7D42340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1650" w:type="dxa"/>
            <w:noWrap/>
            <w:vAlign w:val="bottom"/>
            <w:hideMark/>
          </w:tcPr>
          <w:p w14:paraId="6FD2EE1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0A06059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598CC1F6" w14:textId="77777777" w:rsidTr="003B69D9">
        <w:trPr>
          <w:trHeight w:val="260"/>
        </w:trPr>
        <w:tc>
          <w:tcPr>
            <w:tcW w:w="1172" w:type="dxa"/>
            <w:noWrap/>
            <w:vAlign w:val="bottom"/>
            <w:hideMark/>
          </w:tcPr>
          <w:p w14:paraId="3F62101B"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P0619</w:t>
            </w:r>
          </w:p>
        </w:tc>
        <w:tc>
          <w:tcPr>
            <w:tcW w:w="950" w:type="dxa"/>
            <w:noWrap/>
            <w:vAlign w:val="bottom"/>
            <w:hideMark/>
          </w:tcPr>
          <w:p w14:paraId="3010AB9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0A94444F"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Pokriće manjka za V. izmjene PPU</w:t>
            </w:r>
          </w:p>
        </w:tc>
        <w:tc>
          <w:tcPr>
            <w:tcW w:w="1428" w:type="dxa"/>
            <w:noWrap/>
            <w:vAlign w:val="bottom"/>
            <w:hideMark/>
          </w:tcPr>
          <w:p w14:paraId="750D4CD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23.800,00</w:t>
            </w:r>
          </w:p>
        </w:tc>
        <w:tc>
          <w:tcPr>
            <w:tcW w:w="1650" w:type="dxa"/>
            <w:noWrap/>
            <w:vAlign w:val="bottom"/>
            <w:hideMark/>
          </w:tcPr>
          <w:p w14:paraId="1A4A7CA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369DA9E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3AD87318" w14:textId="77777777" w:rsidTr="003B69D9">
        <w:trPr>
          <w:trHeight w:val="260"/>
        </w:trPr>
        <w:tc>
          <w:tcPr>
            <w:tcW w:w="1172" w:type="dxa"/>
            <w:noWrap/>
            <w:vAlign w:val="bottom"/>
            <w:hideMark/>
          </w:tcPr>
          <w:p w14:paraId="07F9E48B"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P0620</w:t>
            </w:r>
          </w:p>
        </w:tc>
        <w:tc>
          <w:tcPr>
            <w:tcW w:w="950" w:type="dxa"/>
            <w:noWrap/>
            <w:vAlign w:val="bottom"/>
            <w:hideMark/>
          </w:tcPr>
          <w:p w14:paraId="18C16AB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4F2877A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Pokriće manjka za Mlinsku ulicu</w:t>
            </w:r>
          </w:p>
        </w:tc>
        <w:tc>
          <w:tcPr>
            <w:tcW w:w="1428" w:type="dxa"/>
            <w:noWrap/>
            <w:vAlign w:val="bottom"/>
            <w:hideMark/>
          </w:tcPr>
          <w:p w14:paraId="5E8314D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15.000,00</w:t>
            </w:r>
          </w:p>
        </w:tc>
        <w:tc>
          <w:tcPr>
            <w:tcW w:w="1650" w:type="dxa"/>
            <w:noWrap/>
            <w:vAlign w:val="bottom"/>
            <w:hideMark/>
          </w:tcPr>
          <w:p w14:paraId="65C34768"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0F974FA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35DC079C" w14:textId="77777777" w:rsidTr="003B69D9">
        <w:trPr>
          <w:trHeight w:val="260"/>
        </w:trPr>
        <w:tc>
          <w:tcPr>
            <w:tcW w:w="1172" w:type="dxa"/>
            <w:noWrap/>
            <w:vAlign w:val="bottom"/>
            <w:hideMark/>
          </w:tcPr>
          <w:p w14:paraId="1CC431F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P0625</w:t>
            </w:r>
          </w:p>
        </w:tc>
        <w:tc>
          <w:tcPr>
            <w:tcW w:w="950" w:type="dxa"/>
            <w:noWrap/>
            <w:vAlign w:val="bottom"/>
            <w:hideMark/>
          </w:tcPr>
          <w:p w14:paraId="2DBEA1AF"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054D8A33"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Kapitalne pomoći iz državnog proračuna, Igralište Klada (Min. demografije) i Igralište </w:t>
            </w:r>
            <w:proofErr w:type="spellStart"/>
            <w:r w:rsidRPr="0087405C">
              <w:rPr>
                <w:rFonts w:ascii="Times New Roman" w:eastAsia="Times New Roman" w:hAnsi="Times New Roman" w:cs="Times New Roman"/>
                <w:sz w:val="20"/>
                <w:szCs w:val="20"/>
                <w:lang w:eastAsia="en-GB"/>
              </w:rPr>
              <w:t>dj</w:t>
            </w:r>
            <w:proofErr w:type="spellEnd"/>
            <w:r w:rsidRPr="0087405C">
              <w:rPr>
                <w:rFonts w:ascii="Times New Roman" w:eastAsia="Times New Roman" w:hAnsi="Times New Roman" w:cs="Times New Roman"/>
                <w:sz w:val="20"/>
                <w:szCs w:val="20"/>
                <w:lang w:eastAsia="en-GB"/>
              </w:rPr>
              <w:t>. vrtića</w:t>
            </w:r>
          </w:p>
        </w:tc>
        <w:tc>
          <w:tcPr>
            <w:tcW w:w="1428" w:type="dxa"/>
            <w:noWrap/>
            <w:vAlign w:val="bottom"/>
            <w:hideMark/>
          </w:tcPr>
          <w:p w14:paraId="0ABB6EE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65.000,00</w:t>
            </w:r>
          </w:p>
        </w:tc>
        <w:tc>
          <w:tcPr>
            <w:tcW w:w="1650" w:type="dxa"/>
            <w:noWrap/>
            <w:vAlign w:val="bottom"/>
            <w:hideMark/>
          </w:tcPr>
          <w:p w14:paraId="539ADD2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7723DCD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363FD357" w14:textId="77777777" w:rsidTr="003B69D9">
        <w:trPr>
          <w:trHeight w:val="260"/>
        </w:trPr>
        <w:tc>
          <w:tcPr>
            <w:tcW w:w="1172" w:type="dxa"/>
            <w:noWrap/>
            <w:vAlign w:val="bottom"/>
            <w:hideMark/>
          </w:tcPr>
          <w:p w14:paraId="551CCDE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P0626</w:t>
            </w:r>
          </w:p>
        </w:tc>
        <w:tc>
          <w:tcPr>
            <w:tcW w:w="950" w:type="dxa"/>
            <w:noWrap/>
            <w:vAlign w:val="bottom"/>
            <w:hideMark/>
          </w:tcPr>
          <w:p w14:paraId="4D13F5C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11C8AB7D"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MUP, usporivači prometa</w:t>
            </w:r>
          </w:p>
        </w:tc>
        <w:tc>
          <w:tcPr>
            <w:tcW w:w="1428" w:type="dxa"/>
            <w:noWrap/>
            <w:vAlign w:val="bottom"/>
            <w:hideMark/>
          </w:tcPr>
          <w:p w14:paraId="5A6785D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30.000,00</w:t>
            </w:r>
          </w:p>
        </w:tc>
        <w:tc>
          <w:tcPr>
            <w:tcW w:w="1650" w:type="dxa"/>
            <w:noWrap/>
            <w:vAlign w:val="bottom"/>
            <w:hideMark/>
          </w:tcPr>
          <w:p w14:paraId="50877CF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78D248C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5C7DD2A4" w14:textId="77777777" w:rsidTr="003B69D9">
        <w:trPr>
          <w:trHeight w:val="260"/>
        </w:trPr>
        <w:tc>
          <w:tcPr>
            <w:tcW w:w="1172" w:type="dxa"/>
            <w:noWrap/>
            <w:vAlign w:val="bottom"/>
            <w:hideMark/>
          </w:tcPr>
          <w:p w14:paraId="499B759D"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P0627</w:t>
            </w:r>
          </w:p>
        </w:tc>
        <w:tc>
          <w:tcPr>
            <w:tcW w:w="950" w:type="dxa"/>
            <w:noWrap/>
            <w:vAlign w:val="bottom"/>
            <w:hideMark/>
          </w:tcPr>
          <w:p w14:paraId="6BFBED09"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551" w:type="dxa"/>
            <w:noWrap/>
            <w:vAlign w:val="bottom"/>
            <w:hideMark/>
          </w:tcPr>
          <w:p w14:paraId="3AC16CC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Slatine oborinska</w:t>
            </w:r>
          </w:p>
        </w:tc>
        <w:tc>
          <w:tcPr>
            <w:tcW w:w="1428" w:type="dxa"/>
            <w:noWrap/>
            <w:vAlign w:val="bottom"/>
            <w:hideMark/>
          </w:tcPr>
          <w:p w14:paraId="2976E78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220.000,00</w:t>
            </w:r>
          </w:p>
        </w:tc>
        <w:tc>
          <w:tcPr>
            <w:tcW w:w="1650" w:type="dxa"/>
            <w:noWrap/>
            <w:vAlign w:val="bottom"/>
            <w:hideMark/>
          </w:tcPr>
          <w:p w14:paraId="519D330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16BC9A72"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2555FEBC" w14:textId="77777777" w:rsidTr="003B69D9">
        <w:trPr>
          <w:trHeight w:val="260"/>
        </w:trPr>
        <w:tc>
          <w:tcPr>
            <w:tcW w:w="1172" w:type="dxa"/>
            <w:noWrap/>
            <w:vAlign w:val="bottom"/>
            <w:hideMark/>
          </w:tcPr>
          <w:p w14:paraId="6206C58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P0597</w:t>
            </w:r>
          </w:p>
        </w:tc>
        <w:tc>
          <w:tcPr>
            <w:tcW w:w="950" w:type="dxa"/>
            <w:noWrap/>
            <w:vAlign w:val="bottom"/>
            <w:hideMark/>
          </w:tcPr>
          <w:p w14:paraId="38D3BD3B"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63511</w:t>
            </w:r>
          </w:p>
        </w:tc>
        <w:tc>
          <w:tcPr>
            <w:tcW w:w="2551" w:type="dxa"/>
            <w:noWrap/>
            <w:vAlign w:val="bottom"/>
            <w:hideMark/>
          </w:tcPr>
          <w:p w14:paraId="2E0F525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izravnanja za decentralizirane funkcije</w:t>
            </w:r>
          </w:p>
        </w:tc>
        <w:tc>
          <w:tcPr>
            <w:tcW w:w="1428" w:type="dxa"/>
            <w:noWrap/>
            <w:vAlign w:val="bottom"/>
            <w:hideMark/>
          </w:tcPr>
          <w:p w14:paraId="1CD64ED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241.000,00</w:t>
            </w:r>
          </w:p>
        </w:tc>
        <w:tc>
          <w:tcPr>
            <w:tcW w:w="1650" w:type="dxa"/>
            <w:noWrap/>
            <w:vAlign w:val="bottom"/>
            <w:hideMark/>
          </w:tcPr>
          <w:p w14:paraId="649A436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108.000,00</w:t>
            </w:r>
          </w:p>
        </w:tc>
        <w:tc>
          <w:tcPr>
            <w:tcW w:w="983" w:type="dxa"/>
            <w:noWrap/>
            <w:vAlign w:val="bottom"/>
            <w:hideMark/>
          </w:tcPr>
          <w:p w14:paraId="0D19797A"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44,81</w:t>
            </w:r>
          </w:p>
        </w:tc>
      </w:tr>
      <w:tr w:rsidR="003B69D9" w:rsidRPr="0087405C" w14:paraId="11505D36" w14:textId="77777777" w:rsidTr="003B69D9">
        <w:trPr>
          <w:trHeight w:val="260"/>
        </w:trPr>
        <w:tc>
          <w:tcPr>
            <w:tcW w:w="1172" w:type="dxa"/>
            <w:noWrap/>
            <w:vAlign w:val="bottom"/>
            <w:hideMark/>
          </w:tcPr>
          <w:p w14:paraId="6F1A3BB9"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P0592</w:t>
            </w:r>
          </w:p>
        </w:tc>
        <w:tc>
          <w:tcPr>
            <w:tcW w:w="950" w:type="dxa"/>
            <w:noWrap/>
            <w:vAlign w:val="bottom"/>
            <w:hideMark/>
          </w:tcPr>
          <w:p w14:paraId="5C7228B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63531</w:t>
            </w:r>
          </w:p>
        </w:tc>
        <w:tc>
          <w:tcPr>
            <w:tcW w:w="2551" w:type="dxa"/>
            <w:noWrap/>
            <w:vAlign w:val="bottom"/>
            <w:hideMark/>
          </w:tcPr>
          <w:p w14:paraId="2290956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Pomoći fiskalnog izravnanja</w:t>
            </w:r>
          </w:p>
        </w:tc>
        <w:tc>
          <w:tcPr>
            <w:tcW w:w="1428" w:type="dxa"/>
            <w:noWrap/>
            <w:vAlign w:val="bottom"/>
            <w:hideMark/>
          </w:tcPr>
          <w:p w14:paraId="1FBF53C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2.752.400,00</w:t>
            </w:r>
          </w:p>
        </w:tc>
        <w:tc>
          <w:tcPr>
            <w:tcW w:w="1650" w:type="dxa"/>
            <w:noWrap/>
            <w:vAlign w:val="bottom"/>
            <w:hideMark/>
          </w:tcPr>
          <w:p w14:paraId="09FCB85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1.376.205,12</w:t>
            </w:r>
          </w:p>
        </w:tc>
        <w:tc>
          <w:tcPr>
            <w:tcW w:w="983" w:type="dxa"/>
            <w:noWrap/>
            <w:vAlign w:val="bottom"/>
            <w:hideMark/>
          </w:tcPr>
          <w:p w14:paraId="3F39391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50,00</w:t>
            </w:r>
          </w:p>
        </w:tc>
      </w:tr>
      <w:tr w:rsidR="003B69D9" w:rsidRPr="0087405C" w14:paraId="20103228" w14:textId="77777777" w:rsidTr="003B69D9">
        <w:trPr>
          <w:trHeight w:val="260"/>
        </w:trPr>
        <w:tc>
          <w:tcPr>
            <w:tcW w:w="1172" w:type="dxa"/>
            <w:shd w:val="clear" w:color="000000" w:fill="FFCC00"/>
            <w:noWrap/>
            <w:vAlign w:val="bottom"/>
            <w:hideMark/>
          </w:tcPr>
          <w:p w14:paraId="53148E06"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569958DD"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5.0.12</w:t>
            </w:r>
          </w:p>
        </w:tc>
        <w:tc>
          <w:tcPr>
            <w:tcW w:w="2551" w:type="dxa"/>
            <w:shd w:val="clear" w:color="000000" w:fill="FFCC00"/>
            <w:noWrap/>
            <w:vAlign w:val="bottom"/>
            <w:hideMark/>
          </w:tcPr>
          <w:p w14:paraId="53F30A93"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Pomoći iz </w:t>
            </w:r>
            <w:proofErr w:type="spellStart"/>
            <w:r w:rsidRPr="0087405C">
              <w:rPr>
                <w:rFonts w:ascii="Times New Roman" w:eastAsia="Times New Roman" w:hAnsi="Times New Roman" w:cs="Times New Roman"/>
                <w:b/>
                <w:bCs/>
                <w:color w:val="000000"/>
                <w:sz w:val="20"/>
                <w:szCs w:val="20"/>
                <w:lang w:eastAsia="en-GB"/>
              </w:rPr>
              <w:t>drž</w:t>
            </w:r>
            <w:proofErr w:type="spellEnd"/>
            <w:r w:rsidRPr="0087405C">
              <w:rPr>
                <w:rFonts w:ascii="Times New Roman" w:eastAsia="Times New Roman" w:hAnsi="Times New Roman" w:cs="Times New Roman"/>
                <w:b/>
                <w:bCs/>
                <w:color w:val="000000"/>
                <w:sz w:val="20"/>
                <w:szCs w:val="20"/>
                <w:lang w:eastAsia="en-GB"/>
              </w:rPr>
              <w:t xml:space="preserve">. proračuna kroz nacionalno </w:t>
            </w:r>
            <w:proofErr w:type="spellStart"/>
            <w:r w:rsidRPr="0087405C">
              <w:rPr>
                <w:rFonts w:ascii="Times New Roman" w:eastAsia="Times New Roman" w:hAnsi="Times New Roman" w:cs="Times New Roman"/>
                <w:b/>
                <w:bCs/>
                <w:color w:val="000000"/>
                <w:sz w:val="20"/>
                <w:szCs w:val="20"/>
                <w:lang w:eastAsia="en-GB"/>
              </w:rPr>
              <w:t>suf</w:t>
            </w:r>
            <w:proofErr w:type="spellEnd"/>
            <w:r w:rsidRPr="0087405C">
              <w:rPr>
                <w:rFonts w:ascii="Times New Roman" w:eastAsia="Times New Roman" w:hAnsi="Times New Roman" w:cs="Times New Roman"/>
                <w:b/>
                <w:bCs/>
                <w:color w:val="000000"/>
                <w:sz w:val="20"/>
                <w:szCs w:val="20"/>
                <w:lang w:eastAsia="en-GB"/>
              </w:rPr>
              <w:t>. EU projekata</w:t>
            </w:r>
          </w:p>
        </w:tc>
        <w:tc>
          <w:tcPr>
            <w:tcW w:w="1428" w:type="dxa"/>
            <w:shd w:val="clear" w:color="000000" w:fill="FFCC00"/>
            <w:noWrap/>
            <w:vAlign w:val="bottom"/>
            <w:hideMark/>
          </w:tcPr>
          <w:p w14:paraId="2DE97FA5"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650" w:type="dxa"/>
            <w:shd w:val="clear" w:color="000000" w:fill="FFCC00"/>
            <w:noWrap/>
            <w:vAlign w:val="bottom"/>
            <w:hideMark/>
          </w:tcPr>
          <w:p w14:paraId="71D2B966"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36.129,04</w:t>
            </w:r>
          </w:p>
        </w:tc>
        <w:tc>
          <w:tcPr>
            <w:tcW w:w="983" w:type="dxa"/>
            <w:shd w:val="clear" w:color="000000" w:fill="FFCC00"/>
            <w:noWrap/>
            <w:vAlign w:val="bottom"/>
            <w:hideMark/>
          </w:tcPr>
          <w:p w14:paraId="3C1F83CD"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60,40</w:t>
            </w:r>
          </w:p>
        </w:tc>
      </w:tr>
      <w:tr w:rsidR="003B69D9" w:rsidRPr="0087405C" w14:paraId="093CF5E6" w14:textId="77777777" w:rsidTr="003B69D9">
        <w:trPr>
          <w:trHeight w:val="260"/>
        </w:trPr>
        <w:tc>
          <w:tcPr>
            <w:tcW w:w="1172" w:type="dxa"/>
            <w:noWrap/>
            <w:vAlign w:val="bottom"/>
            <w:hideMark/>
          </w:tcPr>
          <w:p w14:paraId="2860E47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P0614</w:t>
            </w:r>
          </w:p>
        </w:tc>
        <w:tc>
          <w:tcPr>
            <w:tcW w:w="950" w:type="dxa"/>
            <w:noWrap/>
            <w:vAlign w:val="bottom"/>
            <w:hideMark/>
          </w:tcPr>
          <w:p w14:paraId="2829DBC9"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551" w:type="dxa"/>
            <w:noWrap/>
            <w:vAlign w:val="bottom"/>
            <w:hideMark/>
          </w:tcPr>
          <w:p w14:paraId="68E1821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ZAŽELI 15%</w:t>
            </w:r>
          </w:p>
        </w:tc>
        <w:tc>
          <w:tcPr>
            <w:tcW w:w="1428" w:type="dxa"/>
            <w:noWrap/>
            <w:vAlign w:val="bottom"/>
            <w:hideMark/>
          </w:tcPr>
          <w:p w14:paraId="2E487E8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60.000,00</w:t>
            </w:r>
          </w:p>
        </w:tc>
        <w:tc>
          <w:tcPr>
            <w:tcW w:w="1650" w:type="dxa"/>
            <w:noWrap/>
            <w:vAlign w:val="bottom"/>
            <w:hideMark/>
          </w:tcPr>
          <w:p w14:paraId="2E2BCB0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36.129,04</w:t>
            </w:r>
          </w:p>
        </w:tc>
        <w:tc>
          <w:tcPr>
            <w:tcW w:w="983" w:type="dxa"/>
            <w:noWrap/>
            <w:vAlign w:val="bottom"/>
            <w:hideMark/>
          </w:tcPr>
          <w:p w14:paraId="6118A348"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60,40</w:t>
            </w:r>
          </w:p>
        </w:tc>
      </w:tr>
      <w:tr w:rsidR="003B69D9" w:rsidRPr="0087405C" w14:paraId="2EE3361D" w14:textId="77777777" w:rsidTr="003B69D9">
        <w:trPr>
          <w:trHeight w:val="260"/>
        </w:trPr>
        <w:tc>
          <w:tcPr>
            <w:tcW w:w="1172" w:type="dxa"/>
            <w:shd w:val="clear" w:color="000000" w:fill="FFCC00"/>
            <w:noWrap/>
            <w:vAlign w:val="bottom"/>
            <w:hideMark/>
          </w:tcPr>
          <w:p w14:paraId="02B22BE2"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084A40D7"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5.2.1</w:t>
            </w:r>
          </w:p>
        </w:tc>
        <w:tc>
          <w:tcPr>
            <w:tcW w:w="2551" w:type="dxa"/>
            <w:shd w:val="clear" w:color="000000" w:fill="FFCC00"/>
            <w:noWrap/>
            <w:vAlign w:val="bottom"/>
            <w:hideMark/>
          </w:tcPr>
          <w:p w14:paraId="23A63361"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tek. i kap. pomoći iz županijskog proračuna</w:t>
            </w:r>
          </w:p>
        </w:tc>
        <w:tc>
          <w:tcPr>
            <w:tcW w:w="1428" w:type="dxa"/>
            <w:shd w:val="clear" w:color="000000" w:fill="FFCC00"/>
            <w:noWrap/>
            <w:vAlign w:val="bottom"/>
            <w:hideMark/>
          </w:tcPr>
          <w:p w14:paraId="3A0DCE58"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22.050,00</w:t>
            </w:r>
          </w:p>
        </w:tc>
        <w:tc>
          <w:tcPr>
            <w:tcW w:w="1650" w:type="dxa"/>
            <w:shd w:val="clear" w:color="000000" w:fill="FFCC00"/>
            <w:noWrap/>
            <w:vAlign w:val="bottom"/>
            <w:hideMark/>
          </w:tcPr>
          <w:p w14:paraId="3EB1E6D0"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w:t>
            </w:r>
          </w:p>
        </w:tc>
        <w:tc>
          <w:tcPr>
            <w:tcW w:w="983" w:type="dxa"/>
            <w:shd w:val="clear" w:color="000000" w:fill="FFCC00"/>
            <w:noWrap/>
            <w:vAlign w:val="bottom"/>
            <w:hideMark/>
          </w:tcPr>
          <w:p w14:paraId="49F09DD1"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13,61</w:t>
            </w:r>
          </w:p>
        </w:tc>
      </w:tr>
      <w:tr w:rsidR="003B69D9" w:rsidRPr="0087405C" w14:paraId="5CF62619" w14:textId="77777777" w:rsidTr="003B69D9">
        <w:trPr>
          <w:trHeight w:val="260"/>
        </w:trPr>
        <w:tc>
          <w:tcPr>
            <w:tcW w:w="1172" w:type="dxa"/>
            <w:noWrap/>
            <w:vAlign w:val="bottom"/>
            <w:hideMark/>
          </w:tcPr>
          <w:p w14:paraId="5D9FD28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P0595</w:t>
            </w:r>
          </w:p>
        </w:tc>
        <w:tc>
          <w:tcPr>
            <w:tcW w:w="950" w:type="dxa"/>
            <w:noWrap/>
            <w:vAlign w:val="bottom"/>
            <w:hideMark/>
          </w:tcPr>
          <w:p w14:paraId="575D20C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551" w:type="dxa"/>
            <w:noWrap/>
            <w:vAlign w:val="bottom"/>
            <w:hideMark/>
          </w:tcPr>
          <w:p w14:paraId="2AC0071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iz </w:t>
            </w:r>
            <w:proofErr w:type="spellStart"/>
            <w:r w:rsidRPr="0087405C">
              <w:rPr>
                <w:rFonts w:ascii="Times New Roman" w:eastAsia="Times New Roman" w:hAnsi="Times New Roman" w:cs="Times New Roman"/>
                <w:sz w:val="20"/>
                <w:szCs w:val="20"/>
                <w:lang w:eastAsia="en-GB"/>
              </w:rPr>
              <w:t>žup.proračuna</w:t>
            </w:r>
            <w:proofErr w:type="spellEnd"/>
            <w:r w:rsidRPr="0087405C">
              <w:rPr>
                <w:rFonts w:ascii="Times New Roman" w:eastAsia="Times New Roman" w:hAnsi="Times New Roman" w:cs="Times New Roman"/>
                <w:sz w:val="20"/>
                <w:szCs w:val="20"/>
                <w:lang w:eastAsia="en-GB"/>
              </w:rPr>
              <w:t>, Prosinačke svečanosti i koncert</w:t>
            </w:r>
          </w:p>
        </w:tc>
        <w:tc>
          <w:tcPr>
            <w:tcW w:w="1428" w:type="dxa"/>
            <w:noWrap/>
            <w:vAlign w:val="bottom"/>
            <w:hideMark/>
          </w:tcPr>
          <w:p w14:paraId="23DC635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7.050,00</w:t>
            </w:r>
          </w:p>
        </w:tc>
        <w:tc>
          <w:tcPr>
            <w:tcW w:w="1650" w:type="dxa"/>
            <w:noWrap/>
            <w:vAlign w:val="bottom"/>
            <w:hideMark/>
          </w:tcPr>
          <w:p w14:paraId="58DC72C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3.000,00</w:t>
            </w:r>
          </w:p>
        </w:tc>
        <w:tc>
          <w:tcPr>
            <w:tcW w:w="983" w:type="dxa"/>
            <w:noWrap/>
            <w:vAlign w:val="bottom"/>
            <w:hideMark/>
          </w:tcPr>
          <w:p w14:paraId="1C2BF22B"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42,55</w:t>
            </w:r>
          </w:p>
        </w:tc>
      </w:tr>
      <w:tr w:rsidR="003B69D9" w:rsidRPr="0087405C" w14:paraId="6BA73AF1" w14:textId="77777777" w:rsidTr="003B69D9">
        <w:trPr>
          <w:trHeight w:val="260"/>
        </w:trPr>
        <w:tc>
          <w:tcPr>
            <w:tcW w:w="1172" w:type="dxa"/>
            <w:noWrap/>
            <w:vAlign w:val="bottom"/>
            <w:hideMark/>
          </w:tcPr>
          <w:p w14:paraId="6A207C0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P0596</w:t>
            </w:r>
          </w:p>
        </w:tc>
        <w:tc>
          <w:tcPr>
            <w:tcW w:w="950" w:type="dxa"/>
            <w:noWrap/>
            <w:vAlign w:val="bottom"/>
            <w:hideMark/>
          </w:tcPr>
          <w:p w14:paraId="7B43D8EF"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63322</w:t>
            </w:r>
          </w:p>
        </w:tc>
        <w:tc>
          <w:tcPr>
            <w:tcW w:w="2551" w:type="dxa"/>
            <w:noWrap/>
            <w:vAlign w:val="bottom"/>
            <w:hideMark/>
          </w:tcPr>
          <w:p w14:paraId="74E63D5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županijskih proračuna</w:t>
            </w:r>
          </w:p>
        </w:tc>
        <w:tc>
          <w:tcPr>
            <w:tcW w:w="1428" w:type="dxa"/>
            <w:noWrap/>
            <w:vAlign w:val="bottom"/>
            <w:hideMark/>
          </w:tcPr>
          <w:p w14:paraId="3FCBF77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15.000,00</w:t>
            </w:r>
          </w:p>
        </w:tc>
        <w:tc>
          <w:tcPr>
            <w:tcW w:w="1650" w:type="dxa"/>
            <w:noWrap/>
            <w:vAlign w:val="bottom"/>
            <w:hideMark/>
          </w:tcPr>
          <w:p w14:paraId="0EE1676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78478AD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2002116A" w14:textId="77777777" w:rsidTr="003B69D9">
        <w:trPr>
          <w:trHeight w:val="260"/>
        </w:trPr>
        <w:tc>
          <w:tcPr>
            <w:tcW w:w="1172" w:type="dxa"/>
            <w:shd w:val="clear" w:color="000000" w:fill="FFCC00"/>
            <w:noWrap/>
            <w:vAlign w:val="bottom"/>
            <w:hideMark/>
          </w:tcPr>
          <w:p w14:paraId="098D16BB"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04ADBC0F"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551" w:type="dxa"/>
            <w:shd w:val="clear" w:color="000000" w:fill="FFCC00"/>
            <w:noWrap/>
            <w:vAlign w:val="bottom"/>
            <w:hideMark/>
          </w:tcPr>
          <w:p w14:paraId="181440CD"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428" w:type="dxa"/>
            <w:shd w:val="clear" w:color="000000" w:fill="FFCC00"/>
            <w:noWrap/>
            <w:vAlign w:val="bottom"/>
            <w:hideMark/>
          </w:tcPr>
          <w:p w14:paraId="5C06B889"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204.800,00</w:t>
            </w:r>
          </w:p>
        </w:tc>
        <w:tc>
          <w:tcPr>
            <w:tcW w:w="1650" w:type="dxa"/>
            <w:shd w:val="clear" w:color="000000" w:fill="FFCC00"/>
            <w:noWrap/>
            <w:vAlign w:val="bottom"/>
            <w:hideMark/>
          </w:tcPr>
          <w:p w14:paraId="08E2453A"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44.745,00</w:t>
            </w:r>
          </w:p>
        </w:tc>
        <w:tc>
          <w:tcPr>
            <w:tcW w:w="983" w:type="dxa"/>
            <w:shd w:val="clear" w:color="000000" w:fill="FFCC00"/>
            <w:noWrap/>
            <w:vAlign w:val="bottom"/>
            <w:hideMark/>
          </w:tcPr>
          <w:p w14:paraId="6B86734C"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21,85</w:t>
            </w:r>
          </w:p>
        </w:tc>
      </w:tr>
      <w:tr w:rsidR="003B69D9" w:rsidRPr="0087405C" w14:paraId="7791E389" w14:textId="77777777" w:rsidTr="003B69D9">
        <w:trPr>
          <w:trHeight w:val="260"/>
        </w:trPr>
        <w:tc>
          <w:tcPr>
            <w:tcW w:w="1172" w:type="dxa"/>
            <w:noWrap/>
            <w:vAlign w:val="bottom"/>
            <w:hideMark/>
          </w:tcPr>
          <w:p w14:paraId="0A62CB1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P0623</w:t>
            </w:r>
          </w:p>
        </w:tc>
        <w:tc>
          <w:tcPr>
            <w:tcW w:w="950" w:type="dxa"/>
            <w:noWrap/>
            <w:vAlign w:val="bottom"/>
            <w:hideMark/>
          </w:tcPr>
          <w:p w14:paraId="0B158141"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63415</w:t>
            </w:r>
          </w:p>
        </w:tc>
        <w:tc>
          <w:tcPr>
            <w:tcW w:w="2551" w:type="dxa"/>
            <w:noWrap/>
            <w:vAlign w:val="bottom"/>
            <w:hideMark/>
          </w:tcPr>
          <w:p w14:paraId="530C5CED"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od ostalih izvanproračunskih kor. </w:t>
            </w:r>
            <w:proofErr w:type="spellStart"/>
            <w:r w:rsidRPr="0087405C">
              <w:rPr>
                <w:rFonts w:ascii="Times New Roman" w:eastAsia="Times New Roman" w:hAnsi="Times New Roman" w:cs="Times New Roman"/>
                <w:sz w:val="20"/>
                <w:szCs w:val="20"/>
                <w:lang w:eastAsia="en-GB"/>
              </w:rPr>
              <w:t>drž</w:t>
            </w:r>
            <w:proofErr w:type="spellEnd"/>
            <w:r w:rsidRPr="0087405C">
              <w:rPr>
                <w:rFonts w:ascii="Times New Roman" w:eastAsia="Times New Roman" w:hAnsi="Times New Roman" w:cs="Times New Roman"/>
                <w:sz w:val="20"/>
                <w:szCs w:val="20"/>
                <w:lang w:eastAsia="en-GB"/>
              </w:rPr>
              <w:t>. proračuna, FOND, Odlagalište projektna</w:t>
            </w:r>
          </w:p>
        </w:tc>
        <w:tc>
          <w:tcPr>
            <w:tcW w:w="1428" w:type="dxa"/>
            <w:noWrap/>
            <w:vAlign w:val="bottom"/>
            <w:hideMark/>
          </w:tcPr>
          <w:p w14:paraId="1C55C06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58.800,00</w:t>
            </w:r>
          </w:p>
        </w:tc>
        <w:tc>
          <w:tcPr>
            <w:tcW w:w="1650" w:type="dxa"/>
            <w:noWrap/>
            <w:vAlign w:val="bottom"/>
            <w:hideMark/>
          </w:tcPr>
          <w:p w14:paraId="20C3BE4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1067C233"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6E88C67E" w14:textId="77777777" w:rsidTr="003B69D9">
        <w:trPr>
          <w:trHeight w:val="260"/>
        </w:trPr>
        <w:tc>
          <w:tcPr>
            <w:tcW w:w="1172" w:type="dxa"/>
            <w:noWrap/>
            <w:vAlign w:val="bottom"/>
            <w:hideMark/>
          </w:tcPr>
          <w:p w14:paraId="32D2E3C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P0593</w:t>
            </w:r>
          </w:p>
        </w:tc>
        <w:tc>
          <w:tcPr>
            <w:tcW w:w="950" w:type="dxa"/>
            <w:noWrap/>
            <w:vAlign w:val="bottom"/>
            <w:hideMark/>
          </w:tcPr>
          <w:p w14:paraId="5F78F713"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63425</w:t>
            </w:r>
          </w:p>
        </w:tc>
        <w:tc>
          <w:tcPr>
            <w:tcW w:w="2551" w:type="dxa"/>
            <w:noWrap/>
            <w:vAlign w:val="bottom"/>
            <w:hideMark/>
          </w:tcPr>
          <w:p w14:paraId="3EAB6D11"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od ostalih izvanproračunskih korisnika državnog proračuna, divlja odlagališta FOND</w:t>
            </w:r>
          </w:p>
        </w:tc>
        <w:tc>
          <w:tcPr>
            <w:tcW w:w="1428" w:type="dxa"/>
            <w:noWrap/>
            <w:vAlign w:val="bottom"/>
            <w:hideMark/>
          </w:tcPr>
          <w:p w14:paraId="518404DC"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21.000,00</w:t>
            </w:r>
          </w:p>
        </w:tc>
        <w:tc>
          <w:tcPr>
            <w:tcW w:w="1650" w:type="dxa"/>
            <w:noWrap/>
            <w:vAlign w:val="bottom"/>
            <w:hideMark/>
          </w:tcPr>
          <w:p w14:paraId="50BB440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3B2DFE7D"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174310DE" w14:textId="77777777" w:rsidTr="003B69D9">
        <w:trPr>
          <w:trHeight w:val="260"/>
        </w:trPr>
        <w:tc>
          <w:tcPr>
            <w:tcW w:w="1172" w:type="dxa"/>
            <w:noWrap/>
            <w:vAlign w:val="bottom"/>
            <w:hideMark/>
          </w:tcPr>
          <w:p w14:paraId="1033BBC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P0594</w:t>
            </w:r>
          </w:p>
        </w:tc>
        <w:tc>
          <w:tcPr>
            <w:tcW w:w="950" w:type="dxa"/>
            <w:noWrap/>
            <w:vAlign w:val="bottom"/>
            <w:hideMark/>
          </w:tcPr>
          <w:p w14:paraId="2BB65E7D"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63425</w:t>
            </w:r>
          </w:p>
        </w:tc>
        <w:tc>
          <w:tcPr>
            <w:tcW w:w="2551" w:type="dxa"/>
            <w:noWrap/>
            <w:vAlign w:val="bottom"/>
            <w:hideMark/>
          </w:tcPr>
          <w:p w14:paraId="0E539B8F"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od ostalih izvanproračunskih korisnika državnog proračuna, OPREMA PERAČ I KOSILICA</w:t>
            </w:r>
          </w:p>
        </w:tc>
        <w:tc>
          <w:tcPr>
            <w:tcW w:w="1428" w:type="dxa"/>
            <w:noWrap/>
            <w:vAlign w:val="bottom"/>
            <w:hideMark/>
          </w:tcPr>
          <w:p w14:paraId="38836EA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90.000,00</w:t>
            </w:r>
          </w:p>
        </w:tc>
        <w:tc>
          <w:tcPr>
            <w:tcW w:w="1650" w:type="dxa"/>
            <w:noWrap/>
            <w:vAlign w:val="bottom"/>
            <w:hideMark/>
          </w:tcPr>
          <w:p w14:paraId="2537DA6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44.745,00</w:t>
            </w:r>
          </w:p>
        </w:tc>
        <w:tc>
          <w:tcPr>
            <w:tcW w:w="983" w:type="dxa"/>
            <w:noWrap/>
            <w:vAlign w:val="bottom"/>
            <w:hideMark/>
          </w:tcPr>
          <w:p w14:paraId="6AC15E14"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49,72</w:t>
            </w:r>
          </w:p>
        </w:tc>
      </w:tr>
      <w:tr w:rsidR="003B69D9" w:rsidRPr="0087405C" w14:paraId="44CDBBC7" w14:textId="77777777" w:rsidTr="003B69D9">
        <w:trPr>
          <w:trHeight w:val="260"/>
        </w:trPr>
        <w:tc>
          <w:tcPr>
            <w:tcW w:w="1172" w:type="dxa"/>
            <w:noWrap/>
            <w:vAlign w:val="bottom"/>
            <w:hideMark/>
          </w:tcPr>
          <w:p w14:paraId="02EAC1D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P0608</w:t>
            </w:r>
          </w:p>
        </w:tc>
        <w:tc>
          <w:tcPr>
            <w:tcW w:w="950" w:type="dxa"/>
            <w:noWrap/>
            <w:vAlign w:val="bottom"/>
            <w:hideMark/>
          </w:tcPr>
          <w:p w14:paraId="031AD02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63425</w:t>
            </w:r>
          </w:p>
        </w:tc>
        <w:tc>
          <w:tcPr>
            <w:tcW w:w="2551" w:type="dxa"/>
            <w:noWrap/>
            <w:vAlign w:val="bottom"/>
            <w:hideMark/>
          </w:tcPr>
          <w:p w14:paraId="36B08F3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Kapitalne pomoći od ostalih izvanproračunskih korisnika državnog proračuna, LAG </w:t>
            </w:r>
            <w:proofErr w:type="spellStart"/>
            <w:r w:rsidRPr="0087405C">
              <w:rPr>
                <w:rFonts w:ascii="Times New Roman" w:eastAsia="Times New Roman" w:hAnsi="Times New Roman" w:cs="Times New Roman"/>
                <w:sz w:val="20"/>
                <w:szCs w:val="20"/>
                <w:lang w:eastAsia="en-GB"/>
              </w:rPr>
              <w:t>Cipolijada</w:t>
            </w:r>
            <w:proofErr w:type="spellEnd"/>
          </w:p>
        </w:tc>
        <w:tc>
          <w:tcPr>
            <w:tcW w:w="1428" w:type="dxa"/>
            <w:noWrap/>
            <w:vAlign w:val="bottom"/>
            <w:hideMark/>
          </w:tcPr>
          <w:p w14:paraId="2E71EA3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1650" w:type="dxa"/>
            <w:noWrap/>
            <w:vAlign w:val="bottom"/>
            <w:hideMark/>
          </w:tcPr>
          <w:p w14:paraId="6332301E"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176CD255"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4DFC6169" w14:textId="77777777" w:rsidTr="003B69D9">
        <w:trPr>
          <w:trHeight w:val="260"/>
        </w:trPr>
        <w:tc>
          <w:tcPr>
            <w:tcW w:w="1172" w:type="dxa"/>
            <w:shd w:val="clear" w:color="000000" w:fill="FFCC00"/>
            <w:noWrap/>
            <w:vAlign w:val="bottom"/>
            <w:hideMark/>
          </w:tcPr>
          <w:p w14:paraId="23A9A446"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50" w:type="dxa"/>
            <w:shd w:val="clear" w:color="000000" w:fill="FFCC00"/>
            <w:noWrap/>
            <w:vAlign w:val="bottom"/>
            <w:hideMark/>
          </w:tcPr>
          <w:p w14:paraId="3E0FE93F"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5.6.1</w:t>
            </w:r>
          </w:p>
        </w:tc>
        <w:tc>
          <w:tcPr>
            <w:tcW w:w="2551" w:type="dxa"/>
            <w:shd w:val="clear" w:color="000000" w:fill="FFCC00"/>
            <w:noWrap/>
            <w:vAlign w:val="bottom"/>
            <w:hideMark/>
          </w:tcPr>
          <w:p w14:paraId="0373EB3C"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socijalni fond plus</w:t>
            </w:r>
          </w:p>
        </w:tc>
        <w:tc>
          <w:tcPr>
            <w:tcW w:w="1428" w:type="dxa"/>
            <w:shd w:val="clear" w:color="000000" w:fill="FFCC00"/>
            <w:noWrap/>
            <w:vAlign w:val="bottom"/>
            <w:hideMark/>
          </w:tcPr>
          <w:p w14:paraId="11140C01"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209.953,97</w:t>
            </w:r>
          </w:p>
        </w:tc>
        <w:tc>
          <w:tcPr>
            <w:tcW w:w="1650" w:type="dxa"/>
            <w:shd w:val="clear" w:color="000000" w:fill="FFCC00"/>
            <w:noWrap/>
            <w:vAlign w:val="bottom"/>
            <w:hideMark/>
          </w:tcPr>
          <w:p w14:paraId="491D4679"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204.731,21</w:t>
            </w:r>
          </w:p>
        </w:tc>
        <w:tc>
          <w:tcPr>
            <w:tcW w:w="983" w:type="dxa"/>
            <w:shd w:val="clear" w:color="000000" w:fill="FFCC00"/>
            <w:noWrap/>
            <w:vAlign w:val="bottom"/>
            <w:hideMark/>
          </w:tcPr>
          <w:p w14:paraId="03256E12"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97,51</w:t>
            </w:r>
          </w:p>
        </w:tc>
      </w:tr>
      <w:tr w:rsidR="003B69D9" w:rsidRPr="0087405C" w14:paraId="11A0A842" w14:textId="77777777" w:rsidTr="003B69D9">
        <w:trPr>
          <w:trHeight w:val="260"/>
        </w:trPr>
        <w:tc>
          <w:tcPr>
            <w:tcW w:w="1172" w:type="dxa"/>
            <w:noWrap/>
            <w:vAlign w:val="bottom"/>
            <w:hideMark/>
          </w:tcPr>
          <w:p w14:paraId="6631CDD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P0606</w:t>
            </w:r>
          </w:p>
        </w:tc>
        <w:tc>
          <w:tcPr>
            <w:tcW w:w="950" w:type="dxa"/>
            <w:noWrap/>
            <w:vAlign w:val="bottom"/>
            <w:hideMark/>
          </w:tcPr>
          <w:p w14:paraId="1FB19F2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63811</w:t>
            </w:r>
          </w:p>
        </w:tc>
        <w:tc>
          <w:tcPr>
            <w:tcW w:w="2551" w:type="dxa"/>
            <w:noWrap/>
            <w:vAlign w:val="bottom"/>
            <w:hideMark/>
          </w:tcPr>
          <w:p w14:paraId="7C332E92"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temeljem prijenosa EU sredstava,  "ZAŽELI I UKLJUČI SE"</w:t>
            </w:r>
          </w:p>
        </w:tc>
        <w:tc>
          <w:tcPr>
            <w:tcW w:w="1428" w:type="dxa"/>
            <w:noWrap/>
            <w:vAlign w:val="bottom"/>
            <w:hideMark/>
          </w:tcPr>
          <w:p w14:paraId="528E98F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209.953,97</w:t>
            </w:r>
          </w:p>
        </w:tc>
        <w:tc>
          <w:tcPr>
            <w:tcW w:w="1650" w:type="dxa"/>
            <w:noWrap/>
            <w:vAlign w:val="bottom"/>
            <w:hideMark/>
          </w:tcPr>
          <w:p w14:paraId="438F145F"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204.731,21</w:t>
            </w:r>
          </w:p>
        </w:tc>
        <w:tc>
          <w:tcPr>
            <w:tcW w:w="983" w:type="dxa"/>
            <w:noWrap/>
            <w:vAlign w:val="bottom"/>
            <w:hideMark/>
          </w:tcPr>
          <w:p w14:paraId="630D55C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97,51</w:t>
            </w:r>
          </w:p>
        </w:tc>
      </w:tr>
      <w:tr w:rsidR="003B69D9" w:rsidRPr="0087405C" w14:paraId="7ED3C55B" w14:textId="77777777" w:rsidTr="003B69D9">
        <w:trPr>
          <w:trHeight w:val="260"/>
        </w:trPr>
        <w:tc>
          <w:tcPr>
            <w:tcW w:w="1172" w:type="dxa"/>
            <w:shd w:val="clear" w:color="000000" w:fill="FFCC00"/>
            <w:noWrap/>
            <w:vAlign w:val="bottom"/>
            <w:hideMark/>
          </w:tcPr>
          <w:p w14:paraId="5B63B435"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950" w:type="dxa"/>
            <w:shd w:val="clear" w:color="000000" w:fill="FFCC00"/>
            <w:noWrap/>
            <w:vAlign w:val="bottom"/>
            <w:hideMark/>
          </w:tcPr>
          <w:p w14:paraId="1B0532FE"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5.6.3</w:t>
            </w:r>
          </w:p>
        </w:tc>
        <w:tc>
          <w:tcPr>
            <w:tcW w:w="2551" w:type="dxa"/>
            <w:shd w:val="clear" w:color="000000" w:fill="FFCC00"/>
            <w:noWrap/>
            <w:vAlign w:val="bottom"/>
            <w:hideMark/>
          </w:tcPr>
          <w:p w14:paraId="3181F6AB" w14:textId="77777777" w:rsidR="003B69D9" w:rsidRPr="0087405C" w:rsidRDefault="003B69D9" w:rsidP="003B69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fond za regionalni razvoj</w:t>
            </w:r>
          </w:p>
        </w:tc>
        <w:tc>
          <w:tcPr>
            <w:tcW w:w="1428" w:type="dxa"/>
            <w:shd w:val="clear" w:color="000000" w:fill="FFCC00"/>
            <w:noWrap/>
            <w:vAlign w:val="bottom"/>
            <w:hideMark/>
          </w:tcPr>
          <w:p w14:paraId="61E0C108"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212.920,73</w:t>
            </w:r>
          </w:p>
        </w:tc>
        <w:tc>
          <w:tcPr>
            <w:tcW w:w="1650" w:type="dxa"/>
            <w:shd w:val="clear" w:color="000000" w:fill="FFCC00"/>
            <w:noWrap/>
            <w:vAlign w:val="bottom"/>
            <w:hideMark/>
          </w:tcPr>
          <w:p w14:paraId="065A319E"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32.603,67</w:t>
            </w:r>
          </w:p>
        </w:tc>
        <w:tc>
          <w:tcPr>
            <w:tcW w:w="983" w:type="dxa"/>
            <w:shd w:val="clear" w:color="000000" w:fill="FFCC00"/>
            <w:noWrap/>
            <w:vAlign w:val="bottom"/>
            <w:hideMark/>
          </w:tcPr>
          <w:p w14:paraId="4D2E287B" w14:textId="77777777" w:rsidR="003B69D9" w:rsidRPr="0087405C" w:rsidRDefault="003B69D9" w:rsidP="003B69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15,31</w:t>
            </w:r>
          </w:p>
        </w:tc>
      </w:tr>
      <w:tr w:rsidR="003B69D9" w:rsidRPr="0087405C" w14:paraId="6FF03FD6" w14:textId="77777777" w:rsidTr="003B69D9">
        <w:trPr>
          <w:trHeight w:val="260"/>
        </w:trPr>
        <w:tc>
          <w:tcPr>
            <w:tcW w:w="1172" w:type="dxa"/>
            <w:noWrap/>
            <w:vAlign w:val="bottom"/>
            <w:hideMark/>
          </w:tcPr>
          <w:p w14:paraId="1D4729A0"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P0628</w:t>
            </w:r>
          </w:p>
        </w:tc>
        <w:tc>
          <w:tcPr>
            <w:tcW w:w="950" w:type="dxa"/>
            <w:noWrap/>
            <w:vAlign w:val="bottom"/>
            <w:hideMark/>
          </w:tcPr>
          <w:p w14:paraId="4E149273"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63111</w:t>
            </w:r>
          </w:p>
        </w:tc>
        <w:tc>
          <w:tcPr>
            <w:tcW w:w="2551" w:type="dxa"/>
            <w:noWrap/>
            <w:vAlign w:val="bottom"/>
            <w:hideMark/>
          </w:tcPr>
          <w:p w14:paraId="06432FE1"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inozemnih vlada u EU, projekt TETHYS4ADRION, pokriće manjka</w:t>
            </w:r>
          </w:p>
        </w:tc>
        <w:tc>
          <w:tcPr>
            <w:tcW w:w="1428" w:type="dxa"/>
            <w:noWrap/>
            <w:vAlign w:val="bottom"/>
            <w:hideMark/>
          </w:tcPr>
          <w:p w14:paraId="5A90860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66.364,30</w:t>
            </w:r>
          </w:p>
        </w:tc>
        <w:tc>
          <w:tcPr>
            <w:tcW w:w="1650" w:type="dxa"/>
            <w:noWrap/>
            <w:vAlign w:val="bottom"/>
            <w:hideMark/>
          </w:tcPr>
          <w:p w14:paraId="7571C833"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32.603,67</w:t>
            </w:r>
          </w:p>
        </w:tc>
        <w:tc>
          <w:tcPr>
            <w:tcW w:w="983" w:type="dxa"/>
            <w:noWrap/>
            <w:vAlign w:val="bottom"/>
            <w:hideMark/>
          </w:tcPr>
          <w:p w14:paraId="291A45B0"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49,13</w:t>
            </w:r>
          </w:p>
        </w:tc>
      </w:tr>
      <w:tr w:rsidR="003B69D9" w:rsidRPr="0087405C" w14:paraId="29E9F154" w14:textId="77777777" w:rsidTr="003B69D9">
        <w:trPr>
          <w:trHeight w:val="260"/>
        </w:trPr>
        <w:tc>
          <w:tcPr>
            <w:tcW w:w="1172" w:type="dxa"/>
            <w:noWrap/>
            <w:vAlign w:val="bottom"/>
            <w:hideMark/>
          </w:tcPr>
          <w:p w14:paraId="6ECDD8D8"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P0629</w:t>
            </w:r>
          </w:p>
        </w:tc>
        <w:tc>
          <w:tcPr>
            <w:tcW w:w="950" w:type="dxa"/>
            <w:noWrap/>
            <w:vAlign w:val="bottom"/>
            <w:hideMark/>
          </w:tcPr>
          <w:p w14:paraId="6A04CA1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63111</w:t>
            </w:r>
          </w:p>
        </w:tc>
        <w:tc>
          <w:tcPr>
            <w:tcW w:w="2551" w:type="dxa"/>
            <w:noWrap/>
            <w:vAlign w:val="bottom"/>
            <w:hideMark/>
          </w:tcPr>
          <w:p w14:paraId="54C96BF5"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inozemnih vlada u EU, projekt TETHYS4ADRION</w:t>
            </w:r>
          </w:p>
        </w:tc>
        <w:tc>
          <w:tcPr>
            <w:tcW w:w="1428" w:type="dxa"/>
            <w:noWrap/>
            <w:vAlign w:val="bottom"/>
            <w:hideMark/>
          </w:tcPr>
          <w:p w14:paraId="4E3F782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49.967,41</w:t>
            </w:r>
          </w:p>
        </w:tc>
        <w:tc>
          <w:tcPr>
            <w:tcW w:w="1650" w:type="dxa"/>
            <w:noWrap/>
            <w:vAlign w:val="bottom"/>
            <w:hideMark/>
          </w:tcPr>
          <w:p w14:paraId="73F194C8"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15E5BF5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699C3400" w14:textId="77777777" w:rsidTr="003B69D9">
        <w:trPr>
          <w:trHeight w:val="260"/>
        </w:trPr>
        <w:tc>
          <w:tcPr>
            <w:tcW w:w="1172" w:type="dxa"/>
            <w:noWrap/>
            <w:vAlign w:val="bottom"/>
            <w:hideMark/>
          </w:tcPr>
          <w:p w14:paraId="0EDBE801"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P0543</w:t>
            </w:r>
          </w:p>
        </w:tc>
        <w:tc>
          <w:tcPr>
            <w:tcW w:w="950" w:type="dxa"/>
            <w:noWrap/>
            <w:vAlign w:val="bottom"/>
            <w:hideMark/>
          </w:tcPr>
          <w:p w14:paraId="2560229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63231</w:t>
            </w:r>
          </w:p>
        </w:tc>
        <w:tc>
          <w:tcPr>
            <w:tcW w:w="2551" w:type="dxa"/>
            <w:noWrap/>
            <w:vAlign w:val="bottom"/>
            <w:hideMark/>
          </w:tcPr>
          <w:p w14:paraId="741BC57B"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od institucija i tijela  EU, projekt D.E.C.(Digital </w:t>
            </w:r>
            <w:proofErr w:type="spellStart"/>
            <w:r w:rsidRPr="0087405C">
              <w:rPr>
                <w:rFonts w:ascii="Times New Roman" w:eastAsia="Times New Roman" w:hAnsi="Times New Roman" w:cs="Times New Roman"/>
                <w:sz w:val="20"/>
                <w:szCs w:val="20"/>
                <w:lang w:eastAsia="en-GB"/>
              </w:rPr>
              <w:t>Ethics</w:t>
            </w:r>
            <w:proofErr w:type="spellEnd"/>
            <w:r w:rsidRPr="0087405C">
              <w:rPr>
                <w:rFonts w:ascii="Times New Roman" w:eastAsia="Times New Roman" w:hAnsi="Times New Roman" w:cs="Times New Roman"/>
                <w:sz w:val="20"/>
                <w:szCs w:val="20"/>
                <w:lang w:eastAsia="en-GB"/>
              </w:rPr>
              <w:t xml:space="preserve"> </w:t>
            </w:r>
            <w:proofErr w:type="spellStart"/>
            <w:r w:rsidRPr="0087405C">
              <w:rPr>
                <w:rFonts w:ascii="Times New Roman" w:eastAsia="Times New Roman" w:hAnsi="Times New Roman" w:cs="Times New Roman"/>
                <w:sz w:val="20"/>
                <w:szCs w:val="20"/>
                <w:lang w:eastAsia="en-GB"/>
              </w:rPr>
              <w:t>Culture</w:t>
            </w:r>
            <w:proofErr w:type="spellEnd"/>
            <w:r w:rsidRPr="0087405C">
              <w:rPr>
                <w:rFonts w:ascii="Times New Roman" w:eastAsia="Times New Roman" w:hAnsi="Times New Roman" w:cs="Times New Roman"/>
                <w:sz w:val="20"/>
                <w:szCs w:val="20"/>
                <w:lang w:eastAsia="en-GB"/>
              </w:rPr>
              <w:t>)</w:t>
            </w:r>
          </w:p>
        </w:tc>
        <w:tc>
          <w:tcPr>
            <w:tcW w:w="1428" w:type="dxa"/>
            <w:noWrap/>
            <w:vAlign w:val="bottom"/>
            <w:hideMark/>
          </w:tcPr>
          <w:p w14:paraId="6873FC9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3.189,02</w:t>
            </w:r>
          </w:p>
        </w:tc>
        <w:tc>
          <w:tcPr>
            <w:tcW w:w="1650" w:type="dxa"/>
            <w:noWrap/>
            <w:vAlign w:val="bottom"/>
            <w:hideMark/>
          </w:tcPr>
          <w:p w14:paraId="44ADFEE7"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6218B9C9"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6AEC3825" w14:textId="77777777" w:rsidTr="003B69D9">
        <w:trPr>
          <w:trHeight w:val="260"/>
        </w:trPr>
        <w:tc>
          <w:tcPr>
            <w:tcW w:w="1172" w:type="dxa"/>
            <w:noWrap/>
            <w:vAlign w:val="bottom"/>
            <w:hideMark/>
          </w:tcPr>
          <w:p w14:paraId="2883D7FE"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P0604</w:t>
            </w:r>
          </w:p>
        </w:tc>
        <w:tc>
          <w:tcPr>
            <w:tcW w:w="950" w:type="dxa"/>
            <w:noWrap/>
            <w:vAlign w:val="bottom"/>
            <w:hideMark/>
          </w:tcPr>
          <w:p w14:paraId="6501E5A4"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63231</w:t>
            </w:r>
          </w:p>
        </w:tc>
        <w:tc>
          <w:tcPr>
            <w:tcW w:w="2551" w:type="dxa"/>
            <w:noWrap/>
            <w:vAlign w:val="bottom"/>
            <w:hideMark/>
          </w:tcPr>
          <w:p w14:paraId="14D3B187"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institucija i tijela  EU, projekt BIOWASTE2ENERGY</w:t>
            </w:r>
          </w:p>
        </w:tc>
        <w:tc>
          <w:tcPr>
            <w:tcW w:w="1428" w:type="dxa"/>
            <w:noWrap/>
            <w:vAlign w:val="bottom"/>
            <w:hideMark/>
          </w:tcPr>
          <w:p w14:paraId="184E3F91"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48.200,00</w:t>
            </w:r>
          </w:p>
        </w:tc>
        <w:tc>
          <w:tcPr>
            <w:tcW w:w="1650" w:type="dxa"/>
            <w:noWrap/>
            <w:vAlign w:val="bottom"/>
            <w:hideMark/>
          </w:tcPr>
          <w:p w14:paraId="0CE96802"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7147CF65"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r w:rsidR="003B69D9" w:rsidRPr="0087405C" w14:paraId="7919AB2E" w14:textId="77777777" w:rsidTr="003B69D9">
        <w:trPr>
          <w:trHeight w:val="260"/>
        </w:trPr>
        <w:tc>
          <w:tcPr>
            <w:tcW w:w="1172" w:type="dxa"/>
            <w:noWrap/>
            <w:vAlign w:val="bottom"/>
            <w:hideMark/>
          </w:tcPr>
          <w:p w14:paraId="0332D75C"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P0605</w:t>
            </w:r>
          </w:p>
        </w:tc>
        <w:tc>
          <w:tcPr>
            <w:tcW w:w="950" w:type="dxa"/>
            <w:noWrap/>
            <w:vAlign w:val="bottom"/>
            <w:hideMark/>
          </w:tcPr>
          <w:p w14:paraId="507C97E6"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63231</w:t>
            </w:r>
          </w:p>
        </w:tc>
        <w:tc>
          <w:tcPr>
            <w:tcW w:w="2551" w:type="dxa"/>
            <w:noWrap/>
            <w:vAlign w:val="bottom"/>
            <w:hideMark/>
          </w:tcPr>
          <w:p w14:paraId="56DC243A" w14:textId="77777777" w:rsidR="003B69D9" w:rsidRPr="0087405C" w:rsidRDefault="003B69D9" w:rsidP="003B69D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institucija i tijela  EU, projekt PATH-CE (INTERREG CENTRAL EU))</w:t>
            </w:r>
          </w:p>
        </w:tc>
        <w:tc>
          <w:tcPr>
            <w:tcW w:w="1428" w:type="dxa"/>
            <w:noWrap/>
            <w:vAlign w:val="bottom"/>
            <w:hideMark/>
          </w:tcPr>
          <w:p w14:paraId="5666B576"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45.200,00</w:t>
            </w:r>
          </w:p>
        </w:tc>
        <w:tc>
          <w:tcPr>
            <w:tcW w:w="1650" w:type="dxa"/>
            <w:noWrap/>
            <w:vAlign w:val="bottom"/>
            <w:hideMark/>
          </w:tcPr>
          <w:p w14:paraId="3D4C5B64"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c>
          <w:tcPr>
            <w:tcW w:w="983" w:type="dxa"/>
            <w:noWrap/>
            <w:vAlign w:val="bottom"/>
            <w:hideMark/>
          </w:tcPr>
          <w:p w14:paraId="355AD7E8" w14:textId="77777777" w:rsidR="003B69D9" w:rsidRPr="0087405C" w:rsidRDefault="003B69D9" w:rsidP="003B69D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0,00</w:t>
            </w:r>
          </w:p>
        </w:tc>
      </w:tr>
    </w:tbl>
    <w:p w14:paraId="4ABC634F" w14:textId="77777777" w:rsidR="00131F5D" w:rsidRPr="0087405C" w:rsidRDefault="00131F5D" w:rsidP="006F12B6">
      <w:pPr>
        <w:autoSpaceDE w:val="0"/>
        <w:autoSpaceDN w:val="0"/>
        <w:adjustRightInd w:val="0"/>
        <w:spacing w:after="0" w:line="240" w:lineRule="auto"/>
        <w:jc w:val="both"/>
        <w:rPr>
          <w:rFonts w:ascii="Times New Roman" w:hAnsi="Times New Roman" w:cs="Times New Roman"/>
          <w:bCs/>
          <w:i/>
          <w:iCs/>
          <w:sz w:val="24"/>
          <w:szCs w:val="24"/>
        </w:rPr>
      </w:pPr>
    </w:p>
    <w:p w14:paraId="39630943" w14:textId="77777777" w:rsidR="00E0086E" w:rsidRPr="0087405C" w:rsidRDefault="00E0086E" w:rsidP="008304CB">
      <w:pPr>
        <w:autoSpaceDE w:val="0"/>
        <w:autoSpaceDN w:val="0"/>
        <w:adjustRightInd w:val="0"/>
        <w:spacing w:after="0" w:line="240" w:lineRule="auto"/>
        <w:jc w:val="both"/>
        <w:rPr>
          <w:rFonts w:ascii="Times New Roman" w:hAnsi="Times New Roman" w:cs="Times New Roman"/>
          <w:bCs/>
          <w:i/>
          <w:iCs/>
          <w:sz w:val="24"/>
          <w:szCs w:val="24"/>
        </w:rPr>
      </w:pPr>
    </w:p>
    <w:p w14:paraId="27671EC5" w14:textId="41129760" w:rsidR="00A21EDA" w:rsidRPr="0087405C" w:rsidRDefault="00A21EDA" w:rsidP="00131F5D">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Skupina 64 – </w:t>
      </w:r>
      <w:r w:rsidR="00BE3657" w:rsidRPr="0087405C">
        <w:rPr>
          <w:rFonts w:ascii="Times New Roman" w:hAnsi="Times New Roman" w:cs="Times New Roman"/>
          <w:b/>
          <w:sz w:val="24"/>
          <w:szCs w:val="24"/>
        </w:rPr>
        <w:t>P</w:t>
      </w:r>
      <w:r w:rsidRPr="0087405C">
        <w:rPr>
          <w:rFonts w:ascii="Times New Roman" w:hAnsi="Times New Roman" w:cs="Times New Roman"/>
          <w:b/>
          <w:sz w:val="24"/>
          <w:szCs w:val="24"/>
        </w:rPr>
        <w:t>rihodi od imovine</w:t>
      </w:r>
      <w:r w:rsidR="00131F5D" w:rsidRPr="0087405C">
        <w:rPr>
          <w:rFonts w:ascii="Times New Roman" w:hAnsi="Times New Roman" w:cs="Times New Roman"/>
          <w:b/>
          <w:sz w:val="24"/>
          <w:szCs w:val="24"/>
        </w:rPr>
        <w:t xml:space="preserve"> </w:t>
      </w:r>
      <w:r w:rsidR="00A16A00" w:rsidRPr="0087405C">
        <w:rPr>
          <w:rFonts w:ascii="Times New Roman" w:hAnsi="Times New Roman" w:cs="Times New Roman"/>
          <w:bCs/>
          <w:sz w:val="24"/>
          <w:szCs w:val="24"/>
        </w:rPr>
        <w:t xml:space="preserve">ostvareni su u iznosu od </w:t>
      </w:r>
      <w:r w:rsidR="00103ED7" w:rsidRPr="0087405C">
        <w:rPr>
          <w:rFonts w:ascii="Times New Roman" w:hAnsi="Times New Roman" w:cs="Times New Roman"/>
          <w:bCs/>
          <w:sz w:val="24"/>
          <w:szCs w:val="24"/>
        </w:rPr>
        <w:t>20.671,51</w:t>
      </w:r>
      <w:r w:rsidR="00A16A00" w:rsidRPr="0087405C">
        <w:rPr>
          <w:rFonts w:ascii="Times New Roman" w:hAnsi="Times New Roman" w:cs="Times New Roman"/>
          <w:bCs/>
          <w:sz w:val="24"/>
          <w:szCs w:val="24"/>
        </w:rPr>
        <w:t xml:space="preserve"> eur</w:t>
      </w:r>
      <w:r w:rsidR="00131F5D" w:rsidRPr="0087405C">
        <w:rPr>
          <w:rFonts w:ascii="Times New Roman" w:hAnsi="Times New Roman" w:cs="Times New Roman"/>
          <w:bCs/>
          <w:sz w:val="24"/>
          <w:szCs w:val="24"/>
        </w:rPr>
        <w:t>o</w:t>
      </w:r>
      <w:r w:rsidR="00233950" w:rsidRPr="0087405C">
        <w:rPr>
          <w:rFonts w:ascii="Times New Roman" w:hAnsi="Times New Roman" w:cs="Times New Roman"/>
          <w:bCs/>
          <w:sz w:val="24"/>
          <w:szCs w:val="24"/>
        </w:rPr>
        <w:t xml:space="preserve"> </w:t>
      </w:r>
      <w:r w:rsidR="00866448" w:rsidRPr="0087405C">
        <w:rPr>
          <w:rFonts w:ascii="Times New Roman" w:hAnsi="Times New Roman" w:cs="Times New Roman"/>
          <w:bCs/>
          <w:sz w:val="24"/>
          <w:szCs w:val="24"/>
        </w:rPr>
        <w:t xml:space="preserve">i veći su za </w:t>
      </w:r>
      <w:r w:rsidR="00103ED7" w:rsidRPr="0087405C">
        <w:rPr>
          <w:rFonts w:ascii="Times New Roman" w:hAnsi="Times New Roman" w:cs="Times New Roman"/>
          <w:bCs/>
          <w:sz w:val="24"/>
          <w:szCs w:val="24"/>
        </w:rPr>
        <w:t>2,87</w:t>
      </w:r>
      <w:r w:rsidR="00866448" w:rsidRPr="0087405C">
        <w:rPr>
          <w:rFonts w:ascii="Times New Roman" w:hAnsi="Times New Roman" w:cs="Times New Roman"/>
          <w:bCs/>
          <w:sz w:val="24"/>
          <w:szCs w:val="24"/>
        </w:rPr>
        <w:t xml:space="preserve"> % u odnosu na prošlu godinu.</w:t>
      </w:r>
    </w:p>
    <w:p w14:paraId="3A14245D" w14:textId="77777777" w:rsidR="00A21EDA" w:rsidRPr="0087405C" w:rsidRDefault="00A21EDA" w:rsidP="00373EC8">
      <w:pPr>
        <w:autoSpaceDE w:val="0"/>
        <w:autoSpaceDN w:val="0"/>
        <w:adjustRightInd w:val="0"/>
        <w:spacing w:after="0" w:line="240" w:lineRule="auto"/>
        <w:rPr>
          <w:rFonts w:ascii="Times New Roman" w:hAnsi="Times New Roman" w:cs="Times New Roman"/>
          <w:b/>
          <w:sz w:val="24"/>
          <w:szCs w:val="24"/>
        </w:rPr>
      </w:pPr>
    </w:p>
    <w:p w14:paraId="31C3D17D" w14:textId="5FB26A1F" w:rsidR="004B68F1" w:rsidRPr="0087405C" w:rsidRDefault="004B68F1" w:rsidP="004B68F1">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Skupina 65 – </w:t>
      </w:r>
      <w:r w:rsidR="00BE3657" w:rsidRPr="0087405C">
        <w:rPr>
          <w:rFonts w:ascii="Times New Roman" w:hAnsi="Times New Roman" w:cs="Times New Roman"/>
          <w:b/>
          <w:bCs/>
          <w:sz w:val="24"/>
          <w:szCs w:val="24"/>
        </w:rPr>
        <w:t>P</w:t>
      </w:r>
      <w:r w:rsidRPr="0087405C">
        <w:rPr>
          <w:rFonts w:ascii="Times New Roman" w:hAnsi="Times New Roman" w:cs="Times New Roman"/>
          <w:b/>
          <w:bCs/>
          <w:sz w:val="24"/>
          <w:szCs w:val="24"/>
        </w:rPr>
        <w:t>rihodi od upravnih i admin</w:t>
      </w:r>
      <w:r w:rsidR="00A829FE" w:rsidRPr="0087405C">
        <w:rPr>
          <w:rFonts w:ascii="Times New Roman" w:hAnsi="Times New Roman" w:cs="Times New Roman"/>
          <w:b/>
          <w:bCs/>
          <w:sz w:val="24"/>
          <w:szCs w:val="24"/>
        </w:rPr>
        <w:t>istrativnih</w:t>
      </w:r>
      <w:r w:rsidR="002D7CA6" w:rsidRPr="0087405C">
        <w:rPr>
          <w:rFonts w:ascii="Times New Roman" w:hAnsi="Times New Roman" w:cs="Times New Roman"/>
          <w:b/>
          <w:bCs/>
          <w:sz w:val="24"/>
          <w:szCs w:val="24"/>
        </w:rPr>
        <w:t xml:space="preserve"> </w:t>
      </w:r>
      <w:r w:rsidRPr="0087405C">
        <w:rPr>
          <w:rFonts w:ascii="Times New Roman" w:hAnsi="Times New Roman" w:cs="Times New Roman"/>
          <w:b/>
          <w:bCs/>
          <w:sz w:val="24"/>
          <w:szCs w:val="24"/>
        </w:rPr>
        <w:t>pristojbi, pristojbi po posebnim propisima i naknadama</w:t>
      </w:r>
    </w:p>
    <w:p w14:paraId="404869BF" w14:textId="77777777" w:rsidR="00A310C6" w:rsidRPr="0087405C" w:rsidRDefault="00A310C6" w:rsidP="004B68F1">
      <w:pPr>
        <w:autoSpaceDE w:val="0"/>
        <w:autoSpaceDN w:val="0"/>
        <w:adjustRightInd w:val="0"/>
        <w:spacing w:after="0" w:line="240" w:lineRule="auto"/>
        <w:jc w:val="both"/>
        <w:rPr>
          <w:rFonts w:ascii="Times New Roman" w:hAnsi="Times New Roman" w:cs="Times New Roman"/>
          <w:b/>
          <w:bCs/>
          <w:sz w:val="24"/>
          <w:szCs w:val="24"/>
        </w:rPr>
      </w:pPr>
    </w:p>
    <w:p w14:paraId="350DAD36" w14:textId="01F7C2FD" w:rsidR="004B68F1" w:rsidRPr="0087405C" w:rsidRDefault="004B68F1" w:rsidP="004B68F1">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Ova skupina</w:t>
      </w:r>
      <w:r w:rsidR="00233950" w:rsidRPr="0087405C">
        <w:rPr>
          <w:rFonts w:ascii="Times New Roman" w:hAnsi="Times New Roman" w:cs="Times New Roman"/>
          <w:sz w:val="24"/>
          <w:szCs w:val="24"/>
        </w:rPr>
        <w:t xml:space="preserve"> prihoda ostvarena je </w:t>
      </w:r>
      <w:r w:rsidR="00233950" w:rsidRPr="0087405C">
        <w:rPr>
          <w:rFonts w:ascii="Times New Roman" w:hAnsi="Times New Roman" w:cs="Times New Roman"/>
          <w:b/>
          <w:bCs/>
          <w:sz w:val="24"/>
          <w:szCs w:val="24"/>
        </w:rPr>
        <w:t xml:space="preserve">u iznosu od </w:t>
      </w:r>
      <w:r w:rsidR="00103ED7" w:rsidRPr="0087405C">
        <w:rPr>
          <w:rFonts w:ascii="Times New Roman" w:hAnsi="Times New Roman" w:cs="Times New Roman"/>
          <w:b/>
          <w:bCs/>
          <w:sz w:val="24"/>
          <w:szCs w:val="24"/>
        </w:rPr>
        <w:t>636.829,06</w:t>
      </w:r>
      <w:r w:rsidR="00233950" w:rsidRPr="0087405C">
        <w:rPr>
          <w:rFonts w:ascii="Times New Roman" w:hAnsi="Times New Roman" w:cs="Times New Roman"/>
          <w:b/>
          <w:bCs/>
          <w:sz w:val="24"/>
          <w:szCs w:val="24"/>
        </w:rPr>
        <w:t xml:space="preserve"> eura</w:t>
      </w:r>
      <w:r w:rsidR="00131F5D" w:rsidRPr="0087405C">
        <w:rPr>
          <w:rFonts w:ascii="Times New Roman" w:hAnsi="Times New Roman" w:cs="Times New Roman"/>
          <w:b/>
          <w:bCs/>
          <w:sz w:val="24"/>
          <w:szCs w:val="24"/>
        </w:rPr>
        <w:t xml:space="preserve"> </w:t>
      </w:r>
      <w:r w:rsidR="00131F5D" w:rsidRPr="0087405C">
        <w:rPr>
          <w:rFonts w:ascii="Times New Roman" w:hAnsi="Times New Roman" w:cs="Times New Roman"/>
          <w:sz w:val="24"/>
          <w:szCs w:val="24"/>
        </w:rPr>
        <w:t xml:space="preserve">i </w:t>
      </w:r>
      <w:r w:rsidR="00103ED7" w:rsidRPr="0087405C">
        <w:rPr>
          <w:rFonts w:ascii="Times New Roman" w:hAnsi="Times New Roman" w:cs="Times New Roman"/>
          <w:sz w:val="24"/>
          <w:szCs w:val="24"/>
        </w:rPr>
        <w:t>manja</w:t>
      </w:r>
      <w:r w:rsidR="00866448" w:rsidRPr="0087405C">
        <w:rPr>
          <w:rFonts w:ascii="Times New Roman" w:hAnsi="Times New Roman" w:cs="Times New Roman"/>
          <w:sz w:val="24"/>
          <w:szCs w:val="24"/>
        </w:rPr>
        <w:t xml:space="preserve"> je za </w:t>
      </w:r>
      <w:r w:rsidR="00103ED7" w:rsidRPr="0087405C">
        <w:rPr>
          <w:rFonts w:ascii="Times New Roman" w:hAnsi="Times New Roman" w:cs="Times New Roman"/>
          <w:sz w:val="24"/>
          <w:szCs w:val="24"/>
        </w:rPr>
        <w:t>23,91</w:t>
      </w:r>
      <w:r w:rsidR="00866448" w:rsidRPr="0087405C">
        <w:rPr>
          <w:rFonts w:ascii="Times New Roman" w:hAnsi="Times New Roman" w:cs="Times New Roman"/>
          <w:sz w:val="24"/>
          <w:szCs w:val="24"/>
        </w:rPr>
        <w:t>% u odnosu na prošlu godinu</w:t>
      </w:r>
      <w:r w:rsidRPr="0087405C">
        <w:rPr>
          <w:rFonts w:ascii="Times New Roman" w:hAnsi="Times New Roman" w:cs="Times New Roman"/>
          <w:sz w:val="24"/>
          <w:szCs w:val="24"/>
        </w:rPr>
        <w:t>.</w:t>
      </w:r>
      <w:r w:rsidR="00233950" w:rsidRPr="0087405C">
        <w:rPr>
          <w:rFonts w:ascii="Times New Roman" w:hAnsi="Times New Roman" w:cs="Times New Roman"/>
          <w:sz w:val="24"/>
          <w:szCs w:val="24"/>
        </w:rPr>
        <w:t xml:space="preserve"> Najznačajniji prihodi koji </w:t>
      </w:r>
      <w:r w:rsidR="00131F5D" w:rsidRPr="0087405C">
        <w:rPr>
          <w:rFonts w:ascii="Times New Roman" w:hAnsi="Times New Roman" w:cs="Times New Roman"/>
          <w:sz w:val="24"/>
          <w:szCs w:val="24"/>
        </w:rPr>
        <w:t>pripadaju ovoj skupini</w:t>
      </w:r>
      <w:r w:rsidR="00233950" w:rsidRPr="0087405C">
        <w:rPr>
          <w:rFonts w:ascii="Times New Roman" w:hAnsi="Times New Roman" w:cs="Times New Roman"/>
          <w:sz w:val="24"/>
          <w:szCs w:val="24"/>
        </w:rPr>
        <w:t xml:space="preserve"> prihoda su komunalna naknada koja je ostvarena u iznosu od </w:t>
      </w:r>
      <w:r w:rsidR="00103ED7" w:rsidRPr="0087405C">
        <w:rPr>
          <w:rFonts w:ascii="Times New Roman" w:hAnsi="Times New Roman" w:cs="Times New Roman"/>
          <w:sz w:val="24"/>
          <w:szCs w:val="24"/>
        </w:rPr>
        <w:t>219.125,64</w:t>
      </w:r>
      <w:r w:rsidR="00233950" w:rsidRPr="0087405C">
        <w:rPr>
          <w:rFonts w:ascii="Times New Roman" w:hAnsi="Times New Roman" w:cs="Times New Roman"/>
          <w:sz w:val="24"/>
          <w:szCs w:val="24"/>
        </w:rPr>
        <w:t xml:space="preserve"> eura, komunalni doprinos koji je ostvaren u iznosu od </w:t>
      </w:r>
      <w:r w:rsidR="00103ED7" w:rsidRPr="0087405C">
        <w:rPr>
          <w:rFonts w:ascii="Times New Roman" w:hAnsi="Times New Roman" w:cs="Times New Roman"/>
          <w:sz w:val="24"/>
          <w:szCs w:val="24"/>
        </w:rPr>
        <w:t>153.229,90</w:t>
      </w:r>
      <w:r w:rsidR="00233950" w:rsidRPr="0087405C">
        <w:rPr>
          <w:rFonts w:ascii="Times New Roman" w:hAnsi="Times New Roman" w:cs="Times New Roman"/>
          <w:sz w:val="24"/>
          <w:szCs w:val="24"/>
        </w:rPr>
        <w:t xml:space="preserve"> eura</w:t>
      </w:r>
      <w:r w:rsidR="00866448" w:rsidRPr="0087405C">
        <w:rPr>
          <w:rFonts w:ascii="Times New Roman" w:hAnsi="Times New Roman" w:cs="Times New Roman"/>
          <w:sz w:val="24"/>
          <w:szCs w:val="24"/>
        </w:rPr>
        <w:t xml:space="preserve"> </w:t>
      </w:r>
      <w:r w:rsidR="00233950" w:rsidRPr="0087405C">
        <w:rPr>
          <w:rFonts w:ascii="Times New Roman" w:hAnsi="Times New Roman" w:cs="Times New Roman"/>
          <w:sz w:val="24"/>
          <w:szCs w:val="24"/>
        </w:rPr>
        <w:t xml:space="preserve">i prihodi od participacije koju plaćaju roditelji za svoju djecu u vrtiću koji su ostvareni u iznosu od </w:t>
      </w:r>
      <w:r w:rsidR="00103ED7" w:rsidRPr="0087405C">
        <w:rPr>
          <w:rFonts w:ascii="Times New Roman" w:hAnsi="Times New Roman" w:cs="Times New Roman"/>
          <w:sz w:val="24"/>
          <w:szCs w:val="24"/>
        </w:rPr>
        <w:t>261.498,87</w:t>
      </w:r>
      <w:r w:rsidR="00233950" w:rsidRPr="0087405C">
        <w:rPr>
          <w:rFonts w:ascii="Times New Roman" w:hAnsi="Times New Roman" w:cs="Times New Roman"/>
          <w:sz w:val="24"/>
          <w:szCs w:val="24"/>
        </w:rPr>
        <w:t xml:space="preserve"> eura.</w:t>
      </w:r>
      <w:r w:rsidR="00131F5D" w:rsidRPr="0087405C">
        <w:rPr>
          <w:rFonts w:ascii="Times New Roman" w:hAnsi="Times New Roman" w:cs="Times New Roman"/>
          <w:sz w:val="24"/>
          <w:szCs w:val="24"/>
        </w:rPr>
        <w:t xml:space="preserve"> </w:t>
      </w:r>
      <w:r w:rsidR="00A829FE" w:rsidRPr="0087405C">
        <w:rPr>
          <w:rFonts w:ascii="Times New Roman" w:hAnsi="Times New Roman" w:cs="Times New Roman"/>
          <w:sz w:val="24"/>
          <w:szCs w:val="24"/>
        </w:rPr>
        <w:t>Naplaćena sredstva će se utrošiti isključivo namjenski.</w:t>
      </w:r>
    </w:p>
    <w:p w14:paraId="68BACEE0" w14:textId="77777777" w:rsidR="0032042D" w:rsidRPr="0087405C" w:rsidRDefault="0032042D" w:rsidP="004B68F1">
      <w:pPr>
        <w:autoSpaceDE w:val="0"/>
        <w:autoSpaceDN w:val="0"/>
        <w:adjustRightInd w:val="0"/>
        <w:spacing w:after="0" w:line="240" w:lineRule="auto"/>
        <w:jc w:val="both"/>
        <w:rPr>
          <w:rFonts w:ascii="Times New Roman" w:hAnsi="Times New Roman" w:cs="Times New Roman"/>
          <w:b/>
          <w:bCs/>
          <w:sz w:val="24"/>
          <w:szCs w:val="24"/>
        </w:rPr>
      </w:pPr>
    </w:p>
    <w:p w14:paraId="619F548B" w14:textId="513C848D" w:rsidR="0032042D" w:rsidRPr="0087405C" w:rsidRDefault="0032042D" w:rsidP="004B68F1">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Skupina 66 – </w:t>
      </w:r>
      <w:r w:rsidR="00BE3657" w:rsidRPr="0087405C">
        <w:rPr>
          <w:rFonts w:ascii="Times New Roman" w:hAnsi="Times New Roman" w:cs="Times New Roman"/>
          <w:b/>
          <w:bCs/>
          <w:sz w:val="24"/>
          <w:szCs w:val="24"/>
        </w:rPr>
        <w:t>P</w:t>
      </w:r>
      <w:r w:rsidRPr="0087405C">
        <w:rPr>
          <w:rFonts w:ascii="Times New Roman" w:hAnsi="Times New Roman" w:cs="Times New Roman"/>
          <w:b/>
          <w:bCs/>
          <w:sz w:val="24"/>
          <w:szCs w:val="24"/>
        </w:rPr>
        <w:t>rihodi od prodaje proizvoda i robe te pruženih usluga i prihodi od donacija</w:t>
      </w:r>
      <w:r w:rsidR="00BE3657" w:rsidRPr="0087405C">
        <w:rPr>
          <w:rFonts w:ascii="Times New Roman" w:hAnsi="Times New Roman" w:cs="Times New Roman"/>
          <w:b/>
          <w:bCs/>
          <w:sz w:val="24"/>
          <w:szCs w:val="24"/>
        </w:rPr>
        <w:t>,</w:t>
      </w:r>
      <w:r w:rsidR="00131F5D" w:rsidRPr="0087405C">
        <w:rPr>
          <w:rFonts w:ascii="Times New Roman" w:hAnsi="Times New Roman" w:cs="Times New Roman"/>
          <w:b/>
          <w:bCs/>
          <w:sz w:val="24"/>
          <w:szCs w:val="24"/>
        </w:rPr>
        <w:t xml:space="preserve"> </w:t>
      </w:r>
      <w:r w:rsidRPr="0087405C">
        <w:rPr>
          <w:rFonts w:ascii="Times New Roman" w:hAnsi="Times New Roman" w:cs="Times New Roman"/>
          <w:sz w:val="24"/>
          <w:szCs w:val="24"/>
        </w:rPr>
        <w:t>ova skupina prihoda u odnosu na promatrano razdoblje 202</w:t>
      </w:r>
      <w:r w:rsidR="00103ED7" w:rsidRPr="0087405C">
        <w:rPr>
          <w:rFonts w:ascii="Times New Roman" w:hAnsi="Times New Roman" w:cs="Times New Roman"/>
          <w:sz w:val="24"/>
          <w:szCs w:val="24"/>
        </w:rPr>
        <w:t>5</w:t>
      </w:r>
      <w:r w:rsidR="00A829FE" w:rsidRPr="0087405C">
        <w:rPr>
          <w:rFonts w:ascii="Times New Roman" w:hAnsi="Times New Roman" w:cs="Times New Roman"/>
          <w:sz w:val="24"/>
          <w:szCs w:val="24"/>
        </w:rPr>
        <w:t>.</w:t>
      </w:r>
      <w:r w:rsidRPr="0087405C">
        <w:rPr>
          <w:rFonts w:ascii="Times New Roman" w:hAnsi="Times New Roman" w:cs="Times New Roman"/>
          <w:sz w:val="24"/>
          <w:szCs w:val="24"/>
        </w:rPr>
        <w:t xml:space="preserve"> godine ima </w:t>
      </w:r>
      <w:r w:rsidR="00103ED7" w:rsidRPr="0087405C">
        <w:rPr>
          <w:rFonts w:ascii="Times New Roman" w:hAnsi="Times New Roman" w:cs="Times New Roman"/>
          <w:sz w:val="24"/>
          <w:szCs w:val="24"/>
        </w:rPr>
        <w:t>smanjenje od 4,15</w:t>
      </w:r>
      <w:r w:rsidR="00131F5D" w:rsidRPr="0087405C">
        <w:rPr>
          <w:rFonts w:ascii="Times New Roman" w:hAnsi="Times New Roman" w:cs="Times New Roman"/>
          <w:sz w:val="24"/>
          <w:szCs w:val="24"/>
        </w:rPr>
        <w:t xml:space="preserve"> </w:t>
      </w:r>
      <w:r w:rsidR="00ED6C9F" w:rsidRPr="0087405C">
        <w:rPr>
          <w:rFonts w:ascii="Times New Roman" w:hAnsi="Times New Roman" w:cs="Times New Roman"/>
          <w:sz w:val="24"/>
          <w:szCs w:val="24"/>
        </w:rPr>
        <w:t>%</w:t>
      </w:r>
      <w:r w:rsidR="00ED6C9F" w:rsidRPr="0087405C">
        <w:rPr>
          <w:rFonts w:ascii="Times New Roman" w:hAnsi="Times New Roman" w:cs="Times New Roman"/>
          <w:b/>
          <w:bCs/>
          <w:sz w:val="24"/>
          <w:szCs w:val="24"/>
        </w:rPr>
        <w:t xml:space="preserve">, </w:t>
      </w:r>
      <w:r w:rsidR="00ED6C9F" w:rsidRPr="0087405C">
        <w:rPr>
          <w:rFonts w:ascii="Times New Roman" w:hAnsi="Times New Roman" w:cs="Times New Roman"/>
          <w:sz w:val="24"/>
          <w:szCs w:val="24"/>
        </w:rPr>
        <w:t>i ostvarena je</w:t>
      </w:r>
      <w:r w:rsidR="00ED6C9F" w:rsidRPr="0087405C">
        <w:rPr>
          <w:rFonts w:ascii="Times New Roman" w:hAnsi="Times New Roman" w:cs="Times New Roman"/>
          <w:b/>
          <w:bCs/>
          <w:sz w:val="24"/>
          <w:szCs w:val="24"/>
        </w:rPr>
        <w:t xml:space="preserve"> u iznosu od </w:t>
      </w:r>
      <w:r w:rsidR="00103ED7" w:rsidRPr="0087405C">
        <w:rPr>
          <w:rFonts w:ascii="Times New Roman" w:hAnsi="Times New Roman" w:cs="Times New Roman"/>
          <w:b/>
          <w:bCs/>
          <w:sz w:val="24"/>
          <w:szCs w:val="24"/>
        </w:rPr>
        <w:t>150.907,84</w:t>
      </w:r>
      <w:r w:rsidR="00ED6C9F" w:rsidRPr="0087405C">
        <w:rPr>
          <w:rFonts w:ascii="Times New Roman" w:hAnsi="Times New Roman" w:cs="Times New Roman"/>
          <w:b/>
          <w:bCs/>
          <w:sz w:val="24"/>
          <w:szCs w:val="24"/>
        </w:rPr>
        <w:t xml:space="preserve"> eura.</w:t>
      </w:r>
      <w:r w:rsidR="00131F5D" w:rsidRPr="0087405C">
        <w:rPr>
          <w:rFonts w:ascii="Times New Roman" w:hAnsi="Times New Roman" w:cs="Times New Roman"/>
          <w:b/>
          <w:bCs/>
          <w:sz w:val="24"/>
          <w:szCs w:val="24"/>
        </w:rPr>
        <w:t xml:space="preserve"> </w:t>
      </w:r>
      <w:r w:rsidRPr="0087405C">
        <w:rPr>
          <w:rFonts w:ascii="Times New Roman" w:hAnsi="Times New Roman" w:cs="Times New Roman"/>
          <w:sz w:val="24"/>
          <w:szCs w:val="24"/>
        </w:rPr>
        <w:t xml:space="preserve">Ovoj skupini prihoda pripadaju prihodi koje naši proračunski korisnici (muzej, knjižnica, Ustanova za kulturu i sport te JVP) ostvaraju na tržištu. </w:t>
      </w:r>
    </w:p>
    <w:p w14:paraId="387B4B49" w14:textId="77777777" w:rsidR="004B68F1" w:rsidRPr="0087405C" w:rsidRDefault="004B68F1" w:rsidP="004B68F1">
      <w:pPr>
        <w:autoSpaceDE w:val="0"/>
        <w:autoSpaceDN w:val="0"/>
        <w:adjustRightInd w:val="0"/>
        <w:spacing w:after="0" w:line="240" w:lineRule="auto"/>
        <w:jc w:val="both"/>
        <w:rPr>
          <w:rFonts w:ascii="Times New Roman" w:hAnsi="Times New Roman" w:cs="Times New Roman"/>
          <w:b/>
          <w:bCs/>
          <w:sz w:val="24"/>
          <w:szCs w:val="24"/>
        </w:rPr>
      </w:pPr>
    </w:p>
    <w:p w14:paraId="6D0413D9" w14:textId="42C6F0F2" w:rsidR="00C35741" w:rsidRPr="0087405C" w:rsidRDefault="00A829FE" w:rsidP="004B68F1">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Skupina 68 – </w:t>
      </w:r>
      <w:r w:rsidR="00BE3657" w:rsidRPr="0087405C">
        <w:rPr>
          <w:rFonts w:ascii="Times New Roman" w:hAnsi="Times New Roman" w:cs="Times New Roman"/>
          <w:b/>
          <w:bCs/>
          <w:sz w:val="24"/>
          <w:szCs w:val="24"/>
        </w:rPr>
        <w:t>K</w:t>
      </w:r>
      <w:r w:rsidRPr="0087405C">
        <w:rPr>
          <w:rFonts w:ascii="Times New Roman" w:hAnsi="Times New Roman" w:cs="Times New Roman"/>
          <w:b/>
          <w:bCs/>
          <w:sz w:val="24"/>
          <w:szCs w:val="24"/>
        </w:rPr>
        <w:t xml:space="preserve">azne, upravne mjere i ostali prihodi </w:t>
      </w:r>
      <w:r w:rsidR="00ED6C9F" w:rsidRPr="0087405C">
        <w:rPr>
          <w:rFonts w:ascii="Times New Roman" w:hAnsi="Times New Roman" w:cs="Times New Roman"/>
          <w:sz w:val="24"/>
          <w:szCs w:val="24"/>
        </w:rPr>
        <w:t xml:space="preserve">ostvareni su u iznosu od </w:t>
      </w:r>
      <w:r w:rsidR="00103ED7" w:rsidRPr="0087405C">
        <w:rPr>
          <w:rFonts w:ascii="Times New Roman" w:hAnsi="Times New Roman" w:cs="Times New Roman"/>
          <w:sz w:val="24"/>
          <w:szCs w:val="24"/>
        </w:rPr>
        <w:t>2.565,55</w:t>
      </w:r>
      <w:r w:rsidR="00ED6C9F" w:rsidRPr="0087405C">
        <w:rPr>
          <w:rFonts w:ascii="Times New Roman" w:hAnsi="Times New Roman" w:cs="Times New Roman"/>
          <w:sz w:val="24"/>
          <w:szCs w:val="24"/>
        </w:rPr>
        <w:t xml:space="preserve"> eura.</w:t>
      </w:r>
    </w:p>
    <w:p w14:paraId="507A4DFD" w14:textId="77777777" w:rsidR="00A829FE" w:rsidRPr="0087405C" w:rsidRDefault="00A829FE" w:rsidP="004B68F1">
      <w:pPr>
        <w:autoSpaceDE w:val="0"/>
        <w:autoSpaceDN w:val="0"/>
        <w:adjustRightInd w:val="0"/>
        <w:spacing w:after="0" w:line="240" w:lineRule="auto"/>
        <w:jc w:val="both"/>
        <w:rPr>
          <w:rFonts w:ascii="Times New Roman" w:hAnsi="Times New Roman" w:cs="Times New Roman"/>
          <w:b/>
          <w:bCs/>
          <w:sz w:val="24"/>
          <w:szCs w:val="24"/>
        </w:rPr>
      </w:pPr>
    </w:p>
    <w:p w14:paraId="7F0EBAF3" w14:textId="770844DF" w:rsidR="00A829FE" w:rsidRPr="0087405C" w:rsidRDefault="00A829FE" w:rsidP="004B68F1">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Razred 7 – Prihodi od prodaje nefinancijske imovine</w:t>
      </w:r>
      <w:r w:rsidR="00157D03" w:rsidRPr="0087405C">
        <w:rPr>
          <w:rFonts w:ascii="Times New Roman" w:hAnsi="Times New Roman" w:cs="Times New Roman"/>
          <w:b/>
          <w:bCs/>
          <w:sz w:val="24"/>
          <w:szCs w:val="24"/>
        </w:rPr>
        <w:t xml:space="preserve"> </w:t>
      </w:r>
      <w:r w:rsidR="00ED6C9F" w:rsidRPr="0087405C">
        <w:rPr>
          <w:rFonts w:ascii="Times New Roman" w:hAnsi="Times New Roman" w:cs="Times New Roman"/>
          <w:sz w:val="24"/>
          <w:szCs w:val="24"/>
        </w:rPr>
        <w:t xml:space="preserve">ostvareni su u iznosu od </w:t>
      </w:r>
      <w:r w:rsidR="00103ED7" w:rsidRPr="0087405C">
        <w:rPr>
          <w:rFonts w:ascii="Times New Roman" w:hAnsi="Times New Roman" w:cs="Times New Roman"/>
          <w:sz w:val="24"/>
          <w:szCs w:val="24"/>
        </w:rPr>
        <w:t>21.509,19</w:t>
      </w:r>
      <w:r w:rsidR="00ED6C9F" w:rsidRPr="0087405C">
        <w:rPr>
          <w:rFonts w:ascii="Times New Roman" w:hAnsi="Times New Roman" w:cs="Times New Roman"/>
          <w:sz w:val="24"/>
          <w:szCs w:val="24"/>
        </w:rPr>
        <w:t xml:space="preserve"> eura. </w:t>
      </w:r>
    </w:p>
    <w:p w14:paraId="7326E686" w14:textId="77777777" w:rsidR="00ED6C9F" w:rsidRPr="0087405C" w:rsidRDefault="00ED6C9F" w:rsidP="004B68F1">
      <w:pPr>
        <w:autoSpaceDE w:val="0"/>
        <w:autoSpaceDN w:val="0"/>
        <w:adjustRightInd w:val="0"/>
        <w:spacing w:after="0" w:line="240" w:lineRule="auto"/>
        <w:jc w:val="both"/>
        <w:rPr>
          <w:rFonts w:ascii="Times New Roman" w:hAnsi="Times New Roman" w:cs="Times New Roman"/>
          <w:sz w:val="24"/>
          <w:szCs w:val="24"/>
        </w:rPr>
      </w:pPr>
    </w:p>
    <w:p w14:paraId="2DE85701" w14:textId="77777777" w:rsidR="00157D03" w:rsidRPr="0087405C" w:rsidRDefault="00157D03" w:rsidP="00F33E93">
      <w:pPr>
        <w:autoSpaceDE w:val="0"/>
        <w:autoSpaceDN w:val="0"/>
        <w:adjustRightInd w:val="0"/>
        <w:spacing w:after="0" w:line="240" w:lineRule="auto"/>
        <w:jc w:val="both"/>
      </w:pPr>
    </w:p>
    <w:p w14:paraId="1B35C66C" w14:textId="7D9EBD95" w:rsidR="00157D03" w:rsidRPr="0087405C" w:rsidRDefault="00157D03" w:rsidP="00F33E93">
      <w:pPr>
        <w:autoSpaceDE w:val="0"/>
        <w:autoSpaceDN w:val="0"/>
        <w:adjustRightInd w:val="0"/>
        <w:spacing w:after="0" w:line="240" w:lineRule="auto"/>
        <w:jc w:val="both"/>
      </w:pPr>
    </w:p>
    <w:p w14:paraId="0666774D" w14:textId="77777777" w:rsidR="00710791" w:rsidRPr="0087405C" w:rsidRDefault="00710791" w:rsidP="00710791">
      <w:pPr>
        <w:autoSpaceDE w:val="0"/>
        <w:autoSpaceDN w:val="0"/>
        <w:adjustRightInd w:val="0"/>
        <w:spacing w:after="0" w:line="240" w:lineRule="auto"/>
        <w:ind w:left="-426"/>
        <w:jc w:val="both"/>
      </w:pPr>
    </w:p>
    <w:p w14:paraId="23FB724E" w14:textId="77777777" w:rsidR="00710791" w:rsidRPr="0087405C" w:rsidRDefault="00710791" w:rsidP="00F33E93">
      <w:pPr>
        <w:autoSpaceDE w:val="0"/>
        <w:autoSpaceDN w:val="0"/>
        <w:adjustRightInd w:val="0"/>
        <w:spacing w:after="0" w:line="240" w:lineRule="auto"/>
        <w:jc w:val="both"/>
        <w:rPr>
          <w:rFonts w:ascii="Times New Roman" w:hAnsi="Times New Roman" w:cs="Times New Roman"/>
          <w:b/>
          <w:bCs/>
          <w:sz w:val="24"/>
          <w:szCs w:val="24"/>
        </w:rPr>
      </w:pPr>
    </w:p>
    <w:p w14:paraId="0A2BE81F" w14:textId="77777777" w:rsidR="00157D03" w:rsidRPr="0087405C" w:rsidRDefault="00157D03" w:rsidP="00373EC8">
      <w:pPr>
        <w:autoSpaceDE w:val="0"/>
        <w:autoSpaceDN w:val="0"/>
        <w:adjustRightInd w:val="0"/>
        <w:spacing w:after="0" w:line="240" w:lineRule="auto"/>
        <w:rPr>
          <w:rFonts w:ascii="Times New Roman" w:hAnsi="Times New Roman" w:cs="Times New Roman"/>
          <w:b/>
          <w:bCs/>
          <w:sz w:val="24"/>
          <w:szCs w:val="24"/>
        </w:rPr>
      </w:pPr>
    </w:p>
    <w:p w14:paraId="0B19BD10" w14:textId="0D328AB5" w:rsidR="00E51313" w:rsidRPr="0087405C" w:rsidRDefault="00E51313" w:rsidP="00373EC8">
      <w:p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noProof/>
          <w:sz w:val="24"/>
          <w:szCs w:val="24"/>
        </w:rPr>
        <w:lastRenderedPageBreak/>
        <w:drawing>
          <wp:inline distT="0" distB="0" distL="0" distR="0" wp14:anchorId="3A85711B" wp14:editId="7A3638EB">
            <wp:extent cx="5669915" cy="3596640"/>
            <wp:effectExtent l="0" t="0" r="6985" b="3810"/>
            <wp:docPr id="9932982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3596640"/>
                    </a:xfrm>
                    <a:prstGeom prst="rect">
                      <a:avLst/>
                    </a:prstGeom>
                    <a:noFill/>
                  </pic:spPr>
                </pic:pic>
              </a:graphicData>
            </a:graphic>
          </wp:inline>
        </w:drawing>
      </w:r>
    </w:p>
    <w:p w14:paraId="6633D7A2" w14:textId="77777777" w:rsidR="00E51313" w:rsidRPr="0087405C" w:rsidRDefault="00E51313" w:rsidP="00373EC8">
      <w:pPr>
        <w:autoSpaceDE w:val="0"/>
        <w:autoSpaceDN w:val="0"/>
        <w:adjustRightInd w:val="0"/>
        <w:spacing w:after="0" w:line="240" w:lineRule="auto"/>
        <w:rPr>
          <w:rFonts w:ascii="Times New Roman" w:hAnsi="Times New Roman" w:cs="Times New Roman"/>
          <w:b/>
          <w:bCs/>
          <w:sz w:val="24"/>
          <w:szCs w:val="24"/>
        </w:rPr>
      </w:pPr>
    </w:p>
    <w:p w14:paraId="21EAFA9E" w14:textId="77777777" w:rsidR="003B5349" w:rsidRPr="0087405C" w:rsidRDefault="003B5349" w:rsidP="00373EC8">
      <w:pPr>
        <w:autoSpaceDE w:val="0"/>
        <w:autoSpaceDN w:val="0"/>
        <w:adjustRightInd w:val="0"/>
        <w:spacing w:after="0" w:line="240" w:lineRule="auto"/>
        <w:rPr>
          <w:rFonts w:ascii="Times New Roman" w:hAnsi="Times New Roman" w:cs="Times New Roman"/>
          <w:b/>
          <w:bCs/>
          <w:sz w:val="24"/>
          <w:szCs w:val="24"/>
        </w:rPr>
      </w:pPr>
    </w:p>
    <w:p w14:paraId="433DE034" w14:textId="2E0F5D83" w:rsidR="003B5349" w:rsidRPr="0087405C" w:rsidRDefault="003B5349" w:rsidP="003B5349">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Najveći udio u ukupno izvršenim prihodima i primicima Proračuna za 2026. imaju opći prihodi i primici – izvor financiranja 1.1. (54 %). U ovu skupini prihoda ubrajamo: Porez na dohodak od nesamostalnog rada i drugih samostalnih djelatnosti, Porez na promet nekretnina, porez na korištenje javnih površina, porez na nekretnine, kamate za poreze, ostali prihodi od zakupa i iznajmljivanja imovine, naknade za koncesije za obavljanje javne zdravstvene službe i ostale koncesije, gradske i općinske upravne pristojbe, ostali nespomenuti prihodi po posebnim propisima, prihodi od pruženih usluga, prihodi od prodaje građevinskog zemljišta, kazne i tome slično.</w:t>
      </w:r>
    </w:p>
    <w:p w14:paraId="37CEF25F" w14:textId="77777777" w:rsidR="003B5349" w:rsidRPr="0087405C" w:rsidRDefault="003B5349" w:rsidP="003B5349">
      <w:pPr>
        <w:autoSpaceDE w:val="0"/>
        <w:autoSpaceDN w:val="0"/>
        <w:adjustRightInd w:val="0"/>
        <w:spacing w:after="0" w:line="240" w:lineRule="auto"/>
        <w:jc w:val="both"/>
        <w:rPr>
          <w:rFonts w:ascii="Times New Roman" w:hAnsi="Times New Roman" w:cs="Times New Roman"/>
          <w:b/>
          <w:bCs/>
          <w:sz w:val="24"/>
          <w:szCs w:val="24"/>
        </w:rPr>
      </w:pPr>
    </w:p>
    <w:p w14:paraId="19350B4B" w14:textId="1ABADADB" w:rsidR="003B5349" w:rsidRPr="0087405C" w:rsidRDefault="003B5349" w:rsidP="003B5349">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Drugi po svojoj vrijednosti je prihod iz izvora financiranja 63 Pomoći iz inozemstva i od subjekata unutar općeg proračuna (34 %).</w:t>
      </w:r>
    </w:p>
    <w:p w14:paraId="22FEFB7D" w14:textId="77777777" w:rsidR="003B5349" w:rsidRPr="0087405C" w:rsidRDefault="003B5349" w:rsidP="003B5349">
      <w:pPr>
        <w:autoSpaceDE w:val="0"/>
        <w:autoSpaceDN w:val="0"/>
        <w:adjustRightInd w:val="0"/>
        <w:spacing w:after="0" w:line="240" w:lineRule="auto"/>
        <w:jc w:val="both"/>
        <w:rPr>
          <w:rFonts w:ascii="Times New Roman" w:hAnsi="Times New Roman" w:cs="Times New Roman"/>
          <w:b/>
          <w:bCs/>
          <w:sz w:val="24"/>
          <w:szCs w:val="24"/>
        </w:rPr>
      </w:pPr>
    </w:p>
    <w:p w14:paraId="2B02A994" w14:textId="77777777" w:rsidR="003B5349" w:rsidRPr="0087405C" w:rsidRDefault="003B5349" w:rsidP="003B5349">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Njegova detaljna analitika je sljedeća;</w:t>
      </w:r>
    </w:p>
    <w:p w14:paraId="1CEB8218" w14:textId="5AD1808B" w:rsidR="00A50C76" w:rsidRPr="0087405C" w:rsidRDefault="00A50C76" w:rsidP="003B5349">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Tablica br. 11.</w:t>
      </w:r>
    </w:p>
    <w:tbl>
      <w:tblPr>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380"/>
        <w:gridCol w:w="2126"/>
        <w:gridCol w:w="1428"/>
        <w:gridCol w:w="1650"/>
        <w:gridCol w:w="983"/>
      </w:tblGrid>
      <w:tr w:rsidR="003B5349" w:rsidRPr="0087405C" w14:paraId="1DF98692" w14:textId="77777777" w:rsidTr="003B5349">
        <w:trPr>
          <w:trHeight w:val="260"/>
        </w:trPr>
        <w:tc>
          <w:tcPr>
            <w:tcW w:w="1172" w:type="dxa"/>
            <w:noWrap/>
            <w:vAlign w:val="bottom"/>
            <w:hideMark/>
          </w:tcPr>
          <w:p w14:paraId="32071AD9"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POZICIJA</w:t>
            </w:r>
          </w:p>
        </w:tc>
        <w:tc>
          <w:tcPr>
            <w:tcW w:w="1380" w:type="dxa"/>
            <w:noWrap/>
            <w:vAlign w:val="bottom"/>
            <w:hideMark/>
          </w:tcPr>
          <w:p w14:paraId="559DBA0B"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BROJ KONTA</w:t>
            </w:r>
          </w:p>
        </w:tc>
        <w:tc>
          <w:tcPr>
            <w:tcW w:w="2126" w:type="dxa"/>
            <w:noWrap/>
            <w:vAlign w:val="bottom"/>
            <w:hideMark/>
          </w:tcPr>
          <w:p w14:paraId="1EF70F37"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PRIHODA / PRIMITAKA</w:t>
            </w:r>
          </w:p>
        </w:tc>
        <w:tc>
          <w:tcPr>
            <w:tcW w:w="1428" w:type="dxa"/>
            <w:noWrap/>
            <w:vAlign w:val="bottom"/>
            <w:hideMark/>
          </w:tcPr>
          <w:p w14:paraId="070F74F2"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PLANIRANO</w:t>
            </w:r>
          </w:p>
        </w:tc>
        <w:tc>
          <w:tcPr>
            <w:tcW w:w="1650" w:type="dxa"/>
            <w:noWrap/>
            <w:vAlign w:val="bottom"/>
            <w:hideMark/>
          </w:tcPr>
          <w:p w14:paraId="770611B9"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REALIZIRANO</w:t>
            </w:r>
          </w:p>
        </w:tc>
        <w:tc>
          <w:tcPr>
            <w:tcW w:w="983" w:type="dxa"/>
            <w:noWrap/>
            <w:vAlign w:val="bottom"/>
            <w:hideMark/>
          </w:tcPr>
          <w:p w14:paraId="3EE2CDAF" w14:textId="77777777" w:rsidR="003B5349" w:rsidRPr="0087405C" w:rsidRDefault="003B5349" w:rsidP="003B534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3B5349" w:rsidRPr="0087405C" w14:paraId="21F6B81A" w14:textId="77777777" w:rsidTr="003B5349">
        <w:trPr>
          <w:trHeight w:val="260"/>
        </w:trPr>
        <w:tc>
          <w:tcPr>
            <w:tcW w:w="1172" w:type="dxa"/>
            <w:shd w:val="clear" w:color="000000" w:fill="808080"/>
            <w:noWrap/>
            <w:vAlign w:val="bottom"/>
            <w:hideMark/>
          </w:tcPr>
          <w:p w14:paraId="08AC5A45" w14:textId="77777777" w:rsidR="003B5349" w:rsidRPr="0087405C" w:rsidRDefault="003B5349" w:rsidP="003B534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380" w:type="dxa"/>
            <w:shd w:val="clear" w:color="000000" w:fill="808080"/>
            <w:noWrap/>
            <w:vAlign w:val="bottom"/>
            <w:hideMark/>
          </w:tcPr>
          <w:p w14:paraId="570FCAA1" w14:textId="77777777" w:rsidR="003B5349" w:rsidRPr="0087405C" w:rsidRDefault="003B5349" w:rsidP="003B534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2126" w:type="dxa"/>
            <w:shd w:val="clear" w:color="000000" w:fill="808080"/>
            <w:noWrap/>
            <w:vAlign w:val="bottom"/>
            <w:hideMark/>
          </w:tcPr>
          <w:p w14:paraId="13DD59DC" w14:textId="77777777" w:rsidR="003B5349" w:rsidRPr="0087405C" w:rsidRDefault="003B5349" w:rsidP="003B534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SVEUKUPNO PRIHODI</w:t>
            </w:r>
          </w:p>
        </w:tc>
        <w:tc>
          <w:tcPr>
            <w:tcW w:w="1428" w:type="dxa"/>
            <w:shd w:val="clear" w:color="000000" w:fill="808080"/>
            <w:noWrap/>
            <w:vAlign w:val="bottom"/>
            <w:hideMark/>
          </w:tcPr>
          <w:p w14:paraId="2DCCF875" w14:textId="77777777" w:rsidR="003B5349" w:rsidRPr="0087405C" w:rsidRDefault="003B5349" w:rsidP="003B534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5.334.065,58</w:t>
            </w:r>
          </w:p>
        </w:tc>
        <w:tc>
          <w:tcPr>
            <w:tcW w:w="1650" w:type="dxa"/>
            <w:shd w:val="clear" w:color="000000" w:fill="808080"/>
            <w:noWrap/>
            <w:vAlign w:val="bottom"/>
            <w:hideMark/>
          </w:tcPr>
          <w:p w14:paraId="2B646870" w14:textId="77777777" w:rsidR="003B5349" w:rsidRPr="0087405C" w:rsidRDefault="003B5349" w:rsidP="003B534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2.261.399,04</w:t>
            </w:r>
          </w:p>
        </w:tc>
        <w:tc>
          <w:tcPr>
            <w:tcW w:w="983" w:type="dxa"/>
            <w:shd w:val="clear" w:color="000000" w:fill="808080"/>
            <w:noWrap/>
            <w:vAlign w:val="bottom"/>
            <w:hideMark/>
          </w:tcPr>
          <w:p w14:paraId="4607528D" w14:textId="77777777" w:rsidR="003B5349" w:rsidRPr="0087405C" w:rsidRDefault="003B5349" w:rsidP="003B534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42,40</w:t>
            </w:r>
          </w:p>
        </w:tc>
      </w:tr>
      <w:tr w:rsidR="003B5349" w:rsidRPr="0087405C" w14:paraId="107BB54C" w14:textId="77777777" w:rsidTr="003B5349">
        <w:trPr>
          <w:trHeight w:val="260"/>
        </w:trPr>
        <w:tc>
          <w:tcPr>
            <w:tcW w:w="1172" w:type="dxa"/>
            <w:shd w:val="clear" w:color="auto" w:fill="D9D9D9" w:themeFill="background1" w:themeFillShade="D9"/>
            <w:noWrap/>
            <w:vAlign w:val="bottom"/>
            <w:hideMark/>
          </w:tcPr>
          <w:p w14:paraId="11017EDC"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016C875B"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w:t>
            </w:r>
          </w:p>
        </w:tc>
        <w:tc>
          <w:tcPr>
            <w:tcW w:w="2126" w:type="dxa"/>
            <w:shd w:val="clear" w:color="auto" w:fill="D9D9D9" w:themeFill="background1" w:themeFillShade="D9"/>
            <w:noWrap/>
            <w:vAlign w:val="bottom"/>
            <w:hideMark/>
          </w:tcPr>
          <w:p w14:paraId="3B9161D6"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GKM</w:t>
            </w:r>
          </w:p>
        </w:tc>
        <w:tc>
          <w:tcPr>
            <w:tcW w:w="1428" w:type="dxa"/>
            <w:shd w:val="clear" w:color="auto" w:fill="D9D9D9" w:themeFill="background1" w:themeFillShade="D9"/>
            <w:noWrap/>
            <w:vAlign w:val="bottom"/>
            <w:hideMark/>
          </w:tcPr>
          <w:p w14:paraId="536315ED"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52.000,00</w:t>
            </w:r>
          </w:p>
        </w:tc>
        <w:tc>
          <w:tcPr>
            <w:tcW w:w="1650" w:type="dxa"/>
            <w:shd w:val="clear" w:color="auto" w:fill="D9D9D9" w:themeFill="background1" w:themeFillShade="D9"/>
            <w:noWrap/>
            <w:vAlign w:val="bottom"/>
            <w:hideMark/>
          </w:tcPr>
          <w:p w14:paraId="1B4CF978"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40.660,00</w:t>
            </w:r>
          </w:p>
        </w:tc>
        <w:tc>
          <w:tcPr>
            <w:tcW w:w="983" w:type="dxa"/>
            <w:shd w:val="clear" w:color="auto" w:fill="D9D9D9" w:themeFill="background1" w:themeFillShade="D9"/>
            <w:noWrap/>
            <w:vAlign w:val="bottom"/>
            <w:hideMark/>
          </w:tcPr>
          <w:p w14:paraId="730B384C"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78,19</w:t>
            </w:r>
          </w:p>
        </w:tc>
      </w:tr>
      <w:tr w:rsidR="003B5349" w:rsidRPr="0087405C" w14:paraId="25FC8FC5" w14:textId="77777777" w:rsidTr="003B5349">
        <w:trPr>
          <w:trHeight w:val="260"/>
        </w:trPr>
        <w:tc>
          <w:tcPr>
            <w:tcW w:w="1172" w:type="dxa"/>
            <w:noWrap/>
            <w:vAlign w:val="bottom"/>
            <w:hideMark/>
          </w:tcPr>
          <w:p w14:paraId="74E6D77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P0378</w:t>
            </w:r>
          </w:p>
        </w:tc>
        <w:tc>
          <w:tcPr>
            <w:tcW w:w="1380" w:type="dxa"/>
            <w:noWrap/>
            <w:vAlign w:val="bottom"/>
            <w:hideMark/>
          </w:tcPr>
          <w:p w14:paraId="56E596B3"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126" w:type="dxa"/>
            <w:noWrap/>
            <w:vAlign w:val="bottom"/>
            <w:hideMark/>
          </w:tcPr>
          <w:p w14:paraId="40D3252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GKM, Knjige i AV građa</w:t>
            </w:r>
          </w:p>
        </w:tc>
        <w:tc>
          <w:tcPr>
            <w:tcW w:w="1428" w:type="dxa"/>
            <w:noWrap/>
            <w:vAlign w:val="bottom"/>
            <w:hideMark/>
          </w:tcPr>
          <w:p w14:paraId="7F45E225"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51.000,00</w:t>
            </w:r>
          </w:p>
        </w:tc>
        <w:tc>
          <w:tcPr>
            <w:tcW w:w="1650" w:type="dxa"/>
            <w:noWrap/>
            <w:vAlign w:val="bottom"/>
            <w:hideMark/>
          </w:tcPr>
          <w:p w14:paraId="3701AB7D"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40.660,00</w:t>
            </w:r>
          </w:p>
        </w:tc>
        <w:tc>
          <w:tcPr>
            <w:tcW w:w="983" w:type="dxa"/>
            <w:noWrap/>
            <w:vAlign w:val="bottom"/>
            <w:hideMark/>
          </w:tcPr>
          <w:p w14:paraId="561CB29A"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79,73</w:t>
            </w:r>
          </w:p>
        </w:tc>
      </w:tr>
      <w:tr w:rsidR="003B5349" w:rsidRPr="0087405C" w14:paraId="20726146" w14:textId="77777777" w:rsidTr="003B5349">
        <w:trPr>
          <w:trHeight w:val="260"/>
        </w:trPr>
        <w:tc>
          <w:tcPr>
            <w:tcW w:w="1172" w:type="dxa"/>
            <w:shd w:val="clear" w:color="auto" w:fill="D9D9D9" w:themeFill="background1" w:themeFillShade="D9"/>
            <w:noWrap/>
            <w:vAlign w:val="bottom"/>
            <w:hideMark/>
          </w:tcPr>
          <w:p w14:paraId="65243987"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39BFDC64"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w:t>
            </w:r>
          </w:p>
        </w:tc>
        <w:tc>
          <w:tcPr>
            <w:tcW w:w="2126" w:type="dxa"/>
            <w:shd w:val="clear" w:color="auto" w:fill="D9D9D9" w:themeFill="background1" w:themeFillShade="D9"/>
            <w:noWrap/>
            <w:vAlign w:val="bottom"/>
            <w:hideMark/>
          </w:tcPr>
          <w:p w14:paraId="1076B4D5"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UKS</w:t>
            </w:r>
          </w:p>
        </w:tc>
        <w:tc>
          <w:tcPr>
            <w:tcW w:w="1428" w:type="dxa"/>
            <w:shd w:val="clear" w:color="auto" w:fill="D9D9D9" w:themeFill="background1" w:themeFillShade="D9"/>
            <w:noWrap/>
            <w:vAlign w:val="bottom"/>
            <w:hideMark/>
          </w:tcPr>
          <w:p w14:paraId="35041450"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53.200,00</w:t>
            </w:r>
          </w:p>
        </w:tc>
        <w:tc>
          <w:tcPr>
            <w:tcW w:w="1650" w:type="dxa"/>
            <w:shd w:val="clear" w:color="auto" w:fill="D9D9D9" w:themeFill="background1" w:themeFillShade="D9"/>
            <w:noWrap/>
            <w:vAlign w:val="bottom"/>
            <w:hideMark/>
          </w:tcPr>
          <w:p w14:paraId="788C1F18"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26.600,00</w:t>
            </w:r>
          </w:p>
        </w:tc>
        <w:tc>
          <w:tcPr>
            <w:tcW w:w="983" w:type="dxa"/>
            <w:shd w:val="clear" w:color="auto" w:fill="D9D9D9" w:themeFill="background1" w:themeFillShade="D9"/>
            <w:noWrap/>
            <w:vAlign w:val="bottom"/>
            <w:hideMark/>
          </w:tcPr>
          <w:p w14:paraId="3291DA59"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3B5349" w:rsidRPr="0087405C" w14:paraId="6CE1B3F0" w14:textId="77777777" w:rsidTr="003B5349">
        <w:trPr>
          <w:trHeight w:val="260"/>
        </w:trPr>
        <w:tc>
          <w:tcPr>
            <w:tcW w:w="1172" w:type="dxa"/>
            <w:noWrap/>
            <w:vAlign w:val="bottom"/>
            <w:hideMark/>
          </w:tcPr>
          <w:p w14:paraId="5F0A8535"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P0366</w:t>
            </w:r>
          </w:p>
        </w:tc>
        <w:tc>
          <w:tcPr>
            <w:tcW w:w="1380" w:type="dxa"/>
            <w:noWrap/>
            <w:vAlign w:val="bottom"/>
            <w:hideMark/>
          </w:tcPr>
          <w:p w14:paraId="31A526B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126" w:type="dxa"/>
            <w:noWrap/>
            <w:vAlign w:val="bottom"/>
            <w:hideMark/>
          </w:tcPr>
          <w:p w14:paraId="27CBC407"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UKSM</w:t>
            </w:r>
          </w:p>
        </w:tc>
        <w:tc>
          <w:tcPr>
            <w:tcW w:w="1428" w:type="dxa"/>
            <w:noWrap/>
            <w:vAlign w:val="bottom"/>
            <w:hideMark/>
          </w:tcPr>
          <w:p w14:paraId="4F2C1031"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31.200,00</w:t>
            </w:r>
          </w:p>
        </w:tc>
        <w:tc>
          <w:tcPr>
            <w:tcW w:w="1650" w:type="dxa"/>
            <w:noWrap/>
            <w:vAlign w:val="bottom"/>
            <w:hideMark/>
          </w:tcPr>
          <w:p w14:paraId="687604DC"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25.200,00</w:t>
            </w:r>
          </w:p>
        </w:tc>
        <w:tc>
          <w:tcPr>
            <w:tcW w:w="983" w:type="dxa"/>
            <w:noWrap/>
            <w:vAlign w:val="bottom"/>
            <w:hideMark/>
          </w:tcPr>
          <w:p w14:paraId="12A55CB1"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80,77</w:t>
            </w:r>
          </w:p>
        </w:tc>
      </w:tr>
      <w:tr w:rsidR="003B5349" w:rsidRPr="0087405C" w14:paraId="60141D1A" w14:textId="77777777" w:rsidTr="003B5349">
        <w:trPr>
          <w:trHeight w:val="260"/>
        </w:trPr>
        <w:tc>
          <w:tcPr>
            <w:tcW w:w="1172" w:type="dxa"/>
            <w:noWrap/>
            <w:vAlign w:val="bottom"/>
            <w:hideMark/>
          </w:tcPr>
          <w:p w14:paraId="29C0DC86"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P0367</w:t>
            </w:r>
          </w:p>
        </w:tc>
        <w:tc>
          <w:tcPr>
            <w:tcW w:w="1380" w:type="dxa"/>
            <w:noWrap/>
            <w:vAlign w:val="bottom"/>
            <w:hideMark/>
          </w:tcPr>
          <w:p w14:paraId="66D8CE87"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126" w:type="dxa"/>
            <w:noWrap/>
            <w:vAlign w:val="bottom"/>
            <w:hideMark/>
          </w:tcPr>
          <w:p w14:paraId="267806AF"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županijskih proračuna, UKSM</w:t>
            </w:r>
          </w:p>
        </w:tc>
        <w:tc>
          <w:tcPr>
            <w:tcW w:w="1428" w:type="dxa"/>
            <w:noWrap/>
            <w:vAlign w:val="bottom"/>
            <w:hideMark/>
          </w:tcPr>
          <w:p w14:paraId="65A521CB"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2.000,00</w:t>
            </w:r>
          </w:p>
        </w:tc>
        <w:tc>
          <w:tcPr>
            <w:tcW w:w="1650" w:type="dxa"/>
            <w:noWrap/>
            <w:vAlign w:val="bottom"/>
            <w:hideMark/>
          </w:tcPr>
          <w:p w14:paraId="0B0E47C2"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1.400,00</w:t>
            </w:r>
          </w:p>
        </w:tc>
        <w:tc>
          <w:tcPr>
            <w:tcW w:w="983" w:type="dxa"/>
            <w:noWrap/>
            <w:vAlign w:val="bottom"/>
            <w:hideMark/>
          </w:tcPr>
          <w:p w14:paraId="3DE39D3E"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70,00</w:t>
            </w:r>
          </w:p>
        </w:tc>
      </w:tr>
      <w:tr w:rsidR="003B5349" w:rsidRPr="0087405C" w14:paraId="455AD881" w14:textId="77777777" w:rsidTr="003B5349">
        <w:trPr>
          <w:trHeight w:val="260"/>
        </w:trPr>
        <w:tc>
          <w:tcPr>
            <w:tcW w:w="1172" w:type="dxa"/>
            <w:shd w:val="clear" w:color="auto" w:fill="D9D9D9" w:themeFill="background1" w:themeFillShade="D9"/>
            <w:noWrap/>
            <w:vAlign w:val="bottom"/>
            <w:hideMark/>
          </w:tcPr>
          <w:p w14:paraId="7EAD5684"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5ADD119E"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126" w:type="dxa"/>
            <w:shd w:val="clear" w:color="auto" w:fill="D9D9D9" w:themeFill="background1" w:themeFillShade="D9"/>
            <w:noWrap/>
            <w:vAlign w:val="bottom"/>
            <w:hideMark/>
          </w:tcPr>
          <w:p w14:paraId="6DF9CA6A"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428" w:type="dxa"/>
            <w:shd w:val="clear" w:color="auto" w:fill="D9D9D9" w:themeFill="background1" w:themeFillShade="D9"/>
            <w:noWrap/>
            <w:vAlign w:val="bottom"/>
            <w:hideMark/>
          </w:tcPr>
          <w:p w14:paraId="22D7338E"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4.483.040,88</w:t>
            </w:r>
          </w:p>
        </w:tc>
        <w:tc>
          <w:tcPr>
            <w:tcW w:w="1650" w:type="dxa"/>
            <w:shd w:val="clear" w:color="auto" w:fill="D9D9D9" w:themeFill="background1" w:themeFillShade="D9"/>
            <w:noWrap/>
            <w:vAlign w:val="bottom"/>
            <w:hideMark/>
          </w:tcPr>
          <w:p w14:paraId="34E1898E"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1.872.930,12</w:t>
            </w:r>
          </w:p>
        </w:tc>
        <w:tc>
          <w:tcPr>
            <w:tcW w:w="983" w:type="dxa"/>
            <w:shd w:val="clear" w:color="auto" w:fill="D9D9D9" w:themeFill="background1" w:themeFillShade="D9"/>
            <w:noWrap/>
            <w:vAlign w:val="bottom"/>
            <w:hideMark/>
          </w:tcPr>
          <w:p w14:paraId="4B66E48D"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41,78</w:t>
            </w:r>
          </w:p>
        </w:tc>
      </w:tr>
      <w:tr w:rsidR="003B5349" w:rsidRPr="0087405C" w14:paraId="1A003608" w14:textId="77777777" w:rsidTr="003B5349">
        <w:trPr>
          <w:trHeight w:val="260"/>
        </w:trPr>
        <w:tc>
          <w:tcPr>
            <w:tcW w:w="1172" w:type="dxa"/>
            <w:noWrap/>
            <w:vAlign w:val="bottom"/>
            <w:hideMark/>
          </w:tcPr>
          <w:p w14:paraId="49309A30"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P0598</w:t>
            </w:r>
          </w:p>
        </w:tc>
        <w:tc>
          <w:tcPr>
            <w:tcW w:w="1380" w:type="dxa"/>
            <w:noWrap/>
            <w:vAlign w:val="bottom"/>
            <w:hideMark/>
          </w:tcPr>
          <w:p w14:paraId="68980EA8"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126" w:type="dxa"/>
            <w:noWrap/>
            <w:vAlign w:val="bottom"/>
            <w:hideMark/>
          </w:tcPr>
          <w:p w14:paraId="2C774076"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iz </w:t>
            </w:r>
            <w:proofErr w:type="spellStart"/>
            <w:r w:rsidRPr="0087405C">
              <w:rPr>
                <w:rFonts w:ascii="Times New Roman" w:eastAsia="Times New Roman" w:hAnsi="Times New Roman" w:cs="Times New Roman"/>
                <w:sz w:val="20"/>
                <w:szCs w:val="20"/>
                <w:lang w:eastAsia="en-GB"/>
              </w:rPr>
              <w:t>drž.proračuna</w:t>
            </w:r>
            <w:proofErr w:type="spellEnd"/>
            <w:r w:rsidRPr="0087405C">
              <w:rPr>
                <w:rFonts w:ascii="Times New Roman" w:eastAsia="Times New Roman" w:hAnsi="Times New Roman" w:cs="Times New Roman"/>
                <w:sz w:val="20"/>
                <w:szCs w:val="20"/>
                <w:lang w:eastAsia="en-GB"/>
              </w:rPr>
              <w:t>, fiskalna održivost dječjih vrtića</w:t>
            </w:r>
          </w:p>
        </w:tc>
        <w:tc>
          <w:tcPr>
            <w:tcW w:w="1428" w:type="dxa"/>
            <w:noWrap/>
            <w:vAlign w:val="bottom"/>
            <w:hideMark/>
          </w:tcPr>
          <w:p w14:paraId="75F0CB40"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929.851,66</w:t>
            </w:r>
          </w:p>
        </w:tc>
        <w:tc>
          <w:tcPr>
            <w:tcW w:w="1650" w:type="dxa"/>
            <w:noWrap/>
            <w:vAlign w:val="bottom"/>
            <w:hideMark/>
          </w:tcPr>
          <w:p w14:paraId="31B25508"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353.725,00</w:t>
            </w:r>
          </w:p>
        </w:tc>
        <w:tc>
          <w:tcPr>
            <w:tcW w:w="983" w:type="dxa"/>
            <w:noWrap/>
            <w:vAlign w:val="bottom"/>
            <w:hideMark/>
          </w:tcPr>
          <w:p w14:paraId="2174D446"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38,04</w:t>
            </w:r>
          </w:p>
        </w:tc>
      </w:tr>
      <w:tr w:rsidR="003B5349" w:rsidRPr="0087405C" w14:paraId="0E333E49" w14:textId="77777777" w:rsidTr="003B5349">
        <w:trPr>
          <w:trHeight w:val="260"/>
        </w:trPr>
        <w:tc>
          <w:tcPr>
            <w:tcW w:w="1172" w:type="dxa"/>
            <w:noWrap/>
            <w:vAlign w:val="bottom"/>
            <w:hideMark/>
          </w:tcPr>
          <w:p w14:paraId="15259804"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P0512</w:t>
            </w:r>
          </w:p>
        </w:tc>
        <w:tc>
          <w:tcPr>
            <w:tcW w:w="1380" w:type="dxa"/>
            <w:noWrap/>
            <w:vAlign w:val="bottom"/>
            <w:hideMark/>
          </w:tcPr>
          <w:p w14:paraId="5E459363"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63321</w:t>
            </w:r>
          </w:p>
        </w:tc>
        <w:tc>
          <w:tcPr>
            <w:tcW w:w="2126" w:type="dxa"/>
            <w:noWrap/>
            <w:vAlign w:val="bottom"/>
            <w:hideMark/>
          </w:tcPr>
          <w:p w14:paraId="2E34372D"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iz državnog proračuna, MUP</w:t>
            </w:r>
          </w:p>
        </w:tc>
        <w:tc>
          <w:tcPr>
            <w:tcW w:w="1428" w:type="dxa"/>
            <w:noWrap/>
            <w:vAlign w:val="bottom"/>
            <w:hideMark/>
          </w:tcPr>
          <w:p w14:paraId="243576A4"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1650" w:type="dxa"/>
            <w:noWrap/>
            <w:vAlign w:val="bottom"/>
            <w:hideMark/>
          </w:tcPr>
          <w:p w14:paraId="32153B62"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35.000,00</w:t>
            </w:r>
          </w:p>
        </w:tc>
        <w:tc>
          <w:tcPr>
            <w:tcW w:w="983" w:type="dxa"/>
            <w:noWrap/>
            <w:vAlign w:val="bottom"/>
            <w:hideMark/>
          </w:tcPr>
          <w:p w14:paraId="7393F537"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100,00</w:t>
            </w:r>
          </w:p>
        </w:tc>
      </w:tr>
      <w:tr w:rsidR="003B5349" w:rsidRPr="0087405C" w14:paraId="697F6235" w14:textId="77777777" w:rsidTr="003B5349">
        <w:trPr>
          <w:trHeight w:val="260"/>
        </w:trPr>
        <w:tc>
          <w:tcPr>
            <w:tcW w:w="1172" w:type="dxa"/>
            <w:noWrap/>
            <w:vAlign w:val="bottom"/>
            <w:hideMark/>
          </w:tcPr>
          <w:p w14:paraId="5EE9415F"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P0597</w:t>
            </w:r>
          </w:p>
        </w:tc>
        <w:tc>
          <w:tcPr>
            <w:tcW w:w="1380" w:type="dxa"/>
            <w:noWrap/>
            <w:vAlign w:val="bottom"/>
            <w:hideMark/>
          </w:tcPr>
          <w:p w14:paraId="357DC4F6"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63511</w:t>
            </w:r>
          </w:p>
        </w:tc>
        <w:tc>
          <w:tcPr>
            <w:tcW w:w="2126" w:type="dxa"/>
            <w:noWrap/>
            <w:vAlign w:val="bottom"/>
            <w:hideMark/>
          </w:tcPr>
          <w:p w14:paraId="34F9D6FA"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izravnanja za decentralizirane funkcije</w:t>
            </w:r>
          </w:p>
        </w:tc>
        <w:tc>
          <w:tcPr>
            <w:tcW w:w="1428" w:type="dxa"/>
            <w:noWrap/>
            <w:vAlign w:val="bottom"/>
            <w:hideMark/>
          </w:tcPr>
          <w:p w14:paraId="6FB904D7"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241.000,00</w:t>
            </w:r>
          </w:p>
        </w:tc>
        <w:tc>
          <w:tcPr>
            <w:tcW w:w="1650" w:type="dxa"/>
            <w:noWrap/>
            <w:vAlign w:val="bottom"/>
            <w:hideMark/>
          </w:tcPr>
          <w:p w14:paraId="27FBAC03"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108.000,00</w:t>
            </w:r>
          </w:p>
        </w:tc>
        <w:tc>
          <w:tcPr>
            <w:tcW w:w="983" w:type="dxa"/>
            <w:noWrap/>
            <w:vAlign w:val="bottom"/>
            <w:hideMark/>
          </w:tcPr>
          <w:p w14:paraId="7D02A4F6"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44,81</w:t>
            </w:r>
          </w:p>
        </w:tc>
      </w:tr>
      <w:tr w:rsidR="003B5349" w:rsidRPr="0087405C" w14:paraId="5B0F7366" w14:textId="77777777" w:rsidTr="003B5349">
        <w:trPr>
          <w:trHeight w:val="260"/>
        </w:trPr>
        <w:tc>
          <w:tcPr>
            <w:tcW w:w="1172" w:type="dxa"/>
            <w:noWrap/>
            <w:vAlign w:val="bottom"/>
            <w:hideMark/>
          </w:tcPr>
          <w:p w14:paraId="56E77A5F"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P0592</w:t>
            </w:r>
          </w:p>
        </w:tc>
        <w:tc>
          <w:tcPr>
            <w:tcW w:w="1380" w:type="dxa"/>
            <w:noWrap/>
            <w:vAlign w:val="bottom"/>
            <w:hideMark/>
          </w:tcPr>
          <w:p w14:paraId="094E76AA"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63531</w:t>
            </w:r>
          </w:p>
        </w:tc>
        <w:tc>
          <w:tcPr>
            <w:tcW w:w="2126" w:type="dxa"/>
            <w:noWrap/>
            <w:vAlign w:val="bottom"/>
            <w:hideMark/>
          </w:tcPr>
          <w:p w14:paraId="222B1DAB"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Pomoći fiskalnog izravnanja</w:t>
            </w:r>
          </w:p>
        </w:tc>
        <w:tc>
          <w:tcPr>
            <w:tcW w:w="1428" w:type="dxa"/>
            <w:noWrap/>
            <w:vAlign w:val="bottom"/>
            <w:hideMark/>
          </w:tcPr>
          <w:p w14:paraId="6B1DEEA7"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2.752.400,00</w:t>
            </w:r>
          </w:p>
        </w:tc>
        <w:tc>
          <w:tcPr>
            <w:tcW w:w="1650" w:type="dxa"/>
            <w:noWrap/>
            <w:vAlign w:val="bottom"/>
            <w:hideMark/>
          </w:tcPr>
          <w:p w14:paraId="76596C15"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1.376.205,12</w:t>
            </w:r>
          </w:p>
        </w:tc>
        <w:tc>
          <w:tcPr>
            <w:tcW w:w="983" w:type="dxa"/>
            <w:noWrap/>
            <w:vAlign w:val="bottom"/>
            <w:hideMark/>
          </w:tcPr>
          <w:p w14:paraId="5F9465BA"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50,00</w:t>
            </w:r>
          </w:p>
        </w:tc>
      </w:tr>
      <w:tr w:rsidR="003B5349" w:rsidRPr="0087405C" w14:paraId="4F843529" w14:textId="77777777" w:rsidTr="003B5349">
        <w:trPr>
          <w:trHeight w:val="260"/>
        </w:trPr>
        <w:tc>
          <w:tcPr>
            <w:tcW w:w="1172" w:type="dxa"/>
            <w:shd w:val="clear" w:color="auto" w:fill="D9D9D9" w:themeFill="background1" w:themeFillShade="D9"/>
            <w:noWrap/>
            <w:vAlign w:val="bottom"/>
            <w:hideMark/>
          </w:tcPr>
          <w:p w14:paraId="7ACB004B"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58D74132"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5.0.12</w:t>
            </w:r>
          </w:p>
        </w:tc>
        <w:tc>
          <w:tcPr>
            <w:tcW w:w="2126" w:type="dxa"/>
            <w:shd w:val="clear" w:color="auto" w:fill="D9D9D9" w:themeFill="background1" w:themeFillShade="D9"/>
            <w:noWrap/>
            <w:vAlign w:val="bottom"/>
            <w:hideMark/>
          </w:tcPr>
          <w:p w14:paraId="54ECF00F"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Pomoći iz </w:t>
            </w:r>
            <w:proofErr w:type="spellStart"/>
            <w:r w:rsidRPr="0087405C">
              <w:rPr>
                <w:rFonts w:ascii="Times New Roman" w:eastAsia="Times New Roman" w:hAnsi="Times New Roman" w:cs="Times New Roman"/>
                <w:b/>
                <w:bCs/>
                <w:color w:val="000000"/>
                <w:sz w:val="20"/>
                <w:szCs w:val="20"/>
                <w:lang w:eastAsia="en-GB"/>
              </w:rPr>
              <w:t>drž</w:t>
            </w:r>
            <w:proofErr w:type="spellEnd"/>
            <w:r w:rsidRPr="0087405C">
              <w:rPr>
                <w:rFonts w:ascii="Times New Roman" w:eastAsia="Times New Roman" w:hAnsi="Times New Roman" w:cs="Times New Roman"/>
                <w:b/>
                <w:bCs/>
                <w:color w:val="000000"/>
                <w:sz w:val="20"/>
                <w:szCs w:val="20"/>
                <w:lang w:eastAsia="en-GB"/>
              </w:rPr>
              <w:t xml:space="preserve">. proračuna kroz nacionalno </w:t>
            </w:r>
            <w:proofErr w:type="spellStart"/>
            <w:r w:rsidRPr="0087405C">
              <w:rPr>
                <w:rFonts w:ascii="Times New Roman" w:eastAsia="Times New Roman" w:hAnsi="Times New Roman" w:cs="Times New Roman"/>
                <w:b/>
                <w:bCs/>
                <w:color w:val="000000"/>
                <w:sz w:val="20"/>
                <w:szCs w:val="20"/>
                <w:lang w:eastAsia="en-GB"/>
              </w:rPr>
              <w:t>suf</w:t>
            </w:r>
            <w:proofErr w:type="spellEnd"/>
            <w:r w:rsidRPr="0087405C">
              <w:rPr>
                <w:rFonts w:ascii="Times New Roman" w:eastAsia="Times New Roman" w:hAnsi="Times New Roman" w:cs="Times New Roman"/>
                <w:b/>
                <w:bCs/>
                <w:color w:val="000000"/>
                <w:sz w:val="20"/>
                <w:szCs w:val="20"/>
                <w:lang w:eastAsia="en-GB"/>
              </w:rPr>
              <w:t>. EU projekata</w:t>
            </w:r>
          </w:p>
        </w:tc>
        <w:tc>
          <w:tcPr>
            <w:tcW w:w="1428" w:type="dxa"/>
            <w:shd w:val="clear" w:color="auto" w:fill="D9D9D9" w:themeFill="background1" w:themeFillShade="D9"/>
            <w:noWrap/>
            <w:vAlign w:val="bottom"/>
            <w:hideMark/>
          </w:tcPr>
          <w:p w14:paraId="20C24193"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650" w:type="dxa"/>
            <w:shd w:val="clear" w:color="auto" w:fill="D9D9D9" w:themeFill="background1" w:themeFillShade="D9"/>
            <w:noWrap/>
            <w:vAlign w:val="bottom"/>
            <w:hideMark/>
          </w:tcPr>
          <w:p w14:paraId="575A5AE0"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36.129,04</w:t>
            </w:r>
          </w:p>
        </w:tc>
        <w:tc>
          <w:tcPr>
            <w:tcW w:w="983" w:type="dxa"/>
            <w:shd w:val="clear" w:color="auto" w:fill="D9D9D9" w:themeFill="background1" w:themeFillShade="D9"/>
            <w:noWrap/>
            <w:vAlign w:val="bottom"/>
            <w:hideMark/>
          </w:tcPr>
          <w:p w14:paraId="405D1F3D"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60,40</w:t>
            </w:r>
          </w:p>
        </w:tc>
      </w:tr>
      <w:tr w:rsidR="003B5349" w:rsidRPr="0087405C" w14:paraId="5C2BC88E" w14:textId="77777777" w:rsidTr="003B5349">
        <w:trPr>
          <w:trHeight w:val="260"/>
        </w:trPr>
        <w:tc>
          <w:tcPr>
            <w:tcW w:w="1172" w:type="dxa"/>
            <w:noWrap/>
            <w:vAlign w:val="bottom"/>
            <w:hideMark/>
          </w:tcPr>
          <w:p w14:paraId="1DF8431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P0614</w:t>
            </w:r>
          </w:p>
        </w:tc>
        <w:tc>
          <w:tcPr>
            <w:tcW w:w="1380" w:type="dxa"/>
            <w:noWrap/>
            <w:vAlign w:val="bottom"/>
            <w:hideMark/>
          </w:tcPr>
          <w:p w14:paraId="58333B26"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63311</w:t>
            </w:r>
          </w:p>
        </w:tc>
        <w:tc>
          <w:tcPr>
            <w:tcW w:w="2126" w:type="dxa"/>
            <w:noWrap/>
            <w:vAlign w:val="bottom"/>
            <w:hideMark/>
          </w:tcPr>
          <w:p w14:paraId="40710090"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ZAŽELI 15%</w:t>
            </w:r>
          </w:p>
        </w:tc>
        <w:tc>
          <w:tcPr>
            <w:tcW w:w="1428" w:type="dxa"/>
            <w:noWrap/>
            <w:vAlign w:val="bottom"/>
            <w:hideMark/>
          </w:tcPr>
          <w:p w14:paraId="4A2F7365"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60.000,00</w:t>
            </w:r>
          </w:p>
        </w:tc>
        <w:tc>
          <w:tcPr>
            <w:tcW w:w="1650" w:type="dxa"/>
            <w:noWrap/>
            <w:vAlign w:val="bottom"/>
            <w:hideMark/>
          </w:tcPr>
          <w:p w14:paraId="196AD6CA"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36.129,04</w:t>
            </w:r>
          </w:p>
        </w:tc>
        <w:tc>
          <w:tcPr>
            <w:tcW w:w="983" w:type="dxa"/>
            <w:noWrap/>
            <w:vAlign w:val="bottom"/>
            <w:hideMark/>
          </w:tcPr>
          <w:p w14:paraId="32BEC8D8"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60,40</w:t>
            </w:r>
          </w:p>
        </w:tc>
      </w:tr>
      <w:tr w:rsidR="003B5349" w:rsidRPr="0087405C" w14:paraId="532AE435" w14:textId="77777777" w:rsidTr="003B5349">
        <w:trPr>
          <w:trHeight w:val="260"/>
        </w:trPr>
        <w:tc>
          <w:tcPr>
            <w:tcW w:w="1172" w:type="dxa"/>
            <w:shd w:val="clear" w:color="auto" w:fill="D9D9D9" w:themeFill="background1" w:themeFillShade="D9"/>
            <w:noWrap/>
            <w:vAlign w:val="bottom"/>
            <w:hideMark/>
          </w:tcPr>
          <w:p w14:paraId="16B9D15F"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71A1DE8F"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5.2.1</w:t>
            </w:r>
          </w:p>
        </w:tc>
        <w:tc>
          <w:tcPr>
            <w:tcW w:w="2126" w:type="dxa"/>
            <w:shd w:val="clear" w:color="auto" w:fill="D9D9D9" w:themeFill="background1" w:themeFillShade="D9"/>
            <w:noWrap/>
            <w:vAlign w:val="bottom"/>
            <w:hideMark/>
          </w:tcPr>
          <w:p w14:paraId="69E404DD"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tek. i kap. pomoći iz županijskog proračuna</w:t>
            </w:r>
          </w:p>
        </w:tc>
        <w:tc>
          <w:tcPr>
            <w:tcW w:w="1428" w:type="dxa"/>
            <w:shd w:val="clear" w:color="auto" w:fill="D9D9D9" w:themeFill="background1" w:themeFillShade="D9"/>
            <w:noWrap/>
            <w:vAlign w:val="bottom"/>
            <w:hideMark/>
          </w:tcPr>
          <w:p w14:paraId="6B9B884B"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22.050,00</w:t>
            </w:r>
          </w:p>
        </w:tc>
        <w:tc>
          <w:tcPr>
            <w:tcW w:w="1650" w:type="dxa"/>
            <w:shd w:val="clear" w:color="auto" w:fill="D9D9D9" w:themeFill="background1" w:themeFillShade="D9"/>
            <w:noWrap/>
            <w:vAlign w:val="bottom"/>
            <w:hideMark/>
          </w:tcPr>
          <w:p w14:paraId="48C8A8AC"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w:t>
            </w:r>
          </w:p>
        </w:tc>
        <w:tc>
          <w:tcPr>
            <w:tcW w:w="983" w:type="dxa"/>
            <w:shd w:val="clear" w:color="auto" w:fill="D9D9D9" w:themeFill="background1" w:themeFillShade="D9"/>
            <w:noWrap/>
            <w:vAlign w:val="bottom"/>
            <w:hideMark/>
          </w:tcPr>
          <w:p w14:paraId="54FB9909"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13,61</w:t>
            </w:r>
          </w:p>
        </w:tc>
      </w:tr>
      <w:tr w:rsidR="003B5349" w:rsidRPr="0087405C" w14:paraId="3AB65DCC" w14:textId="77777777" w:rsidTr="003B5349">
        <w:trPr>
          <w:trHeight w:val="260"/>
        </w:trPr>
        <w:tc>
          <w:tcPr>
            <w:tcW w:w="1172" w:type="dxa"/>
            <w:noWrap/>
            <w:vAlign w:val="bottom"/>
            <w:hideMark/>
          </w:tcPr>
          <w:p w14:paraId="2F819B59"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P0595</w:t>
            </w:r>
          </w:p>
        </w:tc>
        <w:tc>
          <w:tcPr>
            <w:tcW w:w="1380" w:type="dxa"/>
            <w:noWrap/>
            <w:vAlign w:val="bottom"/>
            <w:hideMark/>
          </w:tcPr>
          <w:p w14:paraId="1A3173D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63312</w:t>
            </w:r>
          </w:p>
        </w:tc>
        <w:tc>
          <w:tcPr>
            <w:tcW w:w="2126" w:type="dxa"/>
            <w:noWrap/>
            <w:vAlign w:val="bottom"/>
            <w:hideMark/>
          </w:tcPr>
          <w:p w14:paraId="7636802E"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xml:space="preserve">Tekuće pomoći iz </w:t>
            </w:r>
            <w:proofErr w:type="spellStart"/>
            <w:r w:rsidRPr="0087405C">
              <w:rPr>
                <w:rFonts w:ascii="Times New Roman" w:eastAsia="Times New Roman" w:hAnsi="Times New Roman" w:cs="Times New Roman"/>
                <w:sz w:val="20"/>
                <w:szCs w:val="20"/>
                <w:lang w:eastAsia="en-GB"/>
              </w:rPr>
              <w:t>žup.proračuna</w:t>
            </w:r>
            <w:proofErr w:type="spellEnd"/>
            <w:r w:rsidRPr="0087405C">
              <w:rPr>
                <w:rFonts w:ascii="Times New Roman" w:eastAsia="Times New Roman" w:hAnsi="Times New Roman" w:cs="Times New Roman"/>
                <w:sz w:val="20"/>
                <w:szCs w:val="20"/>
                <w:lang w:eastAsia="en-GB"/>
              </w:rPr>
              <w:t>, Prosinačke svečanosti i koncert</w:t>
            </w:r>
          </w:p>
        </w:tc>
        <w:tc>
          <w:tcPr>
            <w:tcW w:w="1428" w:type="dxa"/>
            <w:noWrap/>
            <w:vAlign w:val="bottom"/>
            <w:hideMark/>
          </w:tcPr>
          <w:p w14:paraId="23E06CEF"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7.050,00</w:t>
            </w:r>
          </w:p>
        </w:tc>
        <w:tc>
          <w:tcPr>
            <w:tcW w:w="1650" w:type="dxa"/>
            <w:noWrap/>
            <w:vAlign w:val="bottom"/>
            <w:hideMark/>
          </w:tcPr>
          <w:p w14:paraId="73BFC8FD"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3.000,00</w:t>
            </w:r>
          </w:p>
        </w:tc>
        <w:tc>
          <w:tcPr>
            <w:tcW w:w="983" w:type="dxa"/>
            <w:noWrap/>
            <w:vAlign w:val="bottom"/>
            <w:hideMark/>
          </w:tcPr>
          <w:p w14:paraId="1F8E8CA5"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42,55</w:t>
            </w:r>
          </w:p>
        </w:tc>
      </w:tr>
      <w:tr w:rsidR="003B5349" w:rsidRPr="0087405C" w14:paraId="645FA93A" w14:textId="77777777" w:rsidTr="003B5349">
        <w:trPr>
          <w:trHeight w:val="260"/>
        </w:trPr>
        <w:tc>
          <w:tcPr>
            <w:tcW w:w="1172" w:type="dxa"/>
            <w:shd w:val="clear" w:color="auto" w:fill="D9D9D9" w:themeFill="background1" w:themeFillShade="D9"/>
            <w:noWrap/>
            <w:vAlign w:val="bottom"/>
            <w:hideMark/>
          </w:tcPr>
          <w:p w14:paraId="01393C5F"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0BCDB326"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126" w:type="dxa"/>
            <w:shd w:val="clear" w:color="auto" w:fill="D9D9D9" w:themeFill="background1" w:themeFillShade="D9"/>
            <w:noWrap/>
            <w:vAlign w:val="bottom"/>
            <w:hideMark/>
          </w:tcPr>
          <w:p w14:paraId="6D5E79D7"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428" w:type="dxa"/>
            <w:shd w:val="clear" w:color="auto" w:fill="D9D9D9" w:themeFill="background1" w:themeFillShade="D9"/>
            <w:noWrap/>
            <w:vAlign w:val="bottom"/>
            <w:hideMark/>
          </w:tcPr>
          <w:p w14:paraId="5C752BEC"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204.800,00</w:t>
            </w:r>
          </w:p>
        </w:tc>
        <w:tc>
          <w:tcPr>
            <w:tcW w:w="1650" w:type="dxa"/>
            <w:shd w:val="clear" w:color="auto" w:fill="D9D9D9" w:themeFill="background1" w:themeFillShade="D9"/>
            <w:noWrap/>
            <w:vAlign w:val="bottom"/>
            <w:hideMark/>
          </w:tcPr>
          <w:p w14:paraId="1622D3E1"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44.745,00</w:t>
            </w:r>
          </w:p>
        </w:tc>
        <w:tc>
          <w:tcPr>
            <w:tcW w:w="983" w:type="dxa"/>
            <w:shd w:val="clear" w:color="auto" w:fill="D9D9D9" w:themeFill="background1" w:themeFillShade="D9"/>
            <w:noWrap/>
            <w:vAlign w:val="bottom"/>
            <w:hideMark/>
          </w:tcPr>
          <w:p w14:paraId="51271BBB"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21,85</w:t>
            </w:r>
          </w:p>
        </w:tc>
      </w:tr>
      <w:tr w:rsidR="003B5349" w:rsidRPr="0087405C" w14:paraId="7179EB19" w14:textId="77777777" w:rsidTr="003B5349">
        <w:trPr>
          <w:trHeight w:val="260"/>
        </w:trPr>
        <w:tc>
          <w:tcPr>
            <w:tcW w:w="1172" w:type="dxa"/>
            <w:noWrap/>
            <w:vAlign w:val="bottom"/>
            <w:hideMark/>
          </w:tcPr>
          <w:p w14:paraId="44EBFD2C"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P0594</w:t>
            </w:r>
          </w:p>
        </w:tc>
        <w:tc>
          <w:tcPr>
            <w:tcW w:w="1380" w:type="dxa"/>
            <w:noWrap/>
            <w:vAlign w:val="bottom"/>
            <w:hideMark/>
          </w:tcPr>
          <w:p w14:paraId="2C5C586D"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63425</w:t>
            </w:r>
          </w:p>
        </w:tc>
        <w:tc>
          <w:tcPr>
            <w:tcW w:w="2126" w:type="dxa"/>
            <w:noWrap/>
            <w:vAlign w:val="bottom"/>
            <w:hideMark/>
          </w:tcPr>
          <w:p w14:paraId="6DB92676"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Kapitalne pomoći od ostalih izvanproračunskih korisnika državnog proračuna, OPREMA PERAČ I KOSILICA</w:t>
            </w:r>
          </w:p>
        </w:tc>
        <w:tc>
          <w:tcPr>
            <w:tcW w:w="1428" w:type="dxa"/>
            <w:noWrap/>
            <w:vAlign w:val="bottom"/>
            <w:hideMark/>
          </w:tcPr>
          <w:p w14:paraId="7305670A"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90.000,00</w:t>
            </w:r>
          </w:p>
        </w:tc>
        <w:tc>
          <w:tcPr>
            <w:tcW w:w="1650" w:type="dxa"/>
            <w:noWrap/>
            <w:vAlign w:val="bottom"/>
            <w:hideMark/>
          </w:tcPr>
          <w:p w14:paraId="314ED34F"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44.745,00</w:t>
            </w:r>
          </w:p>
        </w:tc>
        <w:tc>
          <w:tcPr>
            <w:tcW w:w="983" w:type="dxa"/>
            <w:noWrap/>
            <w:vAlign w:val="bottom"/>
            <w:hideMark/>
          </w:tcPr>
          <w:p w14:paraId="380D4E19"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49,72</w:t>
            </w:r>
          </w:p>
        </w:tc>
      </w:tr>
      <w:tr w:rsidR="003B5349" w:rsidRPr="0087405C" w14:paraId="669341F6" w14:textId="77777777" w:rsidTr="003B5349">
        <w:trPr>
          <w:trHeight w:val="260"/>
        </w:trPr>
        <w:tc>
          <w:tcPr>
            <w:tcW w:w="1172" w:type="dxa"/>
            <w:shd w:val="clear" w:color="auto" w:fill="D9D9D9" w:themeFill="background1" w:themeFillShade="D9"/>
            <w:noWrap/>
            <w:vAlign w:val="bottom"/>
            <w:hideMark/>
          </w:tcPr>
          <w:p w14:paraId="6D3D0C00"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5A0247D2"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5.6.1</w:t>
            </w:r>
          </w:p>
        </w:tc>
        <w:tc>
          <w:tcPr>
            <w:tcW w:w="2126" w:type="dxa"/>
            <w:shd w:val="clear" w:color="auto" w:fill="D9D9D9" w:themeFill="background1" w:themeFillShade="D9"/>
            <w:noWrap/>
            <w:vAlign w:val="bottom"/>
            <w:hideMark/>
          </w:tcPr>
          <w:p w14:paraId="248A2BD1"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socijalni fond plus</w:t>
            </w:r>
          </w:p>
        </w:tc>
        <w:tc>
          <w:tcPr>
            <w:tcW w:w="1428" w:type="dxa"/>
            <w:shd w:val="clear" w:color="auto" w:fill="D9D9D9" w:themeFill="background1" w:themeFillShade="D9"/>
            <w:noWrap/>
            <w:vAlign w:val="bottom"/>
            <w:hideMark/>
          </w:tcPr>
          <w:p w14:paraId="63BFB34F"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209.953,97</w:t>
            </w:r>
          </w:p>
        </w:tc>
        <w:tc>
          <w:tcPr>
            <w:tcW w:w="1650" w:type="dxa"/>
            <w:shd w:val="clear" w:color="auto" w:fill="D9D9D9" w:themeFill="background1" w:themeFillShade="D9"/>
            <w:noWrap/>
            <w:vAlign w:val="bottom"/>
            <w:hideMark/>
          </w:tcPr>
          <w:p w14:paraId="4C4EDB5B"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204.731,21</w:t>
            </w:r>
          </w:p>
        </w:tc>
        <w:tc>
          <w:tcPr>
            <w:tcW w:w="983" w:type="dxa"/>
            <w:shd w:val="clear" w:color="auto" w:fill="D9D9D9" w:themeFill="background1" w:themeFillShade="D9"/>
            <w:noWrap/>
            <w:vAlign w:val="bottom"/>
            <w:hideMark/>
          </w:tcPr>
          <w:p w14:paraId="0841FCFE"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97,51</w:t>
            </w:r>
          </w:p>
        </w:tc>
      </w:tr>
      <w:tr w:rsidR="003B5349" w:rsidRPr="0087405C" w14:paraId="665DAE61" w14:textId="77777777" w:rsidTr="003B5349">
        <w:trPr>
          <w:trHeight w:val="260"/>
        </w:trPr>
        <w:tc>
          <w:tcPr>
            <w:tcW w:w="1172" w:type="dxa"/>
            <w:noWrap/>
            <w:vAlign w:val="bottom"/>
            <w:hideMark/>
          </w:tcPr>
          <w:p w14:paraId="3A566238"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P0606</w:t>
            </w:r>
          </w:p>
        </w:tc>
        <w:tc>
          <w:tcPr>
            <w:tcW w:w="1380" w:type="dxa"/>
            <w:noWrap/>
            <w:vAlign w:val="bottom"/>
            <w:hideMark/>
          </w:tcPr>
          <w:p w14:paraId="1F02CEBF"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63811</w:t>
            </w:r>
          </w:p>
        </w:tc>
        <w:tc>
          <w:tcPr>
            <w:tcW w:w="2126" w:type="dxa"/>
            <w:noWrap/>
            <w:vAlign w:val="bottom"/>
            <w:hideMark/>
          </w:tcPr>
          <w:p w14:paraId="49C2250A"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iz državnog proračuna temeljem prijenosa EU sredstava,  "ZAŽELI I UKLJUČI SE"</w:t>
            </w:r>
          </w:p>
        </w:tc>
        <w:tc>
          <w:tcPr>
            <w:tcW w:w="1428" w:type="dxa"/>
            <w:noWrap/>
            <w:vAlign w:val="bottom"/>
            <w:hideMark/>
          </w:tcPr>
          <w:p w14:paraId="3813DE8E"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209.953,97</w:t>
            </w:r>
          </w:p>
        </w:tc>
        <w:tc>
          <w:tcPr>
            <w:tcW w:w="1650" w:type="dxa"/>
            <w:noWrap/>
            <w:vAlign w:val="bottom"/>
            <w:hideMark/>
          </w:tcPr>
          <w:p w14:paraId="6D4DB2F8"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204.731,21</w:t>
            </w:r>
          </w:p>
        </w:tc>
        <w:tc>
          <w:tcPr>
            <w:tcW w:w="983" w:type="dxa"/>
            <w:noWrap/>
            <w:vAlign w:val="bottom"/>
            <w:hideMark/>
          </w:tcPr>
          <w:p w14:paraId="58D7B593"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97,51</w:t>
            </w:r>
          </w:p>
        </w:tc>
      </w:tr>
      <w:tr w:rsidR="003B5349" w:rsidRPr="0087405C" w14:paraId="319B0C09" w14:textId="77777777" w:rsidTr="003B5349">
        <w:trPr>
          <w:trHeight w:val="260"/>
        </w:trPr>
        <w:tc>
          <w:tcPr>
            <w:tcW w:w="1172" w:type="dxa"/>
            <w:shd w:val="clear" w:color="auto" w:fill="D9D9D9" w:themeFill="background1" w:themeFillShade="D9"/>
            <w:noWrap/>
            <w:vAlign w:val="bottom"/>
            <w:hideMark/>
          </w:tcPr>
          <w:p w14:paraId="32F7A13F"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0" w:type="dxa"/>
            <w:shd w:val="clear" w:color="auto" w:fill="D9D9D9" w:themeFill="background1" w:themeFillShade="D9"/>
            <w:noWrap/>
            <w:vAlign w:val="bottom"/>
            <w:hideMark/>
          </w:tcPr>
          <w:p w14:paraId="60F1B7D7"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5.6.3</w:t>
            </w:r>
          </w:p>
        </w:tc>
        <w:tc>
          <w:tcPr>
            <w:tcW w:w="2126" w:type="dxa"/>
            <w:shd w:val="clear" w:color="auto" w:fill="D9D9D9" w:themeFill="background1" w:themeFillShade="D9"/>
            <w:noWrap/>
            <w:vAlign w:val="bottom"/>
            <w:hideMark/>
          </w:tcPr>
          <w:p w14:paraId="342697A9" w14:textId="77777777" w:rsidR="003B5349" w:rsidRPr="0087405C" w:rsidRDefault="003B5349" w:rsidP="003B534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fond za regionalni razvoj</w:t>
            </w:r>
          </w:p>
        </w:tc>
        <w:tc>
          <w:tcPr>
            <w:tcW w:w="1428" w:type="dxa"/>
            <w:shd w:val="clear" w:color="auto" w:fill="D9D9D9" w:themeFill="background1" w:themeFillShade="D9"/>
            <w:noWrap/>
            <w:vAlign w:val="bottom"/>
            <w:hideMark/>
          </w:tcPr>
          <w:p w14:paraId="4794FF18"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212.920,73</w:t>
            </w:r>
          </w:p>
        </w:tc>
        <w:tc>
          <w:tcPr>
            <w:tcW w:w="1650" w:type="dxa"/>
            <w:shd w:val="clear" w:color="auto" w:fill="D9D9D9" w:themeFill="background1" w:themeFillShade="D9"/>
            <w:noWrap/>
            <w:vAlign w:val="bottom"/>
            <w:hideMark/>
          </w:tcPr>
          <w:p w14:paraId="3A0B073F"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32.603,67</w:t>
            </w:r>
          </w:p>
        </w:tc>
        <w:tc>
          <w:tcPr>
            <w:tcW w:w="983" w:type="dxa"/>
            <w:shd w:val="clear" w:color="auto" w:fill="D9D9D9" w:themeFill="background1" w:themeFillShade="D9"/>
            <w:noWrap/>
            <w:vAlign w:val="bottom"/>
            <w:hideMark/>
          </w:tcPr>
          <w:p w14:paraId="5421D952" w14:textId="77777777" w:rsidR="003B5349" w:rsidRPr="0087405C" w:rsidRDefault="003B5349" w:rsidP="003B534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15,31</w:t>
            </w:r>
          </w:p>
        </w:tc>
      </w:tr>
      <w:tr w:rsidR="003B5349" w:rsidRPr="0087405C" w14:paraId="48BC34B2" w14:textId="77777777" w:rsidTr="003B5349">
        <w:trPr>
          <w:trHeight w:val="260"/>
        </w:trPr>
        <w:tc>
          <w:tcPr>
            <w:tcW w:w="1172" w:type="dxa"/>
            <w:noWrap/>
            <w:vAlign w:val="bottom"/>
            <w:hideMark/>
          </w:tcPr>
          <w:p w14:paraId="242988AB"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P0628</w:t>
            </w:r>
          </w:p>
        </w:tc>
        <w:tc>
          <w:tcPr>
            <w:tcW w:w="1380" w:type="dxa"/>
            <w:noWrap/>
            <w:vAlign w:val="bottom"/>
            <w:hideMark/>
          </w:tcPr>
          <w:p w14:paraId="686CC1F7"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63111</w:t>
            </w:r>
          </w:p>
        </w:tc>
        <w:tc>
          <w:tcPr>
            <w:tcW w:w="2126" w:type="dxa"/>
            <w:noWrap/>
            <w:vAlign w:val="bottom"/>
            <w:hideMark/>
          </w:tcPr>
          <w:p w14:paraId="2F5A0343" w14:textId="77777777" w:rsidR="003B5349" w:rsidRPr="0087405C" w:rsidRDefault="003B5349" w:rsidP="003B534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Tekuće pomoći od inozemnih vlada u EU, projekt TETHYS4ADRION, pokriće manjka</w:t>
            </w:r>
          </w:p>
        </w:tc>
        <w:tc>
          <w:tcPr>
            <w:tcW w:w="1428" w:type="dxa"/>
            <w:noWrap/>
            <w:vAlign w:val="bottom"/>
            <w:hideMark/>
          </w:tcPr>
          <w:p w14:paraId="2B3BF5B6"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66.364,30</w:t>
            </w:r>
          </w:p>
        </w:tc>
        <w:tc>
          <w:tcPr>
            <w:tcW w:w="1650" w:type="dxa"/>
            <w:noWrap/>
            <w:vAlign w:val="bottom"/>
            <w:hideMark/>
          </w:tcPr>
          <w:p w14:paraId="364E0ED3"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32.603,67</w:t>
            </w:r>
          </w:p>
        </w:tc>
        <w:tc>
          <w:tcPr>
            <w:tcW w:w="983" w:type="dxa"/>
            <w:noWrap/>
            <w:vAlign w:val="bottom"/>
            <w:hideMark/>
          </w:tcPr>
          <w:p w14:paraId="6B9B87F8" w14:textId="77777777" w:rsidR="003B5349" w:rsidRPr="0087405C" w:rsidRDefault="003B5349" w:rsidP="003B5349">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49,13</w:t>
            </w:r>
          </w:p>
        </w:tc>
      </w:tr>
    </w:tbl>
    <w:p w14:paraId="00ACC1EE" w14:textId="77777777" w:rsidR="003B5349" w:rsidRPr="0087405C" w:rsidRDefault="003B5349" w:rsidP="00373EC8">
      <w:pPr>
        <w:autoSpaceDE w:val="0"/>
        <w:autoSpaceDN w:val="0"/>
        <w:adjustRightInd w:val="0"/>
        <w:spacing w:after="0" w:line="240" w:lineRule="auto"/>
        <w:rPr>
          <w:rFonts w:ascii="Times New Roman" w:hAnsi="Times New Roman" w:cs="Times New Roman"/>
          <w:b/>
          <w:bCs/>
          <w:sz w:val="24"/>
          <w:szCs w:val="24"/>
        </w:rPr>
      </w:pPr>
    </w:p>
    <w:p w14:paraId="39412B6A" w14:textId="77777777" w:rsidR="003B5349" w:rsidRPr="0087405C" w:rsidRDefault="003B5349" w:rsidP="00373EC8">
      <w:pPr>
        <w:autoSpaceDE w:val="0"/>
        <w:autoSpaceDN w:val="0"/>
        <w:adjustRightInd w:val="0"/>
        <w:spacing w:after="0" w:line="240" w:lineRule="auto"/>
        <w:rPr>
          <w:rFonts w:ascii="Times New Roman" w:hAnsi="Times New Roman" w:cs="Times New Roman"/>
          <w:b/>
          <w:bCs/>
          <w:sz w:val="24"/>
          <w:szCs w:val="24"/>
        </w:rPr>
      </w:pPr>
    </w:p>
    <w:p w14:paraId="38101C87" w14:textId="77777777" w:rsidR="003B5349" w:rsidRPr="0087405C" w:rsidRDefault="003B5349" w:rsidP="00373EC8">
      <w:pPr>
        <w:autoSpaceDE w:val="0"/>
        <w:autoSpaceDN w:val="0"/>
        <w:adjustRightInd w:val="0"/>
        <w:spacing w:after="0" w:line="240" w:lineRule="auto"/>
        <w:rPr>
          <w:rFonts w:ascii="Times New Roman" w:hAnsi="Times New Roman" w:cs="Times New Roman"/>
          <w:b/>
          <w:bCs/>
          <w:sz w:val="24"/>
          <w:szCs w:val="24"/>
        </w:rPr>
      </w:pPr>
    </w:p>
    <w:p w14:paraId="08721B23" w14:textId="7F221722" w:rsidR="00373EC8" w:rsidRPr="0087405C" w:rsidRDefault="00E764A2" w:rsidP="00373EC8">
      <w:pPr>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lastRenderedPageBreak/>
        <w:t>4</w:t>
      </w:r>
      <w:r w:rsidR="00373EC8" w:rsidRPr="0087405C">
        <w:rPr>
          <w:rFonts w:ascii="Times New Roman" w:hAnsi="Times New Roman" w:cs="Times New Roman"/>
          <w:b/>
          <w:bCs/>
          <w:sz w:val="24"/>
          <w:szCs w:val="24"/>
        </w:rPr>
        <w:t>.2.2. RASHODI I IZDACI</w:t>
      </w:r>
    </w:p>
    <w:p w14:paraId="1C87BD39" w14:textId="77777777" w:rsidR="00373EC8" w:rsidRPr="0087405C" w:rsidRDefault="00373EC8" w:rsidP="00373EC8">
      <w:pPr>
        <w:autoSpaceDE w:val="0"/>
        <w:autoSpaceDN w:val="0"/>
        <w:adjustRightInd w:val="0"/>
        <w:spacing w:after="0" w:line="240" w:lineRule="auto"/>
        <w:rPr>
          <w:rFonts w:ascii="Times New Roman" w:hAnsi="Times New Roman" w:cs="Times New Roman"/>
          <w:b/>
          <w:bCs/>
          <w:sz w:val="24"/>
          <w:szCs w:val="24"/>
        </w:rPr>
      </w:pPr>
    </w:p>
    <w:p w14:paraId="1E72FBB5" w14:textId="2E0050F3" w:rsidR="00373EC8" w:rsidRPr="0087405C" w:rsidRDefault="00373EC8" w:rsidP="00373EC8">
      <w:pPr>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U tablici je pregled </w:t>
      </w:r>
      <w:r w:rsidR="006C4544" w:rsidRPr="0087405C">
        <w:rPr>
          <w:rFonts w:ascii="Times New Roman" w:hAnsi="Times New Roman" w:cs="Times New Roman"/>
          <w:bCs/>
          <w:sz w:val="24"/>
          <w:szCs w:val="24"/>
        </w:rPr>
        <w:t>izvršenih</w:t>
      </w:r>
      <w:r w:rsidRPr="0087405C">
        <w:rPr>
          <w:rFonts w:ascii="Times New Roman" w:hAnsi="Times New Roman" w:cs="Times New Roman"/>
          <w:bCs/>
          <w:sz w:val="24"/>
          <w:szCs w:val="24"/>
        </w:rPr>
        <w:t xml:space="preserve"> rashoda i izdataka Proračuna Grada Met</w:t>
      </w:r>
      <w:r w:rsidR="00703D56" w:rsidRPr="0087405C">
        <w:rPr>
          <w:rFonts w:ascii="Times New Roman" w:hAnsi="Times New Roman" w:cs="Times New Roman"/>
          <w:bCs/>
          <w:sz w:val="24"/>
          <w:szCs w:val="24"/>
        </w:rPr>
        <w:t>kovića u razdoblju od 01.01.20</w:t>
      </w:r>
      <w:r w:rsidR="00475870" w:rsidRPr="0087405C">
        <w:rPr>
          <w:rFonts w:ascii="Times New Roman" w:hAnsi="Times New Roman" w:cs="Times New Roman"/>
          <w:bCs/>
          <w:sz w:val="24"/>
          <w:szCs w:val="24"/>
        </w:rPr>
        <w:t>2</w:t>
      </w:r>
      <w:r w:rsidR="003B5349" w:rsidRPr="0087405C">
        <w:rPr>
          <w:rFonts w:ascii="Times New Roman" w:hAnsi="Times New Roman" w:cs="Times New Roman"/>
          <w:bCs/>
          <w:sz w:val="24"/>
          <w:szCs w:val="24"/>
        </w:rPr>
        <w:t>6</w:t>
      </w:r>
      <w:r w:rsidR="006D40EF" w:rsidRPr="0087405C">
        <w:rPr>
          <w:rFonts w:ascii="Times New Roman" w:hAnsi="Times New Roman" w:cs="Times New Roman"/>
          <w:bCs/>
          <w:sz w:val="24"/>
          <w:szCs w:val="24"/>
        </w:rPr>
        <w:t>. g. do</w:t>
      </w:r>
      <w:r w:rsidR="000B0E78" w:rsidRPr="0087405C">
        <w:rPr>
          <w:rFonts w:ascii="Times New Roman" w:hAnsi="Times New Roman" w:cs="Times New Roman"/>
          <w:bCs/>
          <w:sz w:val="24"/>
          <w:szCs w:val="24"/>
        </w:rPr>
        <w:t xml:space="preserve"> </w:t>
      </w:r>
      <w:r w:rsidR="002D223A" w:rsidRPr="0087405C">
        <w:rPr>
          <w:rFonts w:ascii="Times New Roman" w:hAnsi="Times New Roman" w:cs="Times New Roman"/>
          <w:bCs/>
          <w:sz w:val="24"/>
          <w:szCs w:val="24"/>
        </w:rPr>
        <w:t>30.06.202</w:t>
      </w:r>
      <w:r w:rsidR="003B5349" w:rsidRPr="0087405C">
        <w:rPr>
          <w:rFonts w:ascii="Times New Roman" w:hAnsi="Times New Roman" w:cs="Times New Roman"/>
          <w:bCs/>
          <w:sz w:val="24"/>
          <w:szCs w:val="24"/>
        </w:rPr>
        <w:t>6</w:t>
      </w:r>
      <w:r w:rsidRPr="0087405C">
        <w:rPr>
          <w:rFonts w:ascii="Times New Roman" w:hAnsi="Times New Roman" w:cs="Times New Roman"/>
          <w:bCs/>
          <w:sz w:val="24"/>
          <w:szCs w:val="24"/>
        </w:rPr>
        <w:t>. g. s usporednim pokazatelj</w:t>
      </w:r>
      <w:r w:rsidR="00703D56" w:rsidRPr="0087405C">
        <w:rPr>
          <w:rFonts w:ascii="Times New Roman" w:hAnsi="Times New Roman" w:cs="Times New Roman"/>
          <w:bCs/>
          <w:sz w:val="24"/>
          <w:szCs w:val="24"/>
        </w:rPr>
        <w:t>ima ostvarenja u prethodnoj 20</w:t>
      </w:r>
      <w:r w:rsidR="0017023B" w:rsidRPr="0087405C">
        <w:rPr>
          <w:rFonts w:ascii="Times New Roman" w:hAnsi="Times New Roman" w:cs="Times New Roman"/>
          <w:bCs/>
          <w:sz w:val="24"/>
          <w:szCs w:val="24"/>
        </w:rPr>
        <w:t>2</w:t>
      </w:r>
      <w:r w:rsidR="003B5349" w:rsidRPr="0087405C">
        <w:rPr>
          <w:rFonts w:ascii="Times New Roman" w:hAnsi="Times New Roman" w:cs="Times New Roman"/>
          <w:bCs/>
          <w:sz w:val="24"/>
          <w:szCs w:val="24"/>
        </w:rPr>
        <w:t>5</w:t>
      </w:r>
      <w:r w:rsidRPr="0087405C">
        <w:rPr>
          <w:rFonts w:ascii="Times New Roman" w:hAnsi="Times New Roman" w:cs="Times New Roman"/>
          <w:bCs/>
          <w:sz w:val="24"/>
          <w:szCs w:val="24"/>
        </w:rPr>
        <w:t>. godini.</w:t>
      </w:r>
    </w:p>
    <w:p w14:paraId="735FA890" w14:textId="77777777" w:rsidR="00405180" w:rsidRPr="0087405C" w:rsidRDefault="00405180" w:rsidP="00D02E94">
      <w:pPr>
        <w:autoSpaceDE w:val="0"/>
        <w:autoSpaceDN w:val="0"/>
        <w:adjustRightInd w:val="0"/>
        <w:spacing w:after="0" w:line="240" w:lineRule="auto"/>
        <w:rPr>
          <w:rFonts w:ascii="Times New Roman" w:hAnsi="Times New Roman" w:cs="Times New Roman"/>
          <w:b/>
          <w:bCs/>
          <w:sz w:val="24"/>
          <w:szCs w:val="24"/>
        </w:rPr>
      </w:pPr>
    </w:p>
    <w:p w14:paraId="2441777F" w14:textId="7DB1A475" w:rsidR="00373EC8" w:rsidRPr="0087405C" w:rsidRDefault="006C4544" w:rsidP="00A50C76">
      <w:pPr>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t>Izvršenje</w:t>
      </w:r>
      <w:r w:rsidR="00373EC8" w:rsidRPr="0087405C">
        <w:rPr>
          <w:rFonts w:ascii="Times New Roman" w:hAnsi="Times New Roman" w:cs="Times New Roman"/>
          <w:b/>
          <w:bCs/>
          <w:sz w:val="24"/>
          <w:szCs w:val="24"/>
        </w:rPr>
        <w:t xml:space="preserve"> rashoda/</w:t>
      </w:r>
      <w:r w:rsidR="006D40EF" w:rsidRPr="0087405C">
        <w:rPr>
          <w:rFonts w:ascii="Times New Roman" w:hAnsi="Times New Roman" w:cs="Times New Roman"/>
          <w:b/>
          <w:bCs/>
          <w:sz w:val="24"/>
          <w:szCs w:val="24"/>
        </w:rPr>
        <w:t xml:space="preserve">izdataka Proračuna od </w:t>
      </w:r>
      <w:r w:rsidR="00703D56" w:rsidRPr="0087405C">
        <w:rPr>
          <w:rFonts w:ascii="Times New Roman" w:hAnsi="Times New Roman" w:cs="Times New Roman"/>
          <w:b/>
          <w:bCs/>
          <w:sz w:val="24"/>
          <w:szCs w:val="24"/>
        </w:rPr>
        <w:t>01.01.20</w:t>
      </w:r>
      <w:r w:rsidR="00475870" w:rsidRPr="0087405C">
        <w:rPr>
          <w:rFonts w:ascii="Times New Roman" w:hAnsi="Times New Roman" w:cs="Times New Roman"/>
          <w:b/>
          <w:bCs/>
          <w:sz w:val="24"/>
          <w:szCs w:val="24"/>
        </w:rPr>
        <w:t>2</w:t>
      </w:r>
      <w:r w:rsidR="003B5349" w:rsidRPr="0087405C">
        <w:rPr>
          <w:rFonts w:ascii="Times New Roman" w:hAnsi="Times New Roman" w:cs="Times New Roman"/>
          <w:b/>
          <w:bCs/>
          <w:sz w:val="24"/>
          <w:szCs w:val="24"/>
        </w:rPr>
        <w:t>6</w:t>
      </w:r>
      <w:r w:rsidR="00703D56" w:rsidRPr="0087405C">
        <w:rPr>
          <w:rFonts w:ascii="Times New Roman" w:hAnsi="Times New Roman" w:cs="Times New Roman"/>
          <w:b/>
          <w:bCs/>
          <w:sz w:val="24"/>
          <w:szCs w:val="24"/>
        </w:rPr>
        <w:t xml:space="preserve">. g. do </w:t>
      </w:r>
      <w:r w:rsidR="002D223A" w:rsidRPr="0087405C">
        <w:rPr>
          <w:rFonts w:ascii="Times New Roman" w:hAnsi="Times New Roman" w:cs="Times New Roman"/>
          <w:b/>
          <w:bCs/>
          <w:sz w:val="24"/>
          <w:szCs w:val="24"/>
        </w:rPr>
        <w:t>30.06</w:t>
      </w:r>
      <w:r w:rsidR="00373EC8" w:rsidRPr="0087405C">
        <w:rPr>
          <w:rFonts w:ascii="Times New Roman" w:hAnsi="Times New Roman" w:cs="Times New Roman"/>
          <w:b/>
          <w:bCs/>
          <w:sz w:val="24"/>
          <w:szCs w:val="24"/>
        </w:rPr>
        <w:t>.</w:t>
      </w:r>
      <w:r w:rsidR="002D223A" w:rsidRPr="0087405C">
        <w:rPr>
          <w:rFonts w:ascii="Times New Roman" w:hAnsi="Times New Roman" w:cs="Times New Roman"/>
          <w:b/>
          <w:bCs/>
          <w:sz w:val="24"/>
          <w:szCs w:val="24"/>
        </w:rPr>
        <w:t>202</w:t>
      </w:r>
      <w:r w:rsidR="003B5349" w:rsidRPr="0087405C">
        <w:rPr>
          <w:rFonts w:ascii="Times New Roman" w:hAnsi="Times New Roman" w:cs="Times New Roman"/>
          <w:b/>
          <w:bCs/>
          <w:sz w:val="24"/>
          <w:szCs w:val="24"/>
        </w:rPr>
        <w:t>6</w:t>
      </w:r>
      <w:r w:rsidR="002D223A" w:rsidRPr="0087405C">
        <w:rPr>
          <w:rFonts w:ascii="Times New Roman" w:hAnsi="Times New Roman" w:cs="Times New Roman"/>
          <w:b/>
          <w:bCs/>
          <w:sz w:val="24"/>
          <w:szCs w:val="24"/>
        </w:rPr>
        <w:t>.</w:t>
      </w:r>
      <w:r w:rsidR="00373EC8" w:rsidRPr="0087405C">
        <w:rPr>
          <w:rFonts w:ascii="Times New Roman" w:hAnsi="Times New Roman" w:cs="Times New Roman"/>
          <w:b/>
          <w:bCs/>
          <w:sz w:val="24"/>
          <w:szCs w:val="24"/>
        </w:rPr>
        <w:t xml:space="preserve"> g.</w:t>
      </w:r>
    </w:p>
    <w:p w14:paraId="7E91F93B" w14:textId="0142E0AB" w:rsidR="00286892" w:rsidRPr="0087405C" w:rsidRDefault="00C85185" w:rsidP="00C85185">
      <w:pPr>
        <w:tabs>
          <w:tab w:val="right" w:pos="9356"/>
        </w:tabs>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sz w:val="24"/>
          <w:szCs w:val="24"/>
        </w:rPr>
        <w:t xml:space="preserve">Tablica </w:t>
      </w:r>
      <w:r w:rsidR="00A50C76" w:rsidRPr="0087405C">
        <w:rPr>
          <w:rFonts w:ascii="Times New Roman" w:hAnsi="Times New Roman" w:cs="Times New Roman"/>
          <w:sz w:val="24"/>
          <w:szCs w:val="24"/>
        </w:rPr>
        <w:t>12</w:t>
      </w:r>
      <w:r w:rsidRPr="0087405C">
        <w:rPr>
          <w:rFonts w:ascii="Times New Roman" w:hAnsi="Times New Roman" w:cs="Times New Roman"/>
          <w:sz w:val="24"/>
          <w:szCs w:val="24"/>
        </w:rPr>
        <w:t>.</w:t>
      </w:r>
      <w:r w:rsidRPr="0087405C">
        <w:rPr>
          <w:rFonts w:ascii="Times New Roman" w:hAnsi="Times New Roman" w:cs="Times New Roman"/>
          <w:sz w:val="24"/>
          <w:szCs w:val="24"/>
        </w:rPr>
        <w:tab/>
      </w:r>
    </w:p>
    <w:tbl>
      <w:tblPr>
        <w:tblW w:w="8685" w:type="dxa"/>
        <w:tblLook w:val="04A0" w:firstRow="1" w:lastRow="0" w:firstColumn="1" w:lastColumn="0" w:noHBand="0" w:noVBand="1"/>
      </w:tblPr>
      <w:tblGrid>
        <w:gridCol w:w="2542"/>
        <w:gridCol w:w="1400"/>
        <w:gridCol w:w="1435"/>
        <w:gridCol w:w="1276"/>
        <w:gridCol w:w="1066"/>
        <w:gridCol w:w="966"/>
      </w:tblGrid>
      <w:tr w:rsidR="00D63EA0" w:rsidRPr="0087405C" w14:paraId="052AF96C" w14:textId="77777777" w:rsidTr="00D63EA0">
        <w:trPr>
          <w:trHeight w:val="290"/>
        </w:trPr>
        <w:tc>
          <w:tcPr>
            <w:tcW w:w="2542" w:type="dxa"/>
            <w:tcBorders>
              <w:top w:val="single" w:sz="8" w:space="0" w:color="auto"/>
              <w:left w:val="single" w:sz="8" w:space="0" w:color="auto"/>
              <w:bottom w:val="single" w:sz="4" w:space="0" w:color="auto"/>
              <w:right w:val="single" w:sz="4" w:space="0" w:color="auto"/>
            </w:tcBorders>
            <w:shd w:val="clear" w:color="000000" w:fill="C0C0C0"/>
            <w:vAlign w:val="center"/>
            <w:hideMark/>
          </w:tcPr>
          <w:p w14:paraId="4D1B1D30"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Račun / opis</w:t>
            </w:r>
          </w:p>
        </w:tc>
        <w:tc>
          <w:tcPr>
            <w:tcW w:w="1400" w:type="dxa"/>
            <w:tcBorders>
              <w:top w:val="single" w:sz="8" w:space="0" w:color="auto"/>
              <w:left w:val="nil"/>
              <w:bottom w:val="single" w:sz="4" w:space="0" w:color="auto"/>
              <w:right w:val="single" w:sz="4" w:space="0" w:color="auto"/>
            </w:tcBorders>
            <w:shd w:val="clear" w:color="000000" w:fill="C0C0C0"/>
            <w:noWrap/>
            <w:vAlign w:val="center"/>
            <w:hideMark/>
          </w:tcPr>
          <w:p w14:paraId="243B861E"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2025.</w:t>
            </w:r>
          </w:p>
        </w:tc>
        <w:tc>
          <w:tcPr>
            <w:tcW w:w="1435" w:type="dxa"/>
            <w:tcBorders>
              <w:top w:val="single" w:sz="8" w:space="0" w:color="auto"/>
              <w:left w:val="nil"/>
              <w:bottom w:val="single" w:sz="4" w:space="0" w:color="auto"/>
              <w:right w:val="single" w:sz="4" w:space="0" w:color="auto"/>
            </w:tcBorders>
            <w:shd w:val="clear" w:color="000000" w:fill="C0C0C0"/>
            <w:noWrap/>
            <w:vAlign w:val="center"/>
            <w:hideMark/>
          </w:tcPr>
          <w:p w14:paraId="1A94F1E9"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76" w:type="dxa"/>
            <w:tcBorders>
              <w:top w:val="single" w:sz="8" w:space="0" w:color="auto"/>
              <w:left w:val="nil"/>
              <w:bottom w:val="single" w:sz="4" w:space="0" w:color="auto"/>
              <w:right w:val="single" w:sz="4" w:space="0" w:color="auto"/>
            </w:tcBorders>
            <w:shd w:val="clear" w:color="000000" w:fill="C0C0C0"/>
            <w:noWrap/>
            <w:vAlign w:val="center"/>
            <w:hideMark/>
          </w:tcPr>
          <w:p w14:paraId="5F113648"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2026.</w:t>
            </w:r>
          </w:p>
        </w:tc>
        <w:tc>
          <w:tcPr>
            <w:tcW w:w="1066" w:type="dxa"/>
            <w:tcBorders>
              <w:top w:val="single" w:sz="8" w:space="0" w:color="auto"/>
              <w:left w:val="nil"/>
              <w:bottom w:val="single" w:sz="4" w:space="0" w:color="auto"/>
              <w:right w:val="single" w:sz="4" w:space="0" w:color="auto"/>
            </w:tcBorders>
            <w:shd w:val="clear" w:color="000000" w:fill="C0C0C0"/>
            <w:noWrap/>
            <w:vAlign w:val="center"/>
            <w:hideMark/>
          </w:tcPr>
          <w:p w14:paraId="325C62AA"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3/1</w:t>
            </w:r>
          </w:p>
        </w:tc>
        <w:tc>
          <w:tcPr>
            <w:tcW w:w="966" w:type="dxa"/>
            <w:tcBorders>
              <w:top w:val="single" w:sz="8" w:space="0" w:color="auto"/>
              <w:left w:val="nil"/>
              <w:bottom w:val="single" w:sz="4" w:space="0" w:color="auto"/>
              <w:right w:val="single" w:sz="8" w:space="0" w:color="auto"/>
            </w:tcBorders>
            <w:shd w:val="clear" w:color="000000" w:fill="C0C0C0"/>
            <w:noWrap/>
            <w:vAlign w:val="center"/>
            <w:hideMark/>
          </w:tcPr>
          <w:p w14:paraId="1D41ECED"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3/2</w:t>
            </w:r>
          </w:p>
        </w:tc>
      </w:tr>
      <w:tr w:rsidR="00D63EA0" w:rsidRPr="0087405C" w14:paraId="3AE73578" w14:textId="77777777" w:rsidTr="00D63EA0">
        <w:trPr>
          <w:trHeight w:val="300"/>
        </w:trPr>
        <w:tc>
          <w:tcPr>
            <w:tcW w:w="2542" w:type="dxa"/>
            <w:tcBorders>
              <w:top w:val="nil"/>
              <w:left w:val="single" w:sz="8" w:space="0" w:color="auto"/>
              <w:bottom w:val="single" w:sz="4" w:space="0" w:color="auto"/>
              <w:right w:val="single" w:sz="4" w:space="0" w:color="auto"/>
            </w:tcBorders>
            <w:shd w:val="clear" w:color="000000" w:fill="808080"/>
            <w:vAlign w:val="bottom"/>
            <w:hideMark/>
          </w:tcPr>
          <w:p w14:paraId="5CAF55FC"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A. RAČUN PRIHODA I RASHODA</w:t>
            </w:r>
          </w:p>
        </w:tc>
        <w:tc>
          <w:tcPr>
            <w:tcW w:w="1400" w:type="dxa"/>
            <w:tcBorders>
              <w:top w:val="nil"/>
              <w:left w:val="nil"/>
              <w:bottom w:val="single" w:sz="4" w:space="0" w:color="auto"/>
              <w:right w:val="single" w:sz="4" w:space="0" w:color="auto"/>
            </w:tcBorders>
            <w:shd w:val="clear" w:color="000000" w:fill="808080"/>
            <w:noWrap/>
            <w:vAlign w:val="bottom"/>
            <w:hideMark/>
          </w:tcPr>
          <w:p w14:paraId="4D8295C3"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w:t>
            </w:r>
          </w:p>
        </w:tc>
        <w:tc>
          <w:tcPr>
            <w:tcW w:w="1435" w:type="dxa"/>
            <w:tcBorders>
              <w:top w:val="nil"/>
              <w:left w:val="nil"/>
              <w:bottom w:val="single" w:sz="4" w:space="0" w:color="auto"/>
              <w:right w:val="single" w:sz="4" w:space="0" w:color="auto"/>
            </w:tcBorders>
            <w:shd w:val="clear" w:color="000000" w:fill="808080"/>
            <w:noWrap/>
            <w:vAlign w:val="bottom"/>
            <w:hideMark/>
          </w:tcPr>
          <w:p w14:paraId="25B8454A"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w:t>
            </w:r>
          </w:p>
        </w:tc>
        <w:tc>
          <w:tcPr>
            <w:tcW w:w="1276" w:type="dxa"/>
            <w:tcBorders>
              <w:top w:val="nil"/>
              <w:left w:val="nil"/>
              <w:bottom w:val="single" w:sz="4" w:space="0" w:color="auto"/>
              <w:right w:val="single" w:sz="4" w:space="0" w:color="auto"/>
            </w:tcBorders>
            <w:shd w:val="clear" w:color="000000" w:fill="808080"/>
            <w:noWrap/>
            <w:vAlign w:val="bottom"/>
            <w:hideMark/>
          </w:tcPr>
          <w:p w14:paraId="2946ED7E"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w:t>
            </w:r>
          </w:p>
        </w:tc>
        <w:tc>
          <w:tcPr>
            <w:tcW w:w="1066" w:type="dxa"/>
            <w:tcBorders>
              <w:top w:val="nil"/>
              <w:left w:val="nil"/>
              <w:bottom w:val="single" w:sz="4" w:space="0" w:color="auto"/>
              <w:right w:val="single" w:sz="4" w:space="0" w:color="auto"/>
            </w:tcBorders>
            <w:shd w:val="clear" w:color="000000" w:fill="808080"/>
            <w:noWrap/>
            <w:vAlign w:val="bottom"/>
            <w:hideMark/>
          </w:tcPr>
          <w:p w14:paraId="2111CACD"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w:t>
            </w:r>
          </w:p>
        </w:tc>
        <w:tc>
          <w:tcPr>
            <w:tcW w:w="966" w:type="dxa"/>
            <w:tcBorders>
              <w:top w:val="nil"/>
              <w:left w:val="nil"/>
              <w:bottom w:val="single" w:sz="4" w:space="0" w:color="auto"/>
              <w:right w:val="single" w:sz="8" w:space="0" w:color="auto"/>
            </w:tcBorders>
            <w:shd w:val="clear" w:color="000000" w:fill="808080"/>
            <w:noWrap/>
            <w:vAlign w:val="bottom"/>
            <w:hideMark/>
          </w:tcPr>
          <w:p w14:paraId="429DCDA6" w14:textId="77777777" w:rsidR="00D63EA0" w:rsidRPr="0087405C" w:rsidRDefault="00D63EA0" w:rsidP="00D63EA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w:t>
            </w:r>
          </w:p>
        </w:tc>
      </w:tr>
      <w:tr w:rsidR="00D63EA0" w:rsidRPr="0087405C" w14:paraId="5C86B77D" w14:textId="77777777" w:rsidTr="00D63EA0">
        <w:trPr>
          <w:trHeight w:val="300"/>
        </w:trPr>
        <w:tc>
          <w:tcPr>
            <w:tcW w:w="2542" w:type="dxa"/>
            <w:tcBorders>
              <w:top w:val="single" w:sz="8" w:space="0" w:color="auto"/>
              <w:left w:val="single" w:sz="8" w:space="0" w:color="auto"/>
              <w:bottom w:val="single" w:sz="8" w:space="0" w:color="auto"/>
              <w:right w:val="single" w:sz="8" w:space="0" w:color="auto"/>
            </w:tcBorders>
            <w:shd w:val="clear" w:color="000000" w:fill="C0E6F5"/>
            <w:vAlign w:val="center"/>
            <w:hideMark/>
          </w:tcPr>
          <w:p w14:paraId="52FB001A" w14:textId="77777777" w:rsidR="00D63EA0" w:rsidRPr="0087405C" w:rsidRDefault="00D63EA0" w:rsidP="00D63EA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 Rashodi poslovanja</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023FD88A"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5.883.757,85</w:t>
            </w:r>
          </w:p>
        </w:tc>
        <w:tc>
          <w:tcPr>
            <w:tcW w:w="1435" w:type="dxa"/>
            <w:tcBorders>
              <w:top w:val="single" w:sz="8" w:space="0" w:color="auto"/>
              <w:left w:val="nil"/>
              <w:bottom w:val="single" w:sz="8" w:space="0" w:color="auto"/>
              <w:right w:val="single" w:sz="8" w:space="0" w:color="auto"/>
            </w:tcBorders>
            <w:shd w:val="clear" w:color="000000" w:fill="C0E6F5"/>
            <w:noWrap/>
            <w:vAlign w:val="center"/>
            <w:hideMark/>
          </w:tcPr>
          <w:p w14:paraId="6662D99B"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13.018.811,11</w:t>
            </w:r>
          </w:p>
        </w:tc>
        <w:tc>
          <w:tcPr>
            <w:tcW w:w="1276" w:type="dxa"/>
            <w:tcBorders>
              <w:top w:val="single" w:sz="8" w:space="0" w:color="auto"/>
              <w:left w:val="nil"/>
              <w:bottom w:val="single" w:sz="8" w:space="0" w:color="auto"/>
              <w:right w:val="single" w:sz="8" w:space="0" w:color="auto"/>
            </w:tcBorders>
            <w:shd w:val="clear" w:color="000000" w:fill="C0E6F5"/>
            <w:noWrap/>
            <w:vAlign w:val="center"/>
            <w:hideMark/>
          </w:tcPr>
          <w:p w14:paraId="79430758"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5.990.312,86</w:t>
            </w:r>
          </w:p>
        </w:tc>
        <w:tc>
          <w:tcPr>
            <w:tcW w:w="1066" w:type="dxa"/>
            <w:tcBorders>
              <w:top w:val="single" w:sz="8" w:space="0" w:color="auto"/>
              <w:left w:val="nil"/>
              <w:bottom w:val="single" w:sz="8" w:space="0" w:color="auto"/>
              <w:right w:val="single" w:sz="8" w:space="0" w:color="auto"/>
            </w:tcBorders>
            <w:shd w:val="clear" w:color="000000" w:fill="C0E6F5"/>
            <w:noWrap/>
            <w:vAlign w:val="center"/>
            <w:hideMark/>
          </w:tcPr>
          <w:p w14:paraId="1B7DAB5D"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101,81%</w:t>
            </w:r>
          </w:p>
        </w:tc>
        <w:tc>
          <w:tcPr>
            <w:tcW w:w="966" w:type="dxa"/>
            <w:tcBorders>
              <w:top w:val="single" w:sz="8" w:space="0" w:color="auto"/>
              <w:left w:val="nil"/>
              <w:bottom w:val="single" w:sz="8" w:space="0" w:color="auto"/>
              <w:right w:val="single" w:sz="8" w:space="0" w:color="auto"/>
            </w:tcBorders>
            <w:shd w:val="clear" w:color="000000" w:fill="C0E6F5"/>
            <w:noWrap/>
            <w:vAlign w:val="center"/>
            <w:hideMark/>
          </w:tcPr>
          <w:p w14:paraId="3F23D3F2"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46,01%</w:t>
            </w:r>
          </w:p>
        </w:tc>
      </w:tr>
      <w:tr w:rsidR="00D63EA0" w:rsidRPr="0087405C" w14:paraId="6B5F50D9" w14:textId="77777777" w:rsidTr="00D63EA0">
        <w:trPr>
          <w:trHeight w:val="290"/>
        </w:trPr>
        <w:tc>
          <w:tcPr>
            <w:tcW w:w="2542" w:type="dxa"/>
            <w:tcBorders>
              <w:top w:val="single" w:sz="4" w:space="0" w:color="auto"/>
              <w:left w:val="single" w:sz="8" w:space="0" w:color="auto"/>
              <w:bottom w:val="single" w:sz="4" w:space="0" w:color="auto"/>
              <w:right w:val="single" w:sz="4" w:space="0" w:color="auto"/>
            </w:tcBorders>
            <w:vAlign w:val="bottom"/>
            <w:hideMark/>
          </w:tcPr>
          <w:p w14:paraId="373A28AD"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31 Rashodi za zaposlene</w:t>
            </w:r>
          </w:p>
        </w:tc>
        <w:tc>
          <w:tcPr>
            <w:tcW w:w="1400" w:type="dxa"/>
            <w:tcBorders>
              <w:top w:val="single" w:sz="4" w:space="0" w:color="auto"/>
              <w:left w:val="nil"/>
              <w:bottom w:val="single" w:sz="4" w:space="0" w:color="auto"/>
              <w:right w:val="single" w:sz="4" w:space="0" w:color="auto"/>
            </w:tcBorders>
            <w:noWrap/>
            <w:vAlign w:val="bottom"/>
            <w:hideMark/>
          </w:tcPr>
          <w:p w14:paraId="4D374EC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2.946.735,22</w:t>
            </w:r>
          </w:p>
        </w:tc>
        <w:tc>
          <w:tcPr>
            <w:tcW w:w="1435" w:type="dxa"/>
            <w:tcBorders>
              <w:top w:val="single" w:sz="4" w:space="0" w:color="auto"/>
              <w:left w:val="nil"/>
              <w:bottom w:val="single" w:sz="4" w:space="0" w:color="auto"/>
              <w:right w:val="single" w:sz="4" w:space="0" w:color="auto"/>
            </w:tcBorders>
            <w:noWrap/>
            <w:vAlign w:val="bottom"/>
            <w:hideMark/>
          </w:tcPr>
          <w:p w14:paraId="5DD5677B"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6.494.926,90</w:t>
            </w:r>
          </w:p>
        </w:tc>
        <w:tc>
          <w:tcPr>
            <w:tcW w:w="1276" w:type="dxa"/>
            <w:tcBorders>
              <w:top w:val="single" w:sz="4" w:space="0" w:color="auto"/>
              <w:left w:val="nil"/>
              <w:bottom w:val="single" w:sz="4" w:space="0" w:color="auto"/>
              <w:right w:val="single" w:sz="4" w:space="0" w:color="auto"/>
            </w:tcBorders>
            <w:noWrap/>
            <w:vAlign w:val="bottom"/>
            <w:hideMark/>
          </w:tcPr>
          <w:p w14:paraId="5EEFAEF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2.803.648,92</w:t>
            </w:r>
          </w:p>
        </w:tc>
        <w:tc>
          <w:tcPr>
            <w:tcW w:w="1066" w:type="dxa"/>
            <w:tcBorders>
              <w:top w:val="single" w:sz="4" w:space="0" w:color="auto"/>
              <w:left w:val="nil"/>
              <w:bottom w:val="single" w:sz="4" w:space="0" w:color="auto"/>
              <w:right w:val="single" w:sz="4" w:space="0" w:color="auto"/>
            </w:tcBorders>
            <w:noWrap/>
            <w:vAlign w:val="bottom"/>
            <w:hideMark/>
          </w:tcPr>
          <w:p w14:paraId="2C17953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95,14%</w:t>
            </w:r>
          </w:p>
        </w:tc>
        <w:tc>
          <w:tcPr>
            <w:tcW w:w="966" w:type="dxa"/>
            <w:tcBorders>
              <w:top w:val="single" w:sz="4" w:space="0" w:color="auto"/>
              <w:left w:val="nil"/>
              <w:bottom w:val="single" w:sz="4" w:space="0" w:color="auto"/>
              <w:right w:val="single" w:sz="8" w:space="0" w:color="auto"/>
            </w:tcBorders>
            <w:noWrap/>
            <w:vAlign w:val="bottom"/>
            <w:hideMark/>
          </w:tcPr>
          <w:p w14:paraId="1FC533C2"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43,17%</w:t>
            </w:r>
          </w:p>
        </w:tc>
      </w:tr>
      <w:tr w:rsidR="00D63EA0" w:rsidRPr="0087405C" w14:paraId="5DC2D920" w14:textId="77777777" w:rsidTr="00D63EA0">
        <w:trPr>
          <w:trHeight w:val="290"/>
        </w:trPr>
        <w:tc>
          <w:tcPr>
            <w:tcW w:w="2542" w:type="dxa"/>
            <w:tcBorders>
              <w:top w:val="nil"/>
              <w:left w:val="single" w:sz="8" w:space="0" w:color="auto"/>
              <w:bottom w:val="single" w:sz="4" w:space="0" w:color="auto"/>
              <w:right w:val="single" w:sz="4" w:space="0" w:color="auto"/>
            </w:tcBorders>
            <w:vAlign w:val="bottom"/>
            <w:hideMark/>
          </w:tcPr>
          <w:p w14:paraId="42AD7796"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32 Materijalni rashodi</w:t>
            </w:r>
          </w:p>
        </w:tc>
        <w:tc>
          <w:tcPr>
            <w:tcW w:w="1400" w:type="dxa"/>
            <w:tcBorders>
              <w:top w:val="nil"/>
              <w:left w:val="nil"/>
              <w:bottom w:val="single" w:sz="4" w:space="0" w:color="auto"/>
              <w:right w:val="single" w:sz="4" w:space="0" w:color="auto"/>
            </w:tcBorders>
            <w:noWrap/>
            <w:vAlign w:val="bottom"/>
            <w:hideMark/>
          </w:tcPr>
          <w:p w14:paraId="13D19EEB"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1.170.443,83</w:t>
            </w:r>
          </w:p>
        </w:tc>
        <w:tc>
          <w:tcPr>
            <w:tcW w:w="1435" w:type="dxa"/>
            <w:tcBorders>
              <w:top w:val="nil"/>
              <w:left w:val="nil"/>
              <w:bottom w:val="single" w:sz="4" w:space="0" w:color="auto"/>
              <w:right w:val="single" w:sz="4" w:space="0" w:color="auto"/>
            </w:tcBorders>
            <w:noWrap/>
            <w:vAlign w:val="bottom"/>
            <w:hideMark/>
          </w:tcPr>
          <w:p w14:paraId="6BCA66A6"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3.393.199,00</w:t>
            </w:r>
          </w:p>
        </w:tc>
        <w:tc>
          <w:tcPr>
            <w:tcW w:w="1276" w:type="dxa"/>
            <w:tcBorders>
              <w:top w:val="nil"/>
              <w:left w:val="nil"/>
              <w:bottom w:val="single" w:sz="4" w:space="0" w:color="auto"/>
              <w:right w:val="single" w:sz="4" w:space="0" w:color="auto"/>
            </w:tcBorders>
            <w:noWrap/>
            <w:vAlign w:val="bottom"/>
            <w:hideMark/>
          </w:tcPr>
          <w:p w14:paraId="4ED0E0DF"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1.281.523,50</w:t>
            </w:r>
          </w:p>
        </w:tc>
        <w:tc>
          <w:tcPr>
            <w:tcW w:w="1066" w:type="dxa"/>
            <w:tcBorders>
              <w:top w:val="nil"/>
              <w:left w:val="nil"/>
              <w:bottom w:val="single" w:sz="4" w:space="0" w:color="auto"/>
              <w:right w:val="single" w:sz="4" w:space="0" w:color="auto"/>
            </w:tcBorders>
            <w:noWrap/>
            <w:vAlign w:val="bottom"/>
            <w:hideMark/>
          </w:tcPr>
          <w:p w14:paraId="3E4F9A8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109,49%</w:t>
            </w:r>
          </w:p>
        </w:tc>
        <w:tc>
          <w:tcPr>
            <w:tcW w:w="966" w:type="dxa"/>
            <w:tcBorders>
              <w:top w:val="nil"/>
              <w:left w:val="nil"/>
              <w:bottom w:val="single" w:sz="4" w:space="0" w:color="auto"/>
              <w:right w:val="single" w:sz="8" w:space="0" w:color="auto"/>
            </w:tcBorders>
            <w:noWrap/>
            <w:vAlign w:val="bottom"/>
            <w:hideMark/>
          </w:tcPr>
          <w:p w14:paraId="0EE762B8"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37,77%</w:t>
            </w:r>
          </w:p>
        </w:tc>
      </w:tr>
      <w:tr w:rsidR="00D63EA0" w:rsidRPr="0087405C" w14:paraId="534AC954" w14:textId="77777777" w:rsidTr="00D63EA0">
        <w:trPr>
          <w:trHeight w:val="290"/>
        </w:trPr>
        <w:tc>
          <w:tcPr>
            <w:tcW w:w="2542" w:type="dxa"/>
            <w:tcBorders>
              <w:top w:val="nil"/>
              <w:left w:val="single" w:sz="8" w:space="0" w:color="auto"/>
              <w:bottom w:val="single" w:sz="4" w:space="0" w:color="auto"/>
              <w:right w:val="single" w:sz="4" w:space="0" w:color="auto"/>
            </w:tcBorders>
            <w:vAlign w:val="bottom"/>
            <w:hideMark/>
          </w:tcPr>
          <w:p w14:paraId="171087E1"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34 Financijski rashodi</w:t>
            </w:r>
          </w:p>
        </w:tc>
        <w:tc>
          <w:tcPr>
            <w:tcW w:w="1400" w:type="dxa"/>
            <w:tcBorders>
              <w:top w:val="nil"/>
              <w:left w:val="nil"/>
              <w:bottom w:val="single" w:sz="4" w:space="0" w:color="auto"/>
              <w:right w:val="single" w:sz="4" w:space="0" w:color="auto"/>
            </w:tcBorders>
            <w:noWrap/>
            <w:vAlign w:val="bottom"/>
            <w:hideMark/>
          </w:tcPr>
          <w:p w14:paraId="703981C0"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12.746,65</w:t>
            </w:r>
          </w:p>
        </w:tc>
        <w:tc>
          <w:tcPr>
            <w:tcW w:w="1435" w:type="dxa"/>
            <w:tcBorders>
              <w:top w:val="nil"/>
              <w:left w:val="nil"/>
              <w:bottom w:val="single" w:sz="4" w:space="0" w:color="auto"/>
              <w:right w:val="single" w:sz="4" w:space="0" w:color="auto"/>
            </w:tcBorders>
            <w:noWrap/>
            <w:vAlign w:val="bottom"/>
            <w:hideMark/>
          </w:tcPr>
          <w:p w14:paraId="693399B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30.946,00</w:t>
            </w:r>
          </w:p>
        </w:tc>
        <w:tc>
          <w:tcPr>
            <w:tcW w:w="1276" w:type="dxa"/>
            <w:tcBorders>
              <w:top w:val="nil"/>
              <w:left w:val="nil"/>
              <w:bottom w:val="single" w:sz="4" w:space="0" w:color="auto"/>
              <w:right w:val="single" w:sz="4" w:space="0" w:color="auto"/>
            </w:tcBorders>
            <w:noWrap/>
            <w:vAlign w:val="bottom"/>
            <w:hideMark/>
          </w:tcPr>
          <w:p w14:paraId="7B9DAC37"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14.069,56</w:t>
            </w:r>
          </w:p>
        </w:tc>
        <w:tc>
          <w:tcPr>
            <w:tcW w:w="1066" w:type="dxa"/>
            <w:tcBorders>
              <w:top w:val="nil"/>
              <w:left w:val="nil"/>
              <w:bottom w:val="single" w:sz="4" w:space="0" w:color="auto"/>
              <w:right w:val="single" w:sz="4" w:space="0" w:color="auto"/>
            </w:tcBorders>
            <w:noWrap/>
            <w:vAlign w:val="bottom"/>
            <w:hideMark/>
          </w:tcPr>
          <w:p w14:paraId="6AE4C1E6"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110,38%</w:t>
            </w:r>
          </w:p>
        </w:tc>
        <w:tc>
          <w:tcPr>
            <w:tcW w:w="966" w:type="dxa"/>
            <w:tcBorders>
              <w:top w:val="nil"/>
              <w:left w:val="nil"/>
              <w:bottom w:val="single" w:sz="4" w:space="0" w:color="auto"/>
              <w:right w:val="single" w:sz="8" w:space="0" w:color="auto"/>
            </w:tcBorders>
            <w:noWrap/>
            <w:vAlign w:val="bottom"/>
            <w:hideMark/>
          </w:tcPr>
          <w:p w14:paraId="64EF819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45,46%</w:t>
            </w:r>
          </w:p>
        </w:tc>
      </w:tr>
      <w:tr w:rsidR="00D63EA0" w:rsidRPr="0087405C" w14:paraId="3877BA7B" w14:textId="77777777" w:rsidTr="00D63EA0">
        <w:trPr>
          <w:trHeight w:val="290"/>
        </w:trPr>
        <w:tc>
          <w:tcPr>
            <w:tcW w:w="2542" w:type="dxa"/>
            <w:tcBorders>
              <w:top w:val="nil"/>
              <w:left w:val="single" w:sz="8" w:space="0" w:color="auto"/>
              <w:bottom w:val="single" w:sz="4" w:space="0" w:color="auto"/>
              <w:right w:val="single" w:sz="4" w:space="0" w:color="auto"/>
            </w:tcBorders>
            <w:vAlign w:val="bottom"/>
            <w:hideMark/>
          </w:tcPr>
          <w:p w14:paraId="771A8F0D"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 Subvencije</w:t>
            </w:r>
          </w:p>
        </w:tc>
        <w:tc>
          <w:tcPr>
            <w:tcW w:w="1400" w:type="dxa"/>
            <w:tcBorders>
              <w:top w:val="nil"/>
              <w:left w:val="nil"/>
              <w:bottom w:val="single" w:sz="4" w:space="0" w:color="auto"/>
              <w:right w:val="single" w:sz="4" w:space="0" w:color="auto"/>
            </w:tcBorders>
            <w:noWrap/>
            <w:vAlign w:val="bottom"/>
            <w:hideMark/>
          </w:tcPr>
          <w:p w14:paraId="50EEE95F"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96.845,37</w:t>
            </w:r>
          </w:p>
        </w:tc>
        <w:tc>
          <w:tcPr>
            <w:tcW w:w="1435" w:type="dxa"/>
            <w:tcBorders>
              <w:top w:val="nil"/>
              <w:left w:val="nil"/>
              <w:bottom w:val="single" w:sz="4" w:space="0" w:color="auto"/>
              <w:right w:val="single" w:sz="4" w:space="0" w:color="auto"/>
            </w:tcBorders>
            <w:noWrap/>
            <w:vAlign w:val="bottom"/>
            <w:hideMark/>
          </w:tcPr>
          <w:p w14:paraId="787BC0E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166.400,00</w:t>
            </w:r>
          </w:p>
        </w:tc>
        <w:tc>
          <w:tcPr>
            <w:tcW w:w="1276" w:type="dxa"/>
            <w:tcBorders>
              <w:top w:val="nil"/>
              <w:left w:val="nil"/>
              <w:bottom w:val="single" w:sz="4" w:space="0" w:color="auto"/>
              <w:right w:val="single" w:sz="4" w:space="0" w:color="auto"/>
            </w:tcBorders>
            <w:noWrap/>
            <w:vAlign w:val="bottom"/>
            <w:hideMark/>
          </w:tcPr>
          <w:p w14:paraId="3EA3F3C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84.792,55</w:t>
            </w:r>
          </w:p>
        </w:tc>
        <w:tc>
          <w:tcPr>
            <w:tcW w:w="1066" w:type="dxa"/>
            <w:tcBorders>
              <w:top w:val="nil"/>
              <w:left w:val="nil"/>
              <w:bottom w:val="single" w:sz="4" w:space="0" w:color="auto"/>
              <w:right w:val="single" w:sz="4" w:space="0" w:color="auto"/>
            </w:tcBorders>
            <w:noWrap/>
            <w:vAlign w:val="bottom"/>
            <w:hideMark/>
          </w:tcPr>
          <w:p w14:paraId="32CCB47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87,55%</w:t>
            </w:r>
          </w:p>
        </w:tc>
        <w:tc>
          <w:tcPr>
            <w:tcW w:w="966" w:type="dxa"/>
            <w:tcBorders>
              <w:top w:val="nil"/>
              <w:left w:val="nil"/>
              <w:bottom w:val="single" w:sz="4" w:space="0" w:color="auto"/>
              <w:right w:val="single" w:sz="8" w:space="0" w:color="auto"/>
            </w:tcBorders>
            <w:noWrap/>
            <w:vAlign w:val="bottom"/>
            <w:hideMark/>
          </w:tcPr>
          <w:p w14:paraId="7233635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50,96%</w:t>
            </w:r>
          </w:p>
        </w:tc>
      </w:tr>
      <w:tr w:rsidR="00D63EA0" w:rsidRPr="0087405C" w14:paraId="5043B6FD" w14:textId="77777777" w:rsidTr="00D63EA0">
        <w:trPr>
          <w:trHeight w:val="290"/>
        </w:trPr>
        <w:tc>
          <w:tcPr>
            <w:tcW w:w="2542" w:type="dxa"/>
            <w:tcBorders>
              <w:top w:val="nil"/>
              <w:left w:val="single" w:sz="8" w:space="0" w:color="auto"/>
              <w:bottom w:val="single" w:sz="4" w:space="0" w:color="auto"/>
              <w:right w:val="single" w:sz="4" w:space="0" w:color="auto"/>
            </w:tcBorders>
            <w:vAlign w:val="bottom"/>
            <w:hideMark/>
          </w:tcPr>
          <w:p w14:paraId="6439D679"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36 Pomoći dane u inozemstvo i unutar općeg proračuna</w:t>
            </w:r>
          </w:p>
        </w:tc>
        <w:tc>
          <w:tcPr>
            <w:tcW w:w="1400" w:type="dxa"/>
            <w:tcBorders>
              <w:top w:val="nil"/>
              <w:left w:val="nil"/>
              <w:bottom w:val="single" w:sz="4" w:space="0" w:color="auto"/>
              <w:right w:val="single" w:sz="4" w:space="0" w:color="auto"/>
            </w:tcBorders>
            <w:noWrap/>
            <w:vAlign w:val="bottom"/>
            <w:hideMark/>
          </w:tcPr>
          <w:p w14:paraId="19E5DF56"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52.562,71</w:t>
            </w:r>
          </w:p>
        </w:tc>
        <w:tc>
          <w:tcPr>
            <w:tcW w:w="1435" w:type="dxa"/>
            <w:tcBorders>
              <w:top w:val="nil"/>
              <w:left w:val="nil"/>
              <w:bottom w:val="single" w:sz="4" w:space="0" w:color="auto"/>
              <w:right w:val="single" w:sz="4" w:space="0" w:color="auto"/>
            </w:tcBorders>
            <w:noWrap/>
            <w:vAlign w:val="bottom"/>
            <w:hideMark/>
          </w:tcPr>
          <w:p w14:paraId="22B5B7F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93.000,00</w:t>
            </w:r>
          </w:p>
        </w:tc>
        <w:tc>
          <w:tcPr>
            <w:tcW w:w="1276" w:type="dxa"/>
            <w:tcBorders>
              <w:top w:val="nil"/>
              <w:left w:val="nil"/>
              <w:bottom w:val="single" w:sz="4" w:space="0" w:color="auto"/>
              <w:right w:val="single" w:sz="4" w:space="0" w:color="auto"/>
            </w:tcBorders>
            <w:noWrap/>
            <w:vAlign w:val="bottom"/>
            <w:hideMark/>
          </w:tcPr>
          <w:p w14:paraId="30604545"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066" w:type="dxa"/>
            <w:tcBorders>
              <w:top w:val="nil"/>
              <w:left w:val="nil"/>
              <w:bottom w:val="single" w:sz="4" w:space="0" w:color="auto"/>
              <w:right w:val="single" w:sz="4" w:space="0" w:color="auto"/>
            </w:tcBorders>
            <w:noWrap/>
            <w:vAlign w:val="bottom"/>
            <w:hideMark/>
          </w:tcPr>
          <w:p w14:paraId="784E322B"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966" w:type="dxa"/>
            <w:tcBorders>
              <w:top w:val="nil"/>
              <w:left w:val="nil"/>
              <w:bottom w:val="single" w:sz="4" w:space="0" w:color="auto"/>
              <w:right w:val="single" w:sz="8" w:space="0" w:color="auto"/>
            </w:tcBorders>
            <w:noWrap/>
            <w:vAlign w:val="bottom"/>
            <w:hideMark/>
          </w:tcPr>
          <w:p w14:paraId="6AE78E1C"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r>
      <w:tr w:rsidR="00D63EA0" w:rsidRPr="0087405C" w14:paraId="5F35476C" w14:textId="77777777" w:rsidTr="00D63EA0">
        <w:trPr>
          <w:trHeight w:val="530"/>
        </w:trPr>
        <w:tc>
          <w:tcPr>
            <w:tcW w:w="2542" w:type="dxa"/>
            <w:tcBorders>
              <w:top w:val="nil"/>
              <w:left w:val="single" w:sz="8" w:space="0" w:color="auto"/>
              <w:bottom w:val="single" w:sz="4" w:space="0" w:color="auto"/>
              <w:right w:val="single" w:sz="4" w:space="0" w:color="auto"/>
            </w:tcBorders>
            <w:vAlign w:val="bottom"/>
            <w:hideMark/>
          </w:tcPr>
          <w:p w14:paraId="50CFFAA0"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 Naknade građanima i kućanstvima na temelju osiguranja i druge naknade</w:t>
            </w:r>
          </w:p>
        </w:tc>
        <w:tc>
          <w:tcPr>
            <w:tcW w:w="1400" w:type="dxa"/>
            <w:tcBorders>
              <w:top w:val="nil"/>
              <w:left w:val="nil"/>
              <w:bottom w:val="single" w:sz="4" w:space="0" w:color="auto"/>
              <w:right w:val="single" w:sz="4" w:space="0" w:color="auto"/>
            </w:tcBorders>
            <w:noWrap/>
            <w:vAlign w:val="bottom"/>
            <w:hideMark/>
          </w:tcPr>
          <w:p w14:paraId="55CEA97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268.803,78</w:t>
            </w:r>
          </w:p>
        </w:tc>
        <w:tc>
          <w:tcPr>
            <w:tcW w:w="1435" w:type="dxa"/>
            <w:tcBorders>
              <w:top w:val="nil"/>
              <w:left w:val="nil"/>
              <w:bottom w:val="single" w:sz="4" w:space="0" w:color="auto"/>
              <w:right w:val="single" w:sz="4" w:space="0" w:color="auto"/>
            </w:tcBorders>
            <w:noWrap/>
            <w:vAlign w:val="bottom"/>
            <w:hideMark/>
          </w:tcPr>
          <w:p w14:paraId="7448E052"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813.436,00</w:t>
            </w:r>
          </w:p>
        </w:tc>
        <w:tc>
          <w:tcPr>
            <w:tcW w:w="1276" w:type="dxa"/>
            <w:tcBorders>
              <w:top w:val="nil"/>
              <w:left w:val="nil"/>
              <w:bottom w:val="single" w:sz="4" w:space="0" w:color="auto"/>
              <w:right w:val="single" w:sz="4" w:space="0" w:color="auto"/>
            </w:tcBorders>
            <w:noWrap/>
            <w:vAlign w:val="bottom"/>
            <w:hideMark/>
          </w:tcPr>
          <w:p w14:paraId="2AD2A7A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289.834,52</w:t>
            </w:r>
          </w:p>
        </w:tc>
        <w:tc>
          <w:tcPr>
            <w:tcW w:w="1066" w:type="dxa"/>
            <w:tcBorders>
              <w:top w:val="nil"/>
              <w:left w:val="nil"/>
              <w:bottom w:val="single" w:sz="4" w:space="0" w:color="auto"/>
              <w:right w:val="single" w:sz="4" w:space="0" w:color="auto"/>
            </w:tcBorders>
            <w:noWrap/>
            <w:vAlign w:val="bottom"/>
            <w:hideMark/>
          </w:tcPr>
          <w:p w14:paraId="6E772AF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107,82%</w:t>
            </w:r>
          </w:p>
        </w:tc>
        <w:tc>
          <w:tcPr>
            <w:tcW w:w="966" w:type="dxa"/>
            <w:tcBorders>
              <w:top w:val="nil"/>
              <w:left w:val="nil"/>
              <w:bottom w:val="single" w:sz="4" w:space="0" w:color="auto"/>
              <w:right w:val="single" w:sz="8" w:space="0" w:color="auto"/>
            </w:tcBorders>
            <w:noWrap/>
            <w:vAlign w:val="bottom"/>
            <w:hideMark/>
          </w:tcPr>
          <w:p w14:paraId="6CB7B8B1"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35,63%</w:t>
            </w:r>
          </w:p>
        </w:tc>
      </w:tr>
      <w:tr w:rsidR="00D63EA0" w:rsidRPr="0087405C" w14:paraId="373370D4" w14:textId="77777777" w:rsidTr="00D63EA0">
        <w:trPr>
          <w:trHeight w:val="300"/>
        </w:trPr>
        <w:tc>
          <w:tcPr>
            <w:tcW w:w="2542" w:type="dxa"/>
            <w:tcBorders>
              <w:top w:val="nil"/>
              <w:left w:val="single" w:sz="8" w:space="0" w:color="auto"/>
              <w:bottom w:val="single" w:sz="4" w:space="0" w:color="auto"/>
              <w:right w:val="single" w:sz="4" w:space="0" w:color="auto"/>
            </w:tcBorders>
            <w:vAlign w:val="bottom"/>
            <w:hideMark/>
          </w:tcPr>
          <w:p w14:paraId="1A01F472"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38 Rashodi za donacije, kazne, naknade šteta i kapitalne pomoći</w:t>
            </w:r>
          </w:p>
        </w:tc>
        <w:tc>
          <w:tcPr>
            <w:tcW w:w="1400" w:type="dxa"/>
            <w:tcBorders>
              <w:top w:val="nil"/>
              <w:left w:val="nil"/>
              <w:bottom w:val="single" w:sz="4" w:space="0" w:color="auto"/>
              <w:right w:val="single" w:sz="4" w:space="0" w:color="auto"/>
            </w:tcBorders>
            <w:noWrap/>
            <w:vAlign w:val="bottom"/>
            <w:hideMark/>
          </w:tcPr>
          <w:p w14:paraId="580B76B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1.335.620,29</w:t>
            </w:r>
          </w:p>
        </w:tc>
        <w:tc>
          <w:tcPr>
            <w:tcW w:w="1435" w:type="dxa"/>
            <w:tcBorders>
              <w:top w:val="nil"/>
              <w:left w:val="nil"/>
              <w:bottom w:val="single" w:sz="4" w:space="0" w:color="auto"/>
              <w:right w:val="single" w:sz="4" w:space="0" w:color="auto"/>
            </w:tcBorders>
            <w:noWrap/>
            <w:vAlign w:val="bottom"/>
            <w:hideMark/>
          </w:tcPr>
          <w:p w14:paraId="4AD5C78F"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2.026.903,21</w:t>
            </w:r>
          </w:p>
        </w:tc>
        <w:tc>
          <w:tcPr>
            <w:tcW w:w="1276" w:type="dxa"/>
            <w:tcBorders>
              <w:top w:val="nil"/>
              <w:left w:val="nil"/>
              <w:bottom w:val="single" w:sz="4" w:space="0" w:color="auto"/>
              <w:right w:val="single" w:sz="4" w:space="0" w:color="auto"/>
            </w:tcBorders>
            <w:noWrap/>
            <w:vAlign w:val="bottom"/>
            <w:hideMark/>
          </w:tcPr>
          <w:p w14:paraId="06558F92"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1.516.443,81</w:t>
            </w:r>
          </w:p>
        </w:tc>
        <w:tc>
          <w:tcPr>
            <w:tcW w:w="1066" w:type="dxa"/>
            <w:tcBorders>
              <w:top w:val="nil"/>
              <w:left w:val="nil"/>
              <w:bottom w:val="single" w:sz="4" w:space="0" w:color="auto"/>
              <w:right w:val="single" w:sz="4" w:space="0" w:color="auto"/>
            </w:tcBorders>
            <w:noWrap/>
            <w:vAlign w:val="bottom"/>
            <w:hideMark/>
          </w:tcPr>
          <w:p w14:paraId="1B71869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109,62%</w:t>
            </w:r>
          </w:p>
        </w:tc>
        <w:tc>
          <w:tcPr>
            <w:tcW w:w="966" w:type="dxa"/>
            <w:tcBorders>
              <w:top w:val="nil"/>
              <w:left w:val="nil"/>
              <w:bottom w:val="single" w:sz="4" w:space="0" w:color="auto"/>
              <w:right w:val="single" w:sz="8" w:space="0" w:color="auto"/>
            </w:tcBorders>
            <w:noWrap/>
            <w:vAlign w:val="bottom"/>
            <w:hideMark/>
          </w:tcPr>
          <w:p w14:paraId="6D46262D"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113,54%</w:t>
            </w:r>
          </w:p>
        </w:tc>
      </w:tr>
      <w:tr w:rsidR="00D63EA0" w:rsidRPr="0087405C" w14:paraId="26C91A86" w14:textId="77777777" w:rsidTr="00D63EA0">
        <w:trPr>
          <w:trHeight w:val="300"/>
        </w:trPr>
        <w:tc>
          <w:tcPr>
            <w:tcW w:w="2542" w:type="dxa"/>
            <w:tcBorders>
              <w:top w:val="single" w:sz="8" w:space="0" w:color="auto"/>
              <w:left w:val="single" w:sz="8" w:space="0" w:color="auto"/>
              <w:bottom w:val="single" w:sz="8" w:space="0" w:color="auto"/>
              <w:right w:val="single" w:sz="8" w:space="0" w:color="auto"/>
            </w:tcBorders>
            <w:shd w:val="clear" w:color="000000" w:fill="C0E6F5"/>
            <w:vAlign w:val="center"/>
            <w:hideMark/>
          </w:tcPr>
          <w:p w14:paraId="4B7C3ED2" w14:textId="77777777" w:rsidR="00D63EA0" w:rsidRPr="0087405C" w:rsidRDefault="00D63EA0" w:rsidP="00D63EA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 Rashodi za nabavu nefinancijske imovine</w:t>
            </w:r>
          </w:p>
        </w:tc>
        <w:tc>
          <w:tcPr>
            <w:tcW w:w="1400" w:type="dxa"/>
            <w:tcBorders>
              <w:top w:val="single" w:sz="8" w:space="0" w:color="auto"/>
              <w:left w:val="nil"/>
              <w:bottom w:val="single" w:sz="8" w:space="0" w:color="auto"/>
              <w:right w:val="single" w:sz="8" w:space="0" w:color="auto"/>
            </w:tcBorders>
            <w:shd w:val="clear" w:color="000000" w:fill="C0E6F5"/>
            <w:noWrap/>
            <w:vAlign w:val="center"/>
            <w:hideMark/>
          </w:tcPr>
          <w:p w14:paraId="7882D4E7"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1.132.715,03</w:t>
            </w:r>
          </w:p>
        </w:tc>
        <w:tc>
          <w:tcPr>
            <w:tcW w:w="1435" w:type="dxa"/>
            <w:tcBorders>
              <w:top w:val="single" w:sz="8" w:space="0" w:color="auto"/>
              <w:left w:val="nil"/>
              <w:bottom w:val="single" w:sz="8" w:space="0" w:color="auto"/>
              <w:right w:val="single" w:sz="8" w:space="0" w:color="auto"/>
            </w:tcBorders>
            <w:shd w:val="clear" w:color="000000" w:fill="C0E6F5"/>
            <w:noWrap/>
            <w:vAlign w:val="center"/>
            <w:hideMark/>
          </w:tcPr>
          <w:p w14:paraId="4E2EA138"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3.527.468,15</w:t>
            </w:r>
          </w:p>
        </w:tc>
        <w:tc>
          <w:tcPr>
            <w:tcW w:w="1276" w:type="dxa"/>
            <w:tcBorders>
              <w:top w:val="single" w:sz="8" w:space="0" w:color="auto"/>
              <w:left w:val="nil"/>
              <w:bottom w:val="single" w:sz="8" w:space="0" w:color="auto"/>
              <w:right w:val="single" w:sz="8" w:space="0" w:color="auto"/>
            </w:tcBorders>
            <w:shd w:val="clear" w:color="000000" w:fill="C0E6F5"/>
            <w:noWrap/>
            <w:vAlign w:val="center"/>
            <w:hideMark/>
          </w:tcPr>
          <w:p w14:paraId="6DEBD28F"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180.372,78</w:t>
            </w:r>
          </w:p>
        </w:tc>
        <w:tc>
          <w:tcPr>
            <w:tcW w:w="1066" w:type="dxa"/>
            <w:tcBorders>
              <w:top w:val="single" w:sz="8" w:space="0" w:color="auto"/>
              <w:left w:val="nil"/>
              <w:bottom w:val="single" w:sz="8" w:space="0" w:color="auto"/>
              <w:right w:val="single" w:sz="8" w:space="0" w:color="auto"/>
            </w:tcBorders>
            <w:shd w:val="clear" w:color="000000" w:fill="C0E6F5"/>
            <w:noWrap/>
            <w:vAlign w:val="center"/>
            <w:hideMark/>
          </w:tcPr>
          <w:p w14:paraId="0AF9A366"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15,92%</w:t>
            </w:r>
          </w:p>
        </w:tc>
        <w:tc>
          <w:tcPr>
            <w:tcW w:w="966" w:type="dxa"/>
            <w:tcBorders>
              <w:top w:val="single" w:sz="8" w:space="0" w:color="auto"/>
              <w:left w:val="nil"/>
              <w:bottom w:val="single" w:sz="8" w:space="0" w:color="auto"/>
              <w:right w:val="single" w:sz="8" w:space="0" w:color="auto"/>
            </w:tcBorders>
            <w:shd w:val="clear" w:color="000000" w:fill="C0E6F5"/>
            <w:noWrap/>
            <w:vAlign w:val="center"/>
            <w:hideMark/>
          </w:tcPr>
          <w:p w14:paraId="25FE45D1" w14:textId="77777777" w:rsidR="00D63EA0" w:rsidRPr="0087405C" w:rsidRDefault="00D63EA0" w:rsidP="00D63EA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5,11%</w:t>
            </w:r>
          </w:p>
        </w:tc>
      </w:tr>
      <w:tr w:rsidR="00D63EA0" w:rsidRPr="0087405C" w14:paraId="6936F3A0" w14:textId="77777777" w:rsidTr="00D63EA0">
        <w:trPr>
          <w:trHeight w:val="290"/>
        </w:trPr>
        <w:tc>
          <w:tcPr>
            <w:tcW w:w="2542" w:type="dxa"/>
            <w:tcBorders>
              <w:top w:val="single" w:sz="4" w:space="0" w:color="auto"/>
              <w:left w:val="single" w:sz="8" w:space="0" w:color="auto"/>
              <w:bottom w:val="single" w:sz="4" w:space="0" w:color="auto"/>
              <w:right w:val="single" w:sz="4" w:space="0" w:color="auto"/>
            </w:tcBorders>
            <w:vAlign w:val="bottom"/>
            <w:hideMark/>
          </w:tcPr>
          <w:p w14:paraId="0C0B57FB"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xml:space="preserve">41 Rashodi za nabavu </w:t>
            </w:r>
            <w:proofErr w:type="spellStart"/>
            <w:r w:rsidRPr="0087405C">
              <w:rPr>
                <w:rFonts w:ascii="Times New Roman" w:eastAsia="Times New Roman" w:hAnsi="Times New Roman" w:cs="Times New Roman"/>
                <w:b/>
                <w:bCs/>
                <w:sz w:val="20"/>
                <w:szCs w:val="20"/>
                <w:lang w:eastAsia="en-GB"/>
              </w:rPr>
              <w:t>neproizvedene</w:t>
            </w:r>
            <w:proofErr w:type="spellEnd"/>
            <w:r w:rsidRPr="0087405C">
              <w:rPr>
                <w:rFonts w:ascii="Times New Roman" w:eastAsia="Times New Roman" w:hAnsi="Times New Roman" w:cs="Times New Roman"/>
                <w:b/>
                <w:bCs/>
                <w:sz w:val="20"/>
                <w:szCs w:val="20"/>
                <w:lang w:eastAsia="en-GB"/>
              </w:rPr>
              <w:t xml:space="preserve"> dugotrajne imovine</w:t>
            </w:r>
          </w:p>
        </w:tc>
        <w:tc>
          <w:tcPr>
            <w:tcW w:w="1400" w:type="dxa"/>
            <w:tcBorders>
              <w:top w:val="single" w:sz="4" w:space="0" w:color="auto"/>
              <w:left w:val="nil"/>
              <w:bottom w:val="single" w:sz="4" w:space="0" w:color="auto"/>
              <w:right w:val="single" w:sz="4" w:space="0" w:color="auto"/>
            </w:tcBorders>
            <w:noWrap/>
            <w:vAlign w:val="bottom"/>
            <w:hideMark/>
          </w:tcPr>
          <w:p w14:paraId="2A3AEEB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1.980,00</w:t>
            </w:r>
          </w:p>
        </w:tc>
        <w:tc>
          <w:tcPr>
            <w:tcW w:w="1435" w:type="dxa"/>
            <w:tcBorders>
              <w:top w:val="single" w:sz="4" w:space="0" w:color="auto"/>
              <w:left w:val="nil"/>
              <w:bottom w:val="single" w:sz="4" w:space="0" w:color="auto"/>
              <w:right w:val="single" w:sz="4" w:space="0" w:color="auto"/>
            </w:tcBorders>
            <w:noWrap/>
            <w:vAlign w:val="bottom"/>
            <w:hideMark/>
          </w:tcPr>
          <w:p w14:paraId="31E55EC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1.036.700,00</w:t>
            </w:r>
          </w:p>
        </w:tc>
        <w:tc>
          <w:tcPr>
            <w:tcW w:w="1276" w:type="dxa"/>
            <w:tcBorders>
              <w:top w:val="single" w:sz="4" w:space="0" w:color="auto"/>
              <w:left w:val="nil"/>
              <w:bottom w:val="single" w:sz="4" w:space="0" w:color="auto"/>
              <w:right w:val="single" w:sz="4" w:space="0" w:color="auto"/>
            </w:tcBorders>
            <w:noWrap/>
            <w:vAlign w:val="bottom"/>
            <w:hideMark/>
          </w:tcPr>
          <w:p w14:paraId="47714F15"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33.200,00</w:t>
            </w:r>
          </w:p>
        </w:tc>
        <w:tc>
          <w:tcPr>
            <w:tcW w:w="1066" w:type="dxa"/>
            <w:tcBorders>
              <w:top w:val="single" w:sz="4" w:space="0" w:color="auto"/>
              <w:left w:val="nil"/>
              <w:bottom w:val="single" w:sz="4" w:space="0" w:color="auto"/>
              <w:right w:val="single" w:sz="4" w:space="0" w:color="auto"/>
            </w:tcBorders>
            <w:noWrap/>
            <w:vAlign w:val="bottom"/>
            <w:hideMark/>
          </w:tcPr>
          <w:p w14:paraId="60F3B636"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1676,77%</w:t>
            </w:r>
          </w:p>
        </w:tc>
        <w:tc>
          <w:tcPr>
            <w:tcW w:w="966" w:type="dxa"/>
            <w:tcBorders>
              <w:top w:val="single" w:sz="4" w:space="0" w:color="auto"/>
              <w:left w:val="nil"/>
              <w:bottom w:val="single" w:sz="4" w:space="0" w:color="auto"/>
              <w:right w:val="single" w:sz="8" w:space="0" w:color="auto"/>
            </w:tcBorders>
            <w:noWrap/>
            <w:vAlign w:val="bottom"/>
            <w:hideMark/>
          </w:tcPr>
          <w:p w14:paraId="00A230C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3,20%</w:t>
            </w:r>
          </w:p>
        </w:tc>
      </w:tr>
      <w:tr w:rsidR="00D63EA0" w:rsidRPr="0087405C" w14:paraId="4946E07E" w14:textId="77777777" w:rsidTr="00D63EA0">
        <w:trPr>
          <w:trHeight w:val="300"/>
        </w:trPr>
        <w:tc>
          <w:tcPr>
            <w:tcW w:w="2542" w:type="dxa"/>
            <w:tcBorders>
              <w:top w:val="nil"/>
              <w:left w:val="single" w:sz="8" w:space="0" w:color="auto"/>
              <w:bottom w:val="single" w:sz="8" w:space="0" w:color="auto"/>
              <w:right w:val="single" w:sz="4" w:space="0" w:color="auto"/>
            </w:tcBorders>
            <w:vAlign w:val="bottom"/>
            <w:hideMark/>
          </w:tcPr>
          <w:p w14:paraId="7C2D2214"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 Rashodi za nabavu proizvedene dugotrajne imovine</w:t>
            </w:r>
          </w:p>
        </w:tc>
        <w:tc>
          <w:tcPr>
            <w:tcW w:w="1400" w:type="dxa"/>
            <w:tcBorders>
              <w:top w:val="nil"/>
              <w:left w:val="nil"/>
              <w:bottom w:val="single" w:sz="8" w:space="0" w:color="auto"/>
              <w:right w:val="single" w:sz="4" w:space="0" w:color="auto"/>
            </w:tcBorders>
            <w:noWrap/>
            <w:vAlign w:val="bottom"/>
            <w:hideMark/>
          </w:tcPr>
          <w:p w14:paraId="6A81669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1.130.735,03</w:t>
            </w:r>
          </w:p>
        </w:tc>
        <w:tc>
          <w:tcPr>
            <w:tcW w:w="1435" w:type="dxa"/>
            <w:tcBorders>
              <w:top w:val="nil"/>
              <w:left w:val="nil"/>
              <w:bottom w:val="single" w:sz="8" w:space="0" w:color="auto"/>
              <w:right w:val="single" w:sz="4" w:space="0" w:color="auto"/>
            </w:tcBorders>
            <w:noWrap/>
            <w:vAlign w:val="bottom"/>
            <w:hideMark/>
          </w:tcPr>
          <w:p w14:paraId="01492BCA"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2.490.768,15</w:t>
            </w:r>
          </w:p>
        </w:tc>
        <w:tc>
          <w:tcPr>
            <w:tcW w:w="1276" w:type="dxa"/>
            <w:tcBorders>
              <w:top w:val="nil"/>
              <w:left w:val="nil"/>
              <w:bottom w:val="single" w:sz="8" w:space="0" w:color="auto"/>
              <w:right w:val="single" w:sz="4" w:space="0" w:color="auto"/>
            </w:tcBorders>
            <w:noWrap/>
            <w:vAlign w:val="bottom"/>
            <w:hideMark/>
          </w:tcPr>
          <w:p w14:paraId="6F2186B3"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147.172,78</w:t>
            </w:r>
          </w:p>
        </w:tc>
        <w:tc>
          <w:tcPr>
            <w:tcW w:w="1066" w:type="dxa"/>
            <w:tcBorders>
              <w:top w:val="nil"/>
              <w:left w:val="nil"/>
              <w:bottom w:val="single" w:sz="8" w:space="0" w:color="auto"/>
              <w:right w:val="single" w:sz="4" w:space="0" w:color="auto"/>
            </w:tcBorders>
            <w:noWrap/>
            <w:vAlign w:val="bottom"/>
            <w:hideMark/>
          </w:tcPr>
          <w:p w14:paraId="74396235"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13,02%</w:t>
            </w:r>
          </w:p>
        </w:tc>
        <w:tc>
          <w:tcPr>
            <w:tcW w:w="966" w:type="dxa"/>
            <w:tcBorders>
              <w:top w:val="nil"/>
              <w:left w:val="nil"/>
              <w:bottom w:val="single" w:sz="8" w:space="0" w:color="auto"/>
              <w:right w:val="single" w:sz="8" w:space="0" w:color="auto"/>
            </w:tcBorders>
            <w:noWrap/>
            <w:vAlign w:val="bottom"/>
            <w:hideMark/>
          </w:tcPr>
          <w:p w14:paraId="58798742"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5,91%</w:t>
            </w:r>
          </w:p>
        </w:tc>
      </w:tr>
      <w:tr w:rsidR="00D63EA0" w:rsidRPr="0087405C" w14:paraId="2BD70325" w14:textId="77777777" w:rsidTr="00D63EA0">
        <w:trPr>
          <w:trHeight w:val="300"/>
        </w:trPr>
        <w:tc>
          <w:tcPr>
            <w:tcW w:w="2542" w:type="dxa"/>
            <w:tcBorders>
              <w:top w:val="nil"/>
              <w:left w:val="single" w:sz="8" w:space="0" w:color="auto"/>
              <w:bottom w:val="nil"/>
              <w:right w:val="nil"/>
            </w:tcBorders>
            <w:shd w:val="clear" w:color="000000" w:fill="808080"/>
            <w:vAlign w:val="bottom"/>
            <w:hideMark/>
          </w:tcPr>
          <w:p w14:paraId="3F1F22BB"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B. RAČUN ZADUŽIVANJA / FINANCIRANJA</w:t>
            </w:r>
          </w:p>
        </w:tc>
        <w:tc>
          <w:tcPr>
            <w:tcW w:w="1400" w:type="dxa"/>
            <w:tcBorders>
              <w:top w:val="nil"/>
              <w:left w:val="nil"/>
              <w:bottom w:val="nil"/>
              <w:right w:val="nil"/>
            </w:tcBorders>
            <w:shd w:val="clear" w:color="000000" w:fill="808080"/>
            <w:noWrap/>
            <w:vAlign w:val="bottom"/>
            <w:hideMark/>
          </w:tcPr>
          <w:p w14:paraId="28843B6C"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435" w:type="dxa"/>
            <w:tcBorders>
              <w:top w:val="nil"/>
              <w:left w:val="nil"/>
              <w:bottom w:val="nil"/>
              <w:right w:val="nil"/>
            </w:tcBorders>
            <w:shd w:val="clear" w:color="000000" w:fill="808080"/>
            <w:noWrap/>
            <w:vAlign w:val="bottom"/>
            <w:hideMark/>
          </w:tcPr>
          <w:p w14:paraId="73E86FC1"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276" w:type="dxa"/>
            <w:tcBorders>
              <w:top w:val="nil"/>
              <w:left w:val="nil"/>
              <w:bottom w:val="nil"/>
              <w:right w:val="nil"/>
            </w:tcBorders>
            <w:shd w:val="clear" w:color="000000" w:fill="808080"/>
            <w:noWrap/>
            <w:vAlign w:val="bottom"/>
            <w:hideMark/>
          </w:tcPr>
          <w:p w14:paraId="371430EE"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1066" w:type="dxa"/>
            <w:tcBorders>
              <w:top w:val="nil"/>
              <w:left w:val="nil"/>
              <w:bottom w:val="nil"/>
              <w:right w:val="nil"/>
            </w:tcBorders>
            <w:shd w:val="clear" w:color="000000" w:fill="808080"/>
            <w:noWrap/>
            <w:vAlign w:val="bottom"/>
            <w:hideMark/>
          </w:tcPr>
          <w:p w14:paraId="1CA5F101"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66" w:type="dxa"/>
            <w:tcBorders>
              <w:top w:val="nil"/>
              <w:left w:val="nil"/>
              <w:bottom w:val="nil"/>
              <w:right w:val="single" w:sz="8" w:space="0" w:color="auto"/>
            </w:tcBorders>
            <w:shd w:val="clear" w:color="000000" w:fill="808080"/>
            <w:noWrap/>
            <w:vAlign w:val="bottom"/>
            <w:hideMark/>
          </w:tcPr>
          <w:p w14:paraId="251B8556" w14:textId="77777777" w:rsidR="00D63EA0" w:rsidRPr="0087405C" w:rsidRDefault="00D63EA0" w:rsidP="00D63EA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r>
      <w:tr w:rsidR="00D63EA0" w:rsidRPr="0087405C" w14:paraId="6F1FE8AB" w14:textId="77777777" w:rsidTr="00D63EA0">
        <w:trPr>
          <w:trHeight w:val="300"/>
        </w:trPr>
        <w:tc>
          <w:tcPr>
            <w:tcW w:w="2542" w:type="dxa"/>
            <w:tcBorders>
              <w:top w:val="single" w:sz="8" w:space="0" w:color="auto"/>
              <w:left w:val="single" w:sz="8" w:space="0" w:color="auto"/>
              <w:bottom w:val="single" w:sz="8" w:space="0" w:color="auto"/>
              <w:right w:val="single" w:sz="4" w:space="0" w:color="auto"/>
            </w:tcBorders>
            <w:shd w:val="clear" w:color="000000" w:fill="C0E6F5"/>
            <w:vAlign w:val="bottom"/>
            <w:hideMark/>
          </w:tcPr>
          <w:p w14:paraId="72A0602E"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 Izdaci za financijsku imovinu i otplate zajmova</w:t>
            </w:r>
          </w:p>
        </w:tc>
        <w:tc>
          <w:tcPr>
            <w:tcW w:w="1400" w:type="dxa"/>
            <w:tcBorders>
              <w:top w:val="single" w:sz="8" w:space="0" w:color="auto"/>
              <w:left w:val="nil"/>
              <w:bottom w:val="single" w:sz="8" w:space="0" w:color="auto"/>
              <w:right w:val="single" w:sz="4" w:space="0" w:color="auto"/>
            </w:tcBorders>
            <w:shd w:val="clear" w:color="000000" w:fill="C0E6F5"/>
            <w:noWrap/>
            <w:vAlign w:val="bottom"/>
            <w:hideMark/>
          </w:tcPr>
          <w:p w14:paraId="0D96B854"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435" w:type="dxa"/>
            <w:tcBorders>
              <w:top w:val="single" w:sz="8" w:space="0" w:color="auto"/>
              <w:left w:val="nil"/>
              <w:bottom w:val="single" w:sz="8" w:space="0" w:color="auto"/>
              <w:right w:val="single" w:sz="4" w:space="0" w:color="auto"/>
            </w:tcBorders>
            <w:shd w:val="clear" w:color="000000" w:fill="C0E6F5"/>
            <w:noWrap/>
            <w:vAlign w:val="bottom"/>
            <w:hideMark/>
          </w:tcPr>
          <w:p w14:paraId="6A2A2C7B"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285.000,00</w:t>
            </w:r>
          </w:p>
        </w:tc>
        <w:tc>
          <w:tcPr>
            <w:tcW w:w="1276" w:type="dxa"/>
            <w:tcBorders>
              <w:top w:val="single" w:sz="8" w:space="0" w:color="auto"/>
              <w:left w:val="nil"/>
              <w:bottom w:val="single" w:sz="8" w:space="0" w:color="auto"/>
              <w:right w:val="single" w:sz="4" w:space="0" w:color="auto"/>
            </w:tcBorders>
            <w:shd w:val="clear" w:color="000000" w:fill="C0E6F5"/>
            <w:noWrap/>
            <w:vAlign w:val="bottom"/>
            <w:hideMark/>
          </w:tcPr>
          <w:p w14:paraId="6EF94CD6"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066" w:type="dxa"/>
            <w:tcBorders>
              <w:top w:val="single" w:sz="8" w:space="0" w:color="auto"/>
              <w:left w:val="nil"/>
              <w:bottom w:val="single" w:sz="8" w:space="0" w:color="auto"/>
              <w:right w:val="single" w:sz="4" w:space="0" w:color="auto"/>
            </w:tcBorders>
            <w:shd w:val="clear" w:color="000000" w:fill="C0E6F5"/>
            <w:noWrap/>
            <w:vAlign w:val="bottom"/>
            <w:hideMark/>
          </w:tcPr>
          <w:p w14:paraId="6D05ABF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100,00%</w:t>
            </w:r>
          </w:p>
        </w:tc>
        <w:tc>
          <w:tcPr>
            <w:tcW w:w="966" w:type="dxa"/>
            <w:tcBorders>
              <w:top w:val="single" w:sz="8" w:space="0" w:color="auto"/>
              <w:left w:val="nil"/>
              <w:bottom w:val="single" w:sz="8" w:space="0" w:color="auto"/>
              <w:right w:val="single" w:sz="8" w:space="0" w:color="auto"/>
            </w:tcBorders>
            <w:shd w:val="clear" w:color="000000" w:fill="C0E6F5"/>
            <w:noWrap/>
            <w:vAlign w:val="bottom"/>
            <w:hideMark/>
          </w:tcPr>
          <w:p w14:paraId="0DA43207"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23,33%</w:t>
            </w:r>
          </w:p>
        </w:tc>
      </w:tr>
      <w:tr w:rsidR="00D63EA0" w:rsidRPr="0087405C" w14:paraId="592BC246" w14:textId="77777777" w:rsidTr="00D63EA0">
        <w:trPr>
          <w:trHeight w:val="530"/>
        </w:trPr>
        <w:tc>
          <w:tcPr>
            <w:tcW w:w="2542" w:type="dxa"/>
            <w:tcBorders>
              <w:top w:val="nil"/>
              <w:left w:val="single" w:sz="8" w:space="0" w:color="auto"/>
              <w:bottom w:val="single" w:sz="4" w:space="0" w:color="auto"/>
              <w:right w:val="single" w:sz="4" w:space="0" w:color="auto"/>
            </w:tcBorders>
            <w:vAlign w:val="bottom"/>
            <w:hideMark/>
          </w:tcPr>
          <w:p w14:paraId="362DD5D1"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 Izdaci za ulaganja u financijske instrumente - dionice i udjele u glavnici</w:t>
            </w:r>
          </w:p>
        </w:tc>
        <w:tc>
          <w:tcPr>
            <w:tcW w:w="1400" w:type="dxa"/>
            <w:tcBorders>
              <w:top w:val="nil"/>
              <w:left w:val="nil"/>
              <w:bottom w:val="single" w:sz="4" w:space="0" w:color="auto"/>
              <w:right w:val="single" w:sz="4" w:space="0" w:color="auto"/>
            </w:tcBorders>
            <w:noWrap/>
            <w:vAlign w:val="bottom"/>
            <w:hideMark/>
          </w:tcPr>
          <w:p w14:paraId="177089C5"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435" w:type="dxa"/>
            <w:tcBorders>
              <w:top w:val="nil"/>
              <w:left w:val="nil"/>
              <w:bottom w:val="single" w:sz="4" w:space="0" w:color="auto"/>
              <w:right w:val="single" w:sz="4" w:space="0" w:color="auto"/>
            </w:tcBorders>
            <w:noWrap/>
            <w:vAlign w:val="bottom"/>
            <w:hideMark/>
          </w:tcPr>
          <w:p w14:paraId="5362120C"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150.000,00</w:t>
            </w:r>
          </w:p>
        </w:tc>
        <w:tc>
          <w:tcPr>
            <w:tcW w:w="1276" w:type="dxa"/>
            <w:tcBorders>
              <w:top w:val="nil"/>
              <w:left w:val="nil"/>
              <w:bottom w:val="single" w:sz="4" w:space="0" w:color="auto"/>
              <w:right w:val="single" w:sz="4" w:space="0" w:color="auto"/>
            </w:tcBorders>
            <w:noWrap/>
            <w:vAlign w:val="bottom"/>
            <w:hideMark/>
          </w:tcPr>
          <w:p w14:paraId="745B3B23"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066" w:type="dxa"/>
            <w:tcBorders>
              <w:top w:val="nil"/>
              <w:left w:val="nil"/>
              <w:bottom w:val="single" w:sz="4" w:space="0" w:color="auto"/>
              <w:right w:val="single" w:sz="4" w:space="0" w:color="auto"/>
            </w:tcBorders>
            <w:noWrap/>
            <w:vAlign w:val="bottom"/>
            <w:hideMark/>
          </w:tcPr>
          <w:p w14:paraId="6AF89351"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966" w:type="dxa"/>
            <w:tcBorders>
              <w:top w:val="nil"/>
              <w:left w:val="nil"/>
              <w:bottom w:val="single" w:sz="4" w:space="0" w:color="auto"/>
              <w:right w:val="single" w:sz="8" w:space="0" w:color="auto"/>
            </w:tcBorders>
            <w:noWrap/>
            <w:vAlign w:val="bottom"/>
            <w:hideMark/>
          </w:tcPr>
          <w:p w14:paraId="5D386FF4"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r>
      <w:tr w:rsidR="00D63EA0" w:rsidRPr="0087405C" w14:paraId="68581025" w14:textId="77777777" w:rsidTr="00D63EA0">
        <w:trPr>
          <w:trHeight w:val="300"/>
        </w:trPr>
        <w:tc>
          <w:tcPr>
            <w:tcW w:w="2542" w:type="dxa"/>
            <w:tcBorders>
              <w:top w:val="nil"/>
              <w:left w:val="single" w:sz="8" w:space="0" w:color="auto"/>
              <w:bottom w:val="single" w:sz="8" w:space="0" w:color="auto"/>
              <w:right w:val="single" w:sz="4" w:space="0" w:color="auto"/>
            </w:tcBorders>
            <w:noWrap/>
            <w:vAlign w:val="bottom"/>
            <w:hideMark/>
          </w:tcPr>
          <w:p w14:paraId="7EC8E113" w14:textId="77777777" w:rsidR="00D63EA0" w:rsidRPr="0087405C" w:rsidRDefault="00D63EA0" w:rsidP="00D63EA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54 Izdaci za otplatu glavnice primljenih kredita i zajmova</w:t>
            </w:r>
          </w:p>
        </w:tc>
        <w:tc>
          <w:tcPr>
            <w:tcW w:w="1400" w:type="dxa"/>
            <w:tcBorders>
              <w:top w:val="nil"/>
              <w:left w:val="nil"/>
              <w:bottom w:val="single" w:sz="8" w:space="0" w:color="auto"/>
              <w:right w:val="single" w:sz="4" w:space="0" w:color="auto"/>
            </w:tcBorders>
            <w:noWrap/>
            <w:vAlign w:val="bottom"/>
            <w:hideMark/>
          </w:tcPr>
          <w:p w14:paraId="7B6F9A72"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435" w:type="dxa"/>
            <w:tcBorders>
              <w:top w:val="nil"/>
              <w:left w:val="nil"/>
              <w:bottom w:val="single" w:sz="8" w:space="0" w:color="auto"/>
              <w:right w:val="single" w:sz="4" w:space="0" w:color="auto"/>
            </w:tcBorders>
            <w:noWrap/>
            <w:vAlign w:val="bottom"/>
            <w:hideMark/>
          </w:tcPr>
          <w:p w14:paraId="0385140F"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135.000,00</w:t>
            </w:r>
          </w:p>
        </w:tc>
        <w:tc>
          <w:tcPr>
            <w:tcW w:w="1276" w:type="dxa"/>
            <w:tcBorders>
              <w:top w:val="nil"/>
              <w:left w:val="nil"/>
              <w:bottom w:val="single" w:sz="8" w:space="0" w:color="auto"/>
              <w:right w:val="single" w:sz="4" w:space="0" w:color="auto"/>
            </w:tcBorders>
            <w:noWrap/>
            <w:vAlign w:val="bottom"/>
            <w:hideMark/>
          </w:tcPr>
          <w:p w14:paraId="235F34AE"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66.499,98</w:t>
            </w:r>
          </w:p>
        </w:tc>
        <w:tc>
          <w:tcPr>
            <w:tcW w:w="1066" w:type="dxa"/>
            <w:tcBorders>
              <w:top w:val="nil"/>
              <w:left w:val="nil"/>
              <w:bottom w:val="single" w:sz="8" w:space="0" w:color="auto"/>
              <w:right w:val="single" w:sz="4" w:space="0" w:color="auto"/>
            </w:tcBorders>
            <w:noWrap/>
            <w:vAlign w:val="bottom"/>
            <w:hideMark/>
          </w:tcPr>
          <w:p w14:paraId="1674B7A7"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100,00%</w:t>
            </w:r>
          </w:p>
        </w:tc>
        <w:tc>
          <w:tcPr>
            <w:tcW w:w="966" w:type="dxa"/>
            <w:tcBorders>
              <w:top w:val="nil"/>
              <w:left w:val="nil"/>
              <w:bottom w:val="single" w:sz="8" w:space="0" w:color="auto"/>
              <w:right w:val="single" w:sz="8" w:space="0" w:color="auto"/>
            </w:tcBorders>
            <w:noWrap/>
            <w:vAlign w:val="bottom"/>
            <w:hideMark/>
          </w:tcPr>
          <w:p w14:paraId="16B63D3D" w14:textId="77777777" w:rsidR="00D63EA0" w:rsidRPr="0087405C" w:rsidRDefault="00D63EA0" w:rsidP="00D63EA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49,26%</w:t>
            </w:r>
          </w:p>
        </w:tc>
      </w:tr>
    </w:tbl>
    <w:p w14:paraId="3ECA48CC" w14:textId="77777777" w:rsidR="00BE3657" w:rsidRPr="0087405C" w:rsidRDefault="00BE3657" w:rsidP="00804BA2">
      <w:pPr>
        <w:spacing w:after="0" w:line="240" w:lineRule="auto"/>
        <w:jc w:val="both"/>
        <w:rPr>
          <w:rFonts w:ascii="Times New Roman" w:eastAsia="Times New Roman" w:hAnsi="Times New Roman" w:cs="Times New Roman"/>
          <w:b/>
          <w:bCs/>
          <w:sz w:val="24"/>
          <w:szCs w:val="24"/>
          <w:lang w:eastAsia="hr-HR"/>
        </w:rPr>
      </w:pPr>
    </w:p>
    <w:p w14:paraId="71578AF4" w14:textId="654E1CB3" w:rsidR="00373EC8" w:rsidRPr="0087405C" w:rsidRDefault="00373EC8" w:rsidP="00804BA2">
      <w:pPr>
        <w:spacing w:after="0" w:line="240" w:lineRule="auto"/>
        <w:jc w:val="both"/>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 xml:space="preserve">Ukupni rashodi </w:t>
      </w:r>
      <w:r w:rsidR="006D40C9" w:rsidRPr="0087405C">
        <w:rPr>
          <w:rFonts w:ascii="Times New Roman" w:eastAsia="Times New Roman" w:hAnsi="Times New Roman" w:cs="Times New Roman"/>
          <w:b/>
          <w:bCs/>
          <w:sz w:val="24"/>
          <w:szCs w:val="24"/>
          <w:lang w:eastAsia="hr-HR"/>
        </w:rPr>
        <w:t>i izdaci proračuna od 01.01.20</w:t>
      </w:r>
      <w:r w:rsidR="00E77C5A" w:rsidRPr="0087405C">
        <w:rPr>
          <w:rFonts w:ascii="Times New Roman" w:eastAsia="Times New Roman" w:hAnsi="Times New Roman" w:cs="Times New Roman"/>
          <w:b/>
          <w:bCs/>
          <w:sz w:val="24"/>
          <w:szCs w:val="24"/>
          <w:lang w:eastAsia="hr-HR"/>
        </w:rPr>
        <w:t>2</w:t>
      </w:r>
      <w:r w:rsidR="00D63EA0" w:rsidRPr="0087405C">
        <w:rPr>
          <w:rFonts w:ascii="Times New Roman" w:eastAsia="Times New Roman" w:hAnsi="Times New Roman" w:cs="Times New Roman"/>
          <w:b/>
          <w:bCs/>
          <w:sz w:val="24"/>
          <w:szCs w:val="24"/>
          <w:lang w:eastAsia="hr-HR"/>
        </w:rPr>
        <w:t>6</w:t>
      </w:r>
      <w:r w:rsidR="00517925" w:rsidRPr="0087405C">
        <w:rPr>
          <w:rFonts w:ascii="Times New Roman" w:eastAsia="Times New Roman" w:hAnsi="Times New Roman" w:cs="Times New Roman"/>
          <w:b/>
          <w:bCs/>
          <w:sz w:val="24"/>
          <w:szCs w:val="24"/>
          <w:lang w:eastAsia="hr-HR"/>
        </w:rPr>
        <w:t xml:space="preserve">. g. do </w:t>
      </w:r>
      <w:r w:rsidR="002D223A" w:rsidRPr="0087405C">
        <w:rPr>
          <w:rFonts w:ascii="Times New Roman" w:eastAsia="Times New Roman" w:hAnsi="Times New Roman" w:cs="Times New Roman"/>
          <w:b/>
          <w:bCs/>
          <w:sz w:val="24"/>
          <w:szCs w:val="24"/>
          <w:lang w:eastAsia="hr-HR"/>
        </w:rPr>
        <w:t>30.06.202</w:t>
      </w:r>
      <w:r w:rsidR="00D63EA0" w:rsidRPr="0087405C">
        <w:rPr>
          <w:rFonts w:ascii="Times New Roman" w:eastAsia="Times New Roman" w:hAnsi="Times New Roman" w:cs="Times New Roman"/>
          <w:b/>
          <w:bCs/>
          <w:sz w:val="24"/>
          <w:szCs w:val="24"/>
          <w:lang w:eastAsia="hr-HR"/>
        </w:rPr>
        <w:t>6</w:t>
      </w:r>
      <w:r w:rsidRPr="0087405C">
        <w:rPr>
          <w:rFonts w:ascii="Times New Roman" w:eastAsia="Times New Roman" w:hAnsi="Times New Roman" w:cs="Times New Roman"/>
          <w:b/>
          <w:bCs/>
          <w:sz w:val="24"/>
          <w:szCs w:val="24"/>
          <w:lang w:eastAsia="hr-HR"/>
        </w:rPr>
        <w:t xml:space="preserve">. g. izvršeni su u iznosu od </w:t>
      </w:r>
      <w:r w:rsidR="00D63EA0" w:rsidRPr="0087405C">
        <w:rPr>
          <w:rFonts w:ascii="Times New Roman" w:eastAsia="Times New Roman" w:hAnsi="Times New Roman" w:cs="Times New Roman"/>
          <w:b/>
          <w:bCs/>
          <w:sz w:val="24"/>
          <w:szCs w:val="24"/>
          <w:lang w:eastAsia="hr-HR"/>
        </w:rPr>
        <w:t>6.237.185,62</w:t>
      </w:r>
      <w:r w:rsidR="006206E1" w:rsidRPr="0087405C">
        <w:rPr>
          <w:rFonts w:ascii="Times New Roman" w:eastAsia="Times New Roman" w:hAnsi="Times New Roman" w:cs="Times New Roman"/>
          <w:b/>
          <w:bCs/>
          <w:sz w:val="24"/>
          <w:szCs w:val="24"/>
          <w:lang w:eastAsia="hr-HR"/>
        </w:rPr>
        <w:t xml:space="preserve"> eura </w:t>
      </w:r>
      <w:r w:rsidRPr="0087405C">
        <w:rPr>
          <w:rFonts w:ascii="Times New Roman" w:eastAsia="Times New Roman" w:hAnsi="Times New Roman" w:cs="Times New Roman"/>
          <w:b/>
          <w:bCs/>
          <w:sz w:val="24"/>
          <w:szCs w:val="24"/>
          <w:lang w:eastAsia="hr-HR"/>
        </w:rPr>
        <w:t xml:space="preserve">što predstavlja </w:t>
      </w:r>
      <w:r w:rsidR="00D63EA0" w:rsidRPr="0087405C">
        <w:rPr>
          <w:rFonts w:ascii="Times New Roman" w:eastAsia="Times New Roman" w:hAnsi="Times New Roman" w:cs="Times New Roman"/>
          <w:b/>
          <w:bCs/>
          <w:sz w:val="24"/>
          <w:szCs w:val="24"/>
          <w:lang w:eastAsia="hr-HR"/>
        </w:rPr>
        <w:t>37,06</w:t>
      </w:r>
      <w:r w:rsidR="00001CDC" w:rsidRPr="0087405C">
        <w:rPr>
          <w:rFonts w:ascii="Times New Roman" w:eastAsia="Times New Roman" w:hAnsi="Times New Roman" w:cs="Times New Roman"/>
          <w:b/>
          <w:bCs/>
          <w:sz w:val="24"/>
          <w:szCs w:val="24"/>
          <w:lang w:eastAsia="hr-HR"/>
        </w:rPr>
        <w:t xml:space="preserve"> </w:t>
      </w:r>
      <w:r w:rsidR="00804BA2" w:rsidRPr="0087405C">
        <w:rPr>
          <w:rFonts w:ascii="Times New Roman" w:eastAsia="Times New Roman" w:hAnsi="Times New Roman" w:cs="Times New Roman"/>
          <w:b/>
          <w:bCs/>
          <w:sz w:val="24"/>
          <w:szCs w:val="24"/>
          <w:lang w:eastAsia="hr-HR"/>
        </w:rPr>
        <w:t xml:space="preserve">% </w:t>
      </w:r>
      <w:r w:rsidRPr="0087405C">
        <w:rPr>
          <w:rFonts w:ascii="Times New Roman" w:eastAsia="Times New Roman" w:hAnsi="Times New Roman" w:cs="Times New Roman"/>
          <w:b/>
          <w:bCs/>
          <w:sz w:val="24"/>
          <w:szCs w:val="24"/>
          <w:lang w:eastAsia="hr-HR"/>
        </w:rPr>
        <w:t xml:space="preserve">godišnjeg plana. Izvršeni rashodi i izdaci </w:t>
      </w:r>
      <w:r w:rsidR="00D63EA0" w:rsidRPr="0087405C">
        <w:rPr>
          <w:rFonts w:ascii="Times New Roman" w:eastAsia="Times New Roman" w:hAnsi="Times New Roman" w:cs="Times New Roman"/>
          <w:b/>
          <w:bCs/>
          <w:sz w:val="24"/>
          <w:szCs w:val="24"/>
          <w:lang w:eastAsia="hr-HR"/>
        </w:rPr>
        <w:t>manji su za 11,94</w:t>
      </w:r>
      <w:r w:rsidR="00001CDC" w:rsidRPr="0087405C">
        <w:rPr>
          <w:rFonts w:ascii="Times New Roman" w:eastAsia="Times New Roman" w:hAnsi="Times New Roman" w:cs="Times New Roman"/>
          <w:b/>
          <w:bCs/>
          <w:sz w:val="24"/>
          <w:szCs w:val="24"/>
          <w:lang w:eastAsia="hr-HR"/>
        </w:rPr>
        <w:t xml:space="preserve"> </w:t>
      </w:r>
      <w:r w:rsidR="00517925" w:rsidRPr="0087405C">
        <w:rPr>
          <w:rFonts w:ascii="Times New Roman" w:eastAsia="Times New Roman" w:hAnsi="Times New Roman" w:cs="Times New Roman"/>
          <w:b/>
          <w:bCs/>
          <w:sz w:val="24"/>
          <w:szCs w:val="24"/>
          <w:lang w:eastAsia="hr-HR"/>
        </w:rPr>
        <w:t>%</w:t>
      </w:r>
      <w:r w:rsidRPr="0087405C">
        <w:rPr>
          <w:rFonts w:ascii="Times New Roman" w:eastAsia="Times New Roman" w:hAnsi="Times New Roman" w:cs="Times New Roman"/>
          <w:b/>
          <w:bCs/>
          <w:sz w:val="24"/>
          <w:szCs w:val="24"/>
          <w:lang w:eastAsia="hr-HR"/>
        </w:rPr>
        <w:t xml:space="preserve"> u odnosu</w:t>
      </w:r>
      <w:r w:rsidR="00C23A2F" w:rsidRPr="0087405C">
        <w:rPr>
          <w:rFonts w:ascii="Times New Roman" w:eastAsia="Times New Roman" w:hAnsi="Times New Roman" w:cs="Times New Roman"/>
          <w:b/>
          <w:bCs/>
          <w:sz w:val="24"/>
          <w:szCs w:val="24"/>
          <w:lang w:eastAsia="hr-HR"/>
        </w:rPr>
        <w:t xml:space="preserve"> na</w:t>
      </w:r>
      <w:r w:rsidRPr="0087405C">
        <w:rPr>
          <w:rFonts w:ascii="Times New Roman" w:eastAsia="Times New Roman" w:hAnsi="Times New Roman" w:cs="Times New Roman"/>
          <w:b/>
          <w:bCs/>
          <w:sz w:val="24"/>
          <w:szCs w:val="24"/>
          <w:lang w:eastAsia="hr-HR"/>
        </w:rPr>
        <w:t xml:space="preserve"> isto razdoblje prethodne godine. </w:t>
      </w:r>
    </w:p>
    <w:p w14:paraId="752DEDAC" w14:textId="77777777" w:rsidR="00D63EA0" w:rsidRPr="0087405C" w:rsidRDefault="00D63EA0" w:rsidP="00804BA2">
      <w:pPr>
        <w:spacing w:after="0" w:line="240" w:lineRule="auto"/>
        <w:jc w:val="both"/>
        <w:rPr>
          <w:rFonts w:ascii="Times New Roman" w:eastAsia="Times New Roman" w:hAnsi="Times New Roman" w:cs="Times New Roman"/>
          <w:b/>
          <w:bCs/>
          <w:sz w:val="24"/>
          <w:szCs w:val="24"/>
          <w:lang w:eastAsia="hr-HR"/>
        </w:rPr>
      </w:pPr>
    </w:p>
    <w:p w14:paraId="6C1D7AEF" w14:textId="77777777" w:rsidR="005B7F25" w:rsidRPr="0087405C" w:rsidRDefault="005B7F25" w:rsidP="00804BA2">
      <w:pPr>
        <w:spacing w:after="0" w:line="240" w:lineRule="auto"/>
        <w:jc w:val="both"/>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Skupina 31 – Rashodi za zaposlene</w:t>
      </w:r>
    </w:p>
    <w:p w14:paraId="42021EC1" w14:textId="77777777" w:rsidR="005B7F25" w:rsidRPr="0087405C" w:rsidRDefault="005B7F25" w:rsidP="00804BA2">
      <w:pPr>
        <w:spacing w:after="0" w:line="240" w:lineRule="auto"/>
        <w:jc w:val="both"/>
        <w:rPr>
          <w:rFonts w:ascii="Times New Roman" w:eastAsia="Times New Roman" w:hAnsi="Times New Roman" w:cs="Times New Roman"/>
          <w:sz w:val="24"/>
          <w:szCs w:val="24"/>
          <w:lang w:eastAsia="hr-HR"/>
        </w:rPr>
      </w:pPr>
    </w:p>
    <w:p w14:paraId="6662BCBC" w14:textId="38EFCAAB" w:rsidR="00F71F95" w:rsidRPr="0087405C" w:rsidRDefault="00F71F95" w:rsidP="00804BA2">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Moramo naglasiti da se na ovu stavku bilježe plaće zaposlenih u Gradu Metkoviću te proračunskim korisnicima Grada Metkovića (Vrtić, JVP, Knjižnica, Muzej, UKSM).</w:t>
      </w:r>
    </w:p>
    <w:p w14:paraId="74EF6457" w14:textId="57337BEC" w:rsidR="007D5043" w:rsidRPr="0087405C" w:rsidRDefault="00E77C5A" w:rsidP="00804BA2">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b/>
          <w:bCs/>
          <w:sz w:val="24"/>
          <w:szCs w:val="24"/>
          <w:lang w:eastAsia="hr-HR"/>
        </w:rPr>
        <w:lastRenderedPageBreak/>
        <w:t xml:space="preserve">Rashodi za zaposlene su </w:t>
      </w:r>
      <w:r w:rsidR="00324A10" w:rsidRPr="0087405C">
        <w:rPr>
          <w:rFonts w:ascii="Times New Roman" w:eastAsia="Times New Roman" w:hAnsi="Times New Roman" w:cs="Times New Roman"/>
          <w:b/>
          <w:bCs/>
          <w:sz w:val="24"/>
          <w:szCs w:val="24"/>
          <w:lang w:eastAsia="hr-HR"/>
        </w:rPr>
        <w:t>manji za 4,15</w:t>
      </w:r>
      <w:r w:rsidRPr="0087405C">
        <w:rPr>
          <w:rFonts w:ascii="Times New Roman" w:eastAsia="Times New Roman" w:hAnsi="Times New Roman" w:cs="Times New Roman"/>
          <w:b/>
          <w:bCs/>
          <w:sz w:val="24"/>
          <w:szCs w:val="24"/>
          <w:lang w:eastAsia="hr-HR"/>
        </w:rPr>
        <w:t>% u odnosu na prošlu godinu</w:t>
      </w:r>
      <w:r w:rsidR="00001CDC" w:rsidRPr="0087405C">
        <w:rPr>
          <w:rFonts w:ascii="Times New Roman" w:eastAsia="Times New Roman" w:hAnsi="Times New Roman" w:cs="Times New Roman"/>
          <w:b/>
          <w:bCs/>
          <w:sz w:val="24"/>
          <w:szCs w:val="24"/>
          <w:lang w:eastAsia="hr-HR"/>
        </w:rPr>
        <w:t xml:space="preserve"> </w:t>
      </w:r>
      <w:r w:rsidR="006206E1" w:rsidRPr="0087405C">
        <w:rPr>
          <w:rFonts w:ascii="Times New Roman" w:eastAsia="Times New Roman" w:hAnsi="Times New Roman" w:cs="Times New Roman"/>
          <w:sz w:val="24"/>
          <w:szCs w:val="24"/>
          <w:lang w:eastAsia="hr-HR"/>
        </w:rPr>
        <w:t xml:space="preserve">i ukupno su izvršeni u iznosu od </w:t>
      </w:r>
      <w:r w:rsidR="00324A10" w:rsidRPr="0087405C">
        <w:rPr>
          <w:rFonts w:ascii="Times New Roman" w:eastAsia="Times New Roman" w:hAnsi="Times New Roman" w:cs="Times New Roman"/>
          <w:sz w:val="24"/>
          <w:szCs w:val="24"/>
          <w:lang w:eastAsia="hr-HR"/>
        </w:rPr>
        <w:t>2.803.648,92</w:t>
      </w:r>
      <w:r w:rsidR="006206E1" w:rsidRPr="0087405C">
        <w:rPr>
          <w:rFonts w:ascii="Times New Roman" w:eastAsia="Times New Roman" w:hAnsi="Times New Roman" w:cs="Times New Roman"/>
          <w:sz w:val="24"/>
          <w:szCs w:val="24"/>
          <w:lang w:eastAsia="hr-HR"/>
        </w:rPr>
        <w:t xml:space="preserve"> eura</w:t>
      </w:r>
      <w:r w:rsidR="00001CDC" w:rsidRPr="0087405C">
        <w:rPr>
          <w:rFonts w:ascii="Times New Roman" w:eastAsia="Times New Roman" w:hAnsi="Times New Roman" w:cs="Times New Roman"/>
          <w:sz w:val="24"/>
          <w:szCs w:val="24"/>
          <w:lang w:eastAsia="hr-HR"/>
        </w:rPr>
        <w:t>. Također se na ovoj stavci evidentiraju plaće za zaposlene na javnim radovima, projektima financiranim iz EU fondova, a te plaće su 100% financirane.</w:t>
      </w:r>
    </w:p>
    <w:p w14:paraId="3A75A85E" w14:textId="77777777" w:rsidR="00A50C76" w:rsidRPr="0087405C" w:rsidRDefault="00A50C76" w:rsidP="00804BA2">
      <w:pPr>
        <w:spacing w:after="0" w:line="240" w:lineRule="auto"/>
        <w:jc w:val="both"/>
        <w:rPr>
          <w:rFonts w:ascii="Times New Roman" w:eastAsia="Times New Roman" w:hAnsi="Times New Roman" w:cs="Times New Roman"/>
          <w:sz w:val="24"/>
          <w:szCs w:val="24"/>
          <w:lang w:eastAsia="hr-HR"/>
        </w:rPr>
      </w:pPr>
    </w:p>
    <w:p w14:paraId="308A02A1" w14:textId="0880C099" w:rsidR="00A50C76" w:rsidRPr="0087405C" w:rsidRDefault="00A50C76" w:rsidP="00804BA2">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Tablica br. 13.</w:t>
      </w:r>
    </w:p>
    <w:p w14:paraId="166F5F76" w14:textId="77777777" w:rsidR="00300218" w:rsidRPr="0087405C" w:rsidRDefault="00300218" w:rsidP="00804BA2">
      <w:pPr>
        <w:spacing w:after="0" w:line="240" w:lineRule="auto"/>
        <w:jc w:val="both"/>
        <w:rPr>
          <w:rFonts w:ascii="Times New Roman" w:eastAsia="Times New Roman" w:hAnsi="Times New Roman" w:cs="Times New Roman"/>
          <w:b/>
          <w:bCs/>
          <w:sz w:val="24"/>
          <w:szCs w:val="24"/>
          <w:lang w:eastAsia="hr-HR"/>
        </w:rPr>
      </w:pPr>
    </w:p>
    <w:tbl>
      <w:tblPr>
        <w:tblW w:w="8767" w:type="dxa"/>
        <w:tblLook w:val="04A0" w:firstRow="1" w:lastRow="0" w:firstColumn="1" w:lastColumn="0" w:noHBand="0" w:noVBand="1"/>
      </w:tblPr>
      <w:tblGrid>
        <w:gridCol w:w="851"/>
        <w:gridCol w:w="992"/>
        <w:gridCol w:w="4394"/>
        <w:gridCol w:w="1650"/>
        <w:gridCol w:w="880"/>
      </w:tblGrid>
      <w:tr w:rsidR="00897B86" w:rsidRPr="0087405C" w14:paraId="0F82F68D" w14:textId="77777777" w:rsidTr="00897B86">
        <w:trPr>
          <w:trHeight w:val="260"/>
        </w:trPr>
        <w:tc>
          <w:tcPr>
            <w:tcW w:w="851" w:type="dxa"/>
            <w:tcBorders>
              <w:top w:val="nil"/>
              <w:left w:val="nil"/>
              <w:bottom w:val="nil"/>
              <w:right w:val="nil"/>
            </w:tcBorders>
            <w:noWrap/>
            <w:vAlign w:val="bottom"/>
            <w:hideMark/>
          </w:tcPr>
          <w:p w14:paraId="70ACD34F" w14:textId="77777777" w:rsidR="00897B86" w:rsidRPr="0087405C" w:rsidRDefault="00897B86" w:rsidP="00897B86">
            <w:pPr>
              <w:spacing w:after="0" w:line="240" w:lineRule="auto"/>
              <w:rPr>
                <w:rFonts w:ascii="Times New Roman" w:eastAsia="Times New Roman" w:hAnsi="Times New Roman" w:cs="Times New Roman"/>
                <w:sz w:val="24"/>
                <w:szCs w:val="24"/>
                <w:lang w:eastAsia="en-GB"/>
              </w:rPr>
            </w:pPr>
          </w:p>
        </w:tc>
        <w:tc>
          <w:tcPr>
            <w:tcW w:w="992" w:type="dxa"/>
            <w:tcBorders>
              <w:top w:val="nil"/>
              <w:left w:val="nil"/>
              <w:bottom w:val="nil"/>
              <w:right w:val="nil"/>
            </w:tcBorders>
            <w:noWrap/>
            <w:vAlign w:val="bottom"/>
            <w:hideMark/>
          </w:tcPr>
          <w:p w14:paraId="313375BC" w14:textId="77777777" w:rsidR="00897B86" w:rsidRPr="0087405C" w:rsidRDefault="00897B86" w:rsidP="00897B86">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BROJ KONTA</w:t>
            </w:r>
          </w:p>
        </w:tc>
        <w:tc>
          <w:tcPr>
            <w:tcW w:w="4394" w:type="dxa"/>
            <w:tcBorders>
              <w:top w:val="nil"/>
              <w:left w:val="nil"/>
              <w:bottom w:val="nil"/>
              <w:right w:val="nil"/>
            </w:tcBorders>
            <w:noWrap/>
            <w:vAlign w:val="bottom"/>
            <w:hideMark/>
          </w:tcPr>
          <w:p w14:paraId="1E3886D7" w14:textId="77777777" w:rsidR="00897B86" w:rsidRPr="0087405C" w:rsidRDefault="00897B86" w:rsidP="00897B86">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STRUKTURA RASHODA SKUPINE 31  od 1.1.2026. do 30.6.2026. g.</w:t>
            </w:r>
          </w:p>
        </w:tc>
        <w:tc>
          <w:tcPr>
            <w:tcW w:w="1650" w:type="dxa"/>
            <w:tcBorders>
              <w:top w:val="nil"/>
              <w:left w:val="nil"/>
              <w:bottom w:val="nil"/>
              <w:right w:val="nil"/>
            </w:tcBorders>
            <w:noWrap/>
            <w:vAlign w:val="bottom"/>
            <w:hideMark/>
          </w:tcPr>
          <w:p w14:paraId="79999BE7" w14:textId="77777777" w:rsidR="00897B86" w:rsidRPr="0087405C" w:rsidRDefault="00897B86" w:rsidP="00897B86">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REALIZIRANO</w:t>
            </w:r>
          </w:p>
        </w:tc>
        <w:tc>
          <w:tcPr>
            <w:tcW w:w="880" w:type="dxa"/>
            <w:tcBorders>
              <w:top w:val="nil"/>
              <w:left w:val="nil"/>
              <w:bottom w:val="nil"/>
              <w:right w:val="nil"/>
            </w:tcBorders>
            <w:noWrap/>
            <w:vAlign w:val="bottom"/>
            <w:hideMark/>
          </w:tcPr>
          <w:p w14:paraId="14FED6CB" w14:textId="77777777" w:rsidR="00897B86" w:rsidRPr="0087405C" w:rsidRDefault="00897B86" w:rsidP="00897B86">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UDIO</w:t>
            </w:r>
          </w:p>
        </w:tc>
      </w:tr>
      <w:tr w:rsidR="00897B86" w:rsidRPr="0087405C" w14:paraId="5F5BA704" w14:textId="77777777" w:rsidTr="00897B86">
        <w:trPr>
          <w:trHeight w:val="260"/>
        </w:trPr>
        <w:tc>
          <w:tcPr>
            <w:tcW w:w="851" w:type="dxa"/>
            <w:tcBorders>
              <w:top w:val="nil"/>
              <w:left w:val="nil"/>
              <w:bottom w:val="nil"/>
              <w:right w:val="nil"/>
            </w:tcBorders>
            <w:shd w:val="clear" w:color="000000" w:fill="808080"/>
            <w:noWrap/>
            <w:vAlign w:val="bottom"/>
            <w:hideMark/>
          </w:tcPr>
          <w:p w14:paraId="2E3939AB"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92" w:type="dxa"/>
            <w:tcBorders>
              <w:top w:val="nil"/>
              <w:left w:val="nil"/>
              <w:bottom w:val="nil"/>
              <w:right w:val="nil"/>
            </w:tcBorders>
            <w:shd w:val="clear" w:color="000000" w:fill="808080"/>
            <w:noWrap/>
            <w:vAlign w:val="bottom"/>
            <w:hideMark/>
          </w:tcPr>
          <w:p w14:paraId="646622AC"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4394" w:type="dxa"/>
            <w:tcBorders>
              <w:top w:val="nil"/>
              <w:left w:val="nil"/>
              <w:bottom w:val="nil"/>
              <w:right w:val="nil"/>
            </w:tcBorders>
            <w:shd w:val="clear" w:color="000000" w:fill="808080"/>
            <w:noWrap/>
            <w:vAlign w:val="bottom"/>
            <w:hideMark/>
          </w:tcPr>
          <w:p w14:paraId="3D4CFA40"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xml:space="preserve">SVEUKUPNO RASHODI </w:t>
            </w:r>
          </w:p>
        </w:tc>
        <w:tc>
          <w:tcPr>
            <w:tcW w:w="1650" w:type="dxa"/>
            <w:tcBorders>
              <w:top w:val="nil"/>
              <w:left w:val="nil"/>
              <w:bottom w:val="nil"/>
              <w:right w:val="nil"/>
            </w:tcBorders>
            <w:shd w:val="clear" w:color="000000" w:fill="808080"/>
            <w:noWrap/>
            <w:vAlign w:val="bottom"/>
            <w:hideMark/>
          </w:tcPr>
          <w:p w14:paraId="4D2933F4"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2.803.648,92</w:t>
            </w:r>
          </w:p>
        </w:tc>
        <w:tc>
          <w:tcPr>
            <w:tcW w:w="880" w:type="dxa"/>
            <w:tcBorders>
              <w:top w:val="nil"/>
              <w:left w:val="nil"/>
              <w:bottom w:val="nil"/>
              <w:right w:val="nil"/>
            </w:tcBorders>
            <w:shd w:val="clear" w:color="000000" w:fill="808080"/>
            <w:noWrap/>
            <w:vAlign w:val="bottom"/>
            <w:hideMark/>
          </w:tcPr>
          <w:p w14:paraId="40BAF527"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r>
      <w:tr w:rsidR="00897B86" w:rsidRPr="0087405C" w14:paraId="284B0ABB" w14:textId="77777777" w:rsidTr="00897B86">
        <w:trPr>
          <w:trHeight w:val="260"/>
        </w:trPr>
        <w:tc>
          <w:tcPr>
            <w:tcW w:w="851" w:type="dxa"/>
            <w:tcBorders>
              <w:top w:val="nil"/>
              <w:left w:val="nil"/>
              <w:bottom w:val="nil"/>
              <w:right w:val="nil"/>
            </w:tcBorders>
            <w:shd w:val="clear" w:color="000000" w:fill="0000FF"/>
            <w:noWrap/>
            <w:vAlign w:val="bottom"/>
            <w:hideMark/>
          </w:tcPr>
          <w:p w14:paraId="5A233A17"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992" w:type="dxa"/>
            <w:tcBorders>
              <w:top w:val="nil"/>
              <w:left w:val="nil"/>
              <w:bottom w:val="nil"/>
              <w:right w:val="nil"/>
            </w:tcBorders>
            <w:shd w:val="clear" w:color="000000" w:fill="0000FF"/>
            <w:noWrap/>
            <w:vAlign w:val="bottom"/>
            <w:hideMark/>
          </w:tcPr>
          <w:p w14:paraId="147864F1"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 </w:t>
            </w:r>
          </w:p>
        </w:tc>
        <w:tc>
          <w:tcPr>
            <w:tcW w:w="4394" w:type="dxa"/>
            <w:tcBorders>
              <w:top w:val="nil"/>
              <w:left w:val="nil"/>
              <w:bottom w:val="nil"/>
              <w:right w:val="nil"/>
            </w:tcBorders>
            <w:shd w:val="clear" w:color="000000" w:fill="0000FF"/>
            <w:noWrap/>
            <w:vAlign w:val="bottom"/>
            <w:hideMark/>
          </w:tcPr>
          <w:p w14:paraId="69C52A32"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GRAD METKOVIĆ</w:t>
            </w:r>
          </w:p>
        </w:tc>
        <w:tc>
          <w:tcPr>
            <w:tcW w:w="1650" w:type="dxa"/>
            <w:tcBorders>
              <w:top w:val="nil"/>
              <w:left w:val="nil"/>
              <w:bottom w:val="nil"/>
              <w:right w:val="nil"/>
            </w:tcBorders>
            <w:shd w:val="clear" w:color="000000" w:fill="0000FF"/>
            <w:noWrap/>
            <w:vAlign w:val="bottom"/>
            <w:hideMark/>
          </w:tcPr>
          <w:p w14:paraId="4BF0A64A"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605.250,58</w:t>
            </w:r>
          </w:p>
        </w:tc>
        <w:tc>
          <w:tcPr>
            <w:tcW w:w="880" w:type="dxa"/>
            <w:tcBorders>
              <w:top w:val="nil"/>
              <w:left w:val="nil"/>
              <w:bottom w:val="nil"/>
              <w:right w:val="nil"/>
            </w:tcBorders>
            <w:shd w:val="clear" w:color="000000" w:fill="0000FF"/>
            <w:noWrap/>
            <w:vAlign w:val="bottom"/>
            <w:hideMark/>
          </w:tcPr>
          <w:p w14:paraId="6A2854D3"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21,59%</w:t>
            </w:r>
          </w:p>
        </w:tc>
      </w:tr>
      <w:tr w:rsidR="00897B86" w:rsidRPr="0087405C" w14:paraId="7728ADE5" w14:textId="77777777" w:rsidTr="00897B86">
        <w:trPr>
          <w:trHeight w:val="260"/>
        </w:trPr>
        <w:tc>
          <w:tcPr>
            <w:tcW w:w="851" w:type="dxa"/>
            <w:tcBorders>
              <w:top w:val="nil"/>
              <w:left w:val="nil"/>
              <w:bottom w:val="nil"/>
              <w:right w:val="nil"/>
            </w:tcBorders>
            <w:noWrap/>
            <w:vAlign w:val="bottom"/>
            <w:hideMark/>
          </w:tcPr>
          <w:p w14:paraId="61E766DF"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05626909"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2B642097"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3B42FBAD"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290.676,76</w:t>
            </w:r>
          </w:p>
        </w:tc>
        <w:tc>
          <w:tcPr>
            <w:tcW w:w="880" w:type="dxa"/>
            <w:tcBorders>
              <w:top w:val="nil"/>
              <w:left w:val="nil"/>
              <w:bottom w:val="nil"/>
              <w:right w:val="nil"/>
            </w:tcBorders>
            <w:noWrap/>
            <w:vAlign w:val="bottom"/>
            <w:hideMark/>
          </w:tcPr>
          <w:p w14:paraId="13BDE5E1"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51F91D03" w14:textId="77777777" w:rsidTr="00897B86">
        <w:trPr>
          <w:trHeight w:val="260"/>
        </w:trPr>
        <w:tc>
          <w:tcPr>
            <w:tcW w:w="851" w:type="dxa"/>
            <w:tcBorders>
              <w:top w:val="nil"/>
              <w:left w:val="nil"/>
              <w:bottom w:val="nil"/>
              <w:right w:val="nil"/>
            </w:tcBorders>
            <w:noWrap/>
            <w:vAlign w:val="bottom"/>
            <w:hideMark/>
          </w:tcPr>
          <w:p w14:paraId="6EA41D21"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28FE6D68"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43B7F058"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028C3757"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18.981,81</w:t>
            </w:r>
          </w:p>
        </w:tc>
        <w:tc>
          <w:tcPr>
            <w:tcW w:w="880" w:type="dxa"/>
            <w:tcBorders>
              <w:top w:val="nil"/>
              <w:left w:val="nil"/>
              <w:bottom w:val="nil"/>
              <w:right w:val="nil"/>
            </w:tcBorders>
            <w:noWrap/>
            <w:vAlign w:val="bottom"/>
            <w:hideMark/>
          </w:tcPr>
          <w:p w14:paraId="5833B023"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31A44481" w14:textId="77777777" w:rsidTr="00897B86">
        <w:trPr>
          <w:trHeight w:val="260"/>
        </w:trPr>
        <w:tc>
          <w:tcPr>
            <w:tcW w:w="851" w:type="dxa"/>
            <w:tcBorders>
              <w:top w:val="nil"/>
              <w:left w:val="nil"/>
              <w:bottom w:val="nil"/>
              <w:right w:val="nil"/>
            </w:tcBorders>
            <w:noWrap/>
            <w:vAlign w:val="bottom"/>
            <w:hideMark/>
          </w:tcPr>
          <w:p w14:paraId="5CDAD4F4"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52287ED0"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7695DA29"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6DDF469C"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47.949,15</w:t>
            </w:r>
          </w:p>
        </w:tc>
        <w:tc>
          <w:tcPr>
            <w:tcW w:w="880" w:type="dxa"/>
            <w:tcBorders>
              <w:top w:val="nil"/>
              <w:left w:val="nil"/>
              <w:bottom w:val="nil"/>
              <w:right w:val="nil"/>
            </w:tcBorders>
            <w:noWrap/>
            <w:vAlign w:val="bottom"/>
            <w:hideMark/>
          </w:tcPr>
          <w:p w14:paraId="29A4C848"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1E007493" w14:textId="77777777" w:rsidTr="00897B86">
        <w:trPr>
          <w:trHeight w:val="260"/>
        </w:trPr>
        <w:tc>
          <w:tcPr>
            <w:tcW w:w="851" w:type="dxa"/>
            <w:tcBorders>
              <w:top w:val="nil"/>
              <w:left w:val="nil"/>
              <w:bottom w:val="nil"/>
              <w:right w:val="nil"/>
            </w:tcBorders>
            <w:noWrap/>
            <w:vAlign w:val="bottom"/>
            <w:hideMark/>
          </w:tcPr>
          <w:p w14:paraId="05E4D43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36AF1E06"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3111</w:t>
            </w:r>
          </w:p>
        </w:tc>
        <w:tc>
          <w:tcPr>
            <w:tcW w:w="4394" w:type="dxa"/>
            <w:tcBorders>
              <w:top w:val="nil"/>
              <w:left w:val="nil"/>
              <w:bottom w:val="nil"/>
              <w:right w:val="nil"/>
            </w:tcBorders>
            <w:noWrap/>
            <w:vAlign w:val="bottom"/>
            <w:hideMark/>
          </w:tcPr>
          <w:p w14:paraId="771F9B4D"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Plaće za redovan rad - EU PROJEKTI</w:t>
            </w:r>
          </w:p>
        </w:tc>
        <w:tc>
          <w:tcPr>
            <w:tcW w:w="1650" w:type="dxa"/>
            <w:tcBorders>
              <w:top w:val="nil"/>
              <w:left w:val="nil"/>
              <w:bottom w:val="nil"/>
              <w:right w:val="nil"/>
            </w:tcBorders>
            <w:noWrap/>
            <w:vAlign w:val="bottom"/>
            <w:hideMark/>
          </w:tcPr>
          <w:p w14:paraId="1295D1FC"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202.496,68</w:t>
            </w:r>
          </w:p>
        </w:tc>
        <w:tc>
          <w:tcPr>
            <w:tcW w:w="880" w:type="dxa"/>
            <w:tcBorders>
              <w:top w:val="nil"/>
              <w:left w:val="nil"/>
              <w:bottom w:val="nil"/>
              <w:right w:val="nil"/>
            </w:tcBorders>
            <w:noWrap/>
            <w:vAlign w:val="bottom"/>
            <w:hideMark/>
          </w:tcPr>
          <w:p w14:paraId="18A57183"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p>
        </w:tc>
      </w:tr>
      <w:tr w:rsidR="00897B86" w:rsidRPr="0087405C" w14:paraId="2964D20F" w14:textId="77777777" w:rsidTr="00897B86">
        <w:trPr>
          <w:trHeight w:val="260"/>
        </w:trPr>
        <w:tc>
          <w:tcPr>
            <w:tcW w:w="851" w:type="dxa"/>
            <w:tcBorders>
              <w:top w:val="nil"/>
              <w:left w:val="nil"/>
              <w:bottom w:val="nil"/>
              <w:right w:val="nil"/>
            </w:tcBorders>
            <w:noWrap/>
            <w:vAlign w:val="bottom"/>
            <w:hideMark/>
          </w:tcPr>
          <w:p w14:paraId="1284F7E8"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12274438"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3121</w:t>
            </w:r>
          </w:p>
        </w:tc>
        <w:tc>
          <w:tcPr>
            <w:tcW w:w="4394" w:type="dxa"/>
            <w:tcBorders>
              <w:top w:val="nil"/>
              <w:left w:val="nil"/>
              <w:bottom w:val="nil"/>
              <w:right w:val="nil"/>
            </w:tcBorders>
            <w:noWrap/>
            <w:vAlign w:val="bottom"/>
            <w:hideMark/>
          </w:tcPr>
          <w:p w14:paraId="0770D005"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Ostali rashodi za zaposlene - EU PROJEKTI</w:t>
            </w:r>
          </w:p>
        </w:tc>
        <w:tc>
          <w:tcPr>
            <w:tcW w:w="1650" w:type="dxa"/>
            <w:tcBorders>
              <w:top w:val="nil"/>
              <w:left w:val="nil"/>
              <w:bottom w:val="nil"/>
              <w:right w:val="nil"/>
            </w:tcBorders>
            <w:noWrap/>
            <w:vAlign w:val="bottom"/>
            <w:hideMark/>
          </w:tcPr>
          <w:p w14:paraId="0DE901B9"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11.721,40</w:t>
            </w:r>
          </w:p>
        </w:tc>
        <w:tc>
          <w:tcPr>
            <w:tcW w:w="880" w:type="dxa"/>
            <w:tcBorders>
              <w:top w:val="nil"/>
              <w:left w:val="nil"/>
              <w:bottom w:val="nil"/>
              <w:right w:val="nil"/>
            </w:tcBorders>
            <w:noWrap/>
            <w:vAlign w:val="bottom"/>
            <w:hideMark/>
          </w:tcPr>
          <w:p w14:paraId="3EF3C8A2"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p>
        </w:tc>
      </w:tr>
      <w:tr w:rsidR="00897B86" w:rsidRPr="0087405C" w14:paraId="02D144D8" w14:textId="77777777" w:rsidTr="00897B86">
        <w:trPr>
          <w:trHeight w:val="260"/>
        </w:trPr>
        <w:tc>
          <w:tcPr>
            <w:tcW w:w="851" w:type="dxa"/>
            <w:tcBorders>
              <w:top w:val="nil"/>
              <w:left w:val="nil"/>
              <w:bottom w:val="nil"/>
              <w:right w:val="nil"/>
            </w:tcBorders>
            <w:noWrap/>
            <w:vAlign w:val="bottom"/>
            <w:hideMark/>
          </w:tcPr>
          <w:p w14:paraId="1BDB4FC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4791812E"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3132</w:t>
            </w:r>
          </w:p>
        </w:tc>
        <w:tc>
          <w:tcPr>
            <w:tcW w:w="4394" w:type="dxa"/>
            <w:tcBorders>
              <w:top w:val="nil"/>
              <w:left w:val="nil"/>
              <w:bottom w:val="nil"/>
              <w:right w:val="nil"/>
            </w:tcBorders>
            <w:noWrap/>
            <w:vAlign w:val="bottom"/>
            <w:hideMark/>
          </w:tcPr>
          <w:p w14:paraId="34159867" w14:textId="77777777" w:rsidR="00897B86" w:rsidRPr="0087405C" w:rsidRDefault="00897B86" w:rsidP="00897B86">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Doprinosi za obvezno zdravstveno osiguranje - EU PROJEKTI</w:t>
            </w:r>
          </w:p>
        </w:tc>
        <w:tc>
          <w:tcPr>
            <w:tcW w:w="1650" w:type="dxa"/>
            <w:tcBorders>
              <w:top w:val="nil"/>
              <w:left w:val="nil"/>
              <w:bottom w:val="nil"/>
              <w:right w:val="nil"/>
            </w:tcBorders>
            <w:noWrap/>
            <w:vAlign w:val="bottom"/>
            <w:hideMark/>
          </w:tcPr>
          <w:p w14:paraId="3B848754"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33.424,78</w:t>
            </w:r>
          </w:p>
        </w:tc>
        <w:tc>
          <w:tcPr>
            <w:tcW w:w="880" w:type="dxa"/>
            <w:tcBorders>
              <w:top w:val="nil"/>
              <w:left w:val="nil"/>
              <w:bottom w:val="nil"/>
              <w:right w:val="nil"/>
            </w:tcBorders>
            <w:noWrap/>
            <w:vAlign w:val="bottom"/>
            <w:hideMark/>
          </w:tcPr>
          <w:p w14:paraId="6648682C" w14:textId="77777777" w:rsidR="00897B86" w:rsidRPr="0087405C" w:rsidRDefault="00897B86" w:rsidP="00897B86">
            <w:pPr>
              <w:spacing w:after="0" w:line="240" w:lineRule="auto"/>
              <w:jc w:val="right"/>
              <w:rPr>
                <w:rFonts w:ascii="Times New Roman" w:eastAsia="Times New Roman" w:hAnsi="Times New Roman" w:cs="Times New Roman"/>
                <w:i/>
                <w:iCs/>
                <w:sz w:val="20"/>
                <w:szCs w:val="20"/>
                <w:lang w:eastAsia="en-GB"/>
              </w:rPr>
            </w:pPr>
          </w:p>
        </w:tc>
      </w:tr>
      <w:tr w:rsidR="00897B86" w:rsidRPr="0087405C" w14:paraId="414AA2CE" w14:textId="77777777" w:rsidTr="00897B86">
        <w:trPr>
          <w:trHeight w:val="260"/>
        </w:trPr>
        <w:tc>
          <w:tcPr>
            <w:tcW w:w="851" w:type="dxa"/>
            <w:tcBorders>
              <w:top w:val="nil"/>
              <w:left w:val="nil"/>
              <w:bottom w:val="nil"/>
              <w:right w:val="nil"/>
            </w:tcBorders>
            <w:shd w:val="clear" w:color="000000" w:fill="0000FF"/>
            <w:noWrap/>
            <w:vAlign w:val="bottom"/>
            <w:hideMark/>
          </w:tcPr>
          <w:p w14:paraId="314AB251"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19A78879"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00402</w:t>
            </w:r>
          </w:p>
        </w:tc>
        <w:tc>
          <w:tcPr>
            <w:tcW w:w="4394" w:type="dxa"/>
            <w:tcBorders>
              <w:top w:val="nil"/>
              <w:left w:val="nil"/>
              <w:bottom w:val="nil"/>
              <w:right w:val="nil"/>
            </w:tcBorders>
            <w:shd w:val="clear" w:color="000000" w:fill="0000FF"/>
            <w:noWrap/>
            <w:vAlign w:val="bottom"/>
            <w:hideMark/>
          </w:tcPr>
          <w:p w14:paraId="4B2B5988"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32027-USTANOVA ZA KULTURU I SPORT METKOVIĆ</w:t>
            </w:r>
          </w:p>
        </w:tc>
        <w:tc>
          <w:tcPr>
            <w:tcW w:w="1650" w:type="dxa"/>
            <w:tcBorders>
              <w:top w:val="nil"/>
              <w:left w:val="nil"/>
              <w:bottom w:val="nil"/>
              <w:right w:val="nil"/>
            </w:tcBorders>
            <w:shd w:val="clear" w:color="000000" w:fill="0000FF"/>
            <w:noWrap/>
            <w:vAlign w:val="bottom"/>
            <w:hideMark/>
          </w:tcPr>
          <w:p w14:paraId="59168C7F"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193.958,33</w:t>
            </w:r>
          </w:p>
        </w:tc>
        <w:tc>
          <w:tcPr>
            <w:tcW w:w="880" w:type="dxa"/>
            <w:tcBorders>
              <w:top w:val="nil"/>
              <w:left w:val="nil"/>
              <w:bottom w:val="nil"/>
              <w:right w:val="nil"/>
            </w:tcBorders>
            <w:shd w:val="clear" w:color="000000" w:fill="0000FF"/>
            <w:noWrap/>
            <w:vAlign w:val="bottom"/>
            <w:hideMark/>
          </w:tcPr>
          <w:p w14:paraId="5118D906"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6,92%</w:t>
            </w:r>
          </w:p>
        </w:tc>
      </w:tr>
      <w:tr w:rsidR="00897B86" w:rsidRPr="0087405C" w14:paraId="03B2C228" w14:textId="77777777" w:rsidTr="00897B86">
        <w:trPr>
          <w:trHeight w:val="260"/>
        </w:trPr>
        <w:tc>
          <w:tcPr>
            <w:tcW w:w="851" w:type="dxa"/>
            <w:tcBorders>
              <w:top w:val="nil"/>
              <w:left w:val="nil"/>
              <w:bottom w:val="nil"/>
              <w:right w:val="nil"/>
            </w:tcBorders>
            <w:noWrap/>
            <w:vAlign w:val="bottom"/>
            <w:hideMark/>
          </w:tcPr>
          <w:p w14:paraId="67549AB1"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33BF5AA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4F06B202"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4EE7C6AD"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161.856,02</w:t>
            </w:r>
          </w:p>
        </w:tc>
        <w:tc>
          <w:tcPr>
            <w:tcW w:w="880" w:type="dxa"/>
            <w:tcBorders>
              <w:top w:val="nil"/>
              <w:left w:val="nil"/>
              <w:bottom w:val="nil"/>
              <w:right w:val="nil"/>
            </w:tcBorders>
            <w:noWrap/>
            <w:vAlign w:val="bottom"/>
            <w:hideMark/>
          </w:tcPr>
          <w:p w14:paraId="2CBDAD6C"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2A9E1A82" w14:textId="77777777" w:rsidTr="00897B86">
        <w:trPr>
          <w:trHeight w:val="260"/>
        </w:trPr>
        <w:tc>
          <w:tcPr>
            <w:tcW w:w="851" w:type="dxa"/>
            <w:tcBorders>
              <w:top w:val="nil"/>
              <w:left w:val="nil"/>
              <w:bottom w:val="nil"/>
              <w:right w:val="nil"/>
            </w:tcBorders>
            <w:noWrap/>
            <w:vAlign w:val="bottom"/>
            <w:hideMark/>
          </w:tcPr>
          <w:p w14:paraId="7BCF3BA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5830DF5E"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65F607A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2A9101E4"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5.396,12</w:t>
            </w:r>
          </w:p>
        </w:tc>
        <w:tc>
          <w:tcPr>
            <w:tcW w:w="880" w:type="dxa"/>
            <w:tcBorders>
              <w:top w:val="nil"/>
              <w:left w:val="nil"/>
              <w:bottom w:val="nil"/>
              <w:right w:val="nil"/>
            </w:tcBorders>
            <w:noWrap/>
            <w:vAlign w:val="bottom"/>
            <w:hideMark/>
          </w:tcPr>
          <w:p w14:paraId="18024858"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2C13BC6E" w14:textId="77777777" w:rsidTr="00897B86">
        <w:trPr>
          <w:trHeight w:val="260"/>
        </w:trPr>
        <w:tc>
          <w:tcPr>
            <w:tcW w:w="851" w:type="dxa"/>
            <w:tcBorders>
              <w:top w:val="nil"/>
              <w:left w:val="nil"/>
              <w:bottom w:val="nil"/>
              <w:right w:val="nil"/>
            </w:tcBorders>
            <w:noWrap/>
            <w:vAlign w:val="bottom"/>
            <w:hideMark/>
          </w:tcPr>
          <w:p w14:paraId="0E6BAC18"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53B5D767"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02157D9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0D7F9DF1"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26.706,19</w:t>
            </w:r>
          </w:p>
        </w:tc>
        <w:tc>
          <w:tcPr>
            <w:tcW w:w="880" w:type="dxa"/>
            <w:tcBorders>
              <w:top w:val="nil"/>
              <w:left w:val="nil"/>
              <w:bottom w:val="nil"/>
              <w:right w:val="nil"/>
            </w:tcBorders>
            <w:noWrap/>
            <w:vAlign w:val="bottom"/>
            <w:hideMark/>
          </w:tcPr>
          <w:p w14:paraId="73DACDBD"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52EA23EA" w14:textId="77777777" w:rsidTr="00897B86">
        <w:trPr>
          <w:trHeight w:val="260"/>
        </w:trPr>
        <w:tc>
          <w:tcPr>
            <w:tcW w:w="851" w:type="dxa"/>
            <w:tcBorders>
              <w:top w:val="nil"/>
              <w:left w:val="nil"/>
              <w:bottom w:val="nil"/>
              <w:right w:val="nil"/>
            </w:tcBorders>
            <w:shd w:val="clear" w:color="000000" w:fill="0000FF"/>
            <w:noWrap/>
            <w:vAlign w:val="bottom"/>
            <w:hideMark/>
          </w:tcPr>
          <w:p w14:paraId="0C3089AD"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3D1E70CA"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00403</w:t>
            </w:r>
          </w:p>
        </w:tc>
        <w:tc>
          <w:tcPr>
            <w:tcW w:w="4394" w:type="dxa"/>
            <w:tcBorders>
              <w:top w:val="nil"/>
              <w:left w:val="nil"/>
              <w:bottom w:val="nil"/>
              <w:right w:val="nil"/>
            </w:tcBorders>
            <w:shd w:val="clear" w:color="000000" w:fill="0000FF"/>
            <w:noWrap/>
            <w:vAlign w:val="bottom"/>
            <w:hideMark/>
          </w:tcPr>
          <w:p w14:paraId="53D9BF09"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42223-GRADSKA KNJIŽNICA METKOVIĆ</w:t>
            </w:r>
          </w:p>
        </w:tc>
        <w:tc>
          <w:tcPr>
            <w:tcW w:w="1650" w:type="dxa"/>
            <w:tcBorders>
              <w:top w:val="nil"/>
              <w:left w:val="nil"/>
              <w:bottom w:val="nil"/>
              <w:right w:val="nil"/>
            </w:tcBorders>
            <w:shd w:val="clear" w:color="000000" w:fill="0000FF"/>
            <w:noWrap/>
            <w:vAlign w:val="bottom"/>
            <w:hideMark/>
          </w:tcPr>
          <w:p w14:paraId="6382AB50"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41.090,69</w:t>
            </w:r>
          </w:p>
        </w:tc>
        <w:tc>
          <w:tcPr>
            <w:tcW w:w="880" w:type="dxa"/>
            <w:tcBorders>
              <w:top w:val="nil"/>
              <w:left w:val="nil"/>
              <w:bottom w:val="nil"/>
              <w:right w:val="nil"/>
            </w:tcBorders>
            <w:shd w:val="clear" w:color="000000" w:fill="0000FF"/>
            <w:noWrap/>
            <w:vAlign w:val="bottom"/>
            <w:hideMark/>
          </w:tcPr>
          <w:p w14:paraId="26F2FD3F"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1,47%</w:t>
            </w:r>
          </w:p>
        </w:tc>
      </w:tr>
      <w:tr w:rsidR="00897B86" w:rsidRPr="0087405C" w14:paraId="3AD9753A" w14:textId="77777777" w:rsidTr="00897B86">
        <w:trPr>
          <w:trHeight w:val="260"/>
        </w:trPr>
        <w:tc>
          <w:tcPr>
            <w:tcW w:w="851" w:type="dxa"/>
            <w:tcBorders>
              <w:top w:val="nil"/>
              <w:left w:val="nil"/>
              <w:bottom w:val="nil"/>
              <w:right w:val="nil"/>
            </w:tcBorders>
            <w:noWrap/>
            <w:vAlign w:val="bottom"/>
            <w:hideMark/>
          </w:tcPr>
          <w:p w14:paraId="7B70B387"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2DA434FC"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0F91739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5A0C9C6E"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34.069,28</w:t>
            </w:r>
          </w:p>
        </w:tc>
        <w:tc>
          <w:tcPr>
            <w:tcW w:w="880" w:type="dxa"/>
            <w:tcBorders>
              <w:top w:val="nil"/>
              <w:left w:val="nil"/>
              <w:bottom w:val="nil"/>
              <w:right w:val="nil"/>
            </w:tcBorders>
            <w:noWrap/>
            <w:vAlign w:val="bottom"/>
            <w:hideMark/>
          </w:tcPr>
          <w:p w14:paraId="30DA1EB9"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0B83528B" w14:textId="77777777" w:rsidTr="00897B86">
        <w:trPr>
          <w:trHeight w:val="260"/>
        </w:trPr>
        <w:tc>
          <w:tcPr>
            <w:tcW w:w="851" w:type="dxa"/>
            <w:tcBorders>
              <w:top w:val="nil"/>
              <w:left w:val="nil"/>
              <w:bottom w:val="nil"/>
              <w:right w:val="nil"/>
            </w:tcBorders>
            <w:noWrap/>
            <w:vAlign w:val="bottom"/>
            <w:hideMark/>
          </w:tcPr>
          <w:p w14:paraId="4372F9A0"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2CDF5AE0"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0FADFE7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21090DAE"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1.400,00</w:t>
            </w:r>
          </w:p>
        </w:tc>
        <w:tc>
          <w:tcPr>
            <w:tcW w:w="880" w:type="dxa"/>
            <w:tcBorders>
              <w:top w:val="nil"/>
              <w:left w:val="nil"/>
              <w:bottom w:val="nil"/>
              <w:right w:val="nil"/>
            </w:tcBorders>
            <w:noWrap/>
            <w:vAlign w:val="bottom"/>
            <w:hideMark/>
          </w:tcPr>
          <w:p w14:paraId="735E80E2"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43DF4B6D" w14:textId="77777777" w:rsidTr="00897B86">
        <w:trPr>
          <w:trHeight w:val="260"/>
        </w:trPr>
        <w:tc>
          <w:tcPr>
            <w:tcW w:w="851" w:type="dxa"/>
            <w:tcBorders>
              <w:top w:val="nil"/>
              <w:left w:val="nil"/>
              <w:bottom w:val="nil"/>
              <w:right w:val="nil"/>
            </w:tcBorders>
            <w:noWrap/>
            <w:vAlign w:val="bottom"/>
            <w:hideMark/>
          </w:tcPr>
          <w:p w14:paraId="48025C7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1DA1FD07"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6A74A711"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183A39DA"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5.621,41</w:t>
            </w:r>
          </w:p>
        </w:tc>
        <w:tc>
          <w:tcPr>
            <w:tcW w:w="880" w:type="dxa"/>
            <w:tcBorders>
              <w:top w:val="nil"/>
              <w:left w:val="nil"/>
              <w:bottom w:val="nil"/>
              <w:right w:val="nil"/>
            </w:tcBorders>
            <w:noWrap/>
            <w:vAlign w:val="bottom"/>
            <w:hideMark/>
          </w:tcPr>
          <w:p w14:paraId="0CCA31A5"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6D140FC1" w14:textId="77777777" w:rsidTr="00897B86">
        <w:trPr>
          <w:trHeight w:val="260"/>
        </w:trPr>
        <w:tc>
          <w:tcPr>
            <w:tcW w:w="851" w:type="dxa"/>
            <w:tcBorders>
              <w:top w:val="nil"/>
              <w:left w:val="nil"/>
              <w:bottom w:val="nil"/>
              <w:right w:val="nil"/>
            </w:tcBorders>
            <w:shd w:val="clear" w:color="000000" w:fill="0000FF"/>
            <w:noWrap/>
            <w:vAlign w:val="bottom"/>
            <w:hideMark/>
          </w:tcPr>
          <w:p w14:paraId="685D6F2F"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637F4F10"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00404</w:t>
            </w:r>
          </w:p>
        </w:tc>
        <w:tc>
          <w:tcPr>
            <w:tcW w:w="4394" w:type="dxa"/>
            <w:tcBorders>
              <w:top w:val="nil"/>
              <w:left w:val="nil"/>
              <w:bottom w:val="nil"/>
              <w:right w:val="nil"/>
            </w:tcBorders>
            <w:shd w:val="clear" w:color="000000" w:fill="0000FF"/>
            <w:noWrap/>
            <w:vAlign w:val="bottom"/>
            <w:hideMark/>
          </w:tcPr>
          <w:p w14:paraId="260915B8"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47869-PRIRODOSLOVNI MUZEJ METKOVIĆ</w:t>
            </w:r>
          </w:p>
        </w:tc>
        <w:tc>
          <w:tcPr>
            <w:tcW w:w="1650" w:type="dxa"/>
            <w:tcBorders>
              <w:top w:val="nil"/>
              <w:left w:val="nil"/>
              <w:bottom w:val="nil"/>
              <w:right w:val="nil"/>
            </w:tcBorders>
            <w:shd w:val="clear" w:color="000000" w:fill="0000FF"/>
            <w:noWrap/>
            <w:vAlign w:val="bottom"/>
            <w:hideMark/>
          </w:tcPr>
          <w:p w14:paraId="459305D1"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37.902,27</w:t>
            </w:r>
          </w:p>
        </w:tc>
        <w:tc>
          <w:tcPr>
            <w:tcW w:w="880" w:type="dxa"/>
            <w:tcBorders>
              <w:top w:val="nil"/>
              <w:left w:val="nil"/>
              <w:bottom w:val="nil"/>
              <w:right w:val="nil"/>
            </w:tcBorders>
            <w:shd w:val="clear" w:color="000000" w:fill="0000FF"/>
            <w:noWrap/>
            <w:vAlign w:val="bottom"/>
            <w:hideMark/>
          </w:tcPr>
          <w:p w14:paraId="3452F1D4"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1,35%</w:t>
            </w:r>
          </w:p>
        </w:tc>
      </w:tr>
      <w:tr w:rsidR="00897B86" w:rsidRPr="0087405C" w14:paraId="3E6F9E15" w14:textId="77777777" w:rsidTr="00897B86">
        <w:trPr>
          <w:trHeight w:val="260"/>
        </w:trPr>
        <w:tc>
          <w:tcPr>
            <w:tcW w:w="851" w:type="dxa"/>
            <w:tcBorders>
              <w:top w:val="nil"/>
              <w:left w:val="nil"/>
              <w:bottom w:val="nil"/>
              <w:right w:val="nil"/>
            </w:tcBorders>
            <w:noWrap/>
            <w:vAlign w:val="bottom"/>
            <w:hideMark/>
          </w:tcPr>
          <w:p w14:paraId="35AD52BB"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554B8DE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4E8F92B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74FC2801"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28.027,01</w:t>
            </w:r>
          </w:p>
        </w:tc>
        <w:tc>
          <w:tcPr>
            <w:tcW w:w="880" w:type="dxa"/>
            <w:tcBorders>
              <w:top w:val="nil"/>
              <w:left w:val="nil"/>
              <w:bottom w:val="nil"/>
              <w:right w:val="nil"/>
            </w:tcBorders>
            <w:noWrap/>
            <w:vAlign w:val="bottom"/>
            <w:hideMark/>
          </w:tcPr>
          <w:p w14:paraId="0897B10B"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0BC588C5" w14:textId="77777777" w:rsidTr="00897B86">
        <w:trPr>
          <w:trHeight w:val="260"/>
        </w:trPr>
        <w:tc>
          <w:tcPr>
            <w:tcW w:w="851" w:type="dxa"/>
            <w:tcBorders>
              <w:top w:val="nil"/>
              <w:left w:val="nil"/>
              <w:bottom w:val="nil"/>
              <w:right w:val="nil"/>
            </w:tcBorders>
            <w:noWrap/>
            <w:vAlign w:val="bottom"/>
            <w:hideMark/>
          </w:tcPr>
          <w:p w14:paraId="5B10501D"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1BDE4320"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38C1ED41"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02B7AD29"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5.250,80</w:t>
            </w:r>
          </w:p>
        </w:tc>
        <w:tc>
          <w:tcPr>
            <w:tcW w:w="880" w:type="dxa"/>
            <w:tcBorders>
              <w:top w:val="nil"/>
              <w:left w:val="nil"/>
              <w:bottom w:val="nil"/>
              <w:right w:val="nil"/>
            </w:tcBorders>
            <w:noWrap/>
            <w:vAlign w:val="bottom"/>
            <w:hideMark/>
          </w:tcPr>
          <w:p w14:paraId="5B7AA980"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27715A8D" w14:textId="77777777" w:rsidTr="00897B86">
        <w:trPr>
          <w:trHeight w:val="260"/>
        </w:trPr>
        <w:tc>
          <w:tcPr>
            <w:tcW w:w="851" w:type="dxa"/>
            <w:tcBorders>
              <w:top w:val="nil"/>
              <w:left w:val="nil"/>
              <w:bottom w:val="nil"/>
              <w:right w:val="nil"/>
            </w:tcBorders>
            <w:noWrap/>
            <w:vAlign w:val="bottom"/>
            <w:hideMark/>
          </w:tcPr>
          <w:p w14:paraId="341C9BF3"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48977D7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76B4FCF1"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1858AB08"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4.624,46</w:t>
            </w:r>
          </w:p>
        </w:tc>
        <w:tc>
          <w:tcPr>
            <w:tcW w:w="880" w:type="dxa"/>
            <w:tcBorders>
              <w:top w:val="nil"/>
              <w:left w:val="nil"/>
              <w:bottom w:val="nil"/>
              <w:right w:val="nil"/>
            </w:tcBorders>
            <w:noWrap/>
            <w:vAlign w:val="bottom"/>
            <w:hideMark/>
          </w:tcPr>
          <w:p w14:paraId="1CA60097"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0E4CA15F" w14:textId="77777777" w:rsidTr="00897B86">
        <w:trPr>
          <w:trHeight w:val="260"/>
        </w:trPr>
        <w:tc>
          <w:tcPr>
            <w:tcW w:w="851" w:type="dxa"/>
            <w:tcBorders>
              <w:top w:val="nil"/>
              <w:left w:val="nil"/>
              <w:bottom w:val="nil"/>
              <w:right w:val="nil"/>
            </w:tcBorders>
            <w:shd w:val="clear" w:color="000000" w:fill="0000FF"/>
            <w:noWrap/>
            <w:vAlign w:val="bottom"/>
            <w:hideMark/>
          </w:tcPr>
          <w:p w14:paraId="42ABA7D1"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4E51D989"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00405</w:t>
            </w:r>
          </w:p>
        </w:tc>
        <w:tc>
          <w:tcPr>
            <w:tcW w:w="4394" w:type="dxa"/>
            <w:tcBorders>
              <w:top w:val="nil"/>
              <w:left w:val="nil"/>
              <w:bottom w:val="nil"/>
              <w:right w:val="nil"/>
            </w:tcBorders>
            <w:shd w:val="clear" w:color="000000" w:fill="0000FF"/>
            <w:noWrap/>
            <w:vAlign w:val="bottom"/>
            <w:hideMark/>
          </w:tcPr>
          <w:p w14:paraId="35134A17"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32035-DJEČJI VRTIĆ METKOVIĆ</w:t>
            </w:r>
          </w:p>
        </w:tc>
        <w:tc>
          <w:tcPr>
            <w:tcW w:w="1650" w:type="dxa"/>
            <w:tcBorders>
              <w:top w:val="nil"/>
              <w:left w:val="nil"/>
              <w:bottom w:val="nil"/>
              <w:right w:val="nil"/>
            </w:tcBorders>
            <w:shd w:val="clear" w:color="000000" w:fill="0000FF"/>
            <w:noWrap/>
            <w:vAlign w:val="bottom"/>
            <w:hideMark/>
          </w:tcPr>
          <w:p w14:paraId="400E2EB8"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1.491.987,80</w:t>
            </w:r>
          </w:p>
        </w:tc>
        <w:tc>
          <w:tcPr>
            <w:tcW w:w="880" w:type="dxa"/>
            <w:tcBorders>
              <w:top w:val="nil"/>
              <w:left w:val="nil"/>
              <w:bottom w:val="nil"/>
              <w:right w:val="nil"/>
            </w:tcBorders>
            <w:shd w:val="clear" w:color="000000" w:fill="0000FF"/>
            <w:noWrap/>
            <w:vAlign w:val="bottom"/>
            <w:hideMark/>
          </w:tcPr>
          <w:p w14:paraId="7B2324ED"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53,22%</w:t>
            </w:r>
          </w:p>
        </w:tc>
      </w:tr>
      <w:tr w:rsidR="00897B86" w:rsidRPr="0087405C" w14:paraId="75DC4A74" w14:textId="77777777" w:rsidTr="00897B86">
        <w:trPr>
          <w:trHeight w:val="260"/>
        </w:trPr>
        <w:tc>
          <w:tcPr>
            <w:tcW w:w="851" w:type="dxa"/>
            <w:tcBorders>
              <w:top w:val="nil"/>
              <w:left w:val="nil"/>
              <w:bottom w:val="nil"/>
              <w:right w:val="nil"/>
            </w:tcBorders>
            <w:noWrap/>
            <w:vAlign w:val="bottom"/>
            <w:hideMark/>
          </w:tcPr>
          <w:p w14:paraId="2CD763FF"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5E240719"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273145A4"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28496C36"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1.249.581,46</w:t>
            </w:r>
          </w:p>
        </w:tc>
        <w:tc>
          <w:tcPr>
            <w:tcW w:w="880" w:type="dxa"/>
            <w:tcBorders>
              <w:top w:val="nil"/>
              <w:left w:val="nil"/>
              <w:bottom w:val="nil"/>
              <w:right w:val="nil"/>
            </w:tcBorders>
            <w:noWrap/>
            <w:vAlign w:val="bottom"/>
            <w:hideMark/>
          </w:tcPr>
          <w:p w14:paraId="23C91FF9"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15934FAE" w14:textId="77777777" w:rsidTr="00897B86">
        <w:trPr>
          <w:trHeight w:val="260"/>
        </w:trPr>
        <w:tc>
          <w:tcPr>
            <w:tcW w:w="851" w:type="dxa"/>
            <w:tcBorders>
              <w:top w:val="nil"/>
              <w:left w:val="nil"/>
              <w:bottom w:val="nil"/>
              <w:right w:val="nil"/>
            </w:tcBorders>
            <w:noWrap/>
            <w:vAlign w:val="bottom"/>
            <w:hideMark/>
          </w:tcPr>
          <w:p w14:paraId="1F212A6C"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56652276"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00E7EFAC"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5CE2550D"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36.225,20</w:t>
            </w:r>
          </w:p>
        </w:tc>
        <w:tc>
          <w:tcPr>
            <w:tcW w:w="880" w:type="dxa"/>
            <w:tcBorders>
              <w:top w:val="nil"/>
              <w:left w:val="nil"/>
              <w:bottom w:val="nil"/>
              <w:right w:val="nil"/>
            </w:tcBorders>
            <w:noWrap/>
            <w:vAlign w:val="bottom"/>
            <w:hideMark/>
          </w:tcPr>
          <w:p w14:paraId="71E5BD12"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3C370ABF" w14:textId="77777777" w:rsidTr="00897B86">
        <w:trPr>
          <w:trHeight w:val="260"/>
        </w:trPr>
        <w:tc>
          <w:tcPr>
            <w:tcW w:w="851" w:type="dxa"/>
            <w:tcBorders>
              <w:top w:val="nil"/>
              <w:left w:val="nil"/>
              <w:bottom w:val="nil"/>
              <w:right w:val="nil"/>
            </w:tcBorders>
            <w:noWrap/>
            <w:vAlign w:val="bottom"/>
            <w:hideMark/>
          </w:tcPr>
          <w:p w14:paraId="4F648EA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5FC20265"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30E2D973"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09BCD4D1"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206.181,14</w:t>
            </w:r>
          </w:p>
        </w:tc>
        <w:tc>
          <w:tcPr>
            <w:tcW w:w="880" w:type="dxa"/>
            <w:tcBorders>
              <w:top w:val="nil"/>
              <w:left w:val="nil"/>
              <w:bottom w:val="nil"/>
              <w:right w:val="nil"/>
            </w:tcBorders>
            <w:noWrap/>
            <w:vAlign w:val="bottom"/>
            <w:hideMark/>
          </w:tcPr>
          <w:p w14:paraId="2C3D06B5"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636AD483" w14:textId="77777777" w:rsidTr="00897B86">
        <w:trPr>
          <w:trHeight w:val="260"/>
        </w:trPr>
        <w:tc>
          <w:tcPr>
            <w:tcW w:w="851" w:type="dxa"/>
            <w:tcBorders>
              <w:top w:val="nil"/>
              <w:left w:val="nil"/>
              <w:bottom w:val="nil"/>
              <w:right w:val="nil"/>
            </w:tcBorders>
            <w:shd w:val="clear" w:color="000000" w:fill="0000FF"/>
            <w:noWrap/>
            <w:vAlign w:val="bottom"/>
            <w:hideMark/>
          </w:tcPr>
          <w:p w14:paraId="26A415AF"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7FE09B4F"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00502</w:t>
            </w:r>
          </w:p>
        </w:tc>
        <w:tc>
          <w:tcPr>
            <w:tcW w:w="4394" w:type="dxa"/>
            <w:tcBorders>
              <w:top w:val="nil"/>
              <w:left w:val="nil"/>
              <w:bottom w:val="nil"/>
              <w:right w:val="nil"/>
            </w:tcBorders>
            <w:shd w:val="clear" w:color="000000" w:fill="0000FF"/>
            <w:noWrap/>
            <w:vAlign w:val="bottom"/>
            <w:hideMark/>
          </w:tcPr>
          <w:p w14:paraId="66B32380" w14:textId="77777777" w:rsidR="00897B86" w:rsidRPr="0087405C" w:rsidRDefault="00897B86" w:rsidP="00897B86">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32264 JAVNA VATROGASNA POSTROJBA METKOVIĆ</w:t>
            </w:r>
          </w:p>
        </w:tc>
        <w:tc>
          <w:tcPr>
            <w:tcW w:w="1650" w:type="dxa"/>
            <w:tcBorders>
              <w:top w:val="nil"/>
              <w:left w:val="nil"/>
              <w:bottom w:val="nil"/>
              <w:right w:val="nil"/>
            </w:tcBorders>
            <w:shd w:val="clear" w:color="000000" w:fill="0000FF"/>
            <w:noWrap/>
            <w:vAlign w:val="bottom"/>
            <w:hideMark/>
          </w:tcPr>
          <w:p w14:paraId="0165E4CF"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433.459,25</w:t>
            </w:r>
          </w:p>
        </w:tc>
        <w:tc>
          <w:tcPr>
            <w:tcW w:w="880" w:type="dxa"/>
            <w:tcBorders>
              <w:top w:val="nil"/>
              <w:left w:val="nil"/>
              <w:bottom w:val="nil"/>
              <w:right w:val="nil"/>
            </w:tcBorders>
            <w:shd w:val="clear" w:color="000000" w:fill="0000FF"/>
            <w:noWrap/>
            <w:vAlign w:val="bottom"/>
            <w:hideMark/>
          </w:tcPr>
          <w:p w14:paraId="3D077D9D"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15,46%</w:t>
            </w:r>
          </w:p>
        </w:tc>
      </w:tr>
      <w:tr w:rsidR="00897B86" w:rsidRPr="0087405C" w14:paraId="114751BE" w14:textId="77777777" w:rsidTr="00897B86">
        <w:trPr>
          <w:trHeight w:val="260"/>
        </w:trPr>
        <w:tc>
          <w:tcPr>
            <w:tcW w:w="851" w:type="dxa"/>
            <w:tcBorders>
              <w:top w:val="nil"/>
              <w:left w:val="nil"/>
              <w:bottom w:val="nil"/>
              <w:right w:val="nil"/>
            </w:tcBorders>
            <w:noWrap/>
            <w:vAlign w:val="bottom"/>
            <w:hideMark/>
          </w:tcPr>
          <w:p w14:paraId="1467A126" w14:textId="77777777" w:rsidR="00897B86" w:rsidRPr="0087405C" w:rsidRDefault="00897B86" w:rsidP="00897B86">
            <w:pPr>
              <w:spacing w:after="0" w:line="240" w:lineRule="auto"/>
              <w:jc w:val="right"/>
              <w:rPr>
                <w:rFonts w:ascii="Times New Roman" w:eastAsia="Times New Roman" w:hAnsi="Times New Roman" w:cs="Times New Roman"/>
                <w:b/>
                <w:bCs/>
                <w:color w:val="FFFFFF"/>
                <w:sz w:val="20"/>
                <w:szCs w:val="20"/>
                <w:lang w:eastAsia="en-GB"/>
              </w:rPr>
            </w:pPr>
          </w:p>
        </w:tc>
        <w:tc>
          <w:tcPr>
            <w:tcW w:w="992" w:type="dxa"/>
            <w:tcBorders>
              <w:top w:val="nil"/>
              <w:left w:val="nil"/>
              <w:bottom w:val="nil"/>
              <w:right w:val="nil"/>
            </w:tcBorders>
            <w:noWrap/>
            <w:vAlign w:val="bottom"/>
            <w:hideMark/>
          </w:tcPr>
          <w:p w14:paraId="669DF66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3111</w:t>
            </w:r>
          </w:p>
        </w:tc>
        <w:tc>
          <w:tcPr>
            <w:tcW w:w="4394" w:type="dxa"/>
            <w:tcBorders>
              <w:top w:val="nil"/>
              <w:left w:val="nil"/>
              <w:bottom w:val="nil"/>
              <w:right w:val="nil"/>
            </w:tcBorders>
            <w:noWrap/>
            <w:vAlign w:val="bottom"/>
            <w:hideMark/>
          </w:tcPr>
          <w:p w14:paraId="5503F30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Plaće za redovan rad</w:t>
            </w:r>
          </w:p>
        </w:tc>
        <w:tc>
          <w:tcPr>
            <w:tcW w:w="1650" w:type="dxa"/>
            <w:tcBorders>
              <w:top w:val="nil"/>
              <w:left w:val="nil"/>
              <w:bottom w:val="nil"/>
              <w:right w:val="nil"/>
            </w:tcBorders>
            <w:noWrap/>
            <w:vAlign w:val="bottom"/>
            <w:hideMark/>
          </w:tcPr>
          <w:p w14:paraId="138FA3FF"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305.503,55</w:t>
            </w:r>
          </w:p>
        </w:tc>
        <w:tc>
          <w:tcPr>
            <w:tcW w:w="880" w:type="dxa"/>
            <w:tcBorders>
              <w:top w:val="nil"/>
              <w:left w:val="nil"/>
              <w:bottom w:val="nil"/>
              <w:right w:val="nil"/>
            </w:tcBorders>
            <w:noWrap/>
            <w:vAlign w:val="bottom"/>
            <w:hideMark/>
          </w:tcPr>
          <w:p w14:paraId="08932D8E"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5B7C996D" w14:textId="77777777" w:rsidTr="00897B86">
        <w:trPr>
          <w:trHeight w:val="260"/>
        </w:trPr>
        <w:tc>
          <w:tcPr>
            <w:tcW w:w="851" w:type="dxa"/>
            <w:tcBorders>
              <w:top w:val="nil"/>
              <w:left w:val="nil"/>
              <w:bottom w:val="nil"/>
              <w:right w:val="nil"/>
            </w:tcBorders>
            <w:noWrap/>
            <w:vAlign w:val="bottom"/>
            <w:hideMark/>
          </w:tcPr>
          <w:p w14:paraId="78179F7E"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3D4E8AD4"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3121</w:t>
            </w:r>
          </w:p>
        </w:tc>
        <w:tc>
          <w:tcPr>
            <w:tcW w:w="4394" w:type="dxa"/>
            <w:tcBorders>
              <w:top w:val="nil"/>
              <w:left w:val="nil"/>
              <w:bottom w:val="nil"/>
              <w:right w:val="nil"/>
            </w:tcBorders>
            <w:noWrap/>
            <w:vAlign w:val="bottom"/>
            <w:hideMark/>
          </w:tcPr>
          <w:p w14:paraId="0930A9C8"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Ostali rashodi za zaposlene</w:t>
            </w:r>
          </w:p>
        </w:tc>
        <w:tc>
          <w:tcPr>
            <w:tcW w:w="1650" w:type="dxa"/>
            <w:tcBorders>
              <w:top w:val="nil"/>
              <w:left w:val="nil"/>
              <w:bottom w:val="nil"/>
              <w:right w:val="nil"/>
            </w:tcBorders>
            <w:noWrap/>
            <w:vAlign w:val="bottom"/>
            <w:hideMark/>
          </w:tcPr>
          <w:p w14:paraId="2AEE0B10"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56.890,17</w:t>
            </w:r>
          </w:p>
        </w:tc>
        <w:tc>
          <w:tcPr>
            <w:tcW w:w="880" w:type="dxa"/>
            <w:tcBorders>
              <w:top w:val="nil"/>
              <w:left w:val="nil"/>
              <w:bottom w:val="nil"/>
              <w:right w:val="nil"/>
            </w:tcBorders>
            <w:noWrap/>
            <w:vAlign w:val="bottom"/>
            <w:hideMark/>
          </w:tcPr>
          <w:p w14:paraId="092B4181"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29A5852F" w14:textId="77777777" w:rsidTr="00897B86">
        <w:trPr>
          <w:trHeight w:val="260"/>
        </w:trPr>
        <w:tc>
          <w:tcPr>
            <w:tcW w:w="851" w:type="dxa"/>
            <w:tcBorders>
              <w:top w:val="nil"/>
              <w:left w:val="nil"/>
              <w:bottom w:val="nil"/>
              <w:right w:val="nil"/>
            </w:tcBorders>
            <w:noWrap/>
            <w:vAlign w:val="bottom"/>
            <w:hideMark/>
          </w:tcPr>
          <w:p w14:paraId="5616C0D7"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41F0D491"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3131</w:t>
            </w:r>
          </w:p>
        </w:tc>
        <w:tc>
          <w:tcPr>
            <w:tcW w:w="4394" w:type="dxa"/>
            <w:tcBorders>
              <w:top w:val="nil"/>
              <w:left w:val="nil"/>
              <w:bottom w:val="nil"/>
              <w:right w:val="nil"/>
            </w:tcBorders>
            <w:noWrap/>
            <w:vAlign w:val="bottom"/>
            <w:hideMark/>
          </w:tcPr>
          <w:p w14:paraId="4F179E0F"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mirovinsko osiguranje za staž s povećanim trajanjem</w:t>
            </w:r>
          </w:p>
        </w:tc>
        <w:tc>
          <w:tcPr>
            <w:tcW w:w="1650" w:type="dxa"/>
            <w:tcBorders>
              <w:top w:val="nil"/>
              <w:left w:val="nil"/>
              <w:bottom w:val="nil"/>
              <w:right w:val="nil"/>
            </w:tcBorders>
            <w:noWrap/>
            <w:vAlign w:val="bottom"/>
            <w:hideMark/>
          </w:tcPr>
          <w:p w14:paraId="5817880E"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20.657,55</w:t>
            </w:r>
          </w:p>
        </w:tc>
        <w:tc>
          <w:tcPr>
            <w:tcW w:w="880" w:type="dxa"/>
            <w:tcBorders>
              <w:top w:val="nil"/>
              <w:left w:val="nil"/>
              <w:bottom w:val="nil"/>
              <w:right w:val="nil"/>
            </w:tcBorders>
            <w:noWrap/>
            <w:vAlign w:val="bottom"/>
            <w:hideMark/>
          </w:tcPr>
          <w:p w14:paraId="19CB5C6D"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r w:rsidR="00897B86" w:rsidRPr="0087405C" w14:paraId="01674850" w14:textId="77777777" w:rsidTr="00897B86">
        <w:trPr>
          <w:trHeight w:val="260"/>
        </w:trPr>
        <w:tc>
          <w:tcPr>
            <w:tcW w:w="851" w:type="dxa"/>
            <w:tcBorders>
              <w:top w:val="nil"/>
              <w:left w:val="nil"/>
              <w:bottom w:val="nil"/>
              <w:right w:val="nil"/>
            </w:tcBorders>
            <w:noWrap/>
            <w:vAlign w:val="bottom"/>
            <w:hideMark/>
          </w:tcPr>
          <w:p w14:paraId="4DF32FC5"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noWrap/>
            <w:vAlign w:val="bottom"/>
            <w:hideMark/>
          </w:tcPr>
          <w:p w14:paraId="057C6E4A"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3132</w:t>
            </w:r>
          </w:p>
        </w:tc>
        <w:tc>
          <w:tcPr>
            <w:tcW w:w="4394" w:type="dxa"/>
            <w:tcBorders>
              <w:top w:val="nil"/>
              <w:left w:val="nil"/>
              <w:bottom w:val="nil"/>
              <w:right w:val="nil"/>
            </w:tcBorders>
            <w:noWrap/>
            <w:vAlign w:val="bottom"/>
            <w:hideMark/>
          </w:tcPr>
          <w:p w14:paraId="119FB892" w14:textId="77777777" w:rsidR="00897B86" w:rsidRPr="0087405C" w:rsidRDefault="00897B86" w:rsidP="00897B86">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Doprinosi za obvezno zdravstveno osiguranje</w:t>
            </w:r>
          </w:p>
        </w:tc>
        <w:tc>
          <w:tcPr>
            <w:tcW w:w="1650" w:type="dxa"/>
            <w:tcBorders>
              <w:top w:val="nil"/>
              <w:left w:val="nil"/>
              <w:bottom w:val="nil"/>
              <w:right w:val="nil"/>
            </w:tcBorders>
            <w:noWrap/>
            <w:vAlign w:val="bottom"/>
            <w:hideMark/>
          </w:tcPr>
          <w:p w14:paraId="3778688B"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50.407,98</w:t>
            </w:r>
          </w:p>
        </w:tc>
        <w:tc>
          <w:tcPr>
            <w:tcW w:w="880" w:type="dxa"/>
            <w:tcBorders>
              <w:top w:val="nil"/>
              <w:left w:val="nil"/>
              <w:bottom w:val="nil"/>
              <w:right w:val="nil"/>
            </w:tcBorders>
            <w:noWrap/>
            <w:vAlign w:val="bottom"/>
            <w:hideMark/>
          </w:tcPr>
          <w:p w14:paraId="214F7C7B" w14:textId="77777777" w:rsidR="00897B86" w:rsidRPr="0087405C" w:rsidRDefault="00897B86" w:rsidP="00897B86">
            <w:pPr>
              <w:spacing w:after="0" w:line="240" w:lineRule="auto"/>
              <w:jc w:val="right"/>
              <w:rPr>
                <w:rFonts w:ascii="Times New Roman" w:eastAsia="Times New Roman" w:hAnsi="Times New Roman" w:cs="Times New Roman"/>
                <w:sz w:val="20"/>
                <w:szCs w:val="20"/>
                <w:lang w:eastAsia="en-GB"/>
              </w:rPr>
            </w:pPr>
          </w:p>
        </w:tc>
      </w:tr>
    </w:tbl>
    <w:p w14:paraId="33DF465D" w14:textId="77777777" w:rsidR="00897B86" w:rsidRPr="0087405C" w:rsidRDefault="00897B86" w:rsidP="00804BA2">
      <w:pPr>
        <w:spacing w:after="0" w:line="240" w:lineRule="auto"/>
        <w:jc w:val="both"/>
        <w:rPr>
          <w:rFonts w:ascii="Times New Roman" w:eastAsia="Times New Roman" w:hAnsi="Times New Roman" w:cs="Times New Roman"/>
          <w:b/>
          <w:bCs/>
          <w:sz w:val="24"/>
          <w:szCs w:val="24"/>
          <w:lang w:eastAsia="hr-HR"/>
        </w:rPr>
      </w:pPr>
    </w:p>
    <w:p w14:paraId="37CEB104" w14:textId="77777777" w:rsidR="00897B86" w:rsidRPr="0087405C" w:rsidRDefault="00897B86" w:rsidP="00804BA2">
      <w:pPr>
        <w:spacing w:after="0" w:line="240" w:lineRule="auto"/>
        <w:jc w:val="both"/>
        <w:rPr>
          <w:rFonts w:ascii="Times New Roman" w:eastAsia="Times New Roman" w:hAnsi="Times New Roman" w:cs="Times New Roman"/>
          <w:b/>
          <w:bCs/>
          <w:sz w:val="24"/>
          <w:szCs w:val="24"/>
          <w:lang w:eastAsia="hr-HR"/>
        </w:rPr>
      </w:pPr>
    </w:p>
    <w:p w14:paraId="795364DB" w14:textId="77777777" w:rsidR="00D0509B" w:rsidRPr="0087405C" w:rsidRDefault="00D0509B" w:rsidP="00804BA2">
      <w:pPr>
        <w:spacing w:after="0" w:line="240" w:lineRule="auto"/>
        <w:jc w:val="both"/>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Skupina 32 – Materijalni rashodi</w:t>
      </w:r>
    </w:p>
    <w:p w14:paraId="0F512F6E" w14:textId="77777777" w:rsidR="00D0509B" w:rsidRPr="0087405C" w:rsidRDefault="00D0509B" w:rsidP="00804BA2">
      <w:pPr>
        <w:spacing w:after="0" w:line="240" w:lineRule="auto"/>
        <w:jc w:val="both"/>
        <w:rPr>
          <w:rFonts w:ascii="Times New Roman" w:eastAsia="Times New Roman" w:hAnsi="Times New Roman" w:cs="Times New Roman"/>
          <w:b/>
          <w:bCs/>
          <w:sz w:val="24"/>
          <w:szCs w:val="24"/>
          <w:lang w:eastAsia="hr-HR"/>
        </w:rPr>
      </w:pPr>
    </w:p>
    <w:p w14:paraId="38954AD4" w14:textId="5F9E513E" w:rsidR="00D0509B" w:rsidRPr="0087405C" w:rsidRDefault="00D0509B" w:rsidP="00804BA2">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Materijalni rashodi</w:t>
      </w:r>
      <w:r w:rsidR="00250E49" w:rsidRPr="0087405C">
        <w:rPr>
          <w:rFonts w:ascii="Times New Roman" w:eastAsia="Times New Roman" w:hAnsi="Times New Roman" w:cs="Times New Roman"/>
          <w:sz w:val="24"/>
          <w:szCs w:val="24"/>
          <w:lang w:eastAsia="hr-HR"/>
        </w:rPr>
        <w:t xml:space="preserve"> izvršeni su u iznosu od </w:t>
      </w:r>
      <w:r w:rsidR="004F1382" w:rsidRPr="0087405C">
        <w:rPr>
          <w:rFonts w:ascii="Times New Roman" w:eastAsia="Times New Roman" w:hAnsi="Times New Roman" w:cs="Times New Roman"/>
          <w:sz w:val="24"/>
          <w:szCs w:val="24"/>
          <w:lang w:eastAsia="hr-HR"/>
        </w:rPr>
        <w:t>1.281.523,50</w:t>
      </w:r>
      <w:r w:rsidR="00250E49" w:rsidRPr="0087405C">
        <w:rPr>
          <w:rFonts w:ascii="Times New Roman" w:eastAsia="Times New Roman" w:hAnsi="Times New Roman" w:cs="Times New Roman"/>
          <w:sz w:val="24"/>
          <w:szCs w:val="24"/>
          <w:lang w:eastAsia="hr-HR"/>
        </w:rPr>
        <w:t xml:space="preserve"> eura i veći su za </w:t>
      </w:r>
      <w:r w:rsidR="004F1382" w:rsidRPr="0087405C">
        <w:rPr>
          <w:rFonts w:ascii="Times New Roman" w:eastAsia="Times New Roman" w:hAnsi="Times New Roman" w:cs="Times New Roman"/>
          <w:sz w:val="24"/>
          <w:szCs w:val="24"/>
          <w:lang w:eastAsia="hr-HR"/>
        </w:rPr>
        <w:t>9,49</w:t>
      </w:r>
      <w:r w:rsidR="00250E49" w:rsidRPr="0087405C">
        <w:rPr>
          <w:rFonts w:ascii="Times New Roman" w:eastAsia="Times New Roman" w:hAnsi="Times New Roman" w:cs="Times New Roman"/>
          <w:sz w:val="24"/>
          <w:szCs w:val="24"/>
          <w:lang w:eastAsia="hr-HR"/>
        </w:rPr>
        <w:t>% u odnosu na isto razdoblje prošle godine</w:t>
      </w:r>
      <w:r w:rsidRPr="0087405C">
        <w:rPr>
          <w:rFonts w:ascii="Times New Roman" w:eastAsia="Times New Roman" w:hAnsi="Times New Roman" w:cs="Times New Roman"/>
          <w:sz w:val="24"/>
          <w:szCs w:val="24"/>
          <w:lang w:eastAsia="hr-HR"/>
        </w:rPr>
        <w:t>. U ovu skupinu troškova uključeni su: službena putovanja, naknade za prijevoz zaposlenicima, uredski materijal, energija, materijal i dijelovi za tekuće i investicijsko održavanje i ostali sl. troškovi.</w:t>
      </w:r>
    </w:p>
    <w:p w14:paraId="526485E0" w14:textId="77777777" w:rsidR="00802838" w:rsidRPr="0087405C" w:rsidRDefault="00802838" w:rsidP="00804BA2">
      <w:pPr>
        <w:spacing w:after="0" w:line="240" w:lineRule="auto"/>
        <w:jc w:val="both"/>
        <w:rPr>
          <w:rFonts w:ascii="Times New Roman" w:eastAsia="Times New Roman" w:hAnsi="Times New Roman" w:cs="Times New Roman"/>
          <w:sz w:val="24"/>
          <w:szCs w:val="24"/>
          <w:lang w:eastAsia="hr-HR"/>
        </w:rPr>
      </w:pPr>
    </w:p>
    <w:p w14:paraId="7570BA90" w14:textId="77777777" w:rsidR="00D0509B" w:rsidRPr="0087405C" w:rsidRDefault="00D0509B" w:rsidP="00B1595E">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Skupina 34 – Financijski rashodi</w:t>
      </w:r>
    </w:p>
    <w:p w14:paraId="00B21E80" w14:textId="77777777" w:rsidR="00D0509B" w:rsidRPr="0087405C" w:rsidRDefault="00D0509B" w:rsidP="00B1595E">
      <w:pPr>
        <w:spacing w:after="0" w:line="240" w:lineRule="auto"/>
        <w:jc w:val="both"/>
        <w:rPr>
          <w:rFonts w:ascii="Times New Roman" w:eastAsia="Times New Roman" w:hAnsi="Times New Roman" w:cs="Times New Roman"/>
          <w:b/>
          <w:sz w:val="24"/>
          <w:szCs w:val="24"/>
          <w:lang w:eastAsia="hr-HR"/>
        </w:rPr>
      </w:pPr>
    </w:p>
    <w:p w14:paraId="2AABA5FD" w14:textId="4529704D" w:rsidR="0066203E" w:rsidRPr="0087405C" w:rsidRDefault="00321D13" w:rsidP="00B1595E">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Financijski rashodi</w:t>
      </w:r>
      <w:r w:rsidR="002D5250" w:rsidRPr="0087405C">
        <w:rPr>
          <w:rFonts w:ascii="Times New Roman" w:eastAsia="Times New Roman" w:hAnsi="Times New Roman" w:cs="Times New Roman"/>
          <w:bCs/>
          <w:sz w:val="24"/>
          <w:szCs w:val="24"/>
          <w:lang w:eastAsia="hr-HR"/>
        </w:rPr>
        <w:t xml:space="preserve"> izvršeni su u iznosu od </w:t>
      </w:r>
      <w:r w:rsidR="004F1382" w:rsidRPr="0087405C">
        <w:rPr>
          <w:rFonts w:ascii="Times New Roman" w:eastAsia="Times New Roman" w:hAnsi="Times New Roman" w:cs="Times New Roman"/>
          <w:bCs/>
          <w:sz w:val="24"/>
          <w:szCs w:val="24"/>
          <w:lang w:eastAsia="hr-HR"/>
        </w:rPr>
        <w:t>14.069,56</w:t>
      </w:r>
      <w:r w:rsidR="002D5250" w:rsidRPr="0087405C">
        <w:rPr>
          <w:rFonts w:ascii="Times New Roman" w:eastAsia="Times New Roman" w:hAnsi="Times New Roman" w:cs="Times New Roman"/>
          <w:bCs/>
          <w:sz w:val="24"/>
          <w:szCs w:val="24"/>
          <w:lang w:eastAsia="hr-HR"/>
        </w:rPr>
        <w:t xml:space="preserve"> eura</w:t>
      </w:r>
      <w:r w:rsidR="005B0E7A" w:rsidRPr="0087405C">
        <w:rPr>
          <w:rFonts w:ascii="Times New Roman" w:eastAsia="Times New Roman" w:hAnsi="Times New Roman" w:cs="Times New Roman"/>
          <w:bCs/>
          <w:sz w:val="24"/>
          <w:szCs w:val="24"/>
          <w:lang w:eastAsia="hr-HR"/>
        </w:rPr>
        <w:t xml:space="preserve"> i na razini izvršenju su prethodne godine.</w:t>
      </w:r>
    </w:p>
    <w:p w14:paraId="5816D2F5" w14:textId="77777777" w:rsidR="0066203E" w:rsidRPr="0087405C" w:rsidRDefault="0066203E" w:rsidP="00B1595E">
      <w:pPr>
        <w:spacing w:after="0" w:line="240" w:lineRule="auto"/>
        <w:jc w:val="both"/>
        <w:rPr>
          <w:rFonts w:ascii="Times New Roman" w:eastAsia="Times New Roman" w:hAnsi="Times New Roman" w:cs="Times New Roman"/>
          <w:b/>
          <w:sz w:val="24"/>
          <w:szCs w:val="24"/>
          <w:lang w:eastAsia="hr-HR"/>
        </w:rPr>
      </w:pPr>
    </w:p>
    <w:p w14:paraId="15A5A1F3" w14:textId="160BA71D" w:rsidR="002D5250" w:rsidRPr="0087405C" w:rsidRDefault="00804BA2" w:rsidP="00B1595E">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 xml:space="preserve">Skupina </w:t>
      </w:r>
      <w:r w:rsidR="009B4B70" w:rsidRPr="0087405C">
        <w:rPr>
          <w:rFonts w:ascii="Times New Roman" w:eastAsia="Times New Roman" w:hAnsi="Times New Roman" w:cs="Times New Roman"/>
          <w:b/>
          <w:sz w:val="24"/>
          <w:szCs w:val="24"/>
          <w:lang w:eastAsia="hr-HR"/>
        </w:rPr>
        <w:t xml:space="preserve"> 35 – Subvencije</w:t>
      </w:r>
    </w:p>
    <w:p w14:paraId="0E42A433" w14:textId="77777777" w:rsidR="002D5250" w:rsidRPr="0087405C" w:rsidRDefault="002D5250" w:rsidP="00B1595E">
      <w:pPr>
        <w:spacing w:after="0" w:line="240" w:lineRule="auto"/>
        <w:jc w:val="both"/>
        <w:rPr>
          <w:rFonts w:ascii="Times New Roman" w:eastAsia="Times New Roman" w:hAnsi="Times New Roman" w:cs="Times New Roman"/>
          <w:b/>
          <w:sz w:val="24"/>
          <w:szCs w:val="24"/>
          <w:lang w:eastAsia="hr-HR"/>
        </w:rPr>
      </w:pPr>
    </w:p>
    <w:p w14:paraId="2DA1DF7E" w14:textId="3FF4B3D0" w:rsidR="00B1595E" w:rsidRPr="0087405C" w:rsidRDefault="002D5250" w:rsidP="00B1595E">
      <w:pPr>
        <w:spacing w:after="0" w:line="240" w:lineRule="auto"/>
        <w:jc w:val="both"/>
        <w:rPr>
          <w:rFonts w:ascii="Times New Roman" w:eastAsia="Times New Roman" w:hAnsi="Times New Roman" w:cs="Times New Roman"/>
          <w:b/>
          <w:sz w:val="24"/>
          <w:szCs w:val="24"/>
          <w:u w:val="single"/>
          <w:lang w:eastAsia="hr-HR"/>
        </w:rPr>
      </w:pPr>
      <w:r w:rsidRPr="0087405C">
        <w:rPr>
          <w:rFonts w:ascii="Times New Roman" w:eastAsia="Times New Roman" w:hAnsi="Times New Roman" w:cs="Times New Roman"/>
          <w:bCs/>
          <w:sz w:val="24"/>
          <w:szCs w:val="24"/>
          <w:lang w:eastAsia="hr-HR"/>
        </w:rPr>
        <w:t>I</w:t>
      </w:r>
      <w:r w:rsidR="0093753E" w:rsidRPr="0087405C">
        <w:rPr>
          <w:rFonts w:ascii="Times New Roman" w:eastAsia="Times New Roman" w:hAnsi="Times New Roman" w:cs="Times New Roman"/>
          <w:bCs/>
          <w:sz w:val="24"/>
          <w:szCs w:val="24"/>
          <w:lang w:eastAsia="hr-HR"/>
        </w:rPr>
        <w:t>zvršen</w:t>
      </w:r>
      <w:r w:rsidRPr="0087405C">
        <w:rPr>
          <w:rFonts w:ascii="Times New Roman" w:eastAsia="Times New Roman" w:hAnsi="Times New Roman" w:cs="Times New Roman"/>
          <w:bCs/>
          <w:sz w:val="24"/>
          <w:szCs w:val="24"/>
          <w:lang w:eastAsia="hr-HR"/>
        </w:rPr>
        <w:t>o</w:t>
      </w:r>
      <w:r w:rsidR="0093753E" w:rsidRPr="0087405C">
        <w:rPr>
          <w:rFonts w:ascii="Times New Roman" w:eastAsia="Times New Roman" w:hAnsi="Times New Roman" w:cs="Times New Roman"/>
          <w:bCs/>
          <w:sz w:val="24"/>
          <w:szCs w:val="24"/>
          <w:lang w:eastAsia="hr-HR"/>
        </w:rPr>
        <w:t xml:space="preserve"> je </w:t>
      </w:r>
      <w:r w:rsidR="004F1382" w:rsidRPr="0087405C">
        <w:rPr>
          <w:rFonts w:ascii="Times New Roman" w:eastAsia="Times New Roman" w:hAnsi="Times New Roman" w:cs="Times New Roman"/>
          <w:bCs/>
          <w:sz w:val="24"/>
          <w:szCs w:val="24"/>
          <w:lang w:eastAsia="hr-HR"/>
        </w:rPr>
        <w:t>84.792,55</w:t>
      </w:r>
      <w:r w:rsidRPr="0087405C">
        <w:rPr>
          <w:rFonts w:ascii="Times New Roman" w:eastAsia="Times New Roman" w:hAnsi="Times New Roman" w:cs="Times New Roman"/>
          <w:bCs/>
          <w:sz w:val="24"/>
          <w:szCs w:val="24"/>
          <w:lang w:eastAsia="hr-HR"/>
        </w:rPr>
        <w:t xml:space="preserve"> eura</w:t>
      </w:r>
      <w:r w:rsidR="00B1595E" w:rsidRPr="0087405C">
        <w:rPr>
          <w:rFonts w:ascii="Times New Roman" w:eastAsia="Times New Roman" w:hAnsi="Times New Roman" w:cs="Times New Roman"/>
          <w:bCs/>
          <w:sz w:val="24"/>
          <w:szCs w:val="24"/>
          <w:lang w:eastAsia="hr-HR"/>
        </w:rPr>
        <w:t xml:space="preserve">, </w:t>
      </w:r>
      <w:r w:rsidR="00321D13" w:rsidRPr="0087405C">
        <w:rPr>
          <w:rFonts w:ascii="Times New Roman" w:eastAsia="Times New Roman" w:hAnsi="Times New Roman" w:cs="Times New Roman"/>
          <w:bCs/>
          <w:sz w:val="24"/>
          <w:szCs w:val="24"/>
          <w:lang w:eastAsia="hr-HR"/>
        </w:rPr>
        <w:t>a odnosi se</w:t>
      </w:r>
      <w:r w:rsidR="004D1B64" w:rsidRPr="0087405C">
        <w:rPr>
          <w:rFonts w:ascii="Times New Roman" w:eastAsia="Times New Roman" w:hAnsi="Times New Roman" w:cs="Times New Roman"/>
          <w:bCs/>
          <w:sz w:val="24"/>
          <w:szCs w:val="24"/>
          <w:lang w:eastAsia="hr-HR"/>
        </w:rPr>
        <w:t xml:space="preserve"> na fond za potpore u poljoprivredi </w:t>
      </w:r>
      <w:r w:rsidR="00BE1CD2" w:rsidRPr="0087405C">
        <w:rPr>
          <w:rFonts w:ascii="Times New Roman" w:eastAsia="Times New Roman" w:hAnsi="Times New Roman" w:cs="Times New Roman"/>
          <w:bCs/>
          <w:sz w:val="24"/>
          <w:szCs w:val="24"/>
          <w:lang w:eastAsia="hr-HR"/>
        </w:rPr>
        <w:t xml:space="preserve">koji je isplaćen na račune </w:t>
      </w:r>
      <w:r w:rsidR="004F1382" w:rsidRPr="0087405C">
        <w:rPr>
          <w:rFonts w:ascii="Times New Roman" w:eastAsia="Times New Roman" w:hAnsi="Times New Roman" w:cs="Times New Roman"/>
          <w:bCs/>
          <w:sz w:val="24"/>
          <w:szCs w:val="24"/>
          <w:lang w:eastAsia="hr-HR"/>
        </w:rPr>
        <w:t>157</w:t>
      </w:r>
      <w:r w:rsidR="00BE1CD2" w:rsidRPr="0087405C">
        <w:rPr>
          <w:rFonts w:ascii="Times New Roman" w:eastAsia="Times New Roman" w:hAnsi="Times New Roman" w:cs="Times New Roman"/>
          <w:bCs/>
          <w:sz w:val="24"/>
          <w:szCs w:val="24"/>
          <w:lang w:eastAsia="hr-HR"/>
        </w:rPr>
        <w:t xml:space="preserve"> OPG-a dana </w:t>
      </w:r>
      <w:r w:rsidR="004F1382" w:rsidRPr="0087405C">
        <w:rPr>
          <w:rFonts w:ascii="Times New Roman" w:eastAsia="Times New Roman" w:hAnsi="Times New Roman" w:cs="Times New Roman"/>
          <w:bCs/>
          <w:sz w:val="24"/>
          <w:szCs w:val="24"/>
          <w:lang w:eastAsia="hr-HR"/>
        </w:rPr>
        <w:t>21</w:t>
      </w:r>
      <w:r w:rsidR="005B0E7A" w:rsidRPr="0087405C">
        <w:rPr>
          <w:rFonts w:ascii="Times New Roman" w:eastAsia="Times New Roman" w:hAnsi="Times New Roman" w:cs="Times New Roman"/>
          <w:bCs/>
          <w:sz w:val="24"/>
          <w:szCs w:val="24"/>
          <w:lang w:eastAsia="hr-HR"/>
        </w:rPr>
        <w:t>. travnja 202</w:t>
      </w:r>
      <w:r w:rsidR="004F1382" w:rsidRPr="0087405C">
        <w:rPr>
          <w:rFonts w:ascii="Times New Roman" w:eastAsia="Times New Roman" w:hAnsi="Times New Roman" w:cs="Times New Roman"/>
          <w:bCs/>
          <w:sz w:val="24"/>
          <w:szCs w:val="24"/>
          <w:lang w:eastAsia="hr-HR"/>
        </w:rPr>
        <w:t>6</w:t>
      </w:r>
      <w:r w:rsidR="00BE1CD2" w:rsidRPr="0087405C">
        <w:rPr>
          <w:rFonts w:ascii="Times New Roman" w:eastAsia="Times New Roman" w:hAnsi="Times New Roman" w:cs="Times New Roman"/>
          <w:bCs/>
          <w:sz w:val="24"/>
          <w:szCs w:val="24"/>
          <w:lang w:eastAsia="hr-HR"/>
        </w:rPr>
        <w:t xml:space="preserve">. godine, </w:t>
      </w:r>
      <w:r w:rsidR="004D1B64" w:rsidRPr="0087405C">
        <w:rPr>
          <w:rFonts w:ascii="Times New Roman" w:eastAsia="Times New Roman" w:hAnsi="Times New Roman" w:cs="Times New Roman"/>
          <w:bCs/>
          <w:sz w:val="24"/>
          <w:szCs w:val="24"/>
          <w:lang w:eastAsia="hr-HR"/>
        </w:rPr>
        <w:t>te</w:t>
      </w:r>
      <w:r w:rsidR="00321D13" w:rsidRPr="0087405C">
        <w:rPr>
          <w:rFonts w:ascii="Times New Roman" w:eastAsia="Times New Roman" w:hAnsi="Times New Roman" w:cs="Times New Roman"/>
          <w:bCs/>
          <w:sz w:val="24"/>
          <w:szCs w:val="24"/>
          <w:lang w:eastAsia="hr-HR"/>
        </w:rPr>
        <w:t xml:space="preserve"> na</w:t>
      </w:r>
      <w:r w:rsidR="00B1595E" w:rsidRPr="0087405C">
        <w:rPr>
          <w:rFonts w:ascii="Times New Roman" w:eastAsia="Times New Roman" w:hAnsi="Times New Roman" w:cs="Times New Roman"/>
          <w:bCs/>
          <w:sz w:val="24"/>
          <w:szCs w:val="24"/>
          <w:lang w:eastAsia="hr-HR"/>
        </w:rPr>
        <w:t xml:space="preserve"> fond</w:t>
      </w:r>
      <w:r w:rsidR="00321D13" w:rsidRPr="0087405C">
        <w:rPr>
          <w:rFonts w:ascii="Times New Roman" w:eastAsia="Times New Roman" w:hAnsi="Times New Roman" w:cs="Times New Roman"/>
          <w:bCs/>
          <w:sz w:val="24"/>
          <w:szCs w:val="24"/>
          <w:lang w:eastAsia="hr-HR"/>
        </w:rPr>
        <w:t xml:space="preserve"> za </w:t>
      </w:r>
      <w:r w:rsidR="00E249E9" w:rsidRPr="0087405C">
        <w:rPr>
          <w:rFonts w:ascii="Times New Roman" w:eastAsia="Times New Roman" w:hAnsi="Times New Roman" w:cs="Times New Roman"/>
          <w:bCs/>
          <w:sz w:val="24"/>
          <w:szCs w:val="24"/>
          <w:lang w:eastAsia="hr-HR"/>
        </w:rPr>
        <w:t xml:space="preserve">investicije za </w:t>
      </w:r>
      <w:r w:rsidR="00321D13" w:rsidRPr="0087405C">
        <w:rPr>
          <w:rFonts w:ascii="Times New Roman" w:eastAsia="Times New Roman" w:hAnsi="Times New Roman" w:cs="Times New Roman"/>
          <w:bCs/>
          <w:sz w:val="24"/>
          <w:szCs w:val="24"/>
          <w:lang w:eastAsia="hr-HR"/>
        </w:rPr>
        <w:t>poduzetnike koji</w:t>
      </w:r>
      <w:r w:rsidR="00B1595E" w:rsidRPr="0087405C">
        <w:rPr>
          <w:rFonts w:ascii="Times New Roman" w:eastAsia="Times New Roman" w:hAnsi="Times New Roman" w:cs="Times New Roman"/>
          <w:bCs/>
          <w:sz w:val="24"/>
          <w:szCs w:val="24"/>
          <w:lang w:eastAsia="hr-HR"/>
        </w:rPr>
        <w:t xml:space="preserve"> iznosi </w:t>
      </w:r>
      <w:r w:rsidR="00BE1CD2" w:rsidRPr="0087405C">
        <w:rPr>
          <w:rFonts w:ascii="Times New Roman" w:eastAsia="Times New Roman" w:hAnsi="Times New Roman" w:cs="Times New Roman"/>
          <w:bCs/>
          <w:sz w:val="24"/>
          <w:szCs w:val="24"/>
          <w:lang w:eastAsia="hr-HR"/>
        </w:rPr>
        <w:t>66.400,00 eura</w:t>
      </w:r>
      <w:r w:rsidR="007D5043" w:rsidRPr="0087405C">
        <w:rPr>
          <w:rFonts w:ascii="Times New Roman" w:eastAsia="Times New Roman" w:hAnsi="Times New Roman" w:cs="Times New Roman"/>
          <w:bCs/>
          <w:sz w:val="24"/>
          <w:szCs w:val="24"/>
          <w:lang w:eastAsia="hr-HR"/>
        </w:rPr>
        <w:t xml:space="preserve"> </w:t>
      </w:r>
      <w:r w:rsidR="007D5043" w:rsidRPr="0087405C">
        <w:rPr>
          <w:rFonts w:ascii="Times New Roman" w:eastAsia="Times New Roman" w:hAnsi="Times New Roman" w:cs="Times New Roman"/>
          <w:b/>
          <w:sz w:val="24"/>
          <w:szCs w:val="24"/>
          <w:u w:val="single"/>
          <w:lang w:eastAsia="hr-HR"/>
        </w:rPr>
        <w:t xml:space="preserve">(javni poziv se </w:t>
      </w:r>
      <w:r w:rsidR="004F1382" w:rsidRPr="0087405C">
        <w:rPr>
          <w:rFonts w:ascii="Times New Roman" w:eastAsia="Times New Roman" w:hAnsi="Times New Roman" w:cs="Times New Roman"/>
          <w:b/>
          <w:sz w:val="24"/>
          <w:szCs w:val="24"/>
          <w:u w:val="single"/>
          <w:lang w:eastAsia="hr-HR"/>
        </w:rPr>
        <w:t>realizira</w:t>
      </w:r>
      <w:r w:rsidR="007D5043" w:rsidRPr="0087405C">
        <w:rPr>
          <w:rFonts w:ascii="Times New Roman" w:eastAsia="Times New Roman" w:hAnsi="Times New Roman" w:cs="Times New Roman"/>
          <w:b/>
          <w:sz w:val="24"/>
          <w:szCs w:val="24"/>
          <w:u w:val="single"/>
          <w:lang w:eastAsia="hr-HR"/>
        </w:rPr>
        <w:t xml:space="preserve"> </w:t>
      </w:r>
      <w:r w:rsidR="004F1382" w:rsidRPr="0087405C">
        <w:rPr>
          <w:rFonts w:ascii="Times New Roman" w:eastAsia="Times New Roman" w:hAnsi="Times New Roman" w:cs="Times New Roman"/>
          <w:b/>
          <w:sz w:val="24"/>
          <w:szCs w:val="24"/>
          <w:u w:val="single"/>
          <w:lang w:eastAsia="hr-HR"/>
        </w:rPr>
        <w:t>u drugom polugodištu 2026</w:t>
      </w:r>
      <w:r w:rsidR="007D5043" w:rsidRPr="0087405C">
        <w:rPr>
          <w:rFonts w:ascii="Times New Roman" w:eastAsia="Times New Roman" w:hAnsi="Times New Roman" w:cs="Times New Roman"/>
          <w:b/>
          <w:sz w:val="24"/>
          <w:szCs w:val="24"/>
          <w:u w:val="single"/>
          <w:lang w:eastAsia="hr-HR"/>
        </w:rPr>
        <w:t>.)</w:t>
      </w:r>
      <w:r w:rsidR="004D1B64" w:rsidRPr="0087405C">
        <w:rPr>
          <w:rFonts w:ascii="Times New Roman" w:eastAsia="Times New Roman" w:hAnsi="Times New Roman" w:cs="Times New Roman"/>
          <w:b/>
          <w:sz w:val="24"/>
          <w:szCs w:val="24"/>
          <w:u w:val="single"/>
          <w:lang w:eastAsia="hr-HR"/>
        </w:rPr>
        <w:t>.</w:t>
      </w:r>
    </w:p>
    <w:p w14:paraId="66DA1409" w14:textId="77777777" w:rsidR="00E6036B" w:rsidRPr="0087405C" w:rsidRDefault="00E6036B" w:rsidP="00B1595E">
      <w:pPr>
        <w:spacing w:after="0" w:line="240" w:lineRule="auto"/>
        <w:jc w:val="both"/>
        <w:rPr>
          <w:rFonts w:ascii="Times New Roman" w:eastAsia="Times New Roman" w:hAnsi="Times New Roman" w:cs="Times New Roman"/>
          <w:b/>
          <w:sz w:val="24"/>
          <w:szCs w:val="24"/>
          <w:u w:val="single"/>
          <w:lang w:eastAsia="hr-HR"/>
        </w:rPr>
      </w:pPr>
    </w:p>
    <w:p w14:paraId="495F765F" w14:textId="54E6FB53" w:rsidR="00744906" w:rsidRPr="0087405C" w:rsidRDefault="00E6036B" w:rsidP="00E6036B">
      <w:pPr>
        <w:spacing w:after="0" w:line="240" w:lineRule="auto"/>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Tablica br. 14.</w:t>
      </w:r>
      <w:r w:rsidR="00131F63" w:rsidRPr="0087405C">
        <w:rPr>
          <w:rFonts w:ascii="Times New Roman" w:eastAsia="Times New Roman" w:hAnsi="Times New Roman" w:cs="Times New Roman"/>
          <w:bCs/>
          <w:sz w:val="24"/>
          <w:szCs w:val="24"/>
          <w:lang w:eastAsia="hr-HR"/>
        </w:rPr>
        <w:t xml:space="preserve"> fond za potpore u poljoprivredi</w:t>
      </w:r>
    </w:p>
    <w:tbl>
      <w:tblPr>
        <w:tblW w:w="6920" w:type="dxa"/>
        <w:jc w:val="center"/>
        <w:tblLook w:val="04A0" w:firstRow="1" w:lastRow="0" w:firstColumn="1" w:lastColumn="0" w:noHBand="0" w:noVBand="1"/>
      </w:tblPr>
      <w:tblGrid>
        <w:gridCol w:w="1145"/>
        <w:gridCol w:w="3760"/>
        <w:gridCol w:w="2140"/>
      </w:tblGrid>
      <w:tr w:rsidR="004F1382" w:rsidRPr="0087405C" w14:paraId="6CE7B439" w14:textId="77777777" w:rsidTr="004F1382">
        <w:trPr>
          <w:trHeight w:val="435"/>
          <w:jc w:val="center"/>
        </w:trPr>
        <w:tc>
          <w:tcPr>
            <w:tcW w:w="1020" w:type="dxa"/>
            <w:tcBorders>
              <w:top w:val="nil"/>
              <w:left w:val="nil"/>
              <w:bottom w:val="nil"/>
              <w:right w:val="nil"/>
            </w:tcBorders>
            <w:shd w:val="clear" w:color="000000" w:fill="D9D9D9"/>
            <w:noWrap/>
            <w:vAlign w:val="center"/>
            <w:hideMark/>
          </w:tcPr>
          <w:p w14:paraId="14D16C3C" w14:textId="77777777" w:rsidR="004F1382" w:rsidRPr="0087405C" w:rsidRDefault="004F1382" w:rsidP="004F1382">
            <w:pPr>
              <w:spacing w:after="0" w:line="240" w:lineRule="auto"/>
              <w:jc w:val="center"/>
              <w:rPr>
                <w:rFonts w:ascii="Bookman Old Style" w:eastAsia="Times New Roman" w:hAnsi="Bookman Old Style" w:cs="Times New Roman"/>
                <w:b/>
                <w:bCs/>
                <w:color w:val="000000"/>
                <w:lang w:eastAsia="en-GB"/>
              </w:rPr>
            </w:pPr>
            <w:r w:rsidRPr="0087405C">
              <w:rPr>
                <w:rFonts w:ascii="Bookman Old Style" w:eastAsia="Times New Roman" w:hAnsi="Bookman Old Style" w:cs="Times New Roman"/>
                <w:b/>
                <w:bCs/>
                <w:color w:val="000000"/>
                <w:lang w:eastAsia="en-GB"/>
              </w:rPr>
              <w:t>GODINA</w:t>
            </w:r>
          </w:p>
        </w:tc>
        <w:tc>
          <w:tcPr>
            <w:tcW w:w="3760" w:type="dxa"/>
            <w:tcBorders>
              <w:top w:val="nil"/>
              <w:left w:val="nil"/>
              <w:bottom w:val="nil"/>
              <w:right w:val="nil"/>
            </w:tcBorders>
            <w:shd w:val="clear" w:color="000000" w:fill="D9D9D9"/>
            <w:noWrap/>
            <w:vAlign w:val="center"/>
            <w:hideMark/>
          </w:tcPr>
          <w:p w14:paraId="4131EAF3" w14:textId="77777777" w:rsidR="004F1382" w:rsidRPr="0087405C" w:rsidRDefault="004F1382" w:rsidP="004F1382">
            <w:pPr>
              <w:spacing w:after="0" w:line="240" w:lineRule="auto"/>
              <w:jc w:val="center"/>
              <w:rPr>
                <w:rFonts w:ascii="Bookman Old Style" w:eastAsia="Times New Roman" w:hAnsi="Bookman Old Style" w:cs="Times New Roman"/>
                <w:b/>
                <w:bCs/>
                <w:color w:val="000000"/>
                <w:lang w:eastAsia="en-GB"/>
              </w:rPr>
            </w:pPr>
            <w:r w:rsidRPr="0087405C">
              <w:rPr>
                <w:rFonts w:ascii="Bookman Old Style" w:eastAsia="Times New Roman" w:hAnsi="Bookman Old Style" w:cs="Times New Roman"/>
                <w:b/>
                <w:bCs/>
                <w:color w:val="000000"/>
                <w:lang w:eastAsia="en-GB"/>
              </w:rPr>
              <w:t>BROJ OSTVARENIH  POTPORA</w:t>
            </w:r>
          </w:p>
        </w:tc>
        <w:tc>
          <w:tcPr>
            <w:tcW w:w="2140" w:type="dxa"/>
            <w:tcBorders>
              <w:top w:val="nil"/>
              <w:left w:val="nil"/>
              <w:bottom w:val="nil"/>
              <w:right w:val="nil"/>
            </w:tcBorders>
            <w:shd w:val="clear" w:color="000000" w:fill="D9D9D9"/>
            <w:noWrap/>
            <w:vAlign w:val="center"/>
            <w:hideMark/>
          </w:tcPr>
          <w:p w14:paraId="330F4C1D" w14:textId="77777777" w:rsidR="004F1382" w:rsidRPr="0087405C" w:rsidRDefault="004F1382" w:rsidP="004F1382">
            <w:pPr>
              <w:spacing w:after="0" w:line="240" w:lineRule="auto"/>
              <w:jc w:val="right"/>
              <w:rPr>
                <w:rFonts w:ascii="Bookman Old Style" w:eastAsia="Times New Roman" w:hAnsi="Bookman Old Style" w:cs="Times New Roman"/>
                <w:b/>
                <w:bCs/>
                <w:color w:val="000000"/>
                <w:lang w:eastAsia="en-GB"/>
              </w:rPr>
            </w:pPr>
            <w:r w:rsidRPr="0087405C">
              <w:rPr>
                <w:rFonts w:ascii="Bookman Old Style" w:eastAsia="Times New Roman" w:hAnsi="Bookman Old Style" w:cs="Times New Roman"/>
                <w:b/>
                <w:bCs/>
                <w:color w:val="000000"/>
                <w:lang w:eastAsia="en-GB"/>
              </w:rPr>
              <w:t>IZNOS €</w:t>
            </w:r>
          </w:p>
        </w:tc>
      </w:tr>
      <w:tr w:rsidR="004F1382" w:rsidRPr="0087405C" w14:paraId="2E9D392F" w14:textId="77777777" w:rsidTr="004F1382">
        <w:trPr>
          <w:trHeight w:val="280"/>
          <w:jc w:val="center"/>
        </w:trPr>
        <w:tc>
          <w:tcPr>
            <w:tcW w:w="1020" w:type="dxa"/>
            <w:tcBorders>
              <w:top w:val="nil"/>
              <w:left w:val="nil"/>
              <w:bottom w:val="nil"/>
              <w:right w:val="nil"/>
            </w:tcBorders>
            <w:noWrap/>
            <w:vAlign w:val="bottom"/>
            <w:hideMark/>
          </w:tcPr>
          <w:p w14:paraId="0FF9D7AF"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2018.</w:t>
            </w:r>
          </w:p>
        </w:tc>
        <w:tc>
          <w:tcPr>
            <w:tcW w:w="3760" w:type="dxa"/>
            <w:tcBorders>
              <w:top w:val="nil"/>
              <w:left w:val="nil"/>
              <w:bottom w:val="nil"/>
              <w:right w:val="nil"/>
            </w:tcBorders>
            <w:noWrap/>
            <w:vAlign w:val="bottom"/>
            <w:hideMark/>
          </w:tcPr>
          <w:p w14:paraId="7ED41A7B"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78</w:t>
            </w:r>
          </w:p>
        </w:tc>
        <w:tc>
          <w:tcPr>
            <w:tcW w:w="2140" w:type="dxa"/>
            <w:tcBorders>
              <w:top w:val="nil"/>
              <w:left w:val="nil"/>
              <w:bottom w:val="nil"/>
              <w:right w:val="nil"/>
            </w:tcBorders>
            <w:noWrap/>
            <w:vAlign w:val="bottom"/>
            <w:hideMark/>
          </w:tcPr>
          <w:p w14:paraId="2A08CC95"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38.669,96 €</w:t>
            </w:r>
          </w:p>
        </w:tc>
      </w:tr>
      <w:tr w:rsidR="004F1382" w:rsidRPr="0087405C" w14:paraId="25C40783" w14:textId="77777777" w:rsidTr="004F1382">
        <w:trPr>
          <w:trHeight w:val="280"/>
          <w:jc w:val="center"/>
        </w:trPr>
        <w:tc>
          <w:tcPr>
            <w:tcW w:w="1020" w:type="dxa"/>
            <w:tcBorders>
              <w:top w:val="nil"/>
              <w:left w:val="nil"/>
              <w:bottom w:val="nil"/>
              <w:right w:val="nil"/>
            </w:tcBorders>
            <w:noWrap/>
            <w:vAlign w:val="bottom"/>
            <w:hideMark/>
          </w:tcPr>
          <w:p w14:paraId="60A79DBC"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2019.</w:t>
            </w:r>
          </w:p>
        </w:tc>
        <w:tc>
          <w:tcPr>
            <w:tcW w:w="3760" w:type="dxa"/>
            <w:tcBorders>
              <w:top w:val="nil"/>
              <w:left w:val="nil"/>
              <w:bottom w:val="nil"/>
              <w:right w:val="nil"/>
            </w:tcBorders>
            <w:noWrap/>
            <w:vAlign w:val="bottom"/>
            <w:hideMark/>
          </w:tcPr>
          <w:p w14:paraId="195B1116"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90</w:t>
            </w:r>
          </w:p>
        </w:tc>
        <w:tc>
          <w:tcPr>
            <w:tcW w:w="2140" w:type="dxa"/>
            <w:tcBorders>
              <w:top w:val="nil"/>
              <w:left w:val="nil"/>
              <w:bottom w:val="nil"/>
              <w:right w:val="nil"/>
            </w:tcBorders>
            <w:noWrap/>
            <w:vAlign w:val="bottom"/>
            <w:hideMark/>
          </w:tcPr>
          <w:p w14:paraId="55AB4006"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53.489,84 €</w:t>
            </w:r>
          </w:p>
        </w:tc>
      </w:tr>
      <w:tr w:rsidR="004F1382" w:rsidRPr="0087405C" w14:paraId="6351568C" w14:textId="77777777" w:rsidTr="004F1382">
        <w:trPr>
          <w:trHeight w:val="280"/>
          <w:jc w:val="center"/>
        </w:trPr>
        <w:tc>
          <w:tcPr>
            <w:tcW w:w="1020" w:type="dxa"/>
            <w:tcBorders>
              <w:top w:val="nil"/>
              <w:left w:val="nil"/>
              <w:bottom w:val="nil"/>
              <w:right w:val="nil"/>
            </w:tcBorders>
            <w:noWrap/>
            <w:vAlign w:val="bottom"/>
            <w:hideMark/>
          </w:tcPr>
          <w:p w14:paraId="6C61048E"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2020.</w:t>
            </w:r>
          </w:p>
        </w:tc>
        <w:tc>
          <w:tcPr>
            <w:tcW w:w="3760" w:type="dxa"/>
            <w:tcBorders>
              <w:top w:val="nil"/>
              <w:left w:val="nil"/>
              <w:bottom w:val="nil"/>
              <w:right w:val="nil"/>
            </w:tcBorders>
            <w:noWrap/>
            <w:vAlign w:val="bottom"/>
            <w:hideMark/>
          </w:tcPr>
          <w:p w14:paraId="60F89EDD"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118</w:t>
            </w:r>
          </w:p>
        </w:tc>
        <w:tc>
          <w:tcPr>
            <w:tcW w:w="2140" w:type="dxa"/>
            <w:tcBorders>
              <w:top w:val="nil"/>
              <w:left w:val="nil"/>
              <w:bottom w:val="nil"/>
              <w:right w:val="nil"/>
            </w:tcBorders>
            <w:noWrap/>
            <w:vAlign w:val="bottom"/>
            <w:hideMark/>
          </w:tcPr>
          <w:p w14:paraId="3CF3780D"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61.185,21 €</w:t>
            </w:r>
          </w:p>
        </w:tc>
      </w:tr>
      <w:tr w:rsidR="004F1382" w:rsidRPr="0087405C" w14:paraId="77C00641" w14:textId="77777777" w:rsidTr="004F1382">
        <w:trPr>
          <w:trHeight w:val="280"/>
          <w:jc w:val="center"/>
        </w:trPr>
        <w:tc>
          <w:tcPr>
            <w:tcW w:w="1020" w:type="dxa"/>
            <w:tcBorders>
              <w:top w:val="nil"/>
              <w:left w:val="nil"/>
              <w:bottom w:val="nil"/>
              <w:right w:val="nil"/>
            </w:tcBorders>
            <w:noWrap/>
            <w:vAlign w:val="bottom"/>
            <w:hideMark/>
          </w:tcPr>
          <w:p w14:paraId="4272322B"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2021.</w:t>
            </w:r>
          </w:p>
        </w:tc>
        <w:tc>
          <w:tcPr>
            <w:tcW w:w="3760" w:type="dxa"/>
            <w:tcBorders>
              <w:top w:val="nil"/>
              <w:left w:val="nil"/>
              <w:bottom w:val="nil"/>
              <w:right w:val="nil"/>
            </w:tcBorders>
            <w:noWrap/>
            <w:vAlign w:val="bottom"/>
            <w:hideMark/>
          </w:tcPr>
          <w:p w14:paraId="31FB7862"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142</w:t>
            </w:r>
          </w:p>
        </w:tc>
        <w:tc>
          <w:tcPr>
            <w:tcW w:w="2140" w:type="dxa"/>
            <w:tcBorders>
              <w:top w:val="nil"/>
              <w:left w:val="nil"/>
              <w:bottom w:val="nil"/>
              <w:right w:val="nil"/>
            </w:tcBorders>
            <w:noWrap/>
            <w:vAlign w:val="bottom"/>
            <w:hideMark/>
          </w:tcPr>
          <w:p w14:paraId="17461C80"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79.586,39 €</w:t>
            </w:r>
          </w:p>
        </w:tc>
      </w:tr>
      <w:tr w:rsidR="004F1382" w:rsidRPr="0087405C" w14:paraId="198F10B0" w14:textId="77777777" w:rsidTr="004F1382">
        <w:trPr>
          <w:trHeight w:val="280"/>
          <w:jc w:val="center"/>
        </w:trPr>
        <w:tc>
          <w:tcPr>
            <w:tcW w:w="1020" w:type="dxa"/>
            <w:tcBorders>
              <w:top w:val="nil"/>
              <w:left w:val="nil"/>
              <w:bottom w:val="nil"/>
              <w:right w:val="nil"/>
            </w:tcBorders>
            <w:noWrap/>
            <w:vAlign w:val="bottom"/>
            <w:hideMark/>
          </w:tcPr>
          <w:p w14:paraId="1CBCEED1"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2022.</w:t>
            </w:r>
          </w:p>
        </w:tc>
        <w:tc>
          <w:tcPr>
            <w:tcW w:w="3760" w:type="dxa"/>
            <w:tcBorders>
              <w:top w:val="nil"/>
              <w:left w:val="nil"/>
              <w:bottom w:val="nil"/>
              <w:right w:val="nil"/>
            </w:tcBorders>
            <w:noWrap/>
            <w:vAlign w:val="bottom"/>
            <w:hideMark/>
          </w:tcPr>
          <w:p w14:paraId="17227D81"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136</w:t>
            </w:r>
          </w:p>
        </w:tc>
        <w:tc>
          <w:tcPr>
            <w:tcW w:w="2140" w:type="dxa"/>
            <w:tcBorders>
              <w:top w:val="nil"/>
              <w:left w:val="nil"/>
              <w:bottom w:val="nil"/>
              <w:right w:val="nil"/>
            </w:tcBorders>
            <w:noWrap/>
            <w:vAlign w:val="bottom"/>
            <w:hideMark/>
          </w:tcPr>
          <w:p w14:paraId="21356C79"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79.633,69 €</w:t>
            </w:r>
          </w:p>
        </w:tc>
      </w:tr>
      <w:tr w:rsidR="004F1382" w:rsidRPr="0087405C" w14:paraId="193CC9A2" w14:textId="77777777" w:rsidTr="004F1382">
        <w:trPr>
          <w:trHeight w:val="280"/>
          <w:jc w:val="center"/>
        </w:trPr>
        <w:tc>
          <w:tcPr>
            <w:tcW w:w="1020" w:type="dxa"/>
            <w:tcBorders>
              <w:top w:val="nil"/>
              <w:left w:val="nil"/>
              <w:bottom w:val="nil"/>
              <w:right w:val="nil"/>
            </w:tcBorders>
            <w:noWrap/>
            <w:vAlign w:val="bottom"/>
            <w:hideMark/>
          </w:tcPr>
          <w:p w14:paraId="207FE24B"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2023.</w:t>
            </w:r>
          </w:p>
        </w:tc>
        <w:tc>
          <w:tcPr>
            <w:tcW w:w="3760" w:type="dxa"/>
            <w:tcBorders>
              <w:top w:val="nil"/>
              <w:left w:val="nil"/>
              <w:bottom w:val="nil"/>
              <w:right w:val="nil"/>
            </w:tcBorders>
            <w:noWrap/>
            <w:vAlign w:val="bottom"/>
            <w:hideMark/>
          </w:tcPr>
          <w:p w14:paraId="65190D1E"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136</w:t>
            </w:r>
          </w:p>
        </w:tc>
        <w:tc>
          <w:tcPr>
            <w:tcW w:w="2140" w:type="dxa"/>
            <w:tcBorders>
              <w:top w:val="nil"/>
              <w:left w:val="nil"/>
              <w:bottom w:val="nil"/>
              <w:right w:val="nil"/>
            </w:tcBorders>
            <w:noWrap/>
            <w:vAlign w:val="bottom"/>
            <w:hideMark/>
          </w:tcPr>
          <w:p w14:paraId="0D1928BE"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79.629,11 €</w:t>
            </w:r>
          </w:p>
        </w:tc>
      </w:tr>
      <w:tr w:rsidR="004F1382" w:rsidRPr="0087405C" w14:paraId="44B06941" w14:textId="77777777" w:rsidTr="004F1382">
        <w:trPr>
          <w:trHeight w:val="280"/>
          <w:jc w:val="center"/>
        </w:trPr>
        <w:tc>
          <w:tcPr>
            <w:tcW w:w="1020" w:type="dxa"/>
            <w:tcBorders>
              <w:top w:val="nil"/>
              <w:left w:val="nil"/>
              <w:bottom w:val="nil"/>
              <w:right w:val="nil"/>
            </w:tcBorders>
            <w:noWrap/>
            <w:vAlign w:val="bottom"/>
            <w:hideMark/>
          </w:tcPr>
          <w:p w14:paraId="4C0FFFB4"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2024.</w:t>
            </w:r>
          </w:p>
        </w:tc>
        <w:tc>
          <w:tcPr>
            <w:tcW w:w="3760" w:type="dxa"/>
            <w:tcBorders>
              <w:top w:val="nil"/>
              <w:left w:val="nil"/>
              <w:bottom w:val="nil"/>
              <w:right w:val="nil"/>
            </w:tcBorders>
            <w:noWrap/>
            <w:vAlign w:val="bottom"/>
            <w:hideMark/>
          </w:tcPr>
          <w:p w14:paraId="1CD16A8B"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139</w:t>
            </w:r>
          </w:p>
        </w:tc>
        <w:tc>
          <w:tcPr>
            <w:tcW w:w="2140" w:type="dxa"/>
            <w:tcBorders>
              <w:top w:val="nil"/>
              <w:left w:val="nil"/>
              <w:bottom w:val="nil"/>
              <w:right w:val="nil"/>
            </w:tcBorders>
            <w:noWrap/>
            <w:vAlign w:val="bottom"/>
            <w:hideMark/>
          </w:tcPr>
          <w:p w14:paraId="28F11B48"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79.561,43 €</w:t>
            </w:r>
          </w:p>
        </w:tc>
      </w:tr>
      <w:tr w:rsidR="004F1382" w:rsidRPr="0087405C" w14:paraId="1C596BEA" w14:textId="77777777" w:rsidTr="004F1382">
        <w:trPr>
          <w:trHeight w:val="280"/>
          <w:jc w:val="center"/>
        </w:trPr>
        <w:tc>
          <w:tcPr>
            <w:tcW w:w="1020" w:type="dxa"/>
            <w:tcBorders>
              <w:top w:val="nil"/>
              <w:left w:val="nil"/>
              <w:bottom w:val="nil"/>
              <w:right w:val="nil"/>
            </w:tcBorders>
            <w:noWrap/>
            <w:vAlign w:val="bottom"/>
            <w:hideMark/>
          </w:tcPr>
          <w:p w14:paraId="3EC2C31F"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2025.</w:t>
            </w:r>
          </w:p>
        </w:tc>
        <w:tc>
          <w:tcPr>
            <w:tcW w:w="3760" w:type="dxa"/>
            <w:tcBorders>
              <w:top w:val="nil"/>
              <w:left w:val="nil"/>
              <w:bottom w:val="nil"/>
              <w:right w:val="nil"/>
            </w:tcBorders>
            <w:noWrap/>
            <w:vAlign w:val="bottom"/>
            <w:hideMark/>
          </w:tcPr>
          <w:p w14:paraId="50C4544D"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176</w:t>
            </w:r>
          </w:p>
        </w:tc>
        <w:tc>
          <w:tcPr>
            <w:tcW w:w="2140" w:type="dxa"/>
            <w:tcBorders>
              <w:top w:val="nil"/>
              <w:left w:val="nil"/>
              <w:bottom w:val="nil"/>
              <w:right w:val="nil"/>
            </w:tcBorders>
            <w:noWrap/>
            <w:vAlign w:val="bottom"/>
            <w:hideMark/>
          </w:tcPr>
          <w:p w14:paraId="16E2F839"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96.845,37 €</w:t>
            </w:r>
          </w:p>
        </w:tc>
      </w:tr>
      <w:tr w:rsidR="004F1382" w:rsidRPr="0087405C" w14:paraId="7E848D13" w14:textId="77777777" w:rsidTr="004F1382">
        <w:trPr>
          <w:trHeight w:val="280"/>
          <w:jc w:val="center"/>
        </w:trPr>
        <w:tc>
          <w:tcPr>
            <w:tcW w:w="1020" w:type="dxa"/>
            <w:tcBorders>
              <w:top w:val="nil"/>
              <w:left w:val="nil"/>
              <w:bottom w:val="nil"/>
              <w:right w:val="nil"/>
            </w:tcBorders>
            <w:noWrap/>
            <w:vAlign w:val="bottom"/>
            <w:hideMark/>
          </w:tcPr>
          <w:p w14:paraId="2D8DB53E"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2026.</w:t>
            </w:r>
          </w:p>
        </w:tc>
        <w:tc>
          <w:tcPr>
            <w:tcW w:w="3760" w:type="dxa"/>
            <w:tcBorders>
              <w:top w:val="nil"/>
              <w:left w:val="nil"/>
              <w:bottom w:val="nil"/>
              <w:right w:val="nil"/>
            </w:tcBorders>
            <w:noWrap/>
            <w:vAlign w:val="bottom"/>
            <w:hideMark/>
          </w:tcPr>
          <w:p w14:paraId="306EDF12" w14:textId="77777777" w:rsidR="004F1382" w:rsidRPr="0087405C" w:rsidRDefault="004F1382" w:rsidP="004F1382">
            <w:pPr>
              <w:spacing w:after="0" w:line="240" w:lineRule="auto"/>
              <w:jc w:val="center"/>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157</w:t>
            </w:r>
          </w:p>
        </w:tc>
        <w:tc>
          <w:tcPr>
            <w:tcW w:w="2140" w:type="dxa"/>
            <w:tcBorders>
              <w:top w:val="nil"/>
              <w:left w:val="nil"/>
              <w:bottom w:val="nil"/>
              <w:right w:val="nil"/>
            </w:tcBorders>
            <w:noWrap/>
            <w:vAlign w:val="bottom"/>
            <w:hideMark/>
          </w:tcPr>
          <w:p w14:paraId="28707D52"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r w:rsidRPr="0087405C">
              <w:rPr>
                <w:rFonts w:ascii="Bookman Old Style" w:eastAsia="Times New Roman" w:hAnsi="Bookman Old Style" w:cs="Times New Roman"/>
                <w:color w:val="000000"/>
                <w:lang w:eastAsia="en-GB"/>
              </w:rPr>
              <w:t>84.792,55 €</w:t>
            </w:r>
          </w:p>
        </w:tc>
      </w:tr>
      <w:tr w:rsidR="004F1382" w:rsidRPr="0087405C" w14:paraId="6384F15A" w14:textId="77777777" w:rsidTr="004F1382">
        <w:trPr>
          <w:trHeight w:val="280"/>
          <w:jc w:val="center"/>
        </w:trPr>
        <w:tc>
          <w:tcPr>
            <w:tcW w:w="1020" w:type="dxa"/>
            <w:tcBorders>
              <w:top w:val="nil"/>
              <w:left w:val="nil"/>
              <w:bottom w:val="nil"/>
              <w:right w:val="nil"/>
            </w:tcBorders>
            <w:noWrap/>
            <w:vAlign w:val="bottom"/>
            <w:hideMark/>
          </w:tcPr>
          <w:p w14:paraId="3E250D62" w14:textId="77777777" w:rsidR="004F1382" w:rsidRPr="0087405C" w:rsidRDefault="004F1382" w:rsidP="004F1382">
            <w:pPr>
              <w:spacing w:after="0" w:line="240" w:lineRule="auto"/>
              <w:jc w:val="right"/>
              <w:rPr>
                <w:rFonts w:ascii="Bookman Old Style" w:eastAsia="Times New Roman" w:hAnsi="Bookman Old Style" w:cs="Times New Roman"/>
                <w:color w:val="000000"/>
                <w:lang w:eastAsia="en-GB"/>
              </w:rPr>
            </w:pPr>
          </w:p>
        </w:tc>
        <w:tc>
          <w:tcPr>
            <w:tcW w:w="3760" w:type="dxa"/>
            <w:tcBorders>
              <w:top w:val="nil"/>
              <w:left w:val="nil"/>
              <w:bottom w:val="nil"/>
              <w:right w:val="nil"/>
            </w:tcBorders>
            <w:noWrap/>
            <w:vAlign w:val="bottom"/>
            <w:hideMark/>
          </w:tcPr>
          <w:p w14:paraId="2E7F4FA1" w14:textId="77777777" w:rsidR="004F1382" w:rsidRPr="0087405C" w:rsidRDefault="004F1382" w:rsidP="004F1382">
            <w:pPr>
              <w:spacing w:after="0" w:line="240" w:lineRule="auto"/>
              <w:jc w:val="center"/>
              <w:rPr>
                <w:rFonts w:ascii="Bookman Old Style" w:eastAsia="Times New Roman" w:hAnsi="Bookman Old Style" w:cs="Times New Roman"/>
                <w:b/>
                <w:bCs/>
                <w:color w:val="000000"/>
                <w:lang w:eastAsia="en-GB"/>
              </w:rPr>
            </w:pPr>
            <w:r w:rsidRPr="0087405C">
              <w:rPr>
                <w:rFonts w:ascii="Bookman Old Style" w:eastAsia="Times New Roman" w:hAnsi="Bookman Old Style" w:cs="Times New Roman"/>
                <w:b/>
                <w:bCs/>
                <w:color w:val="000000"/>
                <w:lang w:eastAsia="en-GB"/>
              </w:rPr>
              <w:t>Sveukupno isplaćeno:</w:t>
            </w:r>
          </w:p>
        </w:tc>
        <w:tc>
          <w:tcPr>
            <w:tcW w:w="2140" w:type="dxa"/>
            <w:tcBorders>
              <w:top w:val="nil"/>
              <w:left w:val="nil"/>
              <w:bottom w:val="nil"/>
              <w:right w:val="nil"/>
            </w:tcBorders>
            <w:noWrap/>
            <w:vAlign w:val="bottom"/>
            <w:hideMark/>
          </w:tcPr>
          <w:p w14:paraId="651EA3F6" w14:textId="77777777" w:rsidR="004F1382" w:rsidRPr="0087405C" w:rsidRDefault="004F1382" w:rsidP="004F1382">
            <w:pPr>
              <w:spacing w:after="0" w:line="240" w:lineRule="auto"/>
              <w:jc w:val="right"/>
              <w:rPr>
                <w:rFonts w:ascii="Bookman Old Style" w:eastAsia="Times New Roman" w:hAnsi="Bookman Old Style" w:cs="Times New Roman"/>
                <w:b/>
                <w:bCs/>
                <w:color w:val="000000"/>
                <w:lang w:eastAsia="en-GB"/>
              </w:rPr>
            </w:pPr>
            <w:r w:rsidRPr="0087405C">
              <w:rPr>
                <w:rFonts w:ascii="Bookman Old Style" w:eastAsia="Times New Roman" w:hAnsi="Bookman Old Style" w:cs="Times New Roman"/>
                <w:b/>
                <w:bCs/>
                <w:color w:val="000000"/>
                <w:lang w:eastAsia="en-GB"/>
              </w:rPr>
              <w:t>653.393,55 €</w:t>
            </w:r>
          </w:p>
        </w:tc>
      </w:tr>
    </w:tbl>
    <w:p w14:paraId="3607A9A2" w14:textId="77777777" w:rsidR="00321D13" w:rsidRPr="0087405C" w:rsidRDefault="00321D13" w:rsidP="00321D13">
      <w:pPr>
        <w:suppressAutoHyphens/>
        <w:autoSpaceDN w:val="0"/>
        <w:spacing w:after="0" w:line="256" w:lineRule="auto"/>
        <w:jc w:val="both"/>
        <w:textAlignment w:val="baseline"/>
        <w:rPr>
          <w:rFonts w:ascii="Times New Roman" w:hAnsi="Times New Roman" w:cs="Times New Roman"/>
          <w:i/>
          <w:sz w:val="24"/>
          <w:szCs w:val="24"/>
          <w:u w:val="single"/>
          <w:lang w:eastAsia="hr-HR"/>
        </w:rPr>
      </w:pPr>
    </w:p>
    <w:p w14:paraId="5F0382EB" w14:textId="3C448248" w:rsidR="00321D13" w:rsidRPr="0087405C"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r w:rsidRPr="0087405C">
        <w:rPr>
          <w:rFonts w:ascii="Times New Roman" w:hAnsi="Times New Roman" w:cs="Times New Roman"/>
          <w:i/>
          <w:sz w:val="24"/>
          <w:szCs w:val="24"/>
          <w:lang w:eastAsia="hr-HR"/>
        </w:rPr>
        <w:t xml:space="preserve">Prijedlog obaju programa prije usvajanja na Gradskom vijeću </w:t>
      </w:r>
      <w:r w:rsidR="004F1382" w:rsidRPr="0087405C">
        <w:rPr>
          <w:rFonts w:ascii="Times New Roman" w:hAnsi="Times New Roman" w:cs="Times New Roman"/>
          <w:i/>
          <w:sz w:val="24"/>
          <w:szCs w:val="24"/>
          <w:lang w:eastAsia="hr-HR"/>
        </w:rPr>
        <w:t>bude</w:t>
      </w:r>
      <w:r w:rsidRPr="0087405C">
        <w:rPr>
          <w:rFonts w:ascii="Times New Roman" w:hAnsi="Times New Roman" w:cs="Times New Roman"/>
          <w:i/>
          <w:sz w:val="24"/>
          <w:szCs w:val="24"/>
          <w:lang w:eastAsia="hr-HR"/>
        </w:rPr>
        <w:t xml:space="preserve"> javno dostupan svim zainteresiranim stranama kako bismo postigli konsenzus u svezi istog, te prihvatili sve konstruktivne kritike ili sugestije. </w:t>
      </w:r>
    </w:p>
    <w:p w14:paraId="7B354426" w14:textId="77777777" w:rsidR="00BE1CD2" w:rsidRPr="0087405C" w:rsidRDefault="00BE1CD2"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3D841860" w14:textId="74BC7949" w:rsidR="00BE1CD2" w:rsidRPr="0087405C" w:rsidRDefault="00BE1CD2" w:rsidP="00BE1CD2">
      <w:pPr>
        <w:suppressAutoHyphens/>
        <w:autoSpaceDN w:val="0"/>
        <w:spacing w:after="0" w:line="256" w:lineRule="auto"/>
        <w:jc w:val="both"/>
        <w:textAlignment w:val="baseline"/>
        <w:rPr>
          <w:rFonts w:ascii="Times New Roman" w:hAnsi="Times New Roman" w:cs="Times New Roman"/>
          <w:iCs/>
          <w:sz w:val="24"/>
          <w:szCs w:val="24"/>
          <w:lang w:eastAsia="hr-HR"/>
        </w:rPr>
      </w:pPr>
      <w:r w:rsidRPr="0087405C">
        <w:rPr>
          <w:rFonts w:ascii="Times New Roman" w:hAnsi="Times New Roman" w:cs="Times New Roman"/>
          <w:iCs/>
          <w:sz w:val="24"/>
          <w:szCs w:val="24"/>
          <w:lang w:eastAsia="hr-HR"/>
        </w:rPr>
        <w:t>Rang liste poduzetnika koj</w:t>
      </w:r>
      <w:r w:rsidR="005B0E7A" w:rsidRPr="0087405C">
        <w:rPr>
          <w:rFonts w:ascii="Times New Roman" w:hAnsi="Times New Roman" w:cs="Times New Roman"/>
          <w:iCs/>
          <w:sz w:val="24"/>
          <w:szCs w:val="24"/>
          <w:lang w:eastAsia="hr-HR"/>
        </w:rPr>
        <w:t>i ostvare pravo</w:t>
      </w:r>
      <w:r w:rsidRPr="0087405C">
        <w:rPr>
          <w:rFonts w:ascii="Times New Roman" w:hAnsi="Times New Roman" w:cs="Times New Roman"/>
          <w:iCs/>
          <w:sz w:val="24"/>
          <w:szCs w:val="24"/>
          <w:lang w:eastAsia="hr-HR"/>
        </w:rPr>
        <w:t xml:space="preserve">, te onih koji </w:t>
      </w:r>
      <w:r w:rsidR="005B0E7A" w:rsidRPr="0087405C">
        <w:rPr>
          <w:rFonts w:ascii="Times New Roman" w:hAnsi="Times New Roman" w:cs="Times New Roman"/>
          <w:iCs/>
          <w:sz w:val="24"/>
          <w:szCs w:val="24"/>
          <w:lang w:eastAsia="hr-HR"/>
        </w:rPr>
        <w:t>ne ostvare</w:t>
      </w:r>
      <w:r w:rsidRPr="0087405C">
        <w:rPr>
          <w:rFonts w:ascii="Times New Roman" w:hAnsi="Times New Roman" w:cs="Times New Roman"/>
          <w:iCs/>
          <w:sz w:val="24"/>
          <w:szCs w:val="24"/>
          <w:lang w:eastAsia="hr-HR"/>
        </w:rPr>
        <w:t xml:space="preserve">, javno </w:t>
      </w:r>
      <w:r w:rsidR="005B0E7A" w:rsidRPr="0087405C">
        <w:rPr>
          <w:rFonts w:ascii="Times New Roman" w:hAnsi="Times New Roman" w:cs="Times New Roman"/>
          <w:iCs/>
          <w:sz w:val="24"/>
          <w:szCs w:val="24"/>
          <w:lang w:eastAsia="hr-HR"/>
        </w:rPr>
        <w:t>se objavljuju</w:t>
      </w:r>
      <w:r w:rsidRPr="0087405C">
        <w:rPr>
          <w:rFonts w:ascii="Times New Roman" w:hAnsi="Times New Roman" w:cs="Times New Roman"/>
          <w:iCs/>
          <w:sz w:val="24"/>
          <w:szCs w:val="24"/>
          <w:lang w:eastAsia="hr-HR"/>
        </w:rPr>
        <w:t xml:space="preserve"> na službenoj mrežnoj stranci Grada Metkovića </w:t>
      </w:r>
      <w:hyperlink r:id="rId12" w:history="1">
        <w:r w:rsidR="005B0E7A" w:rsidRPr="0087405C">
          <w:rPr>
            <w:rStyle w:val="Hiperveza"/>
            <w:rFonts w:ascii="Times New Roman" w:hAnsi="Times New Roman" w:cs="Times New Roman"/>
            <w:iCs/>
            <w:sz w:val="24"/>
            <w:szCs w:val="24"/>
            <w:lang w:eastAsia="hr-HR"/>
          </w:rPr>
          <w:t>https://grad-metkovic.hr/</w:t>
        </w:r>
      </w:hyperlink>
      <w:r w:rsidR="005B0E7A" w:rsidRPr="0087405C">
        <w:rPr>
          <w:rFonts w:ascii="Times New Roman" w:hAnsi="Times New Roman" w:cs="Times New Roman"/>
          <w:iCs/>
          <w:sz w:val="24"/>
          <w:szCs w:val="24"/>
          <w:lang w:eastAsia="hr-HR"/>
        </w:rPr>
        <w:t xml:space="preserve">.  </w:t>
      </w:r>
    </w:p>
    <w:p w14:paraId="0FA7F193" w14:textId="77777777" w:rsidR="00BE1CD2" w:rsidRPr="0087405C" w:rsidRDefault="00BE1CD2" w:rsidP="00BE1CD2">
      <w:pPr>
        <w:suppressAutoHyphens/>
        <w:autoSpaceDN w:val="0"/>
        <w:spacing w:after="0" w:line="256" w:lineRule="auto"/>
        <w:jc w:val="both"/>
        <w:textAlignment w:val="baseline"/>
      </w:pPr>
    </w:p>
    <w:p w14:paraId="3AD6C0FB" w14:textId="77777777" w:rsidR="004F1382" w:rsidRPr="0087405C" w:rsidRDefault="004F1382" w:rsidP="004F1382">
      <w:pPr>
        <w:suppressAutoHyphens/>
        <w:autoSpaceDN w:val="0"/>
        <w:spacing w:after="0" w:line="256" w:lineRule="auto"/>
        <w:jc w:val="both"/>
        <w:textAlignment w:val="baseline"/>
        <w:rPr>
          <w:rStyle w:val="Hiperveza"/>
          <w:rFonts w:ascii="Times New Roman" w:hAnsi="Times New Roman" w:cs="Times New Roman"/>
          <w:iCs/>
          <w:color w:val="EE0000"/>
          <w:sz w:val="24"/>
          <w:szCs w:val="24"/>
          <w:u w:val="none"/>
          <w:lang w:eastAsia="hr-HR"/>
        </w:rPr>
      </w:pPr>
      <w:r w:rsidRPr="0087405C">
        <w:rPr>
          <w:rStyle w:val="Hiperveza"/>
          <w:rFonts w:ascii="Times New Roman" w:hAnsi="Times New Roman" w:cs="Times New Roman"/>
          <w:iCs/>
          <w:color w:val="EE0000"/>
          <w:sz w:val="24"/>
          <w:szCs w:val="24"/>
          <w:u w:val="none"/>
          <w:lang w:eastAsia="hr-HR"/>
        </w:rPr>
        <w:t>Grad Metković je Program mjera poticanja poduzetništva uveo 2018. godine, a ukupan iznos koji smo dosad dodijelili našim poduzetnicima je gotovo 600.000 EUR-a.</w:t>
      </w:r>
    </w:p>
    <w:p w14:paraId="5A885CBF" w14:textId="77777777" w:rsidR="00131F63" w:rsidRPr="0087405C" w:rsidRDefault="00131F63" w:rsidP="004F1382">
      <w:pPr>
        <w:suppressAutoHyphens/>
        <w:autoSpaceDN w:val="0"/>
        <w:spacing w:after="0" w:line="256" w:lineRule="auto"/>
        <w:jc w:val="both"/>
        <w:textAlignment w:val="baseline"/>
        <w:rPr>
          <w:rStyle w:val="Hiperveza"/>
          <w:rFonts w:ascii="Times New Roman" w:hAnsi="Times New Roman" w:cs="Times New Roman"/>
          <w:iCs/>
          <w:color w:val="EE0000"/>
          <w:sz w:val="24"/>
          <w:szCs w:val="24"/>
          <w:u w:val="none"/>
          <w:lang w:eastAsia="hr-HR"/>
        </w:rPr>
      </w:pPr>
    </w:p>
    <w:p w14:paraId="5BB63F43" w14:textId="3D94A79F" w:rsidR="004F1382" w:rsidRPr="0087405C" w:rsidRDefault="004F1382" w:rsidP="004F1382">
      <w:pPr>
        <w:suppressAutoHyphens/>
        <w:autoSpaceDN w:val="0"/>
        <w:spacing w:after="0" w:line="256" w:lineRule="auto"/>
        <w:jc w:val="both"/>
        <w:textAlignment w:val="baseline"/>
        <w:rPr>
          <w:rStyle w:val="Hiperveza"/>
          <w:rFonts w:ascii="Times New Roman" w:hAnsi="Times New Roman" w:cs="Times New Roman"/>
          <w:iCs/>
          <w:color w:val="EE0000"/>
          <w:sz w:val="24"/>
          <w:szCs w:val="24"/>
          <w:u w:val="none"/>
          <w:lang w:eastAsia="hr-HR"/>
        </w:rPr>
      </w:pPr>
      <w:r w:rsidRPr="0087405C">
        <w:rPr>
          <w:rStyle w:val="Hiperveza"/>
          <w:rFonts w:ascii="Times New Roman" w:hAnsi="Times New Roman" w:cs="Times New Roman"/>
          <w:iCs/>
          <w:color w:val="EE0000"/>
          <w:sz w:val="24"/>
          <w:szCs w:val="24"/>
          <w:u w:val="none"/>
          <w:lang w:eastAsia="hr-HR"/>
        </w:rPr>
        <w:tab/>
      </w:r>
      <w:r w:rsidRPr="0087405C">
        <w:rPr>
          <w:rStyle w:val="Hiperveza"/>
          <w:rFonts w:ascii="Times New Roman" w:hAnsi="Times New Roman" w:cs="Times New Roman"/>
          <w:iCs/>
          <w:color w:val="EE0000"/>
          <w:sz w:val="24"/>
          <w:szCs w:val="24"/>
          <w:u w:val="none"/>
          <w:lang w:eastAsia="hr-HR"/>
        </w:rPr>
        <w:tab/>
        <w:t>Tablica br. 1</w:t>
      </w:r>
      <w:r w:rsidR="00E6036B" w:rsidRPr="0087405C">
        <w:rPr>
          <w:rStyle w:val="Hiperveza"/>
          <w:rFonts w:ascii="Times New Roman" w:hAnsi="Times New Roman" w:cs="Times New Roman"/>
          <w:iCs/>
          <w:color w:val="EE0000"/>
          <w:sz w:val="24"/>
          <w:szCs w:val="24"/>
          <w:u w:val="none"/>
          <w:lang w:eastAsia="hr-HR"/>
        </w:rPr>
        <w:t>5</w:t>
      </w:r>
      <w:r w:rsidRPr="0087405C">
        <w:rPr>
          <w:rStyle w:val="Hiperveza"/>
          <w:rFonts w:ascii="Times New Roman" w:hAnsi="Times New Roman" w:cs="Times New Roman"/>
          <w:iCs/>
          <w:color w:val="EE0000"/>
          <w:sz w:val="24"/>
          <w:szCs w:val="24"/>
          <w:u w:val="none"/>
          <w:lang w:eastAsia="hr-HR"/>
        </w:rPr>
        <w:t>.</w:t>
      </w:r>
    </w:p>
    <w:tbl>
      <w:tblPr>
        <w:tblW w:w="6100" w:type="dxa"/>
        <w:jc w:val="center"/>
        <w:tblLook w:val="04A0" w:firstRow="1" w:lastRow="0" w:firstColumn="1" w:lastColumn="0" w:noHBand="0" w:noVBand="1"/>
      </w:tblPr>
      <w:tblGrid>
        <w:gridCol w:w="1156"/>
        <w:gridCol w:w="2169"/>
        <w:gridCol w:w="2775"/>
      </w:tblGrid>
      <w:tr w:rsidR="004F1382" w:rsidRPr="0087405C" w14:paraId="6C40AE8E" w14:textId="77777777" w:rsidTr="00A10690">
        <w:trPr>
          <w:trHeight w:val="330"/>
          <w:jc w:val="center"/>
        </w:trPr>
        <w:tc>
          <w:tcPr>
            <w:tcW w:w="6100" w:type="dxa"/>
            <w:gridSpan w:val="3"/>
            <w:shd w:val="clear" w:color="000000" w:fill="FFFF00"/>
            <w:noWrap/>
            <w:vAlign w:val="bottom"/>
            <w:hideMark/>
          </w:tcPr>
          <w:p w14:paraId="79A5E49F" w14:textId="77777777" w:rsidR="004F1382" w:rsidRPr="0087405C" w:rsidRDefault="004F1382" w:rsidP="00A10690">
            <w:pPr>
              <w:spacing w:after="0" w:line="240" w:lineRule="auto"/>
              <w:jc w:val="center"/>
              <w:rPr>
                <w:rFonts w:ascii="Times New Roman" w:eastAsia="Times New Roman" w:hAnsi="Times New Roman" w:cs="Times New Roman"/>
                <w:b/>
                <w:bCs/>
                <w:color w:val="FF0000"/>
                <w:sz w:val="24"/>
                <w:szCs w:val="24"/>
                <w:lang w:eastAsia="hr-HR"/>
              </w:rPr>
            </w:pPr>
            <w:r w:rsidRPr="0087405C">
              <w:rPr>
                <w:rFonts w:ascii="Times New Roman" w:eastAsia="Times New Roman" w:hAnsi="Times New Roman" w:cs="Times New Roman"/>
                <w:b/>
                <w:bCs/>
                <w:color w:val="FF0000"/>
                <w:sz w:val="24"/>
                <w:szCs w:val="24"/>
                <w:lang w:eastAsia="hr-HR"/>
              </w:rPr>
              <w:t>Potpore u poduzetništvu 2018. - 2025. g.</w:t>
            </w:r>
          </w:p>
        </w:tc>
      </w:tr>
      <w:tr w:rsidR="004F1382" w:rsidRPr="0087405C" w14:paraId="5FEE92EA" w14:textId="77777777" w:rsidTr="00A10690">
        <w:trPr>
          <w:trHeight w:val="315"/>
          <w:jc w:val="center"/>
        </w:trPr>
        <w:tc>
          <w:tcPr>
            <w:tcW w:w="1156" w:type="dxa"/>
            <w:shd w:val="clear" w:color="000000" w:fill="D9D9D9"/>
            <w:noWrap/>
            <w:vAlign w:val="center"/>
            <w:hideMark/>
          </w:tcPr>
          <w:p w14:paraId="0875751A" w14:textId="77777777" w:rsidR="004F1382" w:rsidRPr="0087405C" w:rsidRDefault="004F1382" w:rsidP="00A10690">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Godina</w:t>
            </w:r>
          </w:p>
        </w:tc>
        <w:tc>
          <w:tcPr>
            <w:tcW w:w="2169" w:type="dxa"/>
            <w:shd w:val="clear" w:color="000000" w:fill="D9D9D9"/>
            <w:noWrap/>
            <w:vAlign w:val="center"/>
            <w:hideMark/>
          </w:tcPr>
          <w:p w14:paraId="1D1A0F22" w14:textId="77777777" w:rsidR="004F1382" w:rsidRPr="0087405C" w:rsidRDefault="004F1382" w:rsidP="00A10690">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Broj korisnika</w:t>
            </w:r>
          </w:p>
        </w:tc>
        <w:tc>
          <w:tcPr>
            <w:tcW w:w="2775" w:type="dxa"/>
            <w:shd w:val="clear" w:color="000000" w:fill="D9D9D9"/>
            <w:noWrap/>
            <w:vAlign w:val="center"/>
            <w:hideMark/>
          </w:tcPr>
          <w:p w14:paraId="0BC35708" w14:textId="77777777" w:rsidR="004F1382" w:rsidRPr="0087405C" w:rsidRDefault="004F1382" w:rsidP="00A10690">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Isplaćeni iznos (€)</w:t>
            </w:r>
          </w:p>
        </w:tc>
      </w:tr>
      <w:tr w:rsidR="004F1382" w:rsidRPr="0087405C" w14:paraId="045F3A34" w14:textId="77777777" w:rsidTr="00A10690">
        <w:trPr>
          <w:trHeight w:val="315"/>
          <w:jc w:val="center"/>
        </w:trPr>
        <w:tc>
          <w:tcPr>
            <w:tcW w:w="1156" w:type="dxa"/>
            <w:noWrap/>
            <w:vAlign w:val="center"/>
            <w:hideMark/>
          </w:tcPr>
          <w:p w14:paraId="5E870002"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2018.</w:t>
            </w:r>
          </w:p>
        </w:tc>
        <w:tc>
          <w:tcPr>
            <w:tcW w:w="2169" w:type="dxa"/>
            <w:noWrap/>
            <w:vAlign w:val="bottom"/>
            <w:hideMark/>
          </w:tcPr>
          <w:p w14:paraId="7C18473B"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15</w:t>
            </w:r>
          </w:p>
        </w:tc>
        <w:tc>
          <w:tcPr>
            <w:tcW w:w="2775" w:type="dxa"/>
            <w:noWrap/>
            <w:vAlign w:val="bottom"/>
            <w:hideMark/>
          </w:tcPr>
          <w:p w14:paraId="4A71A1F6"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10.749,56</w:t>
            </w:r>
          </w:p>
        </w:tc>
      </w:tr>
      <w:tr w:rsidR="004F1382" w:rsidRPr="0087405C" w14:paraId="2B728E7D" w14:textId="77777777" w:rsidTr="00A10690">
        <w:trPr>
          <w:trHeight w:val="165"/>
          <w:jc w:val="center"/>
        </w:trPr>
        <w:tc>
          <w:tcPr>
            <w:tcW w:w="1156" w:type="dxa"/>
            <w:shd w:val="clear" w:color="000000" w:fill="F2F2F2"/>
            <w:noWrap/>
            <w:vAlign w:val="center"/>
            <w:hideMark/>
          </w:tcPr>
          <w:p w14:paraId="54489C94"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00ABC2BF"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585AB8DB"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2908109C" w14:textId="77777777" w:rsidTr="00A10690">
        <w:trPr>
          <w:trHeight w:val="315"/>
          <w:jc w:val="center"/>
        </w:trPr>
        <w:tc>
          <w:tcPr>
            <w:tcW w:w="1156" w:type="dxa"/>
            <w:noWrap/>
            <w:vAlign w:val="center"/>
            <w:hideMark/>
          </w:tcPr>
          <w:p w14:paraId="64D12A0C"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2019.</w:t>
            </w:r>
          </w:p>
        </w:tc>
        <w:tc>
          <w:tcPr>
            <w:tcW w:w="2169" w:type="dxa"/>
            <w:noWrap/>
            <w:vAlign w:val="bottom"/>
            <w:hideMark/>
          </w:tcPr>
          <w:p w14:paraId="474709FE"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22</w:t>
            </w:r>
          </w:p>
        </w:tc>
        <w:tc>
          <w:tcPr>
            <w:tcW w:w="2775" w:type="dxa"/>
            <w:noWrap/>
            <w:vAlign w:val="bottom"/>
            <w:hideMark/>
          </w:tcPr>
          <w:p w14:paraId="0B5723E0"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53.473,74</w:t>
            </w:r>
          </w:p>
        </w:tc>
      </w:tr>
      <w:tr w:rsidR="004F1382" w:rsidRPr="0087405C" w14:paraId="5A76AAF6" w14:textId="77777777" w:rsidTr="00A10690">
        <w:trPr>
          <w:trHeight w:val="165"/>
          <w:jc w:val="center"/>
        </w:trPr>
        <w:tc>
          <w:tcPr>
            <w:tcW w:w="1156" w:type="dxa"/>
            <w:shd w:val="clear" w:color="000000" w:fill="F2F2F2"/>
            <w:noWrap/>
            <w:vAlign w:val="center"/>
            <w:hideMark/>
          </w:tcPr>
          <w:p w14:paraId="3571E80B" w14:textId="77777777" w:rsidR="004F1382" w:rsidRPr="0087405C" w:rsidRDefault="004F1382" w:rsidP="00A10690">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 </w:t>
            </w:r>
          </w:p>
        </w:tc>
        <w:tc>
          <w:tcPr>
            <w:tcW w:w="2169" w:type="dxa"/>
            <w:shd w:val="clear" w:color="000000" w:fill="F2F2F2"/>
            <w:noWrap/>
            <w:vAlign w:val="bottom"/>
            <w:hideMark/>
          </w:tcPr>
          <w:p w14:paraId="6DDFD0C0" w14:textId="77777777" w:rsidR="004F1382" w:rsidRPr="0087405C" w:rsidRDefault="004F1382" w:rsidP="00A10690">
            <w:pPr>
              <w:spacing w:after="0" w:line="240" w:lineRule="auto"/>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 </w:t>
            </w:r>
          </w:p>
        </w:tc>
        <w:tc>
          <w:tcPr>
            <w:tcW w:w="2775" w:type="dxa"/>
            <w:shd w:val="clear" w:color="000000" w:fill="F2F2F2"/>
            <w:noWrap/>
            <w:vAlign w:val="bottom"/>
            <w:hideMark/>
          </w:tcPr>
          <w:p w14:paraId="3E583F06" w14:textId="77777777" w:rsidR="004F1382" w:rsidRPr="0087405C" w:rsidRDefault="004F1382" w:rsidP="00A10690">
            <w:pPr>
              <w:spacing w:after="0" w:line="240" w:lineRule="auto"/>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 </w:t>
            </w:r>
          </w:p>
        </w:tc>
      </w:tr>
      <w:tr w:rsidR="004F1382" w:rsidRPr="0087405C" w14:paraId="507F95E5" w14:textId="77777777" w:rsidTr="00A10690">
        <w:trPr>
          <w:trHeight w:val="315"/>
          <w:jc w:val="center"/>
        </w:trPr>
        <w:tc>
          <w:tcPr>
            <w:tcW w:w="1156" w:type="dxa"/>
            <w:noWrap/>
            <w:vAlign w:val="center"/>
            <w:hideMark/>
          </w:tcPr>
          <w:p w14:paraId="15897AC8"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2020.</w:t>
            </w:r>
          </w:p>
        </w:tc>
        <w:tc>
          <w:tcPr>
            <w:tcW w:w="2169" w:type="dxa"/>
            <w:noWrap/>
            <w:vAlign w:val="bottom"/>
            <w:hideMark/>
          </w:tcPr>
          <w:p w14:paraId="56381535"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96</w:t>
            </w:r>
          </w:p>
        </w:tc>
        <w:tc>
          <w:tcPr>
            <w:tcW w:w="2775" w:type="dxa"/>
            <w:noWrap/>
            <w:vAlign w:val="bottom"/>
            <w:hideMark/>
          </w:tcPr>
          <w:p w14:paraId="40928831"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132.722,81</w:t>
            </w:r>
          </w:p>
        </w:tc>
      </w:tr>
      <w:tr w:rsidR="004F1382" w:rsidRPr="0087405C" w14:paraId="4A67A923" w14:textId="77777777" w:rsidTr="00A10690">
        <w:trPr>
          <w:trHeight w:val="165"/>
          <w:jc w:val="center"/>
        </w:trPr>
        <w:tc>
          <w:tcPr>
            <w:tcW w:w="1156" w:type="dxa"/>
            <w:shd w:val="clear" w:color="000000" w:fill="F2F2F2"/>
            <w:noWrap/>
            <w:vAlign w:val="center"/>
            <w:hideMark/>
          </w:tcPr>
          <w:p w14:paraId="49A640B7"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0A0D941C"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45F7B1AA"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3BCBE2AD" w14:textId="77777777" w:rsidTr="00A10690">
        <w:trPr>
          <w:trHeight w:val="315"/>
          <w:jc w:val="center"/>
        </w:trPr>
        <w:tc>
          <w:tcPr>
            <w:tcW w:w="1156" w:type="dxa"/>
            <w:noWrap/>
            <w:vAlign w:val="center"/>
            <w:hideMark/>
          </w:tcPr>
          <w:p w14:paraId="05D09084"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2021.</w:t>
            </w:r>
          </w:p>
        </w:tc>
        <w:tc>
          <w:tcPr>
            <w:tcW w:w="2169" w:type="dxa"/>
            <w:noWrap/>
            <w:vAlign w:val="bottom"/>
            <w:hideMark/>
          </w:tcPr>
          <w:p w14:paraId="2D44C18A"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125</w:t>
            </w:r>
          </w:p>
        </w:tc>
        <w:tc>
          <w:tcPr>
            <w:tcW w:w="2775" w:type="dxa"/>
            <w:noWrap/>
            <w:vAlign w:val="bottom"/>
            <w:hideMark/>
          </w:tcPr>
          <w:p w14:paraId="41C19DB4"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132.722,81</w:t>
            </w:r>
          </w:p>
        </w:tc>
      </w:tr>
      <w:tr w:rsidR="004F1382" w:rsidRPr="0087405C" w14:paraId="5E473199" w14:textId="77777777" w:rsidTr="00A10690">
        <w:trPr>
          <w:trHeight w:val="120"/>
          <w:jc w:val="center"/>
        </w:trPr>
        <w:tc>
          <w:tcPr>
            <w:tcW w:w="1156" w:type="dxa"/>
            <w:shd w:val="clear" w:color="000000" w:fill="F2F2F2"/>
            <w:noWrap/>
            <w:vAlign w:val="center"/>
            <w:hideMark/>
          </w:tcPr>
          <w:p w14:paraId="17C3C9FC"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4D2898CB"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297A9231"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6FCD2016" w14:textId="77777777" w:rsidTr="00A10690">
        <w:trPr>
          <w:trHeight w:val="315"/>
          <w:jc w:val="center"/>
        </w:trPr>
        <w:tc>
          <w:tcPr>
            <w:tcW w:w="1156" w:type="dxa"/>
            <w:noWrap/>
            <w:vAlign w:val="center"/>
            <w:hideMark/>
          </w:tcPr>
          <w:p w14:paraId="6C46A594"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2022.</w:t>
            </w:r>
          </w:p>
        </w:tc>
        <w:tc>
          <w:tcPr>
            <w:tcW w:w="2169" w:type="dxa"/>
            <w:noWrap/>
            <w:vAlign w:val="bottom"/>
            <w:hideMark/>
          </w:tcPr>
          <w:p w14:paraId="6D4B074A"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62</w:t>
            </w:r>
          </w:p>
        </w:tc>
        <w:tc>
          <w:tcPr>
            <w:tcW w:w="2775" w:type="dxa"/>
            <w:noWrap/>
            <w:vAlign w:val="bottom"/>
            <w:hideMark/>
          </w:tcPr>
          <w:p w14:paraId="72638AB4"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66.361,40</w:t>
            </w:r>
          </w:p>
        </w:tc>
      </w:tr>
      <w:tr w:rsidR="004F1382" w:rsidRPr="0087405C" w14:paraId="6B27322C" w14:textId="77777777" w:rsidTr="00A10690">
        <w:trPr>
          <w:trHeight w:val="135"/>
          <w:jc w:val="center"/>
        </w:trPr>
        <w:tc>
          <w:tcPr>
            <w:tcW w:w="1156" w:type="dxa"/>
            <w:shd w:val="clear" w:color="000000" w:fill="F2F2F2"/>
            <w:noWrap/>
            <w:vAlign w:val="center"/>
            <w:hideMark/>
          </w:tcPr>
          <w:p w14:paraId="2B54E035"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722A209A"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55319B7F"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32E22A7C" w14:textId="77777777" w:rsidTr="00A10690">
        <w:trPr>
          <w:trHeight w:val="315"/>
          <w:jc w:val="center"/>
        </w:trPr>
        <w:tc>
          <w:tcPr>
            <w:tcW w:w="1156" w:type="dxa"/>
            <w:noWrap/>
            <w:vAlign w:val="center"/>
            <w:hideMark/>
          </w:tcPr>
          <w:p w14:paraId="59BCB66C"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2023.</w:t>
            </w:r>
          </w:p>
        </w:tc>
        <w:tc>
          <w:tcPr>
            <w:tcW w:w="2169" w:type="dxa"/>
            <w:noWrap/>
            <w:vAlign w:val="bottom"/>
            <w:hideMark/>
          </w:tcPr>
          <w:p w14:paraId="37AF3190"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56</w:t>
            </w:r>
          </w:p>
        </w:tc>
        <w:tc>
          <w:tcPr>
            <w:tcW w:w="2775" w:type="dxa"/>
            <w:noWrap/>
            <w:vAlign w:val="bottom"/>
            <w:hideMark/>
          </w:tcPr>
          <w:p w14:paraId="570D4378"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66.400,00</w:t>
            </w:r>
          </w:p>
        </w:tc>
      </w:tr>
      <w:tr w:rsidR="004F1382" w:rsidRPr="0087405C" w14:paraId="2BE55EBA" w14:textId="77777777" w:rsidTr="00A10690">
        <w:trPr>
          <w:trHeight w:val="135"/>
          <w:jc w:val="center"/>
        </w:trPr>
        <w:tc>
          <w:tcPr>
            <w:tcW w:w="1156" w:type="dxa"/>
            <w:shd w:val="clear" w:color="000000" w:fill="F2F2F2"/>
            <w:noWrap/>
            <w:vAlign w:val="center"/>
            <w:hideMark/>
          </w:tcPr>
          <w:p w14:paraId="2984B35C"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62E1A1DE"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050BAC80"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2DEE07A4" w14:textId="77777777" w:rsidTr="00A10690">
        <w:trPr>
          <w:trHeight w:val="315"/>
          <w:jc w:val="center"/>
        </w:trPr>
        <w:tc>
          <w:tcPr>
            <w:tcW w:w="1156" w:type="dxa"/>
            <w:noWrap/>
            <w:vAlign w:val="center"/>
            <w:hideMark/>
          </w:tcPr>
          <w:p w14:paraId="196FD034"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lastRenderedPageBreak/>
              <w:t>2024.</w:t>
            </w:r>
          </w:p>
        </w:tc>
        <w:tc>
          <w:tcPr>
            <w:tcW w:w="2169" w:type="dxa"/>
            <w:noWrap/>
            <w:vAlign w:val="bottom"/>
            <w:hideMark/>
          </w:tcPr>
          <w:p w14:paraId="71930B11"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57</w:t>
            </w:r>
          </w:p>
        </w:tc>
        <w:tc>
          <w:tcPr>
            <w:tcW w:w="2775" w:type="dxa"/>
            <w:noWrap/>
            <w:vAlign w:val="bottom"/>
            <w:hideMark/>
          </w:tcPr>
          <w:p w14:paraId="311C8383"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66.400,00</w:t>
            </w:r>
          </w:p>
        </w:tc>
      </w:tr>
      <w:tr w:rsidR="004F1382" w:rsidRPr="0087405C" w14:paraId="0362775F" w14:textId="77777777" w:rsidTr="00A10690">
        <w:trPr>
          <w:trHeight w:val="150"/>
          <w:jc w:val="center"/>
        </w:trPr>
        <w:tc>
          <w:tcPr>
            <w:tcW w:w="1156" w:type="dxa"/>
            <w:shd w:val="clear" w:color="000000" w:fill="F2F2F2"/>
            <w:noWrap/>
            <w:vAlign w:val="center"/>
            <w:hideMark/>
          </w:tcPr>
          <w:p w14:paraId="1FA7EA42"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07D2AAFD"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37F66A8D"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3650C897" w14:textId="77777777" w:rsidTr="00A10690">
        <w:trPr>
          <w:trHeight w:val="315"/>
          <w:jc w:val="center"/>
        </w:trPr>
        <w:tc>
          <w:tcPr>
            <w:tcW w:w="1156" w:type="dxa"/>
            <w:noWrap/>
            <w:vAlign w:val="center"/>
            <w:hideMark/>
          </w:tcPr>
          <w:p w14:paraId="738A2A4F"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2025.</w:t>
            </w:r>
          </w:p>
        </w:tc>
        <w:tc>
          <w:tcPr>
            <w:tcW w:w="2169" w:type="dxa"/>
            <w:noWrap/>
            <w:vAlign w:val="bottom"/>
            <w:hideMark/>
          </w:tcPr>
          <w:p w14:paraId="16861EC0"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49</w:t>
            </w:r>
          </w:p>
        </w:tc>
        <w:tc>
          <w:tcPr>
            <w:tcW w:w="2775" w:type="dxa"/>
            <w:noWrap/>
            <w:vAlign w:val="bottom"/>
            <w:hideMark/>
          </w:tcPr>
          <w:p w14:paraId="32565D94" w14:textId="77777777" w:rsidR="004F1382" w:rsidRPr="0087405C" w:rsidRDefault="004F1382" w:rsidP="00A10690">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66.400,00</w:t>
            </w:r>
          </w:p>
        </w:tc>
      </w:tr>
      <w:tr w:rsidR="004F1382" w:rsidRPr="0087405C" w14:paraId="1FE2F5C3" w14:textId="77777777" w:rsidTr="00A10690">
        <w:trPr>
          <w:trHeight w:val="150"/>
          <w:jc w:val="center"/>
        </w:trPr>
        <w:tc>
          <w:tcPr>
            <w:tcW w:w="1156" w:type="dxa"/>
            <w:shd w:val="clear" w:color="000000" w:fill="F2F2F2"/>
            <w:noWrap/>
            <w:vAlign w:val="center"/>
            <w:hideMark/>
          </w:tcPr>
          <w:p w14:paraId="542C09D1" w14:textId="77777777" w:rsidR="004F1382" w:rsidRPr="0087405C" w:rsidRDefault="004F1382" w:rsidP="00A10690">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169" w:type="dxa"/>
            <w:shd w:val="clear" w:color="000000" w:fill="F2F2F2"/>
            <w:noWrap/>
            <w:vAlign w:val="bottom"/>
            <w:hideMark/>
          </w:tcPr>
          <w:p w14:paraId="38818346"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2775" w:type="dxa"/>
            <w:shd w:val="clear" w:color="000000" w:fill="F2F2F2"/>
            <w:noWrap/>
            <w:vAlign w:val="bottom"/>
            <w:hideMark/>
          </w:tcPr>
          <w:p w14:paraId="5B95E0EE" w14:textId="77777777" w:rsidR="004F1382" w:rsidRPr="0087405C" w:rsidRDefault="004F1382" w:rsidP="00A10690">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4F1382" w:rsidRPr="0087405C" w14:paraId="7FE3D858" w14:textId="77777777" w:rsidTr="00A10690">
        <w:trPr>
          <w:trHeight w:val="315"/>
          <w:jc w:val="center"/>
        </w:trPr>
        <w:tc>
          <w:tcPr>
            <w:tcW w:w="3325" w:type="dxa"/>
            <w:gridSpan w:val="2"/>
            <w:noWrap/>
            <w:vAlign w:val="bottom"/>
            <w:hideMark/>
          </w:tcPr>
          <w:p w14:paraId="60FAF183" w14:textId="77777777" w:rsidR="004F1382" w:rsidRPr="0087405C" w:rsidRDefault="004F1382" w:rsidP="00A10690">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SVEUKUPNO:</w:t>
            </w:r>
          </w:p>
        </w:tc>
        <w:tc>
          <w:tcPr>
            <w:tcW w:w="2775" w:type="dxa"/>
            <w:noWrap/>
            <w:vAlign w:val="bottom"/>
            <w:hideMark/>
          </w:tcPr>
          <w:p w14:paraId="161006DC" w14:textId="77777777" w:rsidR="004F1382" w:rsidRPr="0087405C" w:rsidRDefault="004F1382" w:rsidP="00A10690">
            <w:pPr>
              <w:spacing w:after="0" w:line="240" w:lineRule="auto"/>
              <w:jc w:val="right"/>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595.230,32</w:t>
            </w:r>
          </w:p>
        </w:tc>
      </w:tr>
    </w:tbl>
    <w:p w14:paraId="6BAF1991" w14:textId="77777777" w:rsidR="005B0E7A" w:rsidRPr="0087405C" w:rsidRDefault="005B0E7A"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4E5F8A8C" w14:textId="455B3D9E" w:rsidR="00B1595E" w:rsidRPr="0087405C" w:rsidRDefault="00B1595E" w:rsidP="00E249E9">
      <w:pPr>
        <w:suppressAutoHyphens/>
        <w:autoSpaceDN w:val="0"/>
        <w:spacing w:after="0" w:line="256" w:lineRule="auto"/>
        <w:jc w:val="both"/>
        <w:textAlignment w:val="baseline"/>
        <w:rPr>
          <w:rFonts w:ascii="Times New Roman" w:hAnsi="Times New Roman" w:cs="Times New Roman"/>
          <w:bCs/>
          <w:iCs/>
          <w:color w:val="0000FF"/>
          <w:sz w:val="24"/>
          <w:szCs w:val="24"/>
          <w:u w:val="single"/>
          <w:lang w:eastAsia="hr-HR"/>
        </w:rPr>
      </w:pPr>
      <w:r w:rsidRPr="0087405C">
        <w:rPr>
          <w:rFonts w:ascii="Times New Roman" w:eastAsia="Times New Roman" w:hAnsi="Times New Roman" w:cs="Times New Roman"/>
          <w:b/>
          <w:sz w:val="24"/>
          <w:szCs w:val="24"/>
          <w:lang w:eastAsia="hr-HR"/>
        </w:rPr>
        <w:t xml:space="preserve">Skupina 36 – </w:t>
      </w:r>
      <w:r w:rsidR="000E298E" w:rsidRPr="0087405C">
        <w:rPr>
          <w:rFonts w:ascii="Times New Roman" w:eastAsia="Times New Roman" w:hAnsi="Times New Roman" w:cs="Times New Roman"/>
          <w:b/>
          <w:sz w:val="24"/>
          <w:szCs w:val="24"/>
          <w:lang w:eastAsia="hr-HR"/>
        </w:rPr>
        <w:t xml:space="preserve">Pomoći dane unutar općeg proračuna  </w:t>
      </w:r>
      <w:r w:rsidR="0055049F" w:rsidRPr="0087405C">
        <w:rPr>
          <w:rFonts w:ascii="Times New Roman" w:eastAsia="Times New Roman" w:hAnsi="Times New Roman" w:cs="Times New Roman"/>
          <w:bCs/>
          <w:sz w:val="24"/>
          <w:szCs w:val="24"/>
          <w:lang w:eastAsia="hr-HR"/>
        </w:rPr>
        <w:t>- izvršit će se u drugom dijelu proračunske godine</w:t>
      </w:r>
      <w:r w:rsidR="000E298E" w:rsidRPr="0087405C">
        <w:rPr>
          <w:rFonts w:ascii="Times New Roman" w:eastAsia="Times New Roman" w:hAnsi="Times New Roman" w:cs="Times New Roman"/>
          <w:bCs/>
          <w:sz w:val="24"/>
          <w:szCs w:val="24"/>
          <w:lang w:eastAsia="hr-HR"/>
        </w:rPr>
        <w:t xml:space="preserve">. </w:t>
      </w:r>
      <w:r w:rsidR="00865483" w:rsidRPr="0087405C">
        <w:rPr>
          <w:rFonts w:ascii="Times New Roman" w:eastAsia="Times New Roman" w:hAnsi="Times New Roman" w:cs="Times New Roman"/>
          <w:bCs/>
          <w:sz w:val="24"/>
          <w:szCs w:val="24"/>
          <w:lang w:eastAsia="hr-HR"/>
        </w:rPr>
        <w:t xml:space="preserve">Najznačajnija stavka iz ove skupine rashoda je </w:t>
      </w:r>
      <w:r w:rsidRPr="0087405C">
        <w:rPr>
          <w:rFonts w:ascii="Times New Roman" w:eastAsia="Times New Roman" w:hAnsi="Times New Roman" w:cs="Times New Roman"/>
          <w:bCs/>
          <w:sz w:val="24"/>
          <w:szCs w:val="24"/>
          <w:lang w:eastAsia="hr-HR"/>
        </w:rPr>
        <w:t xml:space="preserve"> unaprjeđenje zdravstvene zaštite u dolini Neretve</w:t>
      </w:r>
      <w:r w:rsidR="00EB0EB0" w:rsidRPr="0087405C">
        <w:rPr>
          <w:rFonts w:ascii="Times New Roman" w:eastAsia="Times New Roman" w:hAnsi="Times New Roman" w:cs="Times New Roman"/>
          <w:bCs/>
          <w:sz w:val="24"/>
          <w:szCs w:val="24"/>
          <w:lang w:eastAsia="hr-HR"/>
        </w:rPr>
        <w:t xml:space="preserve">. Sredstva za zdravstvo su </w:t>
      </w:r>
      <w:r w:rsidR="0066203E" w:rsidRPr="0087405C">
        <w:rPr>
          <w:rFonts w:ascii="Times New Roman" w:eastAsia="Times New Roman" w:hAnsi="Times New Roman" w:cs="Times New Roman"/>
          <w:bCs/>
          <w:sz w:val="24"/>
          <w:szCs w:val="24"/>
          <w:lang w:eastAsia="hr-HR"/>
        </w:rPr>
        <w:t>povećana u odnosu na prošlu godinu</w:t>
      </w:r>
      <w:r w:rsidR="0055049F" w:rsidRPr="0087405C">
        <w:rPr>
          <w:rFonts w:ascii="Times New Roman" w:eastAsia="Times New Roman" w:hAnsi="Times New Roman" w:cs="Times New Roman"/>
          <w:bCs/>
          <w:sz w:val="24"/>
          <w:szCs w:val="24"/>
          <w:lang w:eastAsia="hr-HR"/>
        </w:rPr>
        <w:t xml:space="preserve"> i ukupno iznose 93.000,00 eura.</w:t>
      </w:r>
    </w:p>
    <w:p w14:paraId="42530A7B" w14:textId="77777777" w:rsidR="00603192" w:rsidRPr="0087405C" w:rsidRDefault="00603192" w:rsidP="00865483">
      <w:pPr>
        <w:spacing w:after="0" w:line="240" w:lineRule="auto"/>
        <w:jc w:val="both"/>
        <w:rPr>
          <w:rFonts w:ascii="Times New Roman" w:eastAsia="Times New Roman" w:hAnsi="Times New Roman" w:cs="Times New Roman"/>
          <w:b/>
          <w:sz w:val="24"/>
          <w:szCs w:val="24"/>
          <w:lang w:eastAsia="hr-HR"/>
        </w:rPr>
      </w:pPr>
    </w:p>
    <w:p w14:paraId="06C5E090" w14:textId="5D879ED2" w:rsidR="009B4B70" w:rsidRPr="0087405C" w:rsidRDefault="000E298E" w:rsidP="00865483">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
          <w:sz w:val="24"/>
          <w:szCs w:val="24"/>
          <w:lang w:eastAsia="hr-HR"/>
        </w:rPr>
        <w:t>S</w:t>
      </w:r>
      <w:r w:rsidR="009B4B70" w:rsidRPr="0087405C">
        <w:rPr>
          <w:rFonts w:ascii="Times New Roman" w:eastAsia="Times New Roman" w:hAnsi="Times New Roman" w:cs="Times New Roman"/>
          <w:b/>
          <w:sz w:val="24"/>
          <w:szCs w:val="24"/>
          <w:lang w:eastAsia="hr-HR"/>
        </w:rPr>
        <w:t>kupin</w:t>
      </w:r>
      <w:r w:rsidRPr="0087405C">
        <w:rPr>
          <w:rFonts w:ascii="Times New Roman" w:eastAsia="Times New Roman" w:hAnsi="Times New Roman" w:cs="Times New Roman"/>
          <w:b/>
          <w:sz w:val="24"/>
          <w:szCs w:val="24"/>
          <w:lang w:eastAsia="hr-HR"/>
        </w:rPr>
        <w:t>a</w:t>
      </w:r>
      <w:r w:rsidR="009B4B70" w:rsidRPr="0087405C">
        <w:rPr>
          <w:rFonts w:ascii="Times New Roman" w:eastAsia="Times New Roman" w:hAnsi="Times New Roman" w:cs="Times New Roman"/>
          <w:b/>
          <w:sz w:val="24"/>
          <w:szCs w:val="24"/>
          <w:lang w:eastAsia="hr-HR"/>
        </w:rPr>
        <w:t xml:space="preserve"> 37</w:t>
      </w:r>
      <w:r w:rsidRPr="0087405C">
        <w:rPr>
          <w:rFonts w:ascii="Times New Roman" w:eastAsia="Times New Roman" w:hAnsi="Times New Roman" w:cs="Times New Roman"/>
          <w:b/>
          <w:sz w:val="24"/>
          <w:szCs w:val="24"/>
          <w:lang w:eastAsia="hr-HR"/>
        </w:rPr>
        <w:t xml:space="preserve"> – Naknade građanima i kućanstvima </w:t>
      </w:r>
      <w:r w:rsidRPr="0087405C">
        <w:rPr>
          <w:rFonts w:ascii="Times New Roman" w:eastAsia="Times New Roman" w:hAnsi="Times New Roman" w:cs="Times New Roman"/>
          <w:bCs/>
          <w:sz w:val="24"/>
          <w:szCs w:val="24"/>
          <w:lang w:eastAsia="hr-HR"/>
        </w:rPr>
        <w:t xml:space="preserve">izvršene su u iznosu od </w:t>
      </w:r>
      <w:r w:rsidR="0055049F" w:rsidRPr="0087405C">
        <w:rPr>
          <w:rFonts w:ascii="Times New Roman" w:eastAsia="Times New Roman" w:hAnsi="Times New Roman" w:cs="Times New Roman"/>
          <w:bCs/>
          <w:sz w:val="24"/>
          <w:szCs w:val="24"/>
          <w:lang w:eastAsia="hr-HR"/>
        </w:rPr>
        <w:t>289.834,52</w:t>
      </w:r>
      <w:r w:rsidRPr="0087405C">
        <w:rPr>
          <w:rFonts w:ascii="Times New Roman" w:eastAsia="Times New Roman" w:hAnsi="Times New Roman" w:cs="Times New Roman"/>
          <w:bCs/>
          <w:sz w:val="24"/>
          <w:szCs w:val="24"/>
          <w:lang w:eastAsia="hr-HR"/>
        </w:rPr>
        <w:t xml:space="preserve"> eura </w:t>
      </w:r>
      <w:r w:rsidR="00DE1892" w:rsidRPr="0087405C">
        <w:rPr>
          <w:rFonts w:ascii="Times New Roman" w:eastAsia="Times New Roman" w:hAnsi="Times New Roman" w:cs="Times New Roman"/>
          <w:bCs/>
          <w:sz w:val="24"/>
          <w:szCs w:val="24"/>
          <w:lang w:eastAsia="hr-HR"/>
        </w:rPr>
        <w:t>i</w:t>
      </w:r>
      <w:r w:rsidR="00D2770A" w:rsidRPr="0087405C">
        <w:rPr>
          <w:rFonts w:ascii="Times New Roman" w:eastAsia="Times New Roman" w:hAnsi="Times New Roman" w:cs="Times New Roman"/>
          <w:bCs/>
          <w:sz w:val="24"/>
          <w:szCs w:val="24"/>
          <w:lang w:eastAsia="hr-HR"/>
        </w:rPr>
        <w:t xml:space="preserve"> </w:t>
      </w:r>
      <w:r w:rsidR="00EB0EB0" w:rsidRPr="0087405C">
        <w:rPr>
          <w:rFonts w:ascii="Times New Roman" w:eastAsia="Times New Roman" w:hAnsi="Times New Roman" w:cs="Times New Roman"/>
          <w:sz w:val="24"/>
          <w:szCs w:val="24"/>
          <w:lang w:eastAsia="hr-HR"/>
        </w:rPr>
        <w:t>veće</w:t>
      </w:r>
      <w:r w:rsidR="00DE1892" w:rsidRPr="0087405C">
        <w:rPr>
          <w:rFonts w:ascii="Times New Roman" w:eastAsia="Times New Roman" w:hAnsi="Times New Roman" w:cs="Times New Roman"/>
          <w:sz w:val="24"/>
          <w:szCs w:val="24"/>
          <w:lang w:eastAsia="hr-HR"/>
        </w:rPr>
        <w:t xml:space="preserve"> su</w:t>
      </w:r>
      <w:r w:rsidR="00EB0EB0" w:rsidRPr="0087405C">
        <w:rPr>
          <w:rFonts w:ascii="Times New Roman" w:eastAsia="Times New Roman" w:hAnsi="Times New Roman" w:cs="Times New Roman"/>
          <w:sz w:val="24"/>
          <w:szCs w:val="24"/>
          <w:lang w:eastAsia="hr-HR"/>
        </w:rPr>
        <w:t xml:space="preserve"> za </w:t>
      </w:r>
      <w:r w:rsidR="0055049F" w:rsidRPr="0087405C">
        <w:rPr>
          <w:rFonts w:ascii="Times New Roman" w:eastAsia="Times New Roman" w:hAnsi="Times New Roman" w:cs="Times New Roman"/>
          <w:sz w:val="24"/>
          <w:szCs w:val="24"/>
          <w:lang w:eastAsia="hr-HR"/>
        </w:rPr>
        <w:t>7,82</w:t>
      </w:r>
      <w:r w:rsidR="00D2770A" w:rsidRPr="0087405C">
        <w:rPr>
          <w:rFonts w:ascii="Times New Roman" w:eastAsia="Times New Roman" w:hAnsi="Times New Roman" w:cs="Times New Roman"/>
          <w:sz w:val="24"/>
          <w:szCs w:val="24"/>
          <w:lang w:eastAsia="hr-HR"/>
        </w:rPr>
        <w:t xml:space="preserve"> </w:t>
      </w:r>
      <w:r w:rsidR="00EB0EB0" w:rsidRPr="0087405C">
        <w:rPr>
          <w:rFonts w:ascii="Times New Roman" w:eastAsia="Times New Roman" w:hAnsi="Times New Roman" w:cs="Times New Roman"/>
          <w:sz w:val="24"/>
          <w:szCs w:val="24"/>
          <w:lang w:eastAsia="hr-HR"/>
        </w:rPr>
        <w:t>% u odnosu na</w:t>
      </w:r>
      <w:r w:rsidR="00DE1892" w:rsidRPr="0087405C">
        <w:rPr>
          <w:rFonts w:ascii="Times New Roman" w:eastAsia="Times New Roman" w:hAnsi="Times New Roman" w:cs="Times New Roman"/>
          <w:sz w:val="24"/>
          <w:szCs w:val="24"/>
          <w:lang w:eastAsia="hr-HR"/>
        </w:rPr>
        <w:t xml:space="preserve"> isto razdoblje prošle godine</w:t>
      </w:r>
      <w:r w:rsidR="00EB0EB0" w:rsidRPr="0087405C">
        <w:rPr>
          <w:rFonts w:ascii="Times New Roman" w:eastAsia="Times New Roman" w:hAnsi="Times New Roman" w:cs="Times New Roman"/>
          <w:sz w:val="24"/>
          <w:szCs w:val="24"/>
          <w:lang w:eastAsia="hr-HR"/>
        </w:rPr>
        <w:t>.</w:t>
      </w:r>
      <w:r w:rsidR="00D2770A" w:rsidRPr="0087405C">
        <w:rPr>
          <w:rFonts w:ascii="Times New Roman" w:eastAsia="Times New Roman" w:hAnsi="Times New Roman" w:cs="Times New Roman"/>
          <w:sz w:val="24"/>
          <w:szCs w:val="24"/>
          <w:lang w:eastAsia="hr-HR"/>
        </w:rPr>
        <w:t xml:space="preserve"> </w:t>
      </w:r>
      <w:r w:rsidR="009B4B70" w:rsidRPr="0087405C">
        <w:rPr>
          <w:rFonts w:ascii="Times New Roman" w:eastAsia="Times New Roman" w:hAnsi="Times New Roman" w:cs="Times New Roman"/>
          <w:sz w:val="24"/>
          <w:szCs w:val="24"/>
          <w:lang w:eastAsia="hr-HR"/>
        </w:rPr>
        <w:t xml:space="preserve">Tu je riječ o rashodima za </w:t>
      </w:r>
      <w:r w:rsidR="009B4B70" w:rsidRPr="0087405C">
        <w:rPr>
          <w:rFonts w:ascii="Times New Roman" w:eastAsia="Times New Roman" w:hAnsi="Times New Roman" w:cs="Times New Roman"/>
          <w:bCs/>
          <w:sz w:val="24"/>
          <w:szCs w:val="24"/>
          <w:lang w:eastAsia="hr-HR"/>
        </w:rPr>
        <w:t>stipendije, darovima za novorođeno dijete, sufinanciranje prijevoza učenika i studenata, sufinanciranje troškova stanovanja socijalno ugroženim građanima</w:t>
      </w:r>
      <w:r w:rsidR="00DE1892" w:rsidRPr="0087405C">
        <w:rPr>
          <w:rFonts w:ascii="Times New Roman" w:eastAsia="Times New Roman" w:hAnsi="Times New Roman" w:cs="Times New Roman"/>
          <w:bCs/>
          <w:sz w:val="24"/>
          <w:szCs w:val="24"/>
          <w:lang w:eastAsia="hr-HR"/>
        </w:rPr>
        <w:t>,</w:t>
      </w:r>
      <w:r w:rsidR="009B4B70" w:rsidRPr="0087405C">
        <w:rPr>
          <w:rFonts w:ascii="Times New Roman" w:eastAsia="Times New Roman" w:hAnsi="Times New Roman" w:cs="Times New Roman"/>
          <w:bCs/>
          <w:sz w:val="24"/>
          <w:szCs w:val="24"/>
          <w:lang w:eastAsia="hr-HR"/>
        </w:rPr>
        <w:t xml:space="preserve"> te sufinanciranje rež</w:t>
      </w:r>
      <w:r w:rsidR="00DE1892" w:rsidRPr="0087405C">
        <w:rPr>
          <w:rFonts w:ascii="Times New Roman" w:eastAsia="Times New Roman" w:hAnsi="Times New Roman" w:cs="Times New Roman"/>
          <w:bCs/>
          <w:sz w:val="24"/>
          <w:szCs w:val="24"/>
          <w:lang w:eastAsia="hr-HR"/>
        </w:rPr>
        <w:t>ijskih</w:t>
      </w:r>
      <w:r w:rsidR="0066203E" w:rsidRPr="0087405C">
        <w:rPr>
          <w:rFonts w:ascii="Times New Roman" w:eastAsia="Times New Roman" w:hAnsi="Times New Roman" w:cs="Times New Roman"/>
          <w:bCs/>
          <w:sz w:val="24"/>
          <w:szCs w:val="24"/>
          <w:lang w:eastAsia="hr-HR"/>
        </w:rPr>
        <w:t xml:space="preserve"> </w:t>
      </w:r>
      <w:r w:rsidR="005F20C0" w:rsidRPr="0087405C">
        <w:rPr>
          <w:rFonts w:ascii="Times New Roman" w:eastAsia="Times New Roman" w:hAnsi="Times New Roman" w:cs="Times New Roman"/>
          <w:bCs/>
          <w:sz w:val="24"/>
          <w:szCs w:val="24"/>
          <w:lang w:eastAsia="hr-HR"/>
        </w:rPr>
        <w:t>t</w:t>
      </w:r>
      <w:r w:rsidR="009B4B70" w:rsidRPr="0087405C">
        <w:rPr>
          <w:rFonts w:ascii="Times New Roman" w:eastAsia="Times New Roman" w:hAnsi="Times New Roman" w:cs="Times New Roman"/>
          <w:bCs/>
          <w:sz w:val="24"/>
          <w:szCs w:val="24"/>
          <w:lang w:eastAsia="hr-HR"/>
        </w:rPr>
        <w:t>roškova o</w:t>
      </w:r>
      <w:r w:rsidR="005F20C0" w:rsidRPr="0087405C">
        <w:rPr>
          <w:rFonts w:ascii="Times New Roman" w:eastAsia="Times New Roman" w:hAnsi="Times New Roman" w:cs="Times New Roman"/>
          <w:bCs/>
          <w:sz w:val="24"/>
          <w:szCs w:val="24"/>
          <w:lang w:eastAsia="hr-HR"/>
        </w:rPr>
        <w:t>bitelji</w:t>
      </w:r>
      <w:r w:rsidR="009B4B70" w:rsidRPr="0087405C">
        <w:rPr>
          <w:rFonts w:ascii="Times New Roman" w:eastAsia="Times New Roman" w:hAnsi="Times New Roman" w:cs="Times New Roman"/>
          <w:bCs/>
          <w:sz w:val="24"/>
          <w:szCs w:val="24"/>
          <w:lang w:eastAsia="hr-HR"/>
        </w:rPr>
        <w:t xml:space="preserve"> s</w:t>
      </w:r>
      <w:r w:rsidR="00D2770A" w:rsidRPr="0087405C">
        <w:rPr>
          <w:rFonts w:ascii="Times New Roman" w:eastAsia="Times New Roman" w:hAnsi="Times New Roman" w:cs="Times New Roman"/>
          <w:bCs/>
          <w:sz w:val="24"/>
          <w:szCs w:val="24"/>
          <w:lang w:eastAsia="hr-HR"/>
        </w:rPr>
        <w:t xml:space="preserve"> </w:t>
      </w:r>
      <w:r w:rsidR="009B4B70" w:rsidRPr="0087405C">
        <w:rPr>
          <w:rFonts w:ascii="Times New Roman" w:eastAsia="Times New Roman" w:hAnsi="Times New Roman" w:cs="Times New Roman"/>
          <w:bCs/>
          <w:sz w:val="24"/>
          <w:szCs w:val="24"/>
          <w:lang w:eastAsia="hr-HR"/>
        </w:rPr>
        <w:t xml:space="preserve">četvero i više djece. </w:t>
      </w:r>
    </w:p>
    <w:p w14:paraId="7044998D" w14:textId="77777777" w:rsidR="007C1C30" w:rsidRPr="0087405C" w:rsidRDefault="007C1C30" w:rsidP="00865483">
      <w:pPr>
        <w:spacing w:after="0" w:line="240" w:lineRule="auto"/>
        <w:jc w:val="both"/>
        <w:rPr>
          <w:rFonts w:ascii="Times New Roman" w:eastAsia="Times New Roman" w:hAnsi="Times New Roman" w:cs="Times New Roman"/>
          <w:b/>
          <w:sz w:val="24"/>
          <w:szCs w:val="24"/>
          <w:lang w:eastAsia="hr-HR"/>
        </w:rPr>
      </w:pPr>
    </w:p>
    <w:p w14:paraId="12C39AA1" w14:textId="2C791D9E" w:rsidR="007C1C30" w:rsidRPr="0087405C" w:rsidRDefault="007C1C30" w:rsidP="00865483">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
          <w:sz w:val="24"/>
          <w:szCs w:val="24"/>
          <w:lang w:eastAsia="hr-HR"/>
        </w:rPr>
        <w:t xml:space="preserve">Skupina 38 – </w:t>
      </w:r>
      <w:r w:rsidR="00DE1892" w:rsidRPr="0087405C">
        <w:rPr>
          <w:rFonts w:ascii="Times New Roman" w:eastAsia="Times New Roman" w:hAnsi="Times New Roman" w:cs="Times New Roman"/>
          <w:b/>
          <w:sz w:val="24"/>
          <w:szCs w:val="24"/>
          <w:lang w:eastAsia="hr-HR"/>
        </w:rPr>
        <w:t>O</w:t>
      </w:r>
      <w:r w:rsidRPr="0087405C">
        <w:rPr>
          <w:rFonts w:ascii="Times New Roman" w:eastAsia="Times New Roman" w:hAnsi="Times New Roman" w:cs="Times New Roman"/>
          <w:b/>
          <w:sz w:val="24"/>
          <w:szCs w:val="24"/>
          <w:lang w:eastAsia="hr-HR"/>
        </w:rPr>
        <w:t>stali rashodi</w:t>
      </w:r>
      <w:r w:rsidR="00DE1892" w:rsidRPr="0087405C">
        <w:rPr>
          <w:rFonts w:ascii="Times New Roman" w:eastAsia="Times New Roman" w:hAnsi="Times New Roman" w:cs="Times New Roman"/>
          <w:bCs/>
          <w:sz w:val="24"/>
          <w:szCs w:val="24"/>
          <w:lang w:eastAsia="hr-HR"/>
        </w:rPr>
        <w:t xml:space="preserve"> izvršeni su u iznosu od </w:t>
      </w:r>
      <w:r w:rsidR="0055049F" w:rsidRPr="0087405C">
        <w:rPr>
          <w:rFonts w:ascii="Times New Roman" w:eastAsia="Times New Roman" w:hAnsi="Times New Roman" w:cs="Times New Roman"/>
          <w:bCs/>
          <w:sz w:val="24"/>
          <w:szCs w:val="24"/>
          <w:lang w:eastAsia="hr-HR"/>
        </w:rPr>
        <w:t>1.516.443,81</w:t>
      </w:r>
      <w:r w:rsidR="00DE1892" w:rsidRPr="0087405C">
        <w:rPr>
          <w:rFonts w:ascii="Times New Roman" w:eastAsia="Times New Roman" w:hAnsi="Times New Roman" w:cs="Times New Roman"/>
          <w:bCs/>
          <w:sz w:val="24"/>
          <w:szCs w:val="24"/>
          <w:lang w:eastAsia="hr-HR"/>
        </w:rPr>
        <w:t xml:space="preserve"> eura, odnosno </w:t>
      </w:r>
      <w:r w:rsidR="0055049F" w:rsidRPr="0087405C">
        <w:rPr>
          <w:rFonts w:ascii="Times New Roman" w:eastAsia="Times New Roman" w:hAnsi="Times New Roman" w:cs="Times New Roman"/>
          <w:bCs/>
          <w:sz w:val="24"/>
          <w:szCs w:val="24"/>
          <w:lang w:eastAsia="hr-HR"/>
        </w:rPr>
        <w:t>75</w:t>
      </w:r>
      <w:r w:rsidR="00DE1892" w:rsidRPr="0087405C">
        <w:rPr>
          <w:rFonts w:ascii="Times New Roman" w:eastAsia="Times New Roman" w:hAnsi="Times New Roman" w:cs="Times New Roman"/>
          <w:bCs/>
          <w:sz w:val="24"/>
          <w:szCs w:val="24"/>
          <w:lang w:eastAsia="hr-HR"/>
        </w:rPr>
        <w:t xml:space="preserve">% u odnosu na ukupno planirani godišnji iznos. </w:t>
      </w:r>
      <w:r w:rsidR="003014EE" w:rsidRPr="0087405C">
        <w:rPr>
          <w:rFonts w:ascii="Times New Roman" w:eastAsia="Times New Roman" w:hAnsi="Times New Roman" w:cs="Times New Roman"/>
          <w:bCs/>
          <w:sz w:val="24"/>
          <w:szCs w:val="24"/>
          <w:lang w:eastAsia="hr-HR"/>
        </w:rPr>
        <w:t>U ovu skupinu pripadaju dotacije udrugama i kapitalne pomoći  trgovačkim društvima u javnom sektoru</w:t>
      </w:r>
      <w:r w:rsidR="00F71F95" w:rsidRPr="0087405C">
        <w:rPr>
          <w:rFonts w:ascii="Times New Roman" w:eastAsia="Times New Roman" w:hAnsi="Times New Roman" w:cs="Times New Roman"/>
          <w:bCs/>
          <w:sz w:val="24"/>
          <w:szCs w:val="24"/>
          <w:lang w:eastAsia="hr-HR"/>
        </w:rPr>
        <w:t>.</w:t>
      </w:r>
    </w:p>
    <w:p w14:paraId="7B74CC04" w14:textId="77777777" w:rsidR="00E249E9" w:rsidRPr="0087405C" w:rsidRDefault="00E249E9" w:rsidP="00603192">
      <w:pPr>
        <w:spacing w:after="0" w:line="240" w:lineRule="auto"/>
        <w:jc w:val="both"/>
        <w:rPr>
          <w:rFonts w:ascii="Times New Roman" w:eastAsia="Times New Roman" w:hAnsi="Times New Roman" w:cs="Times New Roman"/>
          <w:b/>
          <w:bCs/>
          <w:sz w:val="24"/>
          <w:szCs w:val="24"/>
          <w:lang w:eastAsia="hr-HR"/>
        </w:rPr>
      </w:pPr>
    </w:p>
    <w:p w14:paraId="4AC3B8A7" w14:textId="4C739443" w:rsidR="00262801" w:rsidRPr="0087405C" w:rsidRDefault="00262801" w:rsidP="00603192">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b/>
          <w:bCs/>
          <w:sz w:val="24"/>
          <w:szCs w:val="24"/>
          <w:lang w:eastAsia="hr-HR"/>
        </w:rPr>
        <w:t xml:space="preserve">Razred 4 – </w:t>
      </w:r>
      <w:r w:rsidR="00DE1892" w:rsidRPr="0087405C">
        <w:rPr>
          <w:rFonts w:ascii="Times New Roman" w:eastAsia="Times New Roman" w:hAnsi="Times New Roman" w:cs="Times New Roman"/>
          <w:b/>
          <w:bCs/>
          <w:sz w:val="24"/>
          <w:szCs w:val="24"/>
          <w:lang w:eastAsia="hr-HR"/>
        </w:rPr>
        <w:t>R</w:t>
      </w:r>
      <w:r w:rsidRPr="0087405C">
        <w:rPr>
          <w:rFonts w:ascii="Times New Roman" w:eastAsia="Times New Roman" w:hAnsi="Times New Roman" w:cs="Times New Roman"/>
          <w:b/>
          <w:bCs/>
          <w:sz w:val="24"/>
          <w:szCs w:val="24"/>
          <w:lang w:eastAsia="hr-HR"/>
        </w:rPr>
        <w:t>ashodi za nabavu nefinancijske imovine</w:t>
      </w:r>
      <w:r w:rsidR="00DE1892" w:rsidRPr="0087405C">
        <w:rPr>
          <w:rFonts w:ascii="Times New Roman" w:eastAsia="Times New Roman" w:hAnsi="Times New Roman" w:cs="Times New Roman"/>
          <w:sz w:val="24"/>
          <w:szCs w:val="24"/>
          <w:lang w:eastAsia="hr-HR"/>
        </w:rPr>
        <w:t xml:space="preserve"> izvršeni su u iznosu od </w:t>
      </w:r>
      <w:r w:rsidR="0055049F" w:rsidRPr="0087405C">
        <w:rPr>
          <w:rFonts w:ascii="Times New Roman" w:eastAsia="Times New Roman" w:hAnsi="Times New Roman" w:cs="Times New Roman"/>
          <w:sz w:val="24"/>
          <w:szCs w:val="24"/>
          <w:lang w:eastAsia="hr-HR"/>
        </w:rPr>
        <w:t>180.372,78</w:t>
      </w:r>
      <w:r w:rsidR="00DE1892" w:rsidRPr="0087405C">
        <w:rPr>
          <w:rFonts w:ascii="Times New Roman" w:eastAsia="Times New Roman" w:hAnsi="Times New Roman" w:cs="Times New Roman"/>
          <w:sz w:val="24"/>
          <w:szCs w:val="24"/>
          <w:lang w:eastAsia="hr-HR"/>
        </w:rPr>
        <w:t xml:space="preserve"> eura što predstavlja </w:t>
      </w:r>
      <w:r w:rsidR="0055049F" w:rsidRPr="0087405C">
        <w:rPr>
          <w:rFonts w:ascii="Times New Roman" w:eastAsia="Times New Roman" w:hAnsi="Times New Roman" w:cs="Times New Roman"/>
          <w:sz w:val="24"/>
          <w:szCs w:val="24"/>
          <w:lang w:eastAsia="hr-HR"/>
        </w:rPr>
        <w:t>5,11</w:t>
      </w:r>
      <w:r w:rsidR="00DE1892" w:rsidRPr="0087405C">
        <w:rPr>
          <w:rFonts w:ascii="Times New Roman" w:eastAsia="Times New Roman" w:hAnsi="Times New Roman" w:cs="Times New Roman"/>
          <w:sz w:val="24"/>
          <w:szCs w:val="24"/>
          <w:lang w:eastAsia="hr-HR"/>
        </w:rPr>
        <w:t>% u odnosu na ukupno planirani godišnji iznos</w:t>
      </w:r>
      <w:r w:rsidR="008D02CF" w:rsidRPr="0087405C">
        <w:rPr>
          <w:rFonts w:ascii="Times New Roman" w:eastAsia="Times New Roman" w:hAnsi="Times New Roman" w:cs="Times New Roman"/>
          <w:sz w:val="24"/>
          <w:szCs w:val="24"/>
          <w:lang w:eastAsia="hr-HR"/>
        </w:rPr>
        <w:t>.</w:t>
      </w:r>
      <w:r w:rsidR="0055049F" w:rsidRPr="0087405C">
        <w:rPr>
          <w:rFonts w:ascii="Times New Roman" w:eastAsia="Times New Roman" w:hAnsi="Times New Roman" w:cs="Times New Roman"/>
          <w:sz w:val="24"/>
          <w:szCs w:val="24"/>
          <w:lang w:eastAsia="hr-HR"/>
        </w:rPr>
        <w:t xml:space="preserve"> </w:t>
      </w:r>
    </w:p>
    <w:p w14:paraId="3C1ADC7B" w14:textId="77777777" w:rsidR="00CC721C" w:rsidRPr="0087405C" w:rsidRDefault="00CC721C" w:rsidP="00603192">
      <w:pPr>
        <w:spacing w:after="0" w:line="240" w:lineRule="auto"/>
        <w:jc w:val="both"/>
        <w:rPr>
          <w:rFonts w:ascii="Times New Roman" w:eastAsia="Times New Roman" w:hAnsi="Times New Roman" w:cs="Times New Roman"/>
          <w:sz w:val="24"/>
          <w:szCs w:val="24"/>
          <w:lang w:eastAsia="hr-HR"/>
        </w:rPr>
      </w:pPr>
    </w:p>
    <w:p w14:paraId="60905010" w14:textId="77777777" w:rsidR="00676532" w:rsidRPr="0087405C" w:rsidRDefault="00676532" w:rsidP="00603192">
      <w:pPr>
        <w:spacing w:after="0" w:line="240" w:lineRule="auto"/>
        <w:jc w:val="both"/>
        <w:rPr>
          <w:rFonts w:ascii="Times New Roman" w:eastAsia="Times New Roman" w:hAnsi="Times New Roman" w:cs="Times New Roman"/>
          <w:sz w:val="24"/>
          <w:szCs w:val="24"/>
          <w:lang w:eastAsia="hr-HR"/>
        </w:rPr>
      </w:pPr>
    </w:p>
    <w:p w14:paraId="3FD5C66D" w14:textId="77777777" w:rsidR="00676532" w:rsidRPr="0087405C" w:rsidRDefault="00676532" w:rsidP="00603192">
      <w:pPr>
        <w:spacing w:after="0" w:line="240" w:lineRule="auto"/>
        <w:jc w:val="both"/>
        <w:rPr>
          <w:rFonts w:ascii="Times New Roman" w:eastAsia="Times New Roman" w:hAnsi="Times New Roman" w:cs="Times New Roman"/>
          <w:sz w:val="24"/>
          <w:szCs w:val="24"/>
          <w:lang w:eastAsia="hr-HR"/>
        </w:rPr>
      </w:pPr>
    </w:p>
    <w:p w14:paraId="7434011F" w14:textId="59CC78E5" w:rsidR="00373EC8" w:rsidRPr="0087405C" w:rsidRDefault="00C11088" w:rsidP="00C11088">
      <w:pPr>
        <w:autoSpaceDE w:val="0"/>
        <w:autoSpaceDN w:val="0"/>
        <w:adjustRightInd w:val="0"/>
        <w:spacing w:after="0" w:line="240" w:lineRule="auto"/>
        <w:ind w:left="-567"/>
        <w:jc w:val="center"/>
        <w:rPr>
          <w:rFonts w:ascii="Times New Roman" w:hAnsi="Times New Roman" w:cs="Times New Roman"/>
          <w:sz w:val="24"/>
          <w:szCs w:val="24"/>
        </w:rPr>
      </w:pPr>
      <w:r w:rsidRPr="0087405C">
        <w:rPr>
          <w:rFonts w:ascii="Times New Roman" w:hAnsi="Times New Roman" w:cs="Times New Roman"/>
          <w:noProof/>
          <w:sz w:val="24"/>
          <w:szCs w:val="24"/>
        </w:rPr>
        <w:drawing>
          <wp:inline distT="0" distB="0" distL="0" distR="0" wp14:anchorId="6FA5228C" wp14:editId="7FFE4C92">
            <wp:extent cx="6626860" cy="3719195"/>
            <wp:effectExtent l="0" t="0" r="2540" b="0"/>
            <wp:docPr id="97923712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6860" cy="3719195"/>
                    </a:xfrm>
                    <a:prstGeom prst="rect">
                      <a:avLst/>
                    </a:prstGeom>
                    <a:noFill/>
                  </pic:spPr>
                </pic:pic>
              </a:graphicData>
            </a:graphic>
          </wp:inline>
        </w:drawing>
      </w:r>
    </w:p>
    <w:p w14:paraId="0A1BF6B4" w14:textId="77777777" w:rsidR="008F2874" w:rsidRPr="0087405C" w:rsidRDefault="008F2874" w:rsidP="00373EC8">
      <w:pPr>
        <w:autoSpaceDE w:val="0"/>
        <w:autoSpaceDN w:val="0"/>
        <w:adjustRightInd w:val="0"/>
        <w:spacing w:after="0" w:line="240" w:lineRule="auto"/>
        <w:jc w:val="both"/>
        <w:rPr>
          <w:rFonts w:ascii="Times New Roman" w:hAnsi="Times New Roman" w:cs="Times New Roman"/>
          <w:sz w:val="24"/>
          <w:szCs w:val="24"/>
        </w:rPr>
      </w:pPr>
    </w:p>
    <w:p w14:paraId="1D506373" w14:textId="77777777" w:rsidR="000C35BC" w:rsidRPr="0087405C" w:rsidRDefault="000C35BC"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3361034A" w14:textId="77777777" w:rsidR="008406A1" w:rsidRDefault="008406A1"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6DD4155B" w14:textId="02E20185" w:rsidR="00373EC8" w:rsidRPr="0087405C" w:rsidRDefault="003C4DEF" w:rsidP="003C4DEF">
      <w:pPr>
        <w:autoSpaceDE w:val="0"/>
        <w:autoSpaceDN w:val="0"/>
        <w:adjustRightInd w:val="0"/>
        <w:spacing w:after="0" w:line="240" w:lineRule="auto"/>
        <w:contextualSpacing/>
        <w:jc w:val="both"/>
        <w:rPr>
          <w:rFonts w:ascii="Times New Roman" w:hAnsi="Times New Roman" w:cs="Times New Roman"/>
          <w:b/>
          <w:bCs/>
          <w:sz w:val="24"/>
          <w:szCs w:val="24"/>
        </w:rPr>
      </w:pPr>
      <w:r w:rsidRPr="0087405C">
        <w:rPr>
          <w:rFonts w:ascii="Times New Roman" w:hAnsi="Times New Roman" w:cs="Times New Roman"/>
          <w:b/>
          <w:bCs/>
          <w:sz w:val="24"/>
          <w:szCs w:val="24"/>
        </w:rPr>
        <w:lastRenderedPageBreak/>
        <w:t xml:space="preserve">Skupina </w:t>
      </w:r>
      <w:r w:rsidR="000C35BC" w:rsidRPr="0087405C">
        <w:rPr>
          <w:rFonts w:ascii="Times New Roman" w:hAnsi="Times New Roman" w:cs="Times New Roman"/>
          <w:b/>
          <w:bCs/>
          <w:sz w:val="24"/>
          <w:szCs w:val="24"/>
        </w:rPr>
        <w:t>53 - Izdaci za dionice i udjele u glavnici</w:t>
      </w:r>
    </w:p>
    <w:p w14:paraId="7C442636" w14:textId="77777777" w:rsidR="00346842" w:rsidRPr="0087405C" w:rsidRDefault="00346842" w:rsidP="00346842">
      <w:pPr>
        <w:autoSpaceDE w:val="0"/>
        <w:autoSpaceDN w:val="0"/>
        <w:adjustRightInd w:val="0"/>
        <w:spacing w:after="0" w:line="240" w:lineRule="auto"/>
        <w:ind w:left="720"/>
        <w:contextualSpacing/>
        <w:jc w:val="both"/>
        <w:rPr>
          <w:rFonts w:ascii="Times New Roman" w:hAnsi="Times New Roman" w:cs="Times New Roman"/>
          <w:b/>
          <w:bCs/>
          <w:sz w:val="24"/>
          <w:szCs w:val="24"/>
        </w:rPr>
      </w:pPr>
    </w:p>
    <w:p w14:paraId="3BA3DFA1" w14:textId="60491F26" w:rsidR="00CC721C" w:rsidRPr="0087405C" w:rsidRDefault="000C35BC" w:rsidP="000C35BC">
      <w:pPr>
        <w:autoSpaceDE w:val="0"/>
        <w:autoSpaceDN w:val="0"/>
        <w:adjustRightInd w:val="0"/>
        <w:spacing w:after="0" w:line="240" w:lineRule="auto"/>
        <w:contextualSpacing/>
        <w:jc w:val="both"/>
        <w:rPr>
          <w:rFonts w:ascii="Times New Roman" w:hAnsi="Times New Roman" w:cs="Times New Roman"/>
          <w:sz w:val="24"/>
          <w:szCs w:val="24"/>
        </w:rPr>
      </w:pPr>
      <w:r w:rsidRPr="0087405C">
        <w:rPr>
          <w:rFonts w:ascii="Times New Roman" w:hAnsi="Times New Roman" w:cs="Times New Roman"/>
          <w:sz w:val="24"/>
          <w:szCs w:val="24"/>
        </w:rPr>
        <w:t>Izdaci za dionice i udjele u glavnici</w:t>
      </w:r>
      <w:r w:rsidR="008B2E48" w:rsidRPr="0087405C">
        <w:rPr>
          <w:rFonts w:ascii="Times New Roman" w:hAnsi="Times New Roman" w:cs="Times New Roman"/>
          <w:sz w:val="24"/>
          <w:szCs w:val="24"/>
        </w:rPr>
        <w:t xml:space="preserve"> </w:t>
      </w:r>
      <w:r w:rsidR="003C4DEF" w:rsidRPr="0087405C">
        <w:rPr>
          <w:rFonts w:ascii="Times New Roman" w:hAnsi="Times New Roman" w:cs="Times New Roman"/>
          <w:sz w:val="24"/>
          <w:szCs w:val="24"/>
        </w:rPr>
        <w:t xml:space="preserve"> </w:t>
      </w:r>
      <w:r w:rsidR="008B2E48" w:rsidRPr="0087405C">
        <w:rPr>
          <w:rFonts w:ascii="Times New Roman" w:hAnsi="Times New Roman" w:cs="Times New Roman"/>
          <w:sz w:val="24"/>
          <w:szCs w:val="24"/>
        </w:rPr>
        <w:t xml:space="preserve">planirani su u iznosu od </w:t>
      </w:r>
      <w:r w:rsidR="005F04D8" w:rsidRPr="0087405C">
        <w:rPr>
          <w:rFonts w:ascii="Times New Roman" w:hAnsi="Times New Roman" w:cs="Times New Roman"/>
          <w:b/>
          <w:bCs/>
          <w:sz w:val="24"/>
          <w:szCs w:val="24"/>
        </w:rPr>
        <w:t>150</w:t>
      </w:r>
      <w:r w:rsidRPr="0087405C">
        <w:rPr>
          <w:rFonts w:ascii="Times New Roman" w:hAnsi="Times New Roman" w:cs="Times New Roman"/>
          <w:b/>
          <w:bCs/>
          <w:sz w:val="24"/>
          <w:szCs w:val="24"/>
        </w:rPr>
        <w:t>.000,00</w:t>
      </w:r>
      <w:r w:rsidR="003C4DEF" w:rsidRPr="0087405C">
        <w:rPr>
          <w:rFonts w:ascii="Times New Roman" w:hAnsi="Times New Roman" w:cs="Times New Roman"/>
          <w:b/>
          <w:bCs/>
          <w:sz w:val="24"/>
          <w:szCs w:val="24"/>
        </w:rPr>
        <w:t xml:space="preserve"> eura</w:t>
      </w:r>
      <w:r w:rsidR="003C4DEF" w:rsidRPr="0087405C">
        <w:rPr>
          <w:rFonts w:ascii="Times New Roman" w:hAnsi="Times New Roman" w:cs="Times New Roman"/>
          <w:sz w:val="24"/>
          <w:szCs w:val="24"/>
        </w:rPr>
        <w:t xml:space="preserve"> i odnose se na </w:t>
      </w:r>
      <w:r w:rsidRPr="0087405C">
        <w:rPr>
          <w:rFonts w:ascii="Times New Roman" w:hAnsi="Times New Roman" w:cs="Times New Roman"/>
          <w:sz w:val="24"/>
          <w:szCs w:val="24"/>
        </w:rPr>
        <w:t xml:space="preserve">dokapitalizaciju trgovačkog društva u vlasništvu Grada Metkovića, </w:t>
      </w:r>
      <w:r w:rsidR="005F04D8" w:rsidRPr="0087405C">
        <w:rPr>
          <w:rFonts w:ascii="Times New Roman" w:hAnsi="Times New Roman" w:cs="Times New Roman"/>
          <w:sz w:val="24"/>
          <w:szCs w:val="24"/>
        </w:rPr>
        <w:t xml:space="preserve">Čistoća </w:t>
      </w:r>
      <w:r w:rsidRPr="0087405C">
        <w:rPr>
          <w:rFonts w:ascii="Times New Roman" w:hAnsi="Times New Roman" w:cs="Times New Roman"/>
          <w:sz w:val="24"/>
          <w:szCs w:val="24"/>
        </w:rPr>
        <w:t xml:space="preserve">Metković d.o.o. </w:t>
      </w:r>
      <w:r w:rsidR="005F04D8" w:rsidRPr="0087405C">
        <w:rPr>
          <w:rFonts w:ascii="Times New Roman" w:hAnsi="Times New Roman" w:cs="Times New Roman"/>
          <w:sz w:val="24"/>
          <w:szCs w:val="24"/>
        </w:rPr>
        <w:t xml:space="preserve">i Metković razvoj d.o.o. </w:t>
      </w:r>
      <w:r w:rsidR="008B2E48" w:rsidRPr="0087405C">
        <w:rPr>
          <w:rFonts w:ascii="Times New Roman" w:hAnsi="Times New Roman" w:cs="Times New Roman"/>
          <w:sz w:val="24"/>
          <w:szCs w:val="24"/>
        </w:rPr>
        <w:t>koja se planira izvršiti do kraja ove godine.</w:t>
      </w:r>
    </w:p>
    <w:p w14:paraId="7E3A66BA" w14:textId="77777777" w:rsidR="008B2E48" w:rsidRPr="0087405C" w:rsidRDefault="008B2E48" w:rsidP="000C35BC">
      <w:pPr>
        <w:autoSpaceDE w:val="0"/>
        <w:autoSpaceDN w:val="0"/>
        <w:adjustRightInd w:val="0"/>
        <w:spacing w:after="0" w:line="240" w:lineRule="auto"/>
        <w:contextualSpacing/>
        <w:jc w:val="both"/>
        <w:rPr>
          <w:rFonts w:ascii="Times New Roman" w:hAnsi="Times New Roman" w:cs="Times New Roman"/>
          <w:sz w:val="24"/>
          <w:szCs w:val="24"/>
        </w:rPr>
      </w:pPr>
    </w:p>
    <w:p w14:paraId="5B5CECA9" w14:textId="708AFBB2" w:rsidR="008B2E48" w:rsidRPr="0087405C" w:rsidRDefault="008B2E48" w:rsidP="000C35BC">
      <w:pPr>
        <w:autoSpaceDE w:val="0"/>
        <w:autoSpaceDN w:val="0"/>
        <w:adjustRightInd w:val="0"/>
        <w:spacing w:after="0" w:line="240" w:lineRule="auto"/>
        <w:contextualSpacing/>
        <w:jc w:val="both"/>
        <w:rPr>
          <w:rFonts w:ascii="Times New Roman" w:hAnsi="Times New Roman" w:cs="Times New Roman"/>
          <w:b/>
          <w:bCs/>
          <w:sz w:val="24"/>
          <w:szCs w:val="24"/>
        </w:rPr>
      </w:pPr>
      <w:r w:rsidRPr="0087405C">
        <w:rPr>
          <w:rFonts w:ascii="Times New Roman" w:hAnsi="Times New Roman" w:cs="Times New Roman"/>
          <w:b/>
          <w:bCs/>
          <w:sz w:val="24"/>
          <w:szCs w:val="24"/>
        </w:rPr>
        <w:t>Skupina 54 - Izdaci za otplatu glavnice primljenih kredita i zajmova</w:t>
      </w:r>
    </w:p>
    <w:p w14:paraId="193D2905" w14:textId="77777777" w:rsidR="008B2E48" w:rsidRPr="0087405C" w:rsidRDefault="008B2E48" w:rsidP="000C35BC">
      <w:pPr>
        <w:autoSpaceDE w:val="0"/>
        <w:autoSpaceDN w:val="0"/>
        <w:adjustRightInd w:val="0"/>
        <w:spacing w:after="0" w:line="240" w:lineRule="auto"/>
        <w:contextualSpacing/>
        <w:jc w:val="both"/>
        <w:rPr>
          <w:rFonts w:ascii="Times New Roman" w:hAnsi="Times New Roman" w:cs="Times New Roman"/>
          <w:b/>
          <w:bCs/>
          <w:sz w:val="24"/>
          <w:szCs w:val="24"/>
        </w:rPr>
      </w:pPr>
    </w:p>
    <w:p w14:paraId="7E5C9B25" w14:textId="7994A04C" w:rsidR="008B2E48" w:rsidRPr="0087405C" w:rsidRDefault="008B2E48" w:rsidP="000C35BC">
      <w:pPr>
        <w:autoSpaceDE w:val="0"/>
        <w:autoSpaceDN w:val="0"/>
        <w:adjustRightInd w:val="0"/>
        <w:spacing w:after="0" w:line="240" w:lineRule="auto"/>
        <w:contextualSpacing/>
        <w:jc w:val="both"/>
        <w:rPr>
          <w:rFonts w:ascii="Times New Roman" w:hAnsi="Times New Roman" w:cs="Times New Roman"/>
          <w:sz w:val="24"/>
          <w:szCs w:val="24"/>
        </w:rPr>
      </w:pPr>
      <w:r w:rsidRPr="0087405C">
        <w:rPr>
          <w:rFonts w:ascii="Times New Roman" w:hAnsi="Times New Roman" w:cs="Times New Roman"/>
          <w:sz w:val="24"/>
          <w:szCs w:val="24"/>
        </w:rPr>
        <w:t xml:space="preserve">Izvršenje u izvještajnom periodu je 66.499,98 eura. Detaljno obrazloženje je na stranicama </w:t>
      </w:r>
      <w:r w:rsidR="005F04D8" w:rsidRPr="0087405C">
        <w:rPr>
          <w:rFonts w:ascii="Times New Roman" w:hAnsi="Times New Roman" w:cs="Times New Roman"/>
          <w:sz w:val="24"/>
          <w:szCs w:val="24"/>
        </w:rPr>
        <w:t>51</w:t>
      </w:r>
      <w:r w:rsidRPr="0087405C">
        <w:rPr>
          <w:rFonts w:ascii="Times New Roman" w:hAnsi="Times New Roman" w:cs="Times New Roman"/>
          <w:sz w:val="24"/>
          <w:szCs w:val="24"/>
        </w:rPr>
        <w:t>.</w:t>
      </w:r>
      <w:r w:rsidR="005F04D8" w:rsidRPr="0087405C">
        <w:rPr>
          <w:rFonts w:ascii="Times New Roman" w:hAnsi="Times New Roman" w:cs="Times New Roman"/>
          <w:sz w:val="24"/>
          <w:szCs w:val="24"/>
        </w:rPr>
        <w:t xml:space="preserve"> i 52.</w:t>
      </w:r>
    </w:p>
    <w:p w14:paraId="1FAE69C8" w14:textId="77777777" w:rsidR="005F04D8" w:rsidRPr="0087405C" w:rsidRDefault="005F04D8" w:rsidP="000C35BC">
      <w:pPr>
        <w:autoSpaceDE w:val="0"/>
        <w:autoSpaceDN w:val="0"/>
        <w:adjustRightInd w:val="0"/>
        <w:spacing w:after="0" w:line="240" w:lineRule="auto"/>
        <w:contextualSpacing/>
        <w:jc w:val="both"/>
        <w:rPr>
          <w:rFonts w:ascii="Times New Roman" w:hAnsi="Times New Roman" w:cs="Times New Roman"/>
          <w:sz w:val="24"/>
          <w:szCs w:val="24"/>
        </w:rPr>
      </w:pPr>
    </w:p>
    <w:p w14:paraId="4992B6E5" w14:textId="77777777" w:rsidR="005F04D8" w:rsidRPr="0087405C" w:rsidRDefault="005F04D8" w:rsidP="000C35BC">
      <w:pPr>
        <w:autoSpaceDE w:val="0"/>
        <w:autoSpaceDN w:val="0"/>
        <w:adjustRightInd w:val="0"/>
        <w:spacing w:after="0" w:line="240" w:lineRule="auto"/>
        <w:contextualSpacing/>
        <w:jc w:val="both"/>
        <w:rPr>
          <w:rFonts w:ascii="Times New Roman" w:hAnsi="Times New Roman" w:cs="Times New Roman"/>
          <w:sz w:val="24"/>
          <w:szCs w:val="24"/>
        </w:rPr>
      </w:pPr>
    </w:p>
    <w:p w14:paraId="59723CEE" w14:textId="1BD635BB" w:rsidR="005F04D8" w:rsidRPr="0087405C" w:rsidRDefault="005F04D8" w:rsidP="005F04D8">
      <w:pPr>
        <w:autoSpaceDE w:val="0"/>
        <w:autoSpaceDN w:val="0"/>
        <w:adjustRightInd w:val="0"/>
        <w:spacing w:after="0" w:line="240" w:lineRule="auto"/>
        <w:contextualSpacing/>
        <w:jc w:val="center"/>
        <w:rPr>
          <w:rFonts w:ascii="Times New Roman" w:hAnsi="Times New Roman" w:cs="Times New Roman"/>
          <w:b/>
          <w:bCs/>
          <w:sz w:val="24"/>
          <w:szCs w:val="24"/>
        </w:rPr>
      </w:pPr>
      <w:r w:rsidRPr="0087405C">
        <w:rPr>
          <w:rFonts w:ascii="Times New Roman" w:hAnsi="Times New Roman" w:cs="Times New Roman"/>
          <w:b/>
          <w:bCs/>
          <w:sz w:val="24"/>
          <w:szCs w:val="24"/>
        </w:rPr>
        <w:t>Tablica br. 1</w:t>
      </w:r>
      <w:r w:rsidR="00E6036B" w:rsidRPr="0087405C">
        <w:rPr>
          <w:rFonts w:ascii="Times New Roman" w:hAnsi="Times New Roman" w:cs="Times New Roman"/>
          <w:b/>
          <w:bCs/>
          <w:sz w:val="24"/>
          <w:szCs w:val="24"/>
        </w:rPr>
        <w:t>6</w:t>
      </w:r>
      <w:r w:rsidRPr="0087405C">
        <w:rPr>
          <w:rFonts w:ascii="Times New Roman" w:hAnsi="Times New Roman" w:cs="Times New Roman"/>
          <w:b/>
          <w:bCs/>
          <w:sz w:val="24"/>
          <w:szCs w:val="24"/>
        </w:rPr>
        <w:t>. - Izvršenje po organizacijskoj klasifikaciji</w:t>
      </w:r>
    </w:p>
    <w:p w14:paraId="2655C127" w14:textId="77777777" w:rsidR="00CC721C" w:rsidRPr="0087405C" w:rsidRDefault="00CC721C" w:rsidP="00582094">
      <w:pPr>
        <w:autoSpaceDE w:val="0"/>
        <w:autoSpaceDN w:val="0"/>
        <w:adjustRightInd w:val="0"/>
        <w:spacing w:after="0" w:line="240" w:lineRule="auto"/>
        <w:contextualSpacing/>
        <w:jc w:val="both"/>
        <w:rPr>
          <w:rFonts w:ascii="Times New Roman" w:hAnsi="Times New Roman" w:cs="Times New Roman"/>
          <w:sz w:val="24"/>
          <w:szCs w:val="24"/>
        </w:rPr>
      </w:pPr>
    </w:p>
    <w:tbl>
      <w:tblPr>
        <w:tblW w:w="8789" w:type="dxa"/>
        <w:tblLook w:val="04A0" w:firstRow="1" w:lastRow="0" w:firstColumn="1" w:lastColumn="0" w:noHBand="0" w:noVBand="1"/>
      </w:tblPr>
      <w:tblGrid>
        <w:gridCol w:w="1134"/>
        <w:gridCol w:w="993"/>
        <w:gridCol w:w="2409"/>
        <w:gridCol w:w="1843"/>
        <w:gridCol w:w="1276"/>
        <w:gridCol w:w="1134"/>
      </w:tblGrid>
      <w:tr w:rsidR="005F04D8" w:rsidRPr="0087405C" w14:paraId="6384F369" w14:textId="77777777" w:rsidTr="005F04D8">
        <w:trPr>
          <w:trHeight w:val="260"/>
        </w:trPr>
        <w:tc>
          <w:tcPr>
            <w:tcW w:w="2127" w:type="dxa"/>
            <w:gridSpan w:val="2"/>
            <w:tcBorders>
              <w:top w:val="nil"/>
              <w:left w:val="nil"/>
              <w:bottom w:val="nil"/>
              <w:right w:val="nil"/>
            </w:tcBorders>
            <w:shd w:val="clear" w:color="000000" w:fill="969696"/>
            <w:noWrap/>
            <w:vAlign w:val="bottom"/>
            <w:hideMark/>
          </w:tcPr>
          <w:p w14:paraId="4E69A1D3"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RGP</w:t>
            </w:r>
          </w:p>
        </w:tc>
        <w:tc>
          <w:tcPr>
            <w:tcW w:w="2409" w:type="dxa"/>
            <w:tcBorders>
              <w:top w:val="nil"/>
              <w:left w:val="nil"/>
              <w:bottom w:val="nil"/>
              <w:right w:val="nil"/>
            </w:tcBorders>
            <w:shd w:val="clear" w:color="000000" w:fill="969696"/>
            <w:noWrap/>
            <w:vAlign w:val="bottom"/>
            <w:hideMark/>
          </w:tcPr>
          <w:p w14:paraId="457203E1"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Opis</w:t>
            </w:r>
          </w:p>
        </w:tc>
        <w:tc>
          <w:tcPr>
            <w:tcW w:w="1843" w:type="dxa"/>
            <w:tcBorders>
              <w:top w:val="nil"/>
              <w:left w:val="nil"/>
              <w:bottom w:val="nil"/>
              <w:right w:val="nil"/>
            </w:tcBorders>
            <w:shd w:val="clear" w:color="000000" w:fill="969696"/>
            <w:noWrap/>
            <w:vAlign w:val="bottom"/>
            <w:hideMark/>
          </w:tcPr>
          <w:p w14:paraId="420B9B9D"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76" w:type="dxa"/>
            <w:tcBorders>
              <w:top w:val="nil"/>
              <w:left w:val="nil"/>
              <w:bottom w:val="nil"/>
              <w:right w:val="nil"/>
            </w:tcBorders>
            <w:shd w:val="clear" w:color="000000" w:fill="969696"/>
            <w:noWrap/>
            <w:vAlign w:val="bottom"/>
            <w:hideMark/>
          </w:tcPr>
          <w:p w14:paraId="525DBDCF"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2026.</w:t>
            </w:r>
          </w:p>
        </w:tc>
        <w:tc>
          <w:tcPr>
            <w:tcW w:w="1134" w:type="dxa"/>
            <w:tcBorders>
              <w:top w:val="nil"/>
              <w:left w:val="nil"/>
              <w:bottom w:val="nil"/>
              <w:right w:val="nil"/>
            </w:tcBorders>
            <w:shd w:val="clear" w:color="000000" w:fill="969696"/>
            <w:noWrap/>
            <w:vAlign w:val="bottom"/>
            <w:hideMark/>
          </w:tcPr>
          <w:p w14:paraId="71479DFD"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 2/1</w:t>
            </w:r>
          </w:p>
        </w:tc>
      </w:tr>
      <w:tr w:rsidR="005F04D8" w:rsidRPr="0087405C" w14:paraId="0EB93A03" w14:textId="77777777" w:rsidTr="005F04D8">
        <w:trPr>
          <w:trHeight w:val="260"/>
        </w:trPr>
        <w:tc>
          <w:tcPr>
            <w:tcW w:w="2127" w:type="dxa"/>
            <w:gridSpan w:val="2"/>
            <w:tcBorders>
              <w:top w:val="nil"/>
              <w:left w:val="nil"/>
              <w:bottom w:val="nil"/>
              <w:right w:val="nil"/>
            </w:tcBorders>
            <w:shd w:val="clear" w:color="000000" w:fill="969696"/>
            <w:noWrap/>
            <w:vAlign w:val="bottom"/>
            <w:hideMark/>
          </w:tcPr>
          <w:p w14:paraId="7E7AF0C3"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2409" w:type="dxa"/>
            <w:tcBorders>
              <w:top w:val="nil"/>
              <w:left w:val="nil"/>
              <w:bottom w:val="nil"/>
              <w:right w:val="nil"/>
            </w:tcBorders>
            <w:shd w:val="clear" w:color="000000" w:fill="969696"/>
            <w:noWrap/>
            <w:vAlign w:val="bottom"/>
            <w:hideMark/>
          </w:tcPr>
          <w:p w14:paraId="4D735F14"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843" w:type="dxa"/>
            <w:tcBorders>
              <w:top w:val="nil"/>
              <w:left w:val="nil"/>
              <w:bottom w:val="nil"/>
              <w:right w:val="nil"/>
            </w:tcBorders>
            <w:shd w:val="clear" w:color="000000" w:fill="969696"/>
            <w:noWrap/>
            <w:vAlign w:val="bottom"/>
            <w:hideMark/>
          </w:tcPr>
          <w:p w14:paraId="5E134E04"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w:t>
            </w:r>
          </w:p>
        </w:tc>
        <w:tc>
          <w:tcPr>
            <w:tcW w:w="1276" w:type="dxa"/>
            <w:tcBorders>
              <w:top w:val="nil"/>
              <w:left w:val="nil"/>
              <w:bottom w:val="nil"/>
              <w:right w:val="nil"/>
            </w:tcBorders>
            <w:shd w:val="clear" w:color="000000" w:fill="969696"/>
            <w:noWrap/>
            <w:vAlign w:val="bottom"/>
            <w:hideMark/>
          </w:tcPr>
          <w:p w14:paraId="25A4E1CC"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w:t>
            </w:r>
          </w:p>
        </w:tc>
        <w:tc>
          <w:tcPr>
            <w:tcW w:w="1134" w:type="dxa"/>
            <w:tcBorders>
              <w:top w:val="nil"/>
              <w:left w:val="nil"/>
              <w:bottom w:val="nil"/>
              <w:right w:val="nil"/>
            </w:tcBorders>
            <w:shd w:val="clear" w:color="000000" w:fill="969696"/>
            <w:noWrap/>
            <w:vAlign w:val="bottom"/>
            <w:hideMark/>
          </w:tcPr>
          <w:p w14:paraId="417709A1"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w:t>
            </w:r>
          </w:p>
        </w:tc>
      </w:tr>
      <w:tr w:rsidR="005F04D8" w:rsidRPr="0087405C" w14:paraId="482036C7" w14:textId="77777777" w:rsidTr="005F04D8">
        <w:trPr>
          <w:trHeight w:val="260"/>
        </w:trPr>
        <w:tc>
          <w:tcPr>
            <w:tcW w:w="2127" w:type="dxa"/>
            <w:gridSpan w:val="2"/>
            <w:tcBorders>
              <w:top w:val="nil"/>
              <w:left w:val="nil"/>
              <w:bottom w:val="nil"/>
              <w:right w:val="nil"/>
            </w:tcBorders>
            <w:shd w:val="clear" w:color="000000" w:fill="C0C0C0"/>
            <w:noWrap/>
            <w:vAlign w:val="bottom"/>
            <w:hideMark/>
          </w:tcPr>
          <w:p w14:paraId="72F3345E"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2409" w:type="dxa"/>
            <w:tcBorders>
              <w:top w:val="nil"/>
              <w:left w:val="nil"/>
              <w:bottom w:val="nil"/>
              <w:right w:val="nil"/>
            </w:tcBorders>
            <w:shd w:val="clear" w:color="000000" w:fill="C0C0C0"/>
            <w:noWrap/>
            <w:vAlign w:val="bottom"/>
            <w:hideMark/>
          </w:tcPr>
          <w:p w14:paraId="772CEB96" w14:textId="77777777" w:rsidR="005F04D8" w:rsidRPr="0087405C" w:rsidRDefault="005F04D8" w:rsidP="005F04D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UKUPNO RASHODI I IZDATCI</w:t>
            </w:r>
          </w:p>
        </w:tc>
        <w:tc>
          <w:tcPr>
            <w:tcW w:w="1843" w:type="dxa"/>
            <w:tcBorders>
              <w:top w:val="nil"/>
              <w:left w:val="nil"/>
              <w:bottom w:val="nil"/>
              <w:right w:val="nil"/>
            </w:tcBorders>
            <w:shd w:val="clear" w:color="000000" w:fill="C0C0C0"/>
            <w:noWrap/>
            <w:vAlign w:val="bottom"/>
            <w:hideMark/>
          </w:tcPr>
          <w:p w14:paraId="1156D9FF"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16.831.279,26</w:t>
            </w:r>
          </w:p>
        </w:tc>
        <w:tc>
          <w:tcPr>
            <w:tcW w:w="1276" w:type="dxa"/>
            <w:tcBorders>
              <w:top w:val="nil"/>
              <w:left w:val="nil"/>
              <w:bottom w:val="nil"/>
              <w:right w:val="nil"/>
            </w:tcBorders>
            <w:shd w:val="clear" w:color="000000" w:fill="C0C0C0"/>
            <w:noWrap/>
            <w:vAlign w:val="bottom"/>
            <w:hideMark/>
          </w:tcPr>
          <w:p w14:paraId="4BF5D2E5"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6.237.185,62</w:t>
            </w:r>
          </w:p>
        </w:tc>
        <w:tc>
          <w:tcPr>
            <w:tcW w:w="1134" w:type="dxa"/>
            <w:tcBorders>
              <w:top w:val="nil"/>
              <w:left w:val="nil"/>
              <w:bottom w:val="nil"/>
              <w:right w:val="nil"/>
            </w:tcBorders>
            <w:shd w:val="clear" w:color="000000" w:fill="C0C0C0"/>
            <w:noWrap/>
            <w:vAlign w:val="bottom"/>
            <w:hideMark/>
          </w:tcPr>
          <w:p w14:paraId="30A86B11"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37,06%</w:t>
            </w:r>
          </w:p>
        </w:tc>
      </w:tr>
      <w:tr w:rsidR="005F04D8" w:rsidRPr="0087405C" w14:paraId="2A3FBB59" w14:textId="77777777" w:rsidTr="005F04D8">
        <w:trPr>
          <w:trHeight w:val="260"/>
        </w:trPr>
        <w:tc>
          <w:tcPr>
            <w:tcW w:w="1134" w:type="dxa"/>
            <w:tcBorders>
              <w:top w:val="nil"/>
              <w:left w:val="nil"/>
              <w:bottom w:val="nil"/>
              <w:right w:val="nil"/>
            </w:tcBorders>
            <w:shd w:val="clear" w:color="000000" w:fill="000080"/>
            <w:noWrap/>
            <w:vAlign w:val="bottom"/>
            <w:hideMark/>
          </w:tcPr>
          <w:p w14:paraId="16E254B3"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03D819CB"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001</w:t>
            </w:r>
          </w:p>
        </w:tc>
        <w:tc>
          <w:tcPr>
            <w:tcW w:w="2409" w:type="dxa"/>
            <w:tcBorders>
              <w:top w:val="nil"/>
              <w:left w:val="nil"/>
              <w:bottom w:val="nil"/>
              <w:right w:val="nil"/>
            </w:tcBorders>
            <w:shd w:val="clear" w:color="000000" w:fill="000080"/>
            <w:noWrap/>
            <w:vAlign w:val="bottom"/>
            <w:hideMark/>
          </w:tcPr>
          <w:p w14:paraId="14622E28"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PREDSTAVNIČKA TIJELA GRADA METKOVIĆA</w:t>
            </w:r>
          </w:p>
        </w:tc>
        <w:tc>
          <w:tcPr>
            <w:tcW w:w="1843" w:type="dxa"/>
            <w:tcBorders>
              <w:top w:val="nil"/>
              <w:left w:val="nil"/>
              <w:bottom w:val="nil"/>
              <w:right w:val="nil"/>
            </w:tcBorders>
            <w:shd w:val="clear" w:color="000000" w:fill="000080"/>
            <w:noWrap/>
            <w:vAlign w:val="bottom"/>
            <w:hideMark/>
          </w:tcPr>
          <w:p w14:paraId="15916ADB"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53.750,00</w:t>
            </w:r>
          </w:p>
        </w:tc>
        <w:tc>
          <w:tcPr>
            <w:tcW w:w="1276" w:type="dxa"/>
            <w:tcBorders>
              <w:top w:val="nil"/>
              <w:left w:val="nil"/>
              <w:bottom w:val="nil"/>
              <w:right w:val="nil"/>
            </w:tcBorders>
            <w:shd w:val="clear" w:color="000000" w:fill="000080"/>
            <w:noWrap/>
            <w:vAlign w:val="bottom"/>
            <w:hideMark/>
          </w:tcPr>
          <w:p w14:paraId="06BD217D"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14.349,88</w:t>
            </w:r>
          </w:p>
        </w:tc>
        <w:tc>
          <w:tcPr>
            <w:tcW w:w="1134" w:type="dxa"/>
            <w:tcBorders>
              <w:top w:val="nil"/>
              <w:left w:val="nil"/>
              <w:bottom w:val="nil"/>
              <w:right w:val="nil"/>
            </w:tcBorders>
            <w:shd w:val="clear" w:color="000000" w:fill="000080"/>
            <w:noWrap/>
            <w:vAlign w:val="bottom"/>
            <w:hideMark/>
          </w:tcPr>
          <w:p w14:paraId="20BA684B"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26,70%</w:t>
            </w:r>
          </w:p>
        </w:tc>
      </w:tr>
      <w:tr w:rsidR="005F04D8" w:rsidRPr="0087405C" w14:paraId="3BD2EFC3" w14:textId="77777777" w:rsidTr="005F04D8">
        <w:trPr>
          <w:trHeight w:val="260"/>
        </w:trPr>
        <w:tc>
          <w:tcPr>
            <w:tcW w:w="1134" w:type="dxa"/>
            <w:tcBorders>
              <w:top w:val="nil"/>
              <w:left w:val="nil"/>
              <w:bottom w:val="nil"/>
              <w:right w:val="nil"/>
            </w:tcBorders>
            <w:noWrap/>
            <w:vAlign w:val="bottom"/>
            <w:hideMark/>
          </w:tcPr>
          <w:p w14:paraId="6A02FE5A"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0FE4A54E"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00101</w:t>
            </w:r>
          </w:p>
        </w:tc>
        <w:tc>
          <w:tcPr>
            <w:tcW w:w="2409" w:type="dxa"/>
            <w:tcBorders>
              <w:top w:val="nil"/>
              <w:left w:val="nil"/>
              <w:bottom w:val="nil"/>
              <w:right w:val="nil"/>
            </w:tcBorders>
            <w:noWrap/>
            <w:vAlign w:val="bottom"/>
            <w:hideMark/>
          </w:tcPr>
          <w:p w14:paraId="51A6564F"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GRADSKO VIJEĆE</w:t>
            </w:r>
          </w:p>
        </w:tc>
        <w:tc>
          <w:tcPr>
            <w:tcW w:w="1843" w:type="dxa"/>
            <w:tcBorders>
              <w:top w:val="nil"/>
              <w:left w:val="nil"/>
              <w:bottom w:val="nil"/>
              <w:right w:val="nil"/>
            </w:tcBorders>
            <w:noWrap/>
            <w:vAlign w:val="bottom"/>
            <w:hideMark/>
          </w:tcPr>
          <w:p w14:paraId="7549FEA5"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53.450,00</w:t>
            </w:r>
          </w:p>
        </w:tc>
        <w:tc>
          <w:tcPr>
            <w:tcW w:w="1276" w:type="dxa"/>
            <w:tcBorders>
              <w:top w:val="nil"/>
              <w:left w:val="nil"/>
              <w:bottom w:val="nil"/>
              <w:right w:val="nil"/>
            </w:tcBorders>
            <w:noWrap/>
            <w:vAlign w:val="bottom"/>
            <w:hideMark/>
          </w:tcPr>
          <w:p w14:paraId="32BAFA00"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14.349,88</w:t>
            </w:r>
          </w:p>
        </w:tc>
        <w:tc>
          <w:tcPr>
            <w:tcW w:w="1134" w:type="dxa"/>
            <w:tcBorders>
              <w:top w:val="nil"/>
              <w:left w:val="nil"/>
              <w:bottom w:val="nil"/>
              <w:right w:val="nil"/>
            </w:tcBorders>
            <w:noWrap/>
            <w:vAlign w:val="bottom"/>
            <w:hideMark/>
          </w:tcPr>
          <w:p w14:paraId="4A15A7CB"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26,85%</w:t>
            </w:r>
          </w:p>
        </w:tc>
      </w:tr>
      <w:tr w:rsidR="005F04D8" w:rsidRPr="0087405C" w14:paraId="71D2A56D" w14:textId="77777777" w:rsidTr="005F04D8">
        <w:trPr>
          <w:trHeight w:val="260"/>
        </w:trPr>
        <w:tc>
          <w:tcPr>
            <w:tcW w:w="1134" w:type="dxa"/>
            <w:tcBorders>
              <w:top w:val="nil"/>
              <w:left w:val="nil"/>
              <w:bottom w:val="nil"/>
              <w:right w:val="nil"/>
            </w:tcBorders>
            <w:noWrap/>
            <w:vAlign w:val="bottom"/>
            <w:hideMark/>
          </w:tcPr>
          <w:p w14:paraId="2644DD97"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3AF5A3DA"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00102</w:t>
            </w:r>
          </w:p>
        </w:tc>
        <w:tc>
          <w:tcPr>
            <w:tcW w:w="2409" w:type="dxa"/>
            <w:tcBorders>
              <w:top w:val="nil"/>
              <w:left w:val="nil"/>
              <w:bottom w:val="nil"/>
              <w:right w:val="nil"/>
            </w:tcBorders>
            <w:noWrap/>
            <w:vAlign w:val="bottom"/>
            <w:hideMark/>
          </w:tcPr>
          <w:p w14:paraId="7C9BAC4C"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MJESNA SAMOUPRAVA</w:t>
            </w:r>
          </w:p>
        </w:tc>
        <w:tc>
          <w:tcPr>
            <w:tcW w:w="1843" w:type="dxa"/>
            <w:tcBorders>
              <w:top w:val="nil"/>
              <w:left w:val="nil"/>
              <w:bottom w:val="nil"/>
              <w:right w:val="nil"/>
            </w:tcBorders>
            <w:noWrap/>
            <w:vAlign w:val="bottom"/>
            <w:hideMark/>
          </w:tcPr>
          <w:p w14:paraId="7B2DD219"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300,00</w:t>
            </w:r>
          </w:p>
        </w:tc>
        <w:tc>
          <w:tcPr>
            <w:tcW w:w="1276" w:type="dxa"/>
            <w:tcBorders>
              <w:top w:val="nil"/>
              <w:left w:val="nil"/>
              <w:bottom w:val="nil"/>
              <w:right w:val="nil"/>
            </w:tcBorders>
            <w:noWrap/>
            <w:vAlign w:val="bottom"/>
            <w:hideMark/>
          </w:tcPr>
          <w:p w14:paraId="27E1F7E7"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p>
        </w:tc>
        <w:tc>
          <w:tcPr>
            <w:tcW w:w="1134" w:type="dxa"/>
            <w:tcBorders>
              <w:top w:val="nil"/>
              <w:left w:val="nil"/>
              <w:bottom w:val="nil"/>
              <w:right w:val="nil"/>
            </w:tcBorders>
            <w:noWrap/>
            <w:vAlign w:val="bottom"/>
            <w:hideMark/>
          </w:tcPr>
          <w:p w14:paraId="22F02546"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r>
      <w:tr w:rsidR="005F04D8" w:rsidRPr="0087405C" w14:paraId="5C750FBA" w14:textId="77777777" w:rsidTr="005F04D8">
        <w:trPr>
          <w:trHeight w:val="260"/>
        </w:trPr>
        <w:tc>
          <w:tcPr>
            <w:tcW w:w="1134" w:type="dxa"/>
            <w:tcBorders>
              <w:top w:val="nil"/>
              <w:left w:val="nil"/>
              <w:bottom w:val="nil"/>
              <w:right w:val="nil"/>
            </w:tcBorders>
            <w:shd w:val="clear" w:color="000000" w:fill="000080"/>
            <w:noWrap/>
            <w:vAlign w:val="bottom"/>
            <w:hideMark/>
          </w:tcPr>
          <w:p w14:paraId="39212CE0"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48C364F7"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002</w:t>
            </w:r>
          </w:p>
        </w:tc>
        <w:tc>
          <w:tcPr>
            <w:tcW w:w="2409" w:type="dxa"/>
            <w:tcBorders>
              <w:top w:val="nil"/>
              <w:left w:val="nil"/>
              <w:bottom w:val="nil"/>
              <w:right w:val="nil"/>
            </w:tcBorders>
            <w:shd w:val="clear" w:color="000000" w:fill="000080"/>
            <w:noWrap/>
            <w:vAlign w:val="bottom"/>
            <w:hideMark/>
          </w:tcPr>
          <w:p w14:paraId="0B053E89"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GRADONAČELNIK</w:t>
            </w:r>
          </w:p>
        </w:tc>
        <w:tc>
          <w:tcPr>
            <w:tcW w:w="1843" w:type="dxa"/>
            <w:tcBorders>
              <w:top w:val="nil"/>
              <w:left w:val="nil"/>
              <w:bottom w:val="nil"/>
              <w:right w:val="nil"/>
            </w:tcBorders>
            <w:shd w:val="clear" w:color="000000" w:fill="000080"/>
            <w:noWrap/>
            <w:vAlign w:val="bottom"/>
            <w:hideMark/>
          </w:tcPr>
          <w:p w14:paraId="633CC956"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159.600,00</w:t>
            </w:r>
          </w:p>
        </w:tc>
        <w:tc>
          <w:tcPr>
            <w:tcW w:w="1276" w:type="dxa"/>
            <w:tcBorders>
              <w:top w:val="nil"/>
              <w:left w:val="nil"/>
              <w:bottom w:val="nil"/>
              <w:right w:val="nil"/>
            </w:tcBorders>
            <w:shd w:val="clear" w:color="000000" w:fill="000080"/>
            <w:noWrap/>
            <w:vAlign w:val="bottom"/>
            <w:hideMark/>
          </w:tcPr>
          <w:p w14:paraId="2E04D198"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6.900,02</w:t>
            </w:r>
          </w:p>
        </w:tc>
        <w:tc>
          <w:tcPr>
            <w:tcW w:w="1134" w:type="dxa"/>
            <w:tcBorders>
              <w:top w:val="nil"/>
              <w:left w:val="nil"/>
              <w:bottom w:val="nil"/>
              <w:right w:val="nil"/>
            </w:tcBorders>
            <w:shd w:val="clear" w:color="000000" w:fill="000080"/>
            <w:noWrap/>
            <w:vAlign w:val="bottom"/>
            <w:hideMark/>
          </w:tcPr>
          <w:p w14:paraId="09E97689"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4,32%</w:t>
            </w:r>
          </w:p>
        </w:tc>
      </w:tr>
      <w:tr w:rsidR="005F04D8" w:rsidRPr="0087405C" w14:paraId="0C0EE758" w14:textId="77777777" w:rsidTr="005F04D8">
        <w:trPr>
          <w:trHeight w:val="260"/>
        </w:trPr>
        <w:tc>
          <w:tcPr>
            <w:tcW w:w="1134" w:type="dxa"/>
            <w:tcBorders>
              <w:top w:val="nil"/>
              <w:left w:val="nil"/>
              <w:bottom w:val="nil"/>
              <w:right w:val="nil"/>
            </w:tcBorders>
            <w:noWrap/>
            <w:vAlign w:val="bottom"/>
            <w:hideMark/>
          </w:tcPr>
          <w:p w14:paraId="11E947FC"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3D7B5A3A"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00201</w:t>
            </w:r>
          </w:p>
        </w:tc>
        <w:tc>
          <w:tcPr>
            <w:tcW w:w="2409" w:type="dxa"/>
            <w:tcBorders>
              <w:top w:val="nil"/>
              <w:left w:val="nil"/>
              <w:bottom w:val="nil"/>
              <w:right w:val="nil"/>
            </w:tcBorders>
            <w:noWrap/>
            <w:vAlign w:val="bottom"/>
            <w:hideMark/>
          </w:tcPr>
          <w:p w14:paraId="40412814"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GRADONAČELNIK</w:t>
            </w:r>
          </w:p>
        </w:tc>
        <w:tc>
          <w:tcPr>
            <w:tcW w:w="1843" w:type="dxa"/>
            <w:tcBorders>
              <w:top w:val="nil"/>
              <w:left w:val="nil"/>
              <w:bottom w:val="nil"/>
              <w:right w:val="nil"/>
            </w:tcBorders>
            <w:noWrap/>
            <w:vAlign w:val="bottom"/>
            <w:hideMark/>
          </w:tcPr>
          <w:p w14:paraId="1EAB6C45"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159.600,00</w:t>
            </w:r>
          </w:p>
        </w:tc>
        <w:tc>
          <w:tcPr>
            <w:tcW w:w="1276" w:type="dxa"/>
            <w:tcBorders>
              <w:top w:val="nil"/>
              <w:left w:val="nil"/>
              <w:bottom w:val="nil"/>
              <w:right w:val="nil"/>
            </w:tcBorders>
            <w:noWrap/>
            <w:vAlign w:val="bottom"/>
            <w:hideMark/>
          </w:tcPr>
          <w:p w14:paraId="31656736"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6.900,02</w:t>
            </w:r>
          </w:p>
        </w:tc>
        <w:tc>
          <w:tcPr>
            <w:tcW w:w="1134" w:type="dxa"/>
            <w:tcBorders>
              <w:top w:val="nil"/>
              <w:left w:val="nil"/>
              <w:bottom w:val="nil"/>
              <w:right w:val="nil"/>
            </w:tcBorders>
            <w:noWrap/>
            <w:vAlign w:val="bottom"/>
            <w:hideMark/>
          </w:tcPr>
          <w:p w14:paraId="1A355BC9"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4,32%</w:t>
            </w:r>
          </w:p>
        </w:tc>
      </w:tr>
      <w:tr w:rsidR="005F04D8" w:rsidRPr="0087405C" w14:paraId="64058DD3" w14:textId="77777777" w:rsidTr="005F04D8">
        <w:trPr>
          <w:trHeight w:val="260"/>
        </w:trPr>
        <w:tc>
          <w:tcPr>
            <w:tcW w:w="1134" w:type="dxa"/>
            <w:tcBorders>
              <w:top w:val="nil"/>
              <w:left w:val="nil"/>
              <w:bottom w:val="nil"/>
              <w:right w:val="nil"/>
            </w:tcBorders>
            <w:shd w:val="clear" w:color="000000" w:fill="000080"/>
            <w:noWrap/>
            <w:vAlign w:val="bottom"/>
            <w:hideMark/>
          </w:tcPr>
          <w:p w14:paraId="32CDCCB9"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1C33A010"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003</w:t>
            </w:r>
          </w:p>
        </w:tc>
        <w:tc>
          <w:tcPr>
            <w:tcW w:w="2409" w:type="dxa"/>
            <w:tcBorders>
              <w:top w:val="nil"/>
              <w:left w:val="nil"/>
              <w:bottom w:val="nil"/>
              <w:right w:val="nil"/>
            </w:tcBorders>
            <w:shd w:val="clear" w:color="000000" w:fill="000080"/>
            <w:noWrap/>
            <w:vAlign w:val="bottom"/>
            <w:hideMark/>
          </w:tcPr>
          <w:p w14:paraId="03904AE7"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JEDINSTVENI UPRAVNI ODJEL</w:t>
            </w:r>
          </w:p>
        </w:tc>
        <w:tc>
          <w:tcPr>
            <w:tcW w:w="1843" w:type="dxa"/>
            <w:tcBorders>
              <w:top w:val="nil"/>
              <w:left w:val="nil"/>
              <w:bottom w:val="nil"/>
              <w:right w:val="nil"/>
            </w:tcBorders>
            <w:shd w:val="clear" w:color="000000" w:fill="000080"/>
            <w:noWrap/>
            <w:vAlign w:val="bottom"/>
            <w:hideMark/>
          </w:tcPr>
          <w:p w14:paraId="51961F2A"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423.477,89</w:t>
            </w:r>
          </w:p>
        </w:tc>
        <w:tc>
          <w:tcPr>
            <w:tcW w:w="1276" w:type="dxa"/>
            <w:tcBorders>
              <w:top w:val="nil"/>
              <w:left w:val="nil"/>
              <w:bottom w:val="nil"/>
              <w:right w:val="nil"/>
            </w:tcBorders>
            <w:shd w:val="clear" w:color="000000" w:fill="000080"/>
            <w:noWrap/>
            <w:vAlign w:val="bottom"/>
            <w:hideMark/>
          </w:tcPr>
          <w:p w14:paraId="07365E49"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81.195,61</w:t>
            </w:r>
          </w:p>
        </w:tc>
        <w:tc>
          <w:tcPr>
            <w:tcW w:w="1134" w:type="dxa"/>
            <w:tcBorders>
              <w:top w:val="nil"/>
              <w:left w:val="nil"/>
              <w:bottom w:val="nil"/>
              <w:right w:val="nil"/>
            </w:tcBorders>
            <w:shd w:val="clear" w:color="000000" w:fill="000080"/>
            <w:noWrap/>
            <w:vAlign w:val="bottom"/>
            <w:hideMark/>
          </w:tcPr>
          <w:p w14:paraId="4BCBC9B2"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19,17%</w:t>
            </w:r>
          </w:p>
        </w:tc>
      </w:tr>
      <w:tr w:rsidR="005F04D8" w:rsidRPr="0087405C" w14:paraId="4823AECF" w14:textId="77777777" w:rsidTr="005F04D8">
        <w:trPr>
          <w:trHeight w:val="260"/>
        </w:trPr>
        <w:tc>
          <w:tcPr>
            <w:tcW w:w="1134" w:type="dxa"/>
            <w:tcBorders>
              <w:top w:val="nil"/>
              <w:left w:val="nil"/>
              <w:bottom w:val="nil"/>
              <w:right w:val="nil"/>
            </w:tcBorders>
            <w:noWrap/>
            <w:vAlign w:val="bottom"/>
            <w:hideMark/>
          </w:tcPr>
          <w:p w14:paraId="441EC187"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6AF324C4"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00301</w:t>
            </w:r>
          </w:p>
        </w:tc>
        <w:tc>
          <w:tcPr>
            <w:tcW w:w="2409" w:type="dxa"/>
            <w:tcBorders>
              <w:top w:val="nil"/>
              <w:left w:val="nil"/>
              <w:bottom w:val="nil"/>
              <w:right w:val="nil"/>
            </w:tcBorders>
            <w:noWrap/>
            <w:vAlign w:val="bottom"/>
            <w:hideMark/>
          </w:tcPr>
          <w:p w14:paraId="0CD67369"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JEDINSTVENI UPRAVNI ODJEL</w:t>
            </w:r>
          </w:p>
        </w:tc>
        <w:tc>
          <w:tcPr>
            <w:tcW w:w="1843" w:type="dxa"/>
            <w:tcBorders>
              <w:top w:val="nil"/>
              <w:left w:val="nil"/>
              <w:bottom w:val="nil"/>
              <w:right w:val="nil"/>
            </w:tcBorders>
            <w:noWrap/>
            <w:vAlign w:val="bottom"/>
            <w:hideMark/>
          </w:tcPr>
          <w:p w14:paraId="1A162E88"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423.477,89</w:t>
            </w:r>
          </w:p>
        </w:tc>
        <w:tc>
          <w:tcPr>
            <w:tcW w:w="1276" w:type="dxa"/>
            <w:tcBorders>
              <w:top w:val="nil"/>
              <w:left w:val="nil"/>
              <w:bottom w:val="nil"/>
              <w:right w:val="nil"/>
            </w:tcBorders>
            <w:noWrap/>
            <w:vAlign w:val="bottom"/>
            <w:hideMark/>
          </w:tcPr>
          <w:p w14:paraId="6003D166"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81.195,61</w:t>
            </w:r>
          </w:p>
        </w:tc>
        <w:tc>
          <w:tcPr>
            <w:tcW w:w="1134" w:type="dxa"/>
            <w:tcBorders>
              <w:top w:val="nil"/>
              <w:left w:val="nil"/>
              <w:bottom w:val="nil"/>
              <w:right w:val="nil"/>
            </w:tcBorders>
            <w:noWrap/>
            <w:vAlign w:val="bottom"/>
            <w:hideMark/>
          </w:tcPr>
          <w:p w14:paraId="0D852687"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19,17%</w:t>
            </w:r>
          </w:p>
        </w:tc>
      </w:tr>
      <w:tr w:rsidR="005F04D8" w:rsidRPr="0087405C" w14:paraId="3359F243" w14:textId="77777777" w:rsidTr="005F04D8">
        <w:trPr>
          <w:trHeight w:val="260"/>
        </w:trPr>
        <w:tc>
          <w:tcPr>
            <w:tcW w:w="1134" w:type="dxa"/>
            <w:tcBorders>
              <w:top w:val="nil"/>
              <w:left w:val="nil"/>
              <w:bottom w:val="nil"/>
              <w:right w:val="nil"/>
            </w:tcBorders>
            <w:shd w:val="clear" w:color="000000" w:fill="000080"/>
            <w:noWrap/>
            <w:vAlign w:val="bottom"/>
            <w:hideMark/>
          </w:tcPr>
          <w:p w14:paraId="1BF603A8"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47F7104F"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w:t>
            </w:r>
          </w:p>
        </w:tc>
        <w:tc>
          <w:tcPr>
            <w:tcW w:w="2409" w:type="dxa"/>
            <w:tcBorders>
              <w:top w:val="nil"/>
              <w:left w:val="nil"/>
              <w:bottom w:val="nil"/>
              <w:right w:val="nil"/>
            </w:tcBorders>
            <w:shd w:val="clear" w:color="000000" w:fill="000080"/>
            <w:noWrap/>
            <w:vAlign w:val="bottom"/>
            <w:hideMark/>
          </w:tcPr>
          <w:p w14:paraId="6C397D17"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ODSJEK ZA UPRAVNO-PRAVNE POSLOVE, DRUŠTVENE DJELATNOSTI I OPĆE POSLOVE</w:t>
            </w:r>
          </w:p>
        </w:tc>
        <w:tc>
          <w:tcPr>
            <w:tcW w:w="1843" w:type="dxa"/>
            <w:tcBorders>
              <w:top w:val="nil"/>
              <w:left w:val="nil"/>
              <w:bottom w:val="nil"/>
              <w:right w:val="nil"/>
            </w:tcBorders>
            <w:shd w:val="clear" w:color="000000" w:fill="000080"/>
            <w:noWrap/>
            <w:vAlign w:val="bottom"/>
            <w:hideMark/>
          </w:tcPr>
          <w:p w14:paraId="7480C5C0"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9.109.781,98</w:t>
            </w:r>
          </w:p>
        </w:tc>
        <w:tc>
          <w:tcPr>
            <w:tcW w:w="1276" w:type="dxa"/>
            <w:tcBorders>
              <w:top w:val="nil"/>
              <w:left w:val="nil"/>
              <w:bottom w:val="nil"/>
              <w:right w:val="nil"/>
            </w:tcBorders>
            <w:shd w:val="clear" w:color="000000" w:fill="000080"/>
            <w:noWrap/>
            <w:vAlign w:val="bottom"/>
            <w:hideMark/>
          </w:tcPr>
          <w:p w14:paraId="0B2F5442"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4.038.083,95</w:t>
            </w:r>
          </w:p>
        </w:tc>
        <w:tc>
          <w:tcPr>
            <w:tcW w:w="1134" w:type="dxa"/>
            <w:tcBorders>
              <w:top w:val="nil"/>
              <w:left w:val="nil"/>
              <w:bottom w:val="nil"/>
              <w:right w:val="nil"/>
            </w:tcBorders>
            <w:shd w:val="clear" w:color="000000" w:fill="000080"/>
            <w:noWrap/>
            <w:vAlign w:val="bottom"/>
            <w:hideMark/>
          </w:tcPr>
          <w:p w14:paraId="31C0250B"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44,33%</w:t>
            </w:r>
          </w:p>
        </w:tc>
      </w:tr>
      <w:tr w:rsidR="005F04D8" w:rsidRPr="0087405C" w14:paraId="14CCCE81" w14:textId="77777777" w:rsidTr="005F04D8">
        <w:trPr>
          <w:trHeight w:val="260"/>
        </w:trPr>
        <w:tc>
          <w:tcPr>
            <w:tcW w:w="1134" w:type="dxa"/>
            <w:tcBorders>
              <w:top w:val="nil"/>
              <w:left w:val="nil"/>
              <w:bottom w:val="nil"/>
              <w:right w:val="nil"/>
            </w:tcBorders>
            <w:noWrap/>
            <w:vAlign w:val="bottom"/>
            <w:hideMark/>
          </w:tcPr>
          <w:p w14:paraId="1CAFB0F6"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1B247ED3"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00401</w:t>
            </w:r>
          </w:p>
        </w:tc>
        <w:tc>
          <w:tcPr>
            <w:tcW w:w="2409" w:type="dxa"/>
            <w:tcBorders>
              <w:top w:val="nil"/>
              <w:left w:val="nil"/>
              <w:bottom w:val="nil"/>
              <w:right w:val="nil"/>
            </w:tcBorders>
            <w:noWrap/>
            <w:vAlign w:val="bottom"/>
            <w:hideMark/>
          </w:tcPr>
          <w:p w14:paraId="622213A1"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UPRAVNO-PRAVNE POSLOVE, DRUŠTVENE DJELATNOSTI I OPĆE POSLOVE</w:t>
            </w:r>
          </w:p>
        </w:tc>
        <w:tc>
          <w:tcPr>
            <w:tcW w:w="1843" w:type="dxa"/>
            <w:tcBorders>
              <w:top w:val="nil"/>
              <w:left w:val="nil"/>
              <w:bottom w:val="nil"/>
              <w:right w:val="nil"/>
            </w:tcBorders>
            <w:noWrap/>
            <w:vAlign w:val="bottom"/>
            <w:hideMark/>
          </w:tcPr>
          <w:p w14:paraId="5058036B"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3.439.451,66</w:t>
            </w:r>
          </w:p>
        </w:tc>
        <w:tc>
          <w:tcPr>
            <w:tcW w:w="1276" w:type="dxa"/>
            <w:tcBorders>
              <w:top w:val="nil"/>
              <w:left w:val="nil"/>
              <w:bottom w:val="nil"/>
              <w:right w:val="nil"/>
            </w:tcBorders>
            <w:noWrap/>
            <w:vAlign w:val="bottom"/>
            <w:hideMark/>
          </w:tcPr>
          <w:p w14:paraId="5B880A58"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1.821.089,36</w:t>
            </w:r>
          </w:p>
        </w:tc>
        <w:tc>
          <w:tcPr>
            <w:tcW w:w="1134" w:type="dxa"/>
            <w:tcBorders>
              <w:top w:val="nil"/>
              <w:left w:val="nil"/>
              <w:bottom w:val="nil"/>
              <w:right w:val="nil"/>
            </w:tcBorders>
            <w:noWrap/>
            <w:vAlign w:val="bottom"/>
            <w:hideMark/>
          </w:tcPr>
          <w:p w14:paraId="0D01B015"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52,95%</w:t>
            </w:r>
          </w:p>
        </w:tc>
      </w:tr>
      <w:tr w:rsidR="005F04D8" w:rsidRPr="0087405C" w14:paraId="3DB4A416" w14:textId="77777777" w:rsidTr="005F04D8">
        <w:trPr>
          <w:trHeight w:val="260"/>
        </w:trPr>
        <w:tc>
          <w:tcPr>
            <w:tcW w:w="1134" w:type="dxa"/>
            <w:tcBorders>
              <w:top w:val="nil"/>
              <w:left w:val="nil"/>
              <w:bottom w:val="nil"/>
              <w:right w:val="nil"/>
            </w:tcBorders>
            <w:noWrap/>
            <w:vAlign w:val="bottom"/>
            <w:hideMark/>
          </w:tcPr>
          <w:p w14:paraId="101AD92C"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710A2A33"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00402</w:t>
            </w:r>
          </w:p>
        </w:tc>
        <w:tc>
          <w:tcPr>
            <w:tcW w:w="2409" w:type="dxa"/>
            <w:tcBorders>
              <w:top w:val="nil"/>
              <w:left w:val="nil"/>
              <w:bottom w:val="nil"/>
              <w:right w:val="nil"/>
            </w:tcBorders>
            <w:noWrap/>
            <w:vAlign w:val="bottom"/>
            <w:hideMark/>
          </w:tcPr>
          <w:p w14:paraId="2E01CFBA"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32027-USTANOVA ZA KULTURU I SPORT METKOVIĆ</w:t>
            </w:r>
          </w:p>
        </w:tc>
        <w:tc>
          <w:tcPr>
            <w:tcW w:w="1843" w:type="dxa"/>
            <w:tcBorders>
              <w:top w:val="nil"/>
              <w:left w:val="nil"/>
              <w:bottom w:val="nil"/>
              <w:right w:val="nil"/>
            </w:tcBorders>
            <w:noWrap/>
            <w:vAlign w:val="bottom"/>
            <w:hideMark/>
          </w:tcPr>
          <w:p w14:paraId="168AED50"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1.093.913,77</w:t>
            </w:r>
          </w:p>
        </w:tc>
        <w:tc>
          <w:tcPr>
            <w:tcW w:w="1276" w:type="dxa"/>
            <w:tcBorders>
              <w:top w:val="nil"/>
              <w:left w:val="nil"/>
              <w:bottom w:val="nil"/>
              <w:right w:val="nil"/>
            </w:tcBorders>
            <w:noWrap/>
            <w:vAlign w:val="bottom"/>
            <w:hideMark/>
          </w:tcPr>
          <w:p w14:paraId="6ABEC843"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363.158,45</w:t>
            </w:r>
          </w:p>
        </w:tc>
        <w:tc>
          <w:tcPr>
            <w:tcW w:w="1134" w:type="dxa"/>
            <w:tcBorders>
              <w:top w:val="nil"/>
              <w:left w:val="nil"/>
              <w:bottom w:val="nil"/>
              <w:right w:val="nil"/>
            </w:tcBorders>
            <w:noWrap/>
            <w:vAlign w:val="bottom"/>
            <w:hideMark/>
          </w:tcPr>
          <w:p w14:paraId="3415A701"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33,20%</w:t>
            </w:r>
          </w:p>
        </w:tc>
      </w:tr>
      <w:tr w:rsidR="005F04D8" w:rsidRPr="0087405C" w14:paraId="4484E17A" w14:textId="77777777" w:rsidTr="005F04D8">
        <w:trPr>
          <w:trHeight w:val="260"/>
        </w:trPr>
        <w:tc>
          <w:tcPr>
            <w:tcW w:w="1134" w:type="dxa"/>
            <w:tcBorders>
              <w:top w:val="nil"/>
              <w:left w:val="nil"/>
              <w:bottom w:val="nil"/>
              <w:right w:val="nil"/>
            </w:tcBorders>
            <w:noWrap/>
            <w:vAlign w:val="bottom"/>
            <w:hideMark/>
          </w:tcPr>
          <w:p w14:paraId="5607A7D9"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7EBF1116"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00403</w:t>
            </w:r>
          </w:p>
        </w:tc>
        <w:tc>
          <w:tcPr>
            <w:tcW w:w="2409" w:type="dxa"/>
            <w:tcBorders>
              <w:top w:val="nil"/>
              <w:left w:val="nil"/>
              <w:bottom w:val="nil"/>
              <w:right w:val="nil"/>
            </w:tcBorders>
            <w:noWrap/>
            <w:vAlign w:val="bottom"/>
            <w:hideMark/>
          </w:tcPr>
          <w:p w14:paraId="02FF705B"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42223-GRADSKA KNJIŽNICA METKOVIĆ</w:t>
            </w:r>
          </w:p>
        </w:tc>
        <w:tc>
          <w:tcPr>
            <w:tcW w:w="1843" w:type="dxa"/>
            <w:tcBorders>
              <w:top w:val="nil"/>
              <w:left w:val="nil"/>
              <w:bottom w:val="nil"/>
              <w:right w:val="nil"/>
            </w:tcBorders>
            <w:noWrap/>
            <w:vAlign w:val="bottom"/>
            <w:hideMark/>
          </w:tcPr>
          <w:p w14:paraId="1C86142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239.551,55</w:t>
            </w:r>
          </w:p>
        </w:tc>
        <w:tc>
          <w:tcPr>
            <w:tcW w:w="1276" w:type="dxa"/>
            <w:tcBorders>
              <w:top w:val="nil"/>
              <w:left w:val="nil"/>
              <w:bottom w:val="nil"/>
              <w:right w:val="nil"/>
            </w:tcBorders>
            <w:noWrap/>
            <w:vAlign w:val="bottom"/>
            <w:hideMark/>
          </w:tcPr>
          <w:p w14:paraId="5EC0AFE8"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74.310,63</w:t>
            </w:r>
          </w:p>
        </w:tc>
        <w:tc>
          <w:tcPr>
            <w:tcW w:w="1134" w:type="dxa"/>
            <w:tcBorders>
              <w:top w:val="nil"/>
              <w:left w:val="nil"/>
              <w:bottom w:val="nil"/>
              <w:right w:val="nil"/>
            </w:tcBorders>
            <w:noWrap/>
            <w:vAlign w:val="bottom"/>
            <w:hideMark/>
          </w:tcPr>
          <w:p w14:paraId="2129328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31,02%</w:t>
            </w:r>
          </w:p>
        </w:tc>
      </w:tr>
      <w:tr w:rsidR="005F04D8" w:rsidRPr="0087405C" w14:paraId="2E10DF15" w14:textId="77777777" w:rsidTr="005F04D8">
        <w:trPr>
          <w:trHeight w:val="260"/>
        </w:trPr>
        <w:tc>
          <w:tcPr>
            <w:tcW w:w="1134" w:type="dxa"/>
            <w:tcBorders>
              <w:top w:val="nil"/>
              <w:left w:val="nil"/>
              <w:bottom w:val="nil"/>
              <w:right w:val="nil"/>
            </w:tcBorders>
            <w:noWrap/>
            <w:vAlign w:val="bottom"/>
            <w:hideMark/>
          </w:tcPr>
          <w:p w14:paraId="38CADD23"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59925D0F"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00404</w:t>
            </w:r>
          </w:p>
        </w:tc>
        <w:tc>
          <w:tcPr>
            <w:tcW w:w="2409" w:type="dxa"/>
            <w:tcBorders>
              <w:top w:val="nil"/>
              <w:left w:val="nil"/>
              <w:bottom w:val="nil"/>
              <w:right w:val="nil"/>
            </w:tcBorders>
            <w:noWrap/>
            <w:vAlign w:val="bottom"/>
            <w:hideMark/>
          </w:tcPr>
          <w:p w14:paraId="5F08DE04"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47869-PRIRODOSLOVNI MUZEJ METKOVIĆ</w:t>
            </w:r>
          </w:p>
        </w:tc>
        <w:tc>
          <w:tcPr>
            <w:tcW w:w="1843" w:type="dxa"/>
            <w:tcBorders>
              <w:top w:val="nil"/>
              <w:left w:val="nil"/>
              <w:bottom w:val="nil"/>
              <w:right w:val="nil"/>
            </w:tcBorders>
            <w:noWrap/>
            <w:vAlign w:val="bottom"/>
            <w:hideMark/>
          </w:tcPr>
          <w:p w14:paraId="723A29E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183.711,00</w:t>
            </w:r>
          </w:p>
        </w:tc>
        <w:tc>
          <w:tcPr>
            <w:tcW w:w="1276" w:type="dxa"/>
            <w:tcBorders>
              <w:top w:val="nil"/>
              <w:left w:val="nil"/>
              <w:bottom w:val="nil"/>
              <w:right w:val="nil"/>
            </w:tcBorders>
            <w:noWrap/>
            <w:vAlign w:val="bottom"/>
            <w:hideMark/>
          </w:tcPr>
          <w:p w14:paraId="3C674735"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47.921,27</w:t>
            </w:r>
          </w:p>
        </w:tc>
        <w:tc>
          <w:tcPr>
            <w:tcW w:w="1134" w:type="dxa"/>
            <w:tcBorders>
              <w:top w:val="nil"/>
              <w:left w:val="nil"/>
              <w:bottom w:val="nil"/>
              <w:right w:val="nil"/>
            </w:tcBorders>
            <w:noWrap/>
            <w:vAlign w:val="bottom"/>
            <w:hideMark/>
          </w:tcPr>
          <w:p w14:paraId="61239B7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26,09%</w:t>
            </w:r>
          </w:p>
        </w:tc>
      </w:tr>
      <w:tr w:rsidR="005F04D8" w:rsidRPr="0087405C" w14:paraId="7C890AF5" w14:textId="77777777" w:rsidTr="005F04D8">
        <w:trPr>
          <w:trHeight w:val="260"/>
        </w:trPr>
        <w:tc>
          <w:tcPr>
            <w:tcW w:w="1134" w:type="dxa"/>
            <w:tcBorders>
              <w:top w:val="nil"/>
              <w:left w:val="nil"/>
              <w:bottom w:val="nil"/>
              <w:right w:val="nil"/>
            </w:tcBorders>
            <w:noWrap/>
            <w:vAlign w:val="bottom"/>
            <w:hideMark/>
          </w:tcPr>
          <w:p w14:paraId="584AE5D8"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4C6078AB"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00405</w:t>
            </w:r>
          </w:p>
        </w:tc>
        <w:tc>
          <w:tcPr>
            <w:tcW w:w="2409" w:type="dxa"/>
            <w:tcBorders>
              <w:top w:val="nil"/>
              <w:left w:val="nil"/>
              <w:bottom w:val="nil"/>
              <w:right w:val="nil"/>
            </w:tcBorders>
            <w:noWrap/>
            <w:vAlign w:val="bottom"/>
            <w:hideMark/>
          </w:tcPr>
          <w:p w14:paraId="2C0212DC"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32035-</w:t>
            </w:r>
            <w:r w:rsidRPr="0087405C">
              <w:rPr>
                <w:rFonts w:ascii="Times New Roman" w:eastAsia="Times New Roman" w:hAnsi="Times New Roman" w:cs="Times New Roman"/>
                <w:b/>
                <w:bCs/>
                <w:sz w:val="20"/>
                <w:szCs w:val="20"/>
                <w:lang w:eastAsia="en-GB"/>
              </w:rPr>
              <w:lastRenderedPageBreak/>
              <w:t>DJEČJI VRTIĆ METKOVIĆ</w:t>
            </w:r>
          </w:p>
        </w:tc>
        <w:tc>
          <w:tcPr>
            <w:tcW w:w="1843" w:type="dxa"/>
            <w:tcBorders>
              <w:top w:val="nil"/>
              <w:left w:val="nil"/>
              <w:bottom w:val="nil"/>
              <w:right w:val="nil"/>
            </w:tcBorders>
            <w:noWrap/>
            <w:vAlign w:val="bottom"/>
            <w:hideMark/>
          </w:tcPr>
          <w:p w14:paraId="669A5A7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lastRenderedPageBreak/>
              <w:t>4.153.154,00</w:t>
            </w:r>
          </w:p>
        </w:tc>
        <w:tc>
          <w:tcPr>
            <w:tcW w:w="1276" w:type="dxa"/>
            <w:tcBorders>
              <w:top w:val="nil"/>
              <w:left w:val="nil"/>
              <w:bottom w:val="nil"/>
              <w:right w:val="nil"/>
            </w:tcBorders>
            <w:noWrap/>
            <w:vAlign w:val="bottom"/>
            <w:hideMark/>
          </w:tcPr>
          <w:p w14:paraId="4A8E3BB6"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1.731.604,24</w:t>
            </w:r>
          </w:p>
        </w:tc>
        <w:tc>
          <w:tcPr>
            <w:tcW w:w="1134" w:type="dxa"/>
            <w:tcBorders>
              <w:top w:val="nil"/>
              <w:left w:val="nil"/>
              <w:bottom w:val="nil"/>
              <w:right w:val="nil"/>
            </w:tcBorders>
            <w:noWrap/>
            <w:vAlign w:val="bottom"/>
            <w:hideMark/>
          </w:tcPr>
          <w:p w14:paraId="4D9587D6"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41,69%</w:t>
            </w:r>
          </w:p>
        </w:tc>
      </w:tr>
      <w:tr w:rsidR="005F04D8" w:rsidRPr="0087405C" w14:paraId="3C7F0D6B" w14:textId="77777777" w:rsidTr="005F04D8">
        <w:trPr>
          <w:trHeight w:val="260"/>
        </w:trPr>
        <w:tc>
          <w:tcPr>
            <w:tcW w:w="1134" w:type="dxa"/>
            <w:tcBorders>
              <w:top w:val="nil"/>
              <w:left w:val="nil"/>
              <w:bottom w:val="nil"/>
              <w:right w:val="nil"/>
            </w:tcBorders>
            <w:shd w:val="clear" w:color="000000" w:fill="000080"/>
            <w:noWrap/>
            <w:vAlign w:val="bottom"/>
            <w:hideMark/>
          </w:tcPr>
          <w:p w14:paraId="307660A0"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4865AB46"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005</w:t>
            </w:r>
          </w:p>
        </w:tc>
        <w:tc>
          <w:tcPr>
            <w:tcW w:w="2409" w:type="dxa"/>
            <w:tcBorders>
              <w:top w:val="nil"/>
              <w:left w:val="nil"/>
              <w:bottom w:val="nil"/>
              <w:right w:val="nil"/>
            </w:tcBorders>
            <w:shd w:val="clear" w:color="000000" w:fill="000080"/>
            <w:noWrap/>
            <w:vAlign w:val="bottom"/>
            <w:hideMark/>
          </w:tcPr>
          <w:p w14:paraId="7F686B67"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ODSJEK ZA KOMUNALNE POSLOVE, PROSTORNO PLANIRANJE, GOSPODARSTVO I FONDOVE EU</w:t>
            </w:r>
          </w:p>
        </w:tc>
        <w:tc>
          <w:tcPr>
            <w:tcW w:w="1843" w:type="dxa"/>
            <w:tcBorders>
              <w:top w:val="nil"/>
              <w:left w:val="nil"/>
              <w:bottom w:val="nil"/>
              <w:right w:val="nil"/>
            </w:tcBorders>
            <w:shd w:val="clear" w:color="000000" w:fill="000080"/>
            <w:noWrap/>
            <w:vAlign w:val="bottom"/>
            <w:hideMark/>
          </w:tcPr>
          <w:p w14:paraId="63ED397D"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5.845.669,39</w:t>
            </w:r>
          </w:p>
        </w:tc>
        <w:tc>
          <w:tcPr>
            <w:tcW w:w="1276" w:type="dxa"/>
            <w:tcBorders>
              <w:top w:val="nil"/>
              <w:left w:val="nil"/>
              <w:bottom w:val="nil"/>
              <w:right w:val="nil"/>
            </w:tcBorders>
            <w:shd w:val="clear" w:color="000000" w:fill="000080"/>
            <w:noWrap/>
            <w:vAlign w:val="bottom"/>
            <w:hideMark/>
          </w:tcPr>
          <w:p w14:paraId="1EC35FFB"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1.549.650,86</w:t>
            </w:r>
          </w:p>
        </w:tc>
        <w:tc>
          <w:tcPr>
            <w:tcW w:w="1134" w:type="dxa"/>
            <w:tcBorders>
              <w:top w:val="nil"/>
              <w:left w:val="nil"/>
              <w:bottom w:val="nil"/>
              <w:right w:val="nil"/>
            </w:tcBorders>
            <w:shd w:val="clear" w:color="000000" w:fill="000080"/>
            <w:noWrap/>
            <w:vAlign w:val="bottom"/>
            <w:hideMark/>
          </w:tcPr>
          <w:p w14:paraId="4845E56B"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26,51%</w:t>
            </w:r>
          </w:p>
        </w:tc>
      </w:tr>
      <w:tr w:rsidR="005F04D8" w:rsidRPr="0087405C" w14:paraId="6DEE0F50" w14:textId="77777777" w:rsidTr="005F04D8">
        <w:trPr>
          <w:trHeight w:val="260"/>
        </w:trPr>
        <w:tc>
          <w:tcPr>
            <w:tcW w:w="1134" w:type="dxa"/>
            <w:tcBorders>
              <w:top w:val="nil"/>
              <w:left w:val="nil"/>
              <w:bottom w:val="nil"/>
              <w:right w:val="nil"/>
            </w:tcBorders>
            <w:noWrap/>
            <w:vAlign w:val="bottom"/>
            <w:hideMark/>
          </w:tcPr>
          <w:p w14:paraId="713289A6"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3AD7A5F5"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00501</w:t>
            </w:r>
          </w:p>
        </w:tc>
        <w:tc>
          <w:tcPr>
            <w:tcW w:w="2409" w:type="dxa"/>
            <w:tcBorders>
              <w:top w:val="nil"/>
              <w:left w:val="nil"/>
              <w:bottom w:val="nil"/>
              <w:right w:val="nil"/>
            </w:tcBorders>
            <w:noWrap/>
            <w:vAlign w:val="bottom"/>
            <w:hideMark/>
          </w:tcPr>
          <w:p w14:paraId="7E067D32"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KOMUNALNE POSLOVE, PROSTORNO PLANIRANJE, GOSPODARSTVO I FONDOVE EU</w:t>
            </w:r>
          </w:p>
        </w:tc>
        <w:tc>
          <w:tcPr>
            <w:tcW w:w="1843" w:type="dxa"/>
            <w:tcBorders>
              <w:top w:val="nil"/>
              <w:left w:val="nil"/>
              <w:bottom w:val="nil"/>
              <w:right w:val="nil"/>
            </w:tcBorders>
            <w:noWrap/>
            <w:vAlign w:val="bottom"/>
            <w:hideMark/>
          </w:tcPr>
          <w:p w14:paraId="59FDD528"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4.694.961,00</w:t>
            </w:r>
          </w:p>
        </w:tc>
        <w:tc>
          <w:tcPr>
            <w:tcW w:w="1276" w:type="dxa"/>
            <w:tcBorders>
              <w:top w:val="nil"/>
              <w:left w:val="nil"/>
              <w:bottom w:val="nil"/>
              <w:right w:val="nil"/>
            </w:tcBorders>
            <w:noWrap/>
            <w:vAlign w:val="bottom"/>
            <w:hideMark/>
          </w:tcPr>
          <w:p w14:paraId="79E7523E"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1.042.323,20</w:t>
            </w:r>
          </w:p>
        </w:tc>
        <w:tc>
          <w:tcPr>
            <w:tcW w:w="1134" w:type="dxa"/>
            <w:tcBorders>
              <w:top w:val="nil"/>
              <w:left w:val="nil"/>
              <w:bottom w:val="nil"/>
              <w:right w:val="nil"/>
            </w:tcBorders>
            <w:noWrap/>
            <w:vAlign w:val="bottom"/>
            <w:hideMark/>
          </w:tcPr>
          <w:p w14:paraId="3A4B1840"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22,20%</w:t>
            </w:r>
          </w:p>
        </w:tc>
      </w:tr>
      <w:tr w:rsidR="005F04D8" w:rsidRPr="0087405C" w14:paraId="4B63CD8F" w14:textId="77777777" w:rsidTr="005F04D8">
        <w:trPr>
          <w:trHeight w:val="260"/>
        </w:trPr>
        <w:tc>
          <w:tcPr>
            <w:tcW w:w="1134" w:type="dxa"/>
            <w:tcBorders>
              <w:top w:val="nil"/>
              <w:left w:val="nil"/>
              <w:bottom w:val="nil"/>
              <w:right w:val="nil"/>
            </w:tcBorders>
            <w:noWrap/>
            <w:vAlign w:val="bottom"/>
            <w:hideMark/>
          </w:tcPr>
          <w:p w14:paraId="60CE5584"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66B380B1"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00502</w:t>
            </w:r>
          </w:p>
        </w:tc>
        <w:tc>
          <w:tcPr>
            <w:tcW w:w="2409" w:type="dxa"/>
            <w:tcBorders>
              <w:top w:val="nil"/>
              <w:left w:val="nil"/>
              <w:bottom w:val="nil"/>
              <w:right w:val="nil"/>
            </w:tcBorders>
            <w:noWrap/>
            <w:vAlign w:val="bottom"/>
            <w:hideMark/>
          </w:tcPr>
          <w:p w14:paraId="0F5CFB0B"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32264 JAVNA VATROGASNA POSTROJBA METKOVIĆ</w:t>
            </w:r>
          </w:p>
        </w:tc>
        <w:tc>
          <w:tcPr>
            <w:tcW w:w="1843" w:type="dxa"/>
            <w:tcBorders>
              <w:top w:val="nil"/>
              <w:left w:val="nil"/>
              <w:bottom w:val="nil"/>
              <w:right w:val="nil"/>
            </w:tcBorders>
            <w:noWrap/>
            <w:vAlign w:val="bottom"/>
            <w:hideMark/>
          </w:tcPr>
          <w:p w14:paraId="7D178852"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1.150.708,39</w:t>
            </w:r>
          </w:p>
        </w:tc>
        <w:tc>
          <w:tcPr>
            <w:tcW w:w="1276" w:type="dxa"/>
            <w:tcBorders>
              <w:top w:val="nil"/>
              <w:left w:val="nil"/>
              <w:bottom w:val="nil"/>
              <w:right w:val="nil"/>
            </w:tcBorders>
            <w:noWrap/>
            <w:vAlign w:val="bottom"/>
            <w:hideMark/>
          </w:tcPr>
          <w:p w14:paraId="0AD59BE4"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507.327,66</w:t>
            </w:r>
          </w:p>
        </w:tc>
        <w:tc>
          <w:tcPr>
            <w:tcW w:w="1134" w:type="dxa"/>
            <w:tcBorders>
              <w:top w:val="nil"/>
              <w:left w:val="nil"/>
              <w:bottom w:val="nil"/>
              <w:right w:val="nil"/>
            </w:tcBorders>
            <w:noWrap/>
            <w:vAlign w:val="bottom"/>
            <w:hideMark/>
          </w:tcPr>
          <w:p w14:paraId="3FCA3519"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44,09%</w:t>
            </w:r>
          </w:p>
        </w:tc>
      </w:tr>
      <w:tr w:rsidR="005F04D8" w:rsidRPr="0087405C" w14:paraId="3A466D74" w14:textId="77777777" w:rsidTr="005F04D8">
        <w:trPr>
          <w:trHeight w:val="260"/>
        </w:trPr>
        <w:tc>
          <w:tcPr>
            <w:tcW w:w="1134" w:type="dxa"/>
            <w:tcBorders>
              <w:top w:val="nil"/>
              <w:left w:val="nil"/>
              <w:bottom w:val="nil"/>
              <w:right w:val="nil"/>
            </w:tcBorders>
            <w:shd w:val="clear" w:color="000000" w:fill="000080"/>
            <w:noWrap/>
            <w:vAlign w:val="bottom"/>
            <w:hideMark/>
          </w:tcPr>
          <w:p w14:paraId="4ED1B9BF"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5ECFA336"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006</w:t>
            </w:r>
          </w:p>
        </w:tc>
        <w:tc>
          <w:tcPr>
            <w:tcW w:w="2409" w:type="dxa"/>
            <w:tcBorders>
              <w:top w:val="nil"/>
              <w:left w:val="nil"/>
              <w:bottom w:val="nil"/>
              <w:right w:val="nil"/>
            </w:tcBorders>
            <w:shd w:val="clear" w:color="000000" w:fill="000080"/>
            <w:noWrap/>
            <w:vAlign w:val="bottom"/>
            <w:hideMark/>
          </w:tcPr>
          <w:p w14:paraId="5EB52BC0" w14:textId="77777777" w:rsidR="005F04D8" w:rsidRPr="0087405C" w:rsidRDefault="005F04D8" w:rsidP="005F04D8">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ODSJEK ZA PRORAČUN, RAČUNOVODSTVO I FINANCIJE</w:t>
            </w:r>
          </w:p>
        </w:tc>
        <w:tc>
          <w:tcPr>
            <w:tcW w:w="1843" w:type="dxa"/>
            <w:tcBorders>
              <w:top w:val="nil"/>
              <w:left w:val="nil"/>
              <w:bottom w:val="nil"/>
              <w:right w:val="nil"/>
            </w:tcBorders>
            <w:shd w:val="clear" w:color="000000" w:fill="000080"/>
            <w:noWrap/>
            <w:vAlign w:val="bottom"/>
            <w:hideMark/>
          </w:tcPr>
          <w:p w14:paraId="675C5C7C"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1.239.000,00</w:t>
            </w:r>
          </w:p>
        </w:tc>
        <w:tc>
          <w:tcPr>
            <w:tcW w:w="1276" w:type="dxa"/>
            <w:tcBorders>
              <w:top w:val="nil"/>
              <w:left w:val="nil"/>
              <w:bottom w:val="nil"/>
              <w:right w:val="nil"/>
            </w:tcBorders>
            <w:shd w:val="clear" w:color="000000" w:fill="000080"/>
            <w:noWrap/>
            <w:vAlign w:val="bottom"/>
            <w:hideMark/>
          </w:tcPr>
          <w:p w14:paraId="5D54E4ED"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547.005,30</w:t>
            </w:r>
          </w:p>
        </w:tc>
        <w:tc>
          <w:tcPr>
            <w:tcW w:w="1134" w:type="dxa"/>
            <w:tcBorders>
              <w:top w:val="nil"/>
              <w:left w:val="nil"/>
              <w:bottom w:val="nil"/>
              <w:right w:val="nil"/>
            </w:tcBorders>
            <w:shd w:val="clear" w:color="000000" w:fill="000080"/>
            <w:noWrap/>
            <w:vAlign w:val="bottom"/>
            <w:hideMark/>
          </w:tcPr>
          <w:p w14:paraId="1CDF36CF" w14:textId="77777777" w:rsidR="005F04D8" w:rsidRPr="0087405C" w:rsidRDefault="005F04D8" w:rsidP="005F04D8">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44,15%</w:t>
            </w:r>
          </w:p>
        </w:tc>
      </w:tr>
      <w:tr w:rsidR="005F04D8" w:rsidRPr="0087405C" w14:paraId="04920539" w14:textId="77777777" w:rsidTr="005F04D8">
        <w:trPr>
          <w:trHeight w:val="260"/>
        </w:trPr>
        <w:tc>
          <w:tcPr>
            <w:tcW w:w="1134" w:type="dxa"/>
            <w:tcBorders>
              <w:top w:val="nil"/>
              <w:left w:val="nil"/>
              <w:bottom w:val="nil"/>
              <w:right w:val="nil"/>
            </w:tcBorders>
            <w:noWrap/>
            <w:vAlign w:val="bottom"/>
            <w:hideMark/>
          </w:tcPr>
          <w:p w14:paraId="3AE1D534"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Glava</w:t>
            </w:r>
          </w:p>
        </w:tc>
        <w:tc>
          <w:tcPr>
            <w:tcW w:w="993" w:type="dxa"/>
            <w:tcBorders>
              <w:top w:val="nil"/>
              <w:left w:val="nil"/>
              <w:bottom w:val="nil"/>
              <w:right w:val="nil"/>
            </w:tcBorders>
            <w:noWrap/>
            <w:vAlign w:val="bottom"/>
            <w:hideMark/>
          </w:tcPr>
          <w:p w14:paraId="04BD1279"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00601</w:t>
            </w:r>
          </w:p>
        </w:tc>
        <w:tc>
          <w:tcPr>
            <w:tcW w:w="2409" w:type="dxa"/>
            <w:tcBorders>
              <w:top w:val="nil"/>
              <w:left w:val="nil"/>
              <w:bottom w:val="nil"/>
              <w:right w:val="nil"/>
            </w:tcBorders>
            <w:noWrap/>
            <w:vAlign w:val="bottom"/>
            <w:hideMark/>
          </w:tcPr>
          <w:p w14:paraId="647A529E" w14:textId="77777777" w:rsidR="005F04D8" w:rsidRPr="0087405C" w:rsidRDefault="005F04D8" w:rsidP="005F04D8">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PRORAČUN, RAČUNOVODSTVO I FINANCIJE</w:t>
            </w:r>
          </w:p>
        </w:tc>
        <w:tc>
          <w:tcPr>
            <w:tcW w:w="1843" w:type="dxa"/>
            <w:tcBorders>
              <w:top w:val="nil"/>
              <w:left w:val="nil"/>
              <w:bottom w:val="nil"/>
              <w:right w:val="nil"/>
            </w:tcBorders>
            <w:noWrap/>
            <w:vAlign w:val="bottom"/>
            <w:hideMark/>
          </w:tcPr>
          <w:p w14:paraId="43C06D1C"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1.239.000,00</w:t>
            </w:r>
          </w:p>
        </w:tc>
        <w:tc>
          <w:tcPr>
            <w:tcW w:w="1276" w:type="dxa"/>
            <w:tcBorders>
              <w:top w:val="nil"/>
              <w:left w:val="nil"/>
              <w:bottom w:val="nil"/>
              <w:right w:val="nil"/>
            </w:tcBorders>
            <w:noWrap/>
            <w:vAlign w:val="bottom"/>
            <w:hideMark/>
          </w:tcPr>
          <w:p w14:paraId="4826B2B9"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547.005,30</w:t>
            </w:r>
          </w:p>
        </w:tc>
        <w:tc>
          <w:tcPr>
            <w:tcW w:w="1134" w:type="dxa"/>
            <w:tcBorders>
              <w:top w:val="nil"/>
              <w:left w:val="nil"/>
              <w:bottom w:val="nil"/>
              <w:right w:val="nil"/>
            </w:tcBorders>
            <w:noWrap/>
            <w:vAlign w:val="bottom"/>
            <w:hideMark/>
          </w:tcPr>
          <w:p w14:paraId="0FA33E19" w14:textId="77777777" w:rsidR="005F04D8" w:rsidRPr="0087405C" w:rsidRDefault="005F04D8" w:rsidP="005F04D8">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44,15%</w:t>
            </w:r>
          </w:p>
        </w:tc>
      </w:tr>
    </w:tbl>
    <w:p w14:paraId="04DB82CC" w14:textId="77777777" w:rsidR="008B65AF" w:rsidRPr="0087405C" w:rsidRDefault="008B65AF" w:rsidP="00582094">
      <w:pPr>
        <w:autoSpaceDE w:val="0"/>
        <w:autoSpaceDN w:val="0"/>
        <w:adjustRightInd w:val="0"/>
        <w:spacing w:after="0" w:line="240" w:lineRule="auto"/>
        <w:contextualSpacing/>
        <w:jc w:val="both"/>
        <w:rPr>
          <w:rFonts w:ascii="Times New Roman" w:hAnsi="Times New Roman" w:cs="Times New Roman"/>
          <w:sz w:val="24"/>
          <w:szCs w:val="24"/>
        </w:rPr>
      </w:pPr>
    </w:p>
    <w:p w14:paraId="419DA3FC" w14:textId="21CC7B87" w:rsidR="008B65AF" w:rsidRPr="008406A1" w:rsidRDefault="00E6036B" w:rsidP="00582094">
      <w:pPr>
        <w:autoSpaceDE w:val="0"/>
        <w:autoSpaceDN w:val="0"/>
        <w:adjustRightInd w:val="0"/>
        <w:spacing w:after="0" w:line="240" w:lineRule="auto"/>
        <w:contextualSpacing/>
        <w:jc w:val="both"/>
        <w:rPr>
          <w:rFonts w:ascii="Times New Roman" w:hAnsi="Times New Roman" w:cs="Times New Roman"/>
          <w:b/>
          <w:bCs/>
          <w:sz w:val="24"/>
          <w:szCs w:val="24"/>
        </w:rPr>
      </w:pPr>
      <w:r w:rsidRPr="008406A1">
        <w:rPr>
          <w:rFonts w:ascii="Times New Roman" w:hAnsi="Times New Roman" w:cs="Times New Roman"/>
          <w:b/>
          <w:bCs/>
          <w:sz w:val="24"/>
          <w:szCs w:val="24"/>
        </w:rPr>
        <w:t>Tablica br. 17. Udjeli prema organizacijskoj klasifikaciji</w:t>
      </w:r>
    </w:p>
    <w:tbl>
      <w:tblPr>
        <w:tblW w:w="8771" w:type="dxa"/>
        <w:tblLook w:val="04A0" w:firstRow="1" w:lastRow="0" w:firstColumn="1" w:lastColumn="0" w:noHBand="0" w:noVBand="1"/>
      </w:tblPr>
      <w:tblGrid>
        <w:gridCol w:w="4390"/>
        <w:gridCol w:w="2161"/>
        <w:gridCol w:w="1110"/>
        <w:gridCol w:w="1110"/>
      </w:tblGrid>
      <w:tr w:rsidR="00A97F79" w:rsidRPr="0087405C" w14:paraId="6A8B51D6" w14:textId="77777777" w:rsidTr="007D2C6A">
        <w:trPr>
          <w:trHeight w:val="570"/>
        </w:trPr>
        <w:tc>
          <w:tcPr>
            <w:tcW w:w="4390" w:type="dxa"/>
            <w:tcBorders>
              <w:top w:val="single" w:sz="4" w:space="0" w:color="auto"/>
              <w:left w:val="single" w:sz="4" w:space="0" w:color="auto"/>
              <w:bottom w:val="nil"/>
              <w:right w:val="single" w:sz="4" w:space="0" w:color="auto"/>
            </w:tcBorders>
            <w:shd w:val="clear" w:color="000000" w:fill="F2F2F2"/>
            <w:vAlign w:val="center"/>
            <w:hideMark/>
          </w:tcPr>
          <w:p w14:paraId="57E2BD24" w14:textId="77777777" w:rsidR="00A97F79" w:rsidRPr="0087405C" w:rsidRDefault="00A97F79" w:rsidP="00A97F79">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Opis</w:t>
            </w:r>
          </w:p>
        </w:tc>
        <w:tc>
          <w:tcPr>
            <w:tcW w:w="2161" w:type="dxa"/>
            <w:tcBorders>
              <w:top w:val="single" w:sz="4" w:space="0" w:color="auto"/>
              <w:left w:val="nil"/>
              <w:bottom w:val="nil"/>
              <w:right w:val="single" w:sz="4" w:space="0" w:color="auto"/>
            </w:tcBorders>
            <w:shd w:val="clear" w:color="000000" w:fill="F2F2F2"/>
            <w:vAlign w:val="center"/>
            <w:hideMark/>
          </w:tcPr>
          <w:p w14:paraId="307F0464" w14:textId="77777777" w:rsidR="00A97F79" w:rsidRPr="0087405C" w:rsidRDefault="00A97F79" w:rsidP="00A97F79">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Izvršenje 1.1.2026. - 30.6.2026. g.</w:t>
            </w:r>
          </w:p>
        </w:tc>
        <w:tc>
          <w:tcPr>
            <w:tcW w:w="2220" w:type="dxa"/>
            <w:gridSpan w:val="2"/>
            <w:tcBorders>
              <w:top w:val="single" w:sz="4" w:space="0" w:color="auto"/>
              <w:left w:val="nil"/>
              <w:bottom w:val="single" w:sz="8" w:space="0" w:color="auto"/>
              <w:right w:val="single" w:sz="4" w:space="0" w:color="000000"/>
            </w:tcBorders>
            <w:shd w:val="clear" w:color="000000" w:fill="F2F2F2"/>
            <w:noWrap/>
            <w:vAlign w:val="center"/>
            <w:hideMark/>
          </w:tcPr>
          <w:p w14:paraId="13D842E7" w14:textId="77777777" w:rsidR="00A97F79" w:rsidRPr="0087405C" w:rsidRDefault="00A97F79" w:rsidP="00A97F79">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Udio</w:t>
            </w:r>
          </w:p>
        </w:tc>
      </w:tr>
      <w:tr w:rsidR="00A97F79" w:rsidRPr="0087405C" w14:paraId="6FF5D15A" w14:textId="77777777" w:rsidTr="007D2C6A">
        <w:trPr>
          <w:trHeight w:val="280"/>
        </w:trPr>
        <w:tc>
          <w:tcPr>
            <w:tcW w:w="4390" w:type="dxa"/>
            <w:tcBorders>
              <w:top w:val="single" w:sz="8" w:space="0" w:color="auto"/>
              <w:left w:val="single" w:sz="8" w:space="0" w:color="auto"/>
              <w:bottom w:val="single" w:sz="4" w:space="0" w:color="auto"/>
              <w:right w:val="single" w:sz="4" w:space="0" w:color="auto"/>
            </w:tcBorders>
            <w:vAlign w:val="bottom"/>
            <w:hideMark/>
          </w:tcPr>
          <w:p w14:paraId="7DCF683D"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GRADSKO VIJEĆE</w:t>
            </w:r>
          </w:p>
        </w:tc>
        <w:tc>
          <w:tcPr>
            <w:tcW w:w="2161" w:type="dxa"/>
            <w:tcBorders>
              <w:top w:val="single" w:sz="8" w:space="0" w:color="auto"/>
              <w:left w:val="nil"/>
              <w:bottom w:val="single" w:sz="4" w:space="0" w:color="auto"/>
              <w:right w:val="single" w:sz="4" w:space="0" w:color="auto"/>
            </w:tcBorders>
            <w:noWrap/>
            <w:vAlign w:val="bottom"/>
            <w:hideMark/>
          </w:tcPr>
          <w:p w14:paraId="18DEE2C6"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14.349,88</w:t>
            </w:r>
          </w:p>
        </w:tc>
        <w:tc>
          <w:tcPr>
            <w:tcW w:w="1110" w:type="dxa"/>
            <w:tcBorders>
              <w:top w:val="nil"/>
              <w:left w:val="nil"/>
              <w:bottom w:val="single" w:sz="4" w:space="0" w:color="auto"/>
              <w:right w:val="single" w:sz="4" w:space="0" w:color="auto"/>
            </w:tcBorders>
            <w:noWrap/>
            <w:vAlign w:val="bottom"/>
            <w:hideMark/>
          </w:tcPr>
          <w:p w14:paraId="39AE8E16"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0,23%</w:t>
            </w:r>
          </w:p>
        </w:tc>
        <w:tc>
          <w:tcPr>
            <w:tcW w:w="1110" w:type="dxa"/>
            <w:vMerge w:val="restart"/>
            <w:tcBorders>
              <w:top w:val="nil"/>
              <w:left w:val="single" w:sz="4" w:space="0" w:color="auto"/>
              <w:bottom w:val="single" w:sz="8" w:space="0" w:color="000000"/>
              <w:right w:val="single" w:sz="8" w:space="0" w:color="auto"/>
            </w:tcBorders>
            <w:noWrap/>
            <w:vAlign w:val="center"/>
            <w:hideMark/>
          </w:tcPr>
          <w:p w14:paraId="788DB8C2" w14:textId="77777777" w:rsidR="00A97F79" w:rsidRPr="0087405C" w:rsidRDefault="00A97F79" w:rsidP="00A97F79">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56,32%</w:t>
            </w:r>
          </w:p>
        </w:tc>
      </w:tr>
      <w:tr w:rsidR="00A97F79" w:rsidRPr="0087405C" w14:paraId="3F8AD149"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446D52AB"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MJESNA SAMOUPRAVA</w:t>
            </w:r>
          </w:p>
        </w:tc>
        <w:tc>
          <w:tcPr>
            <w:tcW w:w="2161" w:type="dxa"/>
            <w:tcBorders>
              <w:top w:val="nil"/>
              <w:left w:val="nil"/>
              <w:bottom w:val="single" w:sz="4" w:space="0" w:color="auto"/>
              <w:right w:val="single" w:sz="4" w:space="0" w:color="auto"/>
            </w:tcBorders>
            <w:noWrap/>
            <w:vAlign w:val="bottom"/>
            <w:hideMark/>
          </w:tcPr>
          <w:p w14:paraId="31095665"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110" w:type="dxa"/>
            <w:tcBorders>
              <w:top w:val="nil"/>
              <w:left w:val="nil"/>
              <w:bottom w:val="single" w:sz="4" w:space="0" w:color="auto"/>
              <w:right w:val="single" w:sz="4" w:space="0" w:color="auto"/>
            </w:tcBorders>
            <w:noWrap/>
            <w:vAlign w:val="bottom"/>
            <w:hideMark/>
          </w:tcPr>
          <w:p w14:paraId="4E442639"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0,00%</w:t>
            </w:r>
          </w:p>
        </w:tc>
        <w:tc>
          <w:tcPr>
            <w:tcW w:w="1110" w:type="dxa"/>
            <w:vMerge/>
            <w:tcBorders>
              <w:top w:val="nil"/>
              <w:left w:val="single" w:sz="4" w:space="0" w:color="auto"/>
              <w:bottom w:val="single" w:sz="8" w:space="0" w:color="000000"/>
              <w:right w:val="single" w:sz="8" w:space="0" w:color="auto"/>
            </w:tcBorders>
            <w:vAlign w:val="center"/>
            <w:hideMark/>
          </w:tcPr>
          <w:p w14:paraId="277B4821"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6A00E466"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4B8BB94E"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GRADONAČELNIK</w:t>
            </w:r>
          </w:p>
        </w:tc>
        <w:tc>
          <w:tcPr>
            <w:tcW w:w="2161" w:type="dxa"/>
            <w:tcBorders>
              <w:top w:val="nil"/>
              <w:left w:val="nil"/>
              <w:bottom w:val="single" w:sz="4" w:space="0" w:color="auto"/>
              <w:right w:val="single" w:sz="4" w:space="0" w:color="auto"/>
            </w:tcBorders>
            <w:noWrap/>
            <w:vAlign w:val="bottom"/>
            <w:hideMark/>
          </w:tcPr>
          <w:p w14:paraId="4A50D2BB"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6.900,02</w:t>
            </w:r>
          </w:p>
        </w:tc>
        <w:tc>
          <w:tcPr>
            <w:tcW w:w="1110" w:type="dxa"/>
            <w:tcBorders>
              <w:top w:val="nil"/>
              <w:left w:val="nil"/>
              <w:bottom w:val="single" w:sz="4" w:space="0" w:color="auto"/>
              <w:right w:val="single" w:sz="4" w:space="0" w:color="auto"/>
            </w:tcBorders>
            <w:noWrap/>
            <w:vAlign w:val="bottom"/>
            <w:hideMark/>
          </w:tcPr>
          <w:p w14:paraId="19B13145"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0,11%</w:t>
            </w:r>
          </w:p>
        </w:tc>
        <w:tc>
          <w:tcPr>
            <w:tcW w:w="1110" w:type="dxa"/>
            <w:vMerge/>
            <w:tcBorders>
              <w:top w:val="nil"/>
              <w:left w:val="single" w:sz="4" w:space="0" w:color="auto"/>
              <w:bottom w:val="single" w:sz="8" w:space="0" w:color="000000"/>
              <w:right w:val="single" w:sz="8" w:space="0" w:color="auto"/>
            </w:tcBorders>
            <w:vAlign w:val="center"/>
            <w:hideMark/>
          </w:tcPr>
          <w:p w14:paraId="3DBBD5AB"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0C7C40F6"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3F4710BF"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JEDINSTVENI UPRAVNI ODJEL</w:t>
            </w:r>
          </w:p>
        </w:tc>
        <w:tc>
          <w:tcPr>
            <w:tcW w:w="2161" w:type="dxa"/>
            <w:tcBorders>
              <w:top w:val="nil"/>
              <w:left w:val="nil"/>
              <w:bottom w:val="single" w:sz="4" w:space="0" w:color="auto"/>
              <w:right w:val="single" w:sz="4" w:space="0" w:color="auto"/>
            </w:tcBorders>
            <w:noWrap/>
            <w:vAlign w:val="bottom"/>
            <w:hideMark/>
          </w:tcPr>
          <w:p w14:paraId="245A343F"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81.195,61</w:t>
            </w:r>
          </w:p>
        </w:tc>
        <w:tc>
          <w:tcPr>
            <w:tcW w:w="1110" w:type="dxa"/>
            <w:tcBorders>
              <w:top w:val="nil"/>
              <w:left w:val="nil"/>
              <w:bottom w:val="single" w:sz="4" w:space="0" w:color="auto"/>
              <w:right w:val="single" w:sz="4" w:space="0" w:color="auto"/>
            </w:tcBorders>
            <w:noWrap/>
            <w:vAlign w:val="bottom"/>
            <w:hideMark/>
          </w:tcPr>
          <w:p w14:paraId="33932BF4"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1,30%</w:t>
            </w:r>
          </w:p>
        </w:tc>
        <w:tc>
          <w:tcPr>
            <w:tcW w:w="1110" w:type="dxa"/>
            <w:vMerge/>
            <w:tcBorders>
              <w:top w:val="nil"/>
              <w:left w:val="single" w:sz="4" w:space="0" w:color="auto"/>
              <w:bottom w:val="single" w:sz="8" w:space="0" w:color="000000"/>
              <w:right w:val="single" w:sz="8" w:space="0" w:color="auto"/>
            </w:tcBorders>
            <w:vAlign w:val="center"/>
            <w:hideMark/>
          </w:tcPr>
          <w:p w14:paraId="300A0C07"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4E2A6A82" w14:textId="77777777" w:rsidTr="007D2C6A">
        <w:trPr>
          <w:trHeight w:val="530"/>
        </w:trPr>
        <w:tc>
          <w:tcPr>
            <w:tcW w:w="4390" w:type="dxa"/>
            <w:tcBorders>
              <w:top w:val="nil"/>
              <w:left w:val="single" w:sz="8" w:space="0" w:color="auto"/>
              <w:bottom w:val="single" w:sz="4" w:space="0" w:color="auto"/>
              <w:right w:val="single" w:sz="4" w:space="0" w:color="auto"/>
            </w:tcBorders>
            <w:vAlign w:val="bottom"/>
            <w:hideMark/>
          </w:tcPr>
          <w:p w14:paraId="15D4DDBC"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UPRAVNO-PRAVNE POSLOVE, DRUŠTVENE DJELATNOSTI I OPĆE POSLOVE</w:t>
            </w:r>
          </w:p>
        </w:tc>
        <w:tc>
          <w:tcPr>
            <w:tcW w:w="2161" w:type="dxa"/>
            <w:tcBorders>
              <w:top w:val="nil"/>
              <w:left w:val="nil"/>
              <w:bottom w:val="single" w:sz="4" w:space="0" w:color="auto"/>
              <w:right w:val="single" w:sz="4" w:space="0" w:color="auto"/>
            </w:tcBorders>
            <w:noWrap/>
            <w:vAlign w:val="bottom"/>
            <w:hideMark/>
          </w:tcPr>
          <w:p w14:paraId="224B29E6"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1.821.089,36</w:t>
            </w:r>
          </w:p>
        </w:tc>
        <w:tc>
          <w:tcPr>
            <w:tcW w:w="1110" w:type="dxa"/>
            <w:tcBorders>
              <w:top w:val="nil"/>
              <w:left w:val="nil"/>
              <w:bottom w:val="single" w:sz="4" w:space="0" w:color="auto"/>
              <w:right w:val="single" w:sz="4" w:space="0" w:color="auto"/>
            </w:tcBorders>
            <w:noWrap/>
            <w:vAlign w:val="bottom"/>
            <w:hideMark/>
          </w:tcPr>
          <w:p w14:paraId="389323AA"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29,20%</w:t>
            </w:r>
          </w:p>
        </w:tc>
        <w:tc>
          <w:tcPr>
            <w:tcW w:w="1110" w:type="dxa"/>
            <w:vMerge/>
            <w:tcBorders>
              <w:top w:val="nil"/>
              <w:left w:val="single" w:sz="4" w:space="0" w:color="auto"/>
              <w:bottom w:val="single" w:sz="8" w:space="0" w:color="000000"/>
              <w:right w:val="single" w:sz="8" w:space="0" w:color="auto"/>
            </w:tcBorders>
            <w:vAlign w:val="center"/>
            <w:hideMark/>
          </w:tcPr>
          <w:p w14:paraId="7FCBF2B1"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049EC74A" w14:textId="77777777" w:rsidTr="007D2C6A">
        <w:trPr>
          <w:trHeight w:val="530"/>
        </w:trPr>
        <w:tc>
          <w:tcPr>
            <w:tcW w:w="4390" w:type="dxa"/>
            <w:tcBorders>
              <w:top w:val="nil"/>
              <w:left w:val="single" w:sz="8" w:space="0" w:color="auto"/>
              <w:bottom w:val="single" w:sz="4" w:space="0" w:color="auto"/>
              <w:right w:val="single" w:sz="4" w:space="0" w:color="auto"/>
            </w:tcBorders>
            <w:vAlign w:val="bottom"/>
            <w:hideMark/>
          </w:tcPr>
          <w:p w14:paraId="4C44E0F5"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KOMUNALNE POSLOVE, PROSTORNO PLANIRANJE, GOSPODARSTVO I FONDOVE EU</w:t>
            </w:r>
          </w:p>
        </w:tc>
        <w:tc>
          <w:tcPr>
            <w:tcW w:w="2161" w:type="dxa"/>
            <w:tcBorders>
              <w:top w:val="nil"/>
              <w:left w:val="nil"/>
              <w:bottom w:val="single" w:sz="4" w:space="0" w:color="auto"/>
              <w:right w:val="single" w:sz="4" w:space="0" w:color="auto"/>
            </w:tcBorders>
            <w:noWrap/>
            <w:vAlign w:val="bottom"/>
            <w:hideMark/>
          </w:tcPr>
          <w:p w14:paraId="0976E7C8"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1.042.323,20</w:t>
            </w:r>
          </w:p>
        </w:tc>
        <w:tc>
          <w:tcPr>
            <w:tcW w:w="1110" w:type="dxa"/>
            <w:tcBorders>
              <w:top w:val="nil"/>
              <w:left w:val="nil"/>
              <w:bottom w:val="single" w:sz="4" w:space="0" w:color="auto"/>
              <w:right w:val="single" w:sz="4" w:space="0" w:color="auto"/>
            </w:tcBorders>
            <w:noWrap/>
            <w:vAlign w:val="bottom"/>
            <w:hideMark/>
          </w:tcPr>
          <w:p w14:paraId="31A68FCA"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16,71%</w:t>
            </w:r>
          </w:p>
        </w:tc>
        <w:tc>
          <w:tcPr>
            <w:tcW w:w="1110" w:type="dxa"/>
            <w:vMerge/>
            <w:tcBorders>
              <w:top w:val="nil"/>
              <w:left w:val="single" w:sz="4" w:space="0" w:color="auto"/>
              <w:bottom w:val="single" w:sz="8" w:space="0" w:color="000000"/>
              <w:right w:val="single" w:sz="8" w:space="0" w:color="auto"/>
            </w:tcBorders>
            <w:vAlign w:val="center"/>
            <w:hideMark/>
          </w:tcPr>
          <w:p w14:paraId="5DE711B2"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1C3DDEBC" w14:textId="77777777" w:rsidTr="007D2C6A">
        <w:trPr>
          <w:trHeight w:val="300"/>
        </w:trPr>
        <w:tc>
          <w:tcPr>
            <w:tcW w:w="4390" w:type="dxa"/>
            <w:tcBorders>
              <w:top w:val="nil"/>
              <w:left w:val="single" w:sz="8" w:space="0" w:color="auto"/>
              <w:bottom w:val="single" w:sz="8" w:space="0" w:color="auto"/>
              <w:right w:val="single" w:sz="4" w:space="0" w:color="auto"/>
            </w:tcBorders>
            <w:vAlign w:val="bottom"/>
            <w:hideMark/>
          </w:tcPr>
          <w:p w14:paraId="5A500B64"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ODSJEK ZA PRORAČUN, RAČUNOVODSTVO I FINANCIJE</w:t>
            </w:r>
          </w:p>
        </w:tc>
        <w:tc>
          <w:tcPr>
            <w:tcW w:w="2161" w:type="dxa"/>
            <w:tcBorders>
              <w:top w:val="nil"/>
              <w:left w:val="nil"/>
              <w:bottom w:val="single" w:sz="8" w:space="0" w:color="auto"/>
              <w:right w:val="single" w:sz="4" w:space="0" w:color="auto"/>
            </w:tcBorders>
            <w:noWrap/>
            <w:vAlign w:val="bottom"/>
            <w:hideMark/>
          </w:tcPr>
          <w:p w14:paraId="4BD1ED4B"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547.005,30</w:t>
            </w:r>
          </w:p>
        </w:tc>
        <w:tc>
          <w:tcPr>
            <w:tcW w:w="1110" w:type="dxa"/>
            <w:tcBorders>
              <w:top w:val="nil"/>
              <w:left w:val="nil"/>
              <w:bottom w:val="single" w:sz="8" w:space="0" w:color="auto"/>
              <w:right w:val="single" w:sz="4" w:space="0" w:color="auto"/>
            </w:tcBorders>
            <w:noWrap/>
            <w:vAlign w:val="bottom"/>
            <w:hideMark/>
          </w:tcPr>
          <w:p w14:paraId="4F893AA6"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8,77%</w:t>
            </w:r>
          </w:p>
        </w:tc>
        <w:tc>
          <w:tcPr>
            <w:tcW w:w="1110" w:type="dxa"/>
            <w:vMerge/>
            <w:tcBorders>
              <w:top w:val="nil"/>
              <w:left w:val="single" w:sz="4" w:space="0" w:color="auto"/>
              <w:bottom w:val="single" w:sz="8" w:space="0" w:color="000000"/>
              <w:right w:val="single" w:sz="8" w:space="0" w:color="auto"/>
            </w:tcBorders>
            <w:vAlign w:val="center"/>
            <w:hideMark/>
          </w:tcPr>
          <w:p w14:paraId="5E9BDB6D"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1EAA275F" w14:textId="77777777" w:rsidTr="007D2C6A">
        <w:trPr>
          <w:trHeight w:val="290"/>
        </w:trPr>
        <w:tc>
          <w:tcPr>
            <w:tcW w:w="4390" w:type="dxa"/>
            <w:tcBorders>
              <w:top w:val="nil"/>
              <w:left w:val="single" w:sz="4" w:space="0" w:color="auto"/>
              <w:bottom w:val="nil"/>
              <w:right w:val="single" w:sz="4" w:space="0" w:color="auto"/>
            </w:tcBorders>
            <w:vAlign w:val="bottom"/>
            <w:hideMark/>
          </w:tcPr>
          <w:p w14:paraId="0C9688A0"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2161" w:type="dxa"/>
            <w:tcBorders>
              <w:top w:val="nil"/>
              <w:left w:val="nil"/>
              <w:bottom w:val="nil"/>
              <w:right w:val="single" w:sz="4" w:space="0" w:color="auto"/>
            </w:tcBorders>
            <w:noWrap/>
            <w:vAlign w:val="bottom"/>
            <w:hideMark/>
          </w:tcPr>
          <w:p w14:paraId="060409B1"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110" w:type="dxa"/>
            <w:tcBorders>
              <w:top w:val="nil"/>
              <w:left w:val="nil"/>
              <w:bottom w:val="nil"/>
              <w:right w:val="single" w:sz="4" w:space="0" w:color="auto"/>
            </w:tcBorders>
            <w:noWrap/>
            <w:vAlign w:val="bottom"/>
            <w:hideMark/>
          </w:tcPr>
          <w:p w14:paraId="63F47B2E"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 </w:t>
            </w:r>
          </w:p>
        </w:tc>
        <w:tc>
          <w:tcPr>
            <w:tcW w:w="1110" w:type="dxa"/>
            <w:tcBorders>
              <w:top w:val="nil"/>
              <w:left w:val="nil"/>
              <w:bottom w:val="nil"/>
              <w:right w:val="single" w:sz="4" w:space="0" w:color="auto"/>
            </w:tcBorders>
            <w:noWrap/>
            <w:vAlign w:val="bottom"/>
            <w:hideMark/>
          </w:tcPr>
          <w:p w14:paraId="3526702C" w14:textId="77777777" w:rsidR="00A97F79" w:rsidRPr="0087405C" w:rsidRDefault="00A97F79" w:rsidP="00A97F79">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w:t>
            </w:r>
          </w:p>
        </w:tc>
      </w:tr>
      <w:tr w:rsidR="00A97F79" w:rsidRPr="0087405C" w14:paraId="31655CA3" w14:textId="77777777" w:rsidTr="007D2C6A">
        <w:trPr>
          <w:trHeight w:val="520"/>
        </w:trPr>
        <w:tc>
          <w:tcPr>
            <w:tcW w:w="4390" w:type="dxa"/>
            <w:tcBorders>
              <w:top w:val="single" w:sz="8" w:space="0" w:color="auto"/>
              <w:left w:val="single" w:sz="8" w:space="0" w:color="auto"/>
              <w:bottom w:val="single" w:sz="4" w:space="0" w:color="auto"/>
              <w:right w:val="single" w:sz="4" w:space="0" w:color="auto"/>
            </w:tcBorders>
            <w:vAlign w:val="bottom"/>
            <w:hideMark/>
          </w:tcPr>
          <w:p w14:paraId="00B523C2"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32027-USTANOVA ZA KULTURU I SPORT METKOVIĆ</w:t>
            </w:r>
          </w:p>
        </w:tc>
        <w:tc>
          <w:tcPr>
            <w:tcW w:w="2161" w:type="dxa"/>
            <w:tcBorders>
              <w:top w:val="single" w:sz="8" w:space="0" w:color="auto"/>
              <w:left w:val="nil"/>
              <w:bottom w:val="single" w:sz="4" w:space="0" w:color="auto"/>
              <w:right w:val="single" w:sz="4" w:space="0" w:color="auto"/>
            </w:tcBorders>
            <w:noWrap/>
            <w:vAlign w:val="bottom"/>
            <w:hideMark/>
          </w:tcPr>
          <w:p w14:paraId="40297E74"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363.158,45</w:t>
            </w:r>
          </w:p>
        </w:tc>
        <w:tc>
          <w:tcPr>
            <w:tcW w:w="1110" w:type="dxa"/>
            <w:tcBorders>
              <w:top w:val="single" w:sz="8" w:space="0" w:color="auto"/>
              <w:left w:val="nil"/>
              <w:bottom w:val="single" w:sz="4" w:space="0" w:color="auto"/>
              <w:right w:val="single" w:sz="4" w:space="0" w:color="auto"/>
            </w:tcBorders>
            <w:noWrap/>
            <w:vAlign w:val="bottom"/>
            <w:hideMark/>
          </w:tcPr>
          <w:p w14:paraId="12E4EBBB"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5,82%</w:t>
            </w:r>
          </w:p>
        </w:tc>
        <w:tc>
          <w:tcPr>
            <w:tcW w:w="1110" w:type="dxa"/>
            <w:vMerge w:val="restart"/>
            <w:tcBorders>
              <w:top w:val="single" w:sz="8" w:space="0" w:color="auto"/>
              <w:left w:val="single" w:sz="4" w:space="0" w:color="auto"/>
              <w:bottom w:val="single" w:sz="8" w:space="0" w:color="000000"/>
              <w:right w:val="single" w:sz="8" w:space="0" w:color="auto"/>
            </w:tcBorders>
            <w:noWrap/>
            <w:vAlign w:val="center"/>
            <w:hideMark/>
          </w:tcPr>
          <w:p w14:paraId="73341DBA" w14:textId="77777777" w:rsidR="00A97F79" w:rsidRPr="0087405C" w:rsidRDefault="00A97F79" w:rsidP="00A97F79">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43,68%</w:t>
            </w:r>
          </w:p>
        </w:tc>
      </w:tr>
      <w:tr w:rsidR="00A97F79" w:rsidRPr="0087405C" w14:paraId="43ADDCD6"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189F9AA1"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42223-GRADSKA KNJIŽNICA METKOVIĆ</w:t>
            </w:r>
          </w:p>
        </w:tc>
        <w:tc>
          <w:tcPr>
            <w:tcW w:w="2161" w:type="dxa"/>
            <w:tcBorders>
              <w:top w:val="nil"/>
              <w:left w:val="nil"/>
              <w:bottom w:val="single" w:sz="4" w:space="0" w:color="auto"/>
              <w:right w:val="single" w:sz="4" w:space="0" w:color="auto"/>
            </w:tcBorders>
            <w:noWrap/>
            <w:vAlign w:val="bottom"/>
            <w:hideMark/>
          </w:tcPr>
          <w:p w14:paraId="3DFBDBEB"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74.310,63</w:t>
            </w:r>
          </w:p>
        </w:tc>
        <w:tc>
          <w:tcPr>
            <w:tcW w:w="1110" w:type="dxa"/>
            <w:tcBorders>
              <w:top w:val="nil"/>
              <w:left w:val="nil"/>
              <w:bottom w:val="single" w:sz="4" w:space="0" w:color="auto"/>
              <w:right w:val="single" w:sz="4" w:space="0" w:color="auto"/>
            </w:tcBorders>
            <w:noWrap/>
            <w:vAlign w:val="bottom"/>
            <w:hideMark/>
          </w:tcPr>
          <w:p w14:paraId="0230A084"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1,19%</w:t>
            </w:r>
          </w:p>
        </w:tc>
        <w:tc>
          <w:tcPr>
            <w:tcW w:w="1110" w:type="dxa"/>
            <w:vMerge/>
            <w:tcBorders>
              <w:top w:val="single" w:sz="8" w:space="0" w:color="auto"/>
              <w:left w:val="single" w:sz="4" w:space="0" w:color="auto"/>
              <w:bottom w:val="single" w:sz="8" w:space="0" w:color="000000"/>
              <w:right w:val="single" w:sz="8" w:space="0" w:color="auto"/>
            </w:tcBorders>
            <w:vAlign w:val="center"/>
            <w:hideMark/>
          </w:tcPr>
          <w:p w14:paraId="1E8A88C6"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460BC997"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7FFDE477"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47869-PRIRODOSLOVNI MUZEJ METKOVIĆ</w:t>
            </w:r>
          </w:p>
        </w:tc>
        <w:tc>
          <w:tcPr>
            <w:tcW w:w="2161" w:type="dxa"/>
            <w:tcBorders>
              <w:top w:val="nil"/>
              <w:left w:val="nil"/>
              <w:bottom w:val="single" w:sz="4" w:space="0" w:color="auto"/>
              <w:right w:val="single" w:sz="4" w:space="0" w:color="auto"/>
            </w:tcBorders>
            <w:noWrap/>
            <w:vAlign w:val="bottom"/>
            <w:hideMark/>
          </w:tcPr>
          <w:p w14:paraId="4A32AA8E"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47.921,27</w:t>
            </w:r>
          </w:p>
        </w:tc>
        <w:tc>
          <w:tcPr>
            <w:tcW w:w="1110" w:type="dxa"/>
            <w:tcBorders>
              <w:top w:val="nil"/>
              <w:left w:val="nil"/>
              <w:bottom w:val="single" w:sz="4" w:space="0" w:color="auto"/>
              <w:right w:val="single" w:sz="4" w:space="0" w:color="auto"/>
            </w:tcBorders>
            <w:noWrap/>
            <w:vAlign w:val="bottom"/>
            <w:hideMark/>
          </w:tcPr>
          <w:p w14:paraId="14C5F736"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0,77%</w:t>
            </w:r>
          </w:p>
        </w:tc>
        <w:tc>
          <w:tcPr>
            <w:tcW w:w="1110" w:type="dxa"/>
            <w:vMerge/>
            <w:tcBorders>
              <w:top w:val="single" w:sz="8" w:space="0" w:color="auto"/>
              <w:left w:val="single" w:sz="4" w:space="0" w:color="auto"/>
              <w:bottom w:val="single" w:sz="8" w:space="0" w:color="000000"/>
              <w:right w:val="single" w:sz="8" w:space="0" w:color="auto"/>
            </w:tcBorders>
            <w:vAlign w:val="center"/>
            <w:hideMark/>
          </w:tcPr>
          <w:p w14:paraId="09A97C22"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3304CC0C" w14:textId="77777777" w:rsidTr="007D2C6A">
        <w:trPr>
          <w:trHeight w:val="290"/>
        </w:trPr>
        <w:tc>
          <w:tcPr>
            <w:tcW w:w="4390" w:type="dxa"/>
            <w:tcBorders>
              <w:top w:val="nil"/>
              <w:left w:val="single" w:sz="8" w:space="0" w:color="auto"/>
              <w:bottom w:val="single" w:sz="4" w:space="0" w:color="auto"/>
              <w:right w:val="single" w:sz="4" w:space="0" w:color="auto"/>
            </w:tcBorders>
            <w:vAlign w:val="bottom"/>
            <w:hideMark/>
          </w:tcPr>
          <w:p w14:paraId="4D418A42"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32035-DJEČJI VRTIĆ METKOVIĆ</w:t>
            </w:r>
          </w:p>
        </w:tc>
        <w:tc>
          <w:tcPr>
            <w:tcW w:w="2161" w:type="dxa"/>
            <w:tcBorders>
              <w:top w:val="nil"/>
              <w:left w:val="nil"/>
              <w:bottom w:val="single" w:sz="4" w:space="0" w:color="auto"/>
              <w:right w:val="single" w:sz="4" w:space="0" w:color="auto"/>
            </w:tcBorders>
            <w:noWrap/>
            <w:vAlign w:val="bottom"/>
            <w:hideMark/>
          </w:tcPr>
          <w:p w14:paraId="6661EF19"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1.731.604,24</w:t>
            </w:r>
          </w:p>
        </w:tc>
        <w:tc>
          <w:tcPr>
            <w:tcW w:w="1110" w:type="dxa"/>
            <w:tcBorders>
              <w:top w:val="nil"/>
              <w:left w:val="nil"/>
              <w:bottom w:val="single" w:sz="4" w:space="0" w:color="auto"/>
              <w:right w:val="single" w:sz="4" w:space="0" w:color="auto"/>
            </w:tcBorders>
            <w:noWrap/>
            <w:vAlign w:val="bottom"/>
            <w:hideMark/>
          </w:tcPr>
          <w:p w14:paraId="561E8C37"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27,76%</w:t>
            </w:r>
          </w:p>
        </w:tc>
        <w:tc>
          <w:tcPr>
            <w:tcW w:w="1110" w:type="dxa"/>
            <w:vMerge/>
            <w:tcBorders>
              <w:top w:val="single" w:sz="8" w:space="0" w:color="auto"/>
              <w:left w:val="single" w:sz="4" w:space="0" w:color="auto"/>
              <w:bottom w:val="single" w:sz="8" w:space="0" w:color="000000"/>
              <w:right w:val="single" w:sz="8" w:space="0" w:color="auto"/>
            </w:tcBorders>
            <w:vAlign w:val="center"/>
            <w:hideMark/>
          </w:tcPr>
          <w:p w14:paraId="6CF5F6AA"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r w:rsidR="00A97F79" w:rsidRPr="0087405C" w14:paraId="6F20FD9F" w14:textId="77777777" w:rsidTr="007D2C6A">
        <w:trPr>
          <w:trHeight w:val="540"/>
        </w:trPr>
        <w:tc>
          <w:tcPr>
            <w:tcW w:w="4390" w:type="dxa"/>
            <w:tcBorders>
              <w:top w:val="nil"/>
              <w:left w:val="single" w:sz="8" w:space="0" w:color="auto"/>
              <w:bottom w:val="single" w:sz="8" w:space="0" w:color="auto"/>
              <w:right w:val="single" w:sz="4" w:space="0" w:color="auto"/>
            </w:tcBorders>
            <w:vAlign w:val="bottom"/>
            <w:hideMark/>
          </w:tcPr>
          <w:p w14:paraId="5A14BE9A"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PRORAČUNSKI KORISNIK: 32264 JAVNA VATROGASNA POSTROJBA METKOVIĆ</w:t>
            </w:r>
          </w:p>
        </w:tc>
        <w:tc>
          <w:tcPr>
            <w:tcW w:w="2161" w:type="dxa"/>
            <w:tcBorders>
              <w:top w:val="nil"/>
              <w:left w:val="nil"/>
              <w:bottom w:val="single" w:sz="8" w:space="0" w:color="auto"/>
              <w:right w:val="single" w:sz="4" w:space="0" w:color="auto"/>
            </w:tcBorders>
            <w:noWrap/>
            <w:vAlign w:val="bottom"/>
            <w:hideMark/>
          </w:tcPr>
          <w:p w14:paraId="68E0F668"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507.327,66</w:t>
            </w:r>
          </w:p>
        </w:tc>
        <w:tc>
          <w:tcPr>
            <w:tcW w:w="1110" w:type="dxa"/>
            <w:tcBorders>
              <w:top w:val="nil"/>
              <w:left w:val="nil"/>
              <w:bottom w:val="single" w:sz="8" w:space="0" w:color="auto"/>
              <w:right w:val="single" w:sz="4" w:space="0" w:color="auto"/>
            </w:tcBorders>
            <w:noWrap/>
            <w:vAlign w:val="bottom"/>
            <w:hideMark/>
          </w:tcPr>
          <w:p w14:paraId="1959D32B" w14:textId="77777777" w:rsidR="00A97F79" w:rsidRPr="0087405C" w:rsidRDefault="00A97F79" w:rsidP="00A97F79">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8,13%</w:t>
            </w:r>
          </w:p>
        </w:tc>
        <w:tc>
          <w:tcPr>
            <w:tcW w:w="1110" w:type="dxa"/>
            <w:vMerge/>
            <w:tcBorders>
              <w:top w:val="single" w:sz="8" w:space="0" w:color="auto"/>
              <w:left w:val="single" w:sz="4" w:space="0" w:color="auto"/>
              <w:bottom w:val="single" w:sz="8" w:space="0" w:color="000000"/>
              <w:right w:val="single" w:sz="8" w:space="0" w:color="auto"/>
            </w:tcBorders>
            <w:vAlign w:val="center"/>
            <w:hideMark/>
          </w:tcPr>
          <w:p w14:paraId="2606D4DE" w14:textId="77777777" w:rsidR="00A97F79" w:rsidRPr="0087405C" w:rsidRDefault="00A97F79" w:rsidP="00A97F79">
            <w:pPr>
              <w:spacing w:after="0" w:line="240" w:lineRule="auto"/>
              <w:rPr>
                <w:rFonts w:ascii="Times New Roman" w:eastAsia="Times New Roman" w:hAnsi="Times New Roman" w:cs="Times New Roman"/>
                <w:b/>
                <w:bCs/>
                <w:sz w:val="20"/>
                <w:szCs w:val="20"/>
                <w:lang w:eastAsia="en-GB"/>
              </w:rPr>
            </w:pPr>
          </w:p>
        </w:tc>
      </w:tr>
    </w:tbl>
    <w:p w14:paraId="3215FB41" w14:textId="0A1396EB" w:rsidR="00373EC8" w:rsidRPr="0087405C" w:rsidRDefault="00E764A2" w:rsidP="001C4517">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lastRenderedPageBreak/>
        <w:t>4</w:t>
      </w:r>
      <w:r w:rsidR="00373EC8" w:rsidRPr="0087405C">
        <w:rPr>
          <w:rFonts w:ascii="Times New Roman" w:hAnsi="Times New Roman" w:cs="Times New Roman"/>
          <w:b/>
          <w:bCs/>
          <w:sz w:val="24"/>
          <w:szCs w:val="24"/>
        </w:rPr>
        <w:t xml:space="preserve">.3. OBRAZLOŽENJE IZVRŠENJA PROGRAMA ODJELA/ODSJEKA GRADSKE </w:t>
      </w:r>
      <w:r w:rsidR="0047738F" w:rsidRPr="0087405C">
        <w:rPr>
          <w:rFonts w:ascii="Times New Roman" w:hAnsi="Times New Roman" w:cs="Times New Roman"/>
          <w:b/>
          <w:bCs/>
          <w:sz w:val="24"/>
          <w:szCs w:val="24"/>
        </w:rPr>
        <w:t xml:space="preserve">UPRAVE </w:t>
      </w:r>
      <w:r w:rsidR="00F26C82" w:rsidRPr="0087405C">
        <w:rPr>
          <w:rFonts w:ascii="Times New Roman" w:hAnsi="Times New Roman" w:cs="Times New Roman"/>
          <w:b/>
          <w:bCs/>
          <w:sz w:val="24"/>
          <w:szCs w:val="24"/>
        </w:rPr>
        <w:t xml:space="preserve">I PRORAČUNSKIH KORISNIKA GRADA METKOVIĆA </w:t>
      </w:r>
      <w:r w:rsidR="0047738F" w:rsidRPr="0087405C">
        <w:rPr>
          <w:rFonts w:ascii="Times New Roman" w:hAnsi="Times New Roman" w:cs="Times New Roman"/>
          <w:b/>
          <w:bCs/>
          <w:sz w:val="24"/>
          <w:szCs w:val="24"/>
        </w:rPr>
        <w:t xml:space="preserve">U RAZDOBLJU OD </w:t>
      </w:r>
      <w:r w:rsidR="004C31CF" w:rsidRPr="0087405C">
        <w:rPr>
          <w:rFonts w:ascii="Times New Roman" w:hAnsi="Times New Roman" w:cs="Times New Roman"/>
          <w:b/>
          <w:bCs/>
          <w:sz w:val="24"/>
          <w:szCs w:val="24"/>
        </w:rPr>
        <w:t>01.01.20</w:t>
      </w:r>
      <w:r w:rsidR="00836C62" w:rsidRPr="0087405C">
        <w:rPr>
          <w:rFonts w:ascii="Times New Roman" w:hAnsi="Times New Roman" w:cs="Times New Roman"/>
          <w:b/>
          <w:bCs/>
          <w:sz w:val="24"/>
          <w:szCs w:val="24"/>
        </w:rPr>
        <w:t>2</w:t>
      </w:r>
      <w:r w:rsidR="007D2C6A" w:rsidRPr="0087405C">
        <w:rPr>
          <w:rFonts w:ascii="Times New Roman" w:hAnsi="Times New Roman" w:cs="Times New Roman"/>
          <w:b/>
          <w:bCs/>
          <w:sz w:val="24"/>
          <w:szCs w:val="24"/>
        </w:rPr>
        <w:t>6</w:t>
      </w:r>
      <w:r w:rsidR="004C31CF" w:rsidRPr="0087405C">
        <w:rPr>
          <w:rFonts w:ascii="Times New Roman" w:hAnsi="Times New Roman" w:cs="Times New Roman"/>
          <w:b/>
          <w:bCs/>
          <w:sz w:val="24"/>
          <w:szCs w:val="24"/>
        </w:rPr>
        <w:t xml:space="preserve">. g. </w:t>
      </w:r>
      <w:r w:rsidR="001C4517" w:rsidRPr="0087405C">
        <w:rPr>
          <w:rFonts w:ascii="Times New Roman" w:hAnsi="Times New Roman" w:cs="Times New Roman"/>
          <w:b/>
          <w:bCs/>
          <w:sz w:val="24"/>
          <w:szCs w:val="24"/>
        </w:rPr>
        <w:t>DO</w:t>
      </w:r>
      <w:r w:rsidR="004C31CF" w:rsidRPr="0087405C">
        <w:rPr>
          <w:rFonts w:ascii="Times New Roman" w:hAnsi="Times New Roman" w:cs="Times New Roman"/>
          <w:b/>
          <w:bCs/>
          <w:sz w:val="24"/>
          <w:szCs w:val="24"/>
        </w:rPr>
        <w:t xml:space="preserve"> </w:t>
      </w:r>
      <w:r w:rsidR="00603B8E" w:rsidRPr="0087405C">
        <w:rPr>
          <w:rFonts w:ascii="Times New Roman" w:hAnsi="Times New Roman" w:cs="Times New Roman"/>
          <w:b/>
          <w:bCs/>
          <w:sz w:val="24"/>
          <w:szCs w:val="24"/>
        </w:rPr>
        <w:t>30.06</w:t>
      </w:r>
      <w:r w:rsidR="004C31CF" w:rsidRPr="0087405C">
        <w:rPr>
          <w:rFonts w:ascii="Times New Roman" w:hAnsi="Times New Roman" w:cs="Times New Roman"/>
          <w:b/>
          <w:bCs/>
          <w:sz w:val="24"/>
          <w:szCs w:val="24"/>
        </w:rPr>
        <w:t>.</w:t>
      </w:r>
      <w:r w:rsidR="00603B8E" w:rsidRPr="0087405C">
        <w:rPr>
          <w:rFonts w:ascii="Times New Roman" w:hAnsi="Times New Roman" w:cs="Times New Roman"/>
          <w:b/>
          <w:bCs/>
          <w:sz w:val="24"/>
          <w:szCs w:val="24"/>
        </w:rPr>
        <w:t>202</w:t>
      </w:r>
      <w:r w:rsidR="007D2C6A" w:rsidRPr="0087405C">
        <w:rPr>
          <w:rFonts w:ascii="Times New Roman" w:hAnsi="Times New Roman" w:cs="Times New Roman"/>
          <w:b/>
          <w:bCs/>
          <w:sz w:val="24"/>
          <w:szCs w:val="24"/>
        </w:rPr>
        <w:t>6</w:t>
      </w:r>
      <w:r w:rsidR="00603B8E" w:rsidRPr="0087405C">
        <w:rPr>
          <w:rFonts w:ascii="Times New Roman" w:hAnsi="Times New Roman" w:cs="Times New Roman"/>
          <w:b/>
          <w:bCs/>
          <w:sz w:val="24"/>
          <w:szCs w:val="24"/>
        </w:rPr>
        <w:t>.</w:t>
      </w:r>
      <w:r w:rsidR="004C31CF" w:rsidRPr="0087405C">
        <w:rPr>
          <w:rFonts w:ascii="Times New Roman" w:hAnsi="Times New Roman" w:cs="Times New Roman"/>
          <w:b/>
          <w:bCs/>
          <w:sz w:val="24"/>
          <w:szCs w:val="24"/>
        </w:rPr>
        <w:t xml:space="preserve"> g.</w:t>
      </w:r>
    </w:p>
    <w:p w14:paraId="1054ADBB" w14:textId="77777777" w:rsidR="004C31CF" w:rsidRPr="0087405C" w:rsidRDefault="004C31CF" w:rsidP="00373EC8">
      <w:pPr>
        <w:autoSpaceDE w:val="0"/>
        <w:autoSpaceDN w:val="0"/>
        <w:adjustRightInd w:val="0"/>
        <w:spacing w:after="0" w:line="240" w:lineRule="auto"/>
        <w:jc w:val="center"/>
        <w:rPr>
          <w:rFonts w:ascii="Times New Roman" w:hAnsi="Times New Roman" w:cs="Times New Roman"/>
          <w:b/>
          <w:bCs/>
          <w:sz w:val="24"/>
          <w:szCs w:val="24"/>
        </w:rPr>
      </w:pPr>
    </w:p>
    <w:p w14:paraId="1B998C7E"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Obrazloženje izvršenja programa iz posebnog dijela proračuna sadrži ciljeve i rezultate koji su ostvareni provedbom programa, odnosno važnijih aktivnosti i projekata unutar razdjela tijekom </w:t>
      </w:r>
      <w:r w:rsidR="00603B8E" w:rsidRPr="0087405C">
        <w:rPr>
          <w:rFonts w:ascii="Times New Roman" w:hAnsi="Times New Roman" w:cs="Times New Roman"/>
          <w:sz w:val="24"/>
          <w:szCs w:val="24"/>
        </w:rPr>
        <w:t>polu</w:t>
      </w:r>
      <w:r w:rsidRPr="0087405C">
        <w:rPr>
          <w:rFonts w:ascii="Times New Roman" w:hAnsi="Times New Roman" w:cs="Times New Roman"/>
          <w:sz w:val="24"/>
          <w:szCs w:val="24"/>
        </w:rPr>
        <w:t xml:space="preserve">godišnjeg razdoblja. </w:t>
      </w:r>
    </w:p>
    <w:p w14:paraId="6CAF8208" w14:textId="77777777" w:rsidR="00836C62" w:rsidRPr="0087405C"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41C58F4" w14:textId="5E4F9DCB"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Osnova za i</w:t>
      </w:r>
      <w:r w:rsidR="004C31CF" w:rsidRPr="0087405C">
        <w:rPr>
          <w:rFonts w:ascii="Times New Roman" w:hAnsi="Times New Roman" w:cs="Times New Roman"/>
          <w:sz w:val="24"/>
          <w:szCs w:val="24"/>
        </w:rPr>
        <w:t xml:space="preserve">zradu </w:t>
      </w:r>
      <w:r w:rsidR="00603B8E" w:rsidRPr="0087405C">
        <w:rPr>
          <w:rFonts w:ascii="Times New Roman" w:hAnsi="Times New Roman" w:cs="Times New Roman"/>
          <w:sz w:val="24"/>
          <w:szCs w:val="24"/>
        </w:rPr>
        <w:t>polu</w:t>
      </w:r>
      <w:r w:rsidR="004C31CF" w:rsidRPr="0087405C">
        <w:rPr>
          <w:rFonts w:ascii="Times New Roman" w:hAnsi="Times New Roman" w:cs="Times New Roman"/>
          <w:sz w:val="24"/>
          <w:szCs w:val="24"/>
        </w:rPr>
        <w:t>godišnjeg izvješća za 20</w:t>
      </w:r>
      <w:r w:rsidR="00836C62" w:rsidRPr="0087405C">
        <w:rPr>
          <w:rFonts w:ascii="Times New Roman" w:hAnsi="Times New Roman" w:cs="Times New Roman"/>
          <w:sz w:val="24"/>
          <w:szCs w:val="24"/>
        </w:rPr>
        <w:t>2</w:t>
      </w:r>
      <w:r w:rsidR="007D2C6A" w:rsidRPr="0087405C">
        <w:rPr>
          <w:rFonts w:ascii="Times New Roman" w:hAnsi="Times New Roman" w:cs="Times New Roman"/>
          <w:sz w:val="24"/>
          <w:szCs w:val="24"/>
        </w:rPr>
        <w:t>6</w:t>
      </w:r>
      <w:r w:rsidRPr="0087405C">
        <w:rPr>
          <w:rFonts w:ascii="Times New Roman" w:hAnsi="Times New Roman" w:cs="Times New Roman"/>
          <w:sz w:val="24"/>
          <w:szCs w:val="24"/>
        </w:rPr>
        <w:t xml:space="preserve">. g. su Financijski planovi Odjela/Odsjeka gradske uprave razvrstani u razdjele, </w:t>
      </w:r>
      <w:r w:rsidR="004C31CF" w:rsidRPr="0087405C">
        <w:rPr>
          <w:rFonts w:ascii="Times New Roman" w:hAnsi="Times New Roman" w:cs="Times New Roman"/>
          <w:sz w:val="24"/>
          <w:szCs w:val="24"/>
        </w:rPr>
        <w:t>Proračun Grada Metkovića za 20</w:t>
      </w:r>
      <w:r w:rsidR="00836C62" w:rsidRPr="0087405C">
        <w:rPr>
          <w:rFonts w:ascii="Times New Roman" w:hAnsi="Times New Roman" w:cs="Times New Roman"/>
          <w:sz w:val="24"/>
          <w:szCs w:val="24"/>
        </w:rPr>
        <w:t>2</w:t>
      </w:r>
      <w:r w:rsidR="007D2C6A" w:rsidRPr="0087405C">
        <w:rPr>
          <w:rFonts w:ascii="Times New Roman" w:hAnsi="Times New Roman" w:cs="Times New Roman"/>
          <w:sz w:val="24"/>
          <w:szCs w:val="24"/>
        </w:rPr>
        <w:t>6</w:t>
      </w:r>
      <w:r w:rsidR="004C31CF" w:rsidRPr="0087405C">
        <w:rPr>
          <w:rFonts w:ascii="Times New Roman" w:hAnsi="Times New Roman" w:cs="Times New Roman"/>
          <w:sz w:val="24"/>
          <w:szCs w:val="24"/>
        </w:rPr>
        <w:t xml:space="preserve">. </w:t>
      </w:r>
      <w:r w:rsidR="000E05C9" w:rsidRPr="0087405C">
        <w:rPr>
          <w:rFonts w:ascii="Times New Roman" w:hAnsi="Times New Roman" w:cs="Times New Roman"/>
          <w:sz w:val="24"/>
          <w:szCs w:val="24"/>
        </w:rPr>
        <w:t>g</w:t>
      </w:r>
      <w:r w:rsidR="004C31CF" w:rsidRPr="0087405C">
        <w:rPr>
          <w:rFonts w:ascii="Times New Roman" w:hAnsi="Times New Roman" w:cs="Times New Roman"/>
          <w:sz w:val="24"/>
          <w:szCs w:val="24"/>
        </w:rPr>
        <w:t>odinu (</w:t>
      </w:r>
      <w:r w:rsidR="00C23A2F" w:rsidRPr="0087405C">
        <w:rPr>
          <w:rFonts w:ascii="Times New Roman" w:hAnsi="Times New Roman" w:cs="Times New Roman"/>
          <w:sz w:val="24"/>
          <w:szCs w:val="24"/>
        </w:rPr>
        <w:t>I</w:t>
      </w:r>
      <w:r w:rsidRPr="0087405C">
        <w:rPr>
          <w:rFonts w:ascii="Times New Roman" w:hAnsi="Times New Roman" w:cs="Times New Roman"/>
          <w:sz w:val="24"/>
          <w:szCs w:val="24"/>
        </w:rPr>
        <w:t xml:space="preserve">. izmjene i dopune), te knjigovodstveni podaci o izvršenju. Cilj izrade Izvješća o izvršenju je da se putem pokazatelja o planiranim i ostvarenim iznosima prikažu rezultati aktivnosti Odjela/Odsjeka na </w:t>
      </w:r>
      <w:r w:rsidR="00603B8E" w:rsidRPr="0087405C">
        <w:rPr>
          <w:rFonts w:ascii="Times New Roman" w:hAnsi="Times New Roman" w:cs="Times New Roman"/>
          <w:sz w:val="24"/>
          <w:szCs w:val="24"/>
        </w:rPr>
        <w:t>polu</w:t>
      </w:r>
      <w:r w:rsidRPr="0087405C">
        <w:rPr>
          <w:rFonts w:ascii="Times New Roman" w:hAnsi="Times New Roman" w:cs="Times New Roman"/>
          <w:sz w:val="24"/>
          <w:szCs w:val="24"/>
        </w:rPr>
        <w:t xml:space="preserve">godišnjoj razini, a u odnosu na </w:t>
      </w:r>
      <w:r w:rsidR="004C31CF" w:rsidRPr="0087405C">
        <w:rPr>
          <w:rFonts w:ascii="Times New Roman" w:hAnsi="Times New Roman" w:cs="Times New Roman"/>
          <w:sz w:val="24"/>
          <w:szCs w:val="24"/>
        </w:rPr>
        <w:t>veličine utvrđene Planom za 20</w:t>
      </w:r>
      <w:r w:rsidR="00836C62" w:rsidRPr="0087405C">
        <w:rPr>
          <w:rFonts w:ascii="Times New Roman" w:hAnsi="Times New Roman" w:cs="Times New Roman"/>
          <w:sz w:val="24"/>
          <w:szCs w:val="24"/>
        </w:rPr>
        <w:t>2</w:t>
      </w:r>
      <w:r w:rsidR="007D2C6A" w:rsidRPr="0087405C">
        <w:rPr>
          <w:rFonts w:ascii="Times New Roman" w:hAnsi="Times New Roman" w:cs="Times New Roman"/>
          <w:sz w:val="24"/>
          <w:szCs w:val="24"/>
        </w:rPr>
        <w:t>6</w:t>
      </w:r>
      <w:r w:rsidRPr="0087405C">
        <w:rPr>
          <w:rFonts w:ascii="Times New Roman" w:hAnsi="Times New Roman" w:cs="Times New Roman"/>
          <w:sz w:val="24"/>
          <w:szCs w:val="24"/>
        </w:rPr>
        <w:t xml:space="preserve">. godinu te da se obrazloži ostvarenje aktivnosti i projekata. </w:t>
      </w:r>
    </w:p>
    <w:p w14:paraId="6E8D5FC8"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C8BB871" w14:textId="326D1735"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87405C">
        <w:rPr>
          <w:rFonts w:ascii="Times New Roman" w:hAnsi="Times New Roman" w:cs="Times New Roman"/>
          <w:sz w:val="24"/>
          <w:szCs w:val="24"/>
        </w:rPr>
        <w:t>Izvršenje rashoda i izdataka po razdjelima je prikazano</w:t>
      </w:r>
      <w:r w:rsidR="00B97186" w:rsidRPr="0087405C">
        <w:rPr>
          <w:rFonts w:ascii="Times New Roman" w:hAnsi="Times New Roman" w:cs="Times New Roman"/>
          <w:sz w:val="24"/>
          <w:szCs w:val="24"/>
        </w:rPr>
        <w:t xml:space="preserve"> detaljno</w:t>
      </w:r>
      <w:r w:rsidRPr="0087405C">
        <w:rPr>
          <w:rFonts w:ascii="Times New Roman" w:hAnsi="Times New Roman" w:cs="Times New Roman"/>
          <w:sz w:val="24"/>
          <w:szCs w:val="24"/>
        </w:rPr>
        <w:t xml:space="preserve"> u </w:t>
      </w:r>
      <w:r w:rsidR="00B97186" w:rsidRPr="0087405C">
        <w:rPr>
          <w:rFonts w:ascii="Times New Roman" w:hAnsi="Times New Roman" w:cs="Times New Roman"/>
          <w:sz w:val="24"/>
          <w:szCs w:val="24"/>
        </w:rPr>
        <w:t>tablicama koje slijede.</w:t>
      </w:r>
    </w:p>
    <w:p w14:paraId="048C58C2" w14:textId="77777777" w:rsidR="008B65AF" w:rsidRPr="0087405C" w:rsidRDefault="008B65A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05857724" w14:textId="77777777" w:rsidR="008B65AF" w:rsidRPr="0087405C" w:rsidRDefault="008B65A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472FBC9D"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RAZDJEL 001 PREDSTAVNIČKA TIJELA GRADA METKOVIĆA i RAZDJEL 002 GRADONAČELNIK</w:t>
      </w:r>
    </w:p>
    <w:p w14:paraId="0D63ACBA" w14:textId="77777777" w:rsidR="00B97186" w:rsidRPr="0087405C" w:rsidRDefault="00B97186"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3E61F4E"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7B5E295" w14:textId="77777777" w:rsidR="00EE492D" w:rsidRPr="0087405C"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Program aktivnosti i mjera iz djelokruga predstavničkih tijela i mjesne samouprave obuhvaća aktivnosti kojima se izvršavaju rashodi za redovnu aktivnost mjesnih odbora, rad Gradskog vijeća Grada Metkovića, redovito godišnje financiranje političkih stranaka zastupljenih u Gradskom vijeću Grada Metkovića te fond za nagrade Grada koje se dodjeljuju u više kategorija zaslužnim pojedincima na Svečanoj sjednici GV koja se održava svake godine uoči blagdana sv. Ilije. </w:t>
      </w:r>
    </w:p>
    <w:p w14:paraId="17E25E6C" w14:textId="77777777" w:rsidR="00C2244C" w:rsidRPr="0087405C" w:rsidRDefault="00C2244C"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E35FB91" w14:textId="2454DCF3" w:rsidR="00425624" w:rsidRPr="0087405C" w:rsidRDefault="00EE492D"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Cilj programa je stvaranje optimalnih uvjeta za rad vijeća mjesnih odbora te rada GV. Ciljevi se realiziraju provođenjem aktivnosti navedenih u tablici:</w:t>
      </w:r>
    </w:p>
    <w:p w14:paraId="3929CE40" w14:textId="77777777" w:rsidR="003847C2" w:rsidRPr="0087405C" w:rsidRDefault="003847C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800E2FD" w14:textId="60053800" w:rsidR="007A1F16" w:rsidRPr="0087405C" w:rsidRDefault="00425624"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Tablica br. </w:t>
      </w:r>
      <w:r w:rsidR="00E6036B" w:rsidRPr="0087405C">
        <w:rPr>
          <w:rFonts w:ascii="Times New Roman" w:hAnsi="Times New Roman" w:cs="Times New Roman"/>
          <w:bCs/>
          <w:sz w:val="24"/>
          <w:szCs w:val="24"/>
        </w:rPr>
        <w:t>18</w:t>
      </w:r>
      <w:r w:rsidR="00676532" w:rsidRPr="0087405C">
        <w:rPr>
          <w:rFonts w:ascii="Times New Roman" w:hAnsi="Times New Roman" w:cs="Times New Roman"/>
          <w:bCs/>
          <w:sz w:val="24"/>
          <w:szCs w:val="24"/>
        </w:rPr>
        <w:t xml:space="preserve">. </w:t>
      </w:r>
    </w:p>
    <w:tbl>
      <w:tblPr>
        <w:tblW w:w="8881" w:type="dxa"/>
        <w:tblLook w:val="04A0" w:firstRow="1" w:lastRow="0" w:firstColumn="1" w:lastColumn="0" w:noHBand="0" w:noVBand="1"/>
      </w:tblPr>
      <w:tblGrid>
        <w:gridCol w:w="1050"/>
        <w:gridCol w:w="1077"/>
        <w:gridCol w:w="2693"/>
        <w:gridCol w:w="1618"/>
        <w:gridCol w:w="1460"/>
        <w:gridCol w:w="983"/>
      </w:tblGrid>
      <w:tr w:rsidR="007D2C6A" w:rsidRPr="0087405C" w14:paraId="25272C8E" w14:textId="77777777" w:rsidTr="007D2C6A">
        <w:trPr>
          <w:trHeight w:val="780"/>
        </w:trPr>
        <w:tc>
          <w:tcPr>
            <w:tcW w:w="1050" w:type="dxa"/>
            <w:tcBorders>
              <w:top w:val="nil"/>
              <w:left w:val="nil"/>
              <w:bottom w:val="nil"/>
              <w:right w:val="nil"/>
            </w:tcBorders>
            <w:noWrap/>
            <w:vAlign w:val="bottom"/>
            <w:hideMark/>
          </w:tcPr>
          <w:p w14:paraId="51A64540" w14:textId="77777777" w:rsidR="007D2C6A" w:rsidRPr="0087405C" w:rsidRDefault="007D2C6A" w:rsidP="007D2C6A">
            <w:pPr>
              <w:spacing w:after="0" w:line="240" w:lineRule="auto"/>
              <w:rPr>
                <w:rFonts w:ascii="Times New Roman" w:eastAsia="Times New Roman" w:hAnsi="Times New Roman" w:cs="Times New Roman"/>
                <w:sz w:val="24"/>
                <w:szCs w:val="24"/>
                <w:lang w:eastAsia="en-GB"/>
              </w:rPr>
            </w:pPr>
          </w:p>
        </w:tc>
        <w:tc>
          <w:tcPr>
            <w:tcW w:w="1077" w:type="dxa"/>
            <w:tcBorders>
              <w:top w:val="nil"/>
              <w:left w:val="nil"/>
              <w:bottom w:val="nil"/>
              <w:right w:val="nil"/>
            </w:tcBorders>
            <w:noWrap/>
            <w:vAlign w:val="bottom"/>
            <w:hideMark/>
          </w:tcPr>
          <w:p w14:paraId="72BB8ADA" w14:textId="77777777" w:rsidR="007D2C6A" w:rsidRPr="0087405C" w:rsidRDefault="007D2C6A" w:rsidP="007D2C6A">
            <w:pPr>
              <w:spacing w:after="0" w:line="240" w:lineRule="auto"/>
              <w:rPr>
                <w:rFonts w:ascii="Times New Roman" w:eastAsia="Times New Roman" w:hAnsi="Times New Roman" w:cs="Times New Roman"/>
                <w:sz w:val="20"/>
                <w:szCs w:val="20"/>
                <w:lang w:eastAsia="en-GB"/>
              </w:rPr>
            </w:pPr>
          </w:p>
        </w:tc>
        <w:tc>
          <w:tcPr>
            <w:tcW w:w="2693" w:type="dxa"/>
            <w:tcBorders>
              <w:top w:val="nil"/>
              <w:left w:val="nil"/>
              <w:bottom w:val="nil"/>
              <w:right w:val="nil"/>
            </w:tcBorders>
            <w:noWrap/>
            <w:vAlign w:val="bottom"/>
            <w:hideMark/>
          </w:tcPr>
          <w:p w14:paraId="1FCACEE6" w14:textId="77777777" w:rsidR="007D2C6A" w:rsidRPr="0087405C" w:rsidRDefault="007D2C6A" w:rsidP="007D2C6A">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618" w:type="dxa"/>
            <w:tcBorders>
              <w:top w:val="nil"/>
              <w:left w:val="nil"/>
              <w:bottom w:val="nil"/>
              <w:right w:val="nil"/>
            </w:tcBorders>
            <w:noWrap/>
            <w:vAlign w:val="bottom"/>
            <w:hideMark/>
          </w:tcPr>
          <w:p w14:paraId="42701137" w14:textId="77777777" w:rsidR="007D2C6A" w:rsidRPr="0087405C" w:rsidRDefault="007D2C6A" w:rsidP="008406A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460" w:type="dxa"/>
            <w:tcBorders>
              <w:top w:val="nil"/>
              <w:left w:val="nil"/>
              <w:bottom w:val="nil"/>
              <w:right w:val="nil"/>
            </w:tcBorders>
            <w:vAlign w:val="bottom"/>
            <w:hideMark/>
          </w:tcPr>
          <w:p w14:paraId="605145A4" w14:textId="77777777" w:rsidR="007D2C6A" w:rsidRPr="0087405C" w:rsidRDefault="007D2C6A" w:rsidP="007D2C6A">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28E99C8A" w14:textId="77777777" w:rsidR="007D2C6A" w:rsidRPr="0087405C" w:rsidRDefault="007D2C6A" w:rsidP="007D2C6A">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7D2C6A" w:rsidRPr="0087405C" w14:paraId="5478B138" w14:textId="77777777" w:rsidTr="007D2C6A">
        <w:trPr>
          <w:trHeight w:val="260"/>
        </w:trPr>
        <w:tc>
          <w:tcPr>
            <w:tcW w:w="1050" w:type="dxa"/>
            <w:tcBorders>
              <w:top w:val="nil"/>
              <w:left w:val="nil"/>
              <w:bottom w:val="nil"/>
              <w:right w:val="nil"/>
            </w:tcBorders>
            <w:shd w:val="clear" w:color="000000" w:fill="000080"/>
            <w:noWrap/>
            <w:vAlign w:val="bottom"/>
            <w:hideMark/>
          </w:tcPr>
          <w:p w14:paraId="6AE515EE"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1077" w:type="dxa"/>
            <w:tcBorders>
              <w:top w:val="nil"/>
              <w:left w:val="nil"/>
              <w:bottom w:val="nil"/>
              <w:right w:val="nil"/>
            </w:tcBorders>
            <w:shd w:val="clear" w:color="000000" w:fill="000080"/>
            <w:noWrap/>
            <w:vAlign w:val="bottom"/>
            <w:hideMark/>
          </w:tcPr>
          <w:p w14:paraId="71873D33"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001</w:t>
            </w:r>
          </w:p>
        </w:tc>
        <w:tc>
          <w:tcPr>
            <w:tcW w:w="2693" w:type="dxa"/>
            <w:tcBorders>
              <w:top w:val="nil"/>
              <w:left w:val="nil"/>
              <w:bottom w:val="nil"/>
              <w:right w:val="nil"/>
            </w:tcBorders>
            <w:shd w:val="clear" w:color="000000" w:fill="000080"/>
            <w:noWrap/>
            <w:vAlign w:val="bottom"/>
            <w:hideMark/>
          </w:tcPr>
          <w:p w14:paraId="6C43C389"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PREDSTAVNIČKA TIJELA GRADA METKOVIĆA</w:t>
            </w:r>
          </w:p>
        </w:tc>
        <w:tc>
          <w:tcPr>
            <w:tcW w:w="1618" w:type="dxa"/>
            <w:tcBorders>
              <w:top w:val="nil"/>
              <w:left w:val="nil"/>
              <w:bottom w:val="nil"/>
              <w:right w:val="nil"/>
            </w:tcBorders>
            <w:shd w:val="clear" w:color="000000" w:fill="000080"/>
            <w:noWrap/>
            <w:vAlign w:val="bottom"/>
            <w:hideMark/>
          </w:tcPr>
          <w:p w14:paraId="7EB16244"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53.750,00</w:t>
            </w:r>
          </w:p>
        </w:tc>
        <w:tc>
          <w:tcPr>
            <w:tcW w:w="1460" w:type="dxa"/>
            <w:tcBorders>
              <w:top w:val="nil"/>
              <w:left w:val="nil"/>
              <w:bottom w:val="nil"/>
              <w:right w:val="nil"/>
            </w:tcBorders>
            <w:shd w:val="clear" w:color="000000" w:fill="000080"/>
            <w:noWrap/>
            <w:vAlign w:val="bottom"/>
            <w:hideMark/>
          </w:tcPr>
          <w:p w14:paraId="7613C283"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14.349,88</w:t>
            </w:r>
          </w:p>
        </w:tc>
        <w:tc>
          <w:tcPr>
            <w:tcW w:w="983" w:type="dxa"/>
            <w:tcBorders>
              <w:top w:val="nil"/>
              <w:left w:val="nil"/>
              <w:bottom w:val="nil"/>
              <w:right w:val="nil"/>
            </w:tcBorders>
            <w:shd w:val="clear" w:color="000000" w:fill="000080"/>
            <w:noWrap/>
            <w:vAlign w:val="bottom"/>
            <w:hideMark/>
          </w:tcPr>
          <w:p w14:paraId="6F1A0683"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26,70</w:t>
            </w:r>
          </w:p>
        </w:tc>
      </w:tr>
      <w:tr w:rsidR="007D2C6A" w:rsidRPr="0087405C" w14:paraId="52920596" w14:textId="77777777" w:rsidTr="007D2C6A">
        <w:trPr>
          <w:trHeight w:val="260"/>
        </w:trPr>
        <w:tc>
          <w:tcPr>
            <w:tcW w:w="1050" w:type="dxa"/>
            <w:tcBorders>
              <w:top w:val="nil"/>
              <w:left w:val="nil"/>
              <w:bottom w:val="nil"/>
              <w:right w:val="nil"/>
            </w:tcBorders>
            <w:shd w:val="clear" w:color="000000" w:fill="0000FF"/>
            <w:noWrap/>
            <w:vAlign w:val="bottom"/>
            <w:hideMark/>
          </w:tcPr>
          <w:p w14:paraId="3533A542"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077" w:type="dxa"/>
            <w:tcBorders>
              <w:top w:val="nil"/>
              <w:left w:val="nil"/>
              <w:bottom w:val="nil"/>
              <w:right w:val="nil"/>
            </w:tcBorders>
            <w:shd w:val="clear" w:color="000000" w:fill="0000FF"/>
            <w:noWrap/>
            <w:vAlign w:val="bottom"/>
            <w:hideMark/>
          </w:tcPr>
          <w:p w14:paraId="1957AEBE"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00101</w:t>
            </w:r>
          </w:p>
        </w:tc>
        <w:tc>
          <w:tcPr>
            <w:tcW w:w="2693" w:type="dxa"/>
            <w:tcBorders>
              <w:top w:val="nil"/>
              <w:left w:val="nil"/>
              <w:bottom w:val="nil"/>
              <w:right w:val="nil"/>
            </w:tcBorders>
            <w:shd w:val="clear" w:color="000000" w:fill="0000FF"/>
            <w:noWrap/>
            <w:vAlign w:val="bottom"/>
            <w:hideMark/>
          </w:tcPr>
          <w:p w14:paraId="53D779BA"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GRADSKO VIJEĆE</w:t>
            </w:r>
          </w:p>
        </w:tc>
        <w:tc>
          <w:tcPr>
            <w:tcW w:w="1618" w:type="dxa"/>
            <w:tcBorders>
              <w:top w:val="nil"/>
              <w:left w:val="nil"/>
              <w:bottom w:val="nil"/>
              <w:right w:val="nil"/>
            </w:tcBorders>
            <w:shd w:val="clear" w:color="000000" w:fill="0000FF"/>
            <w:noWrap/>
            <w:vAlign w:val="bottom"/>
            <w:hideMark/>
          </w:tcPr>
          <w:p w14:paraId="0C65B216"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53.450,00</w:t>
            </w:r>
          </w:p>
        </w:tc>
        <w:tc>
          <w:tcPr>
            <w:tcW w:w="1460" w:type="dxa"/>
            <w:tcBorders>
              <w:top w:val="nil"/>
              <w:left w:val="nil"/>
              <w:bottom w:val="nil"/>
              <w:right w:val="nil"/>
            </w:tcBorders>
            <w:shd w:val="clear" w:color="000000" w:fill="0000FF"/>
            <w:noWrap/>
            <w:vAlign w:val="bottom"/>
            <w:hideMark/>
          </w:tcPr>
          <w:p w14:paraId="346D9D7B"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14.349,88</w:t>
            </w:r>
          </w:p>
        </w:tc>
        <w:tc>
          <w:tcPr>
            <w:tcW w:w="983" w:type="dxa"/>
            <w:tcBorders>
              <w:top w:val="nil"/>
              <w:left w:val="nil"/>
              <w:bottom w:val="nil"/>
              <w:right w:val="nil"/>
            </w:tcBorders>
            <w:shd w:val="clear" w:color="000000" w:fill="0000FF"/>
            <w:noWrap/>
            <w:vAlign w:val="bottom"/>
            <w:hideMark/>
          </w:tcPr>
          <w:p w14:paraId="6C3F46F5"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26,85</w:t>
            </w:r>
          </w:p>
        </w:tc>
      </w:tr>
      <w:tr w:rsidR="007D2C6A" w:rsidRPr="0087405C" w14:paraId="1026485D" w14:textId="77777777" w:rsidTr="007D2C6A">
        <w:trPr>
          <w:trHeight w:val="260"/>
        </w:trPr>
        <w:tc>
          <w:tcPr>
            <w:tcW w:w="1050" w:type="dxa"/>
            <w:tcBorders>
              <w:top w:val="nil"/>
              <w:left w:val="nil"/>
              <w:bottom w:val="nil"/>
              <w:right w:val="nil"/>
            </w:tcBorders>
            <w:shd w:val="clear" w:color="000000" w:fill="CCCCFF"/>
            <w:noWrap/>
            <w:vAlign w:val="bottom"/>
            <w:hideMark/>
          </w:tcPr>
          <w:p w14:paraId="46ED2A9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077" w:type="dxa"/>
            <w:tcBorders>
              <w:top w:val="nil"/>
              <w:left w:val="nil"/>
              <w:bottom w:val="nil"/>
              <w:right w:val="nil"/>
            </w:tcBorders>
            <w:shd w:val="clear" w:color="000000" w:fill="CCCCFF"/>
            <w:noWrap/>
            <w:vAlign w:val="bottom"/>
            <w:hideMark/>
          </w:tcPr>
          <w:p w14:paraId="1387368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1048</w:t>
            </w:r>
          </w:p>
        </w:tc>
        <w:tc>
          <w:tcPr>
            <w:tcW w:w="2693" w:type="dxa"/>
            <w:tcBorders>
              <w:top w:val="nil"/>
              <w:left w:val="nil"/>
              <w:bottom w:val="nil"/>
              <w:right w:val="nil"/>
            </w:tcBorders>
            <w:shd w:val="clear" w:color="000000" w:fill="CCCCFF"/>
            <w:noWrap/>
            <w:vAlign w:val="bottom"/>
            <w:hideMark/>
          </w:tcPr>
          <w:p w14:paraId="454291F5"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AKTIVNOSTI I MJERA IZ DJELOKRUGA PREDSTAVNIČKIH TIJELA</w:t>
            </w:r>
          </w:p>
        </w:tc>
        <w:tc>
          <w:tcPr>
            <w:tcW w:w="1618" w:type="dxa"/>
            <w:tcBorders>
              <w:top w:val="nil"/>
              <w:left w:val="nil"/>
              <w:bottom w:val="nil"/>
              <w:right w:val="nil"/>
            </w:tcBorders>
            <w:shd w:val="clear" w:color="000000" w:fill="CCCCFF"/>
            <w:noWrap/>
            <w:vAlign w:val="bottom"/>
            <w:hideMark/>
          </w:tcPr>
          <w:p w14:paraId="25E64C7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53.450,00</w:t>
            </w:r>
          </w:p>
        </w:tc>
        <w:tc>
          <w:tcPr>
            <w:tcW w:w="1460" w:type="dxa"/>
            <w:tcBorders>
              <w:top w:val="nil"/>
              <w:left w:val="nil"/>
              <w:bottom w:val="nil"/>
              <w:right w:val="nil"/>
            </w:tcBorders>
            <w:shd w:val="clear" w:color="000000" w:fill="CCCCFF"/>
            <w:noWrap/>
            <w:vAlign w:val="bottom"/>
            <w:hideMark/>
          </w:tcPr>
          <w:p w14:paraId="0F0FDFE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14.349,88</w:t>
            </w:r>
          </w:p>
        </w:tc>
        <w:tc>
          <w:tcPr>
            <w:tcW w:w="983" w:type="dxa"/>
            <w:tcBorders>
              <w:top w:val="nil"/>
              <w:left w:val="nil"/>
              <w:bottom w:val="nil"/>
              <w:right w:val="nil"/>
            </w:tcBorders>
            <w:shd w:val="clear" w:color="000000" w:fill="CCCCFF"/>
            <w:noWrap/>
            <w:vAlign w:val="bottom"/>
            <w:hideMark/>
          </w:tcPr>
          <w:p w14:paraId="6F0E3C2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26,85</w:t>
            </w:r>
          </w:p>
        </w:tc>
      </w:tr>
      <w:tr w:rsidR="007D2C6A" w:rsidRPr="0087405C" w14:paraId="6C383CC8" w14:textId="77777777" w:rsidTr="007D2C6A">
        <w:trPr>
          <w:trHeight w:val="260"/>
        </w:trPr>
        <w:tc>
          <w:tcPr>
            <w:tcW w:w="1050" w:type="dxa"/>
            <w:tcBorders>
              <w:top w:val="nil"/>
              <w:left w:val="nil"/>
              <w:bottom w:val="nil"/>
              <w:right w:val="nil"/>
            </w:tcBorders>
            <w:shd w:val="clear" w:color="000000" w:fill="CCCCFF"/>
            <w:noWrap/>
            <w:vAlign w:val="bottom"/>
            <w:hideMark/>
          </w:tcPr>
          <w:p w14:paraId="27B2C11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0FA5AC9A"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A100002</w:t>
            </w:r>
          </w:p>
        </w:tc>
        <w:tc>
          <w:tcPr>
            <w:tcW w:w="2693" w:type="dxa"/>
            <w:tcBorders>
              <w:top w:val="nil"/>
              <w:left w:val="nil"/>
              <w:bottom w:val="nil"/>
              <w:right w:val="nil"/>
            </w:tcBorders>
            <w:shd w:val="clear" w:color="000000" w:fill="CCCCFF"/>
            <w:noWrap/>
            <w:vAlign w:val="bottom"/>
            <w:hideMark/>
          </w:tcPr>
          <w:p w14:paraId="61DB5A5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RAD PREDSTAVNIČKIH TIJELA I POVJERENSTAVA-NAKNADE ČLANOVIMA</w:t>
            </w:r>
          </w:p>
        </w:tc>
        <w:tc>
          <w:tcPr>
            <w:tcW w:w="1618" w:type="dxa"/>
            <w:tcBorders>
              <w:top w:val="nil"/>
              <w:left w:val="nil"/>
              <w:bottom w:val="nil"/>
              <w:right w:val="nil"/>
            </w:tcBorders>
            <w:shd w:val="clear" w:color="000000" w:fill="CCCCFF"/>
            <w:noWrap/>
            <w:vAlign w:val="bottom"/>
            <w:hideMark/>
          </w:tcPr>
          <w:p w14:paraId="3725F05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22.000,00</w:t>
            </w:r>
          </w:p>
        </w:tc>
        <w:tc>
          <w:tcPr>
            <w:tcW w:w="1460" w:type="dxa"/>
            <w:tcBorders>
              <w:top w:val="nil"/>
              <w:left w:val="nil"/>
              <w:bottom w:val="nil"/>
              <w:right w:val="nil"/>
            </w:tcBorders>
            <w:shd w:val="clear" w:color="000000" w:fill="CCCCFF"/>
            <w:noWrap/>
            <w:vAlign w:val="bottom"/>
            <w:hideMark/>
          </w:tcPr>
          <w:p w14:paraId="4581CB3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10.749,78</w:t>
            </w:r>
          </w:p>
        </w:tc>
        <w:tc>
          <w:tcPr>
            <w:tcW w:w="983" w:type="dxa"/>
            <w:tcBorders>
              <w:top w:val="nil"/>
              <w:left w:val="nil"/>
              <w:bottom w:val="nil"/>
              <w:right w:val="nil"/>
            </w:tcBorders>
            <w:shd w:val="clear" w:color="000000" w:fill="CCCCFF"/>
            <w:noWrap/>
            <w:vAlign w:val="bottom"/>
            <w:hideMark/>
          </w:tcPr>
          <w:p w14:paraId="1F5DCAC2"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48,86</w:t>
            </w:r>
          </w:p>
        </w:tc>
      </w:tr>
      <w:tr w:rsidR="007D2C6A" w:rsidRPr="0087405C" w14:paraId="1FE5890C" w14:textId="77777777" w:rsidTr="007D2C6A">
        <w:trPr>
          <w:trHeight w:val="260"/>
        </w:trPr>
        <w:tc>
          <w:tcPr>
            <w:tcW w:w="1050" w:type="dxa"/>
            <w:tcBorders>
              <w:top w:val="nil"/>
              <w:left w:val="nil"/>
              <w:bottom w:val="nil"/>
              <w:right w:val="nil"/>
            </w:tcBorders>
            <w:noWrap/>
            <w:vAlign w:val="bottom"/>
            <w:hideMark/>
          </w:tcPr>
          <w:p w14:paraId="4480A95C"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16EE0D0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4577BBBC"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1D69F97C"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22.000,00</w:t>
            </w:r>
          </w:p>
        </w:tc>
        <w:tc>
          <w:tcPr>
            <w:tcW w:w="1460" w:type="dxa"/>
            <w:tcBorders>
              <w:top w:val="nil"/>
              <w:left w:val="nil"/>
              <w:bottom w:val="nil"/>
              <w:right w:val="nil"/>
            </w:tcBorders>
            <w:noWrap/>
            <w:vAlign w:val="bottom"/>
            <w:hideMark/>
          </w:tcPr>
          <w:p w14:paraId="0594C9E4"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10.749,78</w:t>
            </w:r>
          </w:p>
        </w:tc>
        <w:tc>
          <w:tcPr>
            <w:tcW w:w="983" w:type="dxa"/>
            <w:tcBorders>
              <w:top w:val="nil"/>
              <w:left w:val="nil"/>
              <w:bottom w:val="nil"/>
              <w:right w:val="nil"/>
            </w:tcBorders>
            <w:noWrap/>
            <w:vAlign w:val="bottom"/>
            <w:hideMark/>
          </w:tcPr>
          <w:p w14:paraId="3811DA0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48,86</w:t>
            </w:r>
          </w:p>
        </w:tc>
      </w:tr>
      <w:tr w:rsidR="007D2C6A" w:rsidRPr="0087405C" w14:paraId="7433398C" w14:textId="77777777" w:rsidTr="007D2C6A">
        <w:trPr>
          <w:trHeight w:val="260"/>
        </w:trPr>
        <w:tc>
          <w:tcPr>
            <w:tcW w:w="1050" w:type="dxa"/>
            <w:tcBorders>
              <w:top w:val="nil"/>
              <w:left w:val="nil"/>
              <w:bottom w:val="nil"/>
              <w:right w:val="nil"/>
            </w:tcBorders>
            <w:shd w:val="clear" w:color="000000" w:fill="CCCCFF"/>
            <w:noWrap/>
            <w:vAlign w:val="bottom"/>
            <w:hideMark/>
          </w:tcPr>
          <w:p w14:paraId="43C750AD"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506EC2FB"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A100004</w:t>
            </w:r>
          </w:p>
        </w:tc>
        <w:tc>
          <w:tcPr>
            <w:tcW w:w="2693" w:type="dxa"/>
            <w:tcBorders>
              <w:top w:val="nil"/>
              <w:left w:val="nil"/>
              <w:bottom w:val="nil"/>
              <w:right w:val="nil"/>
            </w:tcBorders>
            <w:shd w:val="clear" w:color="000000" w:fill="CCCCFF"/>
            <w:noWrap/>
            <w:vAlign w:val="bottom"/>
            <w:hideMark/>
          </w:tcPr>
          <w:p w14:paraId="443AF19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FINANCIRANJE POLITIČKIH STRANAKA</w:t>
            </w:r>
          </w:p>
        </w:tc>
        <w:tc>
          <w:tcPr>
            <w:tcW w:w="1618" w:type="dxa"/>
            <w:tcBorders>
              <w:top w:val="nil"/>
              <w:left w:val="nil"/>
              <w:bottom w:val="nil"/>
              <w:right w:val="nil"/>
            </w:tcBorders>
            <w:shd w:val="clear" w:color="000000" w:fill="CCCCFF"/>
            <w:noWrap/>
            <w:vAlign w:val="bottom"/>
            <w:hideMark/>
          </w:tcPr>
          <w:p w14:paraId="245443D2"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7.300,00</w:t>
            </w:r>
          </w:p>
        </w:tc>
        <w:tc>
          <w:tcPr>
            <w:tcW w:w="1460" w:type="dxa"/>
            <w:tcBorders>
              <w:top w:val="nil"/>
              <w:left w:val="nil"/>
              <w:bottom w:val="nil"/>
              <w:right w:val="nil"/>
            </w:tcBorders>
            <w:shd w:val="clear" w:color="000000" w:fill="CCCCFF"/>
            <w:noWrap/>
            <w:vAlign w:val="bottom"/>
            <w:hideMark/>
          </w:tcPr>
          <w:p w14:paraId="4FBA87B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3.600,10</w:t>
            </w:r>
          </w:p>
        </w:tc>
        <w:tc>
          <w:tcPr>
            <w:tcW w:w="983" w:type="dxa"/>
            <w:tcBorders>
              <w:top w:val="nil"/>
              <w:left w:val="nil"/>
              <w:bottom w:val="nil"/>
              <w:right w:val="nil"/>
            </w:tcBorders>
            <w:shd w:val="clear" w:color="000000" w:fill="CCCCFF"/>
            <w:noWrap/>
            <w:vAlign w:val="bottom"/>
            <w:hideMark/>
          </w:tcPr>
          <w:p w14:paraId="41F5225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49,32</w:t>
            </w:r>
          </w:p>
        </w:tc>
      </w:tr>
      <w:tr w:rsidR="007D2C6A" w:rsidRPr="0087405C" w14:paraId="61E576B8" w14:textId="77777777" w:rsidTr="007D2C6A">
        <w:trPr>
          <w:trHeight w:val="260"/>
        </w:trPr>
        <w:tc>
          <w:tcPr>
            <w:tcW w:w="1050" w:type="dxa"/>
            <w:tcBorders>
              <w:top w:val="nil"/>
              <w:left w:val="nil"/>
              <w:bottom w:val="nil"/>
              <w:right w:val="nil"/>
            </w:tcBorders>
            <w:noWrap/>
            <w:vAlign w:val="bottom"/>
            <w:hideMark/>
          </w:tcPr>
          <w:p w14:paraId="6C3396C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122D7338"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74A9F41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37064B3C"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7.300,00</w:t>
            </w:r>
          </w:p>
        </w:tc>
        <w:tc>
          <w:tcPr>
            <w:tcW w:w="1460" w:type="dxa"/>
            <w:tcBorders>
              <w:top w:val="nil"/>
              <w:left w:val="nil"/>
              <w:bottom w:val="nil"/>
              <w:right w:val="nil"/>
            </w:tcBorders>
            <w:noWrap/>
            <w:vAlign w:val="bottom"/>
            <w:hideMark/>
          </w:tcPr>
          <w:p w14:paraId="078102DC"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3.600,10</w:t>
            </w:r>
          </w:p>
        </w:tc>
        <w:tc>
          <w:tcPr>
            <w:tcW w:w="983" w:type="dxa"/>
            <w:tcBorders>
              <w:top w:val="nil"/>
              <w:left w:val="nil"/>
              <w:bottom w:val="nil"/>
              <w:right w:val="nil"/>
            </w:tcBorders>
            <w:noWrap/>
            <w:vAlign w:val="bottom"/>
            <w:hideMark/>
          </w:tcPr>
          <w:p w14:paraId="7B575F0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49,32</w:t>
            </w:r>
          </w:p>
        </w:tc>
      </w:tr>
      <w:tr w:rsidR="007D2C6A" w:rsidRPr="0087405C" w14:paraId="3C420CEA" w14:textId="77777777" w:rsidTr="007D2C6A">
        <w:trPr>
          <w:trHeight w:val="260"/>
        </w:trPr>
        <w:tc>
          <w:tcPr>
            <w:tcW w:w="1050" w:type="dxa"/>
            <w:tcBorders>
              <w:top w:val="nil"/>
              <w:left w:val="nil"/>
              <w:bottom w:val="nil"/>
              <w:right w:val="nil"/>
            </w:tcBorders>
            <w:shd w:val="clear" w:color="000000" w:fill="CCCCFF"/>
            <w:noWrap/>
            <w:vAlign w:val="bottom"/>
            <w:hideMark/>
          </w:tcPr>
          <w:p w14:paraId="3B084F54"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48D8253A"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A100218</w:t>
            </w:r>
          </w:p>
        </w:tc>
        <w:tc>
          <w:tcPr>
            <w:tcW w:w="2693" w:type="dxa"/>
            <w:tcBorders>
              <w:top w:val="nil"/>
              <w:left w:val="nil"/>
              <w:bottom w:val="nil"/>
              <w:right w:val="nil"/>
            </w:tcBorders>
            <w:shd w:val="clear" w:color="000000" w:fill="CCCCFF"/>
            <w:noWrap/>
            <w:vAlign w:val="bottom"/>
            <w:hideMark/>
          </w:tcPr>
          <w:p w14:paraId="2719088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NAGRADE GRADA</w:t>
            </w:r>
          </w:p>
        </w:tc>
        <w:tc>
          <w:tcPr>
            <w:tcW w:w="1618" w:type="dxa"/>
            <w:tcBorders>
              <w:top w:val="nil"/>
              <w:left w:val="nil"/>
              <w:bottom w:val="nil"/>
              <w:right w:val="nil"/>
            </w:tcBorders>
            <w:shd w:val="clear" w:color="000000" w:fill="CCCCFF"/>
            <w:noWrap/>
            <w:vAlign w:val="bottom"/>
            <w:hideMark/>
          </w:tcPr>
          <w:p w14:paraId="0667D598"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4.250,00</w:t>
            </w:r>
          </w:p>
        </w:tc>
        <w:tc>
          <w:tcPr>
            <w:tcW w:w="1460" w:type="dxa"/>
            <w:tcBorders>
              <w:top w:val="nil"/>
              <w:left w:val="nil"/>
              <w:bottom w:val="nil"/>
              <w:right w:val="nil"/>
            </w:tcBorders>
            <w:shd w:val="clear" w:color="000000" w:fill="CCCCFF"/>
            <w:noWrap/>
            <w:vAlign w:val="bottom"/>
            <w:hideMark/>
          </w:tcPr>
          <w:p w14:paraId="5879D972"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597D13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60745453" w14:textId="77777777" w:rsidTr="007D2C6A">
        <w:trPr>
          <w:trHeight w:val="260"/>
        </w:trPr>
        <w:tc>
          <w:tcPr>
            <w:tcW w:w="1050" w:type="dxa"/>
            <w:tcBorders>
              <w:top w:val="nil"/>
              <w:left w:val="nil"/>
              <w:bottom w:val="nil"/>
              <w:right w:val="nil"/>
            </w:tcBorders>
            <w:noWrap/>
            <w:vAlign w:val="bottom"/>
            <w:hideMark/>
          </w:tcPr>
          <w:p w14:paraId="4CF62FF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1077" w:type="dxa"/>
            <w:tcBorders>
              <w:top w:val="nil"/>
              <w:left w:val="nil"/>
              <w:bottom w:val="nil"/>
              <w:right w:val="nil"/>
            </w:tcBorders>
            <w:noWrap/>
            <w:vAlign w:val="bottom"/>
            <w:hideMark/>
          </w:tcPr>
          <w:p w14:paraId="1B9C0BF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4C83399A"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614597F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4.250,00</w:t>
            </w:r>
          </w:p>
        </w:tc>
        <w:tc>
          <w:tcPr>
            <w:tcW w:w="1460" w:type="dxa"/>
            <w:tcBorders>
              <w:top w:val="nil"/>
              <w:left w:val="nil"/>
              <w:bottom w:val="nil"/>
              <w:right w:val="nil"/>
            </w:tcBorders>
            <w:noWrap/>
            <w:vAlign w:val="bottom"/>
            <w:hideMark/>
          </w:tcPr>
          <w:p w14:paraId="45E4DD5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80B316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639EC5D3" w14:textId="77777777" w:rsidTr="007D2C6A">
        <w:trPr>
          <w:trHeight w:val="260"/>
        </w:trPr>
        <w:tc>
          <w:tcPr>
            <w:tcW w:w="1050" w:type="dxa"/>
            <w:tcBorders>
              <w:top w:val="nil"/>
              <w:left w:val="nil"/>
              <w:bottom w:val="nil"/>
              <w:right w:val="nil"/>
            </w:tcBorders>
            <w:shd w:val="clear" w:color="000000" w:fill="CCCCFF"/>
            <w:noWrap/>
            <w:vAlign w:val="bottom"/>
            <w:hideMark/>
          </w:tcPr>
          <w:p w14:paraId="69D3EEA8"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0277A29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A100515</w:t>
            </w:r>
          </w:p>
        </w:tc>
        <w:tc>
          <w:tcPr>
            <w:tcW w:w="2693" w:type="dxa"/>
            <w:tcBorders>
              <w:top w:val="nil"/>
              <w:left w:val="nil"/>
              <w:bottom w:val="nil"/>
              <w:right w:val="nil"/>
            </w:tcBorders>
            <w:shd w:val="clear" w:color="000000" w:fill="CCCCFF"/>
            <w:noWrap/>
            <w:vAlign w:val="bottom"/>
            <w:hideMark/>
          </w:tcPr>
          <w:p w14:paraId="42A427A2"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SVEČANA SJEDNICA GRADSKOG VIJEĆA</w:t>
            </w:r>
          </w:p>
        </w:tc>
        <w:tc>
          <w:tcPr>
            <w:tcW w:w="1618" w:type="dxa"/>
            <w:tcBorders>
              <w:top w:val="nil"/>
              <w:left w:val="nil"/>
              <w:bottom w:val="nil"/>
              <w:right w:val="nil"/>
            </w:tcBorders>
            <w:shd w:val="clear" w:color="000000" w:fill="CCCCFF"/>
            <w:noWrap/>
            <w:vAlign w:val="bottom"/>
            <w:hideMark/>
          </w:tcPr>
          <w:p w14:paraId="2E9149F9"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15.600,00</w:t>
            </w:r>
          </w:p>
        </w:tc>
        <w:tc>
          <w:tcPr>
            <w:tcW w:w="1460" w:type="dxa"/>
            <w:tcBorders>
              <w:top w:val="nil"/>
              <w:left w:val="nil"/>
              <w:bottom w:val="nil"/>
              <w:right w:val="nil"/>
            </w:tcBorders>
            <w:shd w:val="clear" w:color="000000" w:fill="CCCCFF"/>
            <w:noWrap/>
            <w:vAlign w:val="bottom"/>
            <w:hideMark/>
          </w:tcPr>
          <w:p w14:paraId="16CF90F4"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3F89CA9"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12968CAE" w14:textId="77777777" w:rsidTr="007D2C6A">
        <w:trPr>
          <w:trHeight w:val="260"/>
        </w:trPr>
        <w:tc>
          <w:tcPr>
            <w:tcW w:w="1050" w:type="dxa"/>
            <w:tcBorders>
              <w:top w:val="nil"/>
              <w:left w:val="nil"/>
              <w:bottom w:val="nil"/>
              <w:right w:val="nil"/>
            </w:tcBorders>
            <w:noWrap/>
            <w:vAlign w:val="bottom"/>
            <w:hideMark/>
          </w:tcPr>
          <w:p w14:paraId="5D1825F6"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0275474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683D354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0F30E81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15.600,00</w:t>
            </w:r>
          </w:p>
        </w:tc>
        <w:tc>
          <w:tcPr>
            <w:tcW w:w="1460" w:type="dxa"/>
            <w:tcBorders>
              <w:top w:val="nil"/>
              <w:left w:val="nil"/>
              <w:bottom w:val="nil"/>
              <w:right w:val="nil"/>
            </w:tcBorders>
            <w:noWrap/>
            <w:vAlign w:val="bottom"/>
            <w:hideMark/>
          </w:tcPr>
          <w:p w14:paraId="624587C9"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0770F6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6AD05EDA" w14:textId="77777777" w:rsidTr="007D2C6A">
        <w:trPr>
          <w:trHeight w:val="260"/>
        </w:trPr>
        <w:tc>
          <w:tcPr>
            <w:tcW w:w="1050" w:type="dxa"/>
            <w:tcBorders>
              <w:top w:val="nil"/>
              <w:left w:val="nil"/>
              <w:bottom w:val="nil"/>
              <w:right w:val="nil"/>
            </w:tcBorders>
            <w:shd w:val="clear" w:color="000000" w:fill="CCCCFF"/>
            <w:noWrap/>
            <w:vAlign w:val="bottom"/>
            <w:hideMark/>
          </w:tcPr>
          <w:p w14:paraId="349FB3C5"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077" w:type="dxa"/>
            <w:tcBorders>
              <w:top w:val="nil"/>
              <w:left w:val="nil"/>
              <w:bottom w:val="nil"/>
              <w:right w:val="nil"/>
            </w:tcBorders>
            <w:shd w:val="clear" w:color="000000" w:fill="CCCCFF"/>
            <w:noWrap/>
            <w:vAlign w:val="bottom"/>
            <w:hideMark/>
          </w:tcPr>
          <w:p w14:paraId="6DC06E1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K100350</w:t>
            </w:r>
          </w:p>
        </w:tc>
        <w:tc>
          <w:tcPr>
            <w:tcW w:w="2693" w:type="dxa"/>
            <w:tcBorders>
              <w:top w:val="nil"/>
              <w:left w:val="nil"/>
              <w:bottom w:val="nil"/>
              <w:right w:val="nil"/>
            </w:tcBorders>
            <w:shd w:val="clear" w:color="000000" w:fill="CCCCFF"/>
            <w:noWrap/>
            <w:vAlign w:val="bottom"/>
            <w:hideMark/>
          </w:tcPr>
          <w:p w14:paraId="0A4D882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GRADSKE VIJEĆNICE</w:t>
            </w:r>
          </w:p>
        </w:tc>
        <w:tc>
          <w:tcPr>
            <w:tcW w:w="1618" w:type="dxa"/>
            <w:tcBorders>
              <w:top w:val="nil"/>
              <w:left w:val="nil"/>
              <w:bottom w:val="nil"/>
              <w:right w:val="nil"/>
            </w:tcBorders>
            <w:shd w:val="clear" w:color="000000" w:fill="CCCCFF"/>
            <w:noWrap/>
            <w:vAlign w:val="bottom"/>
            <w:hideMark/>
          </w:tcPr>
          <w:p w14:paraId="5B6C5758"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4.300,00</w:t>
            </w:r>
          </w:p>
        </w:tc>
        <w:tc>
          <w:tcPr>
            <w:tcW w:w="1460" w:type="dxa"/>
            <w:tcBorders>
              <w:top w:val="nil"/>
              <w:left w:val="nil"/>
              <w:bottom w:val="nil"/>
              <w:right w:val="nil"/>
            </w:tcBorders>
            <w:shd w:val="clear" w:color="000000" w:fill="CCCCFF"/>
            <w:noWrap/>
            <w:vAlign w:val="bottom"/>
            <w:hideMark/>
          </w:tcPr>
          <w:p w14:paraId="665FA06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D98D27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36B958EB" w14:textId="77777777" w:rsidTr="007D2C6A">
        <w:trPr>
          <w:trHeight w:val="260"/>
        </w:trPr>
        <w:tc>
          <w:tcPr>
            <w:tcW w:w="1050" w:type="dxa"/>
            <w:tcBorders>
              <w:top w:val="nil"/>
              <w:left w:val="nil"/>
              <w:bottom w:val="nil"/>
              <w:right w:val="nil"/>
            </w:tcBorders>
            <w:noWrap/>
            <w:vAlign w:val="bottom"/>
            <w:hideMark/>
          </w:tcPr>
          <w:p w14:paraId="56D3AFD4"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120D41B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219FD4D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0BB411A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4.300,00</w:t>
            </w:r>
          </w:p>
        </w:tc>
        <w:tc>
          <w:tcPr>
            <w:tcW w:w="1460" w:type="dxa"/>
            <w:tcBorders>
              <w:top w:val="nil"/>
              <w:left w:val="nil"/>
              <w:bottom w:val="nil"/>
              <w:right w:val="nil"/>
            </w:tcBorders>
            <w:noWrap/>
            <w:vAlign w:val="bottom"/>
            <w:hideMark/>
          </w:tcPr>
          <w:p w14:paraId="1615B7D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A3B79B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792CFD89" w14:textId="77777777" w:rsidTr="007D2C6A">
        <w:trPr>
          <w:trHeight w:val="260"/>
        </w:trPr>
        <w:tc>
          <w:tcPr>
            <w:tcW w:w="1050" w:type="dxa"/>
            <w:tcBorders>
              <w:top w:val="nil"/>
              <w:left w:val="nil"/>
              <w:bottom w:val="nil"/>
              <w:right w:val="nil"/>
            </w:tcBorders>
            <w:shd w:val="clear" w:color="000000" w:fill="0000FF"/>
            <w:noWrap/>
            <w:vAlign w:val="bottom"/>
            <w:hideMark/>
          </w:tcPr>
          <w:p w14:paraId="7F94F760"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077" w:type="dxa"/>
            <w:tcBorders>
              <w:top w:val="nil"/>
              <w:left w:val="nil"/>
              <w:bottom w:val="nil"/>
              <w:right w:val="nil"/>
            </w:tcBorders>
            <w:shd w:val="clear" w:color="000000" w:fill="0000FF"/>
            <w:noWrap/>
            <w:vAlign w:val="bottom"/>
            <w:hideMark/>
          </w:tcPr>
          <w:p w14:paraId="10E30D12"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00102</w:t>
            </w:r>
          </w:p>
        </w:tc>
        <w:tc>
          <w:tcPr>
            <w:tcW w:w="2693" w:type="dxa"/>
            <w:tcBorders>
              <w:top w:val="nil"/>
              <w:left w:val="nil"/>
              <w:bottom w:val="nil"/>
              <w:right w:val="nil"/>
            </w:tcBorders>
            <w:shd w:val="clear" w:color="000000" w:fill="0000FF"/>
            <w:noWrap/>
            <w:vAlign w:val="bottom"/>
            <w:hideMark/>
          </w:tcPr>
          <w:p w14:paraId="7179344B" w14:textId="77777777" w:rsidR="007D2C6A" w:rsidRPr="0087405C" w:rsidRDefault="007D2C6A" w:rsidP="007D2C6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MJESNA SAMOUPRAVA</w:t>
            </w:r>
          </w:p>
        </w:tc>
        <w:tc>
          <w:tcPr>
            <w:tcW w:w="1618" w:type="dxa"/>
            <w:tcBorders>
              <w:top w:val="nil"/>
              <w:left w:val="nil"/>
              <w:bottom w:val="nil"/>
              <w:right w:val="nil"/>
            </w:tcBorders>
            <w:shd w:val="clear" w:color="000000" w:fill="0000FF"/>
            <w:noWrap/>
            <w:vAlign w:val="bottom"/>
            <w:hideMark/>
          </w:tcPr>
          <w:p w14:paraId="51D80965"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300,00</w:t>
            </w:r>
          </w:p>
        </w:tc>
        <w:tc>
          <w:tcPr>
            <w:tcW w:w="1460" w:type="dxa"/>
            <w:tcBorders>
              <w:top w:val="nil"/>
              <w:left w:val="nil"/>
              <w:bottom w:val="nil"/>
              <w:right w:val="nil"/>
            </w:tcBorders>
            <w:shd w:val="clear" w:color="000000" w:fill="0000FF"/>
            <w:noWrap/>
            <w:vAlign w:val="bottom"/>
            <w:hideMark/>
          </w:tcPr>
          <w:p w14:paraId="67ED541C"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0,00</w:t>
            </w:r>
          </w:p>
        </w:tc>
        <w:tc>
          <w:tcPr>
            <w:tcW w:w="983" w:type="dxa"/>
            <w:tcBorders>
              <w:top w:val="nil"/>
              <w:left w:val="nil"/>
              <w:bottom w:val="nil"/>
              <w:right w:val="nil"/>
            </w:tcBorders>
            <w:shd w:val="clear" w:color="000000" w:fill="0000FF"/>
            <w:noWrap/>
            <w:vAlign w:val="bottom"/>
            <w:hideMark/>
          </w:tcPr>
          <w:p w14:paraId="16C0B002" w14:textId="77777777" w:rsidR="007D2C6A" w:rsidRPr="0087405C" w:rsidRDefault="007D2C6A" w:rsidP="007D2C6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0,00</w:t>
            </w:r>
          </w:p>
        </w:tc>
      </w:tr>
      <w:tr w:rsidR="007D2C6A" w:rsidRPr="0087405C" w14:paraId="47A629FC" w14:textId="77777777" w:rsidTr="007D2C6A">
        <w:trPr>
          <w:trHeight w:val="260"/>
        </w:trPr>
        <w:tc>
          <w:tcPr>
            <w:tcW w:w="1050" w:type="dxa"/>
            <w:tcBorders>
              <w:top w:val="nil"/>
              <w:left w:val="nil"/>
              <w:bottom w:val="nil"/>
              <w:right w:val="nil"/>
            </w:tcBorders>
            <w:shd w:val="clear" w:color="000000" w:fill="CCCCFF"/>
            <w:noWrap/>
            <w:vAlign w:val="bottom"/>
            <w:hideMark/>
          </w:tcPr>
          <w:p w14:paraId="4E07758B"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077" w:type="dxa"/>
            <w:tcBorders>
              <w:top w:val="nil"/>
              <w:left w:val="nil"/>
              <w:bottom w:val="nil"/>
              <w:right w:val="nil"/>
            </w:tcBorders>
            <w:shd w:val="clear" w:color="000000" w:fill="CCCCFF"/>
            <w:noWrap/>
            <w:vAlign w:val="bottom"/>
            <w:hideMark/>
          </w:tcPr>
          <w:p w14:paraId="0F352A3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1002</w:t>
            </w:r>
          </w:p>
        </w:tc>
        <w:tc>
          <w:tcPr>
            <w:tcW w:w="2693" w:type="dxa"/>
            <w:tcBorders>
              <w:top w:val="nil"/>
              <w:left w:val="nil"/>
              <w:bottom w:val="nil"/>
              <w:right w:val="nil"/>
            </w:tcBorders>
            <w:shd w:val="clear" w:color="000000" w:fill="CCCCFF"/>
            <w:noWrap/>
            <w:vAlign w:val="bottom"/>
            <w:hideMark/>
          </w:tcPr>
          <w:p w14:paraId="05A250B6"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AKTIVNOSTI I MJERA IZ DJELOKRUGA MJESNE SAMOUPRAVE</w:t>
            </w:r>
          </w:p>
        </w:tc>
        <w:tc>
          <w:tcPr>
            <w:tcW w:w="1618" w:type="dxa"/>
            <w:tcBorders>
              <w:top w:val="nil"/>
              <w:left w:val="nil"/>
              <w:bottom w:val="nil"/>
              <w:right w:val="nil"/>
            </w:tcBorders>
            <w:shd w:val="clear" w:color="000000" w:fill="CCCCFF"/>
            <w:noWrap/>
            <w:vAlign w:val="bottom"/>
            <w:hideMark/>
          </w:tcPr>
          <w:p w14:paraId="3EFF14D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w:t>
            </w:r>
          </w:p>
        </w:tc>
        <w:tc>
          <w:tcPr>
            <w:tcW w:w="1460" w:type="dxa"/>
            <w:tcBorders>
              <w:top w:val="nil"/>
              <w:left w:val="nil"/>
              <w:bottom w:val="nil"/>
              <w:right w:val="nil"/>
            </w:tcBorders>
            <w:shd w:val="clear" w:color="000000" w:fill="CCCCFF"/>
            <w:noWrap/>
            <w:vAlign w:val="bottom"/>
            <w:hideMark/>
          </w:tcPr>
          <w:p w14:paraId="5ACF0A7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3D258D1"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1BAFA91B" w14:textId="77777777" w:rsidTr="007D2C6A">
        <w:trPr>
          <w:trHeight w:val="260"/>
        </w:trPr>
        <w:tc>
          <w:tcPr>
            <w:tcW w:w="1050" w:type="dxa"/>
            <w:tcBorders>
              <w:top w:val="nil"/>
              <w:left w:val="nil"/>
              <w:bottom w:val="nil"/>
              <w:right w:val="nil"/>
            </w:tcBorders>
            <w:shd w:val="clear" w:color="000000" w:fill="CCCCFF"/>
            <w:noWrap/>
            <w:vAlign w:val="bottom"/>
            <w:hideMark/>
          </w:tcPr>
          <w:p w14:paraId="4CA57D24"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03BEAAB2"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A100210</w:t>
            </w:r>
          </w:p>
        </w:tc>
        <w:tc>
          <w:tcPr>
            <w:tcW w:w="2693" w:type="dxa"/>
            <w:tcBorders>
              <w:top w:val="nil"/>
              <w:left w:val="nil"/>
              <w:bottom w:val="nil"/>
              <w:right w:val="nil"/>
            </w:tcBorders>
            <w:shd w:val="clear" w:color="000000" w:fill="CCCCFF"/>
            <w:noWrap/>
            <w:vAlign w:val="bottom"/>
            <w:hideMark/>
          </w:tcPr>
          <w:p w14:paraId="44A70F42"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VID</w:t>
            </w:r>
          </w:p>
        </w:tc>
        <w:tc>
          <w:tcPr>
            <w:tcW w:w="1618" w:type="dxa"/>
            <w:tcBorders>
              <w:top w:val="nil"/>
              <w:left w:val="nil"/>
              <w:bottom w:val="nil"/>
              <w:right w:val="nil"/>
            </w:tcBorders>
            <w:shd w:val="clear" w:color="000000" w:fill="CCCCFF"/>
            <w:noWrap/>
            <w:vAlign w:val="bottom"/>
            <w:hideMark/>
          </w:tcPr>
          <w:p w14:paraId="5801315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40CEB2B1"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4AA133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0F689AE7" w14:textId="77777777" w:rsidTr="007D2C6A">
        <w:trPr>
          <w:trHeight w:val="260"/>
        </w:trPr>
        <w:tc>
          <w:tcPr>
            <w:tcW w:w="1050" w:type="dxa"/>
            <w:tcBorders>
              <w:top w:val="nil"/>
              <w:left w:val="nil"/>
              <w:bottom w:val="nil"/>
              <w:right w:val="nil"/>
            </w:tcBorders>
            <w:noWrap/>
            <w:vAlign w:val="bottom"/>
            <w:hideMark/>
          </w:tcPr>
          <w:p w14:paraId="3CF723E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702976D6"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01C0DDB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5F07680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3A2E1874"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56CF10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44CE650E" w14:textId="77777777" w:rsidTr="007D2C6A">
        <w:trPr>
          <w:trHeight w:val="260"/>
        </w:trPr>
        <w:tc>
          <w:tcPr>
            <w:tcW w:w="1050" w:type="dxa"/>
            <w:tcBorders>
              <w:top w:val="nil"/>
              <w:left w:val="nil"/>
              <w:bottom w:val="nil"/>
              <w:right w:val="nil"/>
            </w:tcBorders>
            <w:shd w:val="clear" w:color="000000" w:fill="CCCCFF"/>
            <w:noWrap/>
            <w:vAlign w:val="bottom"/>
            <w:hideMark/>
          </w:tcPr>
          <w:p w14:paraId="3B0B4A36"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3B2ADF98"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A100211</w:t>
            </w:r>
          </w:p>
        </w:tc>
        <w:tc>
          <w:tcPr>
            <w:tcW w:w="2693" w:type="dxa"/>
            <w:tcBorders>
              <w:top w:val="nil"/>
              <w:left w:val="nil"/>
              <w:bottom w:val="nil"/>
              <w:right w:val="nil"/>
            </w:tcBorders>
            <w:shd w:val="clear" w:color="000000" w:fill="CCCCFF"/>
            <w:noWrap/>
            <w:vAlign w:val="bottom"/>
            <w:hideMark/>
          </w:tcPr>
          <w:p w14:paraId="76D0AC3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PRUD</w:t>
            </w:r>
          </w:p>
        </w:tc>
        <w:tc>
          <w:tcPr>
            <w:tcW w:w="1618" w:type="dxa"/>
            <w:tcBorders>
              <w:top w:val="nil"/>
              <w:left w:val="nil"/>
              <w:bottom w:val="nil"/>
              <w:right w:val="nil"/>
            </w:tcBorders>
            <w:shd w:val="clear" w:color="000000" w:fill="CCCCFF"/>
            <w:noWrap/>
            <w:vAlign w:val="bottom"/>
            <w:hideMark/>
          </w:tcPr>
          <w:p w14:paraId="3E6BF70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4EF085C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C4A2DD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534422BB" w14:textId="77777777" w:rsidTr="007D2C6A">
        <w:trPr>
          <w:trHeight w:val="260"/>
        </w:trPr>
        <w:tc>
          <w:tcPr>
            <w:tcW w:w="1050" w:type="dxa"/>
            <w:tcBorders>
              <w:top w:val="nil"/>
              <w:left w:val="nil"/>
              <w:bottom w:val="nil"/>
              <w:right w:val="nil"/>
            </w:tcBorders>
            <w:noWrap/>
            <w:vAlign w:val="bottom"/>
            <w:hideMark/>
          </w:tcPr>
          <w:p w14:paraId="3D07A7F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69C3C5C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1687910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69D4822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1892EC1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778E05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345EA9FA" w14:textId="77777777" w:rsidTr="007D2C6A">
        <w:trPr>
          <w:trHeight w:val="260"/>
        </w:trPr>
        <w:tc>
          <w:tcPr>
            <w:tcW w:w="1050" w:type="dxa"/>
            <w:tcBorders>
              <w:top w:val="nil"/>
              <w:left w:val="nil"/>
              <w:bottom w:val="nil"/>
              <w:right w:val="nil"/>
            </w:tcBorders>
            <w:shd w:val="clear" w:color="000000" w:fill="CCCCFF"/>
            <w:noWrap/>
            <w:vAlign w:val="bottom"/>
            <w:hideMark/>
          </w:tcPr>
          <w:p w14:paraId="77F53CB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16264D9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A100212</w:t>
            </w:r>
          </w:p>
        </w:tc>
        <w:tc>
          <w:tcPr>
            <w:tcW w:w="2693" w:type="dxa"/>
            <w:tcBorders>
              <w:top w:val="nil"/>
              <w:left w:val="nil"/>
              <w:bottom w:val="nil"/>
              <w:right w:val="nil"/>
            </w:tcBorders>
            <w:shd w:val="clear" w:color="000000" w:fill="CCCCFF"/>
            <w:noWrap/>
            <w:vAlign w:val="bottom"/>
            <w:hideMark/>
          </w:tcPr>
          <w:p w14:paraId="567A3925"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CENTAR</w:t>
            </w:r>
          </w:p>
        </w:tc>
        <w:tc>
          <w:tcPr>
            <w:tcW w:w="1618" w:type="dxa"/>
            <w:tcBorders>
              <w:top w:val="nil"/>
              <w:left w:val="nil"/>
              <w:bottom w:val="nil"/>
              <w:right w:val="nil"/>
            </w:tcBorders>
            <w:shd w:val="clear" w:color="000000" w:fill="CCCCFF"/>
            <w:noWrap/>
            <w:vAlign w:val="bottom"/>
            <w:hideMark/>
          </w:tcPr>
          <w:p w14:paraId="29EF243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564E5CA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7445AD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7987207A" w14:textId="77777777" w:rsidTr="007D2C6A">
        <w:trPr>
          <w:trHeight w:val="260"/>
        </w:trPr>
        <w:tc>
          <w:tcPr>
            <w:tcW w:w="1050" w:type="dxa"/>
            <w:tcBorders>
              <w:top w:val="nil"/>
              <w:left w:val="nil"/>
              <w:bottom w:val="nil"/>
              <w:right w:val="nil"/>
            </w:tcBorders>
            <w:noWrap/>
            <w:vAlign w:val="bottom"/>
            <w:hideMark/>
          </w:tcPr>
          <w:p w14:paraId="2EAB9F8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0914EC3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02B6EDD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3ECE641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0EE26ED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FC23C11"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142273CE" w14:textId="77777777" w:rsidTr="007D2C6A">
        <w:trPr>
          <w:trHeight w:val="260"/>
        </w:trPr>
        <w:tc>
          <w:tcPr>
            <w:tcW w:w="1050" w:type="dxa"/>
            <w:tcBorders>
              <w:top w:val="nil"/>
              <w:left w:val="nil"/>
              <w:bottom w:val="nil"/>
              <w:right w:val="nil"/>
            </w:tcBorders>
            <w:shd w:val="clear" w:color="000000" w:fill="CCCCFF"/>
            <w:noWrap/>
            <w:vAlign w:val="bottom"/>
            <w:hideMark/>
          </w:tcPr>
          <w:p w14:paraId="4FF5F36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2986FB9A"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A100213</w:t>
            </w:r>
          </w:p>
        </w:tc>
        <w:tc>
          <w:tcPr>
            <w:tcW w:w="2693" w:type="dxa"/>
            <w:tcBorders>
              <w:top w:val="nil"/>
              <w:left w:val="nil"/>
              <w:bottom w:val="nil"/>
              <w:right w:val="nil"/>
            </w:tcBorders>
            <w:shd w:val="clear" w:color="000000" w:fill="CCCCFF"/>
            <w:noWrap/>
            <w:vAlign w:val="bottom"/>
            <w:hideMark/>
          </w:tcPr>
          <w:p w14:paraId="3A6F063B"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SVETI NIKOLA</w:t>
            </w:r>
          </w:p>
        </w:tc>
        <w:tc>
          <w:tcPr>
            <w:tcW w:w="1618" w:type="dxa"/>
            <w:tcBorders>
              <w:top w:val="nil"/>
              <w:left w:val="nil"/>
              <w:bottom w:val="nil"/>
              <w:right w:val="nil"/>
            </w:tcBorders>
            <w:shd w:val="clear" w:color="000000" w:fill="CCCCFF"/>
            <w:noWrap/>
            <w:vAlign w:val="bottom"/>
            <w:hideMark/>
          </w:tcPr>
          <w:p w14:paraId="504EE39E"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7D7F0A99"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DC6867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732E27D3" w14:textId="77777777" w:rsidTr="007D2C6A">
        <w:trPr>
          <w:trHeight w:val="260"/>
        </w:trPr>
        <w:tc>
          <w:tcPr>
            <w:tcW w:w="1050" w:type="dxa"/>
            <w:tcBorders>
              <w:top w:val="nil"/>
              <w:left w:val="nil"/>
              <w:bottom w:val="nil"/>
              <w:right w:val="nil"/>
            </w:tcBorders>
            <w:noWrap/>
            <w:vAlign w:val="bottom"/>
            <w:hideMark/>
          </w:tcPr>
          <w:p w14:paraId="08C16C1F"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7F5DA345"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464D8F3E"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287D1D0F"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62D092A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695FD95"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7AFBD65A" w14:textId="77777777" w:rsidTr="007D2C6A">
        <w:trPr>
          <w:trHeight w:val="260"/>
        </w:trPr>
        <w:tc>
          <w:tcPr>
            <w:tcW w:w="1050" w:type="dxa"/>
            <w:tcBorders>
              <w:top w:val="nil"/>
              <w:left w:val="nil"/>
              <w:bottom w:val="nil"/>
              <w:right w:val="nil"/>
            </w:tcBorders>
            <w:shd w:val="clear" w:color="000000" w:fill="CCCCFF"/>
            <w:noWrap/>
            <w:vAlign w:val="bottom"/>
            <w:hideMark/>
          </w:tcPr>
          <w:p w14:paraId="4CBABCAB"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32E4BF1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A100214</w:t>
            </w:r>
          </w:p>
        </w:tc>
        <w:tc>
          <w:tcPr>
            <w:tcW w:w="2693" w:type="dxa"/>
            <w:tcBorders>
              <w:top w:val="nil"/>
              <w:left w:val="nil"/>
              <w:bottom w:val="nil"/>
              <w:right w:val="nil"/>
            </w:tcBorders>
            <w:shd w:val="clear" w:color="000000" w:fill="CCCCFF"/>
            <w:noWrap/>
            <w:vAlign w:val="bottom"/>
            <w:hideMark/>
          </w:tcPr>
          <w:p w14:paraId="0C82CBF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DUBRAVICA</w:t>
            </w:r>
          </w:p>
        </w:tc>
        <w:tc>
          <w:tcPr>
            <w:tcW w:w="1618" w:type="dxa"/>
            <w:tcBorders>
              <w:top w:val="nil"/>
              <w:left w:val="nil"/>
              <w:bottom w:val="nil"/>
              <w:right w:val="nil"/>
            </w:tcBorders>
            <w:shd w:val="clear" w:color="000000" w:fill="CCCCFF"/>
            <w:noWrap/>
            <w:vAlign w:val="bottom"/>
            <w:hideMark/>
          </w:tcPr>
          <w:p w14:paraId="10D68B1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11A276C1"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0B28097"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21AC5336" w14:textId="77777777" w:rsidTr="007D2C6A">
        <w:trPr>
          <w:trHeight w:val="260"/>
        </w:trPr>
        <w:tc>
          <w:tcPr>
            <w:tcW w:w="1050" w:type="dxa"/>
            <w:tcBorders>
              <w:top w:val="nil"/>
              <w:left w:val="nil"/>
              <w:bottom w:val="nil"/>
              <w:right w:val="nil"/>
            </w:tcBorders>
            <w:noWrap/>
            <w:vAlign w:val="bottom"/>
            <w:hideMark/>
          </w:tcPr>
          <w:p w14:paraId="2A5B2F1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07292FBD"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52191E9B"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28B7FBF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3549526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8E9F016"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1D2CFD4F" w14:textId="77777777" w:rsidTr="007D2C6A">
        <w:trPr>
          <w:trHeight w:val="260"/>
        </w:trPr>
        <w:tc>
          <w:tcPr>
            <w:tcW w:w="1050" w:type="dxa"/>
            <w:tcBorders>
              <w:top w:val="nil"/>
              <w:left w:val="nil"/>
              <w:bottom w:val="nil"/>
              <w:right w:val="nil"/>
            </w:tcBorders>
            <w:shd w:val="clear" w:color="000000" w:fill="CCCCFF"/>
            <w:noWrap/>
            <w:vAlign w:val="bottom"/>
            <w:hideMark/>
          </w:tcPr>
          <w:p w14:paraId="6B010293"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077" w:type="dxa"/>
            <w:tcBorders>
              <w:top w:val="nil"/>
              <w:left w:val="nil"/>
              <w:bottom w:val="nil"/>
              <w:right w:val="nil"/>
            </w:tcBorders>
            <w:shd w:val="clear" w:color="000000" w:fill="CCCCFF"/>
            <w:noWrap/>
            <w:vAlign w:val="bottom"/>
            <w:hideMark/>
          </w:tcPr>
          <w:p w14:paraId="20CCB7F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A100215</w:t>
            </w:r>
          </w:p>
        </w:tc>
        <w:tc>
          <w:tcPr>
            <w:tcW w:w="2693" w:type="dxa"/>
            <w:tcBorders>
              <w:top w:val="nil"/>
              <w:left w:val="nil"/>
              <w:bottom w:val="nil"/>
              <w:right w:val="nil"/>
            </w:tcBorders>
            <w:shd w:val="clear" w:color="000000" w:fill="CCCCFF"/>
            <w:noWrap/>
            <w:vAlign w:val="bottom"/>
            <w:hideMark/>
          </w:tcPr>
          <w:p w14:paraId="68B959D0"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MJESNI ODBOR GLUŠCI</w:t>
            </w:r>
          </w:p>
        </w:tc>
        <w:tc>
          <w:tcPr>
            <w:tcW w:w="1618" w:type="dxa"/>
            <w:tcBorders>
              <w:top w:val="nil"/>
              <w:left w:val="nil"/>
              <w:bottom w:val="nil"/>
              <w:right w:val="nil"/>
            </w:tcBorders>
            <w:shd w:val="clear" w:color="000000" w:fill="CCCCFF"/>
            <w:noWrap/>
            <w:vAlign w:val="bottom"/>
            <w:hideMark/>
          </w:tcPr>
          <w:p w14:paraId="29B7626C"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shd w:val="clear" w:color="000000" w:fill="CCCCFF"/>
            <w:noWrap/>
            <w:vAlign w:val="bottom"/>
            <w:hideMark/>
          </w:tcPr>
          <w:p w14:paraId="7B47854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1CFD50D"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7D2C6A" w:rsidRPr="0087405C" w14:paraId="0A33E439" w14:textId="77777777" w:rsidTr="007D2C6A">
        <w:trPr>
          <w:trHeight w:val="260"/>
        </w:trPr>
        <w:tc>
          <w:tcPr>
            <w:tcW w:w="1050" w:type="dxa"/>
            <w:tcBorders>
              <w:top w:val="nil"/>
              <w:left w:val="nil"/>
              <w:bottom w:val="nil"/>
              <w:right w:val="nil"/>
            </w:tcBorders>
            <w:noWrap/>
            <w:vAlign w:val="bottom"/>
            <w:hideMark/>
          </w:tcPr>
          <w:p w14:paraId="61FE9245"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077" w:type="dxa"/>
            <w:tcBorders>
              <w:top w:val="nil"/>
              <w:left w:val="nil"/>
              <w:bottom w:val="nil"/>
              <w:right w:val="nil"/>
            </w:tcBorders>
            <w:noWrap/>
            <w:vAlign w:val="bottom"/>
            <w:hideMark/>
          </w:tcPr>
          <w:p w14:paraId="7E3E5859"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38D05521"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618" w:type="dxa"/>
            <w:tcBorders>
              <w:top w:val="nil"/>
              <w:left w:val="nil"/>
              <w:bottom w:val="nil"/>
              <w:right w:val="nil"/>
            </w:tcBorders>
            <w:noWrap/>
            <w:vAlign w:val="bottom"/>
            <w:hideMark/>
          </w:tcPr>
          <w:p w14:paraId="2B5EA423"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c>
          <w:tcPr>
            <w:tcW w:w="1460" w:type="dxa"/>
            <w:tcBorders>
              <w:top w:val="nil"/>
              <w:left w:val="nil"/>
              <w:bottom w:val="nil"/>
              <w:right w:val="nil"/>
            </w:tcBorders>
            <w:noWrap/>
            <w:vAlign w:val="bottom"/>
            <w:hideMark/>
          </w:tcPr>
          <w:p w14:paraId="68CBA1B0"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706C802"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bl>
    <w:p w14:paraId="3CA083C2" w14:textId="77777777" w:rsidR="00FD1A14" w:rsidRPr="0087405C" w:rsidRDefault="00FD1A14"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5D153EC" w14:textId="77777777" w:rsidR="00EE492D" w:rsidRPr="0087405C"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 Najbolji pokazatelj uspješnosti je redovno funkcioniranje Gradskog vijeća Grada Metkovića, pravodobna isplata političkim strankama sredstava za</w:t>
      </w:r>
      <w:r w:rsidRPr="0087405C">
        <w:rPr>
          <w:rFonts w:ascii="Times New Roman" w:hAnsi="Times New Roman" w:cs="Times New Roman"/>
          <w:sz w:val="24"/>
          <w:szCs w:val="24"/>
        </w:rPr>
        <w:t xml:space="preserve"> </w:t>
      </w:r>
      <w:r w:rsidRPr="0087405C">
        <w:rPr>
          <w:rFonts w:ascii="Times New Roman" w:hAnsi="Times New Roman" w:cs="Times New Roman"/>
          <w:b/>
          <w:bCs/>
          <w:sz w:val="24"/>
          <w:szCs w:val="24"/>
        </w:rPr>
        <w:t>redovno financiranje i pravovremena isplata novčanih nagrada Grada Metkovića povodom blagdana Svetog Ilije i Dana Grada Metkovića.</w:t>
      </w:r>
    </w:p>
    <w:p w14:paraId="493D70FF" w14:textId="19DD822A" w:rsidR="008B65AF" w:rsidRPr="0087405C" w:rsidRDefault="008B65AF"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Uspješno </w:t>
      </w:r>
      <w:r w:rsidR="007D2C6A" w:rsidRPr="0087405C">
        <w:rPr>
          <w:rFonts w:ascii="Times New Roman" w:hAnsi="Times New Roman" w:cs="Times New Roman"/>
          <w:b/>
          <w:bCs/>
          <w:sz w:val="24"/>
          <w:szCs w:val="24"/>
        </w:rPr>
        <w:t>organizirana svečana sjednica povodom blagdana Svetog Ilije te uređena i opremljena Gradska vijećnica.</w:t>
      </w:r>
    </w:p>
    <w:p w14:paraId="6FE8EFD6" w14:textId="77777777" w:rsidR="006D30A8" w:rsidRPr="0087405C" w:rsidRDefault="006D30A8"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50871F97" w14:textId="135710E3" w:rsidR="006D30A8" w:rsidRPr="0087405C" w:rsidRDefault="006D30A8" w:rsidP="007D2C6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Temeljem Odluke o raspoređivanju sredstava za financiranje političkih stranaka zastupljenih u Gradskom vijeću Grada Metkovića za 202</w:t>
      </w:r>
      <w:r w:rsidR="007D2C6A" w:rsidRPr="0087405C">
        <w:rPr>
          <w:rFonts w:ascii="Times New Roman" w:hAnsi="Times New Roman" w:cs="Times New Roman"/>
          <w:sz w:val="24"/>
          <w:szCs w:val="24"/>
        </w:rPr>
        <w:t>6</w:t>
      </w:r>
      <w:r w:rsidR="00C2244C" w:rsidRPr="0087405C">
        <w:rPr>
          <w:rFonts w:ascii="Times New Roman" w:hAnsi="Times New Roman" w:cs="Times New Roman"/>
          <w:sz w:val="24"/>
          <w:szCs w:val="24"/>
        </w:rPr>
        <w:t>.</w:t>
      </w:r>
      <w:r w:rsidRPr="0087405C">
        <w:rPr>
          <w:rFonts w:ascii="Times New Roman" w:hAnsi="Times New Roman" w:cs="Times New Roman"/>
          <w:sz w:val="24"/>
          <w:szCs w:val="24"/>
        </w:rPr>
        <w:t xml:space="preserve"> godinu</w:t>
      </w:r>
      <w:r w:rsidR="00C815AF" w:rsidRPr="0087405C">
        <w:rPr>
          <w:rFonts w:ascii="Times New Roman" w:hAnsi="Times New Roman" w:cs="Times New Roman"/>
          <w:sz w:val="24"/>
          <w:szCs w:val="24"/>
        </w:rPr>
        <w:t xml:space="preserve"> </w:t>
      </w:r>
      <w:r w:rsidR="007D2C6A" w:rsidRPr="0087405C">
        <w:rPr>
          <w:rFonts w:ascii="Times New Roman" w:hAnsi="Times New Roman" w:cs="Times New Roman"/>
          <w:sz w:val="24"/>
          <w:szCs w:val="24"/>
        </w:rPr>
        <w:t>KLASA: 402-08/25-02/06, URBROJ: 2117-10-03-25-1 od 18. prosinca 2025. godine</w:t>
      </w:r>
      <w:r w:rsidR="00C2244C" w:rsidRPr="0087405C">
        <w:rPr>
          <w:rFonts w:ascii="Times New Roman" w:hAnsi="Times New Roman" w:cs="Times New Roman"/>
          <w:sz w:val="24"/>
          <w:szCs w:val="24"/>
        </w:rPr>
        <w:t xml:space="preserve"> </w:t>
      </w:r>
      <w:r w:rsidR="00C815AF" w:rsidRPr="0087405C">
        <w:rPr>
          <w:rFonts w:ascii="Times New Roman" w:hAnsi="Times New Roman" w:cs="Times New Roman"/>
          <w:sz w:val="24"/>
          <w:szCs w:val="24"/>
        </w:rPr>
        <w:t>dodijeljena su sljedeća sredstva:</w:t>
      </w:r>
    </w:p>
    <w:p w14:paraId="2A8D70EF" w14:textId="77777777" w:rsidR="00EE492D" w:rsidRPr="0087405C"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9FE6B7B" w14:textId="60BD9167" w:rsidR="00C815AF" w:rsidRPr="0087405C" w:rsidRDefault="00EE492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Tablica br. </w:t>
      </w:r>
      <w:r w:rsidR="00676532" w:rsidRPr="0087405C">
        <w:rPr>
          <w:rFonts w:ascii="Times New Roman" w:hAnsi="Times New Roman" w:cs="Times New Roman"/>
          <w:sz w:val="24"/>
          <w:szCs w:val="24"/>
        </w:rPr>
        <w:t>1</w:t>
      </w:r>
      <w:r w:rsidR="00E6036B" w:rsidRPr="0087405C">
        <w:rPr>
          <w:rFonts w:ascii="Times New Roman" w:hAnsi="Times New Roman" w:cs="Times New Roman"/>
          <w:sz w:val="24"/>
          <w:szCs w:val="24"/>
        </w:rPr>
        <w:t>9</w:t>
      </w:r>
      <w:r w:rsidRPr="0087405C">
        <w:rPr>
          <w:rFonts w:ascii="Times New Roman" w:hAnsi="Times New Roman" w:cs="Times New Roman"/>
          <w:sz w:val="24"/>
          <w:szCs w:val="24"/>
        </w:rPr>
        <w:t>. Rekapitulacija rashoda na proračunskim pozicijama - redovno financiranje političkih stranaka zastupljenih u Gradskom vijeću Grada Metkovića (</w:t>
      </w:r>
      <w:r w:rsidR="007D2C6A" w:rsidRPr="0087405C">
        <w:rPr>
          <w:rFonts w:ascii="Times New Roman" w:hAnsi="Times New Roman" w:cs="Times New Roman"/>
          <w:sz w:val="24"/>
          <w:szCs w:val="24"/>
        </w:rPr>
        <w:t>3.600,10</w:t>
      </w:r>
      <w:r w:rsidR="008B65AF" w:rsidRPr="0087405C">
        <w:rPr>
          <w:rFonts w:ascii="Times New Roman" w:hAnsi="Times New Roman" w:cs="Times New Roman"/>
          <w:sz w:val="24"/>
          <w:szCs w:val="24"/>
        </w:rPr>
        <w:t xml:space="preserve"> </w:t>
      </w:r>
      <w:r w:rsidRPr="0087405C">
        <w:rPr>
          <w:rFonts w:ascii="Times New Roman" w:hAnsi="Times New Roman" w:cs="Times New Roman"/>
          <w:sz w:val="24"/>
          <w:szCs w:val="24"/>
        </w:rPr>
        <w:t>EURA).</w:t>
      </w:r>
    </w:p>
    <w:tbl>
      <w:tblPr>
        <w:tblW w:w="8800" w:type="dxa"/>
        <w:tblLook w:val="04A0" w:firstRow="1" w:lastRow="0" w:firstColumn="1" w:lastColumn="0" w:noHBand="0" w:noVBand="1"/>
      </w:tblPr>
      <w:tblGrid>
        <w:gridCol w:w="900"/>
        <w:gridCol w:w="2220"/>
        <w:gridCol w:w="1780"/>
        <w:gridCol w:w="2000"/>
        <w:gridCol w:w="1900"/>
      </w:tblGrid>
      <w:tr w:rsidR="007D2C6A" w:rsidRPr="0087405C" w14:paraId="4556A80C" w14:textId="77777777" w:rsidTr="007D2C6A">
        <w:trPr>
          <w:trHeight w:val="790"/>
        </w:trPr>
        <w:tc>
          <w:tcPr>
            <w:tcW w:w="9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F347DE4" w14:textId="77777777" w:rsidR="007D2C6A" w:rsidRPr="0087405C" w:rsidRDefault="007D2C6A" w:rsidP="007D2C6A">
            <w:pPr>
              <w:spacing w:after="0" w:line="240" w:lineRule="auto"/>
              <w:rPr>
                <w:rFonts w:ascii="Times New Roman" w:eastAsia="Times New Roman" w:hAnsi="Times New Roman" w:cs="Times New Roman"/>
                <w:b/>
                <w:bCs/>
                <w:color w:val="FF0000"/>
                <w:sz w:val="20"/>
                <w:szCs w:val="20"/>
                <w:lang w:eastAsia="en-GB"/>
              </w:rPr>
            </w:pPr>
            <w:r w:rsidRPr="0087405C">
              <w:rPr>
                <w:rFonts w:ascii="Times New Roman" w:eastAsia="Times New Roman" w:hAnsi="Times New Roman" w:cs="Times New Roman"/>
                <w:b/>
                <w:bCs/>
                <w:color w:val="FF0000"/>
                <w:sz w:val="20"/>
                <w:szCs w:val="20"/>
                <w:lang w:eastAsia="en-GB"/>
              </w:rPr>
              <w:t>Redni br.</w:t>
            </w:r>
          </w:p>
        </w:tc>
        <w:tc>
          <w:tcPr>
            <w:tcW w:w="2220" w:type="dxa"/>
            <w:tcBorders>
              <w:top w:val="single" w:sz="8" w:space="0" w:color="auto"/>
              <w:left w:val="nil"/>
              <w:bottom w:val="single" w:sz="8" w:space="0" w:color="auto"/>
              <w:right w:val="single" w:sz="8" w:space="0" w:color="auto"/>
            </w:tcBorders>
            <w:shd w:val="clear" w:color="000000" w:fill="D9D9D9"/>
            <w:noWrap/>
            <w:vAlign w:val="center"/>
            <w:hideMark/>
          </w:tcPr>
          <w:p w14:paraId="0BCE6787" w14:textId="77777777" w:rsidR="007D2C6A" w:rsidRPr="0087405C" w:rsidRDefault="007D2C6A" w:rsidP="007D2C6A">
            <w:pPr>
              <w:spacing w:after="0" w:line="240" w:lineRule="auto"/>
              <w:rPr>
                <w:rFonts w:ascii="Times New Roman" w:eastAsia="Times New Roman" w:hAnsi="Times New Roman" w:cs="Times New Roman"/>
                <w:b/>
                <w:bCs/>
                <w:color w:val="FF0000"/>
                <w:sz w:val="20"/>
                <w:szCs w:val="20"/>
                <w:lang w:eastAsia="en-GB"/>
              </w:rPr>
            </w:pPr>
            <w:r w:rsidRPr="0087405C">
              <w:rPr>
                <w:rFonts w:ascii="Times New Roman" w:eastAsia="Times New Roman" w:hAnsi="Times New Roman" w:cs="Times New Roman"/>
                <w:b/>
                <w:bCs/>
                <w:color w:val="FF0000"/>
                <w:sz w:val="20"/>
                <w:szCs w:val="20"/>
                <w:lang w:eastAsia="en-GB"/>
              </w:rPr>
              <w:t>Stranka</w:t>
            </w:r>
          </w:p>
        </w:tc>
        <w:tc>
          <w:tcPr>
            <w:tcW w:w="1780" w:type="dxa"/>
            <w:tcBorders>
              <w:top w:val="single" w:sz="8" w:space="0" w:color="auto"/>
              <w:left w:val="nil"/>
              <w:bottom w:val="single" w:sz="8" w:space="0" w:color="auto"/>
              <w:right w:val="single" w:sz="8" w:space="0" w:color="auto"/>
            </w:tcBorders>
            <w:shd w:val="clear" w:color="000000" w:fill="D9D9D9"/>
            <w:vAlign w:val="center"/>
            <w:hideMark/>
          </w:tcPr>
          <w:p w14:paraId="08665567" w14:textId="77777777" w:rsidR="007D2C6A" w:rsidRPr="0087405C" w:rsidRDefault="007D2C6A" w:rsidP="007D2C6A">
            <w:pPr>
              <w:spacing w:after="0" w:line="240" w:lineRule="auto"/>
              <w:jc w:val="center"/>
              <w:rPr>
                <w:rFonts w:ascii="Times New Roman" w:eastAsia="Times New Roman" w:hAnsi="Times New Roman" w:cs="Times New Roman"/>
                <w:b/>
                <w:bCs/>
                <w:color w:val="FF0000"/>
                <w:sz w:val="20"/>
                <w:szCs w:val="20"/>
                <w:lang w:eastAsia="en-GB"/>
              </w:rPr>
            </w:pPr>
            <w:r w:rsidRPr="0087405C">
              <w:rPr>
                <w:rFonts w:ascii="Times New Roman" w:eastAsia="Times New Roman" w:hAnsi="Times New Roman" w:cs="Times New Roman"/>
                <w:b/>
                <w:bCs/>
                <w:color w:val="FF0000"/>
                <w:sz w:val="20"/>
                <w:szCs w:val="20"/>
                <w:lang w:eastAsia="en-GB"/>
              </w:rPr>
              <w:t>Godišnji iznos utvrđen Odlukom GV</w:t>
            </w:r>
          </w:p>
        </w:tc>
        <w:tc>
          <w:tcPr>
            <w:tcW w:w="2000" w:type="dxa"/>
            <w:tcBorders>
              <w:top w:val="single" w:sz="8" w:space="0" w:color="auto"/>
              <w:left w:val="nil"/>
              <w:bottom w:val="single" w:sz="8" w:space="0" w:color="auto"/>
              <w:right w:val="single" w:sz="8" w:space="0" w:color="auto"/>
            </w:tcBorders>
            <w:shd w:val="clear" w:color="000000" w:fill="D9D9D9"/>
            <w:noWrap/>
            <w:vAlign w:val="center"/>
            <w:hideMark/>
          </w:tcPr>
          <w:p w14:paraId="58E6FC1A" w14:textId="77777777" w:rsidR="007D2C6A" w:rsidRPr="0087405C" w:rsidRDefault="007D2C6A" w:rsidP="007D2C6A">
            <w:pPr>
              <w:spacing w:after="0" w:line="240" w:lineRule="auto"/>
              <w:jc w:val="center"/>
              <w:rPr>
                <w:rFonts w:ascii="Times New Roman" w:eastAsia="Times New Roman" w:hAnsi="Times New Roman" w:cs="Times New Roman"/>
                <w:b/>
                <w:bCs/>
                <w:color w:val="FF0000"/>
                <w:sz w:val="20"/>
                <w:szCs w:val="20"/>
                <w:lang w:eastAsia="en-GB"/>
              </w:rPr>
            </w:pPr>
            <w:r w:rsidRPr="0087405C">
              <w:rPr>
                <w:rFonts w:ascii="Times New Roman" w:eastAsia="Times New Roman" w:hAnsi="Times New Roman" w:cs="Times New Roman"/>
                <w:b/>
                <w:bCs/>
                <w:color w:val="FF0000"/>
                <w:sz w:val="20"/>
                <w:szCs w:val="20"/>
                <w:lang w:eastAsia="en-GB"/>
              </w:rPr>
              <w:t>01.01.26.-31.3.26.</w:t>
            </w:r>
          </w:p>
        </w:tc>
        <w:tc>
          <w:tcPr>
            <w:tcW w:w="1900" w:type="dxa"/>
            <w:tcBorders>
              <w:top w:val="single" w:sz="8" w:space="0" w:color="auto"/>
              <w:left w:val="nil"/>
              <w:bottom w:val="single" w:sz="8" w:space="0" w:color="auto"/>
              <w:right w:val="single" w:sz="8" w:space="0" w:color="auto"/>
            </w:tcBorders>
            <w:shd w:val="clear" w:color="000000" w:fill="D9D9D9"/>
            <w:noWrap/>
            <w:vAlign w:val="center"/>
            <w:hideMark/>
          </w:tcPr>
          <w:p w14:paraId="30624750" w14:textId="77777777" w:rsidR="007D2C6A" w:rsidRPr="0087405C" w:rsidRDefault="007D2C6A" w:rsidP="007D2C6A">
            <w:pPr>
              <w:spacing w:after="0" w:line="240" w:lineRule="auto"/>
              <w:jc w:val="center"/>
              <w:rPr>
                <w:rFonts w:ascii="Times New Roman" w:eastAsia="Times New Roman" w:hAnsi="Times New Roman" w:cs="Times New Roman"/>
                <w:b/>
                <w:bCs/>
                <w:color w:val="FF0000"/>
                <w:sz w:val="20"/>
                <w:szCs w:val="20"/>
                <w:lang w:eastAsia="en-GB"/>
              </w:rPr>
            </w:pPr>
            <w:r w:rsidRPr="0087405C">
              <w:rPr>
                <w:rFonts w:ascii="Times New Roman" w:eastAsia="Times New Roman" w:hAnsi="Times New Roman" w:cs="Times New Roman"/>
                <w:b/>
                <w:bCs/>
                <w:color w:val="FF0000"/>
                <w:sz w:val="20"/>
                <w:szCs w:val="20"/>
                <w:lang w:eastAsia="en-GB"/>
              </w:rPr>
              <w:t>01.04.26. - 30.06.26.</w:t>
            </w:r>
          </w:p>
        </w:tc>
      </w:tr>
      <w:tr w:rsidR="007D2C6A" w:rsidRPr="0087405C" w14:paraId="727D1478" w14:textId="77777777" w:rsidTr="007D2C6A">
        <w:trPr>
          <w:trHeight w:val="300"/>
        </w:trPr>
        <w:tc>
          <w:tcPr>
            <w:tcW w:w="900" w:type="dxa"/>
            <w:tcBorders>
              <w:top w:val="nil"/>
              <w:left w:val="single" w:sz="8" w:space="0" w:color="auto"/>
              <w:bottom w:val="single" w:sz="8" w:space="0" w:color="auto"/>
              <w:right w:val="single" w:sz="8" w:space="0" w:color="auto"/>
            </w:tcBorders>
            <w:noWrap/>
            <w:vAlign w:val="center"/>
            <w:hideMark/>
          </w:tcPr>
          <w:p w14:paraId="2879A1FD" w14:textId="77777777" w:rsidR="007D2C6A" w:rsidRPr="0087405C" w:rsidRDefault="007D2C6A" w:rsidP="007D2C6A">
            <w:pPr>
              <w:spacing w:after="0" w:line="240" w:lineRule="auto"/>
              <w:jc w:val="center"/>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1</w:t>
            </w:r>
          </w:p>
        </w:tc>
        <w:tc>
          <w:tcPr>
            <w:tcW w:w="2220" w:type="dxa"/>
            <w:tcBorders>
              <w:top w:val="nil"/>
              <w:left w:val="nil"/>
              <w:bottom w:val="single" w:sz="8" w:space="0" w:color="auto"/>
              <w:right w:val="single" w:sz="8" w:space="0" w:color="auto"/>
            </w:tcBorders>
            <w:noWrap/>
            <w:vAlign w:val="center"/>
            <w:hideMark/>
          </w:tcPr>
          <w:p w14:paraId="5D482147" w14:textId="77777777" w:rsidR="007D2C6A" w:rsidRPr="0087405C" w:rsidRDefault="007D2C6A" w:rsidP="007D2C6A">
            <w:pPr>
              <w:spacing w:after="0" w:line="240" w:lineRule="auto"/>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HDZ</w:t>
            </w:r>
          </w:p>
        </w:tc>
        <w:tc>
          <w:tcPr>
            <w:tcW w:w="1780" w:type="dxa"/>
            <w:tcBorders>
              <w:top w:val="nil"/>
              <w:left w:val="nil"/>
              <w:bottom w:val="single" w:sz="8" w:space="0" w:color="auto"/>
              <w:right w:val="single" w:sz="8" w:space="0" w:color="auto"/>
            </w:tcBorders>
            <w:noWrap/>
            <w:vAlign w:val="center"/>
            <w:hideMark/>
          </w:tcPr>
          <w:p w14:paraId="33318DBD"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2.880,08</w:t>
            </w:r>
          </w:p>
        </w:tc>
        <w:tc>
          <w:tcPr>
            <w:tcW w:w="2000" w:type="dxa"/>
            <w:tcBorders>
              <w:top w:val="nil"/>
              <w:left w:val="nil"/>
              <w:bottom w:val="single" w:sz="8" w:space="0" w:color="auto"/>
              <w:right w:val="single" w:sz="8" w:space="0" w:color="auto"/>
            </w:tcBorders>
            <w:noWrap/>
            <w:vAlign w:val="center"/>
            <w:hideMark/>
          </w:tcPr>
          <w:p w14:paraId="0F17698C"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720,02</w:t>
            </w:r>
          </w:p>
        </w:tc>
        <w:tc>
          <w:tcPr>
            <w:tcW w:w="1900" w:type="dxa"/>
            <w:tcBorders>
              <w:top w:val="nil"/>
              <w:left w:val="nil"/>
              <w:bottom w:val="single" w:sz="8" w:space="0" w:color="auto"/>
              <w:right w:val="single" w:sz="8" w:space="0" w:color="auto"/>
            </w:tcBorders>
            <w:noWrap/>
            <w:vAlign w:val="center"/>
            <w:hideMark/>
          </w:tcPr>
          <w:p w14:paraId="1038EA31"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720,02</w:t>
            </w:r>
          </w:p>
        </w:tc>
      </w:tr>
      <w:tr w:rsidR="007D2C6A" w:rsidRPr="0087405C" w14:paraId="23BFC1BF" w14:textId="77777777" w:rsidTr="007D2C6A">
        <w:trPr>
          <w:trHeight w:val="300"/>
        </w:trPr>
        <w:tc>
          <w:tcPr>
            <w:tcW w:w="900" w:type="dxa"/>
            <w:tcBorders>
              <w:top w:val="nil"/>
              <w:left w:val="single" w:sz="8" w:space="0" w:color="auto"/>
              <w:bottom w:val="single" w:sz="8" w:space="0" w:color="auto"/>
              <w:right w:val="single" w:sz="8" w:space="0" w:color="auto"/>
            </w:tcBorders>
            <w:noWrap/>
            <w:vAlign w:val="center"/>
            <w:hideMark/>
          </w:tcPr>
          <w:p w14:paraId="4387220D" w14:textId="77777777" w:rsidR="007D2C6A" w:rsidRPr="0087405C" w:rsidRDefault="007D2C6A" w:rsidP="007D2C6A">
            <w:pPr>
              <w:spacing w:after="0" w:line="240" w:lineRule="auto"/>
              <w:jc w:val="center"/>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2</w:t>
            </w:r>
          </w:p>
        </w:tc>
        <w:tc>
          <w:tcPr>
            <w:tcW w:w="2220" w:type="dxa"/>
            <w:tcBorders>
              <w:top w:val="nil"/>
              <w:left w:val="nil"/>
              <w:bottom w:val="single" w:sz="8" w:space="0" w:color="auto"/>
              <w:right w:val="single" w:sz="8" w:space="0" w:color="auto"/>
            </w:tcBorders>
            <w:noWrap/>
            <w:vAlign w:val="center"/>
            <w:hideMark/>
          </w:tcPr>
          <w:p w14:paraId="32321A46" w14:textId="77777777" w:rsidR="007D2C6A" w:rsidRPr="0087405C" w:rsidRDefault="007D2C6A" w:rsidP="007D2C6A">
            <w:pPr>
              <w:spacing w:after="0" w:line="240" w:lineRule="auto"/>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HSLS</w:t>
            </w:r>
          </w:p>
        </w:tc>
        <w:tc>
          <w:tcPr>
            <w:tcW w:w="1780" w:type="dxa"/>
            <w:tcBorders>
              <w:top w:val="nil"/>
              <w:left w:val="nil"/>
              <w:bottom w:val="single" w:sz="8" w:space="0" w:color="auto"/>
              <w:right w:val="single" w:sz="8" w:space="0" w:color="auto"/>
            </w:tcBorders>
            <w:noWrap/>
            <w:vAlign w:val="center"/>
            <w:hideMark/>
          </w:tcPr>
          <w:p w14:paraId="4726C932"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510,98</w:t>
            </w:r>
          </w:p>
        </w:tc>
        <w:tc>
          <w:tcPr>
            <w:tcW w:w="2000" w:type="dxa"/>
            <w:tcBorders>
              <w:top w:val="nil"/>
              <w:left w:val="nil"/>
              <w:bottom w:val="single" w:sz="8" w:space="0" w:color="auto"/>
              <w:right w:val="single" w:sz="8" w:space="0" w:color="auto"/>
            </w:tcBorders>
            <w:noWrap/>
            <w:vAlign w:val="center"/>
            <w:hideMark/>
          </w:tcPr>
          <w:p w14:paraId="36014DDE"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127,75</w:t>
            </w:r>
          </w:p>
        </w:tc>
        <w:tc>
          <w:tcPr>
            <w:tcW w:w="1900" w:type="dxa"/>
            <w:tcBorders>
              <w:top w:val="nil"/>
              <w:left w:val="nil"/>
              <w:bottom w:val="single" w:sz="8" w:space="0" w:color="auto"/>
              <w:right w:val="single" w:sz="8" w:space="0" w:color="auto"/>
            </w:tcBorders>
            <w:noWrap/>
            <w:vAlign w:val="center"/>
            <w:hideMark/>
          </w:tcPr>
          <w:p w14:paraId="6B151B28"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127,75</w:t>
            </w:r>
          </w:p>
        </w:tc>
      </w:tr>
      <w:tr w:rsidR="007D2C6A" w:rsidRPr="0087405C" w14:paraId="0ED109CD" w14:textId="77777777" w:rsidTr="007D2C6A">
        <w:trPr>
          <w:trHeight w:val="300"/>
        </w:trPr>
        <w:tc>
          <w:tcPr>
            <w:tcW w:w="900" w:type="dxa"/>
            <w:tcBorders>
              <w:top w:val="nil"/>
              <w:left w:val="single" w:sz="8" w:space="0" w:color="auto"/>
              <w:bottom w:val="single" w:sz="8" w:space="0" w:color="auto"/>
              <w:right w:val="single" w:sz="8" w:space="0" w:color="auto"/>
            </w:tcBorders>
            <w:noWrap/>
            <w:vAlign w:val="center"/>
            <w:hideMark/>
          </w:tcPr>
          <w:p w14:paraId="0E788BBD" w14:textId="77777777" w:rsidR="007D2C6A" w:rsidRPr="0087405C" w:rsidRDefault="007D2C6A" w:rsidP="007D2C6A">
            <w:pPr>
              <w:spacing w:after="0" w:line="240" w:lineRule="auto"/>
              <w:jc w:val="center"/>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3</w:t>
            </w:r>
          </w:p>
        </w:tc>
        <w:tc>
          <w:tcPr>
            <w:tcW w:w="2220" w:type="dxa"/>
            <w:tcBorders>
              <w:top w:val="nil"/>
              <w:left w:val="nil"/>
              <w:bottom w:val="single" w:sz="8" w:space="0" w:color="auto"/>
              <w:right w:val="single" w:sz="8" w:space="0" w:color="auto"/>
            </w:tcBorders>
            <w:noWrap/>
            <w:vAlign w:val="center"/>
            <w:hideMark/>
          </w:tcPr>
          <w:p w14:paraId="419592D9" w14:textId="77777777" w:rsidR="007D2C6A" w:rsidRPr="0087405C" w:rsidRDefault="007D2C6A" w:rsidP="007D2C6A">
            <w:pPr>
              <w:spacing w:after="0" w:line="240" w:lineRule="auto"/>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HSU</w:t>
            </w:r>
          </w:p>
        </w:tc>
        <w:tc>
          <w:tcPr>
            <w:tcW w:w="1780" w:type="dxa"/>
            <w:tcBorders>
              <w:top w:val="nil"/>
              <w:left w:val="nil"/>
              <w:bottom w:val="single" w:sz="8" w:space="0" w:color="auto"/>
              <w:right w:val="single" w:sz="8" w:space="0" w:color="auto"/>
            </w:tcBorders>
            <w:noWrap/>
            <w:vAlign w:val="center"/>
            <w:hideMark/>
          </w:tcPr>
          <w:p w14:paraId="222F69B9"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464,53</w:t>
            </w:r>
          </w:p>
        </w:tc>
        <w:tc>
          <w:tcPr>
            <w:tcW w:w="2000" w:type="dxa"/>
            <w:tcBorders>
              <w:top w:val="nil"/>
              <w:left w:val="nil"/>
              <w:bottom w:val="single" w:sz="8" w:space="0" w:color="auto"/>
              <w:right w:val="single" w:sz="8" w:space="0" w:color="auto"/>
            </w:tcBorders>
            <w:noWrap/>
            <w:vAlign w:val="center"/>
            <w:hideMark/>
          </w:tcPr>
          <w:p w14:paraId="0FF79E59"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116,13</w:t>
            </w:r>
          </w:p>
        </w:tc>
        <w:tc>
          <w:tcPr>
            <w:tcW w:w="1900" w:type="dxa"/>
            <w:tcBorders>
              <w:top w:val="nil"/>
              <w:left w:val="nil"/>
              <w:bottom w:val="single" w:sz="8" w:space="0" w:color="auto"/>
              <w:right w:val="single" w:sz="8" w:space="0" w:color="auto"/>
            </w:tcBorders>
            <w:noWrap/>
            <w:vAlign w:val="center"/>
            <w:hideMark/>
          </w:tcPr>
          <w:p w14:paraId="29828264"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116,13</w:t>
            </w:r>
          </w:p>
        </w:tc>
      </w:tr>
      <w:tr w:rsidR="007D2C6A" w:rsidRPr="0087405C" w14:paraId="47D3BF51" w14:textId="77777777" w:rsidTr="007D2C6A">
        <w:trPr>
          <w:trHeight w:val="300"/>
        </w:trPr>
        <w:tc>
          <w:tcPr>
            <w:tcW w:w="900" w:type="dxa"/>
            <w:tcBorders>
              <w:top w:val="nil"/>
              <w:left w:val="single" w:sz="8" w:space="0" w:color="auto"/>
              <w:bottom w:val="single" w:sz="8" w:space="0" w:color="auto"/>
              <w:right w:val="single" w:sz="8" w:space="0" w:color="auto"/>
            </w:tcBorders>
            <w:noWrap/>
            <w:vAlign w:val="center"/>
            <w:hideMark/>
          </w:tcPr>
          <w:p w14:paraId="0471BE4A" w14:textId="77777777" w:rsidR="007D2C6A" w:rsidRPr="0087405C" w:rsidRDefault="007D2C6A" w:rsidP="007D2C6A">
            <w:pPr>
              <w:spacing w:after="0" w:line="240" w:lineRule="auto"/>
              <w:jc w:val="center"/>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4</w:t>
            </w:r>
          </w:p>
        </w:tc>
        <w:tc>
          <w:tcPr>
            <w:tcW w:w="2220" w:type="dxa"/>
            <w:tcBorders>
              <w:top w:val="nil"/>
              <w:left w:val="nil"/>
              <w:bottom w:val="single" w:sz="8" w:space="0" w:color="auto"/>
              <w:right w:val="single" w:sz="8" w:space="0" w:color="auto"/>
            </w:tcBorders>
            <w:noWrap/>
            <w:vAlign w:val="center"/>
            <w:hideMark/>
          </w:tcPr>
          <w:p w14:paraId="1A9DD4EF" w14:textId="77777777" w:rsidR="007D2C6A" w:rsidRPr="0087405C" w:rsidRDefault="007D2C6A" w:rsidP="007D2C6A">
            <w:pPr>
              <w:spacing w:after="0" w:line="240" w:lineRule="auto"/>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MOST</w:t>
            </w:r>
          </w:p>
        </w:tc>
        <w:tc>
          <w:tcPr>
            <w:tcW w:w="1780" w:type="dxa"/>
            <w:tcBorders>
              <w:top w:val="nil"/>
              <w:left w:val="nil"/>
              <w:bottom w:val="single" w:sz="8" w:space="0" w:color="auto"/>
              <w:right w:val="single" w:sz="8" w:space="0" w:color="auto"/>
            </w:tcBorders>
            <w:noWrap/>
            <w:vAlign w:val="center"/>
            <w:hideMark/>
          </w:tcPr>
          <w:p w14:paraId="33FE8335"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3.344,61</w:t>
            </w:r>
          </w:p>
        </w:tc>
        <w:tc>
          <w:tcPr>
            <w:tcW w:w="2000" w:type="dxa"/>
            <w:tcBorders>
              <w:top w:val="nil"/>
              <w:left w:val="nil"/>
              <w:bottom w:val="single" w:sz="8" w:space="0" w:color="auto"/>
              <w:right w:val="single" w:sz="8" w:space="0" w:color="auto"/>
            </w:tcBorders>
            <w:noWrap/>
            <w:vAlign w:val="center"/>
            <w:hideMark/>
          </w:tcPr>
          <w:p w14:paraId="45FC4C70"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836,15</w:t>
            </w:r>
          </w:p>
        </w:tc>
        <w:tc>
          <w:tcPr>
            <w:tcW w:w="1900" w:type="dxa"/>
            <w:tcBorders>
              <w:top w:val="nil"/>
              <w:left w:val="nil"/>
              <w:bottom w:val="single" w:sz="8" w:space="0" w:color="auto"/>
              <w:right w:val="single" w:sz="8" w:space="0" w:color="auto"/>
            </w:tcBorders>
            <w:noWrap/>
            <w:vAlign w:val="center"/>
            <w:hideMark/>
          </w:tcPr>
          <w:p w14:paraId="7B0D49C3" w14:textId="77777777" w:rsidR="007D2C6A" w:rsidRPr="0087405C" w:rsidRDefault="007D2C6A" w:rsidP="007D2C6A">
            <w:pPr>
              <w:spacing w:after="0" w:line="240" w:lineRule="auto"/>
              <w:jc w:val="right"/>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836,15</w:t>
            </w:r>
          </w:p>
        </w:tc>
      </w:tr>
      <w:tr w:rsidR="007D2C6A" w:rsidRPr="0087405C" w14:paraId="660149F2" w14:textId="77777777" w:rsidTr="007D2C6A">
        <w:trPr>
          <w:trHeight w:val="300"/>
        </w:trPr>
        <w:tc>
          <w:tcPr>
            <w:tcW w:w="900" w:type="dxa"/>
            <w:tcBorders>
              <w:top w:val="nil"/>
              <w:left w:val="single" w:sz="8" w:space="0" w:color="auto"/>
              <w:bottom w:val="single" w:sz="8" w:space="0" w:color="auto"/>
              <w:right w:val="single" w:sz="8" w:space="0" w:color="auto"/>
            </w:tcBorders>
            <w:noWrap/>
            <w:vAlign w:val="center"/>
            <w:hideMark/>
          </w:tcPr>
          <w:p w14:paraId="215F5B79" w14:textId="77777777" w:rsidR="007D2C6A" w:rsidRPr="0087405C" w:rsidRDefault="007D2C6A" w:rsidP="007D2C6A">
            <w:pPr>
              <w:spacing w:after="0" w:line="240" w:lineRule="auto"/>
              <w:jc w:val="center"/>
              <w:rPr>
                <w:rFonts w:ascii="Times New Roman" w:eastAsia="Times New Roman" w:hAnsi="Times New Roman" w:cs="Times New Roman"/>
                <w:color w:val="000000"/>
                <w:sz w:val="20"/>
                <w:szCs w:val="20"/>
                <w:lang w:eastAsia="en-GB"/>
              </w:rPr>
            </w:pPr>
            <w:r w:rsidRPr="0087405C">
              <w:rPr>
                <w:rFonts w:ascii="Times New Roman" w:eastAsia="Times New Roman" w:hAnsi="Times New Roman" w:cs="Times New Roman"/>
                <w:color w:val="000000"/>
                <w:sz w:val="20"/>
                <w:szCs w:val="20"/>
                <w:lang w:eastAsia="en-GB"/>
              </w:rPr>
              <w:t> </w:t>
            </w:r>
          </w:p>
        </w:tc>
        <w:tc>
          <w:tcPr>
            <w:tcW w:w="2220" w:type="dxa"/>
            <w:tcBorders>
              <w:top w:val="nil"/>
              <w:left w:val="nil"/>
              <w:bottom w:val="single" w:sz="8" w:space="0" w:color="auto"/>
              <w:right w:val="single" w:sz="8" w:space="0" w:color="auto"/>
            </w:tcBorders>
            <w:noWrap/>
            <w:vAlign w:val="center"/>
            <w:hideMark/>
          </w:tcPr>
          <w:p w14:paraId="6244EAA6" w14:textId="77777777" w:rsidR="007D2C6A" w:rsidRPr="0087405C" w:rsidRDefault="007D2C6A" w:rsidP="007D2C6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Ukupno:</w:t>
            </w:r>
          </w:p>
        </w:tc>
        <w:tc>
          <w:tcPr>
            <w:tcW w:w="1780" w:type="dxa"/>
            <w:tcBorders>
              <w:top w:val="nil"/>
              <w:left w:val="nil"/>
              <w:bottom w:val="single" w:sz="8" w:space="0" w:color="auto"/>
              <w:right w:val="single" w:sz="8" w:space="0" w:color="auto"/>
            </w:tcBorders>
            <w:noWrap/>
            <w:vAlign w:val="center"/>
            <w:hideMark/>
          </w:tcPr>
          <w:p w14:paraId="08EADD44"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7.200,20</w:t>
            </w:r>
          </w:p>
        </w:tc>
        <w:tc>
          <w:tcPr>
            <w:tcW w:w="2000" w:type="dxa"/>
            <w:tcBorders>
              <w:top w:val="nil"/>
              <w:left w:val="nil"/>
              <w:bottom w:val="single" w:sz="8" w:space="0" w:color="auto"/>
              <w:right w:val="single" w:sz="8" w:space="0" w:color="auto"/>
            </w:tcBorders>
            <w:noWrap/>
            <w:vAlign w:val="center"/>
            <w:hideMark/>
          </w:tcPr>
          <w:p w14:paraId="35372FF4"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1.800,05</w:t>
            </w:r>
          </w:p>
        </w:tc>
        <w:tc>
          <w:tcPr>
            <w:tcW w:w="1900" w:type="dxa"/>
            <w:tcBorders>
              <w:top w:val="nil"/>
              <w:left w:val="nil"/>
              <w:bottom w:val="single" w:sz="8" w:space="0" w:color="auto"/>
              <w:right w:val="single" w:sz="8" w:space="0" w:color="auto"/>
            </w:tcBorders>
            <w:noWrap/>
            <w:vAlign w:val="center"/>
            <w:hideMark/>
          </w:tcPr>
          <w:p w14:paraId="21376A9A" w14:textId="77777777" w:rsidR="007D2C6A" w:rsidRPr="0087405C" w:rsidRDefault="007D2C6A" w:rsidP="007D2C6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1.800,05</w:t>
            </w:r>
          </w:p>
        </w:tc>
      </w:tr>
    </w:tbl>
    <w:p w14:paraId="7B938723" w14:textId="77777777" w:rsidR="008A5189" w:rsidRPr="0087405C" w:rsidRDefault="008A5189"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BE9753E" w14:textId="3C9C4E01"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 xml:space="preserve">Aktivnost A100002 – Rad predstavničkih tijela i povjerenstava – naknade članovima izvršeno je 10.749,78 eura (48,86 %). </w:t>
      </w:r>
      <w:r w:rsidRPr="0087405C">
        <w:rPr>
          <w:rFonts w:ascii="Times New Roman" w:hAnsi="Times New Roman" w:cs="Times New Roman"/>
          <w:sz w:val="24"/>
          <w:szCs w:val="24"/>
        </w:rPr>
        <w:t>Gradsko vijeće Grada Metkovića na V.  sjednici održanoj dana 12. studenoga 2025. godine donijelo je  ODLUKU o naknadi članovima Gradskog vijeća Grada Metkovića (KLASA: 121-15/25-01/02, URBROJ: 2117-10-03-25-</w:t>
      </w:r>
      <w:r w:rsidRPr="0087405C">
        <w:rPr>
          <w:rFonts w:ascii="Times New Roman" w:hAnsi="Times New Roman" w:cs="Times New Roman"/>
          <w:sz w:val="24"/>
          <w:szCs w:val="24"/>
        </w:rPr>
        <w:lastRenderedPageBreak/>
        <w:t xml:space="preserve">1). </w:t>
      </w:r>
      <w:r w:rsidR="004533D7" w:rsidRPr="0087405C">
        <w:rPr>
          <w:rFonts w:ascii="Times New Roman" w:hAnsi="Times New Roman" w:cs="Times New Roman"/>
          <w:sz w:val="24"/>
          <w:szCs w:val="24"/>
        </w:rPr>
        <w:t xml:space="preserve"> </w:t>
      </w:r>
      <w:r w:rsidRPr="0087405C">
        <w:rPr>
          <w:rFonts w:ascii="Times New Roman" w:hAnsi="Times New Roman" w:cs="Times New Roman"/>
          <w:sz w:val="24"/>
          <w:szCs w:val="24"/>
        </w:rPr>
        <w:t>Naknada iz članka 1. ove Odluke određuju se u iznosu kako slijedi:</w:t>
      </w:r>
    </w:p>
    <w:p w14:paraId="66438C2F" w14:textId="77777777"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članovima Gradskog vijeća Grada Metkovića određuje se naknada u neto iznosu od</w:t>
      </w:r>
    </w:p>
    <w:p w14:paraId="4865DDE9" w14:textId="77777777"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80,00 eura mjesečno,</w:t>
      </w:r>
    </w:p>
    <w:p w14:paraId="06FF10A2" w14:textId="77777777"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predsjedniku Gradskog vijeća Grada Metkovića određuje se naknada u neto iznosu od</w:t>
      </w:r>
    </w:p>
    <w:p w14:paraId="022DDA4B" w14:textId="77777777"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120,00 eura mjesečno,</w:t>
      </w:r>
    </w:p>
    <w:p w14:paraId="341C0EA4" w14:textId="77777777" w:rsidR="0075015D"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potpredsjednicima Gradskog vijeća Grada Metkovića određuje se naknada u neto</w:t>
      </w:r>
    </w:p>
    <w:p w14:paraId="5F7A766E" w14:textId="336A878B" w:rsidR="006D30A8" w:rsidRPr="0087405C" w:rsidRDefault="0075015D" w:rsidP="0075015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iznosu od 100,00 eura mjesečno.</w:t>
      </w:r>
    </w:p>
    <w:p w14:paraId="661F4AB7" w14:textId="77777777" w:rsidR="0075015D" w:rsidRPr="0087405C" w:rsidRDefault="0075015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370EB04" w14:textId="77777777" w:rsidR="0075015D" w:rsidRPr="0087405C" w:rsidRDefault="0075015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5B44B1D" w14:textId="17582607" w:rsidR="00FA32C9" w:rsidRPr="0087405C" w:rsidRDefault="003C0CDB"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Izvršenje razdjela 002</w:t>
      </w:r>
      <w:r w:rsidRPr="0087405C">
        <w:rPr>
          <w:rFonts w:ascii="Times New Roman" w:hAnsi="Times New Roman" w:cs="Times New Roman"/>
          <w:sz w:val="24"/>
          <w:szCs w:val="24"/>
        </w:rPr>
        <w:t xml:space="preserve"> – </w:t>
      </w:r>
      <w:r w:rsidRPr="0087405C">
        <w:rPr>
          <w:rFonts w:ascii="Times New Roman" w:hAnsi="Times New Roman" w:cs="Times New Roman"/>
          <w:b/>
          <w:bCs/>
          <w:sz w:val="24"/>
          <w:szCs w:val="24"/>
        </w:rPr>
        <w:t>Gradonačelnik</w:t>
      </w:r>
      <w:r w:rsidRPr="0087405C">
        <w:rPr>
          <w:rFonts w:ascii="Times New Roman" w:hAnsi="Times New Roman" w:cs="Times New Roman"/>
          <w:sz w:val="24"/>
          <w:szCs w:val="24"/>
        </w:rPr>
        <w:t xml:space="preserve"> je na </w:t>
      </w:r>
      <w:r w:rsidR="004533D7" w:rsidRPr="0087405C">
        <w:rPr>
          <w:rFonts w:ascii="Times New Roman" w:hAnsi="Times New Roman" w:cs="Times New Roman"/>
          <w:sz w:val="24"/>
          <w:szCs w:val="24"/>
        </w:rPr>
        <w:t>4,32</w:t>
      </w:r>
      <w:r w:rsidR="00FA2AFA" w:rsidRPr="0087405C">
        <w:rPr>
          <w:rFonts w:ascii="Times New Roman" w:hAnsi="Times New Roman" w:cs="Times New Roman"/>
          <w:sz w:val="24"/>
          <w:szCs w:val="24"/>
        </w:rPr>
        <w:t xml:space="preserve"> </w:t>
      </w:r>
      <w:r w:rsidRPr="0087405C">
        <w:rPr>
          <w:rFonts w:ascii="Times New Roman" w:hAnsi="Times New Roman" w:cs="Times New Roman"/>
          <w:sz w:val="24"/>
          <w:szCs w:val="24"/>
        </w:rPr>
        <w:t>%</w:t>
      </w:r>
      <w:r w:rsidR="001D0B0A" w:rsidRPr="0087405C">
        <w:rPr>
          <w:rFonts w:ascii="Times New Roman" w:hAnsi="Times New Roman" w:cs="Times New Roman"/>
          <w:sz w:val="24"/>
          <w:szCs w:val="24"/>
        </w:rPr>
        <w:t xml:space="preserve"> (</w:t>
      </w:r>
      <w:r w:rsidR="004533D7" w:rsidRPr="0087405C">
        <w:rPr>
          <w:rFonts w:ascii="Times New Roman" w:hAnsi="Times New Roman" w:cs="Times New Roman"/>
          <w:sz w:val="24"/>
          <w:szCs w:val="24"/>
        </w:rPr>
        <w:t>6.900,02</w:t>
      </w:r>
      <w:r w:rsidR="00F15BB1" w:rsidRPr="0087405C">
        <w:rPr>
          <w:rFonts w:ascii="Times New Roman" w:hAnsi="Times New Roman" w:cs="Times New Roman"/>
          <w:sz w:val="24"/>
          <w:szCs w:val="24"/>
        </w:rPr>
        <w:t xml:space="preserve"> eur</w:t>
      </w:r>
      <w:r w:rsidR="004533D7" w:rsidRPr="0087405C">
        <w:rPr>
          <w:rFonts w:ascii="Times New Roman" w:hAnsi="Times New Roman" w:cs="Times New Roman"/>
          <w:sz w:val="24"/>
          <w:szCs w:val="24"/>
        </w:rPr>
        <w:t>a</w:t>
      </w:r>
      <w:r w:rsidR="001D0B0A" w:rsidRPr="0087405C">
        <w:rPr>
          <w:rFonts w:ascii="Times New Roman" w:hAnsi="Times New Roman" w:cs="Times New Roman"/>
          <w:sz w:val="24"/>
          <w:szCs w:val="24"/>
        </w:rPr>
        <w:t>)</w:t>
      </w:r>
      <w:r w:rsidRPr="0087405C">
        <w:rPr>
          <w:rFonts w:ascii="Times New Roman" w:hAnsi="Times New Roman" w:cs="Times New Roman"/>
          <w:sz w:val="24"/>
          <w:szCs w:val="24"/>
        </w:rPr>
        <w:t>, odnosno izvršeni su rashodi na proračunskim pozicijama</w:t>
      </w:r>
      <w:r w:rsidR="00F15BB1" w:rsidRPr="0087405C">
        <w:rPr>
          <w:rFonts w:ascii="Times New Roman" w:hAnsi="Times New Roman" w:cs="Times New Roman"/>
          <w:sz w:val="24"/>
          <w:szCs w:val="24"/>
        </w:rPr>
        <w:t xml:space="preserve"> financiranje programskih sadržaja elektroničkih medija (</w:t>
      </w:r>
      <w:r w:rsidR="004533D7" w:rsidRPr="0087405C">
        <w:rPr>
          <w:rFonts w:ascii="Times New Roman" w:hAnsi="Times New Roman" w:cs="Times New Roman"/>
          <w:sz w:val="24"/>
          <w:szCs w:val="24"/>
        </w:rPr>
        <w:t>6.900,02 eura</w:t>
      </w:r>
      <w:r w:rsidR="00F15BB1" w:rsidRPr="0087405C">
        <w:rPr>
          <w:rFonts w:ascii="Times New Roman" w:hAnsi="Times New Roman" w:cs="Times New Roman"/>
          <w:sz w:val="24"/>
          <w:szCs w:val="24"/>
        </w:rPr>
        <w:t>).</w:t>
      </w:r>
    </w:p>
    <w:p w14:paraId="0DE77CB2" w14:textId="77777777" w:rsidR="00FA2AFA" w:rsidRPr="0087405C" w:rsidRDefault="00FA2AFA"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D9DEAFA" w14:textId="70D18502" w:rsidR="00676532" w:rsidRPr="0087405C" w:rsidRDefault="00676532"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Tablica br. </w:t>
      </w:r>
      <w:r w:rsidR="00E6036B" w:rsidRPr="0087405C">
        <w:rPr>
          <w:rFonts w:ascii="Times New Roman" w:hAnsi="Times New Roman" w:cs="Times New Roman"/>
          <w:sz w:val="24"/>
          <w:szCs w:val="24"/>
        </w:rPr>
        <w:t>20</w:t>
      </w:r>
      <w:r w:rsidRPr="0087405C">
        <w:rPr>
          <w:rFonts w:ascii="Times New Roman" w:hAnsi="Times New Roman" w:cs="Times New Roman"/>
          <w:sz w:val="24"/>
          <w:szCs w:val="24"/>
        </w:rPr>
        <w:t>.</w:t>
      </w:r>
    </w:p>
    <w:tbl>
      <w:tblPr>
        <w:tblW w:w="8638" w:type="dxa"/>
        <w:tblLook w:val="04A0" w:firstRow="1" w:lastRow="0" w:firstColumn="1" w:lastColumn="0" w:noHBand="0" w:noVBand="1"/>
      </w:tblPr>
      <w:tblGrid>
        <w:gridCol w:w="1134"/>
        <w:gridCol w:w="1134"/>
        <w:gridCol w:w="2127"/>
        <w:gridCol w:w="1701"/>
        <w:gridCol w:w="1559"/>
        <w:gridCol w:w="983"/>
      </w:tblGrid>
      <w:tr w:rsidR="004533D7" w:rsidRPr="0087405C" w14:paraId="5BCFCA84" w14:textId="77777777" w:rsidTr="004533D7">
        <w:trPr>
          <w:trHeight w:val="780"/>
        </w:trPr>
        <w:tc>
          <w:tcPr>
            <w:tcW w:w="1134" w:type="dxa"/>
            <w:tcBorders>
              <w:top w:val="nil"/>
              <w:left w:val="nil"/>
              <w:bottom w:val="nil"/>
              <w:right w:val="nil"/>
            </w:tcBorders>
            <w:noWrap/>
            <w:vAlign w:val="bottom"/>
            <w:hideMark/>
          </w:tcPr>
          <w:p w14:paraId="12D1C57B" w14:textId="77777777" w:rsidR="004533D7" w:rsidRPr="0087405C" w:rsidRDefault="004533D7" w:rsidP="004533D7">
            <w:pPr>
              <w:spacing w:after="0" w:line="240" w:lineRule="auto"/>
              <w:rPr>
                <w:rFonts w:ascii="Times New Roman" w:eastAsia="Times New Roman" w:hAnsi="Times New Roman" w:cs="Times New Roman"/>
                <w:sz w:val="24"/>
                <w:szCs w:val="24"/>
                <w:lang w:eastAsia="en-GB"/>
              </w:rPr>
            </w:pPr>
          </w:p>
        </w:tc>
        <w:tc>
          <w:tcPr>
            <w:tcW w:w="1134" w:type="dxa"/>
            <w:tcBorders>
              <w:top w:val="nil"/>
              <w:left w:val="nil"/>
              <w:bottom w:val="nil"/>
              <w:right w:val="nil"/>
            </w:tcBorders>
            <w:noWrap/>
            <w:vAlign w:val="bottom"/>
            <w:hideMark/>
          </w:tcPr>
          <w:p w14:paraId="1491BEA0" w14:textId="77777777" w:rsidR="004533D7" w:rsidRPr="0087405C" w:rsidRDefault="004533D7" w:rsidP="004533D7">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bottom"/>
            <w:hideMark/>
          </w:tcPr>
          <w:p w14:paraId="364AC9C8" w14:textId="77777777" w:rsidR="004533D7" w:rsidRPr="0087405C" w:rsidRDefault="004533D7" w:rsidP="004533D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701" w:type="dxa"/>
            <w:tcBorders>
              <w:top w:val="nil"/>
              <w:left w:val="nil"/>
              <w:bottom w:val="nil"/>
              <w:right w:val="nil"/>
            </w:tcBorders>
            <w:noWrap/>
            <w:vAlign w:val="bottom"/>
            <w:hideMark/>
          </w:tcPr>
          <w:p w14:paraId="6E2BC656" w14:textId="77777777" w:rsidR="004533D7" w:rsidRPr="0087405C" w:rsidRDefault="004533D7" w:rsidP="004533D7">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559" w:type="dxa"/>
            <w:tcBorders>
              <w:top w:val="nil"/>
              <w:left w:val="nil"/>
              <w:bottom w:val="nil"/>
              <w:right w:val="nil"/>
            </w:tcBorders>
            <w:vAlign w:val="bottom"/>
            <w:hideMark/>
          </w:tcPr>
          <w:p w14:paraId="2064B26D" w14:textId="77777777" w:rsidR="004533D7" w:rsidRPr="0087405C" w:rsidRDefault="004533D7" w:rsidP="004533D7">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521DC9B3" w14:textId="77777777" w:rsidR="004533D7" w:rsidRPr="0087405C" w:rsidRDefault="004533D7" w:rsidP="004533D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4533D7" w:rsidRPr="0087405C" w14:paraId="6E028251" w14:textId="77777777" w:rsidTr="004533D7">
        <w:trPr>
          <w:trHeight w:val="260"/>
        </w:trPr>
        <w:tc>
          <w:tcPr>
            <w:tcW w:w="1134" w:type="dxa"/>
            <w:tcBorders>
              <w:top w:val="nil"/>
              <w:left w:val="nil"/>
              <w:bottom w:val="nil"/>
              <w:right w:val="nil"/>
            </w:tcBorders>
            <w:shd w:val="clear" w:color="000000" w:fill="000080"/>
            <w:noWrap/>
            <w:vAlign w:val="bottom"/>
            <w:hideMark/>
          </w:tcPr>
          <w:p w14:paraId="4D9918C6"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1134" w:type="dxa"/>
            <w:tcBorders>
              <w:top w:val="nil"/>
              <w:left w:val="nil"/>
              <w:bottom w:val="nil"/>
              <w:right w:val="nil"/>
            </w:tcBorders>
            <w:shd w:val="clear" w:color="000000" w:fill="000080"/>
            <w:noWrap/>
            <w:vAlign w:val="bottom"/>
            <w:hideMark/>
          </w:tcPr>
          <w:p w14:paraId="05583036"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002</w:t>
            </w:r>
          </w:p>
        </w:tc>
        <w:tc>
          <w:tcPr>
            <w:tcW w:w="2127" w:type="dxa"/>
            <w:tcBorders>
              <w:top w:val="nil"/>
              <w:left w:val="nil"/>
              <w:bottom w:val="nil"/>
              <w:right w:val="nil"/>
            </w:tcBorders>
            <w:shd w:val="clear" w:color="000000" w:fill="000080"/>
            <w:noWrap/>
            <w:vAlign w:val="bottom"/>
            <w:hideMark/>
          </w:tcPr>
          <w:p w14:paraId="233E37A6"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GRADONAČELNIK</w:t>
            </w:r>
          </w:p>
        </w:tc>
        <w:tc>
          <w:tcPr>
            <w:tcW w:w="1701" w:type="dxa"/>
            <w:tcBorders>
              <w:top w:val="nil"/>
              <w:left w:val="nil"/>
              <w:bottom w:val="nil"/>
              <w:right w:val="nil"/>
            </w:tcBorders>
            <w:shd w:val="clear" w:color="000000" w:fill="000080"/>
            <w:noWrap/>
            <w:vAlign w:val="bottom"/>
            <w:hideMark/>
          </w:tcPr>
          <w:p w14:paraId="24E99F57"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159.600,00</w:t>
            </w:r>
          </w:p>
        </w:tc>
        <w:tc>
          <w:tcPr>
            <w:tcW w:w="1559" w:type="dxa"/>
            <w:tcBorders>
              <w:top w:val="nil"/>
              <w:left w:val="nil"/>
              <w:bottom w:val="nil"/>
              <w:right w:val="nil"/>
            </w:tcBorders>
            <w:shd w:val="clear" w:color="000000" w:fill="000080"/>
            <w:noWrap/>
            <w:vAlign w:val="bottom"/>
            <w:hideMark/>
          </w:tcPr>
          <w:p w14:paraId="3192A3C0"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6.900,02</w:t>
            </w:r>
          </w:p>
        </w:tc>
        <w:tc>
          <w:tcPr>
            <w:tcW w:w="983" w:type="dxa"/>
            <w:tcBorders>
              <w:top w:val="nil"/>
              <w:left w:val="nil"/>
              <w:bottom w:val="nil"/>
              <w:right w:val="nil"/>
            </w:tcBorders>
            <w:shd w:val="clear" w:color="000000" w:fill="000080"/>
            <w:noWrap/>
            <w:vAlign w:val="bottom"/>
            <w:hideMark/>
          </w:tcPr>
          <w:p w14:paraId="61A0B9BD"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4,32</w:t>
            </w:r>
          </w:p>
        </w:tc>
      </w:tr>
      <w:tr w:rsidR="004533D7" w:rsidRPr="0087405C" w14:paraId="4FAB6098" w14:textId="77777777" w:rsidTr="004533D7">
        <w:trPr>
          <w:trHeight w:val="260"/>
        </w:trPr>
        <w:tc>
          <w:tcPr>
            <w:tcW w:w="1134" w:type="dxa"/>
            <w:tcBorders>
              <w:top w:val="nil"/>
              <w:left w:val="nil"/>
              <w:bottom w:val="nil"/>
              <w:right w:val="nil"/>
            </w:tcBorders>
            <w:shd w:val="clear" w:color="000000" w:fill="0000FF"/>
            <w:noWrap/>
            <w:vAlign w:val="bottom"/>
            <w:hideMark/>
          </w:tcPr>
          <w:p w14:paraId="714E4486"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134" w:type="dxa"/>
            <w:tcBorders>
              <w:top w:val="nil"/>
              <w:left w:val="nil"/>
              <w:bottom w:val="nil"/>
              <w:right w:val="nil"/>
            </w:tcBorders>
            <w:shd w:val="clear" w:color="000000" w:fill="0000FF"/>
            <w:noWrap/>
            <w:vAlign w:val="bottom"/>
            <w:hideMark/>
          </w:tcPr>
          <w:p w14:paraId="62A7C67C"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00201</w:t>
            </w:r>
          </w:p>
        </w:tc>
        <w:tc>
          <w:tcPr>
            <w:tcW w:w="2127" w:type="dxa"/>
            <w:tcBorders>
              <w:top w:val="nil"/>
              <w:left w:val="nil"/>
              <w:bottom w:val="nil"/>
              <w:right w:val="nil"/>
            </w:tcBorders>
            <w:shd w:val="clear" w:color="000000" w:fill="0000FF"/>
            <w:noWrap/>
            <w:vAlign w:val="bottom"/>
            <w:hideMark/>
          </w:tcPr>
          <w:p w14:paraId="59765BFC" w14:textId="77777777" w:rsidR="004533D7" w:rsidRPr="0087405C" w:rsidRDefault="004533D7" w:rsidP="004533D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GRADONAČELNIK</w:t>
            </w:r>
          </w:p>
        </w:tc>
        <w:tc>
          <w:tcPr>
            <w:tcW w:w="1701" w:type="dxa"/>
            <w:tcBorders>
              <w:top w:val="nil"/>
              <w:left w:val="nil"/>
              <w:bottom w:val="nil"/>
              <w:right w:val="nil"/>
            </w:tcBorders>
            <w:shd w:val="clear" w:color="000000" w:fill="0000FF"/>
            <w:noWrap/>
            <w:vAlign w:val="bottom"/>
            <w:hideMark/>
          </w:tcPr>
          <w:p w14:paraId="2CB3C3B1"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159.600,00</w:t>
            </w:r>
          </w:p>
        </w:tc>
        <w:tc>
          <w:tcPr>
            <w:tcW w:w="1559" w:type="dxa"/>
            <w:tcBorders>
              <w:top w:val="nil"/>
              <w:left w:val="nil"/>
              <w:bottom w:val="nil"/>
              <w:right w:val="nil"/>
            </w:tcBorders>
            <w:shd w:val="clear" w:color="000000" w:fill="0000FF"/>
            <w:noWrap/>
            <w:vAlign w:val="bottom"/>
            <w:hideMark/>
          </w:tcPr>
          <w:p w14:paraId="07671B6C"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6.900,02</w:t>
            </w:r>
          </w:p>
        </w:tc>
        <w:tc>
          <w:tcPr>
            <w:tcW w:w="983" w:type="dxa"/>
            <w:tcBorders>
              <w:top w:val="nil"/>
              <w:left w:val="nil"/>
              <w:bottom w:val="nil"/>
              <w:right w:val="nil"/>
            </w:tcBorders>
            <w:shd w:val="clear" w:color="000000" w:fill="0000FF"/>
            <w:noWrap/>
            <w:vAlign w:val="bottom"/>
            <w:hideMark/>
          </w:tcPr>
          <w:p w14:paraId="1993A19A" w14:textId="77777777" w:rsidR="004533D7" w:rsidRPr="0087405C" w:rsidRDefault="004533D7" w:rsidP="004533D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4,32</w:t>
            </w:r>
          </w:p>
        </w:tc>
      </w:tr>
      <w:tr w:rsidR="004533D7" w:rsidRPr="0087405C" w14:paraId="7653AAD0" w14:textId="77777777" w:rsidTr="004533D7">
        <w:trPr>
          <w:trHeight w:val="260"/>
        </w:trPr>
        <w:tc>
          <w:tcPr>
            <w:tcW w:w="1134" w:type="dxa"/>
            <w:tcBorders>
              <w:top w:val="nil"/>
              <w:left w:val="nil"/>
              <w:bottom w:val="nil"/>
              <w:right w:val="nil"/>
            </w:tcBorders>
            <w:shd w:val="clear" w:color="000000" w:fill="CCCCFF"/>
            <w:noWrap/>
            <w:vAlign w:val="bottom"/>
            <w:hideMark/>
          </w:tcPr>
          <w:p w14:paraId="7CA58447"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134" w:type="dxa"/>
            <w:tcBorders>
              <w:top w:val="nil"/>
              <w:left w:val="nil"/>
              <w:bottom w:val="nil"/>
              <w:right w:val="nil"/>
            </w:tcBorders>
            <w:shd w:val="clear" w:color="000000" w:fill="CCCCFF"/>
            <w:noWrap/>
            <w:vAlign w:val="bottom"/>
            <w:hideMark/>
          </w:tcPr>
          <w:p w14:paraId="74D0888F"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1049</w:t>
            </w:r>
          </w:p>
        </w:tc>
        <w:tc>
          <w:tcPr>
            <w:tcW w:w="2127" w:type="dxa"/>
            <w:tcBorders>
              <w:top w:val="nil"/>
              <w:left w:val="nil"/>
              <w:bottom w:val="nil"/>
              <w:right w:val="nil"/>
            </w:tcBorders>
            <w:shd w:val="clear" w:color="000000" w:fill="CCCCFF"/>
            <w:noWrap/>
            <w:vAlign w:val="bottom"/>
            <w:hideMark/>
          </w:tcPr>
          <w:p w14:paraId="7F13BE05"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AKTIVNOSTI I MJERA IZ DJELOKRUGA IZVRŠNIH TIJELA</w:t>
            </w:r>
          </w:p>
        </w:tc>
        <w:tc>
          <w:tcPr>
            <w:tcW w:w="1701" w:type="dxa"/>
            <w:tcBorders>
              <w:top w:val="nil"/>
              <w:left w:val="nil"/>
              <w:bottom w:val="nil"/>
              <w:right w:val="nil"/>
            </w:tcBorders>
            <w:shd w:val="clear" w:color="000000" w:fill="CCCCFF"/>
            <w:noWrap/>
            <w:vAlign w:val="bottom"/>
            <w:hideMark/>
          </w:tcPr>
          <w:p w14:paraId="336DD18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159.600,00</w:t>
            </w:r>
          </w:p>
        </w:tc>
        <w:tc>
          <w:tcPr>
            <w:tcW w:w="1559" w:type="dxa"/>
            <w:tcBorders>
              <w:top w:val="nil"/>
              <w:left w:val="nil"/>
              <w:bottom w:val="nil"/>
              <w:right w:val="nil"/>
            </w:tcBorders>
            <w:shd w:val="clear" w:color="000000" w:fill="CCCCFF"/>
            <w:noWrap/>
            <w:vAlign w:val="bottom"/>
            <w:hideMark/>
          </w:tcPr>
          <w:p w14:paraId="170D2BA6"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6.900,02</w:t>
            </w:r>
          </w:p>
        </w:tc>
        <w:tc>
          <w:tcPr>
            <w:tcW w:w="983" w:type="dxa"/>
            <w:tcBorders>
              <w:top w:val="nil"/>
              <w:left w:val="nil"/>
              <w:bottom w:val="nil"/>
              <w:right w:val="nil"/>
            </w:tcBorders>
            <w:shd w:val="clear" w:color="000000" w:fill="CCCCFF"/>
            <w:noWrap/>
            <w:vAlign w:val="bottom"/>
            <w:hideMark/>
          </w:tcPr>
          <w:p w14:paraId="6F504AD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4,32</w:t>
            </w:r>
          </w:p>
        </w:tc>
      </w:tr>
      <w:tr w:rsidR="004533D7" w:rsidRPr="0087405C" w14:paraId="701583BE" w14:textId="77777777" w:rsidTr="004533D7">
        <w:trPr>
          <w:trHeight w:val="260"/>
        </w:trPr>
        <w:tc>
          <w:tcPr>
            <w:tcW w:w="1134" w:type="dxa"/>
            <w:tcBorders>
              <w:top w:val="nil"/>
              <w:left w:val="nil"/>
              <w:bottom w:val="nil"/>
              <w:right w:val="nil"/>
            </w:tcBorders>
            <w:shd w:val="clear" w:color="000000" w:fill="CCCCFF"/>
            <w:noWrap/>
            <w:vAlign w:val="bottom"/>
            <w:hideMark/>
          </w:tcPr>
          <w:p w14:paraId="02CCDAE3"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07F5EA8B"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A100003</w:t>
            </w:r>
          </w:p>
        </w:tc>
        <w:tc>
          <w:tcPr>
            <w:tcW w:w="2127" w:type="dxa"/>
            <w:tcBorders>
              <w:top w:val="nil"/>
              <w:left w:val="nil"/>
              <w:bottom w:val="nil"/>
              <w:right w:val="nil"/>
            </w:tcBorders>
            <w:shd w:val="clear" w:color="000000" w:fill="CCCCFF"/>
            <w:noWrap/>
            <w:vAlign w:val="bottom"/>
            <w:hideMark/>
          </w:tcPr>
          <w:p w14:paraId="00339332"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POTPORA MARATONU LAĐA</w:t>
            </w:r>
          </w:p>
        </w:tc>
        <w:tc>
          <w:tcPr>
            <w:tcW w:w="1701" w:type="dxa"/>
            <w:tcBorders>
              <w:top w:val="nil"/>
              <w:left w:val="nil"/>
              <w:bottom w:val="nil"/>
              <w:right w:val="nil"/>
            </w:tcBorders>
            <w:shd w:val="clear" w:color="000000" w:fill="CCCCFF"/>
            <w:noWrap/>
            <w:vAlign w:val="bottom"/>
            <w:hideMark/>
          </w:tcPr>
          <w:p w14:paraId="55A28E37"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48.750,00</w:t>
            </w:r>
          </w:p>
        </w:tc>
        <w:tc>
          <w:tcPr>
            <w:tcW w:w="1559" w:type="dxa"/>
            <w:tcBorders>
              <w:top w:val="nil"/>
              <w:left w:val="nil"/>
              <w:bottom w:val="nil"/>
              <w:right w:val="nil"/>
            </w:tcBorders>
            <w:shd w:val="clear" w:color="000000" w:fill="CCCCFF"/>
            <w:noWrap/>
            <w:vAlign w:val="bottom"/>
            <w:hideMark/>
          </w:tcPr>
          <w:p w14:paraId="5836B33E"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5873BF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73EE0BEF" w14:textId="77777777" w:rsidTr="004533D7">
        <w:trPr>
          <w:trHeight w:val="260"/>
        </w:trPr>
        <w:tc>
          <w:tcPr>
            <w:tcW w:w="1134" w:type="dxa"/>
            <w:tcBorders>
              <w:top w:val="nil"/>
              <w:left w:val="nil"/>
              <w:bottom w:val="nil"/>
              <w:right w:val="nil"/>
            </w:tcBorders>
            <w:noWrap/>
            <w:vAlign w:val="bottom"/>
            <w:hideMark/>
          </w:tcPr>
          <w:p w14:paraId="046C15A0"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41864981"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127" w:type="dxa"/>
            <w:tcBorders>
              <w:top w:val="nil"/>
              <w:left w:val="nil"/>
              <w:bottom w:val="nil"/>
              <w:right w:val="nil"/>
            </w:tcBorders>
            <w:noWrap/>
            <w:vAlign w:val="bottom"/>
            <w:hideMark/>
          </w:tcPr>
          <w:p w14:paraId="57BEC469"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01" w:type="dxa"/>
            <w:tcBorders>
              <w:top w:val="nil"/>
              <w:left w:val="nil"/>
              <w:bottom w:val="nil"/>
              <w:right w:val="nil"/>
            </w:tcBorders>
            <w:noWrap/>
            <w:vAlign w:val="bottom"/>
            <w:hideMark/>
          </w:tcPr>
          <w:p w14:paraId="4C81D539"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48.750,00</w:t>
            </w:r>
          </w:p>
        </w:tc>
        <w:tc>
          <w:tcPr>
            <w:tcW w:w="1559" w:type="dxa"/>
            <w:tcBorders>
              <w:top w:val="nil"/>
              <w:left w:val="nil"/>
              <w:bottom w:val="nil"/>
              <w:right w:val="nil"/>
            </w:tcBorders>
            <w:noWrap/>
            <w:vAlign w:val="bottom"/>
            <w:hideMark/>
          </w:tcPr>
          <w:p w14:paraId="2BDDC6D2"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6213B5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38DF4155" w14:textId="77777777" w:rsidTr="004533D7">
        <w:trPr>
          <w:trHeight w:val="260"/>
        </w:trPr>
        <w:tc>
          <w:tcPr>
            <w:tcW w:w="1134" w:type="dxa"/>
            <w:tcBorders>
              <w:top w:val="nil"/>
              <w:left w:val="nil"/>
              <w:bottom w:val="nil"/>
              <w:right w:val="nil"/>
            </w:tcBorders>
            <w:shd w:val="clear" w:color="000000" w:fill="CCCCFF"/>
            <w:noWrap/>
            <w:vAlign w:val="bottom"/>
            <w:hideMark/>
          </w:tcPr>
          <w:p w14:paraId="0E4CCAEF"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3311F716"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A100219</w:t>
            </w:r>
          </w:p>
        </w:tc>
        <w:tc>
          <w:tcPr>
            <w:tcW w:w="2127" w:type="dxa"/>
            <w:tcBorders>
              <w:top w:val="nil"/>
              <w:left w:val="nil"/>
              <w:bottom w:val="nil"/>
              <w:right w:val="nil"/>
            </w:tcBorders>
            <w:shd w:val="clear" w:color="000000" w:fill="CCCCFF"/>
            <w:noWrap/>
            <w:vAlign w:val="bottom"/>
            <w:hideMark/>
          </w:tcPr>
          <w:p w14:paraId="5340CCAD"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PRORAČUNSKA PRIČUVA</w:t>
            </w:r>
          </w:p>
        </w:tc>
        <w:tc>
          <w:tcPr>
            <w:tcW w:w="1701" w:type="dxa"/>
            <w:tcBorders>
              <w:top w:val="nil"/>
              <w:left w:val="nil"/>
              <w:bottom w:val="nil"/>
              <w:right w:val="nil"/>
            </w:tcBorders>
            <w:shd w:val="clear" w:color="000000" w:fill="CCCCFF"/>
            <w:noWrap/>
            <w:vAlign w:val="bottom"/>
            <w:hideMark/>
          </w:tcPr>
          <w:p w14:paraId="77F8DFD6"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30.000,00</w:t>
            </w:r>
          </w:p>
        </w:tc>
        <w:tc>
          <w:tcPr>
            <w:tcW w:w="1559" w:type="dxa"/>
            <w:tcBorders>
              <w:top w:val="nil"/>
              <w:left w:val="nil"/>
              <w:bottom w:val="nil"/>
              <w:right w:val="nil"/>
            </w:tcBorders>
            <w:shd w:val="clear" w:color="000000" w:fill="CCCCFF"/>
            <w:noWrap/>
            <w:vAlign w:val="bottom"/>
            <w:hideMark/>
          </w:tcPr>
          <w:p w14:paraId="21B01087"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A76C136"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5DEF9F3F" w14:textId="77777777" w:rsidTr="004533D7">
        <w:trPr>
          <w:trHeight w:val="260"/>
        </w:trPr>
        <w:tc>
          <w:tcPr>
            <w:tcW w:w="1134" w:type="dxa"/>
            <w:tcBorders>
              <w:top w:val="nil"/>
              <w:left w:val="nil"/>
              <w:bottom w:val="nil"/>
              <w:right w:val="nil"/>
            </w:tcBorders>
            <w:noWrap/>
            <w:vAlign w:val="bottom"/>
            <w:hideMark/>
          </w:tcPr>
          <w:p w14:paraId="67DA3883"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39B6E33D"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127" w:type="dxa"/>
            <w:tcBorders>
              <w:top w:val="nil"/>
              <w:left w:val="nil"/>
              <w:bottom w:val="nil"/>
              <w:right w:val="nil"/>
            </w:tcBorders>
            <w:noWrap/>
            <w:vAlign w:val="bottom"/>
            <w:hideMark/>
          </w:tcPr>
          <w:p w14:paraId="38387959"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01" w:type="dxa"/>
            <w:tcBorders>
              <w:top w:val="nil"/>
              <w:left w:val="nil"/>
              <w:bottom w:val="nil"/>
              <w:right w:val="nil"/>
            </w:tcBorders>
            <w:noWrap/>
            <w:vAlign w:val="bottom"/>
            <w:hideMark/>
          </w:tcPr>
          <w:p w14:paraId="69940B2B"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30.000,00</w:t>
            </w:r>
          </w:p>
        </w:tc>
        <w:tc>
          <w:tcPr>
            <w:tcW w:w="1559" w:type="dxa"/>
            <w:tcBorders>
              <w:top w:val="nil"/>
              <w:left w:val="nil"/>
              <w:bottom w:val="nil"/>
              <w:right w:val="nil"/>
            </w:tcBorders>
            <w:noWrap/>
            <w:vAlign w:val="bottom"/>
            <w:hideMark/>
          </w:tcPr>
          <w:p w14:paraId="6F7D6788"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8F9B05D"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319B6C7E" w14:textId="77777777" w:rsidTr="004533D7">
        <w:trPr>
          <w:trHeight w:val="260"/>
        </w:trPr>
        <w:tc>
          <w:tcPr>
            <w:tcW w:w="1134" w:type="dxa"/>
            <w:tcBorders>
              <w:top w:val="nil"/>
              <w:left w:val="nil"/>
              <w:bottom w:val="nil"/>
              <w:right w:val="nil"/>
            </w:tcBorders>
            <w:shd w:val="clear" w:color="000000" w:fill="CCCCFF"/>
            <w:noWrap/>
            <w:vAlign w:val="bottom"/>
            <w:hideMark/>
          </w:tcPr>
          <w:p w14:paraId="4CBD2E52"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10A6D1FD"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A100250</w:t>
            </w:r>
          </w:p>
        </w:tc>
        <w:tc>
          <w:tcPr>
            <w:tcW w:w="2127" w:type="dxa"/>
            <w:tcBorders>
              <w:top w:val="nil"/>
              <w:left w:val="nil"/>
              <w:bottom w:val="nil"/>
              <w:right w:val="nil"/>
            </w:tcBorders>
            <w:shd w:val="clear" w:color="000000" w:fill="CCCCFF"/>
            <w:noWrap/>
            <w:vAlign w:val="bottom"/>
            <w:hideMark/>
          </w:tcPr>
          <w:p w14:paraId="6AD29459"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KONCERT ZA DAN GRADA</w:t>
            </w:r>
          </w:p>
        </w:tc>
        <w:tc>
          <w:tcPr>
            <w:tcW w:w="1701" w:type="dxa"/>
            <w:tcBorders>
              <w:top w:val="nil"/>
              <w:left w:val="nil"/>
              <w:bottom w:val="nil"/>
              <w:right w:val="nil"/>
            </w:tcBorders>
            <w:shd w:val="clear" w:color="000000" w:fill="CCCCFF"/>
            <w:noWrap/>
            <w:vAlign w:val="bottom"/>
            <w:hideMark/>
          </w:tcPr>
          <w:p w14:paraId="2B921870"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48.000,00</w:t>
            </w:r>
          </w:p>
        </w:tc>
        <w:tc>
          <w:tcPr>
            <w:tcW w:w="1559" w:type="dxa"/>
            <w:tcBorders>
              <w:top w:val="nil"/>
              <w:left w:val="nil"/>
              <w:bottom w:val="nil"/>
              <w:right w:val="nil"/>
            </w:tcBorders>
            <w:shd w:val="clear" w:color="000000" w:fill="CCCCFF"/>
            <w:noWrap/>
            <w:vAlign w:val="bottom"/>
            <w:hideMark/>
          </w:tcPr>
          <w:p w14:paraId="1EC04F2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2A8D25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7BF4A87A" w14:textId="77777777" w:rsidTr="004533D7">
        <w:trPr>
          <w:trHeight w:val="260"/>
        </w:trPr>
        <w:tc>
          <w:tcPr>
            <w:tcW w:w="1134" w:type="dxa"/>
            <w:tcBorders>
              <w:top w:val="nil"/>
              <w:left w:val="nil"/>
              <w:bottom w:val="nil"/>
              <w:right w:val="nil"/>
            </w:tcBorders>
            <w:noWrap/>
            <w:vAlign w:val="bottom"/>
            <w:hideMark/>
          </w:tcPr>
          <w:p w14:paraId="329DD96B"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6CAAA7D3"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127" w:type="dxa"/>
            <w:tcBorders>
              <w:top w:val="nil"/>
              <w:left w:val="nil"/>
              <w:bottom w:val="nil"/>
              <w:right w:val="nil"/>
            </w:tcBorders>
            <w:noWrap/>
            <w:vAlign w:val="bottom"/>
            <w:hideMark/>
          </w:tcPr>
          <w:p w14:paraId="69F52E34"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01" w:type="dxa"/>
            <w:tcBorders>
              <w:top w:val="nil"/>
              <w:left w:val="nil"/>
              <w:bottom w:val="nil"/>
              <w:right w:val="nil"/>
            </w:tcBorders>
            <w:noWrap/>
            <w:vAlign w:val="bottom"/>
            <w:hideMark/>
          </w:tcPr>
          <w:p w14:paraId="7DFA7819"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48.000,00</w:t>
            </w:r>
          </w:p>
        </w:tc>
        <w:tc>
          <w:tcPr>
            <w:tcW w:w="1559" w:type="dxa"/>
            <w:tcBorders>
              <w:top w:val="nil"/>
              <w:left w:val="nil"/>
              <w:bottom w:val="nil"/>
              <w:right w:val="nil"/>
            </w:tcBorders>
            <w:noWrap/>
            <w:vAlign w:val="bottom"/>
            <w:hideMark/>
          </w:tcPr>
          <w:p w14:paraId="0CDE56EA"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8B8FDFD"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3EDB32D1" w14:textId="77777777" w:rsidTr="004533D7">
        <w:trPr>
          <w:trHeight w:val="260"/>
        </w:trPr>
        <w:tc>
          <w:tcPr>
            <w:tcW w:w="1134" w:type="dxa"/>
            <w:tcBorders>
              <w:top w:val="nil"/>
              <w:left w:val="nil"/>
              <w:bottom w:val="nil"/>
              <w:right w:val="nil"/>
            </w:tcBorders>
            <w:shd w:val="clear" w:color="000000" w:fill="CCCCFF"/>
            <w:noWrap/>
            <w:vAlign w:val="bottom"/>
            <w:hideMark/>
          </w:tcPr>
          <w:p w14:paraId="73F03ACA"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620C5BEE"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A100386</w:t>
            </w:r>
          </w:p>
        </w:tc>
        <w:tc>
          <w:tcPr>
            <w:tcW w:w="2127" w:type="dxa"/>
            <w:tcBorders>
              <w:top w:val="nil"/>
              <w:left w:val="nil"/>
              <w:bottom w:val="nil"/>
              <w:right w:val="nil"/>
            </w:tcBorders>
            <w:shd w:val="clear" w:color="000000" w:fill="CCCCFF"/>
            <w:noWrap/>
            <w:vAlign w:val="bottom"/>
            <w:hideMark/>
          </w:tcPr>
          <w:p w14:paraId="0F2F9FBE"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KONCERT OTVORENJA METKOVSKOG KULTURNOG LJETA</w:t>
            </w:r>
          </w:p>
        </w:tc>
        <w:tc>
          <w:tcPr>
            <w:tcW w:w="1701" w:type="dxa"/>
            <w:tcBorders>
              <w:top w:val="nil"/>
              <w:left w:val="nil"/>
              <w:bottom w:val="nil"/>
              <w:right w:val="nil"/>
            </w:tcBorders>
            <w:shd w:val="clear" w:color="000000" w:fill="CCCCFF"/>
            <w:noWrap/>
            <w:vAlign w:val="bottom"/>
            <w:hideMark/>
          </w:tcPr>
          <w:p w14:paraId="310FED2D"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4.400,00</w:t>
            </w:r>
          </w:p>
        </w:tc>
        <w:tc>
          <w:tcPr>
            <w:tcW w:w="1559" w:type="dxa"/>
            <w:tcBorders>
              <w:top w:val="nil"/>
              <w:left w:val="nil"/>
              <w:bottom w:val="nil"/>
              <w:right w:val="nil"/>
            </w:tcBorders>
            <w:shd w:val="clear" w:color="000000" w:fill="CCCCFF"/>
            <w:noWrap/>
            <w:vAlign w:val="bottom"/>
            <w:hideMark/>
          </w:tcPr>
          <w:p w14:paraId="4B0AB72E"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52245C3"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747B0850" w14:textId="77777777" w:rsidTr="004533D7">
        <w:trPr>
          <w:trHeight w:val="260"/>
        </w:trPr>
        <w:tc>
          <w:tcPr>
            <w:tcW w:w="1134" w:type="dxa"/>
            <w:tcBorders>
              <w:top w:val="nil"/>
              <w:left w:val="nil"/>
              <w:bottom w:val="nil"/>
              <w:right w:val="nil"/>
            </w:tcBorders>
            <w:noWrap/>
            <w:vAlign w:val="bottom"/>
            <w:hideMark/>
          </w:tcPr>
          <w:p w14:paraId="7A3941D5"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019F7448"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5.2.1</w:t>
            </w:r>
          </w:p>
        </w:tc>
        <w:tc>
          <w:tcPr>
            <w:tcW w:w="2127" w:type="dxa"/>
            <w:tcBorders>
              <w:top w:val="nil"/>
              <w:left w:val="nil"/>
              <w:bottom w:val="nil"/>
              <w:right w:val="nil"/>
            </w:tcBorders>
            <w:noWrap/>
            <w:vAlign w:val="bottom"/>
            <w:hideMark/>
          </w:tcPr>
          <w:p w14:paraId="5D3C90D9"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tek. i kap. pomoći iz županijskog proračuna</w:t>
            </w:r>
          </w:p>
        </w:tc>
        <w:tc>
          <w:tcPr>
            <w:tcW w:w="1701" w:type="dxa"/>
            <w:tcBorders>
              <w:top w:val="nil"/>
              <w:left w:val="nil"/>
              <w:bottom w:val="nil"/>
              <w:right w:val="nil"/>
            </w:tcBorders>
            <w:noWrap/>
            <w:vAlign w:val="bottom"/>
            <w:hideMark/>
          </w:tcPr>
          <w:p w14:paraId="778DB27E"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4.400,00</w:t>
            </w:r>
          </w:p>
        </w:tc>
        <w:tc>
          <w:tcPr>
            <w:tcW w:w="1559" w:type="dxa"/>
            <w:tcBorders>
              <w:top w:val="nil"/>
              <w:left w:val="nil"/>
              <w:bottom w:val="nil"/>
              <w:right w:val="nil"/>
            </w:tcBorders>
            <w:noWrap/>
            <w:vAlign w:val="bottom"/>
            <w:hideMark/>
          </w:tcPr>
          <w:p w14:paraId="12057307"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61A92B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27D51C23" w14:textId="77777777" w:rsidTr="004533D7">
        <w:trPr>
          <w:trHeight w:val="260"/>
        </w:trPr>
        <w:tc>
          <w:tcPr>
            <w:tcW w:w="1134" w:type="dxa"/>
            <w:tcBorders>
              <w:top w:val="nil"/>
              <w:left w:val="nil"/>
              <w:bottom w:val="nil"/>
              <w:right w:val="nil"/>
            </w:tcBorders>
            <w:shd w:val="clear" w:color="000000" w:fill="CCCCFF"/>
            <w:noWrap/>
            <w:vAlign w:val="bottom"/>
            <w:hideMark/>
          </w:tcPr>
          <w:p w14:paraId="2EFAC7E5"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65D36625"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A100451</w:t>
            </w:r>
          </w:p>
        </w:tc>
        <w:tc>
          <w:tcPr>
            <w:tcW w:w="2127" w:type="dxa"/>
            <w:tcBorders>
              <w:top w:val="nil"/>
              <w:left w:val="nil"/>
              <w:bottom w:val="nil"/>
              <w:right w:val="nil"/>
            </w:tcBorders>
            <w:shd w:val="clear" w:color="000000" w:fill="CCCCFF"/>
            <w:noWrap/>
            <w:vAlign w:val="bottom"/>
            <w:hideMark/>
          </w:tcPr>
          <w:p w14:paraId="7A027DFE"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PROSINAČKE SVEČANOSTI</w:t>
            </w:r>
          </w:p>
        </w:tc>
        <w:tc>
          <w:tcPr>
            <w:tcW w:w="1701" w:type="dxa"/>
            <w:tcBorders>
              <w:top w:val="nil"/>
              <w:left w:val="nil"/>
              <w:bottom w:val="nil"/>
              <w:right w:val="nil"/>
            </w:tcBorders>
            <w:shd w:val="clear" w:color="000000" w:fill="CCCCFF"/>
            <w:noWrap/>
            <w:vAlign w:val="bottom"/>
            <w:hideMark/>
          </w:tcPr>
          <w:p w14:paraId="4CA87056"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2.650,00</w:t>
            </w:r>
          </w:p>
        </w:tc>
        <w:tc>
          <w:tcPr>
            <w:tcW w:w="1559" w:type="dxa"/>
            <w:tcBorders>
              <w:top w:val="nil"/>
              <w:left w:val="nil"/>
              <w:bottom w:val="nil"/>
              <w:right w:val="nil"/>
            </w:tcBorders>
            <w:shd w:val="clear" w:color="000000" w:fill="CCCCFF"/>
            <w:noWrap/>
            <w:vAlign w:val="bottom"/>
            <w:hideMark/>
          </w:tcPr>
          <w:p w14:paraId="74EA5ED8"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E4568D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7325B7A4" w14:textId="77777777" w:rsidTr="004533D7">
        <w:trPr>
          <w:trHeight w:val="260"/>
        </w:trPr>
        <w:tc>
          <w:tcPr>
            <w:tcW w:w="1134" w:type="dxa"/>
            <w:tcBorders>
              <w:top w:val="nil"/>
              <w:left w:val="nil"/>
              <w:bottom w:val="nil"/>
              <w:right w:val="nil"/>
            </w:tcBorders>
            <w:noWrap/>
            <w:vAlign w:val="bottom"/>
            <w:hideMark/>
          </w:tcPr>
          <w:p w14:paraId="35A53E7C"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1F5AF7BC"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5.2.1</w:t>
            </w:r>
          </w:p>
        </w:tc>
        <w:tc>
          <w:tcPr>
            <w:tcW w:w="2127" w:type="dxa"/>
            <w:tcBorders>
              <w:top w:val="nil"/>
              <w:left w:val="nil"/>
              <w:bottom w:val="nil"/>
              <w:right w:val="nil"/>
            </w:tcBorders>
            <w:noWrap/>
            <w:vAlign w:val="bottom"/>
            <w:hideMark/>
          </w:tcPr>
          <w:p w14:paraId="7FDEB538"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tek. i kap. pomoći iz županijskog proračuna</w:t>
            </w:r>
          </w:p>
        </w:tc>
        <w:tc>
          <w:tcPr>
            <w:tcW w:w="1701" w:type="dxa"/>
            <w:tcBorders>
              <w:top w:val="nil"/>
              <w:left w:val="nil"/>
              <w:bottom w:val="nil"/>
              <w:right w:val="nil"/>
            </w:tcBorders>
            <w:noWrap/>
            <w:vAlign w:val="bottom"/>
            <w:hideMark/>
          </w:tcPr>
          <w:p w14:paraId="1DDB21F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2.650,00</w:t>
            </w:r>
          </w:p>
        </w:tc>
        <w:tc>
          <w:tcPr>
            <w:tcW w:w="1559" w:type="dxa"/>
            <w:tcBorders>
              <w:top w:val="nil"/>
              <w:left w:val="nil"/>
              <w:bottom w:val="nil"/>
              <w:right w:val="nil"/>
            </w:tcBorders>
            <w:noWrap/>
            <w:vAlign w:val="bottom"/>
            <w:hideMark/>
          </w:tcPr>
          <w:p w14:paraId="7AB243C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3E068EB"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5EB9DAEF" w14:textId="77777777" w:rsidTr="004533D7">
        <w:trPr>
          <w:trHeight w:val="260"/>
        </w:trPr>
        <w:tc>
          <w:tcPr>
            <w:tcW w:w="1134" w:type="dxa"/>
            <w:tcBorders>
              <w:top w:val="nil"/>
              <w:left w:val="nil"/>
              <w:bottom w:val="nil"/>
              <w:right w:val="nil"/>
            </w:tcBorders>
            <w:shd w:val="clear" w:color="000000" w:fill="CCCCFF"/>
            <w:noWrap/>
            <w:vAlign w:val="bottom"/>
            <w:hideMark/>
          </w:tcPr>
          <w:p w14:paraId="0902F83B"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51F9A767"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A100472</w:t>
            </w:r>
          </w:p>
        </w:tc>
        <w:tc>
          <w:tcPr>
            <w:tcW w:w="2127" w:type="dxa"/>
            <w:tcBorders>
              <w:top w:val="nil"/>
              <w:left w:val="nil"/>
              <w:bottom w:val="nil"/>
              <w:right w:val="nil"/>
            </w:tcBorders>
            <w:shd w:val="clear" w:color="000000" w:fill="CCCCFF"/>
            <w:noWrap/>
            <w:vAlign w:val="bottom"/>
            <w:hideMark/>
          </w:tcPr>
          <w:p w14:paraId="71980E8E"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FINANCIRANJE PROGRAMSKIH SADRŽAJA ELEKTRONIČKIH MEDIJA</w:t>
            </w:r>
          </w:p>
        </w:tc>
        <w:tc>
          <w:tcPr>
            <w:tcW w:w="1701" w:type="dxa"/>
            <w:tcBorders>
              <w:top w:val="nil"/>
              <w:left w:val="nil"/>
              <w:bottom w:val="nil"/>
              <w:right w:val="nil"/>
            </w:tcBorders>
            <w:shd w:val="clear" w:color="000000" w:fill="CCCCFF"/>
            <w:noWrap/>
            <w:vAlign w:val="bottom"/>
            <w:hideMark/>
          </w:tcPr>
          <w:p w14:paraId="71734C41"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20.000,00</w:t>
            </w:r>
          </w:p>
        </w:tc>
        <w:tc>
          <w:tcPr>
            <w:tcW w:w="1559" w:type="dxa"/>
            <w:tcBorders>
              <w:top w:val="nil"/>
              <w:left w:val="nil"/>
              <w:bottom w:val="nil"/>
              <w:right w:val="nil"/>
            </w:tcBorders>
            <w:shd w:val="clear" w:color="000000" w:fill="CCCCFF"/>
            <w:noWrap/>
            <w:vAlign w:val="bottom"/>
            <w:hideMark/>
          </w:tcPr>
          <w:p w14:paraId="6F413E64"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6.900,02</w:t>
            </w:r>
          </w:p>
        </w:tc>
        <w:tc>
          <w:tcPr>
            <w:tcW w:w="983" w:type="dxa"/>
            <w:tcBorders>
              <w:top w:val="nil"/>
              <w:left w:val="nil"/>
              <w:bottom w:val="nil"/>
              <w:right w:val="nil"/>
            </w:tcBorders>
            <w:shd w:val="clear" w:color="000000" w:fill="CCCCFF"/>
            <w:noWrap/>
            <w:vAlign w:val="bottom"/>
            <w:hideMark/>
          </w:tcPr>
          <w:p w14:paraId="35036802"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34,50</w:t>
            </w:r>
          </w:p>
        </w:tc>
      </w:tr>
      <w:tr w:rsidR="004533D7" w:rsidRPr="0087405C" w14:paraId="24238EE5" w14:textId="77777777" w:rsidTr="004533D7">
        <w:trPr>
          <w:trHeight w:val="260"/>
        </w:trPr>
        <w:tc>
          <w:tcPr>
            <w:tcW w:w="1134" w:type="dxa"/>
            <w:tcBorders>
              <w:top w:val="nil"/>
              <w:left w:val="nil"/>
              <w:bottom w:val="nil"/>
              <w:right w:val="nil"/>
            </w:tcBorders>
            <w:noWrap/>
            <w:vAlign w:val="bottom"/>
            <w:hideMark/>
          </w:tcPr>
          <w:p w14:paraId="1B10E43C"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1134" w:type="dxa"/>
            <w:tcBorders>
              <w:top w:val="nil"/>
              <w:left w:val="nil"/>
              <w:bottom w:val="nil"/>
              <w:right w:val="nil"/>
            </w:tcBorders>
            <w:noWrap/>
            <w:vAlign w:val="bottom"/>
            <w:hideMark/>
          </w:tcPr>
          <w:p w14:paraId="72108A5D"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127" w:type="dxa"/>
            <w:tcBorders>
              <w:top w:val="nil"/>
              <w:left w:val="nil"/>
              <w:bottom w:val="nil"/>
              <w:right w:val="nil"/>
            </w:tcBorders>
            <w:noWrap/>
            <w:vAlign w:val="bottom"/>
            <w:hideMark/>
          </w:tcPr>
          <w:p w14:paraId="7F99174E"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701" w:type="dxa"/>
            <w:tcBorders>
              <w:top w:val="nil"/>
              <w:left w:val="nil"/>
              <w:bottom w:val="nil"/>
              <w:right w:val="nil"/>
            </w:tcBorders>
            <w:noWrap/>
            <w:vAlign w:val="bottom"/>
            <w:hideMark/>
          </w:tcPr>
          <w:p w14:paraId="2F1FFF8D"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20.000,00</w:t>
            </w:r>
          </w:p>
        </w:tc>
        <w:tc>
          <w:tcPr>
            <w:tcW w:w="1559" w:type="dxa"/>
            <w:tcBorders>
              <w:top w:val="nil"/>
              <w:left w:val="nil"/>
              <w:bottom w:val="nil"/>
              <w:right w:val="nil"/>
            </w:tcBorders>
            <w:noWrap/>
            <w:vAlign w:val="bottom"/>
            <w:hideMark/>
          </w:tcPr>
          <w:p w14:paraId="799B9392"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6.900,02</w:t>
            </w:r>
          </w:p>
        </w:tc>
        <w:tc>
          <w:tcPr>
            <w:tcW w:w="983" w:type="dxa"/>
            <w:tcBorders>
              <w:top w:val="nil"/>
              <w:left w:val="nil"/>
              <w:bottom w:val="nil"/>
              <w:right w:val="nil"/>
            </w:tcBorders>
            <w:noWrap/>
            <w:vAlign w:val="bottom"/>
            <w:hideMark/>
          </w:tcPr>
          <w:p w14:paraId="60792F97"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34,50</w:t>
            </w:r>
          </w:p>
        </w:tc>
      </w:tr>
      <w:tr w:rsidR="004533D7" w:rsidRPr="0087405C" w14:paraId="0772FB5A" w14:textId="77777777" w:rsidTr="004533D7">
        <w:trPr>
          <w:trHeight w:val="260"/>
        </w:trPr>
        <w:tc>
          <w:tcPr>
            <w:tcW w:w="1134" w:type="dxa"/>
            <w:tcBorders>
              <w:top w:val="nil"/>
              <w:left w:val="nil"/>
              <w:bottom w:val="nil"/>
              <w:right w:val="nil"/>
            </w:tcBorders>
            <w:shd w:val="clear" w:color="000000" w:fill="CCCCFF"/>
            <w:noWrap/>
            <w:vAlign w:val="bottom"/>
            <w:hideMark/>
          </w:tcPr>
          <w:p w14:paraId="032DB545"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134" w:type="dxa"/>
            <w:tcBorders>
              <w:top w:val="nil"/>
              <w:left w:val="nil"/>
              <w:bottom w:val="nil"/>
              <w:right w:val="nil"/>
            </w:tcBorders>
            <w:shd w:val="clear" w:color="000000" w:fill="CCCCFF"/>
            <w:noWrap/>
            <w:vAlign w:val="bottom"/>
            <w:hideMark/>
          </w:tcPr>
          <w:p w14:paraId="0B8FD5E3"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A100514</w:t>
            </w:r>
          </w:p>
        </w:tc>
        <w:tc>
          <w:tcPr>
            <w:tcW w:w="2127" w:type="dxa"/>
            <w:tcBorders>
              <w:top w:val="nil"/>
              <w:left w:val="nil"/>
              <w:bottom w:val="nil"/>
              <w:right w:val="nil"/>
            </w:tcBorders>
            <w:shd w:val="clear" w:color="000000" w:fill="CCCCFF"/>
            <w:noWrap/>
            <w:vAlign w:val="bottom"/>
            <w:hideMark/>
          </w:tcPr>
          <w:p w14:paraId="280D1353"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RASHODI PROTOKOLA</w:t>
            </w:r>
          </w:p>
        </w:tc>
        <w:tc>
          <w:tcPr>
            <w:tcW w:w="1701" w:type="dxa"/>
            <w:tcBorders>
              <w:top w:val="nil"/>
              <w:left w:val="nil"/>
              <w:bottom w:val="nil"/>
              <w:right w:val="nil"/>
            </w:tcBorders>
            <w:shd w:val="clear" w:color="000000" w:fill="CCCCFF"/>
            <w:noWrap/>
            <w:vAlign w:val="bottom"/>
            <w:hideMark/>
          </w:tcPr>
          <w:p w14:paraId="18AB27EB"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5.800,00</w:t>
            </w:r>
          </w:p>
        </w:tc>
        <w:tc>
          <w:tcPr>
            <w:tcW w:w="1559" w:type="dxa"/>
            <w:tcBorders>
              <w:top w:val="nil"/>
              <w:left w:val="nil"/>
              <w:bottom w:val="nil"/>
              <w:right w:val="nil"/>
            </w:tcBorders>
            <w:shd w:val="clear" w:color="000000" w:fill="CCCCFF"/>
            <w:noWrap/>
            <w:vAlign w:val="bottom"/>
            <w:hideMark/>
          </w:tcPr>
          <w:p w14:paraId="7927259E"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DDB0C47"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533D7" w:rsidRPr="0087405C" w14:paraId="1727BD40" w14:textId="77777777" w:rsidTr="004533D7">
        <w:trPr>
          <w:trHeight w:val="260"/>
        </w:trPr>
        <w:tc>
          <w:tcPr>
            <w:tcW w:w="1134" w:type="dxa"/>
            <w:tcBorders>
              <w:top w:val="nil"/>
              <w:left w:val="nil"/>
              <w:bottom w:val="nil"/>
              <w:right w:val="nil"/>
            </w:tcBorders>
            <w:noWrap/>
            <w:vAlign w:val="bottom"/>
            <w:hideMark/>
          </w:tcPr>
          <w:p w14:paraId="61217366"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134" w:type="dxa"/>
            <w:tcBorders>
              <w:top w:val="nil"/>
              <w:left w:val="nil"/>
              <w:bottom w:val="nil"/>
              <w:right w:val="nil"/>
            </w:tcBorders>
            <w:noWrap/>
            <w:vAlign w:val="bottom"/>
            <w:hideMark/>
          </w:tcPr>
          <w:p w14:paraId="5B5509BD"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127" w:type="dxa"/>
            <w:tcBorders>
              <w:top w:val="nil"/>
              <w:left w:val="nil"/>
              <w:bottom w:val="nil"/>
              <w:right w:val="nil"/>
            </w:tcBorders>
            <w:noWrap/>
            <w:vAlign w:val="bottom"/>
            <w:hideMark/>
          </w:tcPr>
          <w:p w14:paraId="686370E6" w14:textId="77777777" w:rsidR="004533D7" w:rsidRPr="0087405C" w:rsidRDefault="004533D7" w:rsidP="004533D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01" w:type="dxa"/>
            <w:tcBorders>
              <w:top w:val="nil"/>
              <w:left w:val="nil"/>
              <w:bottom w:val="nil"/>
              <w:right w:val="nil"/>
            </w:tcBorders>
            <w:noWrap/>
            <w:vAlign w:val="bottom"/>
            <w:hideMark/>
          </w:tcPr>
          <w:p w14:paraId="49EF0E35"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5.800,00</w:t>
            </w:r>
          </w:p>
        </w:tc>
        <w:tc>
          <w:tcPr>
            <w:tcW w:w="1559" w:type="dxa"/>
            <w:tcBorders>
              <w:top w:val="nil"/>
              <w:left w:val="nil"/>
              <w:bottom w:val="nil"/>
              <w:right w:val="nil"/>
            </w:tcBorders>
            <w:noWrap/>
            <w:vAlign w:val="bottom"/>
            <w:hideMark/>
          </w:tcPr>
          <w:p w14:paraId="7300DB3F"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2E7F17B" w14:textId="77777777" w:rsidR="004533D7" w:rsidRPr="0087405C" w:rsidRDefault="004533D7" w:rsidP="004533D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bl>
    <w:p w14:paraId="50B28C0C" w14:textId="77777777" w:rsidR="00012E38" w:rsidRPr="0087405C" w:rsidRDefault="00012E3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C5D539" w14:textId="7736114B" w:rsidR="00FA2AFA" w:rsidRPr="0087405C"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U okviru programa ovog razdjela planirane su aktivnosti iz nadležnosti Gradonačelnika. Gradonačelnik je nadležan za potporu Maratona lađa kao i proslavu Dana Grada, te su rashodi za ove aktivnost kao i proračunska pričuva planirani u ovom razdjelu.</w:t>
      </w:r>
    </w:p>
    <w:p w14:paraId="5A91D461" w14:textId="77777777" w:rsidR="00FA2AFA" w:rsidRPr="0087405C"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8D83ED" w14:textId="77777777" w:rsidR="00FA2AFA" w:rsidRPr="0087405C"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bCs/>
          <w:sz w:val="24"/>
          <w:szCs w:val="24"/>
        </w:rPr>
        <w:t xml:space="preserve">POKAZATELJ USPJEŠNOSTI: </w:t>
      </w:r>
      <w:r w:rsidRPr="0087405C">
        <w:rPr>
          <w:rFonts w:ascii="Times New Roman" w:hAnsi="Times New Roman" w:cs="Times New Roman"/>
          <w:b/>
          <w:sz w:val="24"/>
          <w:szCs w:val="24"/>
        </w:rPr>
        <w:t xml:space="preserve">Najbolji pokazatelj uspješnosti je ostvarenje planiranih programa, projekata i aktivnosti, te njihova kvaliteta. U slučajevima posebnih stanja, mogućnost korištenja proračunske pričuve sukladno Zakonu, te pravodobna isplata naknade, pripadajućih doprinosa i poreza zamjeniku gradonačelnika. Sufinanciranjem i financiranjem raznih kulturnih i sportsko-turističkih manifestacija obogatiti društveni život stanovnika Grada Metkovića, pridonošenje </w:t>
      </w:r>
      <w:proofErr w:type="spellStart"/>
      <w:r w:rsidRPr="0087405C">
        <w:rPr>
          <w:rFonts w:ascii="Times New Roman" w:hAnsi="Times New Roman" w:cs="Times New Roman"/>
          <w:b/>
          <w:sz w:val="24"/>
          <w:szCs w:val="24"/>
        </w:rPr>
        <w:t>brendiranju</w:t>
      </w:r>
      <w:proofErr w:type="spellEnd"/>
      <w:r w:rsidRPr="0087405C">
        <w:rPr>
          <w:rFonts w:ascii="Times New Roman" w:hAnsi="Times New Roman" w:cs="Times New Roman"/>
          <w:b/>
          <w:sz w:val="24"/>
          <w:szCs w:val="24"/>
        </w:rPr>
        <w:t xml:space="preserve"> Grada Metkovića.</w:t>
      </w:r>
    </w:p>
    <w:p w14:paraId="1AD6CE3B" w14:textId="77777777" w:rsidR="00580CD5" w:rsidRPr="0087405C" w:rsidRDefault="00580CD5"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02EB253" w14:textId="77777777" w:rsidR="00491AF7" w:rsidRPr="0087405C" w:rsidRDefault="00491AF7" w:rsidP="00491AF7">
      <w:pPr>
        <w:autoSpaceDE w:val="0"/>
        <w:autoSpaceDN w:val="0"/>
        <w:adjustRightInd w:val="0"/>
        <w:spacing w:after="0" w:line="240" w:lineRule="auto"/>
        <w:jc w:val="both"/>
        <w:rPr>
          <w:rFonts w:ascii="Times New Roman" w:hAnsi="Times New Roman" w:cs="Times New Roman"/>
          <w:sz w:val="24"/>
          <w:szCs w:val="24"/>
        </w:rPr>
      </w:pPr>
      <w:bookmarkStart w:id="2" w:name="_Hlk115773080"/>
      <w:r w:rsidRPr="0087405C">
        <w:rPr>
          <w:rFonts w:ascii="Times New Roman" w:hAnsi="Times New Roman" w:cs="Times New Roman"/>
          <w:sz w:val="24"/>
          <w:szCs w:val="24"/>
        </w:rPr>
        <w:t>Sukladno odredbama 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66. Zakona utvrđeno je tko odlučuje o korištenju proračunske zalihe te obveza izvještavanja o njezinom korištenju.</w:t>
      </w:r>
    </w:p>
    <w:p w14:paraId="5A7BFABC" w14:textId="77777777" w:rsidR="00491AF7" w:rsidRPr="0087405C" w:rsidRDefault="00491AF7" w:rsidP="00491AF7">
      <w:pPr>
        <w:autoSpaceDE w:val="0"/>
        <w:autoSpaceDN w:val="0"/>
        <w:adjustRightInd w:val="0"/>
        <w:spacing w:after="0" w:line="240" w:lineRule="auto"/>
        <w:jc w:val="both"/>
        <w:rPr>
          <w:rFonts w:ascii="Times New Roman" w:hAnsi="Times New Roman" w:cs="Times New Roman"/>
          <w:sz w:val="24"/>
          <w:szCs w:val="24"/>
        </w:rPr>
      </w:pPr>
    </w:p>
    <w:p w14:paraId="7D8893D8" w14:textId="77777777" w:rsidR="004702A7" w:rsidRPr="0087405C" w:rsidRDefault="004702A7" w:rsidP="004702A7">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Sukladno Zakonu, člankom 8. Odluke o izvršavanju proračuna za 2026. godinu („Neretvanski glasnik“ br. 9/25) u Proračunu Grada Metkovića za 2026. godinu planirana su sredstva proračunske zalihe u iznosu od 30.000,00 eura, a koja će se koristiti za zakonom utvrđene namjene. O korištenju proračunske zalihe odlučuje Gradonačelnik.</w:t>
      </w:r>
    </w:p>
    <w:p w14:paraId="7B9CD301" w14:textId="77777777" w:rsidR="004702A7" w:rsidRPr="0087405C" w:rsidRDefault="004702A7" w:rsidP="004702A7">
      <w:pPr>
        <w:autoSpaceDE w:val="0"/>
        <w:autoSpaceDN w:val="0"/>
        <w:adjustRightInd w:val="0"/>
        <w:spacing w:after="0" w:line="240" w:lineRule="auto"/>
        <w:rPr>
          <w:rFonts w:ascii="Times New Roman" w:hAnsi="Times New Roman" w:cs="Times New Roman"/>
          <w:sz w:val="24"/>
          <w:szCs w:val="24"/>
        </w:rPr>
      </w:pPr>
    </w:p>
    <w:p w14:paraId="4A57D236" w14:textId="77777777" w:rsidR="004702A7" w:rsidRPr="0087405C" w:rsidRDefault="004702A7" w:rsidP="004702A7">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U razdoblju od 1.1.2026. do 30.06.2026. godine nisu se trošila sredstava iz proračunske zalihe.</w:t>
      </w:r>
    </w:p>
    <w:p w14:paraId="6C995F77" w14:textId="77777777" w:rsidR="00746527" w:rsidRPr="0087405C" w:rsidRDefault="00746527" w:rsidP="00491AF7">
      <w:pPr>
        <w:autoSpaceDE w:val="0"/>
        <w:autoSpaceDN w:val="0"/>
        <w:adjustRightInd w:val="0"/>
        <w:spacing w:after="0" w:line="240" w:lineRule="auto"/>
        <w:jc w:val="both"/>
        <w:rPr>
          <w:rFonts w:ascii="Times New Roman" w:hAnsi="Times New Roman" w:cs="Times New Roman"/>
          <w:b/>
          <w:sz w:val="24"/>
          <w:szCs w:val="24"/>
        </w:rPr>
      </w:pPr>
    </w:p>
    <w:bookmarkEnd w:id="2"/>
    <w:p w14:paraId="01FD6A47" w14:textId="77777777" w:rsidR="00E249E9" w:rsidRPr="0087405C" w:rsidRDefault="00E249E9" w:rsidP="00A91A06">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71E2E4BB" w14:textId="27FD89C3" w:rsidR="00373EC8" w:rsidRPr="0087405C" w:rsidRDefault="00373EC8" w:rsidP="00425624">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RAZDJEL</w:t>
      </w:r>
      <w:r w:rsidRPr="0087405C">
        <w:rPr>
          <w:rFonts w:ascii="Times New Roman" w:hAnsi="Times New Roman" w:cs="Times New Roman"/>
          <w:b/>
          <w:sz w:val="24"/>
          <w:szCs w:val="24"/>
          <w:u w:val="single"/>
        </w:rPr>
        <w:t>003</w:t>
      </w:r>
      <w:r w:rsidR="00471B8D" w:rsidRPr="0087405C">
        <w:rPr>
          <w:rFonts w:ascii="Times New Roman" w:hAnsi="Times New Roman" w:cs="Times New Roman"/>
          <w:b/>
          <w:sz w:val="24"/>
          <w:szCs w:val="24"/>
          <w:u w:val="single"/>
        </w:rPr>
        <w:t xml:space="preserve"> </w:t>
      </w:r>
      <w:r w:rsidRPr="0087405C">
        <w:rPr>
          <w:rFonts w:ascii="Times New Roman" w:hAnsi="Times New Roman" w:cs="Times New Roman"/>
          <w:b/>
          <w:bCs/>
          <w:sz w:val="24"/>
          <w:szCs w:val="24"/>
          <w:u w:val="single"/>
        </w:rPr>
        <w:t>JEDINSTVENI UPRAVNI ODJEL</w:t>
      </w:r>
    </w:p>
    <w:p w14:paraId="286DC9F5" w14:textId="77777777" w:rsidR="00836C62" w:rsidRPr="0087405C"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16E97554"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1546C945"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POSLOVI JEDINSTVENOG UPRAVNOG ODJELA</w:t>
      </w:r>
    </w:p>
    <w:p w14:paraId="57A426EB"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8BC5BD5" w14:textId="22A804B3"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Financijski plan jedinstvenog upravnog odjela za 202</w:t>
      </w:r>
      <w:r w:rsidR="004702A7" w:rsidRPr="0087405C">
        <w:rPr>
          <w:rFonts w:ascii="Times New Roman" w:hAnsi="Times New Roman" w:cs="Times New Roman"/>
          <w:bCs/>
          <w:sz w:val="24"/>
          <w:szCs w:val="24"/>
        </w:rPr>
        <w:t>6</w:t>
      </w:r>
      <w:r w:rsidRPr="0087405C">
        <w:rPr>
          <w:rFonts w:ascii="Times New Roman" w:hAnsi="Times New Roman" w:cs="Times New Roman"/>
          <w:bCs/>
          <w:sz w:val="24"/>
          <w:szCs w:val="24"/>
        </w:rPr>
        <w:t xml:space="preserve">. godinu iznosi </w:t>
      </w:r>
      <w:r w:rsidR="004702A7" w:rsidRPr="0087405C">
        <w:rPr>
          <w:rFonts w:ascii="Times New Roman" w:hAnsi="Times New Roman" w:cs="Times New Roman"/>
          <w:bCs/>
          <w:sz w:val="24"/>
          <w:szCs w:val="24"/>
        </w:rPr>
        <w:t>423.477,89</w:t>
      </w:r>
      <w:r w:rsidRPr="0087405C">
        <w:rPr>
          <w:rFonts w:ascii="Times New Roman" w:hAnsi="Times New Roman" w:cs="Times New Roman"/>
          <w:bCs/>
          <w:sz w:val="24"/>
          <w:szCs w:val="24"/>
        </w:rPr>
        <w:t xml:space="preserve"> eura, a izvršen je u iznosu od </w:t>
      </w:r>
      <w:r w:rsidR="004702A7" w:rsidRPr="0087405C">
        <w:rPr>
          <w:rFonts w:ascii="Times New Roman" w:hAnsi="Times New Roman" w:cs="Times New Roman"/>
          <w:bCs/>
          <w:sz w:val="24"/>
          <w:szCs w:val="24"/>
        </w:rPr>
        <w:t>81.195,61</w:t>
      </w:r>
      <w:r w:rsidRPr="0087405C">
        <w:rPr>
          <w:rFonts w:ascii="Times New Roman" w:hAnsi="Times New Roman" w:cs="Times New Roman"/>
          <w:bCs/>
          <w:sz w:val="24"/>
          <w:szCs w:val="24"/>
        </w:rPr>
        <w:t xml:space="preserve"> eura ili </w:t>
      </w:r>
      <w:r w:rsidR="004702A7" w:rsidRPr="0087405C">
        <w:rPr>
          <w:rFonts w:ascii="Times New Roman" w:hAnsi="Times New Roman" w:cs="Times New Roman"/>
          <w:bCs/>
          <w:sz w:val="24"/>
          <w:szCs w:val="24"/>
        </w:rPr>
        <w:t>19,17</w:t>
      </w:r>
      <w:r w:rsidRPr="0087405C">
        <w:rPr>
          <w:rFonts w:ascii="Times New Roman" w:hAnsi="Times New Roman" w:cs="Times New Roman"/>
          <w:bCs/>
          <w:sz w:val="24"/>
          <w:szCs w:val="24"/>
        </w:rPr>
        <w:t xml:space="preserve"> %. </w:t>
      </w:r>
    </w:p>
    <w:p w14:paraId="7D1BE05A"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17AE511"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Rashodi Jedinstvenog upravnog odjela za proračunsku godinu, po programima, prikazani su u donjoj tablici.</w:t>
      </w:r>
    </w:p>
    <w:p w14:paraId="52B28721"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sz w:val="24"/>
          <w:szCs w:val="24"/>
        </w:rPr>
      </w:pPr>
    </w:p>
    <w:p w14:paraId="25F6E18B"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sz w:val="24"/>
          <w:szCs w:val="24"/>
        </w:rPr>
        <w:t xml:space="preserve">Rashode predstavljaju sredstva koje je Odjel utrošio na ostvarenje programskih aktivnosti utvrđenih Planom. </w:t>
      </w:r>
      <w:r w:rsidRPr="0087405C">
        <w:rPr>
          <w:rFonts w:ascii="Times New Roman" w:hAnsi="Times New Roman" w:cs="Times New Roman"/>
          <w:bCs/>
          <w:sz w:val="24"/>
          <w:szCs w:val="24"/>
        </w:rPr>
        <w:t xml:space="preserve">Izvori sredstava su opći prihodi Grada, iz kojih je pokrivena većina </w:t>
      </w:r>
      <w:r w:rsidRPr="0087405C">
        <w:rPr>
          <w:rFonts w:ascii="Times New Roman" w:hAnsi="Times New Roman" w:cs="Times New Roman"/>
          <w:bCs/>
          <w:sz w:val="24"/>
          <w:szCs w:val="24"/>
        </w:rPr>
        <w:lastRenderedPageBreak/>
        <w:t>aktivnosti Jedinstvenog upravnog odjela.</w:t>
      </w:r>
    </w:p>
    <w:p w14:paraId="2E70E682"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0B376233" w14:textId="4EE6A93C"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
          <w:bCs/>
          <w:sz w:val="24"/>
          <w:szCs w:val="24"/>
        </w:rPr>
        <w:t xml:space="preserve">Program se provodi kroz </w:t>
      </w:r>
      <w:r w:rsidR="004702A7" w:rsidRPr="0087405C">
        <w:rPr>
          <w:rFonts w:ascii="Times New Roman" w:hAnsi="Times New Roman" w:cs="Times New Roman"/>
          <w:b/>
          <w:bCs/>
          <w:sz w:val="24"/>
          <w:szCs w:val="24"/>
        </w:rPr>
        <w:t>jedanaest</w:t>
      </w:r>
      <w:r w:rsidRPr="0087405C">
        <w:rPr>
          <w:rFonts w:ascii="Times New Roman" w:hAnsi="Times New Roman" w:cs="Times New Roman"/>
          <w:b/>
          <w:bCs/>
          <w:sz w:val="24"/>
          <w:szCs w:val="24"/>
        </w:rPr>
        <w:t xml:space="preserve"> aktivnosti a to su:</w:t>
      </w:r>
    </w:p>
    <w:p w14:paraId="66BEE3B1"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431DABD"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Materijalno financijski rashodi</w:t>
      </w:r>
      <w:r w:rsidRPr="0087405C">
        <w:rPr>
          <w:rFonts w:ascii="Times New Roman" w:hAnsi="Times New Roman" w:cs="Times New Roman"/>
          <w:i/>
          <w:iCs/>
          <w:sz w:val="24"/>
          <w:szCs w:val="24"/>
        </w:rPr>
        <w:tab/>
      </w:r>
    </w:p>
    <w:p w14:paraId="47A14B8B"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Strateško planiranje</w:t>
      </w:r>
      <w:r w:rsidRPr="0087405C">
        <w:rPr>
          <w:rFonts w:ascii="Times New Roman" w:hAnsi="Times New Roman" w:cs="Times New Roman"/>
          <w:i/>
          <w:iCs/>
          <w:sz w:val="24"/>
          <w:szCs w:val="24"/>
        </w:rPr>
        <w:tab/>
      </w:r>
    </w:p>
    <w:p w14:paraId="11DBE6E5"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Zaštita na radu</w:t>
      </w:r>
      <w:r w:rsidRPr="0087405C">
        <w:rPr>
          <w:rFonts w:ascii="Times New Roman" w:hAnsi="Times New Roman" w:cs="Times New Roman"/>
          <w:i/>
          <w:iCs/>
          <w:sz w:val="24"/>
          <w:szCs w:val="24"/>
        </w:rPr>
        <w:tab/>
      </w:r>
    </w:p>
    <w:p w14:paraId="3C359909"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Stručno osposobljavanje i usavršavanje zaposlenika za javnu nabavu</w:t>
      </w:r>
      <w:r w:rsidRPr="0087405C">
        <w:rPr>
          <w:rFonts w:ascii="Times New Roman" w:hAnsi="Times New Roman" w:cs="Times New Roman"/>
          <w:i/>
          <w:iCs/>
          <w:sz w:val="24"/>
          <w:szCs w:val="24"/>
        </w:rPr>
        <w:tab/>
      </w:r>
    </w:p>
    <w:p w14:paraId="3C611B69" w14:textId="033F3A59"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Tekuće i investicijsko održavanje zgrade Gradske uprave</w:t>
      </w:r>
      <w:r w:rsidRPr="0087405C">
        <w:rPr>
          <w:rFonts w:ascii="Times New Roman" w:hAnsi="Times New Roman" w:cs="Times New Roman"/>
          <w:i/>
          <w:iCs/>
          <w:sz w:val="24"/>
          <w:szCs w:val="24"/>
        </w:rPr>
        <w:tab/>
      </w:r>
      <w:r w:rsidRPr="0087405C">
        <w:rPr>
          <w:rFonts w:ascii="Times New Roman" w:hAnsi="Times New Roman" w:cs="Times New Roman"/>
          <w:i/>
          <w:iCs/>
          <w:sz w:val="24"/>
          <w:szCs w:val="24"/>
        </w:rPr>
        <w:tab/>
      </w:r>
    </w:p>
    <w:p w14:paraId="74655C24"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Članarine</w:t>
      </w:r>
      <w:r w:rsidRPr="0087405C">
        <w:rPr>
          <w:rFonts w:ascii="Times New Roman" w:hAnsi="Times New Roman" w:cs="Times New Roman"/>
          <w:i/>
          <w:iCs/>
          <w:sz w:val="24"/>
          <w:szCs w:val="24"/>
        </w:rPr>
        <w:tab/>
      </w:r>
    </w:p>
    <w:p w14:paraId="6F8CB87A"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Ulaganje u poboljšanje zdravstvene zaštite građana Grada Metkovića</w:t>
      </w:r>
      <w:r w:rsidRPr="0087405C">
        <w:rPr>
          <w:rFonts w:ascii="Times New Roman" w:hAnsi="Times New Roman" w:cs="Times New Roman"/>
          <w:i/>
          <w:iCs/>
          <w:sz w:val="24"/>
          <w:szCs w:val="24"/>
        </w:rPr>
        <w:tab/>
      </w:r>
    </w:p>
    <w:p w14:paraId="048E13A4" w14:textId="7A39BC7C"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Održavanje poslovnih aplikacija </w:t>
      </w:r>
      <w:r w:rsidR="003847C2" w:rsidRPr="0087405C">
        <w:rPr>
          <w:rFonts w:ascii="Times New Roman" w:hAnsi="Times New Roman" w:cs="Times New Roman"/>
          <w:i/>
          <w:iCs/>
          <w:sz w:val="24"/>
          <w:szCs w:val="24"/>
        </w:rPr>
        <w:t>Grad i proračunski korisnici</w:t>
      </w:r>
    </w:p>
    <w:p w14:paraId="221CBEC3" w14:textId="139DD445"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Održavanje mrežnog sustava u upravnoj zgradi</w:t>
      </w:r>
      <w:r w:rsidRPr="0087405C">
        <w:rPr>
          <w:rFonts w:ascii="Times New Roman" w:hAnsi="Times New Roman" w:cs="Times New Roman"/>
          <w:i/>
          <w:iCs/>
          <w:sz w:val="24"/>
          <w:szCs w:val="24"/>
        </w:rPr>
        <w:tab/>
      </w:r>
      <w:r w:rsidRPr="0087405C">
        <w:rPr>
          <w:rFonts w:ascii="Times New Roman" w:hAnsi="Times New Roman" w:cs="Times New Roman"/>
          <w:i/>
          <w:iCs/>
          <w:sz w:val="24"/>
          <w:szCs w:val="24"/>
        </w:rPr>
        <w:tab/>
      </w:r>
    </w:p>
    <w:p w14:paraId="503FD374" w14:textId="77777777" w:rsidR="004702A7"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Legalizacija nekretnina u vlasništvu Grada Metković</w:t>
      </w:r>
    </w:p>
    <w:p w14:paraId="3B9FDDE3" w14:textId="731884EE" w:rsidR="004702A7" w:rsidRPr="0087405C" w:rsidRDefault="004702A7" w:rsidP="004702A7">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Tekuće i investicijsko održavanje zgrade "Vaga"</w:t>
      </w:r>
      <w:r w:rsidRPr="0087405C">
        <w:rPr>
          <w:rFonts w:ascii="Times New Roman" w:hAnsi="Times New Roman" w:cs="Times New Roman"/>
          <w:i/>
          <w:iCs/>
          <w:sz w:val="24"/>
          <w:szCs w:val="24"/>
        </w:rPr>
        <w:tab/>
      </w:r>
    </w:p>
    <w:p w14:paraId="43CF153B" w14:textId="0EB0A110" w:rsidR="00471B8D" w:rsidRPr="0087405C" w:rsidRDefault="00471B8D" w:rsidP="004702A7">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ab/>
      </w:r>
    </w:p>
    <w:p w14:paraId="7A6E62D4"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77D25C84" w14:textId="193F6841"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 xml:space="preserve">POKAZATELJ USPJEŠNOSTI: </w:t>
      </w:r>
      <w:r w:rsidRPr="0087405C">
        <w:rPr>
          <w:rFonts w:ascii="Times New Roman" w:hAnsi="Times New Roman" w:cs="Times New Roman"/>
          <w:sz w:val="24"/>
          <w:szCs w:val="24"/>
        </w:rPr>
        <w:t xml:space="preserve">Programom </w:t>
      </w:r>
      <w:r w:rsidR="005104D2" w:rsidRPr="0087405C">
        <w:rPr>
          <w:rFonts w:ascii="Times New Roman" w:hAnsi="Times New Roman" w:cs="Times New Roman"/>
          <w:sz w:val="24"/>
          <w:szCs w:val="24"/>
        </w:rPr>
        <w:t xml:space="preserve">Aktivnosti i mjera iz djelokruga upravnih tijela grada </w:t>
      </w:r>
      <w:r w:rsidRPr="0087405C">
        <w:rPr>
          <w:rFonts w:ascii="Times New Roman" w:hAnsi="Times New Roman" w:cs="Times New Roman"/>
          <w:sz w:val="24"/>
          <w:szCs w:val="24"/>
        </w:rPr>
        <w:t xml:space="preserve">postiže se normalno funkcioniranje Upravne zgrade u smislu održavanja informatičke opreme, održavanje poslovnih aplikacija nužnih za rad, zakupnina za prostor za skladištenje, usluge pravnog savjetovanja, rashodi protokola, te tekućeg ili investicijskog održavanja, </w:t>
      </w:r>
      <w:r w:rsidRPr="0087405C">
        <w:rPr>
          <w:rFonts w:ascii="Times New Roman" w:hAnsi="Times New Roman" w:cs="Times New Roman"/>
          <w:b/>
          <w:bCs/>
          <w:sz w:val="24"/>
          <w:szCs w:val="24"/>
        </w:rPr>
        <w:t xml:space="preserve">a sve kako bi bio postignut krajnji cilj – najveća moguća razina usluge za sve građane. </w:t>
      </w:r>
      <w:r w:rsidRPr="0087405C">
        <w:rPr>
          <w:rFonts w:ascii="Times New Roman" w:hAnsi="Times New Roman" w:cs="Times New Roman"/>
          <w:sz w:val="24"/>
          <w:szCs w:val="24"/>
        </w:rPr>
        <w:t>Najbolji pokazatelj uspješnosti je redovno funkcioniranje svih aktivnosti u okviru nadležnosti Jedinstvenog upravnog odjela, uredno i pravovremeno podmirivanje obveza.</w:t>
      </w:r>
    </w:p>
    <w:p w14:paraId="5C343DBF" w14:textId="77777777" w:rsidR="00471B8D" w:rsidRPr="0087405C"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B31A3B9" w14:textId="05DAFF83"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Nastavno se daje detaljan pregled izvršenja rashoda Odjela na dan 30.6.202</w:t>
      </w:r>
      <w:r w:rsidR="004702A7" w:rsidRPr="0087405C">
        <w:rPr>
          <w:rFonts w:ascii="Times New Roman" w:hAnsi="Times New Roman" w:cs="Times New Roman"/>
          <w:sz w:val="24"/>
          <w:szCs w:val="24"/>
        </w:rPr>
        <w:t>6</w:t>
      </w:r>
      <w:r w:rsidRPr="0087405C">
        <w:rPr>
          <w:rFonts w:ascii="Times New Roman" w:hAnsi="Times New Roman" w:cs="Times New Roman"/>
          <w:sz w:val="24"/>
          <w:szCs w:val="24"/>
        </w:rPr>
        <w:t>. godine u odnosu na planske vrijednosti, po pojedinim programima.</w:t>
      </w:r>
    </w:p>
    <w:p w14:paraId="27F1B858" w14:textId="77777777" w:rsidR="005104D2" w:rsidRPr="0087405C" w:rsidRDefault="005104D2"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5C4F4403" w14:textId="1AE03F86" w:rsidR="00C85185" w:rsidRPr="0087405C" w:rsidRDefault="00373EC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eastAsia="Times New Roman" w:hAnsi="Times New Roman" w:cs="Times New Roman"/>
          <w:b/>
          <w:bCs/>
          <w:sz w:val="24"/>
          <w:szCs w:val="24"/>
          <w:lang w:eastAsia="hr-HR"/>
        </w:rPr>
        <w:t>PROGRAM AKTIVNOSTI I MJERA IZ DJELOKRUGA UPRAVNIH TIJELA GRADA</w:t>
      </w:r>
    </w:p>
    <w:p w14:paraId="67F114B5" w14:textId="77777777" w:rsidR="00AE3EA0" w:rsidRPr="0087405C" w:rsidRDefault="00AE3EA0" w:rsidP="004672F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eastAsia="Times New Roman" w:hAnsi="Times New Roman" w:cs="Times New Roman"/>
          <w:b/>
          <w:bCs/>
          <w:sz w:val="24"/>
          <w:szCs w:val="24"/>
          <w:lang w:eastAsia="hr-HR"/>
        </w:rPr>
      </w:pPr>
    </w:p>
    <w:p w14:paraId="26B459FE" w14:textId="2439E225" w:rsidR="00AE3EA0" w:rsidRPr="0087405C" w:rsidRDefault="00425624"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87405C">
        <w:rPr>
          <w:rFonts w:ascii="Times New Roman" w:hAnsi="Times New Roman" w:cs="Times New Roman"/>
          <w:sz w:val="24"/>
          <w:szCs w:val="24"/>
        </w:rPr>
        <w:t xml:space="preserve">Tablica br. </w:t>
      </w:r>
      <w:r w:rsidR="00E6036B" w:rsidRPr="0087405C">
        <w:rPr>
          <w:rFonts w:ascii="Times New Roman" w:hAnsi="Times New Roman" w:cs="Times New Roman"/>
          <w:sz w:val="24"/>
          <w:szCs w:val="24"/>
        </w:rPr>
        <w:t>21</w:t>
      </w:r>
      <w:r w:rsidR="00676532" w:rsidRPr="0087405C">
        <w:rPr>
          <w:rFonts w:ascii="Times New Roman" w:hAnsi="Times New Roman" w:cs="Times New Roman"/>
          <w:sz w:val="24"/>
          <w:szCs w:val="24"/>
        </w:rPr>
        <w:t>.</w:t>
      </w:r>
    </w:p>
    <w:tbl>
      <w:tblPr>
        <w:tblW w:w="8780" w:type="dxa"/>
        <w:tblLook w:val="04A0" w:firstRow="1" w:lastRow="0" w:firstColumn="1" w:lastColumn="0" w:noHBand="0" w:noVBand="1"/>
      </w:tblPr>
      <w:tblGrid>
        <w:gridCol w:w="1134"/>
        <w:gridCol w:w="993"/>
        <w:gridCol w:w="2693"/>
        <w:gridCol w:w="1559"/>
        <w:gridCol w:w="1418"/>
        <w:gridCol w:w="983"/>
      </w:tblGrid>
      <w:tr w:rsidR="004702A7" w:rsidRPr="0087405C" w14:paraId="183B01D8" w14:textId="77777777" w:rsidTr="00131F63">
        <w:trPr>
          <w:trHeight w:val="780"/>
        </w:trPr>
        <w:tc>
          <w:tcPr>
            <w:tcW w:w="1134" w:type="dxa"/>
            <w:tcBorders>
              <w:top w:val="nil"/>
              <w:left w:val="nil"/>
              <w:bottom w:val="nil"/>
              <w:right w:val="nil"/>
            </w:tcBorders>
            <w:noWrap/>
            <w:vAlign w:val="bottom"/>
            <w:hideMark/>
          </w:tcPr>
          <w:p w14:paraId="5EEE6A1A" w14:textId="77777777" w:rsidR="004702A7" w:rsidRPr="0087405C" w:rsidRDefault="004702A7" w:rsidP="004702A7">
            <w:pPr>
              <w:spacing w:after="0" w:line="240" w:lineRule="auto"/>
              <w:rPr>
                <w:rFonts w:ascii="Times New Roman" w:eastAsia="Times New Roman" w:hAnsi="Times New Roman" w:cs="Times New Roman"/>
                <w:sz w:val="24"/>
                <w:szCs w:val="24"/>
                <w:lang w:eastAsia="en-GB"/>
              </w:rPr>
            </w:pPr>
          </w:p>
        </w:tc>
        <w:tc>
          <w:tcPr>
            <w:tcW w:w="993" w:type="dxa"/>
            <w:tcBorders>
              <w:top w:val="nil"/>
              <w:left w:val="nil"/>
              <w:bottom w:val="nil"/>
              <w:right w:val="nil"/>
            </w:tcBorders>
            <w:noWrap/>
            <w:vAlign w:val="bottom"/>
            <w:hideMark/>
          </w:tcPr>
          <w:p w14:paraId="7B696147" w14:textId="77777777" w:rsidR="004702A7" w:rsidRPr="0087405C" w:rsidRDefault="004702A7" w:rsidP="004702A7">
            <w:pPr>
              <w:spacing w:after="0" w:line="240" w:lineRule="auto"/>
              <w:rPr>
                <w:rFonts w:ascii="Times New Roman" w:eastAsia="Times New Roman" w:hAnsi="Times New Roman" w:cs="Times New Roman"/>
                <w:sz w:val="20"/>
                <w:szCs w:val="20"/>
                <w:lang w:eastAsia="en-GB"/>
              </w:rPr>
            </w:pPr>
          </w:p>
        </w:tc>
        <w:tc>
          <w:tcPr>
            <w:tcW w:w="2693" w:type="dxa"/>
            <w:tcBorders>
              <w:top w:val="nil"/>
              <w:left w:val="nil"/>
              <w:bottom w:val="nil"/>
              <w:right w:val="nil"/>
            </w:tcBorders>
            <w:noWrap/>
            <w:vAlign w:val="bottom"/>
            <w:hideMark/>
          </w:tcPr>
          <w:p w14:paraId="14C5C7F9" w14:textId="77777777" w:rsidR="004702A7" w:rsidRPr="0087405C" w:rsidRDefault="004702A7" w:rsidP="004702A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559" w:type="dxa"/>
            <w:tcBorders>
              <w:top w:val="nil"/>
              <w:left w:val="nil"/>
              <w:bottom w:val="nil"/>
              <w:right w:val="nil"/>
            </w:tcBorders>
            <w:noWrap/>
            <w:vAlign w:val="bottom"/>
            <w:hideMark/>
          </w:tcPr>
          <w:p w14:paraId="02955395" w14:textId="77777777" w:rsidR="004702A7" w:rsidRPr="0087405C" w:rsidRDefault="004702A7" w:rsidP="00131F63">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418" w:type="dxa"/>
            <w:tcBorders>
              <w:top w:val="nil"/>
              <w:left w:val="nil"/>
              <w:bottom w:val="nil"/>
              <w:right w:val="nil"/>
            </w:tcBorders>
            <w:vAlign w:val="bottom"/>
            <w:hideMark/>
          </w:tcPr>
          <w:p w14:paraId="35B4307B" w14:textId="77777777" w:rsidR="004702A7" w:rsidRPr="0087405C" w:rsidRDefault="004702A7" w:rsidP="004702A7">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5CB49EC0" w14:textId="77777777" w:rsidR="004702A7" w:rsidRPr="0087405C" w:rsidRDefault="004702A7" w:rsidP="004702A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4702A7" w:rsidRPr="0087405C" w14:paraId="4D37F688" w14:textId="77777777" w:rsidTr="00131F63">
        <w:trPr>
          <w:trHeight w:val="260"/>
        </w:trPr>
        <w:tc>
          <w:tcPr>
            <w:tcW w:w="1134" w:type="dxa"/>
            <w:tcBorders>
              <w:top w:val="nil"/>
              <w:left w:val="nil"/>
              <w:bottom w:val="nil"/>
              <w:right w:val="nil"/>
            </w:tcBorders>
            <w:shd w:val="clear" w:color="000000" w:fill="000080"/>
            <w:noWrap/>
            <w:vAlign w:val="bottom"/>
            <w:hideMark/>
          </w:tcPr>
          <w:p w14:paraId="2AC289FF"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993" w:type="dxa"/>
            <w:tcBorders>
              <w:top w:val="nil"/>
              <w:left w:val="nil"/>
              <w:bottom w:val="nil"/>
              <w:right w:val="nil"/>
            </w:tcBorders>
            <w:shd w:val="clear" w:color="000000" w:fill="000080"/>
            <w:noWrap/>
            <w:vAlign w:val="bottom"/>
            <w:hideMark/>
          </w:tcPr>
          <w:p w14:paraId="0434BCE7"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003</w:t>
            </w:r>
          </w:p>
        </w:tc>
        <w:tc>
          <w:tcPr>
            <w:tcW w:w="2693" w:type="dxa"/>
            <w:tcBorders>
              <w:top w:val="nil"/>
              <w:left w:val="nil"/>
              <w:bottom w:val="nil"/>
              <w:right w:val="nil"/>
            </w:tcBorders>
            <w:shd w:val="clear" w:color="000000" w:fill="000080"/>
            <w:noWrap/>
            <w:vAlign w:val="bottom"/>
            <w:hideMark/>
          </w:tcPr>
          <w:p w14:paraId="763FA568"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JEDINSTVENI UPRAVNI ODJEL</w:t>
            </w:r>
          </w:p>
        </w:tc>
        <w:tc>
          <w:tcPr>
            <w:tcW w:w="1559" w:type="dxa"/>
            <w:tcBorders>
              <w:top w:val="nil"/>
              <w:left w:val="nil"/>
              <w:bottom w:val="nil"/>
              <w:right w:val="nil"/>
            </w:tcBorders>
            <w:shd w:val="clear" w:color="000000" w:fill="000080"/>
            <w:noWrap/>
            <w:vAlign w:val="bottom"/>
            <w:hideMark/>
          </w:tcPr>
          <w:p w14:paraId="02B98F88"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423.477,89</w:t>
            </w:r>
          </w:p>
        </w:tc>
        <w:tc>
          <w:tcPr>
            <w:tcW w:w="1418" w:type="dxa"/>
            <w:tcBorders>
              <w:top w:val="nil"/>
              <w:left w:val="nil"/>
              <w:bottom w:val="nil"/>
              <w:right w:val="nil"/>
            </w:tcBorders>
            <w:shd w:val="clear" w:color="000000" w:fill="000080"/>
            <w:noWrap/>
            <w:vAlign w:val="bottom"/>
            <w:hideMark/>
          </w:tcPr>
          <w:p w14:paraId="23C3F48D"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81.195,61</w:t>
            </w:r>
          </w:p>
        </w:tc>
        <w:tc>
          <w:tcPr>
            <w:tcW w:w="983" w:type="dxa"/>
            <w:tcBorders>
              <w:top w:val="nil"/>
              <w:left w:val="nil"/>
              <w:bottom w:val="nil"/>
              <w:right w:val="nil"/>
            </w:tcBorders>
            <w:shd w:val="clear" w:color="000000" w:fill="000080"/>
            <w:noWrap/>
            <w:vAlign w:val="bottom"/>
            <w:hideMark/>
          </w:tcPr>
          <w:p w14:paraId="2F899C25"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19,17</w:t>
            </w:r>
          </w:p>
        </w:tc>
      </w:tr>
      <w:tr w:rsidR="004702A7" w:rsidRPr="0087405C" w14:paraId="7C02AAC3" w14:textId="77777777" w:rsidTr="00131F63">
        <w:trPr>
          <w:trHeight w:val="260"/>
        </w:trPr>
        <w:tc>
          <w:tcPr>
            <w:tcW w:w="1134" w:type="dxa"/>
            <w:tcBorders>
              <w:top w:val="nil"/>
              <w:left w:val="nil"/>
              <w:bottom w:val="nil"/>
              <w:right w:val="nil"/>
            </w:tcBorders>
            <w:shd w:val="clear" w:color="000000" w:fill="0000FF"/>
            <w:noWrap/>
            <w:vAlign w:val="bottom"/>
            <w:hideMark/>
          </w:tcPr>
          <w:p w14:paraId="76F996FF"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3" w:type="dxa"/>
            <w:tcBorders>
              <w:top w:val="nil"/>
              <w:left w:val="nil"/>
              <w:bottom w:val="nil"/>
              <w:right w:val="nil"/>
            </w:tcBorders>
            <w:shd w:val="clear" w:color="000000" w:fill="0000FF"/>
            <w:noWrap/>
            <w:vAlign w:val="bottom"/>
            <w:hideMark/>
          </w:tcPr>
          <w:p w14:paraId="60229B70"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00301</w:t>
            </w:r>
          </w:p>
        </w:tc>
        <w:tc>
          <w:tcPr>
            <w:tcW w:w="2693" w:type="dxa"/>
            <w:tcBorders>
              <w:top w:val="nil"/>
              <w:left w:val="nil"/>
              <w:bottom w:val="nil"/>
              <w:right w:val="nil"/>
            </w:tcBorders>
            <w:shd w:val="clear" w:color="000000" w:fill="0000FF"/>
            <w:noWrap/>
            <w:vAlign w:val="bottom"/>
            <w:hideMark/>
          </w:tcPr>
          <w:p w14:paraId="2AB1F99F" w14:textId="77777777" w:rsidR="004702A7" w:rsidRPr="0087405C" w:rsidRDefault="004702A7" w:rsidP="004702A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JEDINSTVENI UPRAVNI ODJEL</w:t>
            </w:r>
          </w:p>
        </w:tc>
        <w:tc>
          <w:tcPr>
            <w:tcW w:w="1559" w:type="dxa"/>
            <w:tcBorders>
              <w:top w:val="nil"/>
              <w:left w:val="nil"/>
              <w:bottom w:val="nil"/>
              <w:right w:val="nil"/>
            </w:tcBorders>
            <w:shd w:val="clear" w:color="000000" w:fill="0000FF"/>
            <w:noWrap/>
            <w:vAlign w:val="bottom"/>
            <w:hideMark/>
          </w:tcPr>
          <w:p w14:paraId="08C20BC0"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423.477,89</w:t>
            </w:r>
          </w:p>
        </w:tc>
        <w:tc>
          <w:tcPr>
            <w:tcW w:w="1418" w:type="dxa"/>
            <w:tcBorders>
              <w:top w:val="nil"/>
              <w:left w:val="nil"/>
              <w:bottom w:val="nil"/>
              <w:right w:val="nil"/>
            </w:tcBorders>
            <w:shd w:val="clear" w:color="000000" w:fill="0000FF"/>
            <w:noWrap/>
            <w:vAlign w:val="bottom"/>
            <w:hideMark/>
          </w:tcPr>
          <w:p w14:paraId="17498710"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81.195,61</w:t>
            </w:r>
          </w:p>
        </w:tc>
        <w:tc>
          <w:tcPr>
            <w:tcW w:w="983" w:type="dxa"/>
            <w:tcBorders>
              <w:top w:val="nil"/>
              <w:left w:val="nil"/>
              <w:bottom w:val="nil"/>
              <w:right w:val="nil"/>
            </w:tcBorders>
            <w:shd w:val="clear" w:color="000000" w:fill="0000FF"/>
            <w:noWrap/>
            <w:vAlign w:val="bottom"/>
            <w:hideMark/>
          </w:tcPr>
          <w:p w14:paraId="7ACF4122" w14:textId="77777777" w:rsidR="004702A7" w:rsidRPr="0087405C" w:rsidRDefault="004702A7" w:rsidP="004702A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19,17</w:t>
            </w:r>
          </w:p>
        </w:tc>
      </w:tr>
      <w:tr w:rsidR="004702A7" w:rsidRPr="0087405C" w14:paraId="71CDDEAB" w14:textId="77777777" w:rsidTr="00131F63">
        <w:trPr>
          <w:trHeight w:val="260"/>
        </w:trPr>
        <w:tc>
          <w:tcPr>
            <w:tcW w:w="1134" w:type="dxa"/>
            <w:tcBorders>
              <w:top w:val="nil"/>
              <w:left w:val="nil"/>
              <w:bottom w:val="nil"/>
              <w:right w:val="nil"/>
            </w:tcBorders>
            <w:shd w:val="clear" w:color="000000" w:fill="CCCCFF"/>
            <w:noWrap/>
            <w:vAlign w:val="bottom"/>
            <w:hideMark/>
          </w:tcPr>
          <w:p w14:paraId="1732CCCB"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993" w:type="dxa"/>
            <w:tcBorders>
              <w:top w:val="nil"/>
              <w:left w:val="nil"/>
              <w:bottom w:val="nil"/>
              <w:right w:val="nil"/>
            </w:tcBorders>
            <w:shd w:val="clear" w:color="000000" w:fill="CCCCFF"/>
            <w:noWrap/>
            <w:vAlign w:val="bottom"/>
            <w:hideMark/>
          </w:tcPr>
          <w:p w14:paraId="12E7435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1001</w:t>
            </w:r>
          </w:p>
        </w:tc>
        <w:tc>
          <w:tcPr>
            <w:tcW w:w="2693" w:type="dxa"/>
            <w:tcBorders>
              <w:top w:val="nil"/>
              <w:left w:val="nil"/>
              <w:bottom w:val="nil"/>
              <w:right w:val="nil"/>
            </w:tcBorders>
            <w:shd w:val="clear" w:color="000000" w:fill="CCCCFF"/>
            <w:noWrap/>
            <w:vAlign w:val="bottom"/>
            <w:hideMark/>
          </w:tcPr>
          <w:p w14:paraId="4D0E3D6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AKTIVNOSTI I MJERA IZ DJELOKRUGA UPRAVNIH TIJELA GRADA</w:t>
            </w:r>
          </w:p>
        </w:tc>
        <w:tc>
          <w:tcPr>
            <w:tcW w:w="1559" w:type="dxa"/>
            <w:tcBorders>
              <w:top w:val="nil"/>
              <w:left w:val="nil"/>
              <w:bottom w:val="nil"/>
              <w:right w:val="nil"/>
            </w:tcBorders>
            <w:shd w:val="clear" w:color="000000" w:fill="CCCCFF"/>
            <w:noWrap/>
            <w:vAlign w:val="bottom"/>
            <w:hideMark/>
          </w:tcPr>
          <w:p w14:paraId="3656CDD2"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394.306,36</w:t>
            </w:r>
          </w:p>
        </w:tc>
        <w:tc>
          <w:tcPr>
            <w:tcW w:w="1418" w:type="dxa"/>
            <w:tcBorders>
              <w:top w:val="nil"/>
              <w:left w:val="nil"/>
              <w:bottom w:val="nil"/>
              <w:right w:val="nil"/>
            </w:tcBorders>
            <w:shd w:val="clear" w:color="000000" w:fill="CCCCFF"/>
            <w:noWrap/>
            <w:vAlign w:val="bottom"/>
            <w:hideMark/>
          </w:tcPr>
          <w:p w14:paraId="3B22C19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66.209,27</w:t>
            </w:r>
          </w:p>
        </w:tc>
        <w:tc>
          <w:tcPr>
            <w:tcW w:w="983" w:type="dxa"/>
            <w:tcBorders>
              <w:top w:val="nil"/>
              <w:left w:val="nil"/>
              <w:bottom w:val="nil"/>
              <w:right w:val="nil"/>
            </w:tcBorders>
            <w:shd w:val="clear" w:color="000000" w:fill="CCCCFF"/>
            <w:noWrap/>
            <w:vAlign w:val="bottom"/>
            <w:hideMark/>
          </w:tcPr>
          <w:p w14:paraId="3F6A731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16,79</w:t>
            </w:r>
          </w:p>
        </w:tc>
      </w:tr>
      <w:tr w:rsidR="004702A7" w:rsidRPr="0087405C" w14:paraId="15C21C92" w14:textId="77777777" w:rsidTr="00131F63">
        <w:trPr>
          <w:trHeight w:val="260"/>
        </w:trPr>
        <w:tc>
          <w:tcPr>
            <w:tcW w:w="1134" w:type="dxa"/>
            <w:tcBorders>
              <w:top w:val="nil"/>
              <w:left w:val="nil"/>
              <w:bottom w:val="nil"/>
              <w:right w:val="nil"/>
            </w:tcBorders>
            <w:shd w:val="clear" w:color="000000" w:fill="CCCCFF"/>
            <w:noWrap/>
            <w:vAlign w:val="bottom"/>
            <w:hideMark/>
          </w:tcPr>
          <w:p w14:paraId="01E4317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2A4B93D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A100001</w:t>
            </w:r>
          </w:p>
        </w:tc>
        <w:tc>
          <w:tcPr>
            <w:tcW w:w="2693" w:type="dxa"/>
            <w:tcBorders>
              <w:top w:val="nil"/>
              <w:left w:val="nil"/>
              <w:bottom w:val="nil"/>
              <w:right w:val="nil"/>
            </w:tcBorders>
            <w:shd w:val="clear" w:color="000000" w:fill="CCCCFF"/>
            <w:noWrap/>
            <w:vAlign w:val="bottom"/>
            <w:hideMark/>
          </w:tcPr>
          <w:p w14:paraId="3073ED50"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MATERIJALNO FINANCIJSKI RASHODI</w:t>
            </w:r>
          </w:p>
        </w:tc>
        <w:tc>
          <w:tcPr>
            <w:tcW w:w="1559" w:type="dxa"/>
            <w:tcBorders>
              <w:top w:val="nil"/>
              <w:left w:val="nil"/>
              <w:bottom w:val="nil"/>
              <w:right w:val="nil"/>
            </w:tcBorders>
            <w:shd w:val="clear" w:color="000000" w:fill="CCCCFF"/>
            <w:noWrap/>
            <w:vAlign w:val="bottom"/>
            <w:hideMark/>
          </w:tcPr>
          <w:p w14:paraId="6A63DBB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103.400,00</w:t>
            </w:r>
          </w:p>
        </w:tc>
        <w:tc>
          <w:tcPr>
            <w:tcW w:w="1418" w:type="dxa"/>
            <w:tcBorders>
              <w:top w:val="nil"/>
              <w:left w:val="nil"/>
              <w:bottom w:val="nil"/>
              <w:right w:val="nil"/>
            </w:tcBorders>
            <w:shd w:val="clear" w:color="000000" w:fill="CCCCFF"/>
            <w:noWrap/>
            <w:vAlign w:val="bottom"/>
            <w:hideMark/>
          </w:tcPr>
          <w:p w14:paraId="13F20562"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35.392,45</w:t>
            </w:r>
          </w:p>
        </w:tc>
        <w:tc>
          <w:tcPr>
            <w:tcW w:w="983" w:type="dxa"/>
            <w:tcBorders>
              <w:top w:val="nil"/>
              <w:left w:val="nil"/>
              <w:bottom w:val="nil"/>
              <w:right w:val="nil"/>
            </w:tcBorders>
            <w:shd w:val="clear" w:color="000000" w:fill="CCCCFF"/>
            <w:noWrap/>
            <w:vAlign w:val="bottom"/>
            <w:hideMark/>
          </w:tcPr>
          <w:p w14:paraId="46C52FA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34,23</w:t>
            </w:r>
          </w:p>
        </w:tc>
      </w:tr>
      <w:tr w:rsidR="004702A7" w:rsidRPr="0087405C" w14:paraId="3D922EBF" w14:textId="77777777" w:rsidTr="00131F63">
        <w:trPr>
          <w:trHeight w:val="260"/>
        </w:trPr>
        <w:tc>
          <w:tcPr>
            <w:tcW w:w="1134" w:type="dxa"/>
            <w:tcBorders>
              <w:top w:val="nil"/>
              <w:left w:val="nil"/>
              <w:bottom w:val="nil"/>
              <w:right w:val="nil"/>
            </w:tcBorders>
            <w:noWrap/>
            <w:vAlign w:val="bottom"/>
            <w:hideMark/>
          </w:tcPr>
          <w:p w14:paraId="52CECD07"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629C6407"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24B63C4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7E32700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102.900,00</w:t>
            </w:r>
          </w:p>
        </w:tc>
        <w:tc>
          <w:tcPr>
            <w:tcW w:w="1418" w:type="dxa"/>
            <w:tcBorders>
              <w:top w:val="nil"/>
              <w:left w:val="nil"/>
              <w:bottom w:val="nil"/>
              <w:right w:val="nil"/>
            </w:tcBorders>
            <w:noWrap/>
            <w:vAlign w:val="bottom"/>
            <w:hideMark/>
          </w:tcPr>
          <w:p w14:paraId="70011515"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35.201,29</w:t>
            </w:r>
          </w:p>
        </w:tc>
        <w:tc>
          <w:tcPr>
            <w:tcW w:w="983" w:type="dxa"/>
            <w:tcBorders>
              <w:top w:val="nil"/>
              <w:left w:val="nil"/>
              <w:bottom w:val="nil"/>
              <w:right w:val="nil"/>
            </w:tcBorders>
            <w:noWrap/>
            <w:vAlign w:val="bottom"/>
            <w:hideMark/>
          </w:tcPr>
          <w:p w14:paraId="7492C4B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34,21</w:t>
            </w:r>
          </w:p>
        </w:tc>
      </w:tr>
      <w:tr w:rsidR="004702A7" w:rsidRPr="0087405C" w14:paraId="1D28B2FE" w14:textId="77777777" w:rsidTr="00131F63">
        <w:trPr>
          <w:trHeight w:val="260"/>
        </w:trPr>
        <w:tc>
          <w:tcPr>
            <w:tcW w:w="1134" w:type="dxa"/>
            <w:tcBorders>
              <w:top w:val="nil"/>
              <w:left w:val="nil"/>
              <w:bottom w:val="nil"/>
              <w:right w:val="nil"/>
            </w:tcBorders>
            <w:noWrap/>
            <w:vAlign w:val="bottom"/>
            <w:hideMark/>
          </w:tcPr>
          <w:p w14:paraId="2C18361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37E109D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693" w:type="dxa"/>
            <w:tcBorders>
              <w:top w:val="nil"/>
              <w:left w:val="nil"/>
              <w:bottom w:val="nil"/>
              <w:right w:val="nil"/>
            </w:tcBorders>
            <w:noWrap/>
            <w:vAlign w:val="bottom"/>
            <w:hideMark/>
          </w:tcPr>
          <w:p w14:paraId="4F43815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559" w:type="dxa"/>
            <w:tcBorders>
              <w:top w:val="nil"/>
              <w:left w:val="nil"/>
              <w:bottom w:val="nil"/>
              <w:right w:val="nil"/>
            </w:tcBorders>
            <w:noWrap/>
            <w:vAlign w:val="bottom"/>
            <w:hideMark/>
          </w:tcPr>
          <w:p w14:paraId="6BC64A6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w:t>
            </w:r>
          </w:p>
        </w:tc>
        <w:tc>
          <w:tcPr>
            <w:tcW w:w="1418" w:type="dxa"/>
            <w:tcBorders>
              <w:top w:val="nil"/>
              <w:left w:val="nil"/>
              <w:bottom w:val="nil"/>
              <w:right w:val="nil"/>
            </w:tcBorders>
            <w:noWrap/>
            <w:vAlign w:val="bottom"/>
            <w:hideMark/>
          </w:tcPr>
          <w:p w14:paraId="3120990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191,16</w:t>
            </w:r>
          </w:p>
        </w:tc>
        <w:tc>
          <w:tcPr>
            <w:tcW w:w="983" w:type="dxa"/>
            <w:tcBorders>
              <w:top w:val="nil"/>
              <w:left w:val="nil"/>
              <w:bottom w:val="nil"/>
              <w:right w:val="nil"/>
            </w:tcBorders>
            <w:noWrap/>
            <w:vAlign w:val="bottom"/>
            <w:hideMark/>
          </w:tcPr>
          <w:p w14:paraId="4A9A512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38,23</w:t>
            </w:r>
          </w:p>
        </w:tc>
      </w:tr>
      <w:tr w:rsidR="004702A7" w:rsidRPr="0087405C" w14:paraId="08BB69B4" w14:textId="77777777" w:rsidTr="00131F63">
        <w:trPr>
          <w:trHeight w:val="260"/>
        </w:trPr>
        <w:tc>
          <w:tcPr>
            <w:tcW w:w="1134" w:type="dxa"/>
            <w:tcBorders>
              <w:top w:val="nil"/>
              <w:left w:val="nil"/>
              <w:bottom w:val="nil"/>
              <w:right w:val="nil"/>
            </w:tcBorders>
            <w:shd w:val="clear" w:color="000000" w:fill="CCCCFF"/>
            <w:noWrap/>
            <w:vAlign w:val="bottom"/>
            <w:hideMark/>
          </w:tcPr>
          <w:p w14:paraId="3D6781FB"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46F24D8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A100119</w:t>
            </w:r>
          </w:p>
        </w:tc>
        <w:tc>
          <w:tcPr>
            <w:tcW w:w="2693" w:type="dxa"/>
            <w:tcBorders>
              <w:top w:val="nil"/>
              <w:left w:val="nil"/>
              <w:bottom w:val="nil"/>
              <w:right w:val="nil"/>
            </w:tcBorders>
            <w:shd w:val="clear" w:color="000000" w:fill="CCCCFF"/>
            <w:noWrap/>
            <w:vAlign w:val="bottom"/>
            <w:hideMark/>
          </w:tcPr>
          <w:p w14:paraId="5894271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STRATEŠKO PLANIRANJE</w:t>
            </w:r>
          </w:p>
        </w:tc>
        <w:tc>
          <w:tcPr>
            <w:tcW w:w="1559" w:type="dxa"/>
            <w:tcBorders>
              <w:top w:val="nil"/>
              <w:left w:val="nil"/>
              <w:bottom w:val="nil"/>
              <w:right w:val="nil"/>
            </w:tcBorders>
            <w:shd w:val="clear" w:color="000000" w:fill="CCCCFF"/>
            <w:noWrap/>
            <w:vAlign w:val="bottom"/>
            <w:hideMark/>
          </w:tcPr>
          <w:p w14:paraId="46ACF71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418" w:type="dxa"/>
            <w:tcBorders>
              <w:top w:val="nil"/>
              <w:left w:val="nil"/>
              <w:bottom w:val="nil"/>
              <w:right w:val="nil"/>
            </w:tcBorders>
            <w:shd w:val="clear" w:color="000000" w:fill="CCCCFF"/>
            <w:noWrap/>
            <w:vAlign w:val="bottom"/>
            <w:hideMark/>
          </w:tcPr>
          <w:p w14:paraId="74904E1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3.125,00</w:t>
            </w:r>
          </w:p>
        </w:tc>
        <w:tc>
          <w:tcPr>
            <w:tcW w:w="983" w:type="dxa"/>
            <w:tcBorders>
              <w:top w:val="nil"/>
              <w:left w:val="nil"/>
              <w:bottom w:val="nil"/>
              <w:right w:val="nil"/>
            </w:tcBorders>
            <w:shd w:val="clear" w:color="000000" w:fill="CCCCFF"/>
            <w:noWrap/>
            <w:vAlign w:val="bottom"/>
            <w:hideMark/>
          </w:tcPr>
          <w:p w14:paraId="5F10207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w:t>
            </w:r>
          </w:p>
        </w:tc>
      </w:tr>
      <w:tr w:rsidR="004702A7" w:rsidRPr="0087405C" w14:paraId="759CE191" w14:textId="77777777" w:rsidTr="00131F63">
        <w:trPr>
          <w:trHeight w:val="260"/>
        </w:trPr>
        <w:tc>
          <w:tcPr>
            <w:tcW w:w="1134" w:type="dxa"/>
            <w:tcBorders>
              <w:top w:val="nil"/>
              <w:left w:val="nil"/>
              <w:bottom w:val="nil"/>
              <w:right w:val="nil"/>
            </w:tcBorders>
            <w:noWrap/>
            <w:vAlign w:val="bottom"/>
            <w:hideMark/>
          </w:tcPr>
          <w:p w14:paraId="18D2CF6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993" w:type="dxa"/>
            <w:tcBorders>
              <w:top w:val="nil"/>
              <w:left w:val="nil"/>
              <w:bottom w:val="nil"/>
              <w:right w:val="nil"/>
            </w:tcBorders>
            <w:noWrap/>
            <w:vAlign w:val="bottom"/>
            <w:hideMark/>
          </w:tcPr>
          <w:p w14:paraId="6A6B279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693" w:type="dxa"/>
            <w:tcBorders>
              <w:top w:val="nil"/>
              <w:left w:val="nil"/>
              <w:bottom w:val="nil"/>
              <w:right w:val="nil"/>
            </w:tcBorders>
            <w:noWrap/>
            <w:vAlign w:val="bottom"/>
            <w:hideMark/>
          </w:tcPr>
          <w:p w14:paraId="2BDA93C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559" w:type="dxa"/>
            <w:tcBorders>
              <w:top w:val="nil"/>
              <w:left w:val="nil"/>
              <w:bottom w:val="nil"/>
              <w:right w:val="nil"/>
            </w:tcBorders>
            <w:noWrap/>
            <w:vAlign w:val="bottom"/>
            <w:hideMark/>
          </w:tcPr>
          <w:p w14:paraId="7B646E3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418" w:type="dxa"/>
            <w:tcBorders>
              <w:top w:val="nil"/>
              <w:left w:val="nil"/>
              <w:bottom w:val="nil"/>
              <w:right w:val="nil"/>
            </w:tcBorders>
            <w:noWrap/>
            <w:vAlign w:val="bottom"/>
            <w:hideMark/>
          </w:tcPr>
          <w:p w14:paraId="56E633C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3.125,00</w:t>
            </w:r>
          </w:p>
        </w:tc>
        <w:tc>
          <w:tcPr>
            <w:tcW w:w="983" w:type="dxa"/>
            <w:tcBorders>
              <w:top w:val="nil"/>
              <w:left w:val="nil"/>
              <w:bottom w:val="nil"/>
              <w:right w:val="nil"/>
            </w:tcBorders>
            <w:noWrap/>
            <w:vAlign w:val="bottom"/>
            <w:hideMark/>
          </w:tcPr>
          <w:p w14:paraId="585CA7C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w:t>
            </w:r>
          </w:p>
        </w:tc>
      </w:tr>
      <w:tr w:rsidR="004702A7" w:rsidRPr="0087405C" w14:paraId="4E0F3FD4" w14:textId="77777777" w:rsidTr="00131F63">
        <w:trPr>
          <w:trHeight w:val="260"/>
        </w:trPr>
        <w:tc>
          <w:tcPr>
            <w:tcW w:w="1134" w:type="dxa"/>
            <w:tcBorders>
              <w:top w:val="nil"/>
              <w:left w:val="nil"/>
              <w:bottom w:val="nil"/>
              <w:right w:val="nil"/>
            </w:tcBorders>
            <w:shd w:val="clear" w:color="000000" w:fill="CCCCFF"/>
            <w:noWrap/>
            <w:vAlign w:val="bottom"/>
            <w:hideMark/>
          </w:tcPr>
          <w:p w14:paraId="1E866FF0"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2681123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A100121</w:t>
            </w:r>
          </w:p>
        </w:tc>
        <w:tc>
          <w:tcPr>
            <w:tcW w:w="2693" w:type="dxa"/>
            <w:tcBorders>
              <w:top w:val="nil"/>
              <w:left w:val="nil"/>
              <w:bottom w:val="nil"/>
              <w:right w:val="nil"/>
            </w:tcBorders>
            <w:shd w:val="clear" w:color="000000" w:fill="CCCCFF"/>
            <w:noWrap/>
            <w:vAlign w:val="bottom"/>
            <w:hideMark/>
          </w:tcPr>
          <w:p w14:paraId="40A3D0F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ZAŠTITA NA RADU</w:t>
            </w:r>
          </w:p>
        </w:tc>
        <w:tc>
          <w:tcPr>
            <w:tcW w:w="1559" w:type="dxa"/>
            <w:tcBorders>
              <w:top w:val="nil"/>
              <w:left w:val="nil"/>
              <w:bottom w:val="nil"/>
              <w:right w:val="nil"/>
            </w:tcBorders>
            <w:shd w:val="clear" w:color="000000" w:fill="CCCCFF"/>
            <w:noWrap/>
            <w:vAlign w:val="bottom"/>
            <w:hideMark/>
          </w:tcPr>
          <w:p w14:paraId="67958F6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418" w:type="dxa"/>
            <w:tcBorders>
              <w:top w:val="nil"/>
              <w:left w:val="nil"/>
              <w:bottom w:val="nil"/>
              <w:right w:val="nil"/>
            </w:tcBorders>
            <w:shd w:val="clear" w:color="000000" w:fill="CCCCFF"/>
            <w:noWrap/>
            <w:vAlign w:val="bottom"/>
            <w:hideMark/>
          </w:tcPr>
          <w:p w14:paraId="6FAAD77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8194F9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401A5279" w14:textId="77777777" w:rsidTr="00131F63">
        <w:trPr>
          <w:trHeight w:val="260"/>
        </w:trPr>
        <w:tc>
          <w:tcPr>
            <w:tcW w:w="1134" w:type="dxa"/>
            <w:tcBorders>
              <w:top w:val="nil"/>
              <w:left w:val="nil"/>
              <w:bottom w:val="nil"/>
              <w:right w:val="nil"/>
            </w:tcBorders>
            <w:noWrap/>
            <w:vAlign w:val="bottom"/>
            <w:hideMark/>
          </w:tcPr>
          <w:p w14:paraId="3A10780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24D9F12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5806012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7966D25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418" w:type="dxa"/>
            <w:tcBorders>
              <w:top w:val="nil"/>
              <w:left w:val="nil"/>
              <w:bottom w:val="nil"/>
              <w:right w:val="nil"/>
            </w:tcBorders>
            <w:noWrap/>
            <w:vAlign w:val="bottom"/>
            <w:hideMark/>
          </w:tcPr>
          <w:p w14:paraId="789F3A2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F86C40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7D078FBE" w14:textId="77777777" w:rsidTr="00131F63">
        <w:trPr>
          <w:trHeight w:val="260"/>
        </w:trPr>
        <w:tc>
          <w:tcPr>
            <w:tcW w:w="1134" w:type="dxa"/>
            <w:tcBorders>
              <w:top w:val="nil"/>
              <w:left w:val="nil"/>
              <w:bottom w:val="nil"/>
              <w:right w:val="nil"/>
            </w:tcBorders>
            <w:shd w:val="clear" w:color="000000" w:fill="CCCCFF"/>
            <w:noWrap/>
            <w:vAlign w:val="bottom"/>
            <w:hideMark/>
          </w:tcPr>
          <w:p w14:paraId="4CDACC50"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00DD098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A100131</w:t>
            </w:r>
          </w:p>
        </w:tc>
        <w:tc>
          <w:tcPr>
            <w:tcW w:w="2693" w:type="dxa"/>
            <w:tcBorders>
              <w:top w:val="nil"/>
              <w:left w:val="nil"/>
              <w:bottom w:val="nil"/>
              <w:right w:val="nil"/>
            </w:tcBorders>
            <w:shd w:val="clear" w:color="000000" w:fill="CCCCFF"/>
            <w:noWrap/>
            <w:vAlign w:val="bottom"/>
            <w:hideMark/>
          </w:tcPr>
          <w:p w14:paraId="3AC3728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STRUČNO OSPOSOBLJAVANJE I USAVRŠAVANJE ZAPOSLENIKA ZA JAVNU NABAVU</w:t>
            </w:r>
          </w:p>
        </w:tc>
        <w:tc>
          <w:tcPr>
            <w:tcW w:w="1559" w:type="dxa"/>
            <w:tcBorders>
              <w:top w:val="nil"/>
              <w:left w:val="nil"/>
              <w:bottom w:val="nil"/>
              <w:right w:val="nil"/>
            </w:tcBorders>
            <w:shd w:val="clear" w:color="000000" w:fill="CCCCFF"/>
            <w:noWrap/>
            <w:vAlign w:val="bottom"/>
            <w:hideMark/>
          </w:tcPr>
          <w:p w14:paraId="770DBA3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605,00</w:t>
            </w:r>
          </w:p>
        </w:tc>
        <w:tc>
          <w:tcPr>
            <w:tcW w:w="1418" w:type="dxa"/>
            <w:tcBorders>
              <w:top w:val="nil"/>
              <w:left w:val="nil"/>
              <w:bottom w:val="nil"/>
              <w:right w:val="nil"/>
            </w:tcBorders>
            <w:shd w:val="clear" w:color="000000" w:fill="CCCCFF"/>
            <w:noWrap/>
            <w:vAlign w:val="bottom"/>
            <w:hideMark/>
          </w:tcPr>
          <w:p w14:paraId="64AE1AC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6476C0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7AC895D6" w14:textId="77777777" w:rsidTr="00131F63">
        <w:trPr>
          <w:trHeight w:val="260"/>
        </w:trPr>
        <w:tc>
          <w:tcPr>
            <w:tcW w:w="1134" w:type="dxa"/>
            <w:tcBorders>
              <w:top w:val="nil"/>
              <w:left w:val="nil"/>
              <w:bottom w:val="nil"/>
              <w:right w:val="nil"/>
            </w:tcBorders>
            <w:noWrap/>
            <w:vAlign w:val="bottom"/>
            <w:hideMark/>
          </w:tcPr>
          <w:p w14:paraId="2622785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137069D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5A9A3A9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69C5D37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605,00</w:t>
            </w:r>
          </w:p>
        </w:tc>
        <w:tc>
          <w:tcPr>
            <w:tcW w:w="1418" w:type="dxa"/>
            <w:tcBorders>
              <w:top w:val="nil"/>
              <w:left w:val="nil"/>
              <w:bottom w:val="nil"/>
              <w:right w:val="nil"/>
            </w:tcBorders>
            <w:noWrap/>
            <w:vAlign w:val="bottom"/>
            <w:hideMark/>
          </w:tcPr>
          <w:p w14:paraId="654E9A0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377ECE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458398F0" w14:textId="77777777" w:rsidTr="00131F63">
        <w:trPr>
          <w:trHeight w:val="260"/>
        </w:trPr>
        <w:tc>
          <w:tcPr>
            <w:tcW w:w="1134" w:type="dxa"/>
            <w:tcBorders>
              <w:top w:val="nil"/>
              <w:left w:val="nil"/>
              <w:bottom w:val="nil"/>
              <w:right w:val="nil"/>
            </w:tcBorders>
            <w:shd w:val="clear" w:color="000000" w:fill="CCCCFF"/>
            <w:noWrap/>
            <w:vAlign w:val="bottom"/>
            <w:hideMark/>
          </w:tcPr>
          <w:p w14:paraId="7C2921DC"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5104DD2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A100156</w:t>
            </w:r>
          </w:p>
        </w:tc>
        <w:tc>
          <w:tcPr>
            <w:tcW w:w="2693" w:type="dxa"/>
            <w:tcBorders>
              <w:top w:val="nil"/>
              <w:left w:val="nil"/>
              <w:bottom w:val="nil"/>
              <w:right w:val="nil"/>
            </w:tcBorders>
            <w:shd w:val="clear" w:color="000000" w:fill="CCCCFF"/>
            <w:noWrap/>
            <w:vAlign w:val="bottom"/>
            <w:hideMark/>
          </w:tcPr>
          <w:p w14:paraId="42A4C7C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TEKUĆE I INVESTICIJSKO ODRŽAVANJE ZGRADE GRADSKE UPRAVE</w:t>
            </w:r>
          </w:p>
        </w:tc>
        <w:tc>
          <w:tcPr>
            <w:tcW w:w="1559" w:type="dxa"/>
            <w:tcBorders>
              <w:top w:val="nil"/>
              <w:left w:val="nil"/>
              <w:bottom w:val="nil"/>
              <w:right w:val="nil"/>
            </w:tcBorders>
            <w:shd w:val="clear" w:color="000000" w:fill="CCCCFF"/>
            <w:noWrap/>
            <w:vAlign w:val="bottom"/>
            <w:hideMark/>
          </w:tcPr>
          <w:p w14:paraId="469025D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418" w:type="dxa"/>
            <w:tcBorders>
              <w:top w:val="nil"/>
              <w:left w:val="nil"/>
              <w:bottom w:val="nil"/>
              <w:right w:val="nil"/>
            </w:tcBorders>
            <w:shd w:val="clear" w:color="000000" w:fill="CCCCFF"/>
            <w:noWrap/>
            <w:vAlign w:val="bottom"/>
            <w:hideMark/>
          </w:tcPr>
          <w:p w14:paraId="23092E3C"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23F67F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45B8C3D5" w14:textId="77777777" w:rsidTr="00131F63">
        <w:trPr>
          <w:trHeight w:val="260"/>
        </w:trPr>
        <w:tc>
          <w:tcPr>
            <w:tcW w:w="1134" w:type="dxa"/>
            <w:tcBorders>
              <w:top w:val="nil"/>
              <w:left w:val="nil"/>
              <w:bottom w:val="nil"/>
              <w:right w:val="nil"/>
            </w:tcBorders>
            <w:noWrap/>
            <w:vAlign w:val="bottom"/>
            <w:hideMark/>
          </w:tcPr>
          <w:p w14:paraId="648F09D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5E79C1C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000C5B2C"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751252F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418" w:type="dxa"/>
            <w:tcBorders>
              <w:top w:val="nil"/>
              <w:left w:val="nil"/>
              <w:bottom w:val="nil"/>
              <w:right w:val="nil"/>
            </w:tcBorders>
            <w:noWrap/>
            <w:vAlign w:val="bottom"/>
            <w:hideMark/>
          </w:tcPr>
          <w:p w14:paraId="5B05BF7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68F623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0FD1AD4C" w14:textId="77777777" w:rsidTr="00131F63">
        <w:trPr>
          <w:trHeight w:val="260"/>
        </w:trPr>
        <w:tc>
          <w:tcPr>
            <w:tcW w:w="1134" w:type="dxa"/>
            <w:tcBorders>
              <w:top w:val="nil"/>
              <w:left w:val="nil"/>
              <w:bottom w:val="nil"/>
              <w:right w:val="nil"/>
            </w:tcBorders>
            <w:shd w:val="clear" w:color="000000" w:fill="CCCCFF"/>
            <w:noWrap/>
            <w:vAlign w:val="bottom"/>
            <w:hideMark/>
          </w:tcPr>
          <w:p w14:paraId="5C3D9E0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42E3DEE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A100258</w:t>
            </w:r>
          </w:p>
        </w:tc>
        <w:tc>
          <w:tcPr>
            <w:tcW w:w="2693" w:type="dxa"/>
            <w:tcBorders>
              <w:top w:val="nil"/>
              <w:left w:val="nil"/>
              <w:bottom w:val="nil"/>
              <w:right w:val="nil"/>
            </w:tcBorders>
            <w:shd w:val="clear" w:color="000000" w:fill="CCCCFF"/>
            <w:noWrap/>
            <w:vAlign w:val="bottom"/>
            <w:hideMark/>
          </w:tcPr>
          <w:p w14:paraId="3AEB7A3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ČLANARINE</w:t>
            </w:r>
          </w:p>
        </w:tc>
        <w:tc>
          <w:tcPr>
            <w:tcW w:w="1559" w:type="dxa"/>
            <w:tcBorders>
              <w:top w:val="nil"/>
              <w:left w:val="nil"/>
              <w:bottom w:val="nil"/>
              <w:right w:val="nil"/>
            </w:tcBorders>
            <w:shd w:val="clear" w:color="000000" w:fill="CCCCFF"/>
            <w:noWrap/>
            <w:vAlign w:val="bottom"/>
            <w:hideMark/>
          </w:tcPr>
          <w:p w14:paraId="76BC8D8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7.001,36</w:t>
            </w:r>
          </w:p>
        </w:tc>
        <w:tc>
          <w:tcPr>
            <w:tcW w:w="1418" w:type="dxa"/>
            <w:tcBorders>
              <w:top w:val="nil"/>
              <w:left w:val="nil"/>
              <w:bottom w:val="nil"/>
              <w:right w:val="nil"/>
            </w:tcBorders>
            <w:shd w:val="clear" w:color="000000" w:fill="CCCCFF"/>
            <w:noWrap/>
            <w:vAlign w:val="bottom"/>
            <w:hideMark/>
          </w:tcPr>
          <w:p w14:paraId="3A8F914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2.500,34</w:t>
            </w:r>
          </w:p>
        </w:tc>
        <w:tc>
          <w:tcPr>
            <w:tcW w:w="983" w:type="dxa"/>
            <w:tcBorders>
              <w:top w:val="nil"/>
              <w:left w:val="nil"/>
              <w:bottom w:val="nil"/>
              <w:right w:val="nil"/>
            </w:tcBorders>
            <w:shd w:val="clear" w:color="000000" w:fill="CCCCFF"/>
            <w:noWrap/>
            <w:vAlign w:val="bottom"/>
            <w:hideMark/>
          </w:tcPr>
          <w:p w14:paraId="30C4FAA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35,71</w:t>
            </w:r>
          </w:p>
        </w:tc>
      </w:tr>
      <w:tr w:rsidR="004702A7" w:rsidRPr="0087405C" w14:paraId="7E19A590" w14:textId="77777777" w:rsidTr="00131F63">
        <w:trPr>
          <w:trHeight w:val="260"/>
        </w:trPr>
        <w:tc>
          <w:tcPr>
            <w:tcW w:w="1134" w:type="dxa"/>
            <w:tcBorders>
              <w:top w:val="nil"/>
              <w:left w:val="nil"/>
              <w:bottom w:val="nil"/>
              <w:right w:val="nil"/>
            </w:tcBorders>
            <w:noWrap/>
            <w:vAlign w:val="bottom"/>
            <w:hideMark/>
          </w:tcPr>
          <w:p w14:paraId="79F1E60B"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50131EF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0898DEC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6BA820D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7.001,36</w:t>
            </w:r>
          </w:p>
        </w:tc>
        <w:tc>
          <w:tcPr>
            <w:tcW w:w="1418" w:type="dxa"/>
            <w:tcBorders>
              <w:top w:val="nil"/>
              <w:left w:val="nil"/>
              <w:bottom w:val="nil"/>
              <w:right w:val="nil"/>
            </w:tcBorders>
            <w:noWrap/>
            <w:vAlign w:val="bottom"/>
            <w:hideMark/>
          </w:tcPr>
          <w:p w14:paraId="2C016F3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2.500,34</w:t>
            </w:r>
          </w:p>
        </w:tc>
        <w:tc>
          <w:tcPr>
            <w:tcW w:w="983" w:type="dxa"/>
            <w:tcBorders>
              <w:top w:val="nil"/>
              <w:left w:val="nil"/>
              <w:bottom w:val="nil"/>
              <w:right w:val="nil"/>
            </w:tcBorders>
            <w:noWrap/>
            <w:vAlign w:val="bottom"/>
            <w:hideMark/>
          </w:tcPr>
          <w:p w14:paraId="4E145BFC"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35,71</w:t>
            </w:r>
          </w:p>
        </w:tc>
      </w:tr>
      <w:tr w:rsidR="004702A7" w:rsidRPr="0087405C" w14:paraId="4491B4EF" w14:textId="77777777" w:rsidTr="00131F63">
        <w:trPr>
          <w:trHeight w:val="260"/>
        </w:trPr>
        <w:tc>
          <w:tcPr>
            <w:tcW w:w="1134" w:type="dxa"/>
            <w:tcBorders>
              <w:top w:val="nil"/>
              <w:left w:val="nil"/>
              <w:bottom w:val="nil"/>
              <w:right w:val="nil"/>
            </w:tcBorders>
            <w:shd w:val="clear" w:color="000000" w:fill="CCCCFF"/>
            <w:noWrap/>
            <w:vAlign w:val="bottom"/>
            <w:hideMark/>
          </w:tcPr>
          <w:p w14:paraId="38F18F6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261759A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A100379</w:t>
            </w:r>
          </w:p>
        </w:tc>
        <w:tc>
          <w:tcPr>
            <w:tcW w:w="2693" w:type="dxa"/>
            <w:tcBorders>
              <w:top w:val="nil"/>
              <w:left w:val="nil"/>
              <w:bottom w:val="nil"/>
              <w:right w:val="nil"/>
            </w:tcBorders>
            <w:shd w:val="clear" w:color="000000" w:fill="CCCCFF"/>
            <w:noWrap/>
            <w:vAlign w:val="bottom"/>
            <w:hideMark/>
          </w:tcPr>
          <w:p w14:paraId="68D64EF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ULAGANJE U POBOLJŠANJE ZDRAVSTVENE ZAŠTITE GRAĐANA GRADA METKOVIĆA</w:t>
            </w:r>
          </w:p>
        </w:tc>
        <w:tc>
          <w:tcPr>
            <w:tcW w:w="1559" w:type="dxa"/>
            <w:tcBorders>
              <w:top w:val="nil"/>
              <w:left w:val="nil"/>
              <w:bottom w:val="nil"/>
              <w:right w:val="nil"/>
            </w:tcBorders>
            <w:shd w:val="clear" w:color="000000" w:fill="CCCCFF"/>
            <w:noWrap/>
            <w:vAlign w:val="bottom"/>
            <w:hideMark/>
          </w:tcPr>
          <w:p w14:paraId="009FBBD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90.000,00</w:t>
            </w:r>
          </w:p>
        </w:tc>
        <w:tc>
          <w:tcPr>
            <w:tcW w:w="1418" w:type="dxa"/>
            <w:tcBorders>
              <w:top w:val="nil"/>
              <w:left w:val="nil"/>
              <w:bottom w:val="nil"/>
              <w:right w:val="nil"/>
            </w:tcBorders>
            <w:shd w:val="clear" w:color="000000" w:fill="CCCCFF"/>
            <w:noWrap/>
            <w:vAlign w:val="bottom"/>
            <w:hideMark/>
          </w:tcPr>
          <w:p w14:paraId="0AF5C861"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214D73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5F8FC10E" w14:textId="77777777" w:rsidTr="00131F63">
        <w:trPr>
          <w:trHeight w:val="260"/>
        </w:trPr>
        <w:tc>
          <w:tcPr>
            <w:tcW w:w="1134" w:type="dxa"/>
            <w:tcBorders>
              <w:top w:val="nil"/>
              <w:left w:val="nil"/>
              <w:bottom w:val="nil"/>
              <w:right w:val="nil"/>
            </w:tcBorders>
            <w:noWrap/>
            <w:vAlign w:val="bottom"/>
            <w:hideMark/>
          </w:tcPr>
          <w:p w14:paraId="24D7036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67A9C4E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693" w:type="dxa"/>
            <w:tcBorders>
              <w:top w:val="nil"/>
              <w:left w:val="nil"/>
              <w:bottom w:val="nil"/>
              <w:right w:val="nil"/>
            </w:tcBorders>
            <w:noWrap/>
            <w:vAlign w:val="bottom"/>
            <w:hideMark/>
          </w:tcPr>
          <w:p w14:paraId="76F4C1B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559" w:type="dxa"/>
            <w:tcBorders>
              <w:top w:val="nil"/>
              <w:left w:val="nil"/>
              <w:bottom w:val="nil"/>
              <w:right w:val="nil"/>
            </w:tcBorders>
            <w:noWrap/>
            <w:vAlign w:val="bottom"/>
            <w:hideMark/>
          </w:tcPr>
          <w:p w14:paraId="26B9635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90.000,00</w:t>
            </w:r>
          </w:p>
        </w:tc>
        <w:tc>
          <w:tcPr>
            <w:tcW w:w="1418" w:type="dxa"/>
            <w:tcBorders>
              <w:top w:val="nil"/>
              <w:left w:val="nil"/>
              <w:bottom w:val="nil"/>
              <w:right w:val="nil"/>
            </w:tcBorders>
            <w:noWrap/>
            <w:vAlign w:val="bottom"/>
            <w:hideMark/>
          </w:tcPr>
          <w:p w14:paraId="3125388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BF776A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6F3B7763" w14:textId="77777777" w:rsidTr="00131F63">
        <w:trPr>
          <w:trHeight w:val="260"/>
        </w:trPr>
        <w:tc>
          <w:tcPr>
            <w:tcW w:w="1134" w:type="dxa"/>
            <w:tcBorders>
              <w:top w:val="nil"/>
              <w:left w:val="nil"/>
              <w:bottom w:val="nil"/>
              <w:right w:val="nil"/>
            </w:tcBorders>
            <w:shd w:val="clear" w:color="000000" w:fill="CCCCFF"/>
            <w:noWrap/>
            <w:vAlign w:val="bottom"/>
            <w:hideMark/>
          </w:tcPr>
          <w:p w14:paraId="28EE0E9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4FB20B1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A100421</w:t>
            </w:r>
          </w:p>
        </w:tc>
        <w:tc>
          <w:tcPr>
            <w:tcW w:w="2693" w:type="dxa"/>
            <w:tcBorders>
              <w:top w:val="nil"/>
              <w:left w:val="nil"/>
              <w:bottom w:val="nil"/>
              <w:right w:val="nil"/>
            </w:tcBorders>
            <w:shd w:val="clear" w:color="000000" w:fill="CCCCFF"/>
            <w:noWrap/>
            <w:vAlign w:val="bottom"/>
            <w:hideMark/>
          </w:tcPr>
          <w:p w14:paraId="7C6094EC"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poslovnih aplikacija GRAD i PRORAČUNSKI KORISNICI</w:t>
            </w:r>
          </w:p>
        </w:tc>
        <w:tc>
          <w:tcPr>
            <w:tcW w:w="1559" w:type="dxa"/>
            <w:tcBorders>
              <w:top w:val="nil"/>
              <w:left w:val="nil"/>
              <w:bottom w:val="nil"/>
              <w:right w:val="nil"/>
            </w:tcBorders>
            <w:shd w:val="clear" w:color="000000" w:fill="CCCCFF"/>
            <w:noWrap/>
            <w:vAlign w:val="bottom"/>
            <w:hideMark/>
          </w:tcPr>
          <w:p w14:paraId="203E0F95"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46.000,00</w:t>
            </w:r>
          </w:p>
        </w:tc>
        <w:tc>
          <w:tcPr>
            <w:tcW w:w="1418" w:type="dxa"/>
            <w:tcBorders>
              <w:top w:val="nil"/>
              <w:left w:val="nil"/>
              <w:bottom w:val="nil"/>
              <w:right w:val="nil"/>
            </w:tcBorders>
            <w:shd w:val="clear" w:color="000000" w:fill="CCCCFF"/>
            <w:noWrap/>
            <w:vAlign w:val="bottom"/>
            <w:hideMark/>
          </w:tcPr>
          <w:p w14:paraId="07E885B3"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22.346,05</w:t>
            </w:r>
          </w:p>
        </w:tc>
        <w:tc>
          <w:tcPr>
            <w:tcW w:w="983" w:type="dxa"/>
            <w:tcBorders>
              <w:top w:val="nil"/>
              <w:left w:val="nil"/>
              <w:bottom w:val="nil"/>
              <w:right w:val="nil"/>
            </w:tcBorders>
            <w:shd w:val="clear" w:color="000000" w:fill="CCCCFF"/>
            <w:noWrap/>
            <w:vAlign w:val="bottom"/>
            <w:hideMark/>
          </w:tcPr>
          <w:p w14:paraId="7E5DCAD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48,58</w:t>
            </w:r>
          </w:p>
        </w:tc>
      </w:tr>
      <w:tr w:rsidR="004702A7" w:rsidRPr="0087405C" w14:paraId="4DE473C8" w14:textId="77777777" w:rsidTr="00131F63">
        <w:trPr>
          <w:trHeight w:val="260"/>
        </w:trPr>
        <w:tc>
          <w:tcPr>
            <w:tcW w:w="1134" w:type="dxa"/>
            <w:tcBorders>
              <w:top w:val="nil"/>
              <w:left w:val="nil"/>
              <w:bottom w:val="nil"/>
              <w:right w:val="nil"/>
            </w:tcBorders>
            <w:noWrap/>
            <w:vAlign w:val="bottom"/>
            <w:hideMark/>
          </w:tcPr>
          <w:p w14:paraId="576016B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1C5426C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6361426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253DC25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46.000,00</w:t>
            </w:r>
          </w:p>
        </w:tc>
        <w:tc>
          <w:tcPr>
            <w:tcW w:w="1418" w:type="dxa"/>
            <w:tcBorders>
              <w:top w:val="nil"/>
              <w:left w:val="nil"/>
              <w:bottom w:val="nil"/>
              <w:right w:val="nil"/>
            </w:tcBorders>
            <w:noWrap/>
            <w:vAlign w:val="bottom"/>
            <w:hideMark/>
          </w:tcPr>
          <w:p w14:paraId="4D55315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22.346,05</w:t>
            </w:r>
          </w:p>
        </w:tc>
        <w:tc>
          <w:tcPr>
            <w:tcW w:w="983" w:type="dxa"/>
            <w:tcBorders>
              <w:top w:val="nil"/>
              <w:left w:val="nil"/>
              <w:bottom w:val="nil"/>
              <w:right w:val="nil"/>
            </w:tcBorders>
            <w:noWrap/>
            <w:vAlign w:val="bottom"/>
            <w:hideMark/>
          </w:tcPr>
          <w:p w14:paraId="58519C42"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48,58</w:t>
            </w:r>
          </w:p>
        </w:tc>
      </w:tr>
      <w:tr w:rsidR="004702A7" w:rsidRPr="0087405C" w14:paraId="1E458187" w14:textId="77777777" w:rsidTr="00131F63">
        <w:trPr>
          <w:trHeight w:val="260"/>
        </w:trPr>
        <w:tc>
          <w:tcPr>
            <w:tcW w:w="1134" w:type="dxa"/>
            <w:tcBorders>
              <w:top w:val="nil"/>
              <w:left w:val="nil"/>
              <w:bottom w:val="nil"/>
              <w:right w:val="nil"/>
            </w:tcBorders>
            <w:shd w:val="clear" w:color="000000" w:fill="CCCCFF"/>
            <w:noWrap/>
            <w:vAlign w:val="bottom"/>
            <w:hideMark/>
          </w:tcPr>
          <w:p w14:paraId="503A976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72CEF26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A100482</w:t>
            </w:r>
          </w:p>
        </w:tc>
        <w:tc>
          <w:tcPr>
            <w:tcW w:w="2693" w:type="dxa"/>
            <w:tcBorders>
              <w:top w:val="nil"/>
              <w:left w:val="nil"/>
              <w:bottom w:val="nil"/>
              <w:right w:val="nil"/>
            </w:tcBorders>
            <w:shd w:val="clear" w:color="000000" w:fill="CCCCFF"/>
            <w:noWrap/>
            <w:vAlign w:val="bottom"/>
            <w:hideMark/>
          </w:tcPr>
          <w:p w14:paraId="08373FA7"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MREŽNOG SUSTAVA U UPRAVNOJ ZGRADI</w:t>
            </w:r>
          </w:p>
        </w:tc>
        <w:tc>
          <w:tcPr>
            <w:tcW w:w="1559" w:type="dxa"/>
            <w:tcBorders>
              <w:top w:val="nil"/>
              <w:left w:val="nil"/>
              <w:bottom w:val="nil"/>
              <w:right w:val="nil"/>
            </w:tcBorders>
            <w:shd w:val="clear" w:color="000000" w:fill="CCCCFF"/>
            <w:noWrap/>
            <w:vAlign w:val="bottom"/>
            <w:hideMark/>
          </w:tcPr>
          <w:p w14:paraId="4A91AD7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26.300,00</w:t>
            </w:r>
          </w:p>
        </w:tc>
        <w:tc>
          <w:tcPr>
            <w:tcW w:w="1418" w:type="dxa"/>
            <w:tcBorders>
              <w:top w:val="nil"/>
              <w:left w:val="nil"/>
              <w:bottom w:val="nil"/>
              <w:right w:val="nil"/>
            </w:tcBorders>
            <w:shd w:val="clear" w:color="000000" w:fill="CCCCFF"/>
            <w:noWrap/>
            <w:vAlign w:val="bottom"/>
            <w:hideMark/>
          </w:tcPr>
          <w:p w14:paraId="51B909E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2BE6C1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4D38A95A" w14:textId="77777777" w:rsidTr="00131F63">
        <w:trPr>
          <w:trHeight w:val="260"/>
        </w:trPr>
        <w:tc>
          <w:tcPr>
            <w:tcW w:w="1134" w:type="dxa"/>
            <w:tcBorders>
              <w:top w:val="nil"/>
              <w:left w:val="nil"/>
              <w:bottom w:val="nil"/>
              <w:right w:val="nil"/>
            </w:tcBorders>
            <w:noWrap/>
            <w:vAlign w:val="bottom"/>
            <w:hideMark/>
          </w:tcPr>
          <w:p w14:paraId="6B86E35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30CC95D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693" w:type="dxa"/>
            <w:tcBorders>
              <w:top w:val="nil"/>
              <w:left w:val="nil"/>
              <w:bottom w:val="nil"/>
              <w:right w:val="nil"/>
            </w:tcBorders>
            <w:noWrap/>
            <w:vAlign w:val="bottom"/>
            <w:hideMark/>
          </w:tcPr>
          <w:p w14:paraId="339E128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559" w:type="dxa"/>
            <w:tcBorders>
              <w:top w:val="nil"/>
              <w:left w:val="nil"/>
              <w:bottom w:val="nil"/>
              <w:right w:val="nil"/>
            </w:tcBorders>
            <w:noWrap/>
            <w:vAlign w:val="bottom"/>
            <w:hideMark/>
          </w:tcPr>
          <w:p w14:paraId="5239BDA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26.300,00</w:t>
            </w:r>
          </w:p>
        </w:tc>
        <w:tc>
          <w:tcPr>
            <w:tcW w:w="1418" w:type="dxa"/>
            <w:tcBorders>
              <w:top w:val="nil"/>
              <w:left w:val="nil"/>
              <w:bottom w:val="nil"/>
              <w:right w:val="nil"/>
            </w:tcBorders>
            <w:noWrap/>
            <w:vAlign w:val="bottom"/>
            <w:hideMark/>
          </w:tcPr>
          <w:p w14:paraId="0C2E80A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F092761"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16CAA137" w14:textId="77777777" w:rsidTr="00131F63">
        <w:trPr>
          <w:trHeight w:val="260"/>
        </w:trPr>
        <w:tc>
          <w:tcPr>
            <w:tcW w:w="1134" w:type="dxa"/>
            <w:tcBorders>
              <w:top w:val="nil"/>
              <w:left w:val="nil"/>
              <w:bottom w:val="nil"/>
              <w:right w:val="nil"/>
            </w:tcBorders>
            <w:shd w:val="clear" w:color="000000" w:fill="CCCCFF"/>
            <w:noWrap/>
            <w:vAlign w:val="bottom"/>
            <w:hideMark/>
          </w:tcPr>
          <w:p w14:paraId="11C5B7F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692E4EA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K100099</w:t>
            </w:r>
          </w:p>
        </w:tc>
        <w:tc>
          <w:tcPr>
            <w:tcW w:w="2693" w:type="dxa"/>
            <w:tcBorders>
              <w:top w:val="nil"/>
              <w:left w:val="nil"/>
              <w:bottom w:val="nil"/>
              <w:right w:val="nil"/>
            </w:tcBorders>
            <w:shd w:val="clear" w:color="000000" w:fill="CCCCFF"/>
            <w:noWrap/>
            <w:vAlign w:val="bottom"/>
            <w:hideMark/>
          </w:tcPr>
          <w:p w14:paraId="308C15B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LEGALIZACIJA NEKRETNINA U VLASNIŠTVU GRADA METKOVIĆA</w:t>
            </w:r>
          </w:p>
        </w:tc>
        <w:tc>
          <w:tcPr>
            <w:tcW w:w="1559" w:type="dxa"/>
            <w:tcBorders>
              <w:top w:val="nil"/>
              <w:left w:val="nil"/>
              <w:bottom w:val="nil"/>
              <w:right w:val="nil"/>
            </w:tcBorders>
            <w:shd w:val="clear" w:color="000000" w:fill="CCCCFF"/>
            <w:noWrap/>
            <w:vAlign w:val="bottom"/>
            <w:hideMark/>
          </w:tcPr>
          <w:p w14:paraId="0928E38C"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1.600,00</w:t>
            </w:r>
          </w:p>
        </w:tc>
        <w:tc>
          <w:tcPr>
            <w:tcW w:w="1418" w:type="dxa"/>
            <w:tcBorders>
              <w:top w:val="nil"/>
              <w:left w:val="nil"/>
              <w:bottom w:val="nil"/>
              <w:right w:val="nil"/>
            </w:tcBorders>
            <w:shd w:val="clear" w:color="000000" w:fill="CCCCFF"/>
            <w:noWrap/>
            <w:vAlign w:val="bottom"/>
            <w:hideMark/>
          </w:tcPr>
          <w:p w14:paraId="00AE26D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662,14</w:t>
            </w:r>
          </w:p>
        </w:tc>
        <w:tc>
          <w:tcPr>
            <w:tcW w:w="983" w:type="dxa"/>
            <w:tcBorders>
              <w:top w:val="nil"/>
              <w:left w:val="nil"/>
              <w:bottom w:val="nil"/>
              <w:right w:val="nil"/>
            </w:tcBorders>
            <w:shd w:val="clear" w:color="000000" w:fill="CCCCFF"/>
            <w:noWrap/>
            <w:vAlign w:val="bottom"/>
            <w:hideMark/>
          </w:tcPr>
          <w:p w14:paraId="3414A35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41,38</w:t>
            </w:r>
          </w:p>
        </w:tc>
      </w:tr>
      <w:tr w:rsidR="004702A7" w:rsidRPr="0087405C" w14:paraId="4E921F71" w14:textId="77777777" w:rsidTr="00131F63">
        <w:trPr>
          <w:trHeight w:val="260"/>
        </w:trPr>
        <w:tc>
          <w:tcPr>
            <w:tcW w:w="1134" w:type="dxa"/>
            <w:tcBorders>
              <w:top w:val="nil"/>
              <w:left w:val="nil"/>
              <w:bottom w:val="nil"/>
              <w:right w:val="nil"/>
            </w:tcBorders>
            <w:noWrap/>
            <w:vAlign w:val="bottom"/>
            <w:hideMark/>
          </w:tcPr>
          <w:p w14:paraId="769775D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2B907370"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w:t>
            </w:r>
          </w:p>
        </w:tc>
        <w:tc>
          <w:tcPr>
            <w:tcW w:w="2693" w:type="dxa"/>
            <w:tcBorders>
              <w:top w:val="nil"/>
              <w:left w:val="nil"/>
              <w:bottom w:val="nil"/>
              <w:right w:val="nil"/>
            </w:tcBorders>
            <w:noWrap/>
            <w:vAlign w:val="bottom"/>
            <w:hideMark/>
          </w:tcPr>
          <w:p w14:paraId="5FA9661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ZA ZADRŽAVANJE NEZAKONITO IZGRAĐENIH GRAĐEVINA U PRO</w:t>
            </w:r>
          </w:p>
        </w:tc>
        <w:tc>
          <w:tcPr>
            <w:tcW w:w="1559" w:type="dxa"/>
            <w:tcBorders>
              <w:top w:val="nil"/>
              <w:left w:val="nil"/>
              <w:bottom w:val="nil"/>
              <w:right w:val="nil"/>
            </w:tcBorders>
            <w:noWrap/>
            <w:vAlign w:val="bottom"/>
            <w:hideMark/>
          </w:tcPr>
          <w:p w14:paraId="00BDF7A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1.600,00</w:t>
            </w:r>
          </w:p>
        </w:tc>
        <w:tc>
          <w:tcPr>
            <w:tcW w:w="1418" w:type="dxa"/>
            <w:tcBorders>
              <w:top w:val="nil"/>
              <w:left w:val="nil"/>
              <w:bottom w:val="nil"/>
              <w:right w:val="nil"/>
            </w:tcBorders>
            <w:noWrap/>
            <w:vAlign w:val="bottom"/>
            <w:hideMark/>
          </w:tcPr>
          <w:p w14:paraId="12D30BE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662,14</w:t>
            </w:r>
          </w:p>
        </w:tc>
        <w:tc>
          <w:tcPr>
            <w:tcW w:w="983" w:type="dxa"/>
            <w:tcBorders>
              <w:top w:val="nil"/>
              <w:left w:val="nil"/>
              <w:bottom w:val="nil"/>
              <w:right w:val="nil"/>
            </w:tcBorders>
            <w:noWrap/>
            <w:vAlign w:val="bottom"/>
            <w:hideMark/>
          </w:tcPr>
          <w:p w14:paraId="457C59E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41,38</w:t>
            </w:r>
          </w:p>
        </w:tc>
      </w:tr>
      <w:tr w:rsidR="004702A7" w:rsidRPr="0087405C" w14:paraId="48B21C0B" w14:textId="77777777" w:rsidTr="00131F63">
        <w:trPr>
          <w:trHeight w:val="260"/>
        </w:trPr>
        <w:tc>
          <w:tcPr>
            <w:tcW w:w="1134" w:type="dxa"/>
            <w:tcBorders>
              <w:top w:val="nil"/>
              <w:left w:val="nil"/>
              <w:bottom w:val="nil"/>
              <w:right w:val="nil"/>
            </w:tcBorders>
            <w:shd w:val="clear" w:color="000000" w:fill="CCCCFF"/>
            <w:noWrap/>
            <w:vAlign w:val="bottom"/>
            <w:hideMark/>
          </w:tcPr>
          <w:p w14:paraId="56CD017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11BE6D7B"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K100504</w:t>
            </w:r>
          </w:p>
        </w:tc>
        <w:tc>
          <w:tcPr>
            <w:tcW w:w="2693" w:type="dxa"/>
            <w:tcBorders>
              <w:top w:val="nil"/>
              <w:left w:val="nil"/>
              <w:bottom w:val="nil"/>
              <w:right w:val="nil"/>
            </w:tcBorders>
            <w:shd w:val="clear" w:color="000000" w:fill="CCCCFF"/>
            <w:noWrap/>
            <w:vAlign w:val="bottom"/>
            <w:hideMark/>
          </w:tcPr>
          <w:p w14:paraId="517AB81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TEKUĆE I INVESTICIJSKO ODRŽAVANJE ZGRADE "VAGE"</w:t>
            </w:r>
          </w:p>
        </w:tc>
        <w:tc>
          <w:tcPr>
            <w:tcW w:w="1559" w:type="dxa"/>
            <w:tcBorders>
              <w:top w:val="nil"/>
              <w:left w:val="nil"/>
              <w:bottom w:val="nil"/>
              <w:right w:val="nil"/>
            </w:tcBorders>
            <w:shd w:val="clear" w:color="000000" w:fill="CCCCFF"/>
            <w:noWrap/>
            <w:vAlign w:val="bottom"/>
            <w:hideMark/>
          </w:tcPr>
          <w:p w14:paraId="6BF50ADE"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69.400,00</w:t>
            </w:r>
          </w:p>
        </w:tc>
        <w:tc>
          <w:tcPr>
            <w:tcW w:w="1418" w:type="dxa"/>
            <w:tcBorders>
              <w:top w:val="nil"/>
              <w:left w:val="nil"/>
              <w:bottom w:val="nil"/>
              <w:right w:val="nil"/>
            </w:tcBorders>
            <w:shd w:val="clear" w:color="000000" w:fill="CCCCFF"/>
            <w:noWrap/>
            <w:vAlign w:val="bottom"/>
            <w:hideMark/>
          </w:tcPr>
          <w:p w14:paraId="32AECF8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2.183,29</w:t>
            </w:r>
          </w:p>
        </w:tc>
        <w:tc>
          <w:tcPr>
            <w:tcW w:w="983" w:type="dxa"/>
            <w:tcBorders>
              <w:top w:val="nil"/>
              <w:left w:val="nil"/>
              <w:bottom w:val="nil"/>
              <w:right w:val="nil"/>
            </w:tcBorders>
            <w:shd w:val="clear" w:color="000000" w:fill="CCCCFF"/>
            <w:noWrap/>
            <w:vAlign w:val="bottom"/>
            <w:hideMark/>
          </w:tcPr>
          <w:p w14:paraId="775D131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3,15</w:t>
            </w:r>
          </w:p>
        </w:tc>
      </w:tr>
      <w:tr w:rsidR="004702A7" w:rsidRPr="0087405C" w14:paraId="52DA4451" w14:textId="77777777" w:rsidTr="00131F63">
        <w:trPr>
          <w:trHeight w:val="260"/>
        </w:trPr>
        <w:tc>
          <w:tcPr>
            <w:tcW w:w="1134" w:type="dxa"/>
            <w:tcBorders>
              <w:top w:val="nil"/>
              <w:left w:val="nil"/>
              <w:bottom w:val="nil"/>
              <w:right w:val="nil"/>
            </w:tcBorders>
            <w:noWrap/>
            <w:vAlign w:val="bottom"/>
            <w:hideMark/>
          </w:tcPr>
          <w:p w14:paraId="73EA9EF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0AE098A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654D50D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6223A3A5"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6.400,00</w:t>
            </w:r>
          </w:p>
        </w:tc>
        <w:tc>
          <w:tcPr>
            <w:tcW w:w="1418" w:type="dxa"/>
            <w:tcBorders>
              <w:top w:val="nil"/>
              <w:left w:val="nil"/>
              <w:bottom w:val="nil"/>
              <w:right w:val="nil"/>
            </w:tcBorders>
            <w:noWrap/>
            <w:vAlign w:val="bottom"/>
            <w:hideMark/>
          </w:tcPr>
          <w:p w14:paraId="0C49D2B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2.183,29</w:t>
            </w:r>
          </w:p>
        </w:tc>
        <w:tc>
          <w:tcPr>
            <w:tcW w:w="983" w:type="dxa"/>
            <w:tcBorders>
              <w:top w:val="nil"/>
              <w:left w:val="nil"/>
              <w:bottom w:val="nil"/>
              <w:right w:val="nil"/>
            </w:tcBorders>
            <w:noWrap/>
            <w:vAlign w:val="bottom"/>
            <w:hideMark/>
          </w:tcPr>
          <w:p w14:paraId="0725DEA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34,11</w:t>
            </w:r>
          </w:p>
        </w:tc>
      </w:tr>
      <w:tr w:rsidR="004702A7" w:rsidRPr="0087405C" w14:paraId="2C27C2BA" w14:textId="77777777" w:rsidTr="00131F63">
        <w:trPr>
          <w:trHeight w:val="260"/>
        </w:trPr>
        <w:tc>
          <w:tcPr>
            <w:tcW w:w="1134" w:type="dxa"/>
            <w:tcBorders>
              <w:top w:val="nil"/>
              <w:left w:val="nil"/>
              <w:bottom w:val="nil"/>
              <w:right w:val="nil"/>
            </w:tcBorders>
            <w:noWrap/>
            <w:vAlign w:val="bottom"/>
            <w:hideMark/>
          </w:tcPr>
          <w:p w14:paraId="1A7BA70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14C2811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693" w:type="dxa"/>
            <w:tcBorders>
              <w:top w:val="nil"/>
              <w:left w:val="nil"/>
              <w:bottom w:val="nil"/>
              <w:right w:val="nil"/>
            </w:tcBorders>
            <w:noWrap/>
            <w:vAlign w:val="bottom"/>
            <w:hideMark/>
          </w:tcPr>
          <w:p w14:paraId="04DF443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559" w:type="dxa"/>
            <w:tcBorders>
              <w:top w:val="nil"/>
              <w:left w:val="nil"/>
              <w:bottom w:val="nil"/>
              <w:right w:val="nil"/>
            </w:tcBorders>
            <w:noWrap/>
            <w:vAlign w:val="bottom"/>
            <w:hideMark/>
          </w:tcPr>
          <w:p w14:paraId="0449E62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63.000,00</w:t>
            </w:r>
          </w:p>
        </w:tc>
        <w:tc>
          <w:tcPr>
            <w:tcW w:w="1418" w:type="dxa"/>
            <w:tcBorders>
              <w:top w:val="nil"/>
              <w:left w:val="nil"/>
              <w:bottom w:val="nil"/>
              <w:right w:val="nil"/>
            </w:tcBorders>
            <w:noWrap/>
            <w:vAlign w:val="bottom"/>
            <w:hideMark/>
          </w:tcPr>
          <w:p w14:paraId="220F21A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98B32C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566D4943" w14:textId="77777777" w:rsidTr="00131F63">
        <w:trPr>
          <w:trHeight w:val="260"/>
        </w:trPr>
        <w:tc>
          <w:tcPr>
            <w:tcW w:w="1134" w:type="dxa"/>
            <w:tcBorders>
              <w:top w:val="nil"/>
              <w:left w:val="nil"/>
              <w:bottom w:val="nil"/>
              <w:right w:val="nil"/>
            </w:tcBorders>
            <w:shd w:val="clear" w:color="000000" w:fill="CCCCFF"/>
            <w:noWrap/>
            <w:vAlign w:val="bottom"/>
            <w:hideMark/>
          </w:tcPr>
          <w:p w14:paraId="0C66298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993" w:type="dxa"/>
            <w:tcBorders>
              <w:top w:val="nil"/>
              <w:left w:val="nil"/>
              <w:bottom w:val="nil"/>
              <w:right w:val="nil"/>
            </w:tcBorders>
            <w:shd w:val="clear" w:color="000000" w:fill="CCCCFF"/>
            <w:noWrap/>
            <w:vAlign w:val="bottom"/>
            <w:hideMark/>
          </w:tcPr>
          <w:p w14:paraId="4653A5E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1037</w:t>
            </w:r>
          </w:p>
        </w:tc>
        <w:tc>
          <w:tcPr>
            <w:tcW w:w="2693" w:type="dxa"/>
            <w:tcBorders>
              <w:top w:val="nil"/>
              <w:left w:val="nil"/>
              <w:bottom w:val="nil"/>
              <w:right w:val="nil"/>
            </w:tcBorders>
            <w:shd w:val="clear" w:color="000000" w:fill="CCCCFF"/>
            <w:noWrap/>
            <w:vAlign w:val="bottom"/>
            <w:hideMark/>
          </w:tcPr>
          <w:p w14:paraId="120FD5C0"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ULAGANJA U GRADSKU UPRAVU</w:t>
            </w:r>
          </w:p>
        </w:tc>
        <w:tc>
          <w:tcPr>
            <w:tcW w:w="1559" w:type="dxa"/>
            <w:tcBorders>
              <w:top w:val="nil"/>
              <w:left w:val="nil"/>
              <w:bottom w:val="nil"/>
              <w:right w:val="nil"/>
            </w:tcBorders>
            <w:shd w:val="clear" w:color="000000" w:fill="CCCCFF"/>
            <w:noWrap/>
            <w:vAlign w:val="bottom"/>
            <w:hideMark/>
          </w:tcPr>
          <w:p w14:paraId="0487E9E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12.921,53</w:t>
            </w:r>
          </w:p>
        </w:tc>
        <w:tc>
          <w:tcPr>
            <w:tcW w:w="1418" w:type="dxa"/>
            <w:tcBorders>
              <w:top w:val="nil"/>
              <w:left w:val="nil"/>
              <w:bottom w:val="nil"/>
              <w:right w:val="nil"/>
            </w:tcBorders>
            <w:shd w:val="clear" w:color="000000" w:fill="CCCCFF"/>
            <w:noWrap/>
            <w:vAlign w:val="bottom"/>
            <w:hideMark/>
          </w:tcPr>
          <w:p w14:paraId="6D2479B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239,79</w:t>
            </w:r>
          </w:p>
        </w:tc>
        <w:tc>
          <w:tcPr>
            <w:tcW w:w="983" w:type="dxa"/>
            <w:tcBorders>
              <w:top w:val="nil"/>
              <w:left w:val="nil"/>
              <w:bottom w:val="nil"/>
              <w:right w:val="nil"/>
            </w:tcBorders>
            <w:shd w:val="clear" w:color="000000" w:fill="CCCCFF"/>
            <w:noWrap/>
            <w:vAlign w:val="bottom"/>
            <w:hideMark/>
          </w:tcPr>
          <w:p w14:paraId="2B5E299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1,86</w:t>
            </w:r>
          </w:p>
        </w:tc>
      </w:tr>
      <w:tr w:rsidR="004702A7" w:rsidRPr="0087405C" w14:paraId="4BFBDEC1" w14:textId="77777777" w:rsidTr="00131F63">
        <w:trPr>
          <w:trHeight w:val="260"/>
        </w:trPr>
        <w:tc>
          <w:tcPr>
            <w:tcW w:w="1134" w:type="dxa"/>
            <w:tcBorders>
              <w:top w:val="nil"/>
              <w:left w:val="nil"/>
              <w:bottom w:val="nil"/>
              <w:right w:val="nil"/>
            </w:tcBorders>
            <w:shd w:val="clear" w:color="000000" w:fill="CCCCFF"/>
            <w:noWrap/>
            <w:vAlign w:val="bottom"/>
            <w:hideMark/>
          </w:tcPr>
          <w:p w14:paraId="39A061E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58D907E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K100016</w:t>
            </w:r>
          </w:p>
        </w:tc>
        <w:tc>
          <w:tcPr>
            <w:tcW w:w="2693" w:type="dxa"/>
            <w:tcBorders>
              <w:top w:val="nil"/>
              <w:left w:val="nil"/>
              <w:bottom w:val="nil"/>
              <w:right w:val="nil"/>
            </w:tcBorders>
            <w:shd w:val="clear" w:color="000000" w:fill="CCCCFF"/>
            <w:noWrap/>
            <w:vAlign w:val="bottom"/>
            <w:hideMark/>
          </w:tcPr>
          <w:p w14:paraId="1911F89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RAČUNALA I RAČUNALNE OPREME ZA POTREBE GRADSKE UPRAVE</w:t>
            </w:r>
          </w:p>
        </w:tc>
        <w:tc>
          <w:tcPr>
            <w:tcW w:w="1559" w:type="dxa"/>
            <w:tcBorders>
              <w:top w:val="nil"/>
              <w:left w:val="nil"/>
              <w:bottom w:val="nil"/>
              <w:right w:val="nil"/>
            </w:tcBorders>
            <w:shd w:val="clear" w:color="000000" w:fill="CCCCFF"/>
            <w:noWrap/>
            <w:vAlign w:val="bottom"/>
            <w:hideMark/>
          </w:tcPr>
          <w:p w14:paraId="617AD5D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7.421,53</w:t>
            </w:r>
          </w:p>
        </w:tc>
        <w:tc>
          <w:tcPr>
            <w:tcW w:w="1418" w:type="dxa"/>
            <w:tcBorders>
              <w:top w:val="nil"/>
              <w:left w:val="nil"/>
              <w:bottom w:val="nil"/>
              <w:right w:val="nil"/>
            </w:tcBorders>
            <w:shd w:val="clear" w:color="000000" w:fill="CCCCFF"/>
            <w:noWrap/>
            <w:vAlign w:val="bottom"/>
            <w:hideMark/>
          </w:tcPr>
          <w:p w14:paraId="406A147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09FC2A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3FDC41A0" w14:textId="77777777" w:rsidTr="00131F63">
        <w:trPr>
          <w:trHeight w:val="260"/>
        </w:trPr>
        <w:tc>
          <w:tcPr>
            <w:tcW w:w="1134" w:type="dxa"/>
            <w:tcBorders>
              <w:top w:val="nil"/>
              <w:left w:val="nil"/>
              <w:bottom w:val="nil"/>
              <w:right w:val="nil"/>
            </w:tcBorders>
            <w:noWrap/>
            <w:vAlign w:val="bottom"/>
            <w:hideMark/>
          </w:tcPr>
          <w:p w14:paraId="189D7AA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993" w:type="dxa"/>
            <w:tcBorders>
              <w:top w:val="nil"/>
              <w:left w:val="nil"/>
              <w:bottom w:val="nil"/>
              <w:right w:val="nil"/>
            </w:tcBorders>
            <w:noWrap/>
            <w:vAlign w:val="bottom"/>
            <w:hideMark/>
          </w:tcPr>
          <w:p w14:paraId="6C76A7F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1F168606"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3E205F2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7.421,53</w:t>
            </w:r>
          </w:p>
        </w:tc>
        <w:tc>
          <w:tcPr>
            <w:tcW w:w="1418" w:type="dxa"/>
            <w:tcBorders>
              <w:top w:val="nil"/>
              <w:left w:val="nil"/>
              <w:bottom w:val="nil"/>
              <w:right w:val="nil"/>
            </w:tcBorders>
            <w:noWrap/>
            <w:vAlign w:val="bottom"/>
            <w:hideMark/>
          </w:tcPr>
          <w:p w14:paraId="7AF06117"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2C9B972"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4702A7" w:rsidRPr="0087405C" w14:paraId="64934244" w14:textId="77777777" w:rsidTr="00131F63">
        <w:trPr>
          <w:trHeight w:val="260"/>
        </w:trPr>
        <w:tc>
          <w:tcPr>
            <w:tcW w:w="1134" w:type="dxa"/>
            <w:tcBorders>
              <w:top w:val="nil"/>
              <w:left w:val="nil"/>
              <w:bottom w:val="nil"/>
              <w:right w:val="nil"/>
            </w:tcBorders>
            <w:shd w:val="clear" w:color="000000" w:fill="CCCCFF"/>
            <w:noWrap/>
            <w:vAlign w:val="bottom"/>
            <w:hideMark/>
          </w:tcPr>
          <w:p w14:paraId="7FCE70A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2DC505EC"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K100163</w:t>
            </w:r>
          </w:p>
        </w:tc>
        <w:tc>
          <w:tcPr>
            <w:tcW w:w="2693" w:type="dxa"/>
            <w:tcBorders>
              <w:top w:val="nil"/>
              <w:left w:val="nil"/>
              <w:bottom w:val="nil"/>
              <w:right w:val="nil"/>
            </w:tcBorders>
            <w:shd w:val="clear" w:color="000000" w:fill="CCCCFF"/>
            <w:noWrap/>
            <w:vAlign w:val="bottom"/>
            <w:hideMark/>
          </w:tcPr>
          <w:p w14:paraId="7A80F26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OSTALE OPREME ZA POTREBE GRADSKE UPRAVE</w:t>
            </w:r>
          </w:p>
        </w:tc>
        <w:tc>
          <w:tcPr>
            <w:tcW w:w="1559" w:type="dxa"/>
            <w:tcBorders>
              <w:top w:val="nil"/>
              <w:left w:val="nil"/>
              <w:bottom w:val="nil"/>
              <w:right w:val="nil"/>
            </w:tcBorders>
            <w:shd w:val="clear" w:color="000000" w:fill="CCCCFF"/>
            <w:noWrap/>
            <w:vAlign w:val="bottom"/>
            <w:hideMark/>
          </w:tcPr>
          <w:p w14:paraId="3FDFE75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w:t>
            </w:r>
          </w:p>
        </w:tc>
        <w:tc>
          <w:tcPr>
            <w:tcW w:w="1418" w:type="dxa"/>
            <w:tcBorders>
              <w:top w:val="nil"/>
              <w:left w:val="nil"/>
              <w:bottom w:val="nil"/>
              <w:right w:val="nil"/>
            </w:tcBorders>
            <w:shd w:val="clear" w:color="000000" w:fill="CCCCFF"/>
            <w:noWrap/>
            <w:vAlign w:val="bottom"/>
            <w:hideMark/>
          </w:tcPr>
          <w:p w14:paraId="0BBB5FC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124,79</w:t>
            </w:r>
          </w:p>
        </w:tc>
        <w:tc>
          <w:tcPr>
            <w:tcW w:w="983" w:type="dxa"/>
            <w:tcBorders>
              <w:top w:val="nil"/>
              <w:left w:val="nil"/>
              <w:bottom w:val="nil"/>
              <w:right w:val="nil"/>
            </w:tcBorders>
            <w:shd w:val="clear" w:color="000000" w:fill="CCCCFF"/>
            <w:noWrap/>
            <w:vAlign w:val="bottom"/>
            <w:hideMark/>
          </w:tcPr>
          <w:p w14:paraId="2E574232"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4,16</w:t>
            </w:r>
          </w:p>
        </w:tc>
      </w:tr>
      <w:tr w:rsidR="004702A7" w:rsidRPr="0087405C" w14:paraId="20348392" w14:textId="77777777" w:rsidTr="00131F63">
        <w:trPr>
          <w:trHeight w:val="260"/>
        </w:trPr>
        <w:tc>
          <w:tcPr>
            <w:tcW w:w="1134" w:type="dxa"/>
            <w:tcBorders>
              <w:top w:val="nil"/>
              <w:left w:val="nil"/>
              <w:bottom w:val="nil"/>
              <w:right w:val="nil"/>
            </w:tcBorders>
            <w:noWrap/>
            <w:vAlign w:val="bottom"/>
            <w:hideMark/>
          </w:tcPr>
          <w:p w14:paraId="00621D3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4F06CF9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5357D30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6B480B69"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w:t>
            </w:r>
          </w:p>
        </w:tc>
        <w:tc>
          <w:tcPr>
            <w:tcW w:w="1418" w:type="dxa"/>
            <w:tcBorders>
              <w:top w:val="nil"/>
              <w:left w:val="nil"/>
              <w:bottom w:val="nil"/>
              <w:right w:val="nil"/>
            </w:tcBorders>
            <w:noWrap/>
            <w:vAlign w:val="bottom"/>
            <w:hideMark/>
          </w:tcPr>
          <w:p w14:paraId="45EAA0B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124,79</w:t>
            </w:r>
          </w:p>
        </w:tc>
        <w:tc>
          <w:tcPr>
            <w:tcW w:w="983" w:type="dxa"/>
            <w:tcBorders>
              <w:top w:val="nil"/>
              <w:left w:val="nil"/>
              <w:bottom w:val="nil"/>
              <w:right w:val="nil"/>
            </w:tcBorders>
            <w:noWrap/>
            <w:vAlign w:val="bottom"/>
            <w:hideMark/>
          </w:tcPr>
          <w:p w14:paraId="5525A4E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4,16</w:t>
            </w:r>
          </w:p>
        </w:tc>
      </w:tr>
      <w:tr w:rsidR="004702A7" w:rsidRPr="0087405C" w14:paraId="5B3192A8" w14:textId="77777777" w:rsidTr="00131F63">
        <w:trPr>
          <w:trHeight w:val="260"/>
        </w:trPr>
        <w:tc>
          <w:tcPr>
            <w:tcW w:w="1134" w:type="dxa"/>
            <w:tcBorders>
              <w:top w:val="nil"/>
              <w:left w:val="nil"/>
              <w:bottom w:val="nil"/>
              <w:right w:val="nil"/>
            </w:tcBorders>
            <w:shd w:val="clear" w:color="000000" w:fill="CCCCFF"/>
            <w:noWrap/>
            <w:vAlign w:val="bottom"/>
            <w:hideMark/>
          </w:tcPr>
          <w:p w14:paraId="19A8345C"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64ED695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K100164</w:t>
            </w:r>
          </w:p>
        </w:tc>
        <w:tc>
          <w:tcPr>
            <w:tcW w:w="2693" w:type="dxa"/>
            <w:tcBorders>
              <w:top w:val="nil"/>
              <w:left w:val="nil"/>
              <w:bottom w:val="nil"/>
              <w:right w:val="nil"/>
            </w:tcBorders>
            <w:shd w:val="clear" w:color="000000" w:fill="CCCCFF"/>
            <w:noWrap/>
            <w:vAlign w:val="bottom"/>
            <w:hideMark/>
          </w:tcPr>
          <w:p w14:paraId="02EFFA9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NAMJEŠTAJA ZA POTREBE GRADSKE UPRAVE</w:t>
            </w:r>
          </w:p>
        </w:tc>
        <w:tc>
          <w:tcPr>
            <w:tcW w:w="1559" w:type="dxa"/>
            <w:tcBorders>
              <w:top w:val="nil"/>
              <w:left w:val="nil"/>
              <w:bottom w:val="nil"/>
              <w:right w:val="nil"/>
            </w:tcBorders>
            <w:shd w:val="clear" w:color="000000" w:fill="CCCCFF"/>
            <w:noWrap/>
            <w:vAlign w:val="bottom"/>
            <w:hideMark/>
          </w:tcPr>
          <w:p w14:paraId="4B6E2D1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418" w:type="dxa"/>
            <w:tcBorders>
              <w:top w:val="nil"/>
              <w:left w:val="nil"/>
              <w:bottom w:val="nil"/>
              <w:right w:val="nil"/>
            </w:tcBorders>
            <w:shd w:val="clear" w:color="000000" w:fill="CCCCFF"/>
            <w:noWrap/>
            <w:vAlign w:val="bottom"/>
            <w:hideMark/>
          </w:tcPr>
          <w:p w14:paraId="5CC53701"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115,00</w:t>
            </w:r>
          </w:p>
        </w:tc>
        <w:tc>
          <w:tcPr>
            <w:tcW w:w="983" w:type="dxa"/>
            <w:tcBorders>
              <w:top w:val="nil"/>
              <w:left w:val="nil"/>
              <w:bottom w:val="nil"/>
              <w:right w:val="nil"/>
            </w:tcBorders>
            <w:shd w:val="clear" w:color="000000" w:fill="CCCCFF"/>
            <w:noWrap/>
            <w:vAlign w:val="bottom"/>
            <w:hideMark/>
          </w:tcPr>
          <w:p w14:paraId="14DC1C2C"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w:t>
            </w:r>
          </w:p>
        </w:tc>
      </w:tr>
      <w:tr w:rsidR="004702A7" w:rsidRPr="0087405C" w14:paraId="05A36B1B" w14:textId="77777777" w:rsidTr="00131F63">
        <w:trPr>
          <w:trHeight w:val="260"/>
        </w:trPr>
        <w:tc>
          <w:tcPr>
            <w:tcW w:w="1134" w:type="dxa"/>
            <w:tcBorders>
              <w:top w:val="nil"/>
              <w:left w:val="nil"/>
              <w:bottom w:val="nil"/>
              <w:right w:val="nil"/>
            </w:tcBorders>
            <w:noWrap/>
            <w:vAlign w:val="bottom"/>
            <w:hideMark/>
          </w:tcPr>
          <w:p w14:paraId="17D42C99"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41BF9CD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6EF07A8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1A98B2FB"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418" w:type="dxa"/>
            <w:tcBorders>
              <w:top w:val="nil"/>
              <w:left w:val="nil"/>
              <w:bottom w:val="nil"/>
              <w:right w:val="nil"/>
            </w:tcBorders>
            <w:noWrap/>
            <w:vAlign w:val="bottom"/>
            <w:hideMark/>
          </w:tcPr>
          <w:p w14:paraId="6F17146F"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115,00</w:t>
            </w:r>
          </w:p>
        </w:tc>
        <w:tc>
          <w:tcPr>
            <w:tcW w:w="983" w:type="dxa"/>
            <w:tcBorders>
              <w:top w:val="nil"/>
              <w:left w:val="nil"/>
              <w:bottom w:val="nil"/>
              <w:right w:val="nil"/>
            </w:tcBorders>
            <w:noWrap/>
            <w:vAlign w:val="bottom"/>
            <w:hideMark/>
          </w:tcPr>
          <w:p w14:paraId="6377CA9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w:t>
            </w:r>
          </w:p>
        </w:tc>
      </w:tr>
      <w:tr w:rsidR="004702A7" w:rsidRPr="0087405C" w14:paraId="3BA82E95" w14:textId="77777777" w:rsidTr="00131F63">
        <w:trPr>
          <w:trHeight w:val="260"/>
        </w:trPr>
        <w:tc>
          <w:tcPr>
            <w:tcW w:w="1134" w:type="dxa"/>
            <w:tcBorders>
              <w:top w:val="nil"/>
              <w:left w:val="nil"/>
              <w:bottom w:val="nil"/>
              <w:right w:val="nil"/>
            </w:tcBorders>
            <w:shd w:val="clear" w:color="000000" w:fill="CCCCFF"/>
            <w:noWrap/>
            <w:vAlign w:val="bottom"/>
            <w:hideMark/>
          </w:tcPr>
          <w:p w14:paraId="6950AE64"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993" w:type="dxa"/>
            <w:tcBorders>
              <w:top w:val="nil"/>
              <w:left w:val="nil"/>
              <w:bottom w:val="nil"/>
              <w:right w:val="nil"/>
            </w:tcBorders>
            <w:shd w:val="clear" w:color="000000" w:fill="CCCCFF"/>
            <w:noWrap/>
            <w:vAlign w:val="bottom"/>
            <w:hideMark/>
          </w:tcPr>
          <w:p w14:paraId="573F2C6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1042</w:t>
            </w:r>
          </w:p>
        </w:tc>
        <w:tc>
          <w:tcPr>
            <w:tcW w:w="2693" w:type="dxa"/>
            <w:tcBorders>
              <w:top w:val="nil"/>
              <w:left w:val="nil"/>
              <w:bottom w:val="nil"/>
              <w:right w:val="nil"/>
            </w:tcBorders>
            <w:shd w:val="clear" w:color="000000" w:fill="CCCCFF"/>
            <w:noWrap/>
            <w:vAlign w:val="bottom"/>
            <w:hideMark/>
          </w:tcPr>
          <w:p w14:paraId="2D96A7A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UPRAVLJANJA IMOVINOM</w:t>
            </w:r>
          </w:p>
        </w:tc>
        <w:tc>
          <w:tcPr>
            <w:tcW w:w="1559" w:type="dxa"/>
            <w:tcBorders>
              <w:top w:val="nil"/>
              <w:left w:val="nil"/>
              <w:bottom w:val="nil"/>
              <w:right w:val="nil"/>
            </w:tcBorders>
            <w:shd w:val="clear" w:color="000000" w:fill="CCCCFF"/>
            <w:noWrap/>
            <w:vAlign w:val="bottom"/>
            <w:hideMark/>
          </w:tcPr>
          <w:p w14:paraId="07ABB6A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16.250,00</w:t>
            </w:r>
          </w:p>
        </w:tc>
        <w:tc>
          <w:tcPr>
            <w:tcW w:w="1418" w:type="dxa"/>
            <w:tcBorders>
              <w:top w:val="nil"/>
              <w:left w:val="nil"/>
              <w:bottom w:val="nil"/>
              <w:right w:val="nil"/>
            </w:tcBorders>
            <w:shd w:val="clear" w:color="000000" w:fill="CCCCFF"/>
            <w:noWrap/>
            <w:vAlign w:val="bottom"/>
            <w:hideMark/>
          </w:tcPr>
          <w:p w14:paraId="6189C7A1"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14.746,55</w:t>
            </w:r>
          </w:p>
        </w:tc>
        <w:tc>
          <w:tcPr>
            <w:tcW w:w="983" w:type="dxa"/>
            <w:tcBorders>
              <w:top w:val="nil"/>
              <w:left w:val="nil"/>
              <w:bottom w:val="nil"/>
              <w:right w:val="nil"/>
            </w:tcBorders>
            <w:shd w:val="clear" w:color="000000" w:fill="CCCCFF"/>
            <w:noWrap/>
            <w:vAlign w:val="bottom"/>
            <w:hideMark/>
          </w:tcPr>
          <w:p w14:paraId="7DBC4B7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90,75</w:t>
            </w:r>
          </w:p>
        </w:tc>
      </w:tr>
      <w:tr w:rsidR="004702A7" w:rsidRPr="0087405C" w14:paraId="6FE6D9AC" w14:textId="77777777" w:rsidTr="00131F63">
        <w:trPr>
          <w:trHeight w:val="260"/>
        </w:trPr>
        <w:tc>
          <w:tcPr>
            <w:tcW w:w="1134" w:type="dxa"/>
            <w:tcBorders>
              <w:top w:val="nil"/>
              <w:left w:val="nil"/>
              <w:bottom w:val="nil"/>
              <w:right w:val="nil"/>
            </w:tcBorders>
            <w:shd w:val="clear" w:color="000000" w:fill="CCCCFF"/>
            <w:noWrap/>
            <w:vAlign w:val="bottom"/>
            <w:hideMark/>
          </w:tcPr>
          <w:p w14:paraId="3E0FEAD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3" w:type="dxa"/>
            <w:tcBorders>
              <w:top w:val="nil"/>
              <w:left w:val="nil"/>
              <w:bottom w:val="nil"/>
              <w:right w:val="nil"/>
            </w:tcBorders>
            <w:shd w:val="clear" w:color="000000" w:fill="CCCCFF"/>
            <w:noWrap/>
            <w:vAlign w:val="bottom"/>
            <w:hideMark/>
          </w:tcPr>
          <w:p w14:paraId="03B1E6DF"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A100152</w:t>
            </w:r>
          </w:p>
        </w:tc>
        <w:tc>
          <w:tcPr>
            <w:tcW w:w="2693" w:type="dxa"/>
            <w:tcBorders>
              <w:top w:val="nil"/>
              <w:left w:val="nil"/>
              <w:bottom w:val="nil"/>
              <w:right w:val="nil"/>
            </w:tcBorders>
            <w:shd w:val="clear" w:color="000000" w:fill="CCCCFF"/>
            <w:noWrap/>
            <w:vAlign w:val="bottom"/>
            <w:hideMark/>
          </w:tcPr>
          <w:p w14:paraId="5AF2B088"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SLUŽBENOG VOZILA</w:t>
            </w:r>
          </w:p>
        </w:tc>
        <w:tc>
          <w:tcPr>
            <w:tcW w:w="1559" w:type="dxa"/>
            <w:tcBorders>
              <w:top w:val="nil"/>
              <w:left w:val="nil"/>
              <w:bottom w:val="nil"/>
              <w:right w:val="nil"/>
            </w:tcBorders>
            <w:shd w:val="clear" w:color="000000" w:fill="CCCCFF"/>
            <w:noWrap/>
            <w:vAlign w:val="bottom"/>
            <w:hideMark/>
          </w:tcPr>
          <w:p w14:paraId="2B6B421A"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418" w:type="dxa"/>
            <w:tcBorders>
              <w:top w:val="nil"/>
              <w:left w:val="nil"/>
              <w:bottom w:val="nil"/>
              <w:right w:val="nil"/>
            </w:tcBorders>
            <w:shd w:val="clear" w:color="000000" w:fill="CCCCFF"/>
            <w:noWrap/>
            <w:vAlign w:val="bottom"/>
            <w:hideMark/>
          </w:tcPr>
          <w:p w14:paraId="4CD39A1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3.496,55</w:t>
            </w:r>
          </w:p>
        </w:tc>
        <w:tc>
          <w:tcPr>
            <w:tcW w:w="983" w:type="dxa"/>
            <w:tcBorders>
              <w:top w:val="nil"/>
              <w:left w:val="nil"/>
              <w:bottom w:val="nil"/>
              <w:right w:val="nil"/>
            </w:tcBorders>
            <w:shd w:val="clear" w:color="000000" w:fill="CCCCFF"/>
            <w:noWrap/>
            <w:vAlign w:val="bottom"/>
            <w:hideMark/>
          </w:tcPr>
          <w:p w14:paraId="6CCC2CF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69,93</w:t>
            </w:r>
          </w:p>
        </w:tc>
      </w:tr>
      <w:tr w:rsidR="004702A7" w:rsidRPr="0087405C" w14:paraId="13B4E29D" w14:textId="77777777" w:rsidTr="00131F63">
        <w:trPr>
          <w:trHeight w:val="260"/>
        </w:trPr>
        <w:tc>
          <w:tcPr>
            <w:tcW w:w="1134" w:type="dxa"/>
            <w:tcBorders>
              <w:top w:val="nil"/>
              <w:left w:val="nil"/>
              <w:bottom w:val="nil"/>
              <w:right w:val="nil"/>
            </w:tcBorders>
            <w:noWrap/>
            <w:vAlign w:val="bottom"/>
            <w:hideMark/>
          </w:tcPr>
          <w:p w14:paraId="06398DC1"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68FFD8B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693" w:type="dxa"/>
            <w:tcBorders>
              <w:top w:val="nil"/>
              <w:left w:val="nil"/>
              <w:bottom w:val="nil"/>
              <w:right w:val="nil"/>
            </w:tcBorders>
            <w:noWrap/>
            <w:vAlign w:val="bottom"/>
            <w:hideMark/>
          </w:tcPr>
          <w:p w14:paraId="3A2AAA45"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559" w:type="dxa"/>
            <w:tcBorders>
              <w:top w:val="nil"/>
              <w:left w:val="nil"/>
              <w:bottom w:val="nil"/>
              <w:right w:val="nil"/>
            </w:tcBorders>
            <w:noWrap/>
            <w:vAlign w:val="bottom"/>
            <w:hideMark/>
          </w:tcPr>
          <w:p w14:paraId="11D2EA3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418" w:type="dxa"/>
            <w:tcBorders>
              <w:top w:val="nil"/>
              <w:left w:val="nil"/>
              <w:bottom w:val="nil"/>
              <w:right w:val="nil"/>
            </w:tcBorders>
            <w:noWrap/>
            <w:vAlign w:val="bottom"/>
            <w:hideMark/>
          </w:tcPr>
          <w:p w14:paraId="63700EF4"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3.496,55</w:t>
            </w:r>
          </w:p>
        </w:tc>
        <w:tc>
          <w:tcPr>
            <w:tcW w:w="983" w:type="dxa"/>
            <w:tcBorders>
              <w:top w:val="nil"/>
              <w:left w:val="nil"/>
              <w:bottom w:val="nil"/>
              <w:right w:val="nil"/>
            </w:tcBorders>
            <w:noWrap/>
            <w:vAlign w:val="bottom"/>
            <w:hideMark/>
          </w:tcPr>
          <w:p w14:paraId="5CFA91B6"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69,93</w:t>
            </w:r>
          </w:p>
        </w:tc>
      </w:tr>
      <w:tr w:rsidR="004702A7" w:rsidRPr="0087405C" w14:paraId="3A83367D" w14:textId="77777777" w:rsidTr="00131F63">
        <w:trPr>
          <w:trHeight w:val="260"/>
        </w:trPr>
        <w:tc>
          <w:tcPr>
            <w:tcW w:w="1134" w:type="dxa"/>
            <w:tcBorders>
              <w:top w:val="nil"/>
              <w:left w:val="nil"/>
              <w:bottom w:val="nil"/>
              <w:right w:val="nil"/>
            </w:tcBorders>
            <w:shd w:val="clear" w:color="000000" w:fill="CCCCFF"/>
            <w:noWrap/>
            <w:vAlign w:val="bottom"/>
            <w:hideMark/>
          </w:tcPr>
          <w:p w14:paraId="1D665F4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993" w:type="dxa"/>
            <w:tcBorders>
              <w:top w:val="nil"/>
              <w:left w:val="nil"/>
              <w:bottom w:val="nil"/>
              <w:right w:val="nil"/>
            </w:tcBorders>
            <w:shd w:val="clear" w:color="000000" w:fill="CCCCFF"/>
            <w:noWrap/>
            <w:vAlign w:val="bottom"/>
            <w:hideMark/>
          </w:tcPr>
          <w:p w14:paraId="7B62E4A3"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K100104</w:t>
            </w:r>
          </w:p>
        </w:tc>
        <w:tc>
          <w:tcPr>
            <w:tcW w:w="2693" w:type="dxa"/>
            <w:tcBorders>
              <w:top w:val="nil"/>
              <w:left w:val="nil"/>
              <w:bottom w:val="nil"/>
              <w:right w:val="nil"/>
            </w:tcBorders>
            <w:shd w:val="clear" w:color="000000" w:fill="CCCCFF"/>
            <w:noWrap/>
            <w:vAlign w:val="bottom"/>
            <w:hideMark/>
          </w:tcPr>
          <w:p w14:paraId="1BEA2EFD"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OBNOVA ZEMLJIŠNE KNJIGE ZA K.O. METKOVIĆ</w:t>
            </w:r>
          </w:p>
        </w:tc>
        <w:tc>
          <w:tcPr>
            <w:tcW w:w="1559" w:type="dxa"/>
            <w:tcBorders>
              <w:top w:val="nil"/>
              <w:left w:val="nil"/>
              <w:bottom w:val="nil"/>
              <w:right w:val="nil"/>
            </w:tcBorders>
            <w:shd w:val="clear" w:color="000000" w:fill="CCCCFF"/>
            <w:noWrap/>
            <w:vAlign w:val="bottom"/>
            <w:hideMark/>
          </w:tcPr>
          <w:p w14:paraId="02195770"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11.250,00</w:t>
            </w:r>
          </w:p>
        </w:tc>
        <w:tc>
          <w:tcPr>
            <w:tcW w:w="1418" w:type="dxa"/>
            <w:tcBorders>
              <w:top w:val="nil"/>
              <w:left w:val="nil"/>
              <w:bottom w:val="nil"/>
              <w:right w:val="nil"/>
            </w:tcBorders>
            <w:shd w:val="clear" w:color="000000" w:fill="CCCCFF"/>
            <w:noWrap/>
            <w:vAlign w:val="bottom"/>
            <w:hideMark/>
          </w:tcPr>
          <w:p w14:paraId="213C07A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11.250,00</w:t>
            </w:r>
          </w:p>
        </w:tc>
        <w:tc>
          <w:tcPr>
            <w:tcW w:w="983" w:type="dxa"/>
            <w:tcBorders>
              <w:top w:val="nil"/>
              <w:left w:val="nil"/>
              <w:bottom w:val="nil"/>
              <w:right w:val="nil"/>
            </w:tcBorders>
            <w:shd w:val="clear" w:color="000000" w:fill="CCCCFF"/>
            <w:noWrap/>
            <w:vAlign w:val="bottom"/>
            <w:hideMark/>
          </w:tcPr>
          <w:p w14:paraId="16FE72B5"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4702A7" w:rsidRPr="0087405C" w14:paraId="53969D2A" w14:textId="77777777" w:rsidTr="00131F63">
        <w:trPr>
          <w:trHeight w:val="260"/>
        </w:trPr>
        <w:tc>
          <w:tcPr>
            <w:tcW w:w="1134" w:type="dxa"/>
            <w:tcBorders>
              <w:top w:val="nil"/>
              <w:left w:val="nil"/>
              <w:bottom w:val="nil"/>
              <w:right w:val="nil"/>
            </w:tcBorders>
            <w:noWrap/>
            <w:vAlign w:val="bottom"/>
            <w:hideMark/>
          </w:tcPr>
          <w:p w14:paraId="56CE1DBE"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3" w:type="dxa"/>
            <w:tcBorders>
              <w:top w:val="nil"/>
              <w:left w:val="nil"/>
              <w:bottom w:val="nil"/>
              <w:right w:val="nil"/>
            </w:tcBorders>
            <w:noWrap/>
            <w:vAlign w:val="bottom"/>
            <w:hideMark/>
          </w:tcPr>
          <w:p w14:paraId="3C57F50A"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w:t>
            </w:r>
          </w:p>
        </w:tc>
        <w:tc>
          <w:tcPr>
            <w:tcW w:w="2693" w:type="dxa"/>
            <w:tcBorders>
              <w:top w:val="nil"/>
              <w:left w:val="nil"/>
              <w:bottom w:val="nil"/>
              <w:right w:val="nil"/>
            </w:tcBorders>
            <w:noWrap/>
            <w:vAlign w:val="bottom"/>
            <w:hideMark/>
          </w:tcPr>
          <w:p w14:paraId="15605382" w14:textId="77777777" w:rsidR="004702A7" w:rsidRPr="0087405C" w:rsidRDefault="004702A7" w:rsidP="004702A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PRIHODI OD ZAKUPA POLJOPRIVREDNOG ZEM. U VLASNIŠTVU RH</w:t>
            </w:r>
          </w:p>
        </w:tc>
        <w:tc>
          <w:tcPr>
            <w:tcW w:w="1559" w:type="dxa"/>
            <w:tcBorders>
              <w:top w:val="nil"/>
              <w:left w:val="nil"/>
              <w:bottom w:val="nil"/>
              <w:right w:val="nil"/>
            </w:tcBorders>
            <w:noWrap/>
            <w:vAlign w:val="bottom"/>
            <w:hideMark/>
          </w:tcPr>
          <w:p w14:paraId="2B7051A8"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11.250,00</w:t>
            </w:r>
          </w:p>
        </w:tc>
        <w:tc>
          <w:tcPr>
            <w:tcW w:w="1418" w:type="dxa"/>
            <w:tcBorders>
              <w:top w:val="nil"/>
              <w:left w:val="nil"/>
              <w:bottom w:val="nil"/>
              <w:right w:val="nil"/>
            </w:tcBorders>
            <w:noWrap/>
            <w:vAlign w:val="bottom"/>
            <w:hideMark/>
          </w:tcPr>
          <w:p w14:paraId="0EF9730D"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11.250,00</w:t>
            </w:r>
          </w:p>
        </w:tc>
        <w:tc>
          <w:tcPr>
            <w:tcW w:w="983" w:type="dxa"/>
            <w:tcBorders>
              <w:top w:val="nil"/>
              <w:left w:val="nil"/>
              <w:bottom w:val="nil"/>
              <w:right w:val="nil"/>
            </w:tcBorders>
            <w:noWrap/>
            <w:vAlign w:val="bottom"/>
            <w:hideMark/>
          </w:tcPr>
          <w:p w14:paraId="12BF651C" w14:textId="77777777" w:rsidR="004702A7" w:rsidRPr="0087405C" w:rsidRDefault="004702A7" w:rsidP="004702A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bl>
    <w:p w14:paraId="0FD9BBEB" w14:textId="77777777" w:rsidR="00C85185" w:rsidRPr="0087405C" w:rsidRDefault="00C85185"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B057217" w14:textId="77777777" w:rsidR="005104D2" w:rsidRPr="0087405C" w:rsidRDefault="005104D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3933E60A"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Najistaknutije aktivnosti i njihovo izvršenje;</w:t>
      </w:r>
    </w:p>
    <w:p w14:paraId="170CEC58"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5D3B639" w14:textId="50C25A1A"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b/>
          <w:bCs/>
          <w:sz w:val="24"/>
          <w:szCs w:val="24"/>
          <w:lang w:eastAsia="hr-HR"/>
        </w:rPr>
        <w:t xml:space="preserve">Aktivnost A100001 – Materijalno-financijski rashodi – izvršena je  u iznosu od </w:t>
      </w:r>
      <w:r w:rsidR="00A8554E" w:rsidRPr="0087405C">
        <w:rPr>
          <w:rFonts w:ascii="Times New Roman" w:eastAsia="Times New Roman" w:hAnsi="Times New Roman" w:cs="Times New Roman"/>
          <w:b/>
          <w:bCs/>
          <w:sz w:val="24"/>
          <w:szCs w:val="24"/>
          <w:lang w:eastAsia="hr-HR"/>
        </w:rPr>
        <w:t>35.392,45</w:t>
      </w:r>
      <w:r w:rsidRPr="0087405C">
        <w:rPr>
          <w:rFonts w:ascii="Times New Roman" w:eastAsia="Times New Roman" w:hAnsi="Times New Roman" w:cs="Times New Roman"/>
          <w:b/>
          <w:bCs/>
          <w:sz w:val="24"/>
          <w:szCs w:val="24"/>
          <w:lang w:eastAsia="hr-HR"/>
        </w:rPr>
        <w:t xml:space="preserve"> eura (</w:t>
      </w:r>
      <w:r w:rsidR="00A8554E" w:rsidRPr="0087405C">
        <w:rPr>
          <w:rFonts w:ascii="Times New Roman" w:eastAsia="Times New Roman" w:hAnsi="Times New Roman" w:cs="Times New Roman"/>
          <w:b/>
          <w:bCs/>
          <w:sz w:val="24"/>
          <w:szCs w:val="24"/>
          <w:lang w:eastAsia="hr-HR"/>
        </w:rPr>
        <w:t>34,23</w:t>
      </w:r>
      <w:r w:rsidRPr="0087405C">
        <w:rPr>
          <w:rFonts w:ascii="Times New Roman" w:eastAsia="Times New Roman" w:hAnsi="Times New Roman" w:cs="Times New Roman"/>
          <w:b/>
          <w:bCs/>
          <w:sz w:val="24"/>
          <w:szCs w:val="24"/>
          <w:lang w:eastAsia="hr-HR"/>
        </w:rPr>
        <w:t xml:space="preserve"> %), </w:t>
      </w:r>
      <w:r w:rsidRPr="0087405C">
        <w:rPr>
          <w:rFonts w:ascii="Times New Roman" w:eastAsia="Times New Roman" w:hAnsi="Times New Roman" w:cs="Times New Roman"/>
          <w:sz w:val="24"/>
          <w:szCs w:val="24"/>
          <w:lang w:eastAsia="hr-HR"/>
        </w:rPr>
        <w:t>a odnose se na troškove ostale usluge promidžbe i informiranja, zakupnine i najamnine za građevinske objekte, poslovni prostor za skladištenje, usluge odvjetnika i pravnog savjetovanja, ostale računalne usluge, reprezentacija, ostale pristojbe i naknade, troškovi sudskih postupaka, te rashodi protokola (vijenci, cvijeće, svijeće i slično).</w:t>
      </w:r>
    </w:p>
    <w:p w14:paraId="295FA625"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5575A677"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
          <w:sz w:val="24"/>
          <w:szCs w:val="24"/>
          <w:lang w:eastAsia="hr-HR"/>
        </w:rPr>
        <w:t>Akt. A100379 – Ulaganje u poboljšanje zdravstvene zaštite građana Grada Metkovića</w:t>
      </w:r>
      <w:r w:rsidRPr="0087405C">
        <w:rPr>
          <w:rFonts w:ascii="Times New Roman" w:eastAsia="Times New Roman" w:hAnsi="Times New Roman" w:cs="Times New Roman"/>
          <w:bCs/>
          <w:sz w:val="24"/>
          <w:szCs w:val="24"/>
          <w:lang w:eastAsia="hr-HR"/>
        </w:rPr>
        <w:t>–</w:t>
      </w:r>
    </w:p>
    <w:p w14:paraId="4B807CC5" w14:textId="3C84AF80" w:rsidR="00471B8D" w:rsidRPr="0030031F" w:rsidRDefault="00F22D99" w:rsidP="005104D2">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Cs/>
          <w:sz w:val="24"/>
          <w:szCs w:val="24"/>
          <w:lang w:eastAsia="hr-HR"/>
        </w:rPr>
        <w:t xml:space="preserve">osigurana su </w:t>
      </w:r>
      <w:r w:rsidRPr="0030031F">
        <w:rPr>
          <w:rFonts w:ascii="Times New Roman" w:eastAsia="Times New Roman" w:hAnsi="Times New Roman" w:cs="Times New Roman"/>
          <w:b/>
          <w:sz w:val="24"/>
          <w:szCs w:val="24"/>
          <w:lang w:eastAsia="hr-HR"/>
        </w:rPr>
        <w:t>sredstva u iznosu od 90.000 eura te se realizacija očekuje u drugom dijelu proračunske godine.</w:t>
      </w:r>
    </w:p>
    <w:p w14:paraId="1B3F7380"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6C3EB87C" w14:textId="27CB27EB"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87405C">
        <w:rPr>
          <w:rFonts w:ascii="Times New Roman" w:eastAsia="Times New Roman" w:hAnsi="Times New Roman" w:cs="Times New Roman"/>
          <w:bCs/>
          <w:i/>
          <w:iCs/>
          <w:sz w:val="24"/>
          <w:szCs w:val="24"/>
          <w:lang w:eastAsia="hr-HR"/>
        </w:rPr>
        <w:t xml:space="preserve">Tablica br. </w:t>
      </w:r>
      <w:r w:rsidR="00E6036B" w:rsidRPr="0087405C">
        <w:rPr>
          <w:rFonts w:ascii="Times New Roman" w:eastAsia="Times New Roman" w:hAnsi="Times New Roman" w:cs="Times New Roman"/>
          <w:bCs/>
          <w:i/>
          <w:iCs/>
          <w:sz w:val="24"/>
          <w:szCs w:val="24"/>
          <w:lang w:eastAsia="hr-HR"/>
        </w:rPr>
        <w:t>22</w:t>
      </w:r>
      <w:r w:rsidRPr="0087405C">
        <w:rPr>
          <w:rFonts w:ascii="Times New Roman" w:eastAsia="Times New Roman" w:hAnsi="Times New Roman" w:cs="Times New Roman"/>
          <w:bCs/>
          <w:i/>
          <w:iCs/>
          <w:sz w:val="24"/>
          <w:szCs w:val="24"/>
          <w:lang w:eastAsia="hr-HR"/>
        </w:rPr>
        <w:t xml:space="preserve">. Ukupna ulaganja u zdravstvo </w:t>
      </w:r>
      <w:r w:rsidR="00BC4324" w:rsidRPr="0087405C">
        <w:rPr>
          <w:rFonts w:ascii="Times New Roman" w:eastAsia="Times New Roman" w:hAnsi="Times New Roman" w:cs="Times New Roman"/>
          <w:bCs/>
          <w:i/>
          <w:iCs/>
          <w:sz w:val="24"/>
          <w:szCs w:val="24"/>
          <w:lang w:eastAsia="hr-HR"/>
        </w:rPr>
        <w:t>od 2019. godine</w:t>
      </w:r>
      <w:r w:rsidRPr="0087405C">
        <w:rPr>
          <w:rFonts w:ascii="Times New Roman" w:eastAsia="Times New Roman" w:hAnsi="Times New Roman" w:cs="Times New Roman"/>
          <w:bCs/>
          <w:i/>
          <w:iCs/>
          <w:sz w:val="24"/>
          <w:szCs w:val="24"/>
          <w:lang w:eastAsia="hr-HR"/>
        </w:rPr>
        <w:t>:</w:t>
      </w:r>
    </w:p>
    <w:tbl>
      <w:tblPr>
        <w:tblW w:w="6040" w:type="dxa"/>
        <w:tblLook w:val="04A0" w:firstRow="1" w:lastRow="0" w:firstColumn="1" w:lastColumn="0" w:noHBand="0" w:noVBand="1"/>
      </w:tblPr>
      <w:tblGrid>
        <w:gridCol w:w="2196"/>
        <w:gridCol w:w="3844"/>
      </w:tblGrid>
      <w:tr w:rsidR="00F22D99" w:rsidRPr="0087405C" w14:paraId="4F2ED424" w14:textId="77777777" w:rsidTr="00022ADA">
        <w:trPr>
          <w:trHeight w:val="585"/>
        </w:trPr>
        <w:tc>
          <w:tcPr>
            <w:tcW w:w="60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05A31A1" w14:textId="77777777" w:rsidR="00F22D99" w:rsidRPr="0087405C" w:rsidRDefault="00F22D99" w:rsidP="00022ADA">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Ulaganje u zdravstvenu zaštitu u Gradu Metkoviću u razdoblju od 2019. do 2025. godine</w:t>
            </w:r>
          </w:p>
        </w:tc>
      </w:tr>
      <w:tr w:rsidR="00F22D99" w:rsidRPr="0087405C" w14:paraId="389326B2"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528D3D39" w14:textId="77777777" w:rsidR="00F22D99" w:rsidRPr="0087405C" w:rsidRDefault="00F22D99" w:rsidP="00022ADA">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3844" w:type="dxa"/>
            <w:tcBorders>
              <w:top w:val="nil"/>
              <w:left w:val="nil"/>
              <w:bottom w:val="single" w:sz="4" w:space="0" w:color="auto"/>
              <w:right w:val="single" w:sz="4" w:space="0" w:color="auto"/>
            </w:tcBorders>
            <w:noWrap/>
            <w:vAlign w:val="bottom"/>
            <w:hideMark/>
          </w:tcPr>
          <w:p w14:paraId="0F728CE0"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r>
      <w:tr w:rsidR="00F22D99" w:rsidRPr="0087405C" w14:paraId="2FA59FAD" w14:textId="77777777" w:rsidTr="00022ADA">
        <w:trPr>
          <w:trHeight w:val="315"/>
        </w:trPr>
        <w:tc>
          <w:tcPr>
            <w:tcW w:w="2196" w:type="dxa"/>
            <w:tcBorders>
              <w:top w:val="nil"/>
              <w:left w:val="single" w:sz="4" w:space="0" w:color="auto"/>
              <w:bottom w:val="single" w:sz="4" w:space="0" w:color="auto"/>
              <w:right w:val="single" w:sz="4" w:space="0" w:color="auto"/>
            </w:tcBorders>
            <w:shd w:val="clear" w:color="000000" w:fill="D9D9D9"/>
            <w:noWrap/>
            <w:vAlign w:val="bottom"/>
            <w:hideMark/>
          </w:tcPr>
          <w:p w14:paraId="004052C9"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Godina</w:t>
            </w:r>
          </w:p>
        </w:tc>
        <w:tc>
          <w:tcPr>
            <w:tcW w:w="3844" w:type="dxa"/>
            <w:tcBorders>
              <w:top w:val="nil"/>
              <w:left w:val="nil"/>
              <w:bottom w:val="single" w:sz="4" w:space="0" w:color="auto"/>
              <w:right w:val="single" w:sz="4" w:space="0" w:color="auto"/>
            </w:tcBorders>
            <w:shd w:val="clear" w:color="000000" w:fill="D9D9D9"/>
            <w:noWrap/>
            <w:vAlign w:val="bottom"/>
            <w:hideMark/>
          </w:tcPr>
          <w:p w14:paraId="3EB48D83"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xml:space="preserve">Iznos </w:t>
            </w:r>
          </w:p>
        </w:tc>
      </w:tr>
      <w:tr w:rsidR="00F22D99" w:rsidRPr="0087405C" w14:paraId="3B465497"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7FEB83D7"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2019.</w:t>
            </w:r>
          </w:p>
        </w:tc>
        <w:tc>
          <w:tcPr>
            <w:tcW w:w="3844" w:type="dxa"/>
            <w:tcBorders>
              <w:top w:val="nil"/>
              <w:left w:val="nil"/>
              <w:bottom w:val="single" w:sz="4" w:space="0" w:color="auto"/>
              <w:right w:val="single" w:sz="4" w:space="0" w:color="auto"/>
            </w:tcBorders>
            <w:noWrap/>
            <w:vAlign w:val="bottom"/>
            <w:hideMark/>
          </w:tcPr>
          <w:p w14:paraId="092DC0B3"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67.025,02</w:t>
            </w:r>
          </w:p>
        </w:tc>
      </w:tr>
      <w:tr w:rsidR="00F22D99" w:rsidRPr="0087405C" w14:paraId="79FF4A3D"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1427FC3A"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2020.</w:t>
            </w:r>
          </w:p>
        </w:tc>
        <w:tc>
          <w:tcPr>
            <w:tcW w:w="3844" w:type="dxa"/>
            <w:tcBorders>
              <w:top w:val="nil"/>
              <w:left w:val="nil"/>
              <w:bottom w:val="single" w:sz="4" w:space="0" w:color="auto"/>
              <w:right w:val="single" w:sz="4" w:space="0" w:color="auto"/>
            </w:tcBorders>
            <w:noWrap/>
            <w:vAlign w:val="bottom"/>
            <w:hideMark/>
          </w:tcPr>
          <w:p w14:paraId="5D03E89A"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72.565,49</w:t>
            </w:r>
          </w:p>
        </w:tc>
      </w:tr>
      <w:tr w:rsidR="00F22D99" w:rsidRPr="0087405C" w14:paraId="5F3DB7C0"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51CFEE62"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2021.</w:t>
            </w:r>
          </w:p>
        </w:tc>
        <w:tc>
          <w:tcPr>
            <w:tcW w:w="3844" w:type="dxa"/>
            <w:tcBorders>
              <w:top w:val="nil"/>
              <w:left w:val="nil"/>
              <w:bottom w:val="single" w:sz="4" w:space="0" w:color="auto"/>
              <w:right w:val="single" w:sz="4" w:space="0" w:color="auto"/>
            </w:tcBorders>
            <w:noWrap/>
            <w:vAlign w:val="bottom"/>
            <w:hideMark/>
          </w:tcPr>
          <w:p w14:paraId="30F918EB"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65.977,26</w:t>
            </w:r>
          </w:p>
        </w:tc>
      </w:tr>
      <w:tr w:rsidR="00F22D99" w:rsidRPr="0087405C" w14:paraId="56A15A69"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5DBF2C6C"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2022.</w:t>
            </w:r>
          </w:p>
        </w:tc>
        <w:tc>
          <w:tcPr>
            <w:tcW w:w="3844" w:type="dxa"/>
            <w:tcBorders>
              <w:top w:val="nil"/>
              <w:left w:val="nil"/>
              <w:bottom w:val="single" w:sz="4" w:space="0" w:color="auto"/>
              <w:right w:val="single" w:sz="4" w:space="0" w:color="auto"/>
            </w:tcBorders>
            <w:noWrap/>
            <w:vAlign w:val="bottom"/>
            <w:hideMark/>
          </w:tcPr>
          <w:p w14:paraId="0A1805C0"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66.360,87</w:t>
            </w:r>
          </w:p>
        </w:tc>
      </w:tr>
      <w:tr w:rsidR="00F22D99" w:rsidRPr="0087405C" w14:paraId="3782AA88"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071648D0"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2023.</w:t>
            </w:r>
          </w:p>
        </w:tc>
        <w:tc>
          <w:tcPr>
            <w:tcW w:w="3844" w:type="dxa"/>
            <w:tcBorders>
              <w:top w:val="nil"/>
              <w:left w:val="nil"/>
              <w:bottom w:val="single" w:sz="4" w:space="0" w:color="auto"/>
              <w:right w:val="single" w:sz="4" w:space="0" w:color="auto"/>
            </w:tcBorders>
            <w:noWrap/>
            <w:vAlign w:val="bottom"/>
            <w:hideMark/>
          </w:tcPr>
          <w:p w14:paraId="7CF3FECB"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101.915,70</w:t>
            </w:r>
          </w:p>
        </w:tc>
      </w:tr>
      <w:tr w:rsidR="00F22D99" w:rsidRPr="0087405C" w14:paraId="4F868946"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2AD4F5C1"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2024.</w:t>
            </w:r>
          </w:p>
        </w:tc>
        <w:tc>
          <w:tcPr>
            <w:tcW w:w="3844" w:type="dxa"/>
            <w:tcBorders>
              <w:top w:val="nil"/>
              <w:left w:val="nil"/>
              <w:bottom w:val="single" w:sz="4" w:space="0" w:color="auto"/>
              <w:right w:val="single" w:sz="4" w:space="0" w:color="auto"/>
            </w:tcBorders>
            <w:noWrap/>
            <w:vAlign w:val="bottom"/>
            <w:hideMark/>
          </w:tcPr>
          <w:p w14:paraId="46E4B87E"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72.780,00</w:t>
            </w:r>
          </w:p>
        </w:tc>
      </w:tr>
      <w:tr w:rsidR="00F22D99" w:rsidRPr="0087405C" w14:paraId="466489C2"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774D118D" w14:textId="77777777" w:rsidR="00F22D99" w:rsidRPr="0087405C" w:rsidRDefault="00F22D99" w:rsidP="00022ADA">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2025.</w:t>
            </w:r>
          </w:p>
        </w:tc>
        <w:tc>
          <w:tcPr>
            <w:tcW w:w="3844" w:type="dxa"/>
            <w:tcBorders>
              <w:top w:val="nil"/>
              <w:left w:val="nil"/>
              <w:bottom w:val="single" w:sz="4" w:space="0" w:color="auto"/>
              <w:right w:val="single" w:sz="4" w:space="0" w:color="auto"/>
            </w:tcBorders>
            <w:noWrap/>
            <w:vAlign w:val="bottom"/>
            <w:hideMark/>
          </w:tcPr>
          <w:p w14:paraId="62A7473B" w14:textId="77777777" w:rsidR="00F22D99" w:rsidRPr="0087405C" w:rsidRDefault="00F22D99" w:rsidP="00022ADA">
            <w:pPr>
              <w:spacing w:after="0" w:line="240" w:lineRule="auto"/>
              <w:jc w:val="right"/>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81.533,11</w:t>
            </w:r>
          </w:p>
        </w:tc>
      </w:tr>
      <w:tr w:rsidR="00F22D99" w:rsidRPr="0030031F" w14:paraId="3E94BD77" w14:textId="77777777" w:rsidTr="00022ADA">
        <w:trPr>
          <w:trHeight w:val="315"/>
        </w:trPr>
        <w:tc>
          <w:tcPr>
            <w:tcW w:w="2196" w:type="dxa"/>
            <w:tcBorders>
              <w:top w:val="nil"/>
              <w:left w:val="single" w:sz="4" w:space="0" w:color="auto"/>
              <w:bottom w:val="single" w:sz="4" w:space="0" w:color="auto"/>
              <w:right w:val="single" w:sz="4" w:space="0" w:color="auto"/>
            </w:tcBorders>
            <w:noWrap/>
            <w:vAlign w:val="bottom"/>
            <w:hideMark/>
          </w:tcPr>
          <w:p w14:paraId="1A05C3D3" w14:textId="77777777" w:rsidR="00F22D99" w:rsidRPr="0087405C" w:rsidRDefault="00F22D99" w:rsidP="00022ADA">
            <w:pPr>
              <w:spacing w:after="0" w:line="240" w:lineRule="auto"/>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 </w:t>
            </w:r>
          </w:p>
        </w:tc>
        <w:tc>
          <w:tcPr>
            <w:tcW w:w="3844" w:type="dxa"/>
            <w:tcBorders>
              <w:top w:val="nil"/>
              <w:left w:val="nil"/>
              <w:bottom w:val="single" w:sz="4" w:space="0" w:color="auto"/>
              <w:right w:val="single" w:sz="4" w:space="0" w:color="auto"/>
            </w:tcBorders>
            <w:shd w:val="clear" w:color="000000" w:fill="BFBFBF"/>
            <w:noWrap/>
            <w:vAlign w:val="bottom"/>
            <w:hideMark/>
          </w:tcPr>
          <w:p w14:paraId="6A364227" w14:textId="77777777" w:rsidR="00F22D99" w:rsidRPr="0030031F" w:rsidRDefault="00F22D99" w:rsidP="00022ADA">
            <w:pPr>
              <w:spacing w:after="0" w:line="240" w:lineRule="auto"/>
              <w:jc w:val="right"/>
              <w:rPr>
                <w:rFonts w:ascii="Times New Roman" w:eastAsia="Times New Roman" w:hAnsi="Times New Roman" w:cs="Times New Roman"/>
                <w:b/>
                <w:bCs/>
                <w:color w:val="000000"/>
                <w:sz w:val="24"/>
                <w:szCs w:val="24"/>
                <w:lang w:eastAsia="hr-HR"/>
              </w:rPr>
            </w:pPr>
            <w:r w:rsidRPr="0030031F">
              <w:rPr>
                <w:rFonts w:ascii="Times New Roman" w:eastAsia="Times New Roman" w:hAnsi="Times New Roman" w:cs="Times New Roman"/>
                <w:b/>
                <w:bCs/>
                <w:color w:val="000000"/>
                <w:sz w:val="24"/>
                <w:szCs w:val="24"/>
                <w:lang w:eastAsia="hr-HR"/>
              </w:rPr>
              <w:t>528.157,46 €</w:t>
            </w:r>
          </w:p>
        </w:tc>
      </w:tr>
    </w:tbl>
    <w:p w14:paraId="7665CBA0"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A16AD5F" w14:textId="77777777" w:rsidR="00F22D99" w:rsidRPr="0087405C" w:rsidRDefault="00F22D99"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6F7494C7" w14:textId="77777777" w:rsidR="00131F63" w:rsidRPr="0087405C" w:rsidRDefault="00131F63"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455DB81" w14:textId="77777777" w:rsidR="00131F63" w:rsidRPr="0087405C" w:rsidRDefault="00131F63"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A419DE7" w14:textId="31E9315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lastRenderedPageBreak/>
        <w:t>Program ULAGANJA U GRADSKU UPRAVU</w:t>
      </w:r>
    </w:p>
    <w:p w14:paraId="02538C9A"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9A739EC" w14:textId="5A8F4FAD" w:rsidR="00471B8D" w:rsidRPr="0087405C" w:rsidRDefault="00471B8D" w:rsidP="0080626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Programom se provode aktivnosti nabave opreme za potrebe gradske uprave. Cilj programa je normalno funkcioniranje i poboljšanje uvjeta rada gradske uprave. Sredstvima planiranim i utrošenim u okviru ovog programa realizirane su aktivnosti navedene u gornjoj tablici.</w:t>
      </w:r>
      <w:r w:rsidR="0026634F" w:rsidRPr="0087405C">
        <w:rPr>
          <w:rFonts w:ascii="Times New Roman" w:hAnsi="Times New Roman" w:cs="Times New Roman"/>
          <w:sz w:val="24"/>
          <w:szCs w:val="24"/>
        </w:rPr>
        <w:t xml:space="preserve"> </w:t>
      </w:r>
      <w:r w:rsidRPr="0087405C">
        <w:rPr>
          <w:rFonts w:ascii="Times New Roman" w:hAnsi="Times New Roman" w:cs="Times New Roman"/>
          <w:sz w:val="24"/>
          <w:szCs w:val="24"/>
        </w:rPr>
        <w:t xml:space="preserve">Program ulaganja u gradsku upravu izvršen je u iznosu od </w:t>
      </w:r>
      <w:r w:rsidR="00517057" w:rsidRPr="0087405C">
        <w:rPr>
          <w:rFonts w:ascii="Times New Roman" w:hAnsi="Times New Roman" w:cs="Times New Roman"/>
          <w:sz w:val="24"/>
          <w:szCs w:val="24"/>
        </w:rPr>
        <w:t>239,79</w:t>
      </w:r>
      <w:r w:rsidRPr="0087405C">
        <w:rPr>
          <w:rFonts w:ascii="Times New Roman" w:hAnsi="Times New Roman" w:cs="Times New Roman"/>
          <w:sz w:val="24"/>
          <w:szCs w:val="24"/>
        </w:rPr>
        <w:t xml:space="preserve"> eura ili </w:t>
      </w:r>
      <w:r w:rsidR="00517057" w:rsidRPr="0087405C">
        <w:rPr>
          <w:rFonts w:ascii="Times New Roman" w:hAnsi="Times New Roman" w:cs="Times New Roman"/>
          <w:sz w:val="24"/>
          <w:szCs w:val="24"/>
        </w:rPr>
        <w:t>1,86</w:t>
      </w:r>
      <w:r w:rsidRPr="0087405C">
        <w:rPr>
          <w:rFonts w:ascii="Times New Roman" w:hAnsi="Times New Roman" w:cs="Times New Roman"/>
          <w:sz w:val="24"/>
          <w:szCs w:val="24"/>
        </w:rPr>
        <w:t xml:space="preserve"> % godišnjeg Plana.</w:t>
      </w:r>
    </w:p>
    <w:p w14:paraId="5F65E66D"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345DFAD"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 xml:space="preserve">Program UPRAVLJANJE IMOVINOM </w:t>
      </w:r>
    </w:p>
    <w:p w14:paraId="0AA2E843"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6B501D9"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Ostvarenjem programa kroz aktivnosti ulaganje u dokumente upravljanja imovinom, obnovu zemljišnih knjiga i upravljanjem ostalom gradskom imovinom postiže se cilj unapređenja poslovanja gradske uprave kao i sređivanja imovinsko-zemljišnih odnosa koji imaju za krajnji cilj poboljšanje prometa nekretninama te povećanu gospodarsku aktivnost. Za ostvarenje ovog programa planirana i utrošena sredstva prikazana su u gornjoj tablici.</w:t>
      </w:r>
    </w:p>
    <w:p w14:paraId="09149B75"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69C7EC3" w14:textId="5EF0DED3"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Program je izvršen u iznosu od </w:t>
      </w:r>
      <w:r w:rsidR="00517057" w:rsidRPr="0087405C">
        <w:rPr>
          <w:rFonts w:ascii="Times New Roman" w:eastAsia="Times New Roman" w:hAnsi="Times New Roman" w:cs="Times New Roman"/>
          <w:b/>
          <w:bCs/>
          <w:color w:val="000000"/>
          <w:sz w:val="24"/>
          <w:szCs w:val="24"/>
          <w:lang w:eastAsia="hr-HR"/>
        </w:rPr>
        <w:t>14.746,55</w:t>
      </w:r>
      <w:r w:rsidRPr="0087405C">
        <w:rPr>
          <w:rFonts w:ascii="Times New Roman" w:eastAsia="Times New Roman" w:hAnsi="Times New Roman" w:cs="Times New Roman"/>
          <w:b/>
          <w:bCs/>
          <w:color w:val="000000"/>
          <w:sz w:val="24"/>
          <w:szCs w:val="24"/>
          <w:lang w:eastAsia="hr-HR"/>
        </w:rPr>
        <w:t xml:space="preserve"> eura</w:t>
      </w:r>
      <w:r w:rsidRPr="0087405C">
        <w:rPr>
          <w:rFonts w:ascii="Times New Roman" w:hAnsi="Times New Roman" w:cs="Times New Roman"/>
          <w:b/>
          <w:bCs/>
          <w:sz w:val="24"/>
          <w:szCs w:val="24"/>
        </w:rPr>
        <w:t xml:space="preserve"> što je </w:t>
      </w:r>
      <w:r w:rsidR="00517057" w:rsidRPr="0087405C">
        <w:rPr>
          <w:rFonts w:ascii="Times New Roman" w:hAnsi="Times New Roman" w:cs="Times New Roman"/>
          <w:b/>
          <w:bCs/>
          <w:sz w:val="24"/>
          <w:szCs w:val="24"/>
        </w:rPr>
        <w:t>90,75</w:t>
      </w:r>
      <w:r w:rsidRPr="0087405C">
        <w:rPr>
          <w:rFonts w:ascii="Times New Roman" w:hAnsi="Times New Roman" w:cs="Times New Roman"/>
          <w:b/>
          <w:bCs/>
          <w:sz w:val="24"/>
          <w:szCs w:val="24"/>
        </w:rPr>
        <w:t xml:space="preserve"> % u odnosu na Plan.</w:t>
      </w:r>
    </w:p>
    <w:p w14:paraId="0CCCEB4F" w14:textId="77777777" w:rsidR="00471B8D" w:rsidRPr="0087405C"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6973360" w14:textId="77777777" w:rsidR="00E20017" w:rsidRPr="0087405C"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D3F9225" w14:textId="77777777" w:rsidR="0026634F" w:rsidRPr="0087405C" w:rsidRDefault="0026634F"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319AC391" w14:textId="77F215E9" w:rsidR="00373EC8" w:rsidRPr="0087405C" w:rsidRDefault="00373EC8"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RAZDJEL</w:t>
      </w:r>
      <w:r w:rsidRPr="0087405C">
        <w:rPr>
          <w:rFonts w:ascii="Times New Roman" w:hAnsi="Times New Roman" w:cs="Times New Roman"/>
          <w:b/>
          <w:sz w:val="24"/>
          <w:szCs w:val="24"/>
          <w:u w:val="single"/>
        </w:rPr>
        <w:t xml:space="preserve"> 004 </w:t>
      </w:r>
      <w:r w:rsidRPr="0087405C">
        <w:rPr>
          <w:rFonts w:ascii="Times New Roman" w:hAnsi="Times New Roman" w:cs="Times New Roman"/>
          <w:b/>
          <w:bCs/>
          <w:sz w:val="24"/>
          <w:szCs w:val="24"/>
          <w:u w:val="single"/>
        </w:rPr>
        <w:t xml:space="preserve">ODSJEK ZA UPRAVNO-PRAVNE </w:t>
      </w:r>
      <w:r w:rsidRPr="0087405C">
        <w:rPr>
          <w:rFonts w:ascii="Times New Roman" w:hAnsi="Times New Roman" w:cs="Times New Roman"/>
          <w:b/>
          <w:sz w:val="24"/>
          <w:szCs w:val="24"/>
          <w:u w:val="single"/>
        </w:rPr>
        <w:tab/>
      </w:r>
      <w:r w:rsidRPr="0087405C">
        <w:rPr>
          <w:rFonts w:ascii="Times New Roman" w:hAnsi="Times New Roman" w:cs="Times New Roman"/>
          <w:b/>
          <w:bCs/>
          <w:sz w:val="24"/>
          <w:szCs w:val="24"/>
          <w:u w:val="single"/>
        </w:rPr>
        <w:t>POSLOVE, DRUŠTVENE DJELATNOSTI I OPĆE POSLOVE</w:t>
      </w:r>
    </w:p>
    <w:p w14:paraId="194D556A"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6D27EC7"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542011E"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Ovaj razdjel ima 4 proračunska korisnika čiji su financijski planovi uključeni u posebne glave. </w:t>
      </w:r>
    </w:p>
    <w:p w14:paraId="4031B4D7"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p>
    <w:p w14:paraId="4DF366E2"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i/>
          <w:iCs/>
          <w:sz w:val="24"/>
          <w:szCs w:val="24"/>
        </w:rPr>
        <w:t>1.</w:t>
      </w:r>
      <w:r w:rsidRPr="0087405C">
        <w:rPr>
          <w:rFonts w:ascii="Times New Roman" w:hAnsi="Times New Roman" w:cs="Times New Roman"/>
          <w:bCs/>
          <w:i/>
          <w:iCs/>
          <w:sz w:val="24"/>
          <w:szCs w:val="24"/>
        </w:rPr>
        <w:tab/>
        <w:t>Ustanova za kulturu i sport Metković, RKP 32027</w:t>
      </w:r>
    </w:p>
    <w:p w14:paraId="0DBED095"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i/>
          <w:iCs/>
          <w:sz w:val="24"/>
          <w:szCs w:val="24"/>
        </w:rPr>
        <w:t>2.</w:t>
      </w:r>
      <w:r w:rsidRPr="0087405C">
        <w:rPr>
          <w:rFonts w:ascii="Times New Roman" w:hAnsi="Times New Roman" w:cs="Times New Roman"/>
          <w:bCs/>
          <w:i/>
          <w:iCs/>
          <w:sz w:val="24"/>
          <w:szCs w:val="24"/>
        </w:rPr>
        <w:tab/>
        <w:t>Dječji vrtić Metković, RKP 32035</w:t>
      </w:r>
    </w:p>
    <w:p w14:paraId="6C54ADDB"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i/>
          <w:iCs/>
          <w:sz w:val="24"/>
          <w:szCs w:val="24"/>
        </w:rPr>
        <w:t>3.</w:t>
      </w:r>
      <w:r w:rsidRPr="0087405C">
        <w:rPr>
          <w:rFonts w:ascii="Times New Roman" w:hAnsi="Times New Roman" w:cs="Times New Roman"/>
          <w:bCs/>
          <w:i/>
          <w:iCs/>
          <w:sz w:val="24"/>
          <w:szCs w:val="24"/>
        </w:rPr>
        <w:tab/>
        <w:t>Gradska knjižnica Metković, RKP 42223</w:t>
      </w:r>
    </w:p>
    <w:p w14:paraId="079EA093"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Cs/>
          <w:i/>
          <w:iCs/>
          <w:sz w:val="24"/>
          <w:szCs w:val="24"/>
        </w:rPr>
        <w:t>4.</w:t>
      </w:r>
      <w:r w:rsidRPr="0087405C">
        <w:rPr>
          <w:rFonts w:ascii="Times New Roman" w:hAnsi="Times New Roman" w:cs="Times New Roman"/>
          <w:bCs/>
          <w:i/>
          <w:iCs/>
          <w:sz w:val="24"/>
          <w:szCs w:val="24"/>
        </w:rPr>
        <w:tab/>
        <w:t>Prirodoslovni muzej Metković, RKP 47869</w:t>
      </w:r>
    </w:p>
    <w:p w14:paraId="6B82DE2C"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51C4AE2" w14:textId="6B162D39" w:rsidR="00806268"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Financijski plan Odsjeka za upravno-pravne poslove, društvene djelatnosti i opće poslove (Glava 00401) iznosi </w:t>
      </w:r>
      <w:r w:rsidR="00517057" w:rsidRPr="0087405C">
        <w:rPr>
          <w:rFonts w:ascii="Times New Roman" w:hAnsi="Times New Roman" w:cs="Times New Roman"/>
          <w:b/>
          <w:sz w:val="24"/>
          <w:szCs w:val="24"/>
        </w:rPr>
        <w:t>3.439.451,66</w:t>
      </w:r>
      <w:r w:rsidRPr="0087405C">
        <w:rPr>
          <w:rFonts w:ascii="Times New Roman" w:hAnsi="Times New Roman" w:cs="Times New Roman"/>
          <w:b/>
          <w:sz w:val="24"/>
          <w:szCs w:val="24"/>
        </w:rPr>
        <w:t xml:space="preserve"> eura, a realiziran je do 30.6.202</w:t>
      </w:r>
      <w:r w:rsidR="00517057" w:rsidRPr="0087405C">
        <w:rPr>
          <w:rFonts w:ascii="Times New Roman" w:hAnsi="Times New Roman" w:cs="Times New Roman"/>
          <w:b/>
          <w:sz w:val="24"/>
          <w:szCs w:val="24"/>
        </w:rPr>
        <w:t>6</w:t>
      </w:r>
      <w:r w:rsidRPr="0087405C">
        <w:rPr>
          <w:rFonts w:ascii="Times New Roman" w:hAnsi="Times New Roman" w:cs="Times New Roman"/>
          <w:b/>
          <w:sz w:val="24"/>
          <w:szCs w:val="24"/>
        </w:rPr>
        <w:t xml:space="preserve">. g. u iznosu </w:t>
      </w:r>
      <w:r w:rsidR="00517057" w:rsidRPr="0087405C">
        <w:rPr>
          <w:rFonts w:ascii="Times New Roman" w:hAnsi="Times New Roman" w:cs="Times New Roman"/>
          <w:b/>
          <w:sz w:val="24"/>
          <w:szCs w:val="24"/>
        </w:rPr>
        <w:t>1.821.089,36</w:t>
      </w:r>
      <w:r w:rsidRPr="0087405C">
        <w:rPr>
          <w:rFonts w:ascii="Times New Roman" w:hAnsi="Times New Roman" w:cs="Times New Roman"/>
          <w:b/>
          <w:sz w:val="24"/>
          <w:szCs w:val="24"/>
        </w:rPr>
        <w:t xml:space="preserve"> eura ili </w:t>
      </w:r>
      <w:r w:rsidR="00517057" w:rsidRPr="0087405C">
        <w:rPr>
          <w:rFonts w:ascii="Times New Roman" w:hAnsi="Times New Roman" w:cs="Times New Roman"/>
          <w:b/>
          <w:sz w:val="24"/>
          <w:szCs w:val="24"/>
        </w:rPr>
        <w:t>53</w:t>
      </w:r>
      <w:r w:rsidRPr="0087405C">
        <w:rPr>
          <w:rFonts w:ascii="Times New Roman" w:hAnsi="Times New Roman" w:cs="Times New Roman"/>
          <w:b/>
          <w:sz w:val="24"/>
          <w:szCs w:val="24"/>
        </w:rPr>
        <w:t xml:space="preserve"> % Plana.  </w:t>
      </w:r>
    </w:p>
    <w:p w14:paraId="79FD2DF0" w14:textId="77777777" w:rsidR="0026634F" w:rsidRPr="0087405C" w:rsidRDefault="0026634F"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169235B9" w14:textId="765CE724"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Ustrojstvo i djelokrug rada Odsjeka za upravno-pravne poslove, društvene djelatnosti i opće poslove utvrđeni su Odlukom o ustrojstvu i djelokrugu jedinstvenog upravnog odjela Grada Metkovića (Neretvanski glasnik br. 4/14). Odsjek za upravno-pravne poslove, društvene djelatnosti i opće poslove obavlja upravne i stručne poslove iz samoupravnog djelokruga Grada u oblasti skrbi o djeci predškolske dobi, prateći i usklađujući djelovanja dječjih vrtića na području Grada, obavlja upravne poslove iz oblasti školstva, kulture, športa, tehničke kulture, informiranja, socijalne skrbi, zdravstva, te usklađuje rad ustanova i organizacija koje djeluju u tim oblastima. </w:t>
      </w:r>
    </w:p>
    <w:p w14:paraId="0223B7E1"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        Priprema nacrte akata koji se odnose na društvene djelatnosti, priprema i prati izvršenje programa javnih potreba u kulturi, športu i socijalnog programa Grada.</w:t>
      </w:r>
    </w:p>
    <w:p w14:paraId="2F51D2A9"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        Vodi brigu o pravilnoj primjeni propisa o uredskom poslovanju i čuvanju arhivske građe, obavlja poslove ekonomata, održavanja, čuvanja, čišćenja zgrade i prostorija u kojima djeluje Upravni odjel, Odsjeci i službe Grada.</w:t>
      </w:r>
    </w:p>
    <w:p w14:paraId="7D42FD47" w14:textId="77707CF0"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        Obavlja poslove prijemnog ureda, arhive i otpreme pošte, te druge poslove iz oblasti društvenih djelatnosti, ako su oni u nadležnosti Grada.</w:t>
      </w:r>
    </w:p>
    <w:p w14:paraId="5C580A99" w14:textId="26D444DA"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
          <w:sz w:val="24"/>
          <w:szCs w:val="24"/>
        </w:rPr>
        <w:lastRenderedPageBreak/>
        <w:t xml:space="preserve">Rashodi </w:t>
      </w:r>
      <w:r w:rsidRPr="0087405C">
        <w:rPr>
          <w:rFonts w:ascii="Times New Roman" w:hAnsi="Times New Roman" w:cs="Times New Roman"/>
          <w:b/>
          <w:bCs/>
          <w:sz w:val="24"/>
          <w:szCs w:val="24"/>
        </w:rPr>
        <w:t>Odsjeka za upravno-pravne poslove, društvene djelatnosti i opće poslove</w:t>
      </w:r>
      <w:r w:rsidRPr="0087405C">
        <w:rPr>
          <w:rFonts w:ascii="Times New Roman" w:hAnsi="Times New Roman" w:cs="Times New Roman"/>
          <w:b/>
          <w:sz w:val="24"/>
          <w:szCs w:val="24"/>
        </w:rPr>
        <w:t xml:space="preserve"> za 202</w:t>
      </w:r>
      <w:r w:rsidR="00517057" w:rsidRPr="0087405C">
        <w:rPr>
          <w:rFonts w:ascii="Times New Roman" w:hAnsi="Times New Roman" w:cs="Times New Roman"/>
          <w:b/>
          <w:sz w:val="24"/>
          <w:szCs w:val="24"/>
        </w:rPr>
        <w:t>6</w:t>
      </w:r>
      <w:r w:rsidRPr="0087405C">
        <w:rPr>
          <w:rFonts w:ascii="Times New Roman" w:hAnsi="Times New Roman" w:cs="Times New Roman"/>
          <w:b/>
          <w:sz w:val="24"/>
          <w:szCs w:val="24"/>
        </w:rPr>
        <w:t>. proračunsku godinu, po programima, prikazani su u tablici:</w:t>
      </w:r>
    </w:p>
    <w:p w14:paraId="55E0C5B5" w14:textId="77777777" w:rsidR="0026634F" w:rsidRPr="0087405C" w:rsidRDefault="0026634F"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3B9ECAE" w14:textId="0B501E48" w:rsidR="00676532" w:rsidRPr="0087405C" w:rsidRDefault="00676532"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Tablica br. </w:t>
      </w:r>
      <w:r w:rsidR="00E6036B" w:rsidRPr="0087405C">
        <w:rPr>
          <w:rFonts w:ascii="Times New Roman" w:hAnsi="Times New Roman" w:cs="Times New Roman"/>
          <w:sz w:val="24"/>
          <w:szCs w:val="24"/>
        </w:rPr>
        <w:t>23</w:t>
      </w:r>
      <w:r w:rsidRPr="0087405C">
        <w:rPr>
          <w:rFonts w:ascii="Times New Roman" w:hAnsi="Times New Roman" w:cs="Times New Roman"/>
          <w:sz w:val="24"/>
          <w:szCs w:val="24"/>
        </w:rPr>
        <w:t>.</w:t>
      </w:r>
    </w:p>
    <w:tbl>
      <w:tblPr>
        <w:tblW w:w="8965" w:type="dxa"/>
        <w:tblLook w:val="04A0" w:firstRow="1" w:lastRow="0" w:firstColumn="1" w:lastColumn="0" w:noHBand="0" w:noVBand="1"/>
      </w:tblPr>
      <w:tblGrid>
        <w:gridCol w:w="1276"/>
        <w:gridCol w:w="972"/>
        <w:gridCol w:w="2549"/>
        <w:gridCol w:w="2040"/>
        <w:gridCol w:w="1266"/>
        <w:gridCol w:w="983"/>
      </w:tblGrid>
      <w:tr w:rsidR="00517057" w:rsidRPr="0087405C" w14:paraId="2FE55B62" w14:textId="77777777" w:rsidTr="00517057">
        <w:trPr>
          <w:trHeight w:val="780"/>
        </w:trPr>
        <w:tc>
          <w:tcPr>
            <w:tcW w:w="1276" w:type="dxa"/>
            <w:tcBorders>
              <w:top w:val="nil"/>
              <w:left w:val="nil"/>
              <w:bottom w:val="nil"/>
              <w:right w:val="nil"/>
            </w:tcBorders>
            <w:noWrap/>
            <w:vAlign w:val="bottom"/>
            <w:hideMark/>
          </w:tcPr>
          <w:p w14:paraId="0A9CDECB" w14:textId="77777777" w:rsidR="00517057" w:rsidRPr="0087405C" w:rsidRDefault="00517057" w:rsidP="00517057">
            <w:pPr>
              <w:spacing w:after="0" w:line="240" w:lineRule="auto"/>
              <w:rPr>
                <w:rFonts w:ascii="Times New Roman" w:eastAsia="Times New Roman" w:hAnsi="Times New Roman" w:cs="Times New Roman"/>
                <w:sz w:val="24"/>
                <w:szCs w:val="24"/>
                <w:lang w:eastAsia="en-GB"/>
              </w:rPr>
            </w:pPr>
          </w:p>
        </w:tc>
        <w:tc>
          <w:tcPr>
            <w:tcW w:w="851" w:type="dxa"/>
            <w:tcBorders>
              <w:top w:val="nil"/>
              <w:left w:val="nil"/>
              <w:bottom w:val="nil"/>
              <w:right w:val="nil"/>
            </w:tcBorders>
            <w:noWrap/>
            <w:vAlign w:val="bottom"/>
            <w:hideMark/>
          </w:tcPr>
          <w:p w14:paraId="3F1BBE54" w14:textId="77777777" w:rsidR="00517057" w:rsidRPr="0087405C" w:rsidRDefault="00517057" w:rsidP="00517057">
            <w:pPr>
              <w:spacing w:after="0" w:line="240" w:lineRule="auto"/>
              <w:rPr>
                <w:rFonts w:ascii="Times New Roman" w:eastAsia="Times New Roman" w:hAnsi="Times New Roman" w:cs="Times New Roman"/>
                <w:sz w:val="20"/>
                <w:szCs w:val="20"/>
                <w:lang w:eastAsia="en-GB"/>
              </w:rPr>
            </w:pPr>
          </w:p>
        </w:tc>
        <w:tc>
          <w:tcPr>
            <w:tcW w:w="2549" w:type="dxa"/>
            <w:tcBorders>
              <w:top w:val="nil"/>
              <w:left w:val="nil"/>
              <w:bottom w:val="nil"/>
              <w:right w:val="nil"/>
            </w:tcBorders>
            <w:noWrap/>
            <w:vAlign w:val="bottom"/>
            <w:hideMark/>
          </w:tcPr>
          <w:p w14:paraId="26617947" w14:textId="77777777" w:rsidR="00517057" w:rsidRPr="0087405C" w:rsidRDefault="00517057" w:rsidP="0051705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2040" w:type="dxa"/>
            <w:tcBorders>
              <w:top w:val="nil"/>
              <w:left w:val="nil"/>
              <w:bottom w:val="nil"/>
              <w:right w:val="nil"/>
            </w:tcBorders>
            <w:noWrap/>
            <w:vAlign w:val="bottom"/>
            <w:hideMark/>
          </w:tcPr>
          <w:p w14:paraId="04766DB1" w14:textId="77777777" w:rsidR="00517057" w:rsidRPr="0087405C" w:rsidRDefault="00517057" w:rsidP="0030031F">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66" w:type="dxa"/>
            <w:tcBorders>
              <w:top w:val="nil"/>
              <w:left w:val="nil"/>
              <w:bottom w:val="nil"/>
              <w:right w:val="nil"/>
            </w:tcBorders>
            <w:vAlign w:val="bottom"/>
            <w:hideMark/>
          </w:tcPr>
          <w:p w14:paraId="4E5ACB0F" w14:textId="77777777" w:rsidR="00517057" w:rsidRPr="0087405C" w:rsidRDefault="00517057" w:rsidP="00517057">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0C2CDB4A" w14:textId="77777777" w:rsidR="00517057" w:rsidRPr="0087405C" w:rsidRDefault="00517057" w:rsidP="00517057">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517057" w:rsidRPr="0087405C" w14:paraId="62FB22E0" w14:textId="77777777" w:rsidTr="00517057">
        <w:trPr>
          <w:trHeight w:val="260"/>
        </w:trPr>
        <w:tc>
          <w:tcPr>
            <w:tcW w:w="1276" w:type="dxa"/>
            <w:tcBorders>
              <w:top w:val="nil"/>
              <w:left w:val="nil"/>
              <w:bottom w:val="nil"/>
              <w:right w:val="nil"/>
            </w:tcBorders>
            <w:shd w:val="clear" w:color="000000" w:fill="000080"/>
            <w:noWrap/>
            <w:vAlign w:val="bottom"/>
            <w:hideMark/>
          </w:tcPr>
          <w:p w14:paraId="0CEF8C9B"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851" w:type="dxa"/>
            <w:tcBorders>
              <w:top w:val="nil"/>
              <w:left w:val="nil"/>
              <w:bottom w:val="nil"/>
              <w:right w:val="nil"/>
            </w:tcBorders>
            <w:shd w:val="clear" w:color="000000" w:fill="000080"/>
            <w:noWrap/>
            <w:vAlign w:val="bottom"/>
            <w:hideMark/>
          </w:tcPr>
          <w:p w14:paraId="5CF1CD28"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w:t>
            </w:r>
          </w:p>
        </w:tc>
        <w:tc>
          <w:tcPr>
            <w:tcW w:w="2549" w:type="dxa"/>
            <w:tcBorders>
              <w:top w:val="nil"/>
              <w:left w:val="nil"/>
              <w:bottom w:val="nil"/>
              <w:right w:val="nil"/>
            </w:tcBorders>
            <w:shd w:val="clear" w:color="000000" w:fill="000080"/>
            <w:noWrap/>
            <w:vAlign w:val="bottom"/>
            <w:hideMark/>
          </w:tcPr>
          <w:p w14:paraId="43584FDF"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ODSJEK ZA UPRAVNO-PRAVNE POSLOVE, DRUŠTVENE DJELATNOSTI I OPĆE POSLOVE</w:t>
            </w:r>
          </w:p>
        </w:tc>
        <w:tc>
          <w:tcPr>
            <w:tcW w:w="2040" w:type="dxa"/>
            <w:tcBorders>
              <w:top w:val="nil"/>
              <w:left w:val="nil"/>
              <w:bottom w:val="nil"/>
              <w:right w:val="nil"/>
            </w:tcBorders>
            <w:shd w:val="clear" w:color="000000" w:fill="000080"/>
            <w:noWrap/>
            <w:vAlign w:val="bottom"/>
            <w:hideMark/>
          </w:tcPr>
          <w:p w14:paraId="2DFCFDC6"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9.109.781,98</w:t>
            </w:r>
          </w:p>
        </w:tc>
        <w:tc>
          <w:tcPr>
            <w:tcW w:w="1266" w:type="dxa"/>
            <w:tcBorders>
              <w:top w:val="nil"/>
              <w:left w:val="nil"/>
              <w:bottom w:val="nil"/>
              <w:right w:val="nil"/>
            </w:tcBorders>
            <w:shd w:val="clear" w:color="000000" w:fill="000080"/>
            <w:noWrap/>
            <w:vAlign w:val="bottom"/>
            <w:hideMark/>
          </w:tcPr>
          <w:p w14:paraId="5DA04DA6"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4.038.083,95</w:t>
            </w:r>
          </w:p>
        </w:tc>
        <w:tc>
          <w:tcPr>
            <w:tcW w:w="983" w:type="dxa"/>
            <w:tcBorders>
              <w:top w:val="nil"/>
              <w:left w:val="nil"/>
              <w:bottom w:val="nil"/>
              <w:right w:val="nil"/>
            </w:tcBorders>
            <w:shd w:val="clear" w:color="000000" w:fill="000080"/>
            <w:noWrap/>
            <w:vAlign w:val="bottom"/>
            <w:hideMark/>
          </w:tcPr>
          <w:p w14:paraId="69CFC666"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44,33</w:t>
            </w:r>
          </w:p>
        </w:tc>
      </w:tr>
      <w:tr w:rsidR="00517057" w:rsidRPr="0087405C" w14:paraId="70F158BC" w14:textId="77777777" w:rsidTr="00517057">
        <w:trPr>
          <w:trHeight w:val="260"/>
        </w:trPr>
        <w:tc>
          <w:tcPr>
            <w:tcW w:w="1276" w:type="dxa"/>
            <w:tcBorders>
              <w:top w:val="nil"/>
              <w:left w:val="nil"/>
              <w:bottom w:val="nil"/>
              <w:right w:val="nil"/>
            </w:tcBorders>
            <w:shd w:val="clear" w:color="000000" w:fill="0000FF"/>
            <w:noWrap/>
            <w:vAlign w:val="bottom"/>
            <w:hideMark/>
          </w:tcPr>
          <w:p w14:paraId="5775D3D3"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851" w:type="dxa"/>
            <w:tcBorders>
              <w:top w:val="nil"/>
              <w:left w:val="nil"/>
              <w:bottom w:val="nil"/>
              <w:right w:val="nil"/>
            </w:tcBorders>
            <w:shd w:val="clear" w:color="000000" w:fill="0000FF"/>
            <w:noWrap/>
            <w:vAlign w:val="bottom"/>
            <w:hideMark/>
          </w:tcPr>
          <w:p w14:paraId="5E4C276F"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00401</w:t>
            </w:r>
          </w:p>
        </w:tc>
        <w:tc>
          <w:tcPr>
            <w:tcW w:w="2549" w:type="dxa"/>
            <w:tcBorders>
              <w:top w:val="nil"/>
              <w:left w:val="nil"/>
              <w:bottom w:val="nil"/>
              <w:right w:val="nil"/>
            </w:tcBorders>
            <w:shd w:val="clear" w:color="000000" w:fill="0000FF"/>
            <w:noWrap/>
            <w:vAlign w:val="bottom"/>
            <w:hideMark/>
          </w:tcPr>
          <w:p w14:paraId="2A91A8BD" w14:textId="77777777" w:rsidR="00517057" w:rsidRPr="0087405C" w:rsidRDefault="00517057" w:rsidP="00517057">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ODSJEK ZA UPRAVNO-PRAVNE POSLOVE, DRUŠTVENE DJELATNOSTI I OPĆE POSLOVE</w:t>
            </w:r>
          </w:p>
        </w:tc>
        <w:tc>
          <w:tcPr>
            <w:tcW w:w="2040" w:type="dxa"/>
            <w:tcBorders>
              <w:top w:val="nil"/>
              <w:left w:val="nil"/>
              <w:bottom w:val="nil"/>
              <w:right w:val="nil"/>
            </w:tcBorders>
            <w:shd w:val="clear" w:color="000000" w:fill="0000FF"/>
            <w:noWrap/>
            <w:vAlign w:val="bottom"/>
            <w:hideMark/>
          </w:tcPr>
          <w:p w14:paraId="31032537"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3.439.451,66</w:t>
            </w:r>
          </w:p>
        </w:tc>
        <w:tc>
          <w:tcPr>
            <w:tcW w:w="1266" w:type="dxa"/>
            <w:tcBorders>
              <w:top w:val="nil"/>
              <w:left w:val="nil"/>
              <w:bottom w:val="nil"/>
              <w:right w:val="nil"/>
            </w:tcBorders>
            <w:shd w:val="clear" w:color="000000" w:fill="0000FF"/>
            <w:noWrap/>
            <w:vAlign w:val="bottom"/>
            <w:hideMark/>
          </w:tcPr>
          <w:p w14:paraId="60B77E8D"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1.821.089,36</w:t>
            </w:r>
          </w:p>
        </w:tc>
        <w:tc>
          <w:tcPr>
            <w:tcW w:w="983" w:type="dxa"/>
            <w:tcBorders>
              <w:top w:val="nil"/>
              <w:left w:val="nil"/>
              <w:bottom w:val="nil"/>
              <w:right w:val="nil"/>
            </w:tcBorders>
            <w:shd w:val="clear" w:color="000000" w:fill="0000FF"/>
            <w:noWrap/>
            <w:vAlign w:val="bottom"/>
            <w:hideMark/>
          </w:tcPr>
          <w:p w14:paraId="7A7EE3AD" w14:textId="77777777" w:rsidR="00517057" w:rsidRPr="0087405C" w:rsidRDefault="00517057" w:rsidP="00517057">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52,95</w:t>
            </w:r>
          </w:p>
        </w:tc>
      </w:tr>
      <w:tr w:rsidR="00517057" w:rsidRPr="0087405C" w14:paraId="3FE5805C" w14:textId="77777777" w:rsidTr="00517057">
        <w:trPr>
          <w:trHeight w:val="260"/>
        </w:trPr>
        <w:tc>
          <w:tcPr>
            <w:tcW w:w="1276" w:type="dxa"/>
            <w:tcBorders>
              <w:top w:val="nil"/>
              <w:left w:val="nil"/>
              <w:bottom w:val="nil"/>
              <w:right w:val="nil"/>
            </w:tcBorders>
            <w:shd w:val="clear" w:color="000000" w:fill="CCCCFF"/>
            <w:noWrap/>
            <w:vAlign w:val="bottom"/>
            <w:hideMark/>
          </w:tcPr>
          <w:p w14:paraId="75E60BE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15643EA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1010</w:t>
            </w:r>
          </w:p>
        </w:tc>
        <w:tc>
          <w:tcPr>
            <w:tcW w:w="2549" w:type="dxa"/>
            <w:tcBorders>
              <w:top w:val="nil"/>
              <w:left w:val="nil"/>
              <w:bottom w:val="nil"/>
              <w:right w:val="nil"/>
            </w:tcBorders>
            <w:shd w:val="clear" w:color="000000" w:fill="CCCCFF"/>
            <w:noWrap/>
            <w:vAlign w:val="bottom"/>
            <w:hideMark/>
          </w:tcPr>
          <w:p w14:paraId="41C4E92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JAVNIH POTREBA U KULTURI</w:t>
            </w:r>
          </w:p>
        </w:tc>
        <w:tc>
          <w:tcPr>
            <w:tcW w:w="2040" w:type="dxa"/>
            <w:tcBorders>
              <w:top w:val="nil"/>
              <w:left w:val="nil"/>
              <w:bottom w:val="nil"/>
              <w:right w:val="nil"/>
            </w:tcBorders>
            <w:shd w:val="clear" w:color="000000" w:fill="CCCCFF"/>
            <w:noWrap/>
            <w:vAlign w:val="bottom"/>
            <w:hideMark/>
          </w:tcPr>
          <w:p w14:paraId="3A32795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111.500,00</w:t>
            </w:r>
          </w:p>
        </w:tc>
        <w:tc>
          <w:tcPr>
            <w:tcW w:w="1266" w:type="dxa"/>
            <w:tcBorders>
              <w:top w:val="nil"/>
              <w:left w:val="nil"/>
              <w:bottom w:val="nil"/>
              <w:right w:val="nil"/>
            </w:tcBorders>
            <w:shd w:val="clear" w:color="000000" w:fill="CCCCFF"/>
            <w:noWrap/>
            <w:vAlign w:val="bottom"/>
            <w:hideMark/>
          </w:tcPr>
          <w:p w14:paraId="3D66644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89.210,00</w:t>
            </w:r>
          </w:p>
        </w:tc>
        <w:tc>
          <w:tcPr>
            <w:tcW w:w="983" w:type="dxa"/>
            <w:tcBorders>
              <w:top w:val="nil"/>
              <w:left w:val="nil"/>
              <w:bottom w:val="nil"/>
              <w:right w:val="nil"/>
            </w:tcBorders>
            <w:shd w:val="clear" w:color="000000" w:fill="CCCCFF"/>
            <w:noWrap/>
            <w:vAlign w:val="bottom"/>
            <w:hideMark/>
          </w:tcPr>
          <w:p w14:paraId="1C212DC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80,01</w:t>
            </w:r>
          </w:p>
        </w:tc>
      </w:tr>
      <w:tr w:rsidR="00517057" w:rsidRPr="0087405C" w14:paraId="44541FE4" w14:textId="77777777" w:rsidTr="00517057">
        <w:trPr>
          <w:trHeight w:val="260"/>
        </w:trPr>
        <w:tc>
          <w:tcPr>
            <w:tcW w:w="1276" w:type="dxa"/>
            <w:tcBorders>
              <w:top w:val="nil"/>
              <w:left w:val="nil"/>
              <w:bottom w:val="nil"/>
              <w:right w:val="nil"/>
            </w:tcBorders>
            <w:shd w:val="clear" w:color="000000" w:fill="CCCCFF"/>
            <w:noWrap/>
            <w:vAlign w:val="bottom"/>
            <w:hideMark/>
          </w:tcPr>
          <w:p w14:paraId="627A203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0231B85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A100297</w:t>
            </w:r>
          </w:p>
        </w:tc>
        <w:tc>
          <w:tcPr>
            <w:tcW w:w="2549" w:type="dxa"/>
            <w:tcBorders>
              <w:top w:val="nil"/>
              <w:left w:val="nil"/>
              <w:bottom w:val="nil"/>
              <w:right w:val="nil"/>
            </w:tcBorders>
            <w:shd w:val="clear" w:color="000000" w:fill="CCCCFF"/>
            <w:noWrap/>
            <w:vAlign w:val="bottom"/>
            <w:hideMark/>
          </w:tcPr>
          <w:p w14:paraId="4878BDF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JAVNIH POTREBA U KULTURI</w:t>
            </w:r>
          </w:p>
        </w:tc>
        <w:tc>
          <w:tcPr>
            <w:tcW w:w="2040" w:type="dxa"/>
            <w:tcBorders>
              <w:top w:val="nil"/>
              <w:left w:val="nil"/>
              <w:bottom w:val="nil"/>
              <w:right w:val="nil"/>
            </w:tcBorders>
            <w:shd w:val="clear" w:color="000000" w:fill="CCCCFF"/>
            <w:noWrap/>
            <w:vAlign w:val="bottom"/>
            <w:hideMark/>
          </w:tcPr>
          <w:p w14:paraId="5B1C6B9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81.500,00</w:t>
            </w:r>
          </w:p>
        </w:tc>
        <w:tc>
          <w:tcPr>
            <w:tcW w:w="1266" w:type="dxa"/>
            <w:tcBorders>
              <w:top w:val="nil"/>
              <w:left w:val="nil"/>
              <w:bottom w:val="nil"/>
              <w:right w:val="nil"/>
            </w:tcBorders>
            <w:shd w:val="clear" w:color="000000" w:fill="CCCCFF"/>
            <w:noWrap/>
            <w:vAlign w:val="bottom"/>
            <w:hideMark/>
          </w:tcPr>
          <w:p w14:paraId="6C58A64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80.660,00</w:t>
            </w:r>
          </w:p>
        </w:tc>
        <w:tc>
          <w:tcPr>
            <w:tcW w:w="983" w:type="dxa"/>
            <w:tcBorders>
              <w:top w:val="nil"/>
              <w:left w:val="nil"/>
              <w:bottom w:val="nil"/>
              <w:right w:val="nil"/>
            </w:tcBorders>
            <w:shd w:val="clear" w:color="000000" w:fill="CCCCFF"/>
            <w:noWrap/>
            <w:vAlign w:val="bottom"/>
            <w:hideMark/>
          </w:tcPr>
          <w:p w14:paraId="1FEF8F2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98,97</w:t>
            </w:r>
          </w:p>
        </w:tc>
      </w:tr>
      <w:tr w:rsidR="00517057" w:rsidRPr="0087405C" w14:paraId="74241E75" w14:textId="77777777" w:rsidTr="00517057">
        <w:trPr>
          <w:trHeight w:val="260"/>
        </w:trPr>
        <w:tc>
          <w:tcPr>
            <w:tcW w:w="1276" w:type="dxa"/>
            <w:tcBorders>
              <w:top w:val="nil"/>
              <w:left w:val="nil"/>
              <w:bottom w:val="nil"/>
              <w:right w:val="nil"/>
            </w:tcBorders>
            <w:noWrap/>
            <w:vAlign w:val="bottom"/>
            <w:hideMark/>
          </w:tcPr>
          <w:p w14:paraId="6A583B4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55E7F22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3E40D12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57A5887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81.500,00</w:t>
            </w:r>
          </w:p>
        </w:tc>
        <w:tc>
          <w:tcPr>
            <w:tcW w:w="1266" w:type="dxa"/>
            <w:tcBorders>
              <w:top w:val="nil"/>
              <w:left w:val="nil"/>
              <w:bottom w:val="nil"/>
              <w:right w:val="nil"/>
            </w:tcBorders>
            <w:noWrap/>
            <w:vAlign w:val="bottom"/>
            <w:hideMark/>
          </w:tcPr>
          <w:p w14:paraId="0471CE6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80.660,00</w:t>
            </w:r>
          </w:p>
        </w:tc>
        <w:tc>
          <w:tcPr>
            <w:tcW w:w="983" w:type="dxa"/>
            <w:tcBorders>
              <w:top w:val="nil"/>
              <w:left w:val="nil"/>
              <w:bottom w:val="nil"/>
              <w:right w:val="nil"/>
            </w:tcBorders>
            <w:noWrap/>
            <w:vAlign w:val="bottom"/>
            <w:hideMark/>
          </w:tcPr>
          <w:p w14:paraId="1D08C2C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98,97</w:t>
            </w:r>
          </w:p>
        </w:tc>
      </w:tr>
      <w:tr w:rsidR="00517057" w:rsidRPr="0087405C" w14:paraId="56AD0AB3" w14:textId="77777777" w:rsidTr="00517057">
        <w:trPr>
          <w:trHeight w:val="260"/>
        </w:trPr>
        <w:tc>
          <w:tcPr>
            <w:tcW w:w="1276" w:type="dxa"/>
            <w:tcBorders>
              <w:top w:val="nil"/>
              <w:left w:val="nil"/>
              <w:bottom w:val="nil"/>
              <w:right w:val="nil"/>
            </w:tcBorders>
            <w:shd w:val="clear" w:color="000000" w:fill="CCCCFF"/>
            <w:noWrap/>
            <w:vAlign w:val="bottom"/>
            <w:hideMark/>
          </w:tcPr>
          <w:p w14:paraId="28B15F1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379B026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A100464</w:t>
            </w:r>
          </w:p>
        </w:tc>
        <w:tc>
          <w:tcPr>
            <w:tcW w:w="2549" w:type="dxa"/>
            <w:tcBorders>
              <w:top w:val="nil"/>
              <w:left w:val="nil"/>
              <w:bottom w:val="nil"/>
              <w:right w:val="nil"/>
            </w:tcBorders>
            <w:shd w:val="clear" w:color="000000" w:fill="CCCCFF"/>
            <w:noWrap/>
            <w:vAlign w:val="bottom"/>
            <w:hideMark/>
          </w:tcPr>
          <w:p w14:paraId="50B7F09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POKLADNE SVEČANOSTI</w:t>
            </w:r>
          </w:p>
        </w:tc>
        <w:tc>
          <w:tcPr>
            <w:tcW w:w="2040" w:type="dxa"/>
            <w:tcBorders>
              <w:top w:val="nil"/>
              <w:left w:val="nil"/>
              <w:bottom w:val="nil"/>
              <w:right w:val="nil"/>
            </w:tcBorders>
            <w:shd w:val="clear" w:color="000000" w:fill="CCCCFF"/>
            <w:noWrap/>
            <w:vAlign w:val="bottom"/>
            <w:hideMark/>
          </w:tcPr>
          <w:p w14:paraId="3B960CD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shd w:val="clear" w:color="000000" w:fill="CCCCFF"/>
            <w:noWrap/>
            <w:vAlign w:val="bottom"/>
            <w:hideMark/>
          </w:tcPr>
          <w:p w14:paraId="0677D6E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7.300,00</w:t>
            </w:r>
          </w:p>
        </w:tc>
        <w:tc>
          <w:tcPr>
            <w:tcW w:w="983" w:type="dxa"/>
            <w:tcBorders>
              <w:top w:val="nil"/>
              <w:left w:val="nil"/>
              <w:bottom w:val="nil"/>
              <w:right w:val="nil"/>
            </w:tcBorders>
            <w:shd w:val="clear" w:color="000000" w:fill="CCCCFF"/>
            <w:noWrap/>
            <w:vAlign w:val="bottom"/>
            <w:hideMark/>
          </w:tcPr>
          <w:p w14:paraId="3E7CD96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w:t>
            </w:r>
          </w:p>
        </w:tc>
      </w:tr>
      <w:tr w:rsidR="00517057" w:rsidRPr="0087405C" w14:paraId="6B0B8DAB" w14:textId="77777777" w:rsidTr="00517057">
        <w:trPr>
          <w:trHeight w:val="260"/>
        </w:trPr>
        <w:tc>
          <w:tcPr>
            <w:tcW w:w="1276" w:type="dxa"/>
            <w:tcBorders>
              <w:top w:val="nil"/>
              <w:left w:val="nil"/>
              <w:bottom w:val="nil"/>
              <w:right w:val="nil"/>
            </w:tcBorders>
            <w:noWrap/>
            <w:vAlign w:val="bottom"/>
            <w:hideMark/>
          </w:tcPr>
          <w:p w14:paraId="47805D6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228C133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72CA9DF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621AFD4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noWrap/>
            <w:vAlign w:val="bottom"/>
            <w:hideMark/>
          </w:tcPr>
          <w:p w14:paraId="407339A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7.300,00</w:t>
            </w:r>
          </w:p>
        </w:tc>
        <w:tc>
          <w:tcPr>
            <w:tcW w:w="983" w:type="dxa"/>
            <w:tcBorders>
              <w:top w:val="nil"/>
              <w:left w:val="nil"/>
              <w:bottom w:val="nil"/>
              <w:right w:val="nil"/>
            </w:tcBorders>
            <w:noWrap/>
            <w:vAlign w:val="bottom"/>
            <w:hideMark/>
          </w:tcPr>
          <w:p w14:paraId="1F78741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73,00</w:t>
            </w:r>
          </w:p>
        </w:tc>
      </w:tr>
      <w:tr w:rsidR="00517057" w:rsidRPr="0087405C" w14:paraId="09956ED5" w14:textId="77777777" w:rsidTr="00517057">
        <w:trPr>
          <w:trHeight w:val="260"/>
        </w:trPr>
        <w:tc>
          <w:tcPr>
            <w:tcW w:w="1276" w:type="dxa"/>
            <w:tcBorders>
              <w:top w:val="nil"/>
              <w:left w:val="nil"/>
              <w:bottom w:val="nil"/>
              <w:right w:val="nil"/>
            </w:tcBorders>
            <w:shd w:val="clear" w:color="000000" w:fill="CCCCFF"/>
            <w:noWrap/>
            <w:vAlign w:val="bottom"/>
            <w:hideMark/>
          </w:tcPr>
          <w:p w14:paraId="3546D31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791D818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K100028</w:t>
            </w:r>
          </w:p>
        </w:tc>
        <w:tc>
          <w:tcPr>
            <w:tcW w:w="2549" w:type="dxa"/>
            <w:tcBorders>
              <w:top w:val="nil"/>
              <w:left w:val="nil"/>
              <w:bottom w:val="nil"/>
              <w:right w:val="nil"/>
            </w:tcBorders>
            <w:shd w:val="clear" w:color="000000" w:fill="CCCCFF"/>
            <w:noWrap/>
            <w:vAlign w:val="bottom"/>
            <w:hideMark/>
          </w:tcPr>
          <w:p w14:paraId="7C00211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GLAZBENI PAVILJON U GRADSKOM PARKU</w:t>
            </w:r>
          </w:p>
        </w:tc>
        <w:tc>
          <w:tcPr>
            <w:tcW w:w="2040" w:type="dxa"/>
            <w:tcBorders>
              <w:top w:val="nil"/>
              <w:left w:val="nil"/>
              <w:bottom w:val="nil"/>
              <w:right w:val="nil"/>
            </w:tcBorders>
            <w:shd w:val="clear" w:color="000000" w:fill="CCCCFF"/>
            <w:noWrap/>
            <w:vAlign w:val="bottom"/>
            <w:hideMark/>
          </w:tcPr>
          <w:p w14:paraId="2C03518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20.000,00</w:t>
            </w:r>
          </w:p>
        </w:tc>
        <w:tc>
          <w:tcPr>
            <w:tcW w:w="1266" w:type="dxa"/>
            <w:tcBorders>
              <w:top w:val="nil"/>
              <w:left w:val="nil"/>
              <w:bottom w:val="nil"/>
              <w:right w:val="nil"/>
            </w:tcBorders>
            <w:shd w:val="clear" w:color="000000" w:fill="CCCCFF"/>
            <w:noWrap/>
            <w:vAlign w:val="bottom"/>
            <w:hideMark/>
          </w:tcPr>
          <w:p w14:paraId="165C0CA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w:t>
            </w:r>
          </w:p>
        </w:tc>
        <w:tc>
          <w:tcPr>
            <w:tcW w:w="983" w:type="dxa"/>
            <w:tcBorders>
              <w:top w:val="nil"/>
              <w:left w:val="nil"/>
              <w:bottom w:val="nil"/>
              <w:right w:val="nil"/>
            </w:tcBorders>
            <w:shd w:val="clear" w:color="000000" w:fill="CCCCFF"/>
            <w:noWrap/>
            <w:vAlign w:val="bottom"/>
            <w:hideMark/>
          </w:tcPr>
          <w:p w14:paraId="645E1D4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6,25</w:t>
            </w:r>
          </w:p>
        </w:tc>
      </w:tr>
      <w:tr w:rsidR="00517057" w:rsidRPr="0087405C" w14:paraId="66AD2CEB" w14:textId="77777777" w:rsidTr="00517057">
        <w:trPr>
          <w:trHeight w:val="260"/>
        </w:trPr>
        <w:tc>
          <w:tcPr>
            <w:tcW w:w="1276" w:type="dxa"/>
            <w:tcBorders>
              <w:top w:val="nil"/>
              <w:left w:val="nil"/>
              <w:bottom w:val="nil"/>
              <w:right w:val="nil"/>
            </w:tcBorders>
            <w:noWrap/>
            <w:vAlign w:val="bottom"/>
            <w:hideMark/>
          </w:tcPr>
          <w:p w14:paraId="44C98C8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321559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30DD31F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30D2756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20.000,00</w:t>
            </w:r>
          </w:p>
        </w:tc>
        <w:tc>
          <w:tcPr>
            <w:tcW w:w="1266" w:type="dxa"/>
            <w:tcBorders>
              <w:top w:val="nil"/>
              <w:left w:val="nil"/>
              <w:bottom w:val="nil"/>
              <w:right w:val="nil"/>
            </w:tcBorders>
            <w:noWrap/>
            <w:vAlign w:val="bottom"/>
            <w:hideMark/>
          </w:tcPr>
          <w:p w14:paraId="14EDA78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w:t>
            </w:r>
          </w:p>
        </w:tc>
        <w:tc>
          <w:tcPr>
            <w:tcW w:w="983" w:type="dxa"/>
            <w:tcBorders>
              <w:top w:val="nil"/>
              <w:left w:val="nil"/>
              <w:bottom w:val="nil"/>
              <w:right w:val="nil"/>
            </w:tcBorders>
            <w:noWrap/>
            <w:vAlign w:val="bottom"/>
            <w:hideMark/>
          </w:tcPr>
          <w:p w14:paraId="7C410D6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6,25</w:t>
            </w:r>
          </w:p>
        </w:tc>
      </w:tr>
      <w:tr w:rsidR="00517057" w:rsidRPr="0087405C" w14:paraId="347B8C6E" w14:textId="77777777" w:rsidTr="00517057">
        <w:trPr>
          <w:trHeight w:val="260"/>
        </w:trPr>
        <w:tc>
          <w:tcPr>
            <w:tcW w:w="1276" w:type="dxa"/>
            <w:tcBorders>
              <w:top w:val="nil"/>
              <w:left w:val="nil"/>
              <w:bottom w:val="nil"/>
              <w:right w:val="nil"/>
            </w:tcBorders>
            <w:shd w:val="clear" w:color="000000" w:fill="CCCCFF"/>
            <w:noWrap/>
            <w:vAlign w:val="bottom"/>
            <w:hideMark/>
          </w:tcPr>
          <w:p w14:paraId="1CA12C3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6E2AACB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1012</w:t>
            </w:r>
          </w:p>
        </w:tc>
        <w:tc>
          <w:tcPr>
            <w:tcW w:w="2549" w:type="dxa"/>
            <w:tcBorders>
              <w:top w:val="nil"/>
              <w:left w:val="nil"/>
              <w:bottom w:val="nil"/>
              <w:right w:val="nil"/>
            </w:tcBorders>
            <w:shd w:val="clear" w:color="000000" w:fill="CCCCFF"/>
            <w:noWrap/>
            <w:vAlign w:val="bottom"/>
            <w:hideMark/>
          </w:tcPr>
          <w:p w14:paraId="7632090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JAVNIH POTREBA U SPORTU</w:t>
            </w:r>
          </w:p>
        </w:tc>
        <w:tc>
          <w:tcPr>
            <w:tcW w:w="2040" w:type="dxa"/>
            <w:tcBorders>
              <w:top w:val="nil"/>
              <w:left w:val="nil"/>
              <w:bottom w:val="nil"/>
              <w:right w:val="nil"/>
            </w:tcBorders>
            <w:shd w:val="clear" w:color="000000" w:fill="CCCCFF"/>
            <w:noWrap/>
            <w:vAlign w:val="bottom"/>
            <w:hideMark/>
          </w:tcPr>
          <w:p w14:paraId="789061A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1.125.100,00</w:t>
            </w:r>
          </w:p>
        </w:tc>
        <w:tc>
          <w:tcPr>
            <w:tcW w:w="1266" w:type="dxa"/>
            <w:tcBorders>
              <w:top w:val="nil"/>
              <w:left w:val="nil"/>
              <w:bottom w:val="nil"/>
              <w:right w:val="nil"/>
            </w:tcBorders>
            <w:shd w:val="clear" w:color="000000" w:fill="CCCCFF"/>
            <w:noWrap/>
            <w:vAlign w:val="bottom"/>
            <w:hideMark/>
          </w:tcPr>
          <w:p w14:paraId="55FFFC7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973.100,00</w:t>
            </w:r>
          </w:p>
        </w:tc>
        <w:tc>
          <w:tcPr>
            <w:tcW w:w="983" w:type="dxa"/>
            <w:tcBorders>
              <w:top w:val="nil"/>
              <w:left w:val="nil"/>
              <w:bottom w:val="nil"/>
              <w:right w:val="nil"/>
            </w:tcBorders>
            <w:shd w:val="clear" w:color="000000" w:fill="CCCCFF"/>
            <w:noWrap/>
            <w:vAlign w:val="bottom"/>
            <w:hideMark/>
          </w:tcPr>
          <w:p w14:paraId="5886551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86,49</w:t>
            </w:r>
          </w:p>
        </w:tc>
      </w:tr>
      <w:tr w:rsidR="00517057" w:rsidRPr="0087405C" w14:paraId="65550805" w14:textId="77777777" w:rsidTr="00517057">
        <w:trPr>
          <w:trHeight w:val="260"/>
        </w:trPr>
        <w:tc>
          <w:tcPr>
            <w:tcW w:w="1276" w:type="dxa"/>
            <w:tcBorders>
              <w:top w:val="nil"/>
              <w:left w:val="nil"/>
              <w:bottom w:val="nil"/>
              <w:right w:val="nil"/>
            </w:tcBorders>
            <w:shd w:val="clear" w:color="000000" w:fill="CCCCFF"/>
            <w:noWrap/>
            <w:vAlign w:val="bottom"/>
            <w:hideMark/>
          </w:tcPr>
          <w:p w14:paraId="02C7247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2CCEAE2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A100172</w:t>
            </w:r>
          </w:p>
        </w:tc>
        <w:tc>
          <w:tcPr>
            <w:tcW w:w="2549" w:type="dxa"/>
            <w:tcBorders>
              <w:top w:val="nil"/>
              <w:left w:val="nil"/>
              <w:bottom w:val="nil"/>
              <w:right w:val="nil"/>
            </w:tcBorders>
            <w:shd w:val="clear" w:color="000000" w:fill="CCCCFF"/>
            <w:noWrap/>
            <w:vAlign w:val="bottom"/>
            <w:hideMark/>
          </w:tcPr>
          <w:p w14:paraId="0FFC5F4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SPORTSKA ZAJEDNICA GRADA METKOVIĆA</w:t>
            </w:r>
          </w:p>
        </w:tc>
        <w:tc>
          <w:tcPr>
            <w:tcW w:w="2040" w:type="dxa"/>
            <w:tcBorders>
              <w:top w:val="nil"/>
              <w:left w:val="nil"/>
              <w:bottom w:val="nil"/>
              <w:right w:val="nil"/>
            </w:tcBorders>
            <w:shd w:val="clear" w:color="000000" w:fill="CCCCFF"/>
            <w:noWrap/>
            <w:vAlign w:val="bottom"/>
            <w:hideMark/>
          </w:tcPr>
          <w:p w14:paraId="5FE0AF8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973.100,00</w:t>
            </w:r>
          </w:p>
        </w:tc>
        <w:tc>
          <w:tcPr>
            <w:tcW w:w="1266" w:type="dxa"/>
            <w:tcBorders>
              <w:top w:val="nil"/>
              <w:left w:val="nil"/>
              <w:bottom w:val="nil"/>
              <w:right w:val="nil"/>
            </w:tcBorders>
            <w:shd w:val="clear" w:color="000000" w:fill="CCCCFF"/>
            <w:noWrap/>
            <w:vAlign w:val="bottom"/>
            <w:hideMark/>
          </w:tcPr>
          <w:p w14:paraId="49BA2AA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973.100,00</w:t>
            </w:r>
          </w:p>
        </w:tc>
        <w:tc>
          <w:tcPr>
            <w:tcW w:w="983" w:type="dxa"/>
            <w:tcBorders>
              <w:top w:val="nil"/>
              <w:left w:val="nil"/>
              <w:bottom w:val="nil"/>
              <w:right w:val="nil"/>
            </w:tcBorders>
            <w:shd w:val="clear" w:color="000000" w:fill="CCCCFF"/>
            <w:noWrap/>
            <w:vAlign w:val="bottom"/>
            <w:hideMark/>
          </w:tcPr>
          <w:p w14:paraId="060412E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6475AF7C" w14:textId="77777777" w:rsidTr="00517057">
        <w:trPr>
          <w:trHeight w:val="260"/>
        </w:trPr>
        <w:tc>
          <w:tcPr>
            <w:tcW w:w="1276" w:type="dxa"/>
            <w:tcBorders>
              <w:top w:val="nil"/>
              <w:left w:val="nil"/>
              <w:bottom w:val="nil"/>
              <w:right w:val="nil"/>
            </w:tcBorders>
            <w:noWrap/>
            <w:vAlign w:val="bottom"/>
            <w:hideMark/>
          </w:tcPr>
          <w:p w14:paraId="0A21903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44A5829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1C90A09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736CCB3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973.100,00</w:t>
            </w:r>
          </w:p>
        </w:tc>
        <w:tc>
          <w:tcPr>
            <w:tcW w:w="1266" w:type="dxa"/>
            <w:tcBorders>
              <w:top w:val="nil"/>
              <w:left w:val="nil"/>
              <w:bottom w:val="nil"/>
              <w:right w:val="nil"/>
            </w:tcBorders>
            <w:noWrap/>
            <w:vAlign w:val="bottom"/>
            <w:hideMark/>
          </w:tcPr>
          <w:p w14:paraId="2FBCF67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973.100,00</w:t>
            </w:r>
          </w:p>
        </w:tc>
        <w:tc>
          <w:tcPr>
            <w:tcW w:w="983" w:type="dxa"/>
            <w:tcBorders>
              <w:top w:val="nil"/>
              <w:left w:val="nil"/>
              <w:bottom w:val="nil"/>
              <w:right w:val="nil"/>
            </w:tcBorders>
            <w:noWrap/>
            <w:vAlign w:val="bottom"/>
            <w:hideMark/>
          </w:tcPr>
          <w:p w14:paraId="7F47117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5DA899BA" w14:textId="77777777" w:rsidTr="00517057">
        <w:trPr>
          <w:trHeight w:val="260"/>
        </w:trPr>
        <w:tc>
          <w:tcPr>
            <w:tcW w:w="1276" w:type="dxa"/>
            <w:tcBorders>
              <w:top w:val="nil"/>
              <w:left w:val="nil"/>
              <w:bottom w:val="nil"/>
              <w:right w:val="nil"/>
            </w:tcBorders>
            <w:shd w:val="clear" w:color="000000" w:fill="CCCCFF"/>
            <w:noWrap/>
            <w:vAlign w:val="bottom"/>
            <w:hideMark/>
          </w:tcPr>
          <w:p w14:paraId="11DA1D2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779D840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K100033</w:t>
            </w:r>
          </w:p>
        </w:tc>
        <w:tc>
          <w:tcPr>
            <w:tcW w:w="2549" w:type="dxa"/>
            <w:tcBorders>
              <w:top w:val="nil"/>
              <w:left w:val="nil"/>
              <w:bottom w:val="nil"/>
              <w:right w:val="nil"/>
            </w:tcBorders>
            <w:shd w:val="clear" w:color="000000" w:fill="CCCCFF"/>
            <w:noWrap/>
            <w:vAlign w:val="bottom"/>
            <w:hideMark/>
          </w:tcPr>
          <w:p w14:paraId="70E02F4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IGRALIŠTA U ORAŠINI</w:t>
            </w:r>
          </w:p>
        </w:tc>
        <w:tc>
          <w:tcPr>
            <w:tcW w:w="2040" w:type="dxa"/>
            <w:tcBorders>
              <w:top w:val="nil"/>
              <w:left w:val="nil"/>
              <w:bottom w:val="nil"/>
              <w:right w:val="nil"/>
            </w:tcBorders>
            <w:shd w:val="clear" w:color="000000" w:fill="CCCCFF"/>
            <w:noWrap/>
            <w:vAlign w:val="bottom"/>
            <w:hideMark/>
          </w:tcPr>
          <w:p w14:paraId="6383A6E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105.000,00</w:t>
            </w:r>
          </w:p>
        </w:tc>
        <w:tc>
          <w:tcPr>
            <w:tcW w:w="1266" w:type="dxa"/>
            <w:tcBorders>
              <w:top w:val="nil"/>
              <w:left w:val="nil"/>
              <w:bottom w:val="nil"/>
              <w:right w:val="nil"/>
            </w:tcBorders>
            <w:shd w:val="clear" w:color="000000" w:fill="CCCCFF"/>
            <w:noWrap/>
            <w:vAlign w:val="bottom"/>
            <w:hideMark/>
          </w:tcPr>
          <w:p w14:paraId="4CA7484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88CD3D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25777892" w14:textId="77777777" w:rsidTr="00517057">
        <w:trPr>
          <w:trHeight w:val="260"/>
        </w:trPr>
        <w:tc>
          <w:tcPr>
            <w:tcW w:w="1276" w:type="dxa"/>
            <w:tcBorders>
              <w:top w:val="nil"/>
              <w:left w:val="nil"/>
              <w:bottom w:val="nil"/>
              <w:right w:val="nil"/>
            </w:tcBorders>
            <w:noWrap/>
            <w:vAlign w:val="bottom"/>
            <w:hideMark/>
          </w:tcPr>
          <w:p w14:paraId="281E699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1C654D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20B2C8A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05C7854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105.000,00</w:t>
            </w:r>
          </w:p>
        </w:tc>
        <w:tc>
          <w:tcPr>
            <w:tcW w:w="1266" w:type="dxa"/>
            <w:tcBorders>
              <w:top w:val="nil"/>
              <w:left w:val="nil"/>
              <w:bottom w:val="nil"/>
              <w:right w:val="nil"/>
            </w:tcBorders>
            <w:noWrap/>
            <w:vAlign w:val="bottom"/>
            <w:hideMark/>
          </w:tcPr>
          <w:p w14:paraId="524FF45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05E873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4BE963A5" w14:textId="77777777" w:rsidTr="00517057">
        <w:trPr>
          <w:trHeight w:val="260"/>
        </w:trPr>
        <w:tc>
          <w:tcPr>
            <w:tcW w:w="1276" w:type="dxa"/>
            <w:tcBorders>
              <w:top w:val="nil"/>
              <w:left w:val="nil"/>
              <w:bottom w:val="nil"/>
              <w:right w:val="nil"/>
            </w:tcBorders>
            <w:shd w:val="clear" w:color="000000" w:fill="CCCCFF"/>
            <w:noWrap/>
            <w:vAlign w:val="bottom"/>
            <w:hideMark/>
          </w:tcPr>
          <w:p w14:paraId="7359361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407D851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K100034</w:t>
            </w:r>
          </w:p>
        </w:tc>
        <w:tc>
          <w:tcPr>
            <w:tcW w:w="2549" w:type="dxa"/>
            <w:tcBorders>
              <w:top w:val="nil"/>
              <w:left w:val="nil"/>
              <w:bottom w:val="nil"/>
              <w:right w:val="nil"/>
            </w:tcBorders>
            <w:shd w:val="clear" w:color="000000" w:fill="CCCCFF"/>
            <w:noWrap/>
            <w:vAlign w:val="bottom"/>
            <w:hideMark/>
          </w:tcPr>
          <w:p w14:paraId="2A66E6A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DJEČJEG IGRALIŠTA NA KLADI</w:t>
            </w:r>
          </w:p>
        </w:tc>
        <w:tc>
          <w:tcPr>
            <w:tcW w:w="2040" w:type="dxa"/>
            <w:tcBorders>
              <w:top w:val="nil"/>
              <w:left w:val="nil"/>
              <w:bottom w:val="nil"/>
              <w:right w:val="nil"/>
            </w:tcBorders>
            <w:shd w:val="clear" w:color="000000" w:fill="CCCCFF"/>
            <w:noWrap/>
            <w:vAlign w:val="bottom"/>
            <w:hideMark/>
          </w:tcPr>
          <w:p w14:paraId="48AC13E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47.000,00</w:t>
            </w:r>
          </w:p>
        </w:tc>
        <w:tc>
          <w:tcPr>
            <w:tcW w:w="1266" w:type="dxa"/>
            <w:tcBorders>
              <w:top w:val="nil"/>
              <w:left w:val="nil"/>
              <w:bottom w:val="nil"/>
              <w:right w:val="nil"/>
            </w:tcBorders>
            <w:shd w:val="clear" w:color="000000" w:fill="CCCCFF"/>
            <w:noWrap/>
            <w:vAlign w:val="bottom"/>
            <w:hideMark/>
          </w:tcPr>
          <w:p w14:paraId="0C83457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30D2FA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63B558C9" w14:textId="77777777" w:rsidTr="00517057">
        <w:trPr>
          <w:trHeight w:val="260"/>
        </w:trPr>
        <w:tc>
          <w:tcPr>
            <w:tcW w:w="1276" w:type="dxa"/>
            <w:tcBorders>
              <w:top w:val="nil"/>
              <w:left w:val="nil"/>
              <w:bottom w:val="nil"/>
              <w:right w:val="nil"/>
            </w:tcBorders>
            <w:noWrap/>
            <w:vAlign w:val="bottom"/>
            <w:hideMark/>
          </w:tcPr>
          <w:p w14:paraId="53A08C3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512F89D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27C907D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663E255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16.000,00</w:t>
            </w:r>
          </w:p>
        </w:tc>
        <w:tc>
          <w:tcPr>
            <w:tcW w:w="1266" w:type="dxa"/>
            <w:tcBorders>
              <w:top w:val="nil"/>
              <w:left w:val="nil"/>
              <w:bottom w:val="nil"/>
              <w:right w:val="nil"/>
            </w:tcBorders>
            <w:noWrap/>
            <w:vAlign w:val="bottom"/>
            <w:hideMark/>
          </w:tcPr>
          <w:p w14:paraId="792C0FF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A6E476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4FEC2737" w14:textId="77777777" w:rsidTr="00517057">
        <w:trPr>
          <w:trHeight w:val="260"/>
        </w:trPr>
        <w:tc>
          <w:tcPr>
            <w:tcW w:w="1276" w:type="dxa"/>
            <w:tcBorders>
              <w:top w:val="nil"/>
              <w:left w:val="nil"/>
              <w:bottom w:val="nil"/>
              <w:right w:val="nil"/>
            </w:tcBorders>
            <w:noWrap/>
            <w:vAlign w:val="bottom"/>
            <w:hideMark/>
          </w:tcPr>
          <w:p w14:paraId="3F1BFD3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2FCE444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171D559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5B68815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31.000,00</w:t>
            </w:r>
          </w:p>
        </w:tc>
        <w:tc>
          <w:tcPr>
            <w:tcW w:w="1266" w:type="dxa"/>
            <w:tcBorders>
              <w:top w:val="nil"/>
              <w:left w:val="nil"/>
              <w:bottom w:val="nil"/>
              <w:right w:val="nil"/>
            </w:tcBorders>
            <w:noWrap/>
            <w:vAlign w:val="bottom"/>
            <w:hideMark/>
          </w:tcPr>
          <w:p w14:paraId="5337463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A8CA03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5618B8F2" w14:textId="77777777" w:rsidTr="00517057">
        <w:trPr>
          <w:trHeight w:val="260"/>
        </w:trPr>
        <w:tc>
          <w:tcPr>
            <w:tcW w:w="1276" w:type="dxa"/>
            <w:tcBorders>
              <w:top w:val="nil"/>
              <w:left w:val="nil"/>
              <w:bottom w:val="nil"/>
              <w:right w:val="nil"/>
            </w:tcBorders>
            <w:shd w:val="clear" w:color="000000" w:fill="CCCCFF"/>
            <w:noWrap/>
            <w:vAlign w:val="bottom"/>
            <w:hideMark/>
          </w:tcPr>
          <w:p w14:paraId="31A947C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4632FB6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1013</w:t>
            </w:r>
          </w:p>
        </w:tc>
        <w:tc>
          <w:tcPr>
            <w:tcW w:w="2549" w:type="dxa"/>
            <w:tcBorders>
              <w:top w:val="nil"/>
              <w:left w:val="nil"/>
              <w:bottom w:val="nil"/>
              <w:right w:val="nil"/>
            </w:tcBorders>
            <w:shd w:val="clear" w:color="000000" w:fill="CCCCFF"/>
            <w:noWrap/>
            <w:vAlign w:val="bottom"/>
            <w:hideMark/>
          </w:tcPr>
          <w:p w14:paraId="2CE45A8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JAVNIH POTREBA U SOCIJALNOJ SKRBI</w:t>
            </w:r>
          </w:p>
        </w:tc>
        <w:tc>
          <w:tcPr>
            <w:tcW w:w="2040" w:type="dxa"/>
            <w:tcBorders>
              <w:top w:val="nil"/>
              <w:left w:val="nil"/>
              <w:bottom w:val="nil"/>
              <w:right w:val="nil"/>
            </w:tcBorders>
            <w:shd w:val="clear" w:color="000000" w:fill="CCCCFF"/>
            <w:noWrap/>
            <w:vAlign w:val="bottom"/>
            <w:hideMark/>
          </w:tcPr>
          <w:p w14:paraId="4F72471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829.600,00</w:t>
            </w:r>
          </w:p>
        </w:tc>
        <w:tc>
          <w:tcPr>
            <w:tcW w:w="1266" w:type="dxa"/>
            <w:tcBorders>
              <w:top w:val="nil"/>
              <w:left w:val="nil"/>
              <w:bottom w:val="nil"/>
              <w:right w:val="nil"/>
            </w:tcBorders>
            <w:shd w:val="clear" w:color="000000" w:fill="CCCCFF"/>
            <w:noWrap/>
            <w:vAlign w:val="bottom"/>
            <w:hideMark/>
          </w:tcPr>
          <w:p w14:paraId="6E1DE07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463.045,31</w:t>
            </w:r>
          </w:p>
        </w:tc>
        <w:tc>
          <w:tcPr>
            <w:tcW w:w="983" w:type="dxa"/>
            <w:tcBorders>
              <w:top w:val="nil"/>
              <w:left w:val="nil"/>
              <w:bottom w:val="nil"/>
              <w:right w:val="nil"/>
            </w:tcBorders>
            <w:shd w:val="clear" w:color="000000" w:fill="CCCCFF"/>
            <w:noWrap/>
            <w:vAlign w:val="bottom"/>
            <w:hideMark/>
          </w:tcPr>
          <w:p w14:paraId="0B3A493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55,82</w:t>
            </w:r>
          </w:p>
        </w:tc>
      </w:tr>
      <w:tr w:rsidR="00517057" w:rsidRPr="0087405C" w14:paraId="1676450B" w14:textId="77777777" w:rsidTr="00517057">
        <w:trPr>
          <w:trHeight w:val="260"/>
        </w:trPr>
        <w:tc>
          <w:tcPr>
            <w:tcW w:w="1276" w:type="dxa"/>
            <w:tcBorders>
              <w:top w:val="nil"/>
              <w:left w:val="nil"/>
              <w:bottom w:val="nil"/>
              <w:right w:val="nil"/>
            </w:tcBorders>
            <w:shd w:val="clear" w:color="000000" w:fill="CCCCFF"/>
            <w:noWrap/>
            <w:vAlign w:val="bottom"/>
            <w:hideMark/>
          </w:tcPr>
          <w:p w14:paraId="0D7C0B9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6AD4392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A100026</w:t>
            </w:r>
          </w:p>
        </w:tc>
        <w:tc>
          <w:tcPr>
            <w:tcW w:w="2549" w:type="dxa"/>
            <w:tcBorders>
              <w:top w:val="nil"/>
              <w:left w:val="nil"/>
              <w:bottom w:val="nil"/>
              <w:right w:val="nil"/>
            </w:tcBorders>
            <w:shd w:val="clear" w:color="000000" w:fill="CCCCFF"/>
            <w:noWrap/>
            <w:vAlign w:val="bottom"/>
            <w:hideMark/>
          </w:tcPr>
          <w:p w14:paraId="6AA15C9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SOCIJALNA SKRB O NEZAPOSLENIMA</w:t>
            </w:r>
          </w:p>
        </w:tc>
        <w:tc>
          <w:tcPr>
            <w:tcW w:w="2040" w:type="dxa"/>
            <w:tcBorders>
              <w:top w:val="nil"/>
              <w:left w:val="nil"/>
              <w:bottom w:val="nil"/>
              <w:right w:val="nil"/>
            </w:tcBorders>
            <w:shd w:val="clear" w:color="000000" w:fill="CCCCFF"/>
            <w:noWrap/>
            <w:vAlign w:val="bottom"/>
            <w:hideMark/>
          </w:tcPr>
          <w:p w14:paraId="4B69FB6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36.000,00</w:t>
            </w:r>
          </w:p>
        </w:tc>
        <w:tc>
          <w:tcPr>
            <w:tcW w:w="1266" w:type="dxa"/>
            <w:tcBorders>
              <w:top w:val="nil"/>
              <w:left w:val="nil"/>
              <w:bottom w:val="nil"/>
              <w:right w:val="nil"/>
            </w:tcBorders>
            <w:shd w:val="clear" w:color="000000" w:fill="CCCCFF"/>
            <w:noWrap/>
            <w:vAlign w:val="bottom"/>
            <w:hideMark/>
          </w:tcPr>
          <w:p w14:paraId="3BDD68A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18.000,00</w:t>
            </w:r>
          </w:p>
        </w:tc>
        <w:tc>
          <w:tcPr>
            <w:tcW w:w="983" w:type="dxa"/>
            <w:tcBorders>
              <w:top w:val="nil"/>
              <w:left w:val="nil"/>
              <w:bottom w:val="nil"/>
              <w:right w:val="nil"/>
            </w:tcBorders>
            <w:shd w:val="clear" w:color="000000" w:fill="CCCCFF"/>
            <w:noWrap/>
            <w:vAlign w:val="bottom"/>
            <w:hideMark/>
          </w:tcPr>
          <w:p w14:paraId="3804427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517057" w:rsidRPr="0087405C" w14:paraId="22786893" w14:textId="77777777" w:rsidTr="00517057">
        <w:trPr>
          <w:trHeight w:val="260"/>
        </w:trPr>
        <w:tc>
          <w:tcPr>
            <w:tcW w:w="1276" w:type="dxa"/>
            <w:tcBorders>
              <w:top w:val="nil"/>
              <w:left w:val="nil"/>
              <w:bottom w:val="nil"/>
              <w:right w:val="nil"/>
            </w:tcBorders>
            <w:noWrap/>
            <w:vAlign w:val="bottom"/>
            <w:hideMark/>
          </w:tcPr>
          <w:p w14:paraId="524375D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10D61F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79745A4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7FB776C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36.000,00</w:t>
            </w:r>
          </w:p>
        </w:tc>
        <w:tc>
          <w:tcPr>
            <w:tcW w:w="1266" w:type="dxa"/>
            <w:tcBorders>
              <w:top w:val="nil"/>
              <w:left w:val="nil"/>
              <w:bottom w:val="nil"/>
              <w:right w:val="nil"/>
            </w:tcBorders>
            <w:noWrap/>
            <w:vAlign w:val="bottom"/>
            <w:hideMark/>
          </w:tcPr>
          <w:p w14:paraId="3C54D61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18.000,00</w:t>
            </w:r>
          </w:p>
        </w:tc>
        <w:tc>
          <w:tcPr>
            <w:tcW w:w="983" w:type="dxa"/>
            <w:tcBorders>
              <w:top w:val="nil"/>
              <w:left w:val="nil"/>
              <w:bottom w:val="nil"/>
              <w:right w:val="nil"/>
            </w:tcBorders>
            <w:noWrap/>
            <w:vAlign w:val="bottom"/>
            <w:hideMark/>
          </w:tcPr>
          <w:p w14:paraId="1DA6C8F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517057" w:rsidRPr="0087405C" w14:paraId="0A94EE13" w14:textId="77777777" w:rsidTr="00517057">
        <w:trPr>
          <w:trHeight w:val="260"/>
        </w:trPr>
        <w:tc>
          <w:tcPr>
            <w:tcW w:w="1276" w:type="dxa"/>
            <w:tcBorders>
              <w:top w:val="nil"/>
              <w:left w:val="nil"/>
              <w:bottom w:val="nil"/>
              <w:right w:val="nil"/>
            </w:tcBorders>
            <w:shd w:val="clear" w:color="000000" w:fill="CCCCFF"/>
            <w:noWrap/>
            <w:vAlign w:val="bottom"/>
            <w:hideMark/>
          </w:tcPr>
          <w:p w14:paraId="005095C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Aktivnost</w:t>
            </w:r>
          </w:p>
        </w:tc>
        <w:tc>
          <w:tcPr>
            <w:tcW w:w="851" w:type="dxa"/>
            <w:tcBorders>
              <w:top w:val="nil"/>
              <w:left w:val="nil"/>
              <w:bottom w:val="nil"/>
              <w:right w:val="nil"/>
            </w:tcBorders>
            <w:shd w:val="clear" w:color="000000" w:fill="CCCCFF"/>
            <w:noWrap/>
            <w:vAlign w:val="bottom"/>
            <w:hideMark/>
          </w:tcPr>
          <w:p w14:paraId="2E8E22D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A100180</w:t>
            </w:r>
          </w:p>
        </w:tc>
        <w:tc>
          <w:tcPr>
            <w:tcW w:w="2549" w:type="dxa"/>
            <w:tcBorders>
              <w:top w:val="nil"/>
              <w:left w:val="nil"/>
              <w:bottom w:val="nil"/>
              <w:right w:val="nil"/>
            </w:tcBorders>
            <w:shd w:val="clear" w:color="000000" w:fill="CCCCFF"/>
            <w:noWrap/>
            <w:vAlign w:val="bottom"/>
            <w:hideMark/>
          </w:tcPr>
          <w:p w14:paraId="1DDAA8F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GRADSKO DRUŠTVO CRVENOG KRIŽA METKOVIĆ</w:t>
            </w:r>
          </w:p>
        </w:tc>
        <w:tc>
          <w:tcPr>
            <w:tcW w:w="2040" w:type="dxa"/>
            <w:tcBorders>
              <w:top w:val="nil"/>
              <w:left w:val="nil"/>
              <w:bottom w:val="nil"/>
              <w:right w:val="nil"/>
            </w:tcBorders>
            <w:shd w:val="clear" w:color="000000" w:fill="CCCCFF"/>
            <w:noWrap/>
            <w:vAlign w:val="bottom"/>
            <w:hideMark/>
          </w:tcPr>
          <w:p w14:paraId="6891937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1266" w:type="dxa"/>
            <w:tcBorders>
              <w:top w:val="nil"/>
              <w:left w:val="nil"/>
              <w:bottom w:val="nil"/>
              <w:right w:val="nil"/>
            </w:tcBorders>
            <w:shd w:val="clear" w:color="000000" w:fill="CCCCFF"/>
            <w:noWrap/>
            <w:vAlign w:val="bottom"/>
            <w:hideMark/>
          </w:tcPr>
          <w:p w14:paraId="33D3978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983" w:type="dxa"/>
            <w:tcBorders>
              <w:top w:val="nil"/>
              <w:left w:val="nil"/>
              <w:bottom w:val="nil"/>
              <w:right w:val="nil"/>
            </w:tcBorders>
            <w:shd w:val="clear" w:color="000000" w:fill="CCCCFF"/>
            <w:noWrap/>
            <w:vAlign w:val="bottom"/>
            <w:hideMark/>
          </w:tcPr>
          <w:p w14:paraId="5769A2B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5F3500F9" w14:textId="77777777" w:rsidTr="00517057">
        <w:trPr>
          <w:trHeight w:val="260"/>
        </w:trPr>
        <w:tc>
          <w:tcPr>
            <w:tcW w:w="1276" w:type="dxa"/>
            <w:tcBorders>
              <w:top w:val="nil"/>
              <w:left w:val="nil"/>
              <w:bottom w:val="nil"/>
              <w:right w:val="nil"/>
            </w:tcBorders>
            <w:noWrap/>
            <w:vAlign w:val="bottom"/>
            <w:hideMark/>
          </w:tcPr>
          <w:p w14:paraId="0E7E185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16784F0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207C3A0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58C9DAE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1266" w:type="dxa"/>
            <w:tcBorders>
              <w:top w:val="nil"/>
              <w:left w:val="nil"/>
              <w:bottom w:val="nil"/>
              <w:right w:val="nil"/>
            </w:tcBorders>
            <w:noWrap/>
            <w:vAlign w:val="bottom"/>
            <w:hideMark/>
          </w:tcPr>
          <w:p w14:paraId="52DFC60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983" w:type="dxa"/>
            <w:tcBorders>
              <w:top w:val="nil"/>
              <w:left w:val="nil"/>
              <w:bottom w:val="nil"/>
              <w:right w:val="nil"/>
            </w:tcBorders>
            <w:noWrap/>
            <w:vAlign w:val="bottom"/>
            <w:hideMark/>
          </w:tcPr>
          <w:p w14:paraId="6DBBF86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05CF07F2" w14:textId="77777777" w:rsidTr="00517057">
        <w:trPr>
          <w:trHeight w:val="260"/>
        </w:trPr>
        <w:tc>
          <w:tcPr>
            <w:tcW w:w="1276" w:type="dxa"/>
            <w:tcBorders>
              <w:top w:val="nil"/>
              <w:left w:val="nil"/>
              <w:bottom w:val="nil"/>
              <w:right w:val="nil"/>
            </w:tcBorders>
            <w:shd w:val="clear" w:color="000000" w:fill="CCCCFF"/>
            <w:noWrap/>
            <w:vAlign w:val="bottom"/>
            <w:hideMark/>
          </w:tcPr>
          <w:p w14:paraId="0F7338F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525DDDE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A100230</w:t>
            </w:r>
          </w:p>
        </w:tc>
        <w:tc>
          <w:tcPr>
            <w:tcW w:w="2549" w:type="dxa"/>
            <w:tcBorders>
              <w:top w:val="nil"/>
              <w:left w:val="nil"/>
              <w:bottom w:val="nil"/>
              <w:right w:val="nil"/>
            </w:tcBorders>
            <w:shd w:val="clear" w:color="000000" w:fill="CCCCFF"/>
            <w:noWrap/>
            <w:vAlign w:val="bottom"/>
            <w:hideMark/>
          </w:tcPr>
          <w:p w14:paraId="7617F11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TROŠKOVA STANOVANJA</w:t>
            </w:r>
          </w:p>
        </w:tc>
        <w:tc>
          <w:tcPr>
            <w:tcW w:w="2040" w:type="dxa"/>
            <w:tcBorders>
              <w:top w:val="nil"/>
              <w:left w:val="nil"/>
              <w:bottom w:val="nil"/>
              <w:right w:val="nil"/>
            </w:tcBorders>
            <w:shd w:val="clear" w:color="000000" w:fill="CCCCFF"/>
            <w:noWrap/>
            <w:vAlign w:val="bottom"/>
            <w:hideMark/>
          </w:tcPr>
          <w:p w14:paraId="0F89D6D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73.300,00</w:t>
            </w:r>
          </w:p>
        </w:tc>
        <w:tc>
          <w:tcPr>
            <w:tcW w:w="1266" w:type="dxa"/>
            <w:tcBorders>
              <w:top w:val="nil"/>
              <w:left w:val="nil"/>
              <w:bottom w:val="nil"/>
              <w:right w:val="nil"/>
            </w:tcBorders>
            <w:shd w:val="clear" w:color="000000" w:fill="CCCCFF"/>
            <w:noWrap/>
            <w:vAlign w:val="bottom"/>
            <w:hideMark/>
          </w:tcPr>
          <w:p w14:paraId="36034F1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40.413,02</w:t>
            </w:r>
          </w:p>
        </w:tc>
        <w:tc>
          <w:tcPr>
            <w:tcW w:w="983" w:type="dxa"/>
            <w:tcBorders>
              <w:top w:val="nil"/>
              <w:left w:val="nil"/>
              <w:bottom w:val="nil"/>
              <w:right w:val="nil"/>
            </w:tcBorders>
            <w:shd w:val="clear" w:color="000000" w:fill="CCCCFF"/>
            <w:noWrap/>
            <w:vAlign w:val="bottom"/>
            <w:hideMark/>
          </w:tcPr>
          <w:p w14:paraId="37FD270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55,13</w:t>
            </w:r>
          </w:p>
        </w:tc>
      </w:tr>
      <w:tr w:rsidR="00517057" w:rsidRPr="0087405C" w14:paraId="32367360" w14:textId="77777777" w:rsidTr="00517057">
        <w:trPr>
          <w:trHeight w:val="260"/>
        </w:trPr>
        <w:tc>
          <w:tcPr>
            <w:tcW w:w="1276" w:type="dxa"/>
            <w:tcBorders>
              <w:top w:val="nil"/>
              <w:left w:val="nil"/>
              <w:bottom w:val="nil"/>
              <w:right w:val="nil"/>
            </w:tcBorders>
            <w:noWrap/>
            <w:vAlign w:val="bottom"/>
            <w:hideMark/>
          </w:tcPr>
          <w:p w14:paraId="72707E9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60B46E9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0503A90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7878CD1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73.300,00</w:t>
            </w:r>
          </w:p>
        </w:tc>
        <w:tc>
          <w:tcPr>
            <w:tcW w:w="1266" w:type="dxa"/>
            <w:tcBorders>
              <w:top w:val="nil"/>
              <w:left w:val="nil"/>
              <w:bottom w:val="nil"/>
              <w:right w:val="nil"/>
            </w:tcBorders>
            <w:noWrap/>
            <w:vAlign w:val="bottom"/>
            <w:hideMark/>
          </w:tcPr>
          <w:p w14:paraId="4D60806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40.413,02</w:t>
            </w:r>
          </w:p>
        </w:tc>
        <w:tc>
          <w:tcPr>
            <w:tcW w:w="983" w:type="dxa"/>
            <w:tcBorders>
              <w:top w:val="nil"/>
              <w:left w:val="nil"/>
              <w:bottom w:val="nil"/>
              <w:right w:val="nil"/>
            </w:tcBorders>
            <w:noWrap/>
            <w:vAlign w:val="bottom"/>
            <w:hideMark/>
          </w:tcPr>
          <w:p w14:paraId="0A2B17A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55,13</w:t>
            </w:r>
          </w:p>
        </w:tc>
      </w:tr>
      <w:tr w:rsidR="00517057" w:rsidRPr="0087405C" w14:paraId="7B89A632" w14:textId="77777777" w:rsidTr="00517057">
        <w:trPr>
          <w:trHeight w:val="260"/>
        </w:trPr>
        <w:tc>
          <w:tcPr>
            <w:tcW w:w="1276" w:type="dxa"/>
            <w:tcBorders>
              <w:top w:val="nil"/>
              <w:left w:val="nil"/>
              <w:bottom w:val="nil"/>
              <w:right w:val="nil"/>
            </w:tcBorders>
            <w:shd w:val="clear" w:color="000000" w:fill="CCCCFF"/>
            <w:noWrap/>
            <w:vAlign w:val="bottom"/>
            <w:hideMark/>
          </w:tcPr>
          <w:p w14:paraId="6DF4F55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69746DF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A100298</w:t>
            </w:r>
          </w:p>
        </w:tc>
        <w:tc>
          <w:tcPr>
            <w:tcW w:w="2549" w:type="dxa"/>
            <w:tcBorders>
              <w:top w:val="nil"/>
              <w:left w:val="nil"/>
              <w:bottom w:val="nil"/>
              <w:right w:val="nil"/>
            </w:tcBorders>
            <w:shd w:val="clear" w:color="000000" w:fill="CCCCFF"/>
            <w:noWrap/>
            <w:vAlign w:val="bottom"/>
            <w:hideMark/>
          </w:tcPr>
          <w:p w14:paraId="32AC27B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JAVNIH POTREBA U SOCIJALNOJ SKRBI</w:t>
            </w:r>
          </w:p>
        </w:tc>
        <w:tc>
          <w:tcPr>
            <w:tcW w:w="2040" w:type="dxa"/>
            <w:tcBorders>
              <w:top w:val="nil"/>
              <w:left w:val="nil"/>
              <w:bottom w:val="nil"/>
              <w:right w:val="nil"/>
            </w:tcBorders>
            <w:shd w:val="clear" w:color="000000" w:fill="CCCCFF"/>
            <w:noWrap/>
            <w:vAlign w:val="bottom"/>
            <w:hideMark/>
          </w:tcPr>
          <w:p w14:paraId="117BDEF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66.300,00</w:t>
            </w:r>
          </w:p>
        </w:tc>
        <w:tc>
          <w:tcPr>
            <w:tcW w:w="1266" w:type="dxa"/>
            <w:tcBorders>
              <w:top w:val="nil"/>
              <w:left w:val="nil"/>
              <w:bottom w:val="nil"/>
              <w:right w:val="nil"/>
            </w:tcBorders>
            <w:shd w:val="clear" w:color="000000" w:fill="CCCCFF"/>
            <w:noWrap/>
            <w:vAlign w:val="bottom"/>
            <w:hideMark/>
          </w:tcPr>
          <w:p w14:paraId="5826450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54.247,05</w:t>
            </w:r>
          </w:p>
        </w:tc>
        <w:tc>
          <w:tcPr>
            <w:tcW w:w="983" w:type="dxa"/>
            <w:tcBorders>
              <w:top w:val="nil"/>
              <w:left w:val="nil"/>
              <w:bottom w:val="nil"/>
              <w:right w:val="nil"/>
            </w:tcBorders>
            <w:shd w:val="clear" w:color="000000" w:fill="CCCCFF"/>
            <w:noWrap/>
            <w:vAlign w:val="bottom"/>
            <w:hideMark/>
          </w:tcPr>
          <w:p w14:paraId="4F333BC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81,82</w:t>
            </w:r>
          </w:p>
        </w:tc>
      </w:tr>
      <w:tr w:rsidR="00517057" w:rsidRPr="0087405C" w14:paraId="1799BCB2" w14:textId="77777777" w:rsidTr="00517057">
        <w:trPr>
          <w:trHeight w:val="260"/>
        </w:trPr>
        <w:tc>
          <w:tcPr>
            <w:tcW w:w="1276" w:type="dxa"/>
            <w:tcBorders>
              <w:top w:val="nil"/>
              <w:left w:val="nil"/>
              <w:bottom w:val="nil"/>
              <w:right w:val="nil"/>
            </w:tcBorders>
            <w:noWrap/>
            <w:vAlign w:val="bottom"/>
            <w:hideMark/>
          </w:tcPr>
          <w:p w14:paraId="6AB9C8F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7460A9C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3B5E8B5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3514643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66.300,00</w:t>
            </w:r>
          </w:p>
        </w:tc>
        <w:tc>
          <w:tcPr>
            <w:tcW w:w="1266" w:type="dxa"/>
            <w:tcBorders>
              <w:top w:val="nil"/>
              <w:left w:val="nil"/>
              <w:bottom w:val="nil"/>
              <w:right w:val="nil"/>
            </w:tcBorders>
            <w:noWrap/>
            <w:vAlign w:val="bottom"/>
            <w:hideMark/>
          </w:tcPr>
          <w:p w14:paraId="6A567DF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54.247,05</w:t>
            </w:r>
          </w:p>
        </w:tc>
        <w:tc>
          <w:tcPr>
            <w:tcW w:w="983" w:type="dxa"/>
            <w:tcBorders>
              <w:top w:val="nil"/>
              <w:left w:val="nil"/>
              <w:bottom w:val="nil"/>
              <w:right w:val="nil"/>
            </w:tcBorders>
            <w:noWrap/>
            <w:vAlign w:val="bottom"/>
            <w:hideMark/>
          </w:tcPr>
          <w:p w14:paraId="132BEFC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81,82</w:t>
            </w:r>
          </w:p>
        </w:tc>
      </w:tr>
      <w:tr w:rsidR="00517057" w:rsidRPr="0087405C" w14:paraId="03C0BC44" w14:textId="77777777" w:rsidTr="00517057">
        <w:trPr>
          <w:trHeight w:val="260"/>
        </w:trPr>
        <w:tc>
          <w:tcPr>
            <w:tcW w:w="1276" w:type="dxa"/>
            <w:tcBorders>
              <w:top w:val="nil"/>
              <w:left w:val="nil"/>
              <w:bottom w:val="nil"/>
              <w:right w:val="nil"/>
            </w:tcBorders>
            <w:shd w:val="clear" w:color="000000" w:fill="CCCCFF"/>
            <w:noWrap/>
            <w:vAlign w:val="bottom"/>
            <w:hideMark/>
          </w:tcPr>
          <w:p w14:paraId="7FE8BC9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1E99164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A100356</w:t>
            </w:r>
          </w:p>
        </w:tc>
        <w:tc>
          <w:tcPr>
            <w:tcW w:w="2549" w:type="dxa"/>
            <w:tcBorders>
              <w:top w:val="nil"/>
              <w:left w:val="nil"/>
              <w:bottom w:val="nil"/>
              <w:right w:val="nil"/>
            </w:tcBorders>
            <w:shd w:val="clear" w:color="000000" w:fill="CCCCFF"/>
            <w:noWrap/>
            <w:vAlign w:val="bottom"/>
            <w:hideMark/>
          </w:tcPr>
          <w:p w14:paraId="71F9493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JEDNOKRATNI UMIROVLJENIČKI DODATAK</w:t>
            </w:r>
          </w:p>
        </w:tc>
        <w:tc>
          <w:tcPr>
            <w:tcW w:w="2040" w:type="dxa"/>
            <w:tcBorders>
              <w:top w:val="nil"/>
              <w:left w:val="nil"/>
              <w:bottom w:val="nil"/>
              <w:right w:val="nil"/>
            </w:tcBorders>
            <w:shd w:val="clear" w:color="000000" w:fill="CCCCFF"/>
            <w:noWrap/>
            <w:vAlign w:val="bottom"/>
            <w:hideMark/>
          </w:tcPr>
          <w:p w14:paraId="037B64A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202.000,00</w:t>
            </w:r>
          </w:p>
        </w:tc>
        <w:tc>
          <w:tcPr>
            <w:tcW w:w="1266" w:type="dxa"/>
            <w:tcBorders>
              <w:top w:val="nil"/>
              <w:left w:val="nil"/>
              <w:bottom w:val="nil"/>
              <w:right w:val="nil"/>
            </w:tcBorders>
            <w:shd w:val="clear" w:color="000000" w:fill="CCCCFF"/>
            <w:noWrap/>
            <w:vAlign w:val="bottom"/>
            <w:hideMark/>
          </w:tcPr>
          <w:p w14:paraId="2FD13D3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86.788,80</w:t>
            </w:r>
          </w:p>
        </w:tc>
        <w:tc>
          <w:tcPr>
            <w:tcW w:w="983" w:type="dxa"/>
            <w:tcBorders>
              <w:top w:val="nil"/>
              <w:left w:val="nil"/>
              <w:bottom w:val="nil"/>
              <w:right w:val="nil"/>
            </w:tcBorders>
            <w:shd w:val="clear" w:color="000000" w:fill="CCCCFF"/>
            <w:noWrap/>
            <w:vAlign w:val="bottom"/>
            <w:hideMark/>
          </w:tcPr>
          <w:p w14:paraId="0925A1E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42,96</w:t>
            </w:r>
          </w:p>
        </w:tc>
      </w:tr>
      <w:tr w:rsidR="00517057" w:rsidRPr="0087405C" w14:paraId="1320CF61" w14:textId="77777777" w:rsidTr="00517057">
        <w:trPr>
          <w:trHeight w:val="260"/>
        </w:trPr>
        <w:tc>
          <w:tcPr>
            <w:tcW w:w="1276" w:type="dxa"/>
            <w:tcBorders>
              <w:top w:val="nil"/>
              <w:left w:val="nil"/>
              <w:bottom w:val="nil"/>
              <w:right w:val="nil"/>
            </w:tcBorders>
            <w:noWrap/>
            <w:vAlign w:val="bottom"/>
            <w:hideMark/>
          </w:tcPr>
          <w:p w14:paraId="140329A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586211A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454B5A8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76DBDAD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w:t>
            </w:r>
          </w:p>
        </w:tc>
        <w:tc>
          <w:tcPr>
            <w:tcW w:w="1266" w:type="dxa"/>
            <w:tcBorders>
              <w:top w:val="nil"/>
              <w:left w:val="nil"/>
              <w:bottom w:val="nil"/>
              <w:right w:val="nil"/>
            </w:tcBorders>
            <w:noWrap/>
            <w:vAlign w:val="bottom"/>
            <w:hideMark/>
          </w:tcPr>
          <w:p w14:paraId="6B67F52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3.478,80</w:t>
            </w:r>
          </w:p>
        </w:tc>
        <w:tc>
          <w:tcPr>
            <w:tcW w:w="983" w:type="dxa"/>
            <w:tcBorders>
              <w:top w:val="nil"/>
              <w:left w:val="nil"/>
              <w:bottom w:val="nil"/>
              <w:right w:val="nil"/>
            </w:tcBorders>
            <w:noWrap/>
            <w:vAlign w:val="bottom"/>
            <w:hideMark/>
          </w:tcPr>
          <w:p w14:paraId="0E349AB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49,70</w:t>
            </w:r>
          </w:p>
        </w:tc>
      </w:tr>
      <w:tr w:rsidR="00517057" w:rsidRPr="0087405C" w14:paraId="4A08B67A" w14:textId="77777777" w:rsidTr="00517057">
        <w:trPr>
          <w:trHeight w:val="260"/>
        </w:trPr>
        <w:tc>
          <w:tcPr>
            <w:tcW w:w="1276" w:type="dxa"/>
            <w:tcBorders>
              <w:top w:val="nil"/>
              <w:left w:val="nil"/>
              <w:bottom w:val="nil"/>
              <w:right w:val="nil"/>
            </w:tcBorders>
            <w:noWrap/>
            <w:vAlign w:val="bottom"/>
            <w:hideMark/>
          </w:tcPr>
          <w:p w14:paraId="6CC06EB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2D6532D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1E5BFE0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4A2E2F6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195.000,00</w:t>
            </w:r>
          </w:p>
        </w:tc>
        <w:tc>
          <w:tcPr>
            <w:tcW w:w="1266" w:type="dxa"/>
            <w:tcBorders>
              <w:top w:val="nil"/>
              <w:left w:val="nil"/>
              <w:bottom w:val="nil"/>
              <w:right w:val="nil"/>
            </w:tcBorders>
            <w:noWrap/>
            <w:vAlign w:val="bottom"/>
            <w:hideMark/>
          </w:tcPr>
          <w:p w14:paraId="68DD9E3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83.310,00</w:t>
            </w:r>
          </w:p>
        </w:tc>
        <w:tc>
          <w:tcPr>
            <w:tcW w:w="983" w:type="dxa"/>
            <w:tcBorders>
              <w:top w:val="nil"/>
              <w:left w:val="nil"/>
              <w:bottom w:val="nil"/>
              <w:right w:val="nil"/>
            </w:tcBorders>
            <w:noWrap/>
            <w:vAlign w:val="bottom"/>
            <w:hideMark/>
          </w:tcPr>
          <w:p w14:paraId="190AAFD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42,72</w:t>
            </w:r>
          </w:p>
        </w:tc>
      </w:tr>
      <w:tr w:rsidR="00517057" w:rsidRPr="0087405C" w14:paraId="757913BE" w14:textId="77777777" w:rsidTr="00517057">
        <w:trPr>
          <w:trHeight w:val="260"/>
        </w:trPr>
        <w:tc>
          <w:tcPr>
            <w:tcW w:w="1276" w:type="dxa"/>
            <w:tcBorders>
              <w:top w:val="nil"/>
              <w:left w:val="nil"/>
              <w:bottom w:val="nil"/>
              <w:right w:val="nil"/>
            </w:tcBorders>
            <w:shd w:val="clear" w:color="000000" w:fill="CCCCFF"/>
            <w:noWrap/>
            <w:vAlign w:val="bottom"/>
            <w:hideMark/>
          </w:tcPr>
          <w:p w14:paraId="4B4D4B5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6F4F834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A100493</w:t>
            </w:r>
          </w:p>
        </w:tc>
        <w:tc>
          <w:tcPr>
            <w:tcW w:w="2549" w:type="dxa"/>
            <w:tcBorders>
              <w:top w:val="nil"/>
              <w:left w:val="nil"/>
              <w:bottom w:val="nil"/>
              <w:right w:val="nil"/>
            </w:tcBorders>
            <w:shd w:val="clear" w:color="000000" w:fill="CCCCFF"/>
            <w:noWrap/>
            <w:vAlign w:val="bottom"/>
            <w:hideMark/>
          </w:tcPr>
          <w:p w14:paraId="586CD3C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Projekt "ZAŽELI I UKLJUČI SE"</w:t>
            </w:r>
          </w:p>
        </w:tc>
        <w:tc>
          <w:tcPr>
            <w:tcW w:w="2040" w:type="dxa"/>
            <w:tcBorders>
              <w:top w:val="nil"/>
              <w:left w:val="nil"/>
              <w:bottom w:val="nil"/>
              <w:right w:val="nil"/>
            </w:tcBorders>
            <w:shd w:val="clear" w:color="000000" w:fill="CCCCFF"/>
            <w:noWrap/>
            <w:vAlign w:val="bottom"/>
            <w:hideMark/>
          </w:tcPr>
          <w:p w14:paraId="620532C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406.000,00</w:t>
            </w:r>
          </w:p>
        </w:tc>
        <w:tc>
          <w:tcPr>
            <w:tcW w:w="1266" w:type="dxa"/>
            <w:tcBorders>
              <w:top w:val="nil"/>
              <w:left w:val="nil"/>
              <w:bottom w:val="nil"/>
              <w:right w:val="nil"/>
            </w:tcBorders>
            <w:shd w:val="clear" w:color="000000" w:fill="CCCCFF"/>
            <w:noWrap/>
            <w:vAlign w:val="bottom"/>
            <w:hideMark/>
          </w:tcPr>
          <w:p w14:paraId="7C7948E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221.596,44</w:t>
            </w:r>
          </w:p>
        </w:tc>
        <w:tc>
          <w:tcPr>
            <w:tcW w:w="983" w:type="dxa"/>
            <w:tcBorders>
              <w:top w:val="nil"/>
              <w:left w:val="nil"/>
              <w:bottom w:val="nil"/>
              <w:right w:val="nil"/>
            </w:tcBorders>
            <w:shd w:val="clear" w:color="000000" w:fill="CCCCFF"/>
            <w:noWrap/>
            <w:vAlign w:val="bottom"/>
            <w:hideMark/>
          </w:tcPr>
          <w:p w14:paraId="53EE3BC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54,58</w:t>
            </w:r>
          </w:p>
        </w:tc>
      </w:tr>
      <w:tr w:rsidR="00517057" w:rsidRPr="0087405C" w14:paraId="6D55240D" w14:textId="77777777" w:rsidTr="00517057">
        <w:trPr>
          <w:trHeight w:val="260"/>
        </w:trPr>
        <w:tc>
          <w:tcPr>
            <w:tcW w:w="1276" w:type="dxa"/>
            <w:tcBorders>
              <w:top w:val="nil"/>
              <w:left w:val="nil"/>
              <w:bottom w:val="nil"/>
              <w:right w:val="nil"/>
            </w:tcBorders>
            <w:noWrap/>
            <w:vAlign w:val="bottom"/>
            <w:hideMark/>
          </w:tcPr>
          <w:p w14:paraId="40F74BE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6A2865C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5.0.12</w:t>
            </w:r>
          </w:p>
        </w:tc>
        <w:tc>
          <w:tcPr>
            <w:tcW w:w="2549" w:type="dxa"/>
            <w:tcBorders>
              <w:top w:val="nil"/>
              <w:left w:val="nil"/>
              <w:bottom w:val="nil"/>
              <w:right w:val="nil"/>
            </w:tcBorders>
            <w:noWrap/>
            <w:vAlign w:val="bottom"/>
            <w:hideMark/>
          </w:tcPr>
          <w:p w14:paraId="2AD5D40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Pomoći iz </w:t>
            </w:r>
            <w:proofErr w:type="spellStart"/>
            <w:r w:rsidRPr="0087405C">
              <w:rPr>
                <w:rFonts w:ascii="Times New Roman" w:eastAsia="Times New Roman" w:hAnsi="Times New Roman" w:cs="Times New Roman"/>
                <w:b/>
                <w:bCs/>
                <w:color w:val="000000"/>
                <w:sz w:val="20"/>
                <w:szCs w:val="20"/>
                <w:lang w:eastAsia="en-GB"/>
              </w:rPr>
              <w:t>drž</w:t>
            </w:r>
            <w:proofErr w:type="spellEnd"/>
            <w:r w:rsidRPr="0087405C">
              <w:rPr>
                <w:rFonts w:ascii="Times New Roman" w:eastAsia="Times New Roman" w:hAnsi="Times New Roman" w:cs="Times New Roman"/>
                <w:b/>
                <w:bCs/>
                <w:color w:val="000000"/>
                <w:sz w:val="20"/>
                <w:szCs w:val="20"/>
                <w:lang w:eastAsia="en-GB"/>
              </w:rPr>
              <w:t xml:space="preserve">. proračuna kroz nacionalno </w:t>
            </w:r>
            <w:proofErr w:type="spellStart"/>
            <w:r w:rsidRPr="0087405C">
              <w:rPr>
                <w:rFonts w:ascii="Times New Roman" w:eastAsia="Times New Roman" w:hAnsi="Times New Roman" w:cs="Times New Roman"/>
                <w:b/>
                <w:bCs/>
                <w:color w:val="000000"/>
                <w:sz w:val="20"/>
                <w:szCs w:val="20"/>
                <w:lang w:eastAsia="en-GB"/>
              </w:rPr>
              <w:t>suf</w:t>
            </w:r>
            <w:proofErr w:type="spellEnd"/>
            <w:r w:rsidRPr="0087405C">
              <w:rPr>
                <w:rFonts w:ascii="Times New Roman" w:eastAsia="Times New Roman" w:hAnsi="Times New Roman" w:cs="Times New Roman"/>
                <w:b/>
                <w:bCs/>
                <w:color w:val="000000"/>
                <w:sz w:val="20"/>
                <w:szCs w:val="20"/>
                <w:lang w:eastAsia="en-GB"/>
              </w:rPr>
              <w:t>. EU projekata</w:t>
            </w:r>
          </w:p>
        </w:tc>
        <w:tc>
          <w:tcPr>
            <w:tcW w:w="2040" w:type="dxa"/>
            <w:tcBorders>
              <w:top w:val="nil"/>
              <w:left w:val="nil"/>
              <w:bottom w:val="nil"/>
              <w:right w:val="nil"/>
            </w:tcBorders>
            <w:noWrap/>
            <w:vAlign w:val="bottom"/>
            <w:hideMark/>
          </w:tcPr>
          <w:p w14:paraId="683485C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266" w:type="dxa"/>
            <w:tcBorders>
              <w:top w:val="nil"/>
              <w:left w:val="nil"/>
              <w:bottom w:val="nil"/>
              <w:right w:val="nil"/>
            </w:tcBorders>
            <w:noWrap/>
            <w:vAlign w:val="bottom"/>
            <w:hideMark/>
          </w:tcPr>
          <w:p w14:paraId="41FD370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A35CF0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7E9FA431" w14:textId="77777777" w:rsidTr="00517057">
        <w:trPr>
          <w:trHeight w:val="260"/>
        </w:trPr>
        <w:tc>
          <w:tcPr>
            <w:tcW w:w="1276" w:type="dxa"/>
            <w:tcBorders>
              <w:top w:val="nil"/>
              <w:left w:val="nil"/>
              <w:bottom w:val="nil"/>
              <w:right w:val="nil"/>
            </w:tcBorders>
            <w:noWrap/>
            <w:vAlign w:val="bottom"/>
            <w:hideMark/>
          </w:tcPr>
          <w:p w14:paraId="7654EA0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2A1F5C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5.6.1</w:t>
            </w:r>
          </w:p>
        </w:tc>
        <w:tc>
          <w:tcPr>
            <w:tcW w:w="2549" w:type="dxa"/>
            <w:tcBorders>
              <w:top w:val="nil"/>
              <w:left w:val="nil"/>
              <w:bottom w:val="nil"/>
              <w:right w:val="nil"/>
            </w:tcBorders>
            <w:noWrap/>
            <w:vAlign w:val="bottom"/>
            <w:hideMark/>
          </w:tcPr>
          <w:p w14:paraId="0A5E2C1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socijalni fond plus</w:t>
            </w:r>
          </w:p>
        </w:tc>
        <w:tc>
          <w:tcPr>
            <w:tcW w:w="2040" w:type="dxa"/>
            <w:tcBorders>
              <w:top w:val="nil"/>
              <w:left w:val="nil"/>
              <w:bottom w:val="nil"/>
              <w:right w:val="nil"/>
            </w:tcBorders>
            <w:noWrap/>
            <w:vAlign w:val="bottom"/>
            <w:hideMark/>
          </w:tcPr>
          <w:p w14:paraId="59CEE1B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346.000,00</w:t>
            </w:r>
          </w:p>
        </w:tc>
        <w:tc>
          <w:tcPr>
            <w:tcW w:w="1266" w:type="dxa"/>
            <w:tcBorders>
              <w:top w:val="nil"/>
              <w:left w:val="nil"/>
              <w:bottom w:val="nil"/>
              <w:right w:val="nil"/>
            </w:tcBorders>
            <w:noWrap/>
            <w:vAlign w:val="bottom"/>
            <w:hideMark/>
          </w:tcPr>
          <w:p w14:paraId="70B64ED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221.596,44</w:t>
            </w:r>
          </w:p>
        </w:tc>
        <w:tc>
          <w:tcPr>
            <w:tcW w:w="983" w:type="dxa"/>
            <w:tcBorders>
              <w:top w:val="nil"/>
              <w:left w:val="nil"/>
              <w:bottom w:val="nil"/>
              <w:right w:val="nil"/>
            </w:tcBorders>
            <w:noWrap/>
            <w:vAlign w:val="bottom"/>
            <w:hideMark/>
          </w:tcPr>
          <w:p w14:paraId="1CFBB01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64,05</w:t>
            </w:r>
          </w:p>
        </w:tc>
      </w:tr>
      <w:tr w:rsidR="00517057" w:rsidRPr="0087405C" w14:paraId="055DA297" w14:textId="77777777" w:rsidTr="00517057">
        <w:trPr>
          <w:trHeight w:val="260"/>
        </w:trPr>
        <w:tc>
          <w:tcPr>
            <w:tcW w:w="1276" w:type="dxa"/>
            <w:tcBorders>
              <w:top w:val="nil"/>
              <w:left w:val="nil"/>
              <w:bottom w:val="nil"/>
              <w:right w:val="nil"/>
            </w:tcBorders>
            <w:shd w:val="clear" w:color="000000" w:fill="CCCCFF"/>
            <w:noWrap/>
            <w:vAlign w:val="bottom"/>
            <w:hideMark/>
          </w:tcPr>
          <w:p w14:paraId="4D6AE85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195FDA8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A100503</w:t>
            </w:r>
          </w:p>
        </w:tc>
        <w:tc>
          <w:tcPr>
            <w:tcW w:w="2549" w:type="dxa"/>
            <w:tcBorders>
              <w:top w:val="nil"/>
              <w:left w:val="nil"/>
              <w:bottom w:val="nil"/>
              <w:right w:val="nil"/>
            </w:tcBorders>
            <w:shd w:val="clear" w:color="000000" w:fill="CCCCFF"/>
            <w:noWrap/>
            <w:vAlign w:val="bottom"/>
            <w:hideMark/>
          </w:tcPr>
          <w:p w14:paraId="0D4F11C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TROŠKOVA MEDICINSKI POMOGNUTE OPLODNJE</w:t>
            </w:r>
          </w:p>
        </w:tc>
        <w:tc>
          <w:tcPr>
            <w:tcW w:w="2040" w:type="dxa"/>
            <w:tcBorders>
              <w:top w:val="nil"/>
              <w:left w:val="nil"/>
              <w:bottom w:val="nil"/>
              <w:right w:val="nil"/>
            </w:tcBorders>
            <w:shd w:val="clear" w:color="000000" w:fill="CCCCFF"/>
            <w:noWrap/>
            <w:vAlign w:val="bottom"/>
            <w:hideMark/>
          </w:tcPr>
          <w:p w14:paraId="2D69197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shd w:val="clear" w:color="000000" w:fill="CCCCFF"/>
            <w:noWrap/>
            <w:vAlign w:val="bottom"/>
            <w:hideMark/>
          </w:tcPr>
          <w:p w14:paraId="3402C9D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983" w:type="dxa"/>
            <w:tcBorders>
              <w:top w:val="nil"/>
              <w:left w:val="nil"/>
              <w:bottom w:val="nil"/>
              <w:right w:val="nil"/>
            </w:tcBorders>
            <w:shd w:val="clear" w:color="000000" w:fill="CCCCFF"/>
            <w:noWrap/>
            <w:vAlign w:val="bottom"/>
            <w:hideMark/>
          </w:tcPr>
          <w:p w14:paraId="6A060E4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w:t>
            </w:r>
          </w:p>
        </w:tc>
      </w:tr>
      <w:tr w:rsidR="00517057" w:rsidRPr="0087405C" w14:paraId="0091925A" w14:textId="77777777" w:rsidTr="00517057">
        <w:trPr>
          <w:trHeight w:val="260"/>
        </w:trPr>
        <w:tc>
          <w:tcPr>
            <w:tcW w:w="1276" w:type="dxa"/>
            <w:tcBorders>
              <w:top w:val="nil"/>
              <w:left w:val="nil"/>
              <w:bottom w:val="nil"/>
              <w:right w:val="nil"/>
            </w:tcBorders>
            <w:noWrap/>
            <w:vAlign w:val="bottom"/>
            <w:hideMark/>
          </w:tcPr>
          <w:p w14:paraId="74333F9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6D1A66C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28E6D17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39FE99F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7765B3D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983" w:type="dxa"/>
            <w:tcBorders>
              <w:top w:val="nil"/>
              <w:left w:val="nil"/>
              <w:bottom w:val="nil"/>
              <w:right w:val="nil"/>
            </w:tcBorders>
            <w:noWrap/>
            <w:vAlign w:val="bottom"/>
            <w:hideMark/>
          </w:tcPr>
          <w:p w14:paraId="13B0CC1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w:t>
            </w:r>
          </w:p>
        </w:tc>
      </w:tr>
      <w:tr w:rsidR="00517057" w:rsidRPr="0087405C" w14:paraId="61BD9B09" w14:textId="77777777" w:rsidTr="00517057">
        <w:trPr>
          <w:trHeight w:val="260"/>
        </w:trPr>
        <w:tc>
          <w:tcPr>
            <w:tcW w:w="1276" w:type="dxa"/>
            <w:tcBorders>
              <w:top w:val="nil"/>
              <w:left w:val="nil"/>
              <w:bottom w:val="nil"/>
              <w:right w:val="nil"/>
            </w:tcBorders>
            <w:shd w:val="clear" w:color="000000" w:fill="CCCCFF"/>
            <w:noWrap/>
            <w:vAlign w:val="bottom"/>
            <w:hideMark/>
          </w:tcPr>
          <w:p w14:paraId="6BA848E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3202C22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1017</w:t>
            </w:r>
          </w:p>
        </w:tc>
        <w:tc>
          <w:tcPr>
            <w:tcW w:w="2549" w:type="dxa"/>
            <w:tcBorders>
              <w:top w:val="nil"/>
              <w:left w:val="nil"/>
              <w:bottom w:val="nil"/>
              <w:right w:val="nil"/>
            </w:tcBorders>
            <w:shd w:val="clear" w:color="000000" w:fill="CCCCFF"/>
            <w:noWrap/>
            <w:vAlign w:val="bottom"/>
            <w:hideMark/>
          </w:tcPr>
          <w:p w14:paraId="2EE03D7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OSNOVNO I SREDNJOŠKOLSKO OBRAZOVANJE</w:t>
            </w:r>
          </w:p>
        </w:tc>
        <w:tc>
          <w:tcPr>
            <w:tcW w:w="2040" w:type="dxa"/>
            <w:tcBorders>
              <w:top w:val="nil"/>
              <w:left w:val="nil"/>
              <w:bottom w:val="nil"/>
              <w:right w:val="nil"/>
            </w:tcBorders>
            <w:shd w:val="clear" w:color="000000" w:fill="CCCCFF"/>
            <w:noWrap/>
            <w:vAlign w:val="bottom"/>
            <w:hideMark/>
          </w:tcPr>
          <w:p w14:paraId="6BA4025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228.000,00</w:t>
            </w:r>
          </w:p>
        </w:tc>
        <w:tc>
          <w:tcPr>
            <w:tcW w:w="1266" w:type="dxa"/>
            <w:tcBorders>
              <w:top w:val="nil"/>
              <w:left w:val="nil"/>
              <w:bottom w:val="nil"/>
              <w:right w:val="nil"/>
            </w:tcBorders>
            <w:shd w:val="clear" w:color="000000" w:fill="CCCCFF"/>
            <w:noWrap/>
            <w:vAlign w:val="bottom"/>
            <w:hideMark/>
          </w:tcPr>
          <w:p w14:paraId="0DFB595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43.885,49</w:t>
            </w:r>
          </w:p>
        </w:tc>
        <w:tc>
          <w:tcPr>
            <w:tcW w:w="983" w:type="dxa"/>
            <w:tcBorders>
              <w:top w:val="nil"/>
              <w:left w:val="nil"/>
              <w:bottom w:val="nil"/>
              <w:right w:val="nil"/>
            </w:tcBorders>
            <w:shd w:val="clear" w:color="000000" w:fill="CCCCFF"/>
            <w:noWrap/>
            <w:vAlign w:val="bottom"/>
            <w:hideMark/>
          </w:tcPr>
          <w:p w14:paraId="7EA02BC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19,25</w:t>
            </w:r>
          </w:p>
        </w:tc>
      </w:tr>
      <w:tr w:rsidR="00517057" w:rsidRPr="0087405C" w14:paraId="663F63A5" w14:textId="77777777" w:rsidTr="00517057">
        <w:trPr>
          <w:trHeight w:val="260"/>
        </w:trPr>
        <w:tc>
          <w:tcPr>
            <w:tcW w:w="1276" w:type="dxa"/>
            <w:tcBorders>
              <w:top w:val="nil"/>
              <w:left w:val="nil"/>
              <w:bottom w:val="nil"/>
              <w:right w:val="nil"/>
            </w:tcBorders>
            <w:shd w:val="clear" w:color="000000" w:fill="CCCCFF"/>
            <w:noWrap/>
            <w:vAlign w:val="bottom"/>
            <w:hideMark/>
          </w:tcPr>
          <w:p w14:paraId="41F1856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6997B82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A100028</w:t>
            </w:r>
          </w:p>
        </w:tc>
        <w:tc>
          <w:tcPr>
            <w:tcW w:w="2549" w:type="dxa"/>
            <w:tcBorders>
              <w:top w:val="nil"/>
              <w:left w:val="nil"/>
              <w:bottom w:val="nil"/>
              <w:right w:val="nil"/>
            </w:tcBorders>
            <w:shd w:val="clear" w:color="000000" w:fill="CCCCFF"/>
            <w:noWrap/>
            <w:vAlign w:val="bottom"/>
            <w:hideMark/>
          </w:tcPr>
          <w:p w14:paraId="7C80940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PRIJEVOZA UČENIKA</w:t>
            </w:r>
          </w:p>
        </w:tc>
        <w:tc>
          <w:tcPr>
            <w:tcW w:w="2040" w:type="dxa"/>
            <w:tcBorders>
              <w:top w:val="nil"/>
              <w:left w:val="nil"/>
              <w:bottom w:val="nil"/>
              <w:right w:val="nil"/>
            </w:tcBorders>
            <w:shd w:val="clear" w:color="000000" w:fill="CCCCFF"/>
            <w:noWrap/>
            <w:vAlign w:val="bottom"/>
            <w:hideMark/>
          </w:tcPr>
          <w:p w14:paraId="6BBC6F1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266" w:type="dxa"/>
            <w:tcBorders>
              <w:top w:val="nil"/>
              <w:left w:val="nil"/>
              <w:bottom w:val="nil"/>
              <w:right w:val="nil"/>
            </w:tcBorders>
            <w:shd w:val="clear" w:color="000000" w:fill="CCCCFF"/>
            <w:noWrap/>
            <w:vAlign w:val="bottom"/>
            <w:hideMark/>
          </w:tcPr>
          <w:p w14:paraId="36FDCFC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34.230,52</w:t>
            </w:r>
          </w:p>
        </w:tc>
        <w:tc>
          <w:tcPr>
            <w:tcW w:w="983" w:type="dxa"/>
            <w:tcBorders>
              <w:top w:val="nil"/>
              <w:left w:val="nil"/>
              <w:bottom w:val="nil"/>
              <w:right w:val="nil"/>
            </w:tcBorders>
            <w:shd w:val="clear" w:color="000000" w:fill="CCCCFF"/>
            <w:noWrap/>
            <w:vAlign w:val="bottom"/>
            <w:hideMark/>
          </w:tcPr>
          <w:p w14:paraId="421978E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57,05</w:t>
            </w:r>
          </w:p>
        </w:tc>
      </w:tr>
      <w:tr w:rsidR="00517057" w:rsidRPr="0087405C" w14:paraId="78B9D1F8" w14:textId="77777777" w:rsidTr="00517057">
        <w:trPr>
          <w:trHeight w:val="260"/>
        </w:trPr>
        <w:tc>
          <w:tcPr>
            <w:tcW w:w="1276" w:type="dxa"/>
            <w:tcBorders>
              <w:top w:val="nil"/>
              <w:left w:val="nil"/>
              <w:bottom w:val="nil"/>
              <w:right w:val="nil"/>
            </w:tcBorders>
            <w:noWrap/>
            <w:vAlign w:val="bottom"/>
            <w:hideMark/>
          </w:tcPr>
          <w:p w14:paraId="28DEA03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7FB5075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5EE778A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710BCB9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266" w:type="dxa"/>
            <w:tcBorders>
              <w:top w:val="nil"/>
              <w:left w:val="nil"/>
              <w:bottom w:val="nil"/>
              <w:right w:val="nil"/>
            </w:tcBorders>
            <w:noWrap/>
            <w:vAlign w:val="bottom"/>
            <w:hideMark/>
          </w:tcPr>
          <w:p w14:paraId="6C8D8F6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34.230,52</w:t>
            </w:r>
          </w:p>
        </w:tc>
        <w:tc>
          <w:tcPr>
            <w:tcW w:w="983" w:type="dxa"/>
            <w:tcBorders>
              <w:top w:val="nil"/>
              <w:left w:val="nil"/>
              <w:bottom w:val="nil"/>
              <w:right w:val="nil"/>
            </w:tcBorders>
            <w:noWrap/>
            <w:vAlign w:val="bottom"/>
            <w:hideMark/>
          </w:tcPr>
          <w:p w14:paraId="0DC2797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57,05</w:t>
            </w:r>
          </w:p>
        </w:tc>
      </w:tr>
      <w:tr w:rsidR="00517057" w:rsidRPr="0087405C" w14:paraId="1C421435" w14:textId="77777777" w:rsidTr="00517057">
        <w:trPr>
          <w:trHeight w:val="260"/>
        </w:trPr>
        <w:tc>
          <w:tcPr>
            <w:tcW w:w="1276" w:type="dxa"/>
            <w:tcBorders>
              <w:top w:val="nil"/>
              <w:left w:val="nil"/>
              <w:bottom w:val="nil"/>
              <w:right w:val="nil"/>
            </w:tcBorders>
            <w:shd w:val="clear" w:color="000000" w:fill="CCCCFF"/>
            <w:noWrap/>
            <w:vAlign w:val="bottom"/>
            <w:hideMark/>
          </w:tcPr>
          <w:p w14:paraId="0BB902D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53AED3B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A100067</w:t>
            </w:r>
          </w:p>
        </w:tc>
        <w:tc>
          <w:tcPr>
            <w:tcW w:w="2549" w:type="dxa"/>
            <w:tcBorders>
              <w:top w:val="nil"/>
              <w:left w:val="nil"/>
              <w:bottom w:val="nil"/>
              <w:right w:val="nil"/>
            </w:tcBorders>
            <w:shd w:val="clear" w:color="000000" w:fill="CCCCFF"/>
            <w:noWrap/>
            <w:vAlign w:val="bottom"/>
            <w:hideMark/>
          </w:tcPr>
          <w:p w14:paraId="74FDC72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OSNOVNA ŠKOLA STJEPANA RADIĆA</w:t>
            </w:r>
          </w:p>
        </w:tc>
        <w:tc>
          <w:tcPr>
            <w:tcW w:w="2040" w:type="dxa"/>
            <w:tcBorders>
              <w:top w:val="nil"/>
              <w:left w:val="nil"/>
              <w:bottom w:val="nil"/>
              <w:right w:val="nil"/>
            </w:tcBorders>
            <w:shd w:val="clear" w:color="000000" w:fill="CCCCFF"/>
            <w:noWrap/>
            <w:vAlign w:val="bottom"/>
            <w:hideMark/>
          </w:tcPr>
          <w:p w14:paraId="46CD5C8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4F62DC7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EB18B8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27FB51BD" w14:textId="77777777" w:rsidTr="00517057">
        <w:trPr>
          <w:trHeight w:val="260"/>
        </w:trPr>
        <w:tc>
          <w:tcPr>
            <w:tcW w:w="1276" w:type="dxa"/>
            <w:tcBorders>
              <w:top w:val="nil"/>
              <w:left w:val="nil"/>
              <w:bottom w:val="nil"/>
              <w:right w:val="nil"/>
            </w:tcBorders>
            <w:noWrap/>
            <w:vAlign w:val="bottom"/>
            <w:hideMark/>
          </w:tcPr>
          <w:p w14:paraId="2E0DF32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6835ADA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6E52D57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7AD56B6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68877CB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0C8F21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16F3D32C" w14:textId="77777777" w:rsidTr="00517057">
        <w:trPr>
          <w:trHeight w:val="260"/>
        </w:trPr>
        <w:tc>
          <w:tcPr>
            <w:tcW w:w="1276" w:type="dxa"/>
            <w:tcBorders>
              <w:top w:val="nil"/>
              <w:left w:val="nil"/>
              <w:bottom w:val="nil"/>
              <w:right w:val="nil"/>
            </w:tcBorders>
            <w:shd w:val="clear" w:color="000000" w:fill="CCCCFF"/>
            <w:noWrap/>
            <w:vAlign w:val="bottom"/>
            <w:hideMark/>
          </w:tcPr>
          <w:p w14:paraId="6F7B982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7388D77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A100111</w:t>
            </w:r>
          </w:p>
        </w:tc>
        <w:tc>
          <w:tcPr>
            <w:tcW w:w="2549" w:type="dxa"/>
            <w:tcBorders>
              <w:top w:val="nil"/>
              <w:left w:val="nil"/>
              <w:bottom w:val="nil"/>
              <w:right w:val="nil"/>
            </w:tcBorders>
            <w:shd w:val="clear" w:color="000000" w:fill="CCCCFF"/>
            <w:noWrap/>
            <w:vAlign w:val="bottom"/>
            <w:hideMark/>
          </w:tcPr>
          <w:p w14:paraId="63C0205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NAGRADE UČENICIMA ZA POSEBNA POSTIGNUĆA</w:t>
            </w:r>
          </w:p>
        </w:tc>
        <w:tc>
          <w:tcPr>
            <w:tcW w:w="2040" w:type="dxa"/>
            <w:tcBorders>
              <w:top w:val="nil"/>
              <w:left w:val="nil"/>
              <w:bottom w:val="nil"/>
              <w:right w:val="nil"/>
            </w:tcBorders>
            <w:shd w:val="clear" w:color="000000" w:fill="CCCCFF"/>
            <w:noWrap/>
            <w:vAlign w:val="bottom"/>
            <w:hideMark/>
          </w:tcPr>
          <w:p w14:paraId="5CA5978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57B2DB6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398C61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0BBC983E" w14:textId="77777777" w:rsidTr="00517057">
        <w:trPr>
          <w:trHeight w:val="260"/>
        </w:trPr>
        <w:tc>
          <w:tcPr>
            <w:tcW w:w="1276" w:type="dxa"/>
            <w:tcBorders>
              <w:top w:val="nil"/>
              <w:left w:val="nil"/>
              <w:bottom w:val="nil"/>
              <w:right w:val="nil"/>
            </w:tcBorders>
            <w:noWrap/>
            <w:vAlign w:val="bottom"/>
            <w:hideMark/>
          </w:tcPr>
          <w:p w14:paraId="22F8F3A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43A8687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2EBCA7C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167D2B2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5AED30F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87B42C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3734372D" w14:textId="77777777" w:rsidTr="00517057">
        <w:trPr>
          <w:trHeight w:val="260"/>
        </w:trPr>
        <w:tc>
          <w:tcPr>
            <w:tcW w:w="1276" w:type="dxa"/>
            <w:tcBorders>
              <w:top w:val="nil"/>
              <w:left w:val="nil"/>
              <w:bottom w:val="nil"/>
              <w:right w:val="nil"/>
            </w:tcBorders>
            <w:shd w:val="clear" w:color="000000" w:fill="CCCCFF"/>
            <w:noWrap/>
            <w:vAlign w:val="bottom"/>
            <w:hideMark/>
          </w:tcPr>
          <w:p w14:paraId="5D2949D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14032D6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A100235</w:t>
            </w:r>
          </w:p>
        </w:tc>
        <w:tc>
          <w:tcPr>
            <w:tcW w:w="2549" w:type="dxa"/>
            <w:tcBorders>
              <w:top w:val="nil"/>
              <w:left w:val="nil"/>
              <w:bottom w:val="nil"/>
              <w:right w:val="nil"/>
            </w:tcBorders>
            <w:shd w:val="clear" w:color="000000" w:fill="CCCCFF"/>
            <w:noWrap/>
            <w:vAlign w:val="bottom"/>
            <w:hideMark/>
          </w:tcPr>
          <w:p w14:paraId="58F18FE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GIMNAZIJA METKOVIĆ</w:t>
            </w:r>
          </w:p>
        </w:tc>
        <w:tc>
          <w:tcPr>
            <w:tcW w:w="2040" w:type="dxa"/>
            <w:tcBorders>
              <w:top w:val="nil"/>
              <w:left w:val="nil"/>
              <w:bottom w:val="nil"/>
              <w:right w:val="nil"/>
            </w:tcBorders>
            <w:shd w:val="clear" w:color="000000" w:fill="CCCCFF"/>
            <w:noWrap/>
            <w:vAlign w:val="bottom"/>
            <w:hideMark/>
          </w:tcPr>
          <w:p w14:paraId="462A4F5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6032557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983" w:type="dxa"/>
            <w:tcBorders>
              <w:top w:val="nil"/>
              <w:left w:val="nil"/>
              <w:bottom w:val="nil"/>
              <w:right w:val="nil"/>
            </w:tcBorders>
            <w:shd w:val="clear" w:color="000000" w:fill="CCCCFF"/>
            <w:noWrap/>
            <w:vAlign w:val="bottom"/>
            <w:hideMark/>
          </w:tcPr>
          <w:p w14:paraId="0606353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6D25FA28" w14:textId="77777777" w:rsidTr="00517057">
        <w:trPr>
          <w:trHeight w:val="260"/>
        </w:trPr>
        <w:tc>
          <w:tcPr>
            <w:tcW w:w="1276" w:type="dxa"/>
            <w:tcBorders>
              <w:top w:val="nil"/>
              <w:left w:val="nil"/>
              <w:bottom w:val="nil"/>
              <w:right w:val="nil"/>
            </w:tcBorders>
            <w:noWrap/>
            <w:vAlign w:val="bottom"/>
            <w:hideMark/>
          </w:tcPr>
          <w:p w14:paraId="69359C0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48AF9AD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13D45CA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54F3937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1F6D0E6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983" w:type="dxa"/>
            <w:tcBorders>
              <w:top w:val="nil"/>
              <w:left w:val="nil"/>
              <w:bottom w:val="nil"/>
              <w:right w:val="nil"/>
            </w:tcBorders>
            <w:noWrap/>
            <w:vAlign w:val="bottom"/>
            <w:hideMark/>
          </w:tcPr>
          <w:p w14:paraId="35CF4F6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14FBE44A" w14:textId="77777777" w:rsidTr="00517057">
        <w:trPr>
          <w:trHeight w:val="260"/>
        </w:trPr>
        <w:tc>
          <w:tcPr>
            <w:tcW w:w="1276" w:type="dxa"/>
            <w:tcBorders>
              <w:top w:val="nil"/>
              <w:left w:val="nil"/>
              <w:bottom w:val="nil"/>
              <w:right w:val="nil"/>
            </w:tcBorders>
            <w:shd w:val="clear" w:color="000000" w:fill="CCCCFF"/>
            <w:noWrap/>
            <w:vAlign w:val="bottom"/>
            <w:hideMark/>
          </w:tcPr>
          <w:p w14:paraId="64FAC54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Aktivnost</w:t>
            </w:r>
          </w:p>
        </w:tc>
        <w:tc>
          <w:tcPr>
            <w:tcW w:w="851" w:type="dxa"/>
            <w:tcBorders>
              <w:top w:val="nil"/>
              <w:left w:val="nil"/>
              <w:bottom w:val="nil"/>
              <w:right w:val="nil"/>
            </w:tcBorders>
            <w:shd w:val="clear" w:color="000000" w:fill="CCCCFF"/>
            <w:noWrap/>
            <w:vAlign w:val="bottom"/>
            <w:hideMark/>
          </w:tcPr>
          <w:p w14:paraId="036EC1E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A100241</w:t>
            </w:r>
          </w:p>
        </w:tc>
        <w:tc>
          <w:tcPr>
            <w:tcW w:w="2549" w:type="dxa"/>
            <w:tcBorders>
              <w:top w:val="nil"/>
              <w:left w:val="nil"/>
              <w:bottom w:val="nil"/>
              <w:right w:val="nil"/>
            </w:tcBorders>
            <w:shd w:val="clear" w:color="000000" w:fill="CCCCFF"/>
            <w:noWrap/>
            <w:vAlign w:val="bottom"/>
            <w:hideMark/>
          </w:tcPr>
          <w:p w14:paraId="4B11B2F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SREDNJA ŠKOLA METKOVIĆ</w:t>
            </w:r>
          </w:p>
        </w:tc>
        <w:tc>
          <w:tcPr>
            <w:tcW w:w="2040" w:type="dxa"/>
            <w:tcBorders>
              <w:top w:val="nil"/>
              <w:left w:val="nil"/>
              <w:bottom w:val="nil"/>
              <w:right w:val="nil"/>
            </w:tcBorders>
            <w:shd w:val="clear" w:color="000000" w:fill="CCCCFF"/>
            <w:noWrap/>
            <w:vAlign w:val="bottom"/>
            <w:hideMark/>
          </w:tcPr>
          <w:p w14:paraId="010B140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210C452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2.504,97</w:t>
            </w:r>
          </w:p>
        </w:tc>
        <w:tc>
          <w:tcPr>
            <w:tcW w:w="983" w:type="dxa"/>
            <w:tcBorders>
              <w:top w:val="nil"/>
              <w:left w:val="nil"/>
              <w:bottom w:val="nil"/>
              <w:right w:val="nil"/>
            </w:tcBorders>
            <w:shd w:val="clear" w:color="000000" w:fill="CCCCFF"/>
            <w:noWrap/>
            <w:vAlign w:val="bottom"/>
            <w:hideMark/>
          </w:tcPr>
          <w:p w14:paraId="6EC4F51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62,62</w:t>
            </w:r>
          </w:p>
        </w:tc>
      </w:tr>
      <w:tr w:rsidR="00517057" w:rsidRPr="0087405C" w14:paraId="5570BFCE" w14:textId="77777777" w:rsidTr="00517057">
        <w:trPr>
          <w:trHeight w:val="260"/>
        </w:trPr>
        <w:tc>
          <w:tcPr>
            <w:tcW w:w="1276" w:type="dxa"/>
            <w:tcBorders>
              <w:top w:val="nil"/>
              <w:left w:val="nil"/>
              <w:bottom w:val="nil"/>
              <w:right w:val="nil"/>
            </w:tcBorders>
            <w:noWrap/>
            <w:vAlign w:val="bottom"/>
            <w:hideMark/>
          </w:tcPr>
          <w:p w14:paraId="1E71B41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B169B9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7D5BC36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44640E3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4D8194F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2.504,97</w:t>
            </w:r>
          </w:p>
        </w:tc>
        <w:tc>
          <w:tcPr>
            <w:tcW w:w="983" w:type="dxa"/>
            <w:tcBorders>
              <w:top w:val="nil"/>
              <w:left w:val="nil"/>
              <w:bottom w:val="nil"/>
              <w:right w:val="nil"/>
            </w:tcBorders>
            <w:noWrap/>
            <w:vAlign w:val="bottom"/>
            <w:hideMark/>
          </w:tcPr>
          <w:p w14:paraId="7F3CAAC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62,62</w:t>
            </w:r>
          </w:p>
        </w:tc>
      </w:tr>
      <w:tr w:rsidR="00517057" w:rsidRPr="0087405C" w14:paraId="24F8BA89" w14:textId="77777777" w:rsidTr="00517057">
        <w:trPr>
          <w:trHeight w:val="260"/>
        </w:trPr>
        <w:tc>
          <w:tcPr>
            <w:tcW w:w="1276" w:type="dxa"/>
            <w:tcBorders>
              <w:top w:val="nil"/>
              <w:left w:val="nil"/>
              <w:bottom w:val="nil"/>
              <w:right w:val="nil"/>
            </w:tcBorders>
            <w:shd w:val="clear" w:color="000000" w:fill="CCCCFF"/>
            <w:noWrap/>
            <w:vAlign w:val="bottom"/>
            <w:hideMark/>
          </w:tcPr>
          <w:p w14:paraId="617B132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4999DC4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A100312</w:t>
            </w:r>
          </w:p>
        </w:tc>
        <w:tc>
          <w:tcPr>
            <w:tcW w:w="2549" w:type="dxa"/>
            <w:tcBorders>
              <w:top w:val="nil"/>
              <w:left w:val="nil"/>
              <w:bottom w:val="nil"/>
              <w:right w:val="nil"/>
            </w:tcBorders>
            <w:shd w:val="clear" w:color="000000" w:fill="CCCCFF"/>
            <w:noWrap/>
            <w:vAlign w:val="bottom"/>
            <w:hideMark/>
          </w:tcPr>
          <w:p w14:paraId="2EA3D92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OSNOVNA ŠKOLA DON MIHOVILA PAVLINOVIĆA</w:t>
            </w:r>
          </w:p>
        </w:tc>
        <w:tc>
          <w:tcPr>
            <w:tcW w:w="2040" w:type="dxa"/>
            <w:tcBorders>
              <w:top w:val="nil"/>
              <w:left w:val="nil"/>
              <w:bottom w:val="nil"/>
              <w:right w:val="nil"/>
            </w:tcBorders>
            <w:shd w:val="clear" w:color="000000" w:fill="CCCCFF"/>
            <w:noWrap/>
            <w:vAlign w:val="bottom"/>
            <w:hideMark/>
          </w:tcPr>
          <w:p w14:paraId="5ECF36D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4E7899D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3.150,00</w:t>
            </w:r>
          </w:p>
        </w:tc>
        <w:tc>
          <w:tcPr>
            <w:tcW w:w="983" w:type="dxa"/>
            <w:tcBorders>
              <w:top w:val="nil"/>
              <w:left w:val="nil"/>
              <w:bottom w:val="nil"/>
              <w:right w:val="nil"/>
            </w:tcBorders>
            <w:shd w:val="clear" w:color="000000" w:fill="CCCCFF"/>
            <w:noWrap/>
            <w:vAlign w:val="bottom"/>
            <w:hideMark/>
          </w:tcPr>
          <w:p w14:paraId="03B3D4D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78,75</w:t>
            </w:r>
          </w:p>
        </w:tc>
      </w:tr>
      <w:tr w:rsidR="00517057" w:rsidRPr="0087405C" w14:paraId="4B116971" w14:textId="77777777" w:rsidTr="00517057">
        <w:trPr>
          <w:trHeight w:val="260"/>
        </w:trPr>
        <w:tc>
          <w:tcPr>
            <w:tcW w:w="1276" w:type="dxa"/>
            <w:tcBorders>
              <w:top w:val="nil"/>
              <w:left w:val="nil"/>
              <w:bottom w:val="nil"/>
              <w:right w:val="nil"/>
            </w:tcBorders>
            <w:noWrap/>
            <w:vAlign w:val="bottom"/>
            <w:hideMark/>
          </w:tcPr>
          <w:p w14:paraId="7518D45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5497CF4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5EF7820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584418F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477E8E1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3.150,00</w:t>
            </w:r>
          </w:p>
        </w:tc>
        <w:tc>
          <w:tcPr>
            <w:tcW w:w="983" w:type="dxa"/>
            <w:tcBorders>
              <w:top w:val="nil"/>
              <w:left w:val="nil"/>
              <w:bottom w:val="nil"/>
              <w:right w:val="nil"/>
            </w:tcBorders>
            <w:noWrap/>
            <w:vAlign w:val="bottom"/>
            <w:hideMark/>
          </w:tcPr>
          <w:p w14:paraId="5D1D60A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78,75</w:t>
            </w:r>
          </w:p>
        </w:tc>
      </w:tr>
      <w:tr w:rsidR="00517057" w:rsidRPr="0087405C" w14:paraId="37A597D4" w14:textId="77777777" w:rsidTr="00517057">
        <w:trPr>
          <w:trHeight w:val="260"/>
        </w:trPr>
        <w:tc>
          <w:tcPr>
            <w:tcW w:w="1276" w:type="dxa"/>
            <w:tcBorders>
              <w:top w:val="nil"/>
              <w:left w:val="nil"/>
              <w:bottom w:val="nil"/>
              <w:right w:val="nil"/>
            </w:tcBorders>
            <w:shd w:val="clear" w:color="000000" w:fill="CCCCFF"/>
            <w:noWrap/>
            <w:vAlign w:val="bottom"/>
            <w:hideMark/>
          </w:tcPr>
          <w:p w14:paraId="7606E32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014607F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A100485</w:t>
            </w:r>
          </w:p>
        </w:tc>
        <w:tc>
          <w:tcPr>
            <w:tcW w:w="2549" w:type="dxa"/>
            <w:tcBorders>
              <w:top w:val="nil"/>
              <w:left w:val="nil"/>
              <w:bottom w:val="nil"/>
              <w:right w:val="nil"/>
            </w:tcBorders>
            <w:shd w:val="clear" w:color="000000" w:fill="CCCCFF"/>
            <w:noWrap/>
            <w:vAlign w:val="bottom"/>
            <w:hideMark/>
          </w:tcPr>
          <w:p w14:paraId="76AD829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JEDNOKRATNA NOVČANA POMOĆ ZA OSNOVNOŠKOLCE I SREDNJOŠKOLCE</w:t>
            </w:r>
          </w:p>
        </w:tc>
        <w:tc>
          <w:tcPr>
            <w:tcW w:w="2040" w:type="dxa"/>
            <w:tcBorders>
              <w:top w:val="nil"/>
              <w:left w:val="nil"/>
              <w:bottom w:val="nil"/>
              <w:right w:val="nil"/>
            </w:tcBorders>
            <w:shd w:val="clear" w:color="000000" w:fill="CCCCFF"/>
            <w:noWrap/>
            <w:vAlign w:val="bottom"/>
            <w:hideMark/>
          </w:tcPr>
          <w:p w14:paraId="797813E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144.000,00</w:t>
            </w:r>
          </w:p>
        </w:tc>
        <w:tc>
          <w:tcPr>
            <w:tcW w:w="1266" w:type="dxa"/>
            <w:tcBorders>
              <w:top w:val="nil"/>
              <w:left w:val="nil"/>
              <w:bottom w:val="nil"/>
              <w:right w:val="nil"/>
            </w:tcBorders>
            <w:shd w:val="clear" w:color="000000" w:fill="CCCCFF"/>
            <w:noWrap/>
            <w:vAlign w:val="bottom"/>
            <w:hideMark/>
          </w:tcPr>
          <w:p w14:paraId="0EA1698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1593DD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21762BAA" w14:textId="77777777" w:rsidTr="00517057">
        <w:trPr>
          <w:trHeight w:val="260"/>
        </w:trPr>
        <w:tc>
          <w:tcPr>
            <w:tcW w:w="1276" w:type="dxa"/>
            <w:tcBorders>
              <w:top w:val="nil"/>
              <w:left w:val="nil"/>
              <w:bottom w:val="nil"/>
              <w:right w:val="nil"/>
            </w:tcBorders>
            <w:noWrap/>
            <w:vAlign w:val="bottom"/>
            <w:hideMark/>
          </w:tcPr>
          <w:p w14:paraId="66BE612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0A102E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2BF968E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1A3A51F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46.070,00</w:t>
            </w:r>
          </w:p>
        </w:tc>
        <w:tc>
          <w:tcPr>
            <w:tcW w:w="1266" w:type="dxa"/>
            <w:tcBorders>
              <w:top w:val="nil"/>
              <w:left w:val="nil"/>
              <w:bottom w:val="nil"/>
              <w:right w:val="nil"/>
            </w:tcBorders>
            <w:noWrap/>
            <w:vAlign w:val="bottom"/>
            <w:hideMark/>
          </w:tcPr>
          <w:p w14:paraId="4A6747B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737599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230ED40E" w14:textId="77777777" w:rsidTr="00517057">
        <w:trPr>
          <w:trHeight w:val="260"/>
        </w:trPr>
        <w:tc>
          <w:tcPr>
            <w:tcW w:w="1276" w:type="dxa"/>
            <w:tcBorders>
              <w:top w:val="nil"/>
              <w:left w:val="nil"/>
              <w:bottom w:val="nil"/>
              <w:right w:val="nil"/>
            </w:tcBorders>
            <w:noWrap/>
            <w:vAlign w:val="bottom"/>
            <w:hideMark/>
          </w:tcPr>
          <w:p w14:paraId="4D75D8D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D0BD5B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0A13B19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3091BAD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97.930,00</w:t>
            </w:r>
          </w:p>
        </w:tc>
        <w:tc>
          <w:tcPr>
            <w:tcW w:w="1266" w:type="dxa"/>
            <w:tcBorders>
              <w:top w:val="nil"/>
              <w:left w:val="nil"/>
              <w:bottom w:val="nil"/>
              <w:right w:val="nil"/>
            </w:tcBorders>
            <w:noWrap/>
            <w:vAlign w:val="bottom"/>
            <w:hideMark/>
          </w:tcPr>
          <w:p w14:paraId="61B985A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54A00D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6B2261D9" w14:textId="77777777" w:rsidTr="00517057">
        <w:trPr>
          <w:trHeight w:val="260"/>
        </w:trPr>
        <w:tc>
          <w:tcPr>
            <w:tcW w:w="1276" w:type="dxa"/>
            <w:tcBorders>
              <w:top w:val="nil"/>
              <w:left w:val="nil"/>
              <w:bottom w:val="nil"/>
              <w:right w:val="nil"/>
            </w:tcBorders>
            <w:shd w:val="clear" w:color="000000" w:fill="CCCCFF"/>
            <w:noWrap/>
            <w:vAlign w:val="bottom"/>
            <w:hideMark/>
          </w:tcPr>
          <w:p w14:paraId="0AE9ED6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4B45A43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A100505</w:t>
            </w:r>
          </w:p>
        </w:tc>
        <w:tc>
          <w:tcPr>
            <w:tcW w:w="2549" w:type="dxa"/>
            <w:tcBorders>
              <w:top w:val="nil"/>
              <w:left w:val="nil"/>
              <w:bottom w:val="nil"/>
              <w:right w:val="nil"/>
            </w:tcBorders>
            <w:shd w:val="clear" w:color="000000" w:fill="CCCCFF"/>
            <w:noWrap/>
            <w:vAlign w:val="bottom"/>
            <w:hideMark/>
          </w:tcPr>
          <w:p w14:paraId="49B8DDD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OSNOVNA GLAZBENA ŠKOLA METKOVIĆ</w:t>
            </w:r>
          </w:p>
        </w:tc>
        <w:tc>
          <w:tcPr>
            <w:tcW w:w="2040" w:type="dxa"/>
            <w:tcBorders>
              <w:top w:val="nil"/>
              <w:left w:val="nil"/>
              <w:bottom w:val="nil"/>
              <w:right w:val="nil"/>
            </w:tcBorders>
            <w:shd w:val="clear" w:color="000000" w:fill="CCCCFF"/>
            <w:noWrap/>
            <w:vAlign w:val="bottom"/>
            <w:hideMark/>
          </w:tcPr>
          <w:p w14:paraId="54236C7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6E05695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0A6694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1CF2DC45" w14:textId="77777777" w:rsidTr="00517057">
        <w:trPr>
          <w:trHeight w:val="260"/>
        </w:trPr>
        <w:tc>
          <w:tcPr>
            <w:tcW w:w="1276" w:type="dxa"/>
            <w:tcBorders>
              <w:top w:val="nil"/>
              <w:left w:val="nil"/>
              <w:bottom w:val="nil"/>
              <w:right w:val="nil"/>
            </w:tcBorders>
            <w:noWrap/>
            <w:vAlign w:val="bottom"/>
            <w:hideMark/>
          </w:tcPr>
          <w:p w14:paraId="2110A87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171C713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392F3DF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64690C6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2D0E16A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086C2F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7348B132" w14:textId="77777777" w:rsidTr="00517057">
        <w:trPr>
          <w:trHeight w:val="260"/>
        </w:trPr>
        <w:tc>
          <w:tcPr>
            <w:tcW w:w="1276" w:type="dxa"/>
            <w:tcBorders>
              <w:top w:val="nil"/>
              <w:left w:val="nil"/>
              <w:bottom w:val="nil"/>
              <w:right w:val="nil"/>
            </w:tcBorders>
            <w:shd w:val="clear" w:color="000000" w:fill="CCCCFF"/>
            <w:noWrap/>
            <w:vAlign w:val="bottom"/>
            <w:hideMark/>
          </w:tcPr>
          <w:p w14:paraId="2BF908A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0BCEA4E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1018</w:t>
            </w:r>
          </w:p>
        </w:tc>
        <w:tc>
          <w:tcPr>
            <w:tcW w:w="2549" w:type="dxa"/>
            <w:tcBorders>
              <w:top w:val="nil"/>
              <w:left w:val="nil"/>
              <w:bottom w:val="nil"/>
              <w:right w:val="nil"/>
            </w:tcBorders>
            <w:shd w:val="clear" w:color="000000" w:fill="CCCCFF"/>
            <w:noWrap/>
            <w:vAlign w:val="bottom"/>
            <w:hideMark/>
          </w:tcPr>
          <w:p w14:paraId="1197D88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RAZVOJA CIVILNOG DRUŠTVA</w:t>
            </w:r>
          </w:p>
        </w:tc>
        <w:tc>
          <w:tcPr>
            <w:tcW w:w="2040" w:type="dxa"/>
            <w:tcBorders>
              <w:top w:val="nil"/>
              <w:left w:val="nil"/>
              <w:bottom w:val="nil"/>
              <w:right w:val="nil"/>
            </w:tcBorders>
            <w:shd w:val="clear" w:color="000000" w:fill="CCCCFF"/>
            <w:noWrap/>
            <w:vAlign w:val="bottom"/>
            <w:hideMark/>
          </w:tcPr>
          <w:p w14:paraId="095B756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168.400,00</w:t>
            </w:r>
          </w:p>
        </w:tc>
        <w:tc>
          <w:tcPr>
            <w:tcW w:w="1266" w:type="dxa"/>
            <w:tcBorders>
              <w:top w:val="nil"/>
              <w:left w:val="nil"/>
              <w:bottom w:val="nil"/>
              <w:right w:val="nil"/>
            </w:tcBorders>
            <w:shd w:val="clear" w:color="000000" w:fill="CCCCFF"/>
            <w:noWrap/>
            <w:vAlign w:val="bottom"/>
            <w:hideMark/>
          </w:tcPr>
          <w:p w14:paraId="14B31A7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66.610,62</w:t>
            </w:r>
          </w:p>
        </w:tc>
        <w:tc>
          <w:tcPr>
            <w:tcW w:w="983" w:type="dxa"/>
            <w:tcBorders>
              <w:top w:val="nil"/>
              <w:left w:val="nil"/>
              <w:bottom w:val="nil"/>
              <w:right w:val="nil"/>
            </w:tcBorders>
            <w:shd w:val="clear" w:color="000000" w:fill="CCCCFF"/>
            <w:noWrap/>
            <w:vAlign w:val="bottom"/>
            <w:hideMark/>
          </w:tcPr>
          <w:p w14:paraId="360B870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39,56</w:t>
            </w:r>
          </w:p>
        </w:tc>
      </w:tr>
      <w:tr w:rsidR="00517057" w:rsidRPr="0087405C" w14:paraId="12E1F968" w14:textId="77777777" w:rsidTr="00517057">
        <w:trPr>
          <w:trHeight w:val="260"/>
        </w:trPr>
        <w:tc>
          <w:tcPr>
            <w:tcW w:w="1276" w:type="dxa"/>
            <w:tcBorders>
              <w:top w:val="nil"/>
              <w:left w:val="nil"/>
              <w:bottom w:val="nil"/>
              <w:right w:val="nil"/>
            </w:tcBorders>
            <w:shd w:val="clear" w:color="000000" w:fill="CCCCFF"/>
            <w:noWrap/>
            <w:vAlign w:val="bottom"/>
            <w:hideMark/>
          </w:tcPr>
          <w:p w14:paraId="46C2C33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38C7551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A100299</w:t>
            </w:r>
          </w:p>
        </w:tc>
        <w:tc>
          <w:tcPr>
            <w:tcW w:w="2549" w:type="dxa"/>
            <w:tcBorders>
              <w:top w:val="nil"/>
              <w:left w:val="nil"/>
              <w:bottom w:val="nil"/>
              <w:right w:val="nil"/>
            </w:tcBorders>
            <w:shd w:val="clear" w:color="000000" w:fill="CCCCFF"/>
            <w:noWrap/>
            <w:vAlign w:val="bottom"/>
            <w:hideMark/>
          </w:tcPr>
          <w:p w14:paraId="5217495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RAZVOJA CIVILNOG DRUŠTVA</w:t>
            </w:r>
          </w:p>
        </w:tc>
        <w:tc>
          <w:tcPr>
            <w:tcW w:w="2040" w:type="dxa"/>
            <w:tcBorders>
              <w:top w:val="nil"/>
              <w:left w:val="nil"/>
              <w:bottom w:val="nil"/>
              <w:right w:val="nil"/>
            </w:tcBorders>
            <w:shd w:val="clear" w:color="000000" w:fill="CCCCFF"/>
            <w:noWrap/>
            <w:vAlign w:val="bottom"/>
            <w:hideMark/>
          </w:tcPr>
          <w:p w14:paraId="6265521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shd w:val="clear" w:color="000000" w:fill="CCCCFF"/>
            <w:noWrap/>
            <w:vAlign w:val="bottom"/>
            <w:hideMark/>
          </w:tcPr>
          <w:p w14:paraId="640C15A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37.560,00</w:t>
            </w:r>
          </w:p>
        </w:tc>
        <w:tc>
          <w:tcPr>
            <w:tcW w:w="983" w:type="dxa"/>
            <w:tcBorders>
              <w:top w:val="nil"/>
              <w:left w:val="nil"/>
              <w:bottom w:val="nil"/>
              <w:right w:val="nil"/>
            </w:tcBorders>
            <w:shd w:val="clear" w:color="000000" w:fill="CCCCFF"/>
            <w:noWrap/>
            <w:vAlign w:val="bottom"/>
            <w:hideMark/>
          </w:tcPr>
          <w:p w14:paraId="3EA674F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75,12</w:t>
            </w:r>
          </w:p>
        </w:tc>
      </w:tr>
      <w:tr w:rsidR="00517057" w:rsidRPr="0087405C" w14:paraId="5085B63A" w14:textId="77777777" w:rsidTr="00517057">
        <w:trPr>
          <w:trHeight w:val="260"/>
        </w:trPr>
        <w:tc>
          <w:tcPr>
            <w:tcW w:w="1276" w:type="dxa"/>
            <w:tcBorders>
              <w:top w:val="nil"/>
              <w:left w:val="nil"/>
              <w:bottom w:val="nil"/>
              <w:right w:val="nil"/>
            </w:tcBorders>
            <w:noWrap/>
            <w:vAlign w:val="bottom"/>
            <w:hideMark/>
          </w:tcPr>
          <w:p w14:paraId="0229BDD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16637C6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01A92D5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523DB8A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noWrap/>
            <w:vAlign w:val="bottom"/>
            <w:hideMark/>
          </w:tcPr>
          <w:p w14:paraId="24E29CA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37.560,00</w:t>
            </w:r>
          </w:p>
        </w:tc>
        <w:tc>
          <w:tcPr>
            <w:tcW w:w="983" w:type="dxa"/>
            <w:tcBorders>
              <w:top w:val="nil"/>
              <w:left w:val="nil"/>
              <w:bottom w:val="nil"/>
              <w:right w:val="nil"/>
            </w:tcBorders>
            <w:noWrap/>
            <w:vAlign w:val="bottom"/>
            <w:hideMark/>
          </w:tcPr>
          <w:p w14:paraId="24A1069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75,12</w:t>
            </w:r>
          </w:p>
        </w:tc>
      </w:tr>
      <w:tr w:rsidR="00517057" w:rsidRPr="0087405C" w14:paraId="0BE516EC" w14:textId="77777777" w:rsidTr="00517057">
        <w:trPr>
          <w:trHeight w:val="260"/>
        </w:trPr>
        <w:tc>
          <w:tcPr>
            <w:tcW w:w="1276" w:type="dxa"/>
            <w:tcBorders>
              <w:top w:val="nil"/>
              <w:left w:val="nil"/>
              <w:bottom w:val="nil"/>
              <w:right w:val="nil"/>
            </w:tcBorders>
            <w:shd w:val="clear" w:color="000000" w:fill="CCCCFF"/>
            <w:noWrap/>
            <w:vAlign w:val="bottom"/>
            <w:hideMark/>
          </w:tcPr>
          <w:p w14:paraId="34ACA8D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5ED5E47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A100318</w:t>
            </w:r>
          </w:p>
        </w:tc>
        <w:tc>
          <w:tcPr>
            <w:tcW w:w="2549" w:type="dxa"/>
            <w:tcBorders>
              <w:top w:val="nil"/>
              <w:left w:val="nil"/>
              <w:bottom w:val="nil"/>
              <w:right w:val="nil"/>
            </w:tcBorders>
            <w:shd w:val="clear" w:color="000000" w:fill="CCCCFF"/>
            <w:noWrap/>
            <w:vAlign w:val="bottom"/>
            <w:hideMark/>
          </w:tcPr>
          <w:p w14:paraId="4EA9C6E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VJERSKE ZAJEDNICE</w:t>
            </w:r>
          </w:p>
        </w:tc>
        <w:tc>
          <w:tcPr>
            <w:tcW w:w="2040" w:type="dxa"/>
            <w:tcBorders>
              <w:top w:val="nil"/>
              <w:left w:val="nil"/>
              <w:bottom w:val="nil"/>
              <w:right w:val="nil"/>
            </w:tcBorders>
            <w:shd w:val="clear" w:color="000000" w:fill="CCCCFF"/>
            <w:noWrap/>
            <w:vAlign w:val="bottom"/>
            <w:hideMark/>
          </w:tcPr>
          <w:p w14:paraId="62413FF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shd w:val="clear" w:color="000000" w:fill="CCCCFF"/>
            <w:noWrap/>
            <w:vAlign w:val="bottom"/>
            <w:hideMark/>
          </w:tcPr>
          <w:p w14:paraId="7C3F1C8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5.500,00</w:t>
            </w:r>
          </w:p>
        </w:tc>
        <w:tc>
          <w:tcPr>
            <w:tcW w:w="983" w:type="dxa"/>
            <w:tcBorders>
              <w:top w:val="nil"/>
              <w:left w:val="nil"/>
              <w:bottom w:val="nil"/>
              <w:right w:val="nil"/>
            </w:tcBorders>
            <w:shd w:val="clear" w:color="000000" w:fill="CCCCFF"/>
            <w:noWrap/>
            <w:vAlign w:val="bottom"/>
            <w:hideMark/>
          </w:tcPr>
          <w:p w14:paraId="1C372DC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11,00</w:t>
            </w:r>
          </w:p>
        </w:tc>
      </w:tr>
      <w:tr w:rsidR="00517057" w:rsidRPr="0087405C" w14:paraId="5B0A2004" w14:textId="77777777" w:rsidTr="00517057">
        <w:trPr>
          <w:trHeight w:val="260"/>
        </w:trPr>
        <w:tc>
          <w:tcPr>
            <w:tcW w:w="1276" w:type="dxa"/>
            <w:tcBorders>
              <w:top w:val="nil"/>
              <w:left w:val="nil"/>
              <w:bottom w:val="nil"/>
              <w:right w:val="nil"/>
            </w:tcBorders>
            <w:noWrap/>
            <w:vAlign w:val="bottom"/>
            <w:hideMark/>
          </w:tcPr>
          <w:p w14:paraId="6EAD227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3101B0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1BEAAA4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14921BA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noWrap/>
            <w:vAlign w:val="bottom"/>
            <w:hideMark/>
          </w:tcPr>
          <w:p w14:paraId="443B2A8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5.500,00</w:t>
            </w:r>
          </w:p>
        </w:tc>
        <w:tc>
          <w:tcPr>
            <w:tcW w:w="983" w:type="dxa"/>
            <w:tcBorders>
              <w:top w:val="nil"/>
              <w:left w:val="nil"/>
              <w:bottom w:val="nil"/>
              <w:right w:val="nil"/>
            </w:tcBorders>
            <w:noWrap/>
            <w:vAlign w:val="bottom"/>
            <w:hideMark/>
          </w:tcPr>
          <w:p w14:paraId="2CDAA57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11,00</w:t>
            </w:r>
          </w:p>
        </w:tc>
      </w:tr>
      <w:tr w:rsidR="00517057" w:rsidRPr="0087405C" w14:paraId="6C8F774C" w14:textId="77777777" w:rsidTr="00517057">
        <w:trPr>
          <w:trHeight w:val="260"/>
        </w:trPr>
        <w:tc>
          <w:tcPr>
            <w:tcW w:w="1276" w:type="dxa"/>
            <w:tcBorders>
              <w:top w:val="nil"/>
              <w:left w:val="nil"/>
              <w:bottom w:val="nil"/>
              <w:right w:val="nil"/>
            </w:tcBorders>
            <w:shd w:val="clear" w:color="000000" w:fill="CCCCFF"/>
            <w:noWrap/>
            <w:vAlign w:val="bottom"/>
            <w:hideMark/>
          </w:tcPr>
          <w:p w14:paraId="2E7B213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44B69DD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A100502</w:t>
            </w:r>
          </w:p>
        </w:tc>
        <w:tc>
          <w:tcPr>
            <w:tcW w:w="2549" w:type="dxa"/>
            <w:tcBorders>
              <w:top w:val="nil"/>
              <w:left w:val="nil"/>
              <w:bottom w:val="nil"/>
              <w:right w:val="nil"/>
            </w:tcBorders>
            <w:shd w:val="clear" w:color="000000" w:fill="CCCCFF"/>
            <w:noWrap/>
            <w:vAlign w:val="bottom"/>
            <w:hideMark/>
          </w:tcPr>
          <w:p w14:paraId="2CD3016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Projekt TETHYS4ADRION (INTERREG ITALIJA-HRVATSKA)</w:t>
            </w:r>
          </w:p>
        </w:tc>
        <w:tc>
          <w:tcPr>
            <w:tcW w:w="2040" w:type="dxa"/>
            <w:tcBorders>
              <w:top w:val="nil"/>
              <w:left w:val="nil"/>
              <w:bottom w:val="nil"/>
              <w:right w:val="nil"/>
            </w:tcBorders>
            <w:shd w:val="clear" w:color="000000" w:fill="CCCCFF"/>
            <w:noWrap/>
            <w:vAlign w:val="bottom"/>
            <w:hideMark/>
          </w:tcPr>
          <w:p w14:paraId="35EA79C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61.700,00</w:t>
            </w:r>
          </w:p>
        </w:tc>
        <w:tc>
          <w:tcPr>
            <w:tcW w:w="1266" w:type="dxa"/>
            <w:tcBorders>
              <w:top w:val="nil"/>
              <w:left w:val="nil"/>
              <w:bottom w:val="nil"/>
              <w:right w:val="nil"/>
            </w:tcBorders>
            <w:shd w:val="clear" w:color="000000" w:fill="CCCCFF"/>
            <w:noWrap/>
            <w:vAlign w:val="bottom"/>
            <w:hideMark/>
          </w:tcPr>
          <w:p w14:paraId="7F4EB68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21.481,28</w:t>
            </w:r>
          </w:p>
        </w:tc>
        <w:tc>
          <w:tcPr>
            <w:tcW w:w="983" w:type="dxa"/>
            <w:tcBorders>
              <w:top w:val="nil"/>
              <w:left w:val="nil"/>
              <w:bottom w:val="nil"/>
              <w:right w:val="nil"/>
            </w:tcBorders>
            <w:shd w:val="clear" w:color="000000" w:fill="CCCCFF"/>
            <w:noWrap/>
            <w:vAlign w:val="bottom"/>
            <w:hideMark/>
          </w:tcPr>
          <w:p w14:paraId="09BE820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34,82</w:t>
            </w:r>
          </w:p>
        </w:tc>
      </w:tr>
      <w:tr w:rsidR="00517057" w:rsidRPr="0087405C" w14:paraId="07D204BA" w14:textId="77777777" w:rsidTr="00517057">
        <w:trPr>
          <w:trHeight w:val="260"/>
        </w:trPr>
        <w:tc>
          <w:tcPr>
            <w:tcW w:w="1276" w:type="dxa"/>
            <w:tcBorders>
              <w:top w:val="nil"/>
              <w:left w:val="nil"/>
              <w:bottom w:val="nil"/>
              <w:right w:val="nil"/>
            </w:tcBorders>
            <w:noWrap/>
            <w:vAlign w:val="bottom"/>
            <w:hideMark/>
          </w:tcPr>
          <w:p w14:paraId="56E08B4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7F4B252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00DC987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29D1E4A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11.732,59</w:t>
            </w:r>
          </w:p>
        </w:tc>
        <w:tc>
          <w:tcPr>
            <w:tcW w:w="1266" w:type="dxa"/>
            <w:tcBorders>
              <w:top w:val="nil"/>
              <w:left w:val="nil"/>
              <w:bottom w:val="nil"/>
              <w:right w:val="nil"/>
            </w:tcBorders>
            <w:noWrap/>
            <w:vAlign w:val="bottom"/>
            <w:hideMark/>
          </w:tcPr>
          <w:p w14:paraId="743E735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ADC130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38A15460" w14:textId="77777777" w:rsidTr="00517057">
        <w:trPr>
          <w:trHeight w:val="260"/>
        </w:trPr>
        <w:tc>
          <w:tcPr>
            <w:tcW w:w="1276" w:type="dxa"/>
            <w:tcBorders>
              <w:top w:val="nil"/>
              <w:left w:val="nil"/>
              <w:bottom w:val="nil"/>
              <w:right w:val="nil"/>
            </w:tcBorders>
            <w:noWrap/>
            <w:vAlign w:val="bottom"/>
            <w:hideMark/>
          </w:tcPr>
          <w:p w14:paraId="1F0C149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2D7F71A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5.6.3</w:t>
            </w:r>
          </w:p>
        </w:tc>
        <w:tc>
          <w:tcPr>
            <w:tcW w:w="2549" w:type="dxa"/>
            <w:tcBorders>
              <w:top w:val="nil"/>
              <w:left w:val="nil"/>
              <w:bottom w:val="nil"/>
              <w:right w:val="nil"/>
            </w:tcBorders>
            <w:noWrap/>
            <w:vAlign w:val="bottom"/>
            <w:hideMark/>
          </w:tcPr>
          <w:p w14:paraId="0D36CF8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fond za regionalni razvoj</w:t>
            </w:r>
          </w:p>
        </w:tc>
        <w:tc>
          <w:tcPr>
            <w:tcW w:w="2040" w:type="dxa"/>
            <w:tcBorders>
              <w:top w:val="nil"/>
              <w:left w:val="nil"/>
              <w:bottom w:val="nil"/>
              <w:right w:val="nil"/>
            </w:tcBorders>
            <w:noWrap/>
            <w:vAlign w:val="bottom"/>
            <w:hideMark/>
          </w:tcPr>
          <w:p w14:paraId="0AC3738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49.967,41</w:t>
            </w:r>
          </w:p>
        </w:tc>
        <w:tc>
          <w:tcPr>
            <w:tcW w:w="1266" w:type="dxa"/>
            <w:tcBorders>
              <w:top w:val="nil"/>
              <w:left w:val="nil"/>
              <w:bottom w:val="nil"/>
              <w:right w:val="nil"/>
            </w:tcBorders>
            <w:noWrap/>
            <w:vAlign w:val="bottom"/>
            <w:hideMark/>
          </w:tcPr>
          <w:p w14:paraId="0734294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21.481,28</w:t>
            </w:r>
          </w:p>
        </w:tc>
        <w:tc>
          <w:tcPr>
            <w:tcW w:w="983" w:type="dxa"/>
            <w:tcBorders>
              <w:top w:val="nil"/>
              <w:left w:val="nil"/>
              <w:bottom w:val="nil"/>
              <w:right w:val="nil"/>
            </w:tcBorders>
            <w:noWrap/>
            <w:vAlign w:val="bottom"/>
            <w:hideMark/>
          </w:tcPr>
          <w:p w14:paraId="7720992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42,99</w:t>
            </w:r>
          </w:p>
        </w:tc>
      </w:tr>
      <w:tr w:rsidR="00517057" w:rsidRPr="0087405C" w14:paraId="534A796F" w14:textId="77777777" w:rsidTr="00517057">
        <w:trPr>
          <w:trHeight w:val="260"/>
        </w:trPr>
        <w:tc>
          <w:tcPr>
            <w:tcW w:w="1276" w:type="dxa"/>
            <w:tcBorders>
              <w:top w:val="nil"/>
              <w:left w:val="nil"/>
              <w:bottom w:val="nil"/>
              <w:right w:val="nil"/>
            </w:tcBorders>
            <w:shd w:val="clear" w:color="000000" w:fill="CCCCFF"/>
            <w:noWrap/>
            <w:vAlign w:val="bottom"/>
            <w:hideMark/>
          </w:tcPr>
          <w:p w14:paraId="202EB8A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3B6D8C1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K100492</w:t>
            </w:r>
          </w:p>
        </w:tc>
        <w:tc>
          <w:tcPr>
            <w:tcW w:w="2549" w:type="dxa"/>
            <w:tcBorders>
              <w:top w:val="nil"/>
              <w:left w:val="nil"/>
              <w:bottom w:val="nil"/>
              <w:right w:val="nil"/>
            </w:tcBorders>
            <w:shd w:val="clear" w:color="000000" w:fill="CCCCFF"/>
            <w:noWrap/>
            <w:vAlign w:val="bottom"/>
            <w:hideMark/>
          </w:tcPr>
          <w:p w14:paraId="74A54B5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WiFi4EU - besplatan Wi-Fi pristup za građane u javnim prostorima</w:t>
            </w:r>
          </w:p>
        </w:tc>
        <w:tc>
          <w:tcPr>
            <w:tcW w:w="2040" w:type="dxa"/>
            <w:tcBorders>
              <w:top w:val="nil"/>
              <w:left w:val="nil"/>
              <w:bottom w:val="nil"/>
              <w:right w:val="nil"/>
            </w:tcBorders>
            <w:shd w:val="clear" w:color="000000" w:fill="CCCCFF"/>
            <w:noWrap/>
            <w:vAlign w:val="bottom"/>
            <w:hideMark/>
          </w:tcPr>
          <w:p w14:paraId="0449214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6.700,00</w:t>
            </w:r>
          </w:p>
        </w:tc>
        <w:tc>
          <w:tcPr>
            <w:tcW w:w="1266" w:type="dxa"/>
            <w:tcBorders>
              <w:top w:val="nil"/>
              <w:left w:val="nil"/>
              <w:bottom w:val="nil"/>
              <w:right w:val="nil"/>
            </w:tcBorders>
            <w:shd w:val="clear" w:color="000000" w:fill="CCCCFF"/>
            <w:noWrap/>
            <w:vAlign w:val="bottom"/>
            <w:hideMark/>
          </w:tcPr>
          <w:p w14:paraId="048E694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2.069,34</w:t>
            </w:r>
          </w:p>
        </w:tc>
        <w:tc>
          <w:tcPr>
            <w:tcW w:w="983" w:type="dxa"/>
            <w:tcBorders>
              <w:top w:val="nil"/>
              <w:left w:val="nil"/>
              <w:bottom w:val="nil"/>
              <w:right w:val="nil"/>
            </w:tcBorders>
            <w:shd w:val="clear" w:color="000000" w:fill="CCCCFF"/>
            <w:noWrap/>
            <w:vAlign w:val="bottom"/>
            <w:hideMark/>
          </w:tcPr>
          <w:p w14:paraId="6668888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30,89</w:t>
            </w:r>
          </w:p>
        </w:tc>
      </w:tr>
      <w:tr w:rsidR="00517057" w:rsidRPr="0087405C" w14:paraId="5BB23F0D" w14:textId="77777777" w:rsidTr="00517057">
        <w:trPr>
          <w:trHeight w:val="260"/>
        </w:trPr>
        <w:tc>
          <w:tcPr>
            <w:tcW w:w="1276" w:type="dxa"/>
            <w:tcBorders>
              <w:top w:val="nil"/>
              <w:left w:val="nil"/>
              <w:bottom w:val="nil"/>
              <w:right w:val="nil"/>
            </w:tcBorders>
            <w:noWrap/>
            <w:vAlign w:val="bottom"/>
            <w:hideMark/>
          </w:tcPr>
          <w:p w14:paraId="6B2181B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7F7A6D5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16C1D2C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24BF5E2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6.700,00</w:t>
            </w:r>
          </w:p>
        </w:tc>
        <w:tc>
          <w:tcPr>
            <w:tcW w:w="1266" w:type="dxa"/>
            <w:tcBorders>
              <w:top w:val="nil"/>
              <w:left w:val="nil"/>
              <w:bottom w:val="nil"/>
              <w:right w:val="nil"/>
            </w:tcBorders>
            <w:noWrap/>
            <w:vAlign w:val="bottom"/>
            <w:hideMark/>
          </w:tcPr>
          <w:p w14:paraId="5C8CCE4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2.069,34</w:t>
            </w:r>
          </w:p>
        </w:tc>
        <w:tc>
          <w:tcPr>
            <w:tcW w:w="983" w:type="dxa"/>
            <w:tcBorders>
              <w:top w:val="nil"/>
              <w:left w:val="nil"/>
              <w:bottom w:val="nil"/>
              <w:right w:val="nil"/>
            </w:tcBorders>
            <w:noWrap/>
            <w:vAlign w:val="bottom"/>
            <w:hideMark/>
          </w:tcPr>
          <w:p w14:paraId="20D30D4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30,89</w:t>
            </w:r>
          </w:p>
        </w:tc>
      </w:tr>
      <w:tr w:rsidR="00517057" w:rsidRPr="0087405C" w14:paraId="0D6F4C33" w14:textId="77777777" w:rsidTr="00517057">
        <w:trPr>
          <w:trHeight w:val="260"/>
        </w:trPr>
        <w:tc>
          <w:tcPr>
            <w:tcW w:w="1276" w:type="dxa"/>
            <w:tcBorders>
              <w:top w:val="nil"/>
              <w:left w:val="nil"/>
              <w:bottom w:val="nil"/>
              <w:right w:val="nil"/>
            </w:tcBorders>
            <w:shd w:val="clear" w:color="000000" w:fill="CCCCFF"/>
            <w:noWrap/>
            <w:vAlign w:val="bottom"/>
            <w:hideMark/>
          </w:tcPr>
          <w:p w14:paraId="6029CE2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3ED5C43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1046</w:t>
            </w:r>
          </w:p>
        </w:tc>
        <w:tc>
          <w:tcPr>
            <w:tcW w:w="2549" w:type="dxa"/>
            <w:tcBorders>
              <w:top w:val="nil"/>
              <w:left w:val="nil"/>
              <w:bottom w:val="nil"/>
              <w:right w:val="nil"/>
            </w:tcBorders>
            <w:shd w:val="clear" w:color="000000" w:fill="CCCCFF"/>
            <w:noWrap/>
            <w:vAlign w:val="bottom"/>
            <w:hideMark/>
          </w:tcPr>
          <w:p w14:paraId="29D5785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JAVNIH POTREBA U PREDŠKOLSKOM ODGOJU</w:t>
            </w:r>
          </w:p>
        </w:tc>
        <w:tc>
          <w:tcPr>
            <w:tcW w:w="2040" w:type="dxa"/>
            <w:tcBorders>
              <w:top w:val="nil"/>
              <w:left w:val="nil"/>
              <w:bottom w:val="nil"/>
              <w:right w:val="nil"/>
            </w:tcBorders>
            <w:shd w:val="clear" w:color="000000" w:fill="CCCCFF"/>
            <w:noWrap/>
            <w:vAlign w:val="bottom"/>
            <w:hideMark/>
          </w:tcPr>
          <w:p w14:paraId="7D75FC2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699.851,66</w:t>
            </w:r>
          </w:p>
        </w:tc>
        <w:tc>
          <w:tcPr>
            <w:tcW w:w="1266" w:type="dxa"/>
            <w:tcBorders>
              <w:top w:val="nil"/>
              <w:left w:val="nil"/>
              <w:bottom w:val="nil"/>
              <w:right w:val="nil"/>
            </w:tcBorders>
            <w:shd w:val="clear" w:color="000000" w:fill="CCCCFF"/>
            <w:noWrap/>
            <w:vAlign w:val="bottom"/>
            <w:hideMark/>
          </w:tcPr>
          <w:p w14:paraId="3256D1D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77.851,56</w:t>
            </w:r>
          </w:p>
        </w:tc>
        <w:tc>
          <w:tcPr>
            <w:tcW w:w="983" w:type="dxa"/>
            <w:tcBorders>
              <w:top w:val="nil"/>
              <w:left w:val="nil"/>
              <w:bottom w:val="nil"/>
              <w:right w:val="nil"/>
            </w:tcBorders>
            <w:shd w:val="clear" w:color="000000" w:fill="CCCCFF"/>
            <w:noWrap/>
            <w:vAlign w:val="bottom"/>
            <w:hideMark/>
          </w:tcPr>
          <w:p w14:paraId="47BBDF38"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11,12</w:t>
            </w:r>
          </w:p>
        </w:tc>
      </w:tr>
      <w:tr w:rsidR="00517057" w:rsidRPr="0087405C" w14:paraId="76328134" w14:textId="77777777" w:rsidTr="00517057">
        <w:trPr>
          <w:trHeight w:val="260"/>
        </w:trPr>
        <w:tc>
          <w:tcPr>
            <w:tcW w:w="1276" w:type="dxa"/>
            <w:tcBorders>
              <w:top w:val="nil"/>
              <w:left w:val="nil"/>
              <w:bottom w:val="nil"/>
              <w:right w:val="nil"/>
            </w:tcBorders>
            <w:shd w:val="clear" w:color="000000" w:fill="CCCCFF"/>
            <w:noWrap/>
            <w:vAlign w:val="bottom"/>
            <w:hideMark/>
          </w:tcPr>
          <w:p w14:paraId="01CB06B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64CE3BB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A100300</w:t>
            </w:r>
          </w:p>
        </w:tc>
        <w:tc>
          <w:tcPr>
            <w:tcW w:w="2549" w:type="dxa"/>
            <w:tcBorders>
              <w:top w:val="nil"/>
              <w:left w:val="nil"/>
              <w:bottom w:val="nil"/>
              <w:right w:val="nil"/>
            </w:tcBorders>
            <w:shd w:val="clear" w:color="000000" w:fill="CCCCFF"/>
            <w:noWrap/>
            <w:vAlign w:val="bottom"/>
            <w:hideMark/>
          </w:tcPr>
          <w:p w14:paraId="56D5475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JAVNIH POTREBA U PREDŠKOLSKOM ODGOJU</w:t>
            </w:r>
          </w:p>
        </w:tc>
        <w:tc>
          <w:tcPr>
            <w:tcW w:w="2040" w:type="dxa"/>
            <w:tcBorders>
              <w:top w:val="nil"/>
              <w:left w:val="nil"/>
              <w:bottom w:val="nil"/>
              <w:right w:val="nil"/>
            </w:tcBorders>
            <w:shd w:val="clear" w:color="000000" w:fill="CCCCFF"/>
            <w:noWrap/>
            <w:vAlign w:val="bottom"/>
            <w:hideMark/>
          </w:tcPr>
          <w:p w14:paraId="4F1E315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77.851,66</w:t>
            </w:r>
          </w:p>
        </w:tc>
        <w:tc>
          <w:tcPr>
            <w:tcW w:w="1266" w:type="dxa"/>
            <w:tcBorders>
              <w:top w:val="nil"/>
              <w:left w:val="nil"/>
              <w:bottom w:val="nil"/>
              <w:right w:val="nil"/>
            </w:tcBorders>
            <w:shd w:val="clear" w:color="000000" w:fill="CCCCFF"/>
            <w:noWrap/>
            <w:vAlign w:val="bottom"/>
            <w:hideMark/>
          </w:tcPr>
          <w:p w14:paraId="5456B50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77.851,56</w:t>
            </w:r>
          </w:p>
        </w:tc>
        <w:tc>
          <w:tcPr>
            <w:tcW w:w="983" w:type="dxa"/>
            <w:tcBorders>
              <w:top w:val="nil"/>
              <w:left w:val="nil"/>
              <w:bottom w:val="nil"/>
              <w:right w:val="nil"/>
            </w:tcBorders>
            <w:shd w:val="clear" w:color="000000" w:fill="CCCCFF"/>
            <w:noWrap/>
            <w:vAlign w:val="bottom"/>
            <w:hideMark/>
          </w:tcPr>
          <w:p w14:paraId="1D6CE8F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10EEB03F" w14:textId="77777777" w:rsidTr="00517057">
        <w:trPr>
          <w:trHeight w:val="260"/>
        </w:trPr>
        <w:tc>
          <w:tcPr>
            <w:tcW w:w="1276" w:type="dxa"/>
            <w:tcBorders>
              <w:top w:val="nil"/>
              <w:left w:val="nil"/>
              <w:bottom w:val="nil"/>
              <w:right w:val="nil"/>
            </w:tcBorders>
            <w:noWrap/>
            <w:vAlign w:val="bottom"/>
            <w:hideMark/>
          </w:tcPr>
          <w:p w14:paraId="0A93A58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5D42B6D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636E0F4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104E071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1266" w:type="dxa"/>
            <w:tcBorders>
              <w:top w:val="nil"/>
              <w:left w:val="nil"/>
              <w:bottom w:val="nil"/>
              <w:right w:val="nil"/>
            </w:tcBorders>
            <w:noWrap/>
            <w:vAlign w:val="bottom"/>
            <w:hideMark/>
          </w:tcPr>
          <w:p w14:paraId="1C71E7F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60.000,00</w:t>
            </w:r>
          </w:p>
        </w:tc>
        <w:tc>
          <w:tcPr>
            <w:tcW w:w="983" w:type="dxa"/>
            <w:tcBorders>
              <w:top w:val="nil"/>
              <w:left w:val="nil"/>
              <w:bottom w:val="nil"/>
              <w:right w:val="nil"/>
            </w:tcBorders>
            <w:noWrap/>
            <w:vAlign w:val="bottom"/>
            <w:hideMark/>
          </w:tcPr>
          <w:p w14:paraId="58DC27C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4823BE1B" w14:textId="77777777" w:rsidTr="00517057">
        <w:trPr>
          <w:trHeight w:val="260"/>
        </w:trPr>
        <w:tc>
          <w:tcPr>
            <w:tcW w:w="1276" w:type="dxa"/>
            <w:tcBorders>
              <w:top w:val="nil"/>
              <w:left w:val="nil"/>
              <w:bottom w:val="nil"/>
              <w:right w:val="nil"/>
            </w:tcBorders>
            <w:noWrap/>
            <w:vAlign w:val="bottom"/>
            <w:hideMark/>
          </w:tcPr>
          <w:p w14:paraId="2FEC282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851" w:type="dxa"/>
            <w:tcBorders>
              <w:top w:val="nil"/>
              <w:left w:val="nil"/>
              <w:bottom w:val="nil"/>
              <w:right w:val="nil"/>
            </w:tcBorders>
            <w:noWrap/>
            <w:vAlign w:val="bottom"/>
            <w:hideMark/>
          </w:tcPr>
          <w:p w14:paraId="11CCE35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7C39660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410BFEF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17.851,66</w:t>
            </w:r>
          </w:p>
        </w:tc>
        <w:tc>
          <w:tcPr>
            <w:tcW w:w="1266" w:type="dxa"/>
            <w:tcBorders>
              <w:top w:val="nil"/>
              <w:left w:val="nil"/>
              <w:bottom w:val="nil"/>
              <w:right w:val="nil"/>
            </w:tcBorders>
            <w:noWrap/>
            <w:vAlign w:val="bottom"/>
            <w:hideMark/>
          </w:tcPr>
          <w:p w14:paraId="0440730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17.851,56</w:t>
            </w:r>
          </w:p>
        </w:tc>
        <w:tc>
          <w:tcPr>
            <w:tcW w:w="983" w:type="dxa"/>
            <w:tcBorders>
              <w:top w:val="nil"/>
              <w:left w:val="nil"/>
              <w:bottom w:val="nil"/>
              <w:right w:val="nil"/>
            </w:tcBorders>
            <w:noWrap/>
            <w:vAlign w:val="bottom"/>
            <w:hideMark/>
          </w:tcPr>
          <w:p w14:paraId="378A1A6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517057" w:rsidRPr="0087405C" w14:paraId="22FB92E6" w14:textId="77777777" w:rsidTr="00517057">
        <w:trPr>
          <w:trHeight w:val="260"/>
        </w:trPr>
        <w:tc>
          <w:tcPr>
            <w:tcW w:w="1276" w:type="dxa"/>
            <w:tcBorders>
              <w:top w:val="nil"/>
              <w:left w:val="nil"/>
              <w:bottom w:val="nil"/>
              <w:right w:val="nil"/>
            </w:tcBorders>
            <w:shd w:val="clear" w:color="000000" w:fill="CCCCFF"/>
            <w:noWrap/>
            <w:vAlign w:val="bottom"/>
            <w:hideMark/>
          </w:tcPr>
          <w:p w14:paraId="1E40DFB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39D4058A"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K100026</w:t>
            </w:r>
          </w:p>
        </w:tc>
        <w:tc>
          <w:tcPr>
            <w:tcW w:w="2549" w:type="dxa"/>
            <w:tcBorders>
              <w:top w:val="nil"/>
              <w:left w:val="nil"/>
              <w:bottom w:val="nil"/>
              <w:right w:val="nil"/>
            </w:tcBorders>
            <w:shd w:val="clear" w:color="000000" w:fill="CCCCFF"/>
            <w:noWrap/>
            <w:vAlign w:val="bottom"/>
            <w:hideMark/>
          </w:tcPr>
          <w:p w14:paraId="15E55B9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IZGRADNJA NOVOG PODRUČNOG DJEČJEG VRTIĆA</w:t>
            </w:r>
          </w:p>
        </w:tc>
        <w:tc>
          <w:tcPr>
            <w:tcW w:w="2040" w:type="dxa"/>
            <w:tcBorders>
              <w:top w:val="nil"/>
              <w:left w:val="nil"/>
              <w:bottom w:val="nil"/>
              <w:right w:val="nil"/>
            </w:tcBorders>
            <w:shd w:val="clear" w:color="000000" w:fill="CCCCFF"/>
            <w:noWrap/>
            <w:vAlign w:val="bottom"/>
            <w:hideMark/>
          </w:tcPr>
          <w:p w14:paraId="1AF7B59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500.000,00</w:t>
            </w:r>
          </w:p>
        </w:tc>
        <w:tc>
          <w:tcPr>
            <w:tcW w:w="1266" w:type="dxa"/>
            <w:tcBorders>
              <w:top w:val="nil"/>
              <w:left w:val="nil"/>
              <w:bottom w:val="nil"/>
              <w:right w:val="nil"/>
            </w:tcBorders>
            <w:shd w:val="clear" w:color="000000" w:fill="CCCCFF"/>
            <w:noWrap/>
            <w:vAlign w:val="bottom"/>
            <w:hideMark/>
          </w:tcPr>
          <w:p w14:paraId="2BFEB78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5D4778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1F187872" w14:textId="77777777" w:rsidTr="00517057">
        <w:trPr>
          <w:trHeight w:val="260"/>
        </w:trPr>
        <w:tc>
          <w:tcPr>
            <w:tcW w:w="1276" w:type="dxa"/>
            <w:tcBorders>
              <w:top w:val="nil"/>
              <w:left w:val="nil"/>
              <w:bottom w:val="nil"/>
              <w:right w:val="nil"/>
            </w:tcBorders>
            <w:noWrap/>
            <w:vAlign w:val="bottom"/>
            <w:hideMark/>
          </w:tcPr>
          <w:p w14:paraId="283F554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20B64DF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0CD9F52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209E3BF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500.000,00</w:t>
            </w:r>
          </w:p>
        </w:tc>
        <w:tc>
          <w:tcPr>
            <w:tcW w:w="1266" w:type="dxa"/>
            <w:tcBorders>
              <w:top w:val="nil"/>
              <w:left w:val="nil"/>
              <w:bottom w:val="nil"/>
              <w:right w:val="nil"/>
            </w:tcBorders>
            <w:noWrap/>
            <w:vAlign w:val="bottom"/>
            <w:hideMark/>
          </w:tcPr>
          <w:p w14:paraId="716E92E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A064F2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35676FA9" w14:textId="77777777" w:rsidTr="00517057">
        <w:trPr>
          <w:trHeight w:val="260"/>
        </w:trPr>
        <w:tc>
          <w:tcPr>
            <w:tcW w:w="1276" w:type="dxa"/>
            <w:tcBorders>
              <w:top w:val="nil"/>
              <w:left w:val="nil"/>
              <w:bottom w:val="nil"/>
              <w:right w:val="nil"/>
            </w:tcBorders>
            <w:shd w:val="clear" w:color="000000" w:fill="CCCCFF"/>
            <w:noWrap/>
            <w:vAlign w:val="bottom"/>
            <w:hideMark/>
          </w:tcPr>
          <w:p w14:paraId="08D1740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665BDB8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K100032</w:t>
            </w:r>
          </w:p>
        </w:tc>
        <w:tc>
          <w:tcPr>
            <w:tcW w:w="2549" w:type="dxa"/>
            <w:tcBorders>
              <w:top w:val="nil"/>
              <w:left w:val="nil"/>
              <w:bottom w:val="nil"/>
              <w:right w:val="nil"/>
            </w:tcBorders>
            <w:shd w:val="clear" w:color="000000" w:fill="CCCCFF"/>
            <w:noWrap/>
            <w:vAlign w:val="bottom"/>
            <w:hideMark/>
          </w:tcPr>
          <w:p w14:paraId="6D016E0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TEKUĆE I INVESTICIJSKO ODRŽAVANJE OBJEKATA - DJEČJI VRTIĆI METKOVIĆ</w:t>
            </w:r>
          </w:p>
        </w:tc>
        <w:tc>
          <w:tcPr>
            <w:tcW w:w="2040" w:type="dxa"/>
            <w:tcBorders>
              <w:top w:val="nil"/>
              <w:left w:val="nil"/>
              <w:bottom w:val="nil"/>
              <w:right w:val="nil"/>
            </w:tcBorders>
            <w:shd w:val="clear" w:color="000000" w:fill="CCCCFF"/>
            <w:noWrap/>
            <w:vAlign w:val="bottom"/>
            <w:hideMark/>
          </w:tcPr>
          <w:p w14:paraId="6AE623C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70.000,00</w:t>
            </w:r>
          </w:p>
        </w:tc>
        <w:tc>
          <w:tcPr>
            <w:tcW w:w="1266" w:type="dxa"/>
            <w:tcBorders>
              <w:top w:val="nil"/>
              <w:left w:val="nil"/>
              <w:bottom w:val="nil"/>
              <w:right w:val="nil"/>
            </w:tcBorders>
            <w:shd w:val="clear" w:color="000000" w:fill="CCCCFF"/>
            <w:noWrap/>
            <w:vAlign w:val="bottom"/>
            <w:hideMark/>
          </w:tcPr>
          <w:p w14:paraId="19F6AC0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7319D2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0B418BF5" w14:textId="77777777" w:rsidTr="00517057">
        <w:trPr>
          <w:trHeight w:val="260"/>
        </w:trPr>
        <w:tc>
          <w:tcPr>
            <w:tcW w:w="1276" w:type="dxa"/>
            <w:tcBorders>
              <w:top w:val="nil"/>
              <w:left w:val="nil"/>
              <w:bottom w:val="nil"/>
              <w:right w:val="nil"/>
            </w:tcBorders>
            <w:noWrap/>
            <w:vAlign w:val="bottom"/>
            <w:hideMark/>
          </w:tcPr>
          <w:p w14:paraId="5C33759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D3321D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6DA5CB8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0C7D1FF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70.000,00</w:t>
            </w:r>
          </w:p>
        </w:tc>
        <w:tc>
          <w:tcPr>
            <w:tcW w:w="1266" w:type="dxa"/>
            <w:tcBorders>
              <w:top w:val="nil"/>
              <w:left w:val="nil"/>
              <w:bottom w:val="nil"/>
              <w:right w:val="nil"/>
            </w:tcBorders>
            <w:noWrap/>
            <w:vAlign w:val="bottom"/>
            <w:hideMark/>
          </w:tcPr>
          <w:p w14:paraId="3740AD6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74A5F9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4ADE34E3" w14:textId="77777777" w:rsidTr="00517057">
        <w:trPr>
          <w:trHeight w:val="260"/>
        </w:trPr>
        <w:tc>
          <w:tcPr>
            <w:tcW w:w="1276" w:type="dxa"/>
            <w:tcBorders>
              <w:top w:val="nil"/>
              <w:left w:val="nil"/>
              <w:bottom w:val="nil"/>
              <w:right w:val="nil"/>
            </w:tcBorders>
            <w:shd w:val="clear" w:color="000000" w:fill="CCCCFF"/>
            <w:noWrap/>
            <w:vAlign w:val="bottom"/>
            <w:hideMark/>
          </w:tcPr>
          <w:p w14:paraId="6CA2EBA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851" w:type="dxa"/>
            <w:tcBorders>
              <w:top w:val="nil"/>
              <w:left w:val="nil"/>
              <w:bottom w:val="nil"/>
              <w:right w:val="nil"/>
            </w:tcBorders>
            <w:shd w:val="clear" w:color="000000" w:fill="CCCCFF"/>
            <w:noWrap/>
            <w:vAlign w:val="bottom"/>
            <w:hideMark/>
          </w:tcPr>
          <w:p w14:paraId="4137419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K100423</w:t>
            </w:r>
          </w:p>
        </w:tc>
        <w:tc>
          <w:tcPr>
            <w:tcW w:w="2549" w:type="dxa"/>
            <w:tcBorders>
              <w:top w:val="nil"/>
              <w:left w:val="nil"/>
              <w:bottom w:val="nil"/>
              <w:right w:val="nil"/>
            </w:tcBorders>
            <w:shd w:val="clear" w:color="000000" w:fill="CCCCFF"/>
            <w:noWrap/>
            <w:vAlign w:val="bottom"/>
            <w:hideMark/>
          </w:tcPr>
          <w:p w14:paraId="7FDCAC5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DJEČJEG IGRALIŠTA DJEČJEG VRTIĆA METKOVIĆ</w:t>
            </w:r>
          </w:p>
        </w:tc>
        <w:tc>
          <w:tcPr>
            <w:tcW w:w="2040" w:type="dxa"/>
            <w:tcBorders>
              <w:top w:val="nil"/>
              <w:left w:val="nil"/>
              <w:bottom w:val="nil"/>
              <w:right w:val="nil"/>
            </w:tcBorders>
            <w:shd w:val="clear" w:color="000000" w:fill="CCCCFF"/>
            <w:noWrap/>
            <w:vAlign w:val="bottom"/>
            <w:hideMark/>
          </w:tcPr>
          <w:p w14:paraId="4FCCD8C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52.000,00</w:t>
            </w:r>
          </w:p>
        </w:tc>
        <w:tc>
          <w:tcPr>
            <w:tcW w:w="1266" w:type="dxa"/>
            <w:tcBorders>
              <w:top w:val="nil"/>
              <w:left w:val="nil"/>
              <w:bottom w:val="nil"/>
              <w:right w:val="nil"/>
            </w:tcBorders>
            <w:shd w:val="clear" w:color="000000" w:fill="CCCCFF"/>
            <w:noWrap/>
            <w:vAlign w:val="bottom"/>
            <w:hideMark/>
          </w:tcPr>
          <w:p w14:paraId="00A438D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726141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0099FC20" w14:textId="77777777" w:rsidTr="00517057">
        <w:trPr>
          <w:trHeight w:val="260"/>
        </w:trPr>
        <w:tc>
          <w:tcPr>
            <w:tcW w:w="1276" w:type="dxa"/>
            <w:tcBorders>
              <w:top w:val="nil"/>
              <w:left w:val="nil"/>
              <w:bottom w:val="nil"/>
              <w:right w:val="nil"/>
            </w:tcBorders>
            <w:noWrap/>
            <w:vAlign w:val="bottom"/>
            <w:hideMark/>
          </w:tcPr>
          <w:p w14:paraId="499FCF0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12D6A60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4FAC038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15103999"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18.000,00</w:t>
            </w:r>
          </w:p>
        </w:tc>
        <w:tc>
          <w:tcPr>
            <w:tcW w:w="1266" w:type="dxa"/>
            <w:tcBorders>
              <w:top w:val="nil"/>
              <w:left w:val="nil"/>
              <w:bottom w:val="nil"/>
              <w:right w:val="nil"/>
            </w:tcBorders>
            <w:noWrap/>
            <w:vAlign w:val="bottom"/>
            <w:hideMark/>
          </w:tcPr>
          <w:p w14:paraId="2A7E571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BE08D4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2C65C8D2" w14:textId="77777777" w:rsidTr="00517057">
        <w:trPr>
          <w:trHeight w:val="260"/>
        </w:trPr>
        <w:tc>
          <w:tcPr>
            <w:tcW w:w="1276" w:type="dxa"/>
            <w:tcBorders>
              <w:top w:val="nil"/>
              <w:left w:val="nil"/>
              <w:bottom w:val="nil"/>
              <w:right w:val="nil"/>
            </w:tcBorders>
            <w:noWrap/>
            <w:vAlign w:val="bottom"/>
            <w:hideMark/>
          </w:tcPr>
          <w:p w14:paraId="2E6A04B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3444611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3E4E591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5EBC5E0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34.000,00</w:t>
            </w:r>
          </w:p>
        </w:tc>
        <w:tc>
          <w:tcPr>
            <w:tcW w:w="1266" w:type="dxa"/>
            <w:tcBorders>
              <w:top w:val="nil"/>
              <w:left w:val="nil"/>
              <w:bottom w:val="nil"/>
              <w:right w:val="nil"/>
            </w:tcBorders>
            <w:noWrap/>
            <w:vAlign w:val="bottom"/>
            <w:hideMark/>
          </w:tcPr>
          <w:p w14:paraId="7B6FD0D0"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BAAA41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17057" w:rsidRPr="0087405C" w14:paraId="0E603F81" w14:textId="77777777" w:rsidTr="00517057">
        <w:trPr>
          <w:trHeight w:val="260"/>
        </w:trPr>
        <w:tc>
          <w:tcPr>
            <w:tcW w:w="1276" w:type="dxa"/>
            <w:tcBorders>
              <w:top w:val="nil"/>
              <w:left w:val="nil"/>
              <w:bottom w:val="nil"/>
              <w:right w:val="nil"/>
            </w:tcBorders>
            <w:shd w:val="clear" w:color="000000" w:fill="CCCCFF"/>
            <w:noWrap/>
            <w:vAlign w:val="bottom"/>
            <w:hideMark/>
          </w:tcPr>
          <w:p w14:paraId="57D5D82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41D3703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1047</w:t>
            </w:r>
          </w:p>
        </w:tc>
        <w:tc>
          <w:tcPr>
            <w:tcW w:w="2549" w:type="dxa"/>
            <w:tcBorders>
              <w:top w:val="nil"/>
              <w:left w:val="nil"/>
              <w:bottom w:val="nil"/>
              <w:right w:val="nil"/>
            </w:tcBorders>
            <w:shd w:val="clear" w:color="000000" w:fill="CCCCFF"/>
            <w:noWrap/>
            <w:vAlign w:val="bottom"/>
            <w:hideMark/>
          </w:tcPr>
          <w:p w14:paraId="6785ED5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VISOKOG OBRAZOVANJA</w:t>
            </w:r>
          </w:p>
        </w:tc>
        <w:tc>
          <w:tcPr>
            <w:tcW w:w="2040" w:type="dxa"/>
            <w:tcBorders>
              <w:top w:val="nil"/>
              <w:left w:val="nil"/>
              <w:bottom w:val="nil"/>
              <w:right w:val="nil"/>
            </w:tcBorders>
            <w:shd w:val="clear" w:color="000000" w:fill="CCCCFF"/>
            <w:noWrap/>
            <w:vAlign w:val="bottom"/>
            <w:hideMark/>
          </w:tcPr>
          <w:p w14:paraId="17EDFA6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145.000,00</w:t>
            </w:r>
          </w:p>
        </w:tc>
        <w:tc>
          <w:tcPr>
            <w:tcW w:w="1266" w:type="dxa"/>
            <w:tcBorders>
              <w:top w:val="nil"/>
              <w:left w:val="nil"/>
              <w:bottom w:val="nil"/>
              <w:right w:val="nil"/>
            </w:tcBorders>
            <w:shd w:val="clear" w:color="000000" w:fill="CCCCFF"/>
            <w:noWrap/>
            <w:vAlign w:val="bottom"/>
            <w:hideMark/>
          </w:tcPr>
          <w:p w14:paraId="1FABB07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34.695,91</w:t>
            </w:r>
          </w:p>
        </w:tc>
        <w:tc>
          <w:tcPr>
            <w:tcW w:w="983" w:type="dxa"/>
            <w:tcBorders>
              <w:top w:val="nil"/>
              <w:left w:val="nil"/>
              <w:bottom w:val="nil"/>
              <w:right w:val="nil"/>
            </w:tcBorders>
            <w:shd w:val="clear" w:color="000000" w:fill="CCCCFF"/>
            <w:noWrap/>
            <w:vAlign w:val="bottom"/>
            <w:hideMark/>
          </w:tcPr>
          <w:p w14:paraId="189E5CF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23,93</w:t>
            </w:r>
          </w:p>
        </w:tc>
      </w:tr>
      <w:tr w:rsidR="00517057" w:rsidRPr="0087405C" w14:paraId="0A2FA299" w14:textId="77777777" w:rsidTr="00517057">
        <w:trPr>
          <w:trHeight w:val="260"/>
        </w:trPr>
        <w:tc>
          <w:tcPr>
            <w:tcW w:w="1276" w:type="dxa"/>
            <w:tcBorders>
              <w:top w:val="nil"/>
              <w:left w:val="nil"/>
              <w:bottom w:val="nil"/>
              <w:right w:val="nil"/>
            </w:tcBorders>
            <w:shd w:val="clear" w:color="000000" w:fill="CCCCFF"/>
            <w:noWrap/>
            <w:vAlign w:val="bottom"/>
            <w:hideMark/>
          </w:tcPr>
          <w:p w14:paraId="1D70E2F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0EBF48C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A100029</w:t>
            </w:r>
          </w:p>
        </w:tc>
        <w:tc>
          <w:tcPr>
            <w:tcW w:w="2549" w:type="dxa"/>
            <w:tcBorders>
              <w:top w:val="nil"/>
              <w:left w:val="nil"/>
              <w:bottom w:val="nil"/>
              <w:right w:val="nil"/>
            </w:tcBorders>
            <w:shd w:val="clear" w:color="000000" w:fill="CCCCFF"/>
            <w:noWrap/>
            <w:vAlign w:val="bottom"/>
            <w:hideMark/>
          </w:tcPr>
          <w:p w14:paraId="5B573B6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STIPENDIRANJE STUDENATA</w:t>
            </w:r>
          </w:p>
        </w:tc>
        <w:tc>
          <w:tcPr>
            <w:tcW w:w="2040" w:type="dxa"/>
            <w:tcBorders>
              <w:top w:val="nil"/>
              <w:left w:val="nil"/>
              <w:bottom w:val="nil"/>
              <w:right w:val="nil"/>
            </w:tcBorders>
            <w:shd w:val="clear" w:color="000000" w:fill="CCCCFF"/>
            <w:noWrap/>
            <w:vAlign w:val="bottom"/>
            <w:hideMark/>
          </w:tcPr>
          <w:p w14:paraId="3C8FB59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127.000,00</w:t>
            </w:r>
          </w:p>
        </w:tc>
        <w:tc>
          <w:tcPr>
            <w:tcW w:w="1266" w:type="dxa"/>
            <w:tcBorders>
              <w:top w:val="nil"/>
              <w:left w:val="nil"/>
              <w:bottom w:val="nil"/>
              <w:right w:val="nil"/>
            </w:tcBorders>
            <w:shd w:val="clear" w:color="000000" w:fill="CCCCFF"/>
            <w:noWrap/>
            <w:vAlign w:val="bottom"/>
            <w:hideMark/>
          </w:tcPr>
          <w:p w14:paraId="7036386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23.400,00</w:t>
            </w:r>
          </w:p>
        </w:tc>
        <w:tc>
          <w:tcPr>
            <w:tcW w:w="983" w:type="dxa"/>
            <w:tcBorders>
              <w:top w:val="nil"/>
              <w:left w:val="nil"/>
              <w:bottom w:val="nil"/>
              <w:right w:val="nil"/>
            </w:tcBorders>
            <w:shd w:val="clear" w:color="000000" w:fill="CCCCFF"/>
            <w:noWrap/>
            <w:vAlign w:val="bottom"/>
            <w:hideMark/>
          </w:tcPr>
          <w:p w14:paraId="6B1E730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18,43</w:t>
            </w:r>
          </w:p>
        </w:tc>
      </w:tr>
      <w:tr w:rsidR="00517057" w:rsidRPr="0087405C" w14:paraId="0BA0FF8C" w14:textId="77777777" w:rsidTr="00517057">
        <w:trPr>
          <w:trHeight w:val="260"/>
        </w:trPr>
        <w:tc>
          <w:tcPr>
            <w:tcW w:w="1276" w:type="dxa"/>
            <w:tcBorders>
              <w:top w:val="nil"/>
              <w:left w:val="nil"/>
              <w:bottom w:val="nil"/>
              <w:right w:val="nil"/>
            </w:tcBorders>
            <w:noWrap/>
            <w:vAlign w:val="bottom"/>
            <w:hideMark/>
          </w:tcPr>
          <w:p w14:paraId="607D6CF8"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46CA586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5BAF7B3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761674C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127.000,00</w:t>
            </w:r>
          </w:p>
        </w:tc>
        <w:tc>
          <w:tcPr>
            <w:tcW w:w="1266" w:type="dxa"/>
            <w:tcBorders>
              <w:top w:val="nil"/>
              <w:left w:val="nil"/>
              <w:bottom w:val="nil"/>
              <w:right w:val="nil"/>
            </w:tcBorders>
            <w:noWrap/>
            <w:vAlign w:val="bottom"/>
            <w:hideMark/>
          </w:tcPr>
          <w:p w14:paraId="568AA592"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23.400,00</w:t>
            </w:r>
          </w:p>
        </w:tc>
        <w:tc>
          <w:tcPr>
            <w:tcW w:w="983" w:type="dxa"/>
            <w:tcBorders>
              <w:top w:val="nil"/>
              <w:left w:val="nil"/>
              <w:bottom w:val="nil"/>
              <w:right w:val="nil"/>
            </w:tcBorders>
            <w:noWrap/>
            <w:vAlign w:val="bottom"/>
            <w:hideMark/>
          </w:tcPr>
          <w:p w14:paraId="1FFEC38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18,43</w:t>
            </w:r>
          </w:p>
        </w:tc>
      </w:tr>
      <w:tr w:rsidR="00517057" w:rsidRPr="0087405C" w14:paraId="011F5D0C" w14:textId="77777777" w:rsidTr="00517057">
        <w:trPr>
          <w:trHeight w:val="260"/>
        </w:trPr>
        <w:tc>
          <w:tcPr>
            <w:tcW w:w="1276" w:type="dxa"/>
            <w:tcBorders>
              <w:top w:val="nil"/>
              <w:left w:val="nil"/>
              <w:bottom w:val="nil"/>
              <w:right w:val="nil"/>
            </w:tcBorders>
            <w:shd w:val="clear" w:color="000000" w:fill="CCCCFF"/>
            <w:noWrap/>
            <w:vAlign w:val="bottom"/>
            <w:hideMark/>
          </w:tcPr>
          <w:p w14:paraId="3A7852FC"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35145F1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A100424</w:t>
            </w:r>
          </w:p>
        </w:tc>
        <w:tc>
          <w:tcPr>
            <w:tcW w:w="2549" w:type="dxa"/>
            <w:tcBorders>
              <w:top w:val="nil"/>
              <w:left w:val="nil"/>
              <w:bottom w:val="nil"/>
              <w:right w:val="nil"/>
            </w:tcBorders>
            <w:shd w:val="clear" w:color="000000" w:fill="CCCCFF"/>
            <w:noWrap/>
            <w:vAlign w:val="bottom"/>
            <w:hideMark/>
          </w:tcPr>
          <w:p w14:paraId="699000FD"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PRIJEVOZA STUDENTIMA</w:t>
            </w:r>
          </w:p>
        </w:tc>
        <w:tc>
          <w:tcPr>
            <w:tcW w:w="2040" w:type="dxa"/>
            <w:tcBorders>
              <w:top w:val="nil"/>
              <w:left w:val="nil"/>
              <w:bottom w:val="nil"/>
              <w:right w:val="nil"/>
            </w:tcBorders>
            <w:shd w:val="clear" w:color="000000" w:fill="CCCCFF"/>
            <w:noWrap/>
            <w:vAlign w:val="bottom"/>
            <w:hideMark/>
          </w:tcPr>
          <w:p w14:paraId="5482E6BD"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18.000,00</w:t>
            </w:r>
          </w:p>
        </w:tc>
        <w:tc>
          <w:tcPr>
            <w:tcW w:w="1266" w:type="dxa"/>
            <w:tcBorders>
              <w:top w:val="nil"/>
              <w:left w:val="nil"/>
              <w:bottom w:val="nil"/>
              <w:right w:val="nil"/>
            </w:tcBorders>
            <w:shd w:val="clear" w:color="000000" w:fill="CCCCFF"/>
            <w:noWrap/>
            <w:vAlign w:val="bottom"/>
            <w:hideMark/>
          </w:tcPr>
          <w:p w14:paraId="3CDAD20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11.295,91</w:t>
            </w:r>
          </w:p>
        </w:tc>
        <w:tc>
          <w:tcPr>
            <w:tcW w:w="983" w:type="dxa"/>
            <w:tcBorders>
              <w:top w:val="nil"/>
              <w:left w:val="nil"/>
              <w:bottom w:val="nil"/>
              <w:right w:val="nil"/>
            </w:tcBorders>
            <w:shd w:val="clear" w:color="000000" w:fill="CCCCFF"/>
            <w:noWrap/>
            <w:vAlign w:val="bottom"/>
            <w:hideMark/>
          </w:tcPr>
          <w:p w14:paraId="31B8299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62,76</w:t>
            </w:r>
          </w:p>
        </w:tc>
      </w:tr>
      <w:tr w:rsidR="00517057" w:rsidRPr="0087405C" w14:paraId="3B69D3D0" w14:textId="77777777" w:rsidTr="00517057">
        <w:trPr>
          <w:trHeight w:val="260"/>
        </w:trPr>
        <w:tc>
          <w:tcPr>
            <w:tcW w:w="1276" w:type="dxa"/>
            <w:tcBorders>
              <w:top w:val="nil"/>
              <w:left w:val="nil"/>
              <w:bottom w:val="nil"/>
              <w:right w:val="nil"/>
            </w:tcBorders>
            <w:noWrap/>
            <w:vAlign w:val="bottom"/>
            <w:hideMark/>
          </w:tcPr>
          <w:p w14:paraId="2B413FC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1383B1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549" w:type="dxa"/>
            <w:tcBorders>
              <w:top w:val="nil"/>
              <w:left w:val="nil"/>
              <w:bottom w:val="nil"/>
              <w:right w:val="nil"/>
            </w:tcBorders>
            <w:noWrap/>
            <w:vAlign w:val="bottom"/>
            <w:hideMark/>
          </w:tcPr>
          <w:p w14:paraId="653EB9A0"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32642B6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18.000,00</w:t>
            </w:r>
          </w:p>
        </w:tc>
        <w:tc>
          <w:tcPr>
            <w:tcW w:w="1266" w:type="dxa"/>
            <w:tcBorders>
              <w:top w:val="nil"/>
              <w:left w:val="nil"/>
              <w:bottom w:val="nil"/>
              <w:right w:val="nil"/>
            </w:tcBorders>
            <w:noWrap/>
            <w:vAlign w:val="bottom"/>
            <w:hideMark/>
          </w:tcPr>
          <w:p w14:paraId="47E19D7A"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11.295,91</w:t>
            </w:r>
          </w:p>
        </w:tc>
        <w:tc>
          <w:tcPr>
            <w:tcW w:w="983" w:type="dxa"/>
            <w:tcBorders>
              <w:top w:val="nil"/>
              <w:left w:val="nil"/>
              <w:bottom w:val="nil"/>
              <w:right w:val="nil"/>
            </w:tcBorders>
            <w:noWrap/>
            <w:vAlign w:val="bottom"/>
            <w:hideMark/>
          </w:tcPr>
          <w:p w14:paraId="35633EB7"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62,76</w:t>
            </w:r>
          </w:p>
        </w:tc>
      </w:tr>
      <w:tr w:rsidR="00517057" w:rsidRPr="0087405C" w14:paraId="7CCACA70" w14:textId="77777777" w:rsidTr="00517057">
        <w:trPr>
          <w:trHeight w:val="260"/>
        </w:trPr>
        <w:tc>
          <w:tcPr>
            <w:tcW w:w="1276" w:type="dxa"/>
            <w:tcBorders>
              <w:top w:val="nil"/>
              <w:left w:val="nil"/>
              <w:bottom w:val="nil"/>
              <w:right w:val="nil"/>
            </w:tcBorders>
            <w:shd w:val="clear" w:color="000000" w:fill="CCCCFF"/>
            <w:noWrap/>
            <w:vAlign w:val="bottom"/>
            <w:hideMark/>
          </w:tcPr>
          <w:p w14:paraId="65EFAA87"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851" w:type="dxa"/>
            <w:tcBorders>
              <w:top w:val="nil"/>
              <w:left w:val="nil"/>
              <w:bottom w:val="nil"/>
              <w:right w:val="nil"/>
            </w:tcBorders>
            <w:shd w:val="clear" w:color="000000" w:fill="CCCCFF"/>
            <w:noWrap/>
            <w:vAlign w:val="bottom"/>
            <w:hideMark/>
          </w:tcPr>
          <w:p w14:paraId="366DE053"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1050</w:t>
            </w:r>
          </w:p>
        </w:tc>
        <w:tc>
          <w:tcPr>
            <w:tcW w:w="2549" w:type="dxa"/>
            <w:tcBorders>
              <w:top w:val="nil"/>
              <w:left w:val="nil"/>
              <w:bottom w:val="nil"/>
              <w:right w:val="nil"/>
            </w:tcBorders>
            <w:shd w:val="clear" w:color="000000" w:fill="CCCCFF"/>
            <w:noWrap/>
            <w:vAlign w:val="bottom"/>
            <w:hideMark/>
          </w:tcPr>
          <w:p w14:paraId="30439D7B"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MJERA PRONATALITETNE POLITIKE</w:t>
            </w:r>
          </w:p>
        </w:tc>
        <w:tc>
          <w:tcPr>
            <w:tcW w:w="2040" w:type="dxa"/>
            <w:tcBorders>
              <w:top w:val="nil"/>
              <w:left w:val="nil"/>
              <w:bottom w:val="nil"/>
              <w:right w:val="nil"/>
            </w:tcBorders>
            <w:shd w:val="clear" w:color="000000" w:fill="CCCCFF"/>
            <w:noWrap/>
            <w:vAlign w:val="bottom"/>
            <w:hideMark/>
          </w:tcPr>
          <w:p w14:paraId="2CFD3C8B"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132.000,00</w:t>
            </w:r>
          </w:p>
        </w:tc>
        <w:tc>
          <w:tcPr>
            <w:tcW w:w="1266" w:type="dxa"/>
            <w:tcBorders>
              <w:top w:val="nil"/>
              <w:left w:val="nil"/>
              <w:bottom w:val="nil"/>
              <w:right w:val="nil"/>
            </w:tcBorders>
            <w:shd w:val="clear" w:color="000000" w:fill="CCCCFF"/>
            <w:noWrap/>
            <w:vAlign w:val="bottom"/>
            <w:hideMark/>
          </w:tcPr>
          <w:p w14:paraId="0A08779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72.690,47</w:t>
            </w:r>
          </w:p>
        </w:tc>
        <w:tc>
          <w:tcPr>
            <w:tcW w:w="983" w:type="dxa"/>
            <w:tcBorders>
              <w:top w:val="nil"/>
              <w:left w:val="nil"/>
              <w:bottom w:val="nil"/>
              <w:right w:val="nil"/>
            </w:tcBorders>
            <w:shd w:val="clear" w:color="000000" w:fill="CCCCFF"/>
            <w:noWrap/>
            <w:vAlign w:val="bottom"/>
            <w:hideMark/>
          </w:tcPr>
          <w:p w14:paraId="01DFABB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55,07</w:t>
            </w:r>
          </w:p>
        </w:tc>
      </w:tr>
      <w:tr w:rsidR="00517057" w:rsidRPr="0087405C" w14:paraId="68F4CF5A" w14:textId="77777777" w:rsidTr="00517057">
        <w:trPr>
          <w:trHeight w:val="260"/>
        </w:trPr>
        <w:tc>
          <w:tcPr>
            <w:tcW w:w="1276" w:type="dxa"/>
            <w:tcBorders>
              <w:top w:val="nil"/>
              <w:left w:val="nil"/>
              <w:bottom w:val="nil"/>
              <w:right w:val="nil"/>
            </w:tcBorders>
            <w:shd w:val="clear" w:color="000000" w:fill="CCCCFF"/>
            <w:noWrap/>
            <w:vAlign w:val="bottom"/>
            <w:hideMark/>
          </w:tcPr>
          <w:p w14:paraId="0AC537C9"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4AF9BF4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A100027</w:t>
            </w:r>
          </w:p>
        </w:tc>
        <w:tc>
          <w:tcPr>
            <w:tcW w:w="2549" w:type="dxa"/>
            <w:tcBorders>
              <w:top w:val="nil"/>
              <w:left w:val="nil"/>
              <w:bottom w:val="nil"/>
              <w:right w:val="nil"/>
            </w:tcBorders>
            <w:shd w:val="clear" w:color="000000" w:fill="CCCCFF"/>
            <w:noWrap/>
            <w:vAlign w:val="bottom"/>
            <w:hideMark/>
          </w:tcPr>
          <w:p w14:paraId="6A2B2B6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 ZA NOVOROĐENO DIJETE</w:t>
            </w:r>
          </w:p>
        </w:tc>
        <w:tc>
          <w:tcPr>
            <w:tcW w:w="2040" w:type="dxa"/>
            <w:tcBorders>
              <w:top w:val="nil"/>
              <w:left w:val="nil"/>
              <w:bottom w:val="nil"/>
              <w:right w:val="nil"/>
            </w:tcBorders>
            <w:shd w:val="clear" w:color="000000" w:fill="CCCCFF"/>
            <w:noWrap/>
            <w:vAlign w:val="bottom"/>
            <w:hideMark/>
          </w:tcPr>
          <w:p w14:paraId="152C115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105.000,00</w:t>
            </w:r>
          </w:p>
        </w:tc>
        <w:tc>
          <w:tcPr>
            <w:tcW w:w="1266" w:type="dxa"/>
            <w:tcBorders>
              <w:top w:val="nil"/>
              <w:left w:val="nil"/>
              <w:bottom w:val="nil"/>
              <w:right w:val="nil"/>
            </w:tcBorders>
            <w:shd w:val="clear" w:color="000000" w:fill="CCCCFF"/>
            <w:noWrap/>
            <w:vAlign w:val="bottom"/>
            <w:hideMark/>
          </w:tcPr>
          <w:p w14:paraId="56A2F08E"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58.250,00</w:t>
            </w:r>
          </w:p>
        </w:tc>
        <w:tc>
          <w:tcPr>
            <w:tcW w:w="983" w:type="dxa"/>
            <w:tcBorders>
              <w:top w:val="nil"/>
              <w:left w:val="nil"/>
              <w:bottom w:val="nil"/>
              <w:right w:val="nil"/>
            </w:tcBorders>
            <w:shd w:val="clear" w:color="000000" w:fill="CCCCFF"/>
            <w:noWrap/>
            <w:vAlign w:val="bottom"/>
            <w:hideMark/>
          </w:tcPr>
          <w:p w14:paraId="43F35446"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55,48</w:t>
            </w:r>
          </w:p>
        </w:tc>
      </w:tr>
      <w:tr w:rsidR="00517057" w:rsidRPr="0087405C" w14:paraId="19C05E93" w14:textId="77777777" w:rsidTr="00517057">
        <w:trPr>
          <w:trHeight w:val="260"/>
        </w:trPr>
        <w:tc>
          <w:tcPr>
            <w:tcW w:w="1276" w:type="dxa"/>
            <w:tcBorders>
              <w:top w:val="nil"/>
              <w:left w:val="nil"/>
              <w:bottom w:val="nil"/>
              <w:right w:val="nil"/>
            </w:tcBorders>
            <w:noWrap/>
            <w:vAlign w:val="bottom"/>
            <w:hideMark/>
          </w:tcPr>
          <w:p w14:paraId="12C3AC4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77B5E26E"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17BC9BB6"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39AE516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105.000,00</w:t>
            </w:r>
          </w:p>
        </w:tc>
        <w:tc>
          <w:tcPr>
            <w:tcW w:w="1266" w:type="dxa"/>
            <w:tcBorders>
              <w:top w:val="nil"/>
              <w:left w:val="nil"/>
              <w:bottom w:val="nil"/>
              <w:right w:val="nil"/>
            </w:tcBorders>
            <w:noWrap/>
            <w:vAlign w:val="bottom"/>
            <w:hideMark/>
          </w:tcPr>
          <w:p w14:paraId="6F76F1A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58.250,00</w:t>
            </w:r>
          </w:p>
        </w:tc>
        <w:tc>
          <w:tcPr>
            <w:tcW w:w="983" w:type="dxa"/>
            <w:tcBorders>
              <w:top w:val="nil"/>
              <w:left w:val="nil"/>
              <w:bottom w:val="nil"/>
              <w:right w:val="nil"/>
            </w:tcBorders>
            <w:noWrap/>
            <w:vAlign w:val="bottom"/>
            <w:hideMark/>
          </w:tcPr>
          <w:p w14:paraId="41209351"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55,48</w:t>
            </w:r>
          </w:p>
        </w:tc>
      </w:tr>
      <w:tr w:rsidR="00517057" w:rsidRPr="0087405C" w14:paraId="014876B9" w14:textId="77777777" w:rsidTr="00517057">
        <w:trPr>
          <w:trHeight w:val="260"/>
        </w:trPr>
        <w:tc>
          <w:tcPr>
            <w:tcW w:w="1276" w:type="dxa"/>
            <w:tcBorders>
              <w:top w:val="nil"/>
              <w:left w:val="nil"/>
              <w:bottom w:val="nil"/>
              <w:right w:val="nil"/>
            </w:tcBorders>
            <w:shd w:val="clear" w:color="000000" w:fill="CCCCFF"/>
            <w:noWrap/>
            <w:vAlign w:val="bottom"/>
            <w:hideMark/>
          </w:tcPr>
          <w:p w14:paraId="03F8E035"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851" w:type="dxa"/>
            <w:tcBorders>
              <w:top w:val="nil"/>
              <w:left w:val="nil"/>
              <w:bottom w:val="nil"/>
              <w:right w:val="nil"/>
            </w:tcBorders>
            <w:shd w:val="clear" w:color="000000" w:fill="CCCCFF"/>
            <w:noWrap/>
            <w:vAlign w:val="bottom"/>
            <w:hideMark/>
          </w:tcPr>
          <w:p w14:paraId="7DBE0A9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A100291</w:t>
            </w:r>
          </w:p>
        </w:tc>
        <w:tc>
          <w:tcPr>
            <w:tcW w:w="2549" w:type="dxa"/>
            <w:tcBorders>
              <w:top w:val="nil"/>
              <w:left w:val="nil"/>
              <w:bottom w:val="nil"/>
              <w:right w:val="nil"/>
            </w:tcBorders>
            <w:shd w:val="clear" w:color="000000" w:fill="CCCCFF"/>
            <w:noWrap/>
            <w:vAlign w:val="bottom"/>
            <w:hideMark/>
          </w:tcPr>
          <w:p w14:paraId="7EA88184"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TROŠKOVA OBITELJIMA SA ČETVORO I VIŠE DJECE</w:t>
            </w:r>
          </w:p>
        </w:tc>
        <w:tc>
          <w:tcPr>
            <w:tcW w:w="2040" w:type="dxa"/>
            <w:tcBorders>
              <w:top w:val="nil"/>
              <w:left w:val="nil"/>
              <w:bottom w:val="nil"/>
              <w:right w:val="nil"/>
            </w:tcBorders>
            <w:shd w:val="clear" w:color="000000" w:fill="CCCCFF"/>
            <w:noWrap/>
            <w:vAlign w:val="bottom"/>
            <w:hideMark/>
          </w:tcPr>
          <w:p w14:paraId="217D962C"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27.000,00</w:t>
            </w:r>
          </w:p>
        </w:tc>
        <w:tc>
          <w:tcPr>
            <w:tcW w:w="1266" w:type="dxa"/>
            <w:tcBorders>
              <w:top w:val="nil"/>
              <w:left w:val="nil"/>
              <w:bottom w:val="nil"/>
              <w:right w:val="nil"/>
            </w:tcBorders>
            <w:shd w:val="clear" w:color="000000" w:fill="CCCCFF"/>
            <w:noWrap/>
            <w:vAlign w:val="bottom"/>
            <w:hideMark/>
          </w:tcPr>
          <w:p w14:paraId="69F6DB24"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14.440,47</w:t>
            </w:r>
          </w:p>
        </w:tc>
        <w:tc>
          <w:tcPr>
            <w:tcW w:w="983" w:type="dxa"/>
            <w:tcBorders>
              <w:top w:val="nil"/>
              <w:left w:val="nil"/>
              <w:bottom w:val="nil"/>
              <w:right w:val="nil"/>
            </w:tcBorders>
            <w:shd w:val="clear" w:color="000000" w:fill="CCCCFF"/>
            <w:noWrap/>
            <w:vAlign w:val="bottom"/>
            <w:hideMark/>
          </w:tcPr>
          <w:p w14:paraId="3E41E70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53,48</w:t>
            </w:r>
          </w:p>
        </w:tc>
      </w:tr>
      <w:tr w:rsidR="00517057" w:rsidRPr="0087405C" w14:paraId="7E8FFAF1" w14:textId="77777777" w:rsidTr="00517057">
        <w:trPr>
          <w:trHeight w:val="260"/>
        </w:trPr>
        <w:tc>
          <w:tcPr>
            <w:tcW w:w="1276" w:type="dxa"/>
            <w:tcBorders>
              <w:top w:val="nil"/>
              <w:left w:val="nil"/>
              <w:bottom w:val="nil"/>
              <w:right w:val="nil"/>
            </w:tcBorders>
            <w:noWrap/>
            <w:vAlign w:val="bottom"/>
            <w:hideMark/>
          </w:tcPr>
          <w:p w14:paraId="53FF4AC2"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851" w:type="dxa"/>
            <w:tcBorders>
              <w:top w:val="nil"/>
              <w:left w:val="nil"/>
              <w:bottom w:val="nil"/>
              <w:right w:val="nil"/>
            </w:tcBorders>
            <w:noWrap/>
            <w:vAlign w:val="bottom"/>
            <w:hideMark/>
          </w:tcPr>
          <w:p w14:paraId="03E3CD1F"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549" w:type="dxa"/>
            <w:tcBorders>
              <w:top w:val="nil"/>
              <w:left w:val="nil"/>
              <w:bottom w:val="nil"/>
              <w:right w:val="nil"/>
            </w:tcBorders>
            <w:noWrap/>
            <w:vAlign w:val="bottom"/>
            <w:hideMark/>
          </w:tcPr>
          <w:p w14:paraId="5540D8A1" w14:textId="77777777" w:rsidR="00517057" w:rsidRPr="0087405C" w:rsidRDefault="00517057" w:rsidP="00517057">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33C3856F"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27.000,00</w:t>
            </w:r>
          </w:p>
        </w:tc>
        <w:tc>
          <w:tcPr>
            <w:tcW w:w="1266" w:type="dxa"/>
            <w:tcBorders>
              <w:top w:val="nil"/>
              <w:left w:val="nil"/>
              <w:bottom w:val="nil"/>
              <w:right w:val="nil"/>
            </w:tcBorders>
            <w:noWrap/>
            <w:vAlign w:val="bottom"/>
            <w:hideMark/>
          </w:tcPr>
          <w:p w14:paraId="6EE2D135"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14.440,47</w:t>
            </w:r>
          </w:p>
        </w:tc>
        <w:tc>
          <w:tcPr>
            <w:tcW w:w="983" w:type="dxa"/>
            <w:tcBorders>
              <w:top w:val="nil"/>
              <w:left w:val="nil"/>
              <w:bottom w:val="nil"/>
              <w:right w:val="nil"/>
            </w:tcBorders>
            <w:noWrap/>
            <w:vAlign w:val="bottom"/>
            <w:hideMark/>
          </w:tcPr>
          <w:p w14:paraId="0E80CEF3" w14:textId="77777777" w:rsidR="00517057" w:rsidRPr="0087405C" w:rsidRDefault="00517057" w:rsidP="00517057">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53,48</w:t>
            </w:r>
          </w:p>
        </w:tc>
      </w:tr>
    </w:tbl>
    <w:p w14:paraId="474AB4B0" w14:textId="77777777" w:rsidR="003F759E" w:rsidRPr="0087405C" w:rsidRDefault="003F759E"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633B97E" w14:textId="77777777" w:rsidR="00517057" w:rsidRPr="0087405C" w:rsidRDefault="00517057"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F6AF68B" w14:textId="77777777" w:rsidR="00517057" w:rsidRPr="0087405C" w:rsidRDefault="00517057"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15DF74" w14:textId="429D88F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1010 Program javnih potreba u kulturi</w:t>
      </w:r>
      <w:r w:rsidR="00131F63" w:rsidRPr="0087405C">
        <w:rPr>
          <w:rFonts w:ascii="Times New Roman" w:hAnsi="Times New Roman" w:cs="Times New Roman"/>
          <w:b/>
          <w:sz w:val="24"/>
          <w:szCs w:val="24"/>
        </w:rPr>
        <w:t xml:space="preserve"> (izvršenje je </w:t>
      </w:r>
      <w:r w:rsidR="004305CE" w:rsidRPr="0087405C">
        <w:rPr>
          <w:rFonts w:ascii="Times New Roman" w:hAnsi="Times New Roman" w:cs="Times New Roman"/>
          <w:b/>
          <w:sz w:val="24"/>
          <w:szCs w:val="24"/>
        </w:rPr>
        <w:t>89.210,00 eura (80%)</w:t>
      </w:r>
    </w:p>
    <w:p w14:paraId="0D2A3278"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6DEEA74" w14:textId="5E4FF4F2"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Program javnih potreba u kulturi Grada Metkovića za 202</w:t>
      </w:r>
      <w:r w:rsidR="006062D6" w:rsidRPr="0087405C">
        <w:rPr>
          <w:rFonts w:ascii="Times New Roman" w:hAnsi="Times New Roman" w:cs="Times New Roman"/>
          <w:bCs/>
          <w:sz w:val="24"/>
          <w:szCs w:val="24"/>
        </w:rPr>
        <w:t>6</w:t>
      </w:r>
      <w:r w:rsidRPr="0087405C">
        <w:rPr>
          <w:rFonts w:ascii="Times New Roman" w:hAnsi="Times New Roman" w:cs="Times New Roman"/>
          <w:bCs/>
          <w:sz w:val="24"/>
          <w:szCs w:val="24"/>
        </w:rPr>
        <w:t>. godinu se donio na temelju zakonskih odred</w:t>
      </w:r>
      <w:r w:rsidR="00133147" w:rsidRPr="0087405C">
        <w:rPr>
          <w:rFonts w:ascii="Times New Roman" w:hAnsi="Times New Roman" w:cs="Times New Roman"/>
          <w:bCs/>
          <w:sz w:val="24"/>
          <w:szCs w:val="24"/>
        </w:rPr>
        <w:t>bi</w:t>
      </w:r>
      <w:r w:rsidRPr="0087405C">
        <w:rPr>
          <w:rFonts w:ascii="Times New Roman" w:hAnsi="Times New Roman" w:cs="Times New Roman"/>
          <w:bCs/>
          <w:sz w:val="24"/>
          <w:szCs w:val="24"/>
        </w:rPr>
        <w:t xml:space="preserve"> o utvrđivanju i osiguravanju sredstava za razvoj i unapređenje kulturnog </w:t>
      </w:r>
      <w:r w:rsidRPr="0087405C">
        <w:rPr>
          <w:rFonts w:ascii="Times New Roman" w:hAnsi="Times New Roman" w:cs="Times New Roman"/>
          <w:bCs/>
          <w:sz w:val="24"/>
          <w:szCs w:val="24"/>
        </w:rPr>
        <w:lastRenderedPageBreak/>
        <w:t>života.  Javne potrebe u kulturi Grada Metkovića za 202</w:t>
      </w:r>
      <w:r w:rsidR="006062D6" w:rsidRPr="0087405C">
        <w:rPr>
          <w:rFonts w:ascii="Times New Roman" w:hAnsi="Times New Roman" w:cs="Times New Roman"/>
          <w:bCs/>
          <w:sz w:val="24"/>
          <w:szCs w:val="24"/>
        </w:rPr>
        <w:t>6</w:t>
      </w:r>
      <w:r w:rsidRPr="0087405C">
        <w:rPr>
          <w:rFonts w:ascii="Times New Roman" w:hAnsi="Times New Roman" w:cs="Times New Roman"/>
          <w:bCs/>
          <w:sz w:val="24"/>
          <w:szCs w:val="24"/>
        </w:rPr>
        <w:t>. godinu obuhvaćaju kulturne djelatnosti i poslove, akcije i manifestacije u kulturi od interesa za Grad Metković, a koje su ovim programom utvrđene kao javne potrebe, a osobito: redovna djelatnost ustanova u kulturi kojima je osnivač Grad Metković, izdavačka djelatnost, organiziranje akcija u knjižničarskoj djelatnosti, održavanje izložbi, akcije i manifestacije u muzejsko-galerijskoj djelatnosti, akcije i manifestacije u području kazališne i glazbeno-scenske djelatnosti, programi unapređenja knjižničarske djelatnosti, programi međunarodne kulturne suradnje, programi kulturno-umjetničkog amaterizma od interesa za Grad Metković, programi kulturnih akcija i manifestacija od značenja za Grad Metković, programi rekonstrukcije, sanacije, adaptacije, investicijskog održavanja i opremanja objekata kulture od interesa za Grad Metković.</w:t>
      </w:r>
    </w:p>
    <w:p w14:paraId="50D53B35"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F4D3CA5" w14:textId="22C6A402"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sz w:val="24"/>
          <w:szCs w:val="24"/>
        </w:rPr>
        <w:t xml:space="preserve">POKAZATELJ USPJEŠNOSTI: </w:t>
      </w:r>
      <w:r w:rsidRPr="0087405C">
        <w:rPr>
          <w:rFonts w:ascii="Times New Roman" w:hAnsi="Times New Roman" w:cs="Times New Roman"/>
          <w:b/>
          <w:bCs/>
          <w:sz w:val="24"/>
          <w:szCs w:val="24"/>
        </w:rPr>
        <w:t>Unaprjeđenje rada kulturnih udruga i društava i približavanje njihovih aktivnosti lokalnom stanovništvu i turistima. Uspješna  i pravovremena isplata ugovorenih sredstava svim udrugama, uspješna organizacija Pokladnih svečanosti</w:t>
      </w:r>
      <w:r w:rsidR="006062D6" w:rsidRPr="0087405C">
        <w:rPr>
          <w:rFonts w:ascii="Times New Roman" w:hAnsi="Times New Roman" w:cs="Times New Roman"/>
          <w:b/>
          <w:bCs/>
          <w:sz w:val="24"/>
          <w:szCs w:val="24"/>
        </w:rPr>
        <w:t xml:space="preserve"> i slično</w:t>
      </w:r>
      <w:r w:rsidRPr="0087405C">
        <w:rPr>
          <w:rFonts w:ascii="Times New Roman" w:hAnsi="Times New Roman" w:cs="Times New Roman"/>
          <w:b/>
          <w:bCs/>
          <w:sz w:val="24"/>
          <w:szCs w:val="24"/>
        </w:rPr>
        <w:t>.</w:t>
      </w:r>
    </w:p>
    <w:p w14:paraId="711C37FE" w14:textId="77777777"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9CF200" w14:textId="62109AE8" w:rsidR="001456AE" w:rsidRPr="0087405C"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Tablica br. </w:t>
      </w:r>
      <w:r w:rsidR="00E6036B" w:rsidRPr="0087405C">
        <w:rPr>
          <w:rFonts w:ascii="Times New Roman" w:hAnsi="Times New Roman" w:cs="Times New Roman"/>
          <w:b/>
          <w:bCs/>
          <w:sz w:val="24"/>
          <w:szCs w:val="24"/>
        </w:rPr>
        <w:t>24</w:t>
      </w:r>
      <w:r w:rsidRPr="0087405C">
        <w:rPr>
          <w:rFonts w:ascii="Times New Roman" w:hAnsi="Times New Roman" w:cs="Times New Roman"/>
          <w:b/>
          <w:bCs/>
          <w:sz w:val="24"/>
          <w:szCs w:val="24"/>
        </w:rPr>
        <w:t xml:space="preserve">.  Isplate udrugama u kulturi </w:t>
      </w:r>
      <w:r w:rsidR="00F23AF7" w:rsidRPr="0087405C">
        <w:rPr>
          <w:rFonts w:ascii="Times New Roman" w:hAnsi="Times New Roman" w:cs="Times New Roman"/>
          <w:b/>
          <w:bCs/>
          <w:sz w:val="24"/>
          <w:szCs w:val="24"/>
        </w:rPr>
        <w:t>na dan 30.6.</w:t>
      </w:r>
      <w:r w:rsidRPr="0087405C">
        <w:rPr>
          <w:rFonts w:ascii="Times New Roman" w:hAnsi="Times New Roman" w:cs="Times New Roman"/>
          <w:b/>
          <w:bCs/>
          <w:sz w:val="24"/>
          <w:szCs w:val="24"/>
        </w:rPr>
        <w:t>202</w:t>
      </w:r>
      <w:r w:rsidR="006062D6" w:rsidRPr="0087405C">
        <w:rPr>
          <w:rFonts w:ascii="Times New Roman" w:hAnsi="Times New Roman" w:cs="Times New Roman"/>
          <w:b/>
          <w:bCs/>
          <w:sz w:val="24"/>
          <w:szCs w:val="24"/>
        </w:rPr>
        <w:t>6</w:t>
      </w:r>
      <w:r w:rsidRPr="0087405C">
        <w:rPr>
          <w:rFonts w:ascii="Times New Roman" w:hAnsi="Times New Roman" w:cs="Times New Roman"/>
          <w:b/>
          <w:bCs/>
          <w:sz w:val="24"/>
          <w:szCs w:val="24"/>
        </w:rPr>
        <w:t>. godin</w:t>
      </w:r>
      <w:r w:rsidR="00F23AF7" w:rsidRPr="0087405C">
        <w:rPr>
          <w:rFonts w:ascii="Times New Roman" w:hAnsi="Times New Roman" w:cs="Times New Roman"/>
          <w:b/>
          <w:bCs/>
          <w:sz w:val="24"/>
          <w:szCs w:val="24"/>
        </w:rPr>
        <w:t>e</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028"/>
        <w:gridCol w:w="2161"/>
        <w:gridCol w:w="1439"/>
        <w:gridCol w:w="1271"/>
        <w:gridCol w:w="1008"/>
        <w:gridCol w:w="9"/>
      </w:tblGrid>
      <w:tr w:rsidR="00093A23" w:rsidRPr="0087405C" w14:paraId="6CDBB6F9" w14:textId="77777777" w:rsidTr="00093A23">
        <w:trPr>
          <w:trHeight w:val="280"/>
        </w:trPr>
        <w:tc>
          <w:tcPr>
            <w:tcW w:w="8804" w:type="dxa"/>
            <w:gridSpan w:val="7"/>
            <w:shd w:val="clear" w:color="000000" w:fill="FFFF00"/>
            <w:noWrap/>
            <w:vAlign w:val="bottom"/>
            <w:hideMark/>
          </w:tcPr>
          <w:p w14:paraId="0DAE255A" w14:textId="77777777" w:rsidR="00093A23" w:rsidRPr="0087405C" w:rsidRDefault="00093A23" w:rsidP="00093A23">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Programi u području kulture - 782</w:t>
            </w:r>
          </w:p>
        </w:tc>
      </w:tr>
      <w:tr w:rsidR="00093A23" w:rsidRPr="0087405C" w14:paraId="4BE8CD9F" w14:textId="77777777" w:rsidTr="00093A23">
        <w:trPr>
          <w:gridAfter w:val="1"/>
          <w:wAfter w:w="9" w:type="dxa"/>
          <w:trHeight w:val="280"/>
        </w:trPr>
        <w:tc>
          <w:tcPr>
            <w:tcW w:w="888" w:type="dxa"/>
            <w:shd w:val="clear" w:color="000000" w:fill="BFBFBF"/>
            <w:vAlign w:val="center"/>
            <w:hideMark/>
          </w:tcPr>
          <w:p w14:paraId="44076106" w14:textId="77777777" w:rsidR="00093A23" w:rsidRPr="0087405C" w:rsidRDefault="00093A23" w:rsidP="00093A23">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 br.</w:t>
            </w:r>
          </w:p>
        </w:tc>
        <w:tc>
          <w:tcPr>
            <w:tcW w:w="2028" w:type="dxa"/>
            <w:shd w:val="clear" w:color="000000" w:fill="BFBFBF"/>
            <w:vAlign w:val="center"/>
            <w:hideMark/>
          </w:tcPr>
          <w:p w14:paraId="6A21F2AD" w14:textId="77777777" w:rsidR="00093A23" w:rsidRPr="0087405C" w:rsidRDefault="00093A23" w:rsidP="00093A23">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Naziv prijavitelja</w:t>
            </w:r>
          </w:p>
        </w:tc>
        <w:tc>
          <w:tcPr>
            <w:tcW w:w="2161" w:type="dxa"/>
            <w:shd w:val="clear" w:color="000000" w:fill="BFBFBF"/>
            <w:vAlign w:val="center"/>
            <w:hideMark/>
          </w:tcPr>
          <w:p w14:paraId="3367CC56" w14:textId="77777777" w:rsidR="00093A23" w:rsidRPr="0087405C" w:rsidRDefault="00093A23" w:rsidP="00093A23">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xml:space="preserve"> Naziv programa/projekta</w:t>
            </w:r>
          </w:p>
        </w:tc>
        <w:tc>
          <w:tcPr>
            <w:tcW w:w="1439" w:type="dxa"/>
            <w:shd w:val="clear" w:color="000000" w:fill="BFBFBF"/>
            <w:noWrap/>
            <w:vAlign w:val="bottom"/>
            <w:hideMark/>
          </w:tcPr>
          <w:p w14:paraId="3016D1E4" w14:textId="77777777" w:rsidR="00093A23" w:rsidRPr="0087405C" w:rsidRDefault="00093A23" w:rsidP="00093A23">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Odobreni iznos sredstava</w:t>
            </w:r>
          </w:p>
        </w:tc>
        <w:tc>
          <w:tcPr>
            <w:tcW w:w="1271" w:type="dxa"/>
            <w:shd w:val="clear" w:color="000000" w:fill="BFBFBF"/>
            <w:noWrap/>
            <w:vAlign w:val="center"/>
            <w:hideMark/>
          </w:tcPr>
          <w:p w14:paraId="767ED8B7" w14:textId="36D46CD4" w:rsidR="00093A23" w:rsidRPr="0087405C" w:rsidRDefault="00093A23" w:rsidP="00093A2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Isplate do 30.6.2026.</w:t>
            </w:r>
          </w:p>
        </w:tc>
        <w:tc>
          <w:tcPr>
            <w:tcW w:w="1008" w:type="dxa"/>
            <w:shd w:val="clear" w:color="000000" w:fill="BFBFBF"/>
            <w:noWrap/>
            <w:vAlign w:val="center"/>
            <w:hideMark/>
          </w:tcPr>
          <w:p w14:paraId="7B4CC9DB" w14:textId="77777777" w:rsidR="00093A23" w:rsidRPr="0087405C" w:rsidRDefault="00093A23" w:rsidP="00093A2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Index</w:t>
            </w:r>
          </w:p>
        </w:tc>
      </w:tr>
      <w:tr w:rsidR="00093A23" w:rsidRPr="0087405C" w14:paraId="406C4FF0" w14:textId="77777777" w:rsidTr="00093A23">
        <w:trPr>
          <w:gridAfter w:val="1"/>
          <w:wAfter w:w="9" w:type="dxa"/>
          <w:trHeight w:val="930"/>
        </w:trPr>
        <w:tc>
          <w:tcPr>
            <w:tcW w:w="888" w:type="dxa"/>
            <w:vAlign w:val="center"/>
            <w:hideMark/>
          </w:tcPr>
          <w:p w14:paraId="3D25185D"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w:t>
            </w:r>
          </w:p>
        </w:tc>
        <w:tc>
          <w:tcPr>
            <w:tcW w:w="2028" w:type="dxa"/>
            <w:vAlign w:val="center"/>
            <w:hideMark/>
          </w:tcPr>
          <w:p w14:paraId="53248C30"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Kulturno umjetničko društvo “Metković”                                  </w:t>
            </w:r>
          </w:p>
        </w:tc>
        <w:tc>
          <w:tcPr>
            <w:tcW w:w="2161" w:type="dxa"/>
            <w:vAlign w:val="center"/>
            <w:hideMark/>
          </w:tcPr>
          <w:p w14:paraId="3C22F690"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41.smotra folklora jadranske Hrvatske “Na Neretvu </w:t>
            </w:r>
            <w:proofErr w:type="spellStart"/>
            <w:r w:rsidRPr="0087405C">
              <w:rPr>
                <w:rFonts w:ascii="Times New Roman" w:eastAsia="Times New Roman" w:hAnsi="Times New Roman" w:cs="Times New Roman"/>
                <w:color w:val="000000"/>
                <w:sz w:val="24"/>
                <w:szCs w:val="24"/>
                <w:lang w:eastAsia="en-GB"/>
              </w:rPr>
              <w:t>misečina</w:t>
            </w:r>
            <w:proofErr w:type="spellEnd"/>
            <w:r w:rsidRPr="0087405C">
              <w:rPr>
                <w:rFonts w:ascii="Times New Roman" w:eastAsia="Times New Roman" w:hAnsi="Times New Roman" w:cs="Times New Roman"/>
                <w:color w:val="000000"/>
                <w:sz w:val="24"/>
                <w:szCs w:val="24"/>
                <w:lang w:eastAsia="en-GB"/>
              </w:rPr>
              <w:t xml:space="preserve"> pala”</w:t>
            </w:r>
          </w:p>
        </w:tc>
        <w:tc>
          <w:tcPr>
            <w:tcW w:w="1439" w:type="dxa"/>
            <w:noWrap/>
            <w:vAlign w:val="bottom"/>
            <w:hideMark/>
          </w:tcPr>
          <w:p w14:paraId="2459C616"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13.500,00 €</w:t>
            </w:r>
          </w:p>
        </w:tc>
        <w:tc>
          <w:tcPr>
            <w:tcW w:w="1271" w:type="dxa"/>
            <w:noWrap/>
            <w:vAlign w:val="bottom"/>
            <w:hideMark/>
          </w:tcPr>
          <w:p w14:paraId="2310F051"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13.500,00</w:t>
            </w:r>
          </w:p>
        </w:tc>
        <w:tc>
          <w:tcPr>
            <w:tcW w:w="1008" w:type="dxa"/>
            <w:noWrap/>
            <w:vAlign w:val="bottom"/>
            <w:hideMark/>
          </w:tcPr>
          <w:p w14:paraId="5BE0215A"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3329E256" w14:textId="77777777" w:rsidTr="00093A23">
        <w:trPr>
          <w:gridAfter w:val="1"/>
          <w:wAfter w:w="9" w:type="dxa"/>
          <w:trHeight w:val="620"/>
        </w:trPr>
        <w:tc>
          <w:tcPr>
            <w:tcW w:w="888" w:type="dxa"/>
            <w:vAlign w:val="center"/>
            <w:hideMark/>
          </w:tcPr>
          <w:p w14:paraId="164386A7"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w:t>
            </w:r>
          </w:p>
        </w:tc>
        <w:tc>
          <w:tcPr>
            <w:tcW w:w="2028" w:type="dxa"/>
            <w:vAlign w:val="center"/>
            <w:hideMark/>
          </w:tcPr>
          <w:p w14:paraId="37916DB0"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Kulturno umjetničko društvo “Metković”                             </w:t>
            </w:r>
          </w:p>
        </w:tc>
        <w:tc>
          <w:tcPr>
            <w:tcW w:w="2161" w:type="dxa"/>
            <w:vAlign w:val="center"/>
            <w:hideMark/>
          </w:tcPr>
          <w:p w14:paraId="6129DB8B"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Tuzemna gostovanja u 2026.godini</w:t>
            </w:r>
          </w:p>
        </w:tc>
        <w:tc>
          <w:tcPr>
            <w:tcW w:w="1439" w:type="dxa"/>
            <w:noWrap/>
            <w:vAlign w:val="bottom"/>
            <w:hideMark/>
          </w:tcPr>
          <w:p w14:paraId="1DD83ED6"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7.000,00 €</w:t>
            </w:r>
          </w:p>
        </w:tc>
        <w:tc>
          <w:tcPr>
            <w:tcW w:w="1271" w:type="dxa"/>
            <w:noWrap/>
            <w:vAlign w:val="bottom"/>
            <w:hideMark/>
          </w:tcPr>
          <w:p w14:paraId="0BEF5B55"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788F7935"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54EC596F" w14:textId="77777777" w:rsidTr="00093A23">
        <w:trPr>
          <w:gridAfter w:val="1"/>
          <w:wAfter w:w="9" w:type="dxa"/>
          <w:trHeight w:val="620"/>
        </w:trPr>
        <w:tc>
          <w:tcPr>
            <w:tcW w:w="888" w:type="dxa"/>
            <w:vAlign w:val="center"/>
            <w:hideMark/>
          </w:tcPr>
          <w:p w14:paraId="68DCCF49"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w:t>
            </w:r>
          </w:p>
        </w:tc>
        <w:tc>
          <w:tcPr>
            <w:tcW w:w="2028" w:type="dxa"/>
            <w:vAlign w:val="center"/>
            <w:hideMark/>
          </w:tcPr>
          <w:p w14:paraId="7A091FBF"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Kulturno umjetničko društvo “Metković”                              </w:t>
            </w:r>
          </w:p>
        </w:tc>
        <w:tc>
          <w:tcPr>
            <w:tcW w:w="2161" w:type="dxa"/>
            <w:vAlign w:val="center"/>
            <w:hideMark/>
          </w:tcPr>
          <w:p w14:paraId="4B13E8B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Tekuća djelatnost udruge u 2026.godini</w:t>
            </w:r>
          </w:p>
        </w:tc>
        <w:tc>
          <w:tcPr>
            <w:tcW w:w="1439" w:type="dxa"/>
            <w:noWrap/>
            <w:vAlign w:val="bottom"/>
            <w:hideMark/>
          </w:tcPr>
          <w:p w14:paraId="55D441FF"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13.500,00 €</w:t>
            </w:r>
          </w:p>
        </w:tc>
        <w:tc>
          <w:tcPr>
            <w:tcW w:w="1271" w:type="dxa"/>
            <w:noWrap/>
            <w:vAlign w:val="bottom"/>
            <w:hideMark/>
          </w:tcPr>
          <w:p w14:paraId="4AF4BB56"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13.500,00</w:t>
            </w:r>
          </w:p>
        </w:tc>
        <w:tc>
          <w:tcPr>
            <w:tcW w:w="1008" w:type="dxa"/>
            <w:noWrap/>
            <w:vAlign w:val="bottom"/>
            <w:hideMark/>
          </w:tcPr>
          <w:p w14:paraId="29C3BB1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322C3D33" w14:textId="77777777" w:rsidTr="00093A23">
        <w:trPr>
          <w:gridAfter w:val="1"/>
          <w:wAfter w:w="9" w:type="dxa"/>
          <w:trHeight w:val="310"/>
        </w:trPr>
        <w:tc>
          <w:tcPr>
            <w:tcW w:w="888" w:type="dxa"/>
            <w:vAlign w:val="center"/>
            <w:hideMark/>
          </w:tcPr>
          <w:p w14:paraId="0A2FE480"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w:t>
            </w:r>
          </w:p>
        </w:tc>
        <w:tc>
          <w:tcPr>
            <w:tcW w:w="2028" w:type="dxa"/>
            <w:vAlign w:val="center"/>
            <w:hideMark/>
          </w:tcPr>
          <w:p w14:paraId="6A5DA890"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Kulturno umjetničko društvo “Metković”                                </w:t>
            </w:r>
          </w:p>
        </w:tc>
        <w:tc>
          <w:tcPr>
            <w:tcW w:w="2161" w:type="dxa"/>
            <w:vAlign w:val="center"/>
            <w:hideMark/>
          </w:tcPr>
          <w:p w14:paraId="261880A5"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Seminari i radionice 2026.</w:t>
            </w:r>
          </w:p>
        </w:tc>
        <w:tc>
          <w:tcPr>
            <w:tcW w:w="1439" w:type="dxa"/>
            <w:noWrap/>
            <w:vAlign w:val="bottom"/>
            <w:hideMark/>
          </w:tcPr>
          <w:p w14:paraId="150BF5BD"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6.000,00 €</w:t>
            </w:r>
          </w:p>
        </w:tc>
        <w:tc>
          <w:tcPr>
            <w:tcW w:w="1271" w:type="dxa"/>
            <w:noWrap/>
            <w:vAlign w:val="bottom"/>
            <w:hideMark/>
          </w:tcPr>
          <w:p w14:paraId="06DF0531"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34D6DEC0"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44AFD468" w14:textId="77777777" w:rsidTr="00093A23">
        <w:trPr>
          <w:gridAfter w:val="1"/>
          <w:wAfter w:w="9" w:type="dxa"/>
          <w:trHeight w:val="620"/>
        </w:trPr>
        <w:tc>
          <w:tcPr>
            <w:tcW w:w="888" w:type="dxa"/>
            <w:vAlign w:val="center"/>
            <w:hideMark/>
          </w:tcPr>
          <w:p w14:paraId="66349203"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w:t>
            </w:r>
          </w:p>
        </w:tc>
        <w:tc>
          <w:tcPr>
            <w:tcW w:w="2028" w:type="dxa"/>
            <w:vAlign w:val="center"/>
            <w:hideMark/>
          </w:tcPr>
          <w:p w14:paraId="09D257AF"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GRADSKA GLAZBA METKOVIĆ </w:t>
            </w:r>
          </w:p>
        </w:tc>
        <w:tc>
          <w:tcPr>
            <w:tcW w:w="2161" w:type="dxa"/>
            <w:vAlign w:val="center"/>
            <w:hideMark/>
          </w:tcPr>
          <w:p w14:paraId="657A78D6"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Redovna djelatnost Gradske glazbe Metković</w:t>
            </w:r>
          </w:p>
        </w:tc>
        <w:tc>
          <w:tcPr>
            <w:tcW w:w="1439" w:type="dxa"/>
            <w:noWrap/>
            <w:vAlign w:val="bottom"/>
            <w:hideMark/>
          </w:tcPr>
          <w:p w14:paraId="267AA6A6"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10.000,00 €</w:t>
            </w:r>
          </w:p>
        </w:tc>
        <w:tc>
          <w:tcPr>
            <w:tcW w:w="1271" w:type="dxa"/>
            <w:noWrap/>
            <w:vAlign w:val="bottom"/>
            <w:hideMark/>
          </w:tcPr>
          <w:p w14:paraId="4A580047"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2D0F72B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3D2068D3" w14:textId="77777777" w:rsidTr="00093A23">
        <w:trPr>
          <w:gridAfter w:val="1"/>
          <w:wAfter w:w="9" w:type="dxa"/>
          <w:trHeight w:val="310"/>
        </w:trPr>
        <w:tc>
          <w:tcPr>
            <w:tcW w:w="888" w:type="dxa"/>
            <w:vAlign w:val="center"/>
            <w:hideMark/>
          </w:tcPr>
          <w:p w14:paraId="28746709"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w:t>
            </w:r>
          </w:p>
        </w:tc>
        <w:tc>
          <w:tcPr>
            <w:tcW w:w="2028" w:type="dxa"/>
            <w:vAlign w:val="center"/>
            <w:hideMark/>
          </w:tcPr>
          <w:p w14:paraId="14A1822A"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GRADSKA GLAZBA METKOVIĆ </w:t>
            </w:r>
          </w:p>
        </w:tc>
        <w:tc>
          <w:tcPr>
            <w:tcW w:w="2161" w:type="dxa"/>
            <w:vAlign w:val="center"/>
            <w:hideMark/>
          </w:tcPr>
          <w:p w14:paraId="130B3A16"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Gostovanja u 2026.godini</w:t>
            </w:r>
          </w:p>
        </w:tc>
        <w:tc>
          <w:tcPr>
            <w:tcW w:w="1439" w:type="dxa"/>
            <w:noWrap/>
            <w:vAlign w:val="bottom"/>
            <w:hideMark/>
          </w:tcPr>
          <w:p w14:paraId="30C013A4"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4.000,00 €</w:t>
            </w:r>
          </w:p>
        </w:tc>
        <w:tc>
          <w:tcPr>
            <w:tcW w:w="1271" w:type="dxa"/>
            <w:noWrap/>
            <w:vAlign w:val="bottom"/>
            <w:hideMark/>
          </w:tcPr>
          <w:p w14:paraId="53BE5684"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4809DAEC"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4410723C" w14:textId="77777777" w:rsidTr="00093A23">
        <w:trPr>
          <w:gridAfter w:val="1"/>
          <w:wAfter w:w="9" w:type="dxa"/>
          <w:trHeight w:val="620"/>
        </w:trPr>
        <w:tc>
          <w:tcPr>
            <w:tcW w:w="888" w:type="dxa"/>
            <w:vAlign w:val="center"/>
            <w:hideMark/>
          </w:tcPr>
          <w:p w14:paraId="1F623F5F"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w:t>
            </w:r>
          </w:p>
        </w:tc>
        <w:tc>
          <w:tcPr>
            <w:tcW w:w="2028" w:type="dxa"/>
            <w:vAlign w:val="center"/>
            <w:hideMark/>
          </w:tcPr>
          <w:p w14:paraId="1725D563"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GRADSKA GLAZBA METKOVIĆ</w:t>
            </w:r>
          </w:p>
        </w:tc>
        <w:tc>
          <w:tcPr>
            <w:tcW w:w="2161" w:type="dxa"/>
            <w:vAlign w:val="center"/>
            <w:hideMark/>
          </w:tcPr>
          <w:p w14:paraId="21780172"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Proslava 140 godina Gradske glazbe Metković</w:t>
            </w:r>
          </w:p>
        </w:tc>
        <w:tc>
          <w:tcPr>
            <w:tcW w:w="1439" w:type="dxa"/>
            <w:noWrap/>
            <w:vAlign w:val="bottom"/>
            <w:hideMark/>
          </w:tcPr>
          <w:p w14:paraId="13DC3B06"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6.000,00 €</w:t>
            </w:r>
          </w:p>
        </w:tc>
        <w:tc>
          <w:tcPr>
            <w:tcW w:w="1271" w:type="dxa"/>
            <w:noWrap/>
            <w:vAlign w:val="bottom"/>
            <w:hideMark/>
          </w:tcPr>
          <w:p w14:paraId="02D10909"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2854460F"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3DB8BC81" w14:textId="77777777" w:rsidTr="00093A23">
        <w:trPr>
          <w:gridAfter w:val="1"/>
          <w:wAfter w:w="9" w:type="dxa"/>
          <w:trHeight w:val="620"/>
        </w:trPr>
        <w:tc>
          <w:tcPr>
            <w:tcW w:w="888" w:type="dxa"/>
            <w:vAlign w:val="center"/>
            <w:hideMark/>
          </w:tcPr>
          <w:p w14:paraId="45FB4EE6"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8.</w:t>
            </w:r>
          </w:p>
        </w:tc>
        <w:tc>
          <w:tcPr>
            <w:tcW w:w="2028" w:type="dxa"/>
            <w:vAlign w:val="center"/>
            <w:hideMark/>
          </w:tcPr>
          <w:p w14:paraId="550EA4FF"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Ogranak Matice hrvatske u Metkoviću</w:t>
            </w:r>
          </w:p>
        </w:tc>
        <w:tc>
          <w:tcPr>
            <w:tcW w:w="2161" w:type="dxa"/>
            <w:vAlign w:val="center"/>
            <w:hideMark/>
          </w:tcPr>
          <w:p w14:paraId="2DDCA381"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Izložba Bernard Šimunović –Tiha poezija</w:t>
            </w:r>
          </w:p>
        </w:tc>
        <w:tc>
          <w:tcPr>
            <w:tcW w:w="1439" w:type="dxa"/>
            <w:noWrap/>
            <w:vAlign w:val="bottom"/>
            <w:hideMark/>
          </w:tcPr>
          <w:p w14:paraId="04794FAD"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1.200,00 €</w:t>
            </w:r>
          </w:p>
        </w:tc>
        <w:tc>
          <w:tcPr>
            <w:tcW w:w="1271" w:type="dxa"/>
            <w:noWrap/>
            <w:vAlign w:val="bottom"/>
            <w:hideMark/>
          </w:tcPr>
          <w:p w14:paraId="3CF26216"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1.200,00 €</w:t>
            </w:r>
          </w:p>
        </w:tc>
        <w:tc>
          <w:tcPr>
            <w:tcW w:w="1008" w:type="dxa"/>
            <w:noWrap/>
            <w:vAlign w:val="bottom"/>
            <w:hideMark/>
          </w:tcPr>
          <w:p w14:paraId="39A9AF59"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77DFA5DB" w14:textId="77777777" w:rsidTr="00093A23">
        <w:trPr>
          <w:gridAfter w:val="1"/>
          <w:wAfter w:w="9" w:type="dxa"/>
          <w:trHeight w:val="315"/>
        </w:trPr>
        <w:tc>
          <w:tcPr>
            <w:tcW w:w="888" w:type="dxa"/>
            <w:vAlign w:val="center"/>
            <w:hideMark/>
          </w:tcPr>
          <w:p w14:paraId="73246C2A"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lastRenderedPageBreak/>
              <w:t>9.</w:t>
            </w:r>
          </w:p>
        </w:tc>
        <w:tc>
          <w:tcPr>
            <w:tcW w:w="2028" w:type="dxa"/>
            <w:vAlign w:val="center"/>
            <w:hideMark/>
          </w:tcPr>
          <w:p w14:paraId="57567627"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Ogranak Matice hrvatske u Metkoviću</w:t>
            </w:r>
          </w:p>
        </w:tc>
        <w:tc>
          <w:tcPr>
            <w:tcW w:w="2161" w:type="dxa"/>
            <w:vAlign w:val="center"/>
            <w:hideMark/>
          </w:tcPr>
          <w:p w14:paraId="2AFF896A"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Izložba Iva Dijana </w:t>
            </w:r>
            <w:proofErr w:type="spellStart"/>
            <w:r w:rsidRPr="0087405C">
              <w:rPr>
                <w:rFonts w:ascii="Times New Roman" w:eastAsia="Times New Roman" w:hAnsi="Times New Roman" w:cs="Times New Roman"/>
                <w:color w:val="000000"/>
                <w:sz w:val="24"/>
                <w:szCs w:val="24"/>
                <w:lang w:eastAsia="en-GB"/>
              </w:rPr>
              <w:t>Sesartić</w:t>
            </w:r>
            <w:proofErr w:type="spellEnd"/>
            <w:r w:rsidRPr="0087405C">
              <w:rPr>
                <w:rFonts w:ascii="Times New Roman" w:eastAsia="Times New Roman" w:hAnsi="Times New Roman" w:cs="Times New Roman"/>
                <w:color w:val="000000"/>
                <w:sz w:val="24"/>
                <w:szCs w:val="24"/>
                <w:lang w:eastAsia="en-GB"/>
              </w:rPr>
              <w:t xml:space="preserve"> - MORIAI</w:t>
            </w:r>
          </w:p>
        </w:tc>
        <w:tc>
          <w:tcPr>
            <w:tcW w:w="1439" w:type="dxa"/>
            <w:noWrap/>
            <w:vAlign w:val="bottom"/>
            <w:hideMark/>
          </w:tcPr>
          <w:p w14:paraId="284779C8"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1.200,00 €</w:t>
            </w:r>
          </w:p>
        </w:tc>
        <w:tc>
          <w:tcPr>
            <w:tcW w:w="1271" w:type="dxa"/>
            <w:noWrap/>
            <w:vAlign w:val="bottom"/>
            <w:hideMark/>
          </w:tcPr>
          <w:p w14:paraId="5917B211"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1.200,00 €</w:t>
            </w:r>
          </w:p>
        </w:tc>
        <w:tc>
          <w:tcPr>
            <w:tcW w:w="1008" w:type="dxa"/>
            <w:noWrap/>
            <w:vAlign w:val="bottom"/>
            <w:hideMark/>
          </w:tcPr>
          <w:p w14:paraId="7D1709CB"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79CFB8C7" w14:textId="77777777" w:rsidTr="00093A23">
        <w:trPr>
          <w:gridAfter w:val="1"/>
          <w:wAfter w:w="9" w:type="dxa"/>
          <w:trHeight w:val="315"/>
        </w:trPr>
        <w:tc>
          <w:tcPr>
            <w:tcW w:w="888" w:type="dxa"/>
            <w:vAlign w:val="center"/>
            <w:hideMark/>
          </w:tcPr>
          <w:p w14:paraId="59EABF2A"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10.</w:t>
            </w:r>
          </w:p>
        </w:tc>
        <w:tc>
          <w:tcPr>
            <w:tcW w:w="2028" w:type="dxa"/>
            <w:vAlign w:val="center"/>
            <w:hideMark/>
          </w:tcPr>
          <w:p w14:paraId="1DB48AC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Ogranak Matice hrvatske u Metkoviću</w:t>
            </w:r>
          </w:p>
        </w:tc>
        <w:tc>
          <w:tcPr>
            <w:tcW w:w="2161" w:type="dxa"/>
            <w:vAlign w:val="center"/>
            <w:hideMark/>
          </w:tcPr>
          <w:p w14:paraId="323D7419"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Izložba Branko Ivan </w:t>
            </w:r>
            <w:proofErr w:type="spellStart"/>
            <w:r w:rsidRPr="0087405C">
              <w:rPr>
                <w:rFonts w:ascii="Times New Roman" w:eastAsia="Times New Roman" w:hAnsi="Times New Roman" w:cs="Times New Roman"/>
                <w:color w:val="000000"/>
                <w:sz w:val="24"/>
                <w:szCs w:val="24"/>
                <w:lang w:eastAsia="en-GB"/>
              </w:rPr>
              <w:t>Imrović</w:t>
            </w:r>
            <w:proofErr w:type="spellEnd"/>
            <w:r w:rsidRPr="0087405C">
              <w:rPr>
                <w:rFonts w:ascii="Times New Roman" w:eastAsia="Times New Roman" w:hAnsi="Times New Roman" w:cs="Times New Roman"/>
                <w:color w:val="000000"/>
                <w:sz w:val="24"/>
                <w:szCs w:val="24"/>
                <w:lang w:eastAsia="en-GB"/>
              </w:rPr>
              <w:t xml:space="preserve"> – Modeliranje mora</w:t>
            </w:r>
          </w:p>
        </w:tc>
        <w:tc>
          <w:tcPr>
            <w:tcW w:w="1439" w:type="dxa"/>
            <w:noWrap/>
            <w:vAlign w:val="bottom"/>
            <w:hideMark/>
          </w:tcPr>
          <w:p w14:paraId="7A9BC190"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600,00 €</w:t>
            </w:r>
          </w:p>
        </w:tc>
        <w:tc>
          <w:tcPr>
            <w:tcW w:w="1271" w:type="dxa"/>
            <w:noWrap/>
            <w:vAlign w:val="bottom"/>
            <w:hideMark/>
          </w:tcPr>
          <w:p w14:paraId="445DB363"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600,00 €</w:t>
            </w:r>
          </w:p>
        </w:tc>
        <w:tc>
          <w:tcPr>
            <w:tcW w:w="1008" w:type="dxa"/>
            <w:noWrap/>
            <w:vAlign w:val="bottom"/>
            <w:hideMark/>
          </w:tcPr>
          <w:p w14:paraId="59B7C364"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21CD9CEC" w14:textId="77777777" w:rsidTr="00093A23">
        <w:trPr>
          <w:gridAfter w:val="1"/>
          <w:wAfter w:w="9" w:type="dxa"/>
          <w:trHeight w:val="620"/>
        </w:trPr>
        <w:tc>
          <w:tcPr>
            <w:tcW w:w="888" w:type="dxa"/>
            <w:vAlign w:val="center"/>
            <w:hideMark/>
          </w:tcPr>
          <w:p w14:paraId="30F0A840"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11.</w:t>
            </w:r>
          </w:p>
        </w:tc>
        <w:tc>
          <w:tcPr>
            <w:tcW w:w="2028" w:type="dxa"/>
            <w:vAlign w:val="center"/>
            <w:hideMark/>
          </w:tcPr>
          <w:p w14:paraId="1B735FC4"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Arheološki muzej Narona    </w:t>
            </w:r>
          </w:p>
        </w:tc>
        <w:tc>
          <w:tcPr>
            <w:tcW w:w="2161" w:type="dxa"/>
            <w:vAlign w:val="center"/>
            <w:hideMark/>
          </w:tcPr>
          <w:p w14:paraId="342DA4BE"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Program edukativnih izložbi AVE</w:t>
            </w:r>
          </w:p>
        </w:tc>
        <w:tc>
          <w:tcPr>
            <w:tcW w:w="1439" w:type="dxa"/>
            <w:noWrap/>
            <w:vAlign w:val="bottom"/>
            <w:hideMark/>
          </w:tcPr>
          <w:p w14:paraId="5615CBE3"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600,00 €</w:t>
            </w:r>
          </w:p>
        </w:tc>
        <w:tc>
          <w:tcPr>
            <w:tcW w:w="1271" w:type="dxa"/>
            <w:noWrap/>
            <w:vAlign w:val="bottom"/>
            <w:hideMark/>
          </w:tcPr>
          <w:p w14:paraId="1D3BAC84"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600,00</w:t>
            </w:r>
          </w:p>
        </w:tc>
        <w:tc>
          <w:tcPr>
            <w:tcW w:w="1008" w:type="dxa"/>
            <w:noWrap/>
            <w:vAlign w:val="bottom"/>
            <w:hideMark/>
          </w:tcPr>
          <w:p w14:paraId="155610C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63C87824" w14:textId="77777777" w:rsidTr="00093A23">
        <w:trPr>
          <w:gridAfter w:val="1"/>
          <w:wAfter w:w="9" w:type="dxa"/>
          <w:trHeight w:val="930"/>
        </w:trPr>
        <w:tc>
          <w:tcPr>
            <w:tcW w:w="888" w:type="dxa"/>
            <w:vAlign w:val="center"/>
            <w:hideMark/>
          </w:tcPr>
          <w:p w14:paraId="6809D748"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12.</w:t>
            </w:r>
          </w:p>
        </w:tc>
        <w:tc>
          <w:tcPr>
            <w:tcW w:w="2028" w:type="dxa"/>
            <w:vAlign w:val="center"/>
            <w:hideMark/>
          </w:tcPr>
          <w:p w14:paraId="5C94E548"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Arheološki muzej Narona    </w:t>
            </w:r>
          </w:p>
        </w:tc>
        <w:tc>
          <w:tcPr>
            <w:tcW w:w="2161" w:type="dxa"/>
            <w:vAlign w:val="center"/>
            <w:hideMark/>
          </w:tcPr>
          <w:p w14:paraId="572CEC39"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Izložba iskopavanje </w:t>
            </w:r>
            <w:proofErr w:type="spellStart"/>
            <w:r w:rsidRPr="0087405C">
              <w:rPr>
                <w:rFonts w:ascii="Times New Roman" w:eastAsia="Times New Roman" w:hAnsi="Times New Roman" w:cs="Times New Roman"/>
                <w:color w:val="000000"/>
                <w:sz w:val="24"/>
                <w:szCs w:val="24"/>
                <w:lang w:eastAsia="en-GB"/>
              </w:rPr>
              <w:t>Augusteuma</w:t>
            </w:r>
            <w:proofErr w:type="spellEnd"/>
            <w:r w:rsidRPr="0087405C">
              <w:rPr>
                <w:rFonts w:ascii="Times New Roman" w:eastAsia="Times New Roman" w:hAnsi="Times New Roman" w:cs="Times New Roman"/>
                <w:color w:val="000000"/>
                <w:sz w:val="24"/>
                <w:szCs w:val="24"/>
                <w:lang w:eastAsia="en-GB"/>
              </w:rPr>
              <w:t xml:space="preserve"> u Naroni-radovi 1996.</w:t>
            </w:r>
          </w:p>
        </w:tc>
        <w:tc>
          <w:tcPr>
            <w:tcW w:w="1439" w:type="dxa"/>
            <w:noWrap/>
            <w:vAlign w:val="bottom"/>
            <w:hideMark/>
          </w:tcPr>
          <w:p w14:paraId="716F2437"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600,00 €</w:t>
            </w:r>
          </w:p>
        </w:tc>
        <w:tc>
          <w:tcPr>
            <w:tcW w:w="1271" w:type="dxa"/>
            <w:noWrap/>
            <w:vAlign w:val="bottom"/>
            <w:hideMark/>
          </w:tcPr>
          <w:p w14:paraId="4FCD463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600,00</w:t>
            </w:r>
          </w:p>
        </w:tc>
        <w:tc>
          <w:tcPr>
            <w:tcW w:w="1008" w:type="dxa"/>
            <w:noWrap/>
            <w:vAlign w:val="bottom"/>
            <w:hideMark/>
          </w:tcPr>
          <w:p w14:paraId="110ABB84"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5F6D775B" w14:textId="77777777" w:rsidTr="00093A23">
        <w:trPr>
          <w:gridAfter w:val="1"/>
          <w:wAfter w:w="9" w:type="dxa"/>
          <w:trHeight w:val="930"/>
        </w:trPr>
        <w:tc>
          <w:tcPr>
            <w:tcW w:w="888" w:type="dxa"/>
            <w:vAlign w:val="center"/>
            <w:hideMark/>
          </w:tcPr>
          <w:p w14:paraId="1CB5D7F8"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13.</w:t>
            </w:r>
          </w:p>
        </w:tc>
        <w:tc>
          <w:tcPr>
            <w:tcW w:w="2028" w:type="dxa"/>
            <w:vAlign w:val="center"/>
            <w:hideMark/>
          </w:tcPr>
          <w:p w14:paraId="072B053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Metkovsko</w:t>
            </w:r>
            <w:proofErr w:type="spellEnd"/>
            <w:r w:rsidRPr="0087405C">
              <w:rPr>
                <w:rFonts w:ascii="Times New Roman" w:eastAsia="Times New Roman" w:hAnsi="Times New Roman" w:cs="Times New Roman"/>
                <w:color w:val="000000"/>
                <w:sz w:val="24"/>
                <w:szCs w:val="24"/>
                <w:lang w:eastAsia="en-GB"/>
              </w:rPr>
              <w:t xml:space="preserve"> amatersko kazalište   </w:t>
            </w:r>
          </w:p>
        </w:tc>
        <w:tc>
          <w:tcPr>
            <w:tcW w:w="2161" w:type="dxa"/>
            <w:vAlign w:val="center"/>
            <w:hideMark/>
          </w:tcPr>
          <w:p w14:paraId="187494D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Promocija monografije Kazališni život u Metkoviću 2008.-2025.</w:t>
            </w:r>
          </w:p>
        </w:tc>
        <w:tc>
          <w:tcPr>
            <w:tcW w:w="1439" w:type="dxa"/>
            <w:noWrap/>
            <w:vAlign w:val="bottom"/>
            <w:hideMark/>
          </w:tcPr>
          <w:p w14:paraId="4B7F6907"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1.500,00 €</w:t>
            </w:r>
          </w:p>
        </w:tc>
        <w:tc>
          <w:tcPr>
            <w:tcW w:w="1271" w:type="dxa"/>
            <w:noWrap/>
            <w:vAlign w:val="bottom"/>
            <w:hideMark/>
          </w:tcPr>
          <w:p w14:paraId="71ED18B7"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1.500,00 €</w:t>
            </w:r>
          </w:p>
        </w:tc>
        <w:tc>
          <w:tcPr>
            <w:tcW w:w="1008" w:type="dxa"/>
            <w:noWrap/>
            <w:vAlign w:val="bottom"/>
            <w:hideMark/>
          </w:tcPr>
          <w:p w14:paraId="2FDA2941"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552EFFF7" w14:textId="77777777" w:rsidTr="00093A23">
        <w:trPr>
          <w:gridAfter w:val="1"/>
          <w:wAfter w:w="9" w:type="dxa"/>
          <w:trHeight w:val="310"/>
        </w:trPr>
        <w:tc>
          <w:tcPr>
            <w:tcW w:w="888" w:type="dxa"/>
            <w:vAlign w:val="center"/>
            <w:hideMark/>
          </w:tcPr>
          <w:p w14:paraId="0588C89C"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14.</w:t>
            </w:r>
          </w:p>
        </w:tc>
        <w:tc>
          <w:tcPr>
            <w:tcW w:w="2028" w:type="dxa"/>
            <w:vAlign w:val="center"/>
            <w:hideMark/>
          </w:tcPr>
          <w:p w14:paraId="6B84C762"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Metkovsko</w:t>
            </w:r>
            <w:proofErr w:type="spellEnd"/>
            <w:r w:rsidRPr="0087405C">
              <w:rPr>
                <w:rFonts w:ascii="Times New Roman" w:eastAsia="Times New Roman" w:hAnsi="Times New Roman" w:cs="Times New Roman"/>
                <w:color w:val="000000"/>
                <w:sz w:val="24"/>
                <w:szCs w:val="24"/>
                <w:lang w:eastAsia="en-GB"/>
              </w:rPr>
              <w:t xml:space="preserve"> amatersko kazalište   </w:t>
            </w:r>
          </w:p>
        </w:tc>
        <w:tc>
          <w:tcPr>
            <w:tcW w:w="2161" w:type="dxa"/>
            <w:vAlign w:val="center"/>
            <w:hideMark/>
          </w:tcPr>
          <w:p w14:paraId="5FE1FC13"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Pismo Al</w:t>
            </w:r>
          </w:p>
        </w:tc>
        <w:tc>
          <w:tcPr>
            <w:tcW w:w="1439" w:type="dxa"/>
            <w:noWrap/>
            <w:vAlign w:val="bottom"/>
            <w:hideMark/>
          </w:tcPr>
          <w:p w14:paraId="7B90604E"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271" w:type="dxa"/>
            <w:noWrap/>
            <w:vAlign w:val="bottom"/>
            <w:hideMark/>
          </w:tcPr>
          <w:p w14:paraId="6CCB96C1"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2.500,00 €</w:t>
            </w:r>
          </w:p>
        </w:tc>
        <w:tc>
          <w:tcPr>
            <w:tcW w:w="1008" w:type="dxa"/>
            <w:noWrap/>
            <w:vAlign w:val="bottom"/>
            <w:hideMark/>
          </w:tcPr>
          <w:p w14:paraId="59636538"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1ED09C0A" w14:textId="77777777" w:rsidTr="00093A23">
        <w:trPr>
          <w:gridAfter w:val="1"/>
          <w:wAfter w:w="9" w:type="dxa"/>
          <w:trHeight w:val="300"/>
        </w:trPr>
        <w:tc>
          <w:tcPr>
            <w:tcW w:w="888" w:type="dxa"/>
            <w:vAlign w:val="center"/>
            <w:hideMark/>
          </w:tcPr>
          <w:p w14:paraId="071E92C8"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w:t>
            </w:r>
          </w:p>
        </w:tc>
        <w:tc>
          <w:tcPr>
            <w:tcW w:w="2028" w:type="dxa"/>
            <w:vAlign w:val="center"/>
            <w:hideMark/>
          </w:tcPr>
          <w:p w14:paraId="3AF1B349"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Metkovsko</w:t>
            </w:r>
            <w:proofErr w:type="spellEnd"/>
            <w:r w:rsidRPr="0087405C">
              <w:rPr>
                <w:rFonts w:ascii="Times New Roman" w:eastAsia="Times New Roman" w:hAnsi="Times New Roman" w:cs="Times New Roman"/>
                <w:color w:val="000000"/>
                <w:sz w:val="24"/>
                <w:szCs w:val="24"/>
                <w:lang w:eastAsia="en-GB"/>
              </w:rPr>
              <w:t xml:space="preserve"> amatersko kazalište   </w:t>
            </w:r>
          </w:p>
        </w:tc>
        <w:tc>
          <w:tcPr>
            <w:tcW w:w="2161" w:type="dxa"/>
            <w:vAlign w:val="center"/>
            <w:hideMark/>
          </w:tcPr>
          <w:p w14:paraId="6577CCF0"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Testament</w:t>
            </w:r>
          </w:p>
        </w:tc>
        <w:tc>
          <w:tcPr>
            <w:tcW w:w="1439" w:type="dxa"/>
            <w:noWrap/>
            <w:vAlign w:val="bottom"/>
            <w:hideMark/>
          </w:tcPr>
          <w:p w14:paraId="3FFDEFB9"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2.000,00 €</w:t>
            </w:r>
          </w:p>
        </w:tc>
        <w:tc>
          <w:tcPr>
            <w:tcW w:w="1271" w:type="dxa"/>
            <w:noWrap/>
            <w:vAlign w:val="bottom"/>
            <w:hideMark/>
          </w:tcPr>
          <w:p w14:paraId="0BE27290"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2.000,00 €</w:t>
            </w:r>
          </w:p>
        </w:tc>
        <w:tc>
          <w:tcPr>
            <w:tcW w:w="1008" w:type="dxa"/>
            <w:noWrap/>
            <w:vAlign w:val="bottom"/>
            <w:hideMark/>
          </w:tcPr>
          <w:p w14:paraId="0951B670"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6427ABED" w14:textId="77777777" w:rsidTr="00093A23">
        <w:trPr>
          <w:gridAfter w:val="1"/>
          <w:wAfter w:w="9" w:type="dxa"/>
          <w:trHeight w:val="315"/>
        </w:trPr>
        <w:tc>
          <w:tcPr>
            <w:tcW w:w="888" w:type="dxa"/>
            <w:vAlign w:val="center"/>
            <w:hideMark/>
          </w:tcPr>
          <w:p w14:paraId="43FEEBB2"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16.</w:t>
            </w:r>
          </w:p>
        </w:tc>
        <w:tc>
          <w:tcPr>
            <w:tcW w:w="2028" w:type="dxa"/>
            <w:vAlign w:val="center"/>
            <w:hideMark/>
          </w:tcPr>
          <w:p w14:paraId="25A4F11E"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HSŠKD “NARONA”</w:t>
            </w:r>
          </w:p>
        </w:tc>
        <w:tc>
          <w:tcPr>
            <w:tcW w:w="2161" w:type="dxa"/>
            <w:vAlign w:val="center"/>
            <w:hideMark/>
          </w:tcPr>
          <w:p w14:paraId="43C2E37D"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Street art Narona 2026.</w:t>
            </w:r>
          </w:p>
        </w:tc>
        <w:tc>
          <w:tcPr>
            <w:tcW w:w="1439" w:type="dxa"/>
            <w:noWrap/>
            <w:vAlign w:val="bottom"/>
            <w:hideMark/>
          </w:tcPr>
          <w:p w14:paraId="269E1937"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1.600,00 €</w:t>
            </w:r>
          </w:p>
        </w:tc>
        <w:tc>
          <w:tcPr>
            <w:tcW w:w="1271" w:type="dxa"/>
            <w:noWrap/>
            <w:vAlign w:val="bottom"/>
            <w:hideMark/>
          </w:tcPr>
          <w:p w14:paraId="1A3A0E8D"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1.600,00 €</w:t>
            </w:r>
          </w:p>
        </w:tc>
        <w:tc>
          <w:tcPr>
            <w:tcW w:w="1008" w:type="dxa"/>
            <w:noWrap/>
            <w:vAlign w:val="bottom"/>
            <w:hideMark/>
          </w:tcPr>
          <w:p w14:paraId="404CFA35"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3CCA3726" w14:textId="77777777" w:rsidTr="00093A23">
        <w:trPr>
          <w:gridAfter w:val="1"/>
          <w:wAfter w:w="9" w:type="dxa"/>
          <w:trHeight w:val="315"/>
        </w:trPr>
        <w:tc>
          <w:tcPr>
            <w:tcW w:w="888" w:type="dxa"/>
            <w:vAlign w:val="center"/>
            <w:hideMark/>
          </w:tcPr>
          <w:p w14:paraId="60FB99C8"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17.</w:t>
            </w:r>
          </w:p>
        </w:tc>
        <w:tc>
          <w:tcPr>
            <w:tcW w:w="2028" w:type="dxa"/>
            <w:vAlign w:val="center"/>
            <w:hideMark/>
          </w:tcPr>
          <w:p w14:paraId="2F478312"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HSŠKD “NARONA”   </w:t>
            </w:r>
          </w:p>
        </w:tc>
        <w:tc>
          <w:tcPr>
            <w:tcW w:w="2161" w:type="dxa"/>
            <w:vAlign w:val="center"/>
            <w:hideMark/>
          </w:tcPr>
          <w:p w14:paraId="657C1537"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Mačkari</w:t>
            </w:r>
            <w:proofErr w:type="spellEnd"/>
            <w:r w:rsidRPr="0087405C">
              <w:rPr>
                <w:rFonts w:ascii="Times New Roman" w:eastAsia="Times New Roman" w:hAnsi="Times New Roman" w:cs="Times New Roman"/>
                <w:color w:val="000000"/>
                <w:sz w:val="24"/>
                <w:szCs w:val="24"/>
                <w:lang w:eastAsia="en-GB"/>
              </w:rPr>
              <w:t xml:space="preserve"> Vid i pokladna događanja 2026.</w:t>
            </w:r>
          </w:p>
        </w:tc>
        <w:tc>
          <w:tcPr>
            <w:tcW w:w="1439" w:type="dxa"/>
            <w:noWrap/>
            <w:vAlign w:val="bottom"/>
            <w:hideMark/>
          </w:tcPr>
          <w:p w14:paraId="6446CA5A"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1.550,00 €</w:t>
            </w:r>
          </w:p>
        </w:tc>
        <w:tc>
          <w:tcPr>
            <w:tcW w:w="1271" w:type="dxa"/>
            <w:noWrap/>
            <w:vAlign w:val="bottom"/>
            <w:hideMark/>
          </w:tcPr>
          <w:p w14:paraId="0ACDC3B4"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1.550,00 €</w:t>
            </w:r>
          </w:p>
        </w:tc>
        <w:tc>
          <w:tcPr>
            <w:tcW w:w="1008" w:type="dxa"/>
            <w:noWrap/>
            <w:vAlign w:val="bottom"/>
            <w:hideMark/>
          </w:tcPr>
          <w:p w14:paraId="12D97E2D"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4EB3CA68" w14:textId="77777777" w:rsidTr="00093A23">
        <w:trPr>
          <w:gridAfter w:val="1"/>
          <w:wAfter w:w="9" w:type="dxa"/>
          <w:trHeight w:val="310"/>
        </w:trPr>
        <w:tc>
          <w:tcPr>
            <w:tcW w:w="888" w:type="dxa"/>
            <w:vAlign w:val="center"/>
            <w:hideMark/>
          </w:tcPr>
          <w:p w14:paraId="34B28C7D"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18.</w:t>
            </w:r>
          </w:p>
        </w:tc>
        <w:tc>
          <w:tcPr>
            <w:tcW w:w="2028" w:type="dxa"/>
            <w:vAlign w:val="center"/>
            <w:hideMark/>
          </w:tcPr>
          <w:p w14:paraId="40C46F87"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HSŠKD “NARONA”   </w:t>
            </w:r>
          </w:p>
        </w:tc>
        <w:tc>
          <w:tcPr>
            <w:tcW w:w="2161" w:type="dxa"/>
            <w:vAlign w:val="center"/>
            <w:hideMark/>
          </w:tcPr>
          <w:p w14:paraId="4AF758E5"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Majka Maru dozivala</w:t>
            </w:r>
          </w:p>
        </w:tc>
        <w:tc>
          <w:tcPr>
            <w:tcW w:w="1439" w:type="dxa"/>
            <w:noWrap/>
            <w:vAlign w:val="bottom"/>
            <w:hideMark/>
          </w:tcPr>
          <w:p w14:paraId="0E1A34A4"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450,00 €</w:t>
            </w:r>
          </w:p>
        </w:tc>
        <w:tc>
          <w:tcPr>
            <w:tcW w:w="1271" w:type="dxa"/>
            <w:noWrap/>
            <w:vAlign w:val="bottom"/>
            <w:hideMark/>
          </w:tcPr>
          <w:p w14:paraId="1E623D30" w14:textId="77777777" w:rsidR="00093A23" w:rsidRPr="0087405C" w:rsidRDefault="00093A23" w:rsidP="00093A23">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450,00 €</w:t>
            </w:r>
          </w:p>
        </w:tc>
        <w:tc>
          <w:tcPr>
            <w:tcW w:w="1008" w:type="dxa"/>
            <w:noWrap/>
            <w:vAlign w:val="bottom"/>
            <w:hideMark/>
          </w:tcPr>
          <w:p w14:paraId="39D22A76"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757EF58F" w14:textId="77777777" w:rsidTr="00093A23">
        <w:trPr>
          <w:gridAfter w:val="1"/>
          <w:wAfter w:w="9" w:type="dxa"/>
          <w:trHeight w:val="310"/>
        </w:trPr>
        <w:tc>
          <w:tcPr>
            <w:tcW w:w="888" w:type="dxa"/>
            <w:vAlign w:val="center"/>
            <w:hideMark/>
          </w:tcPr>
          <w:p w14:paraId="6268D3F1"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19.</w:t>
            </w:r>
          </w:p>
        </w:tc>
        <w:tc>
          <w:tcPr>
            <w:tcW w:w="2028" w:type="dxa"/>
            <w:vAlign w:val="center"/>
            <w:hideMark/>
          </w:tcPr>
          <w:p w14:paraId="6A97AE6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Klapa “Delta” Metković</w:t>
            </w:r>
          </w:p>
        </w:tc>
        <w:tc>
          <w:tcPr>
            <w:tcW w:w="2161" w:type="dxa"/>
            <w:vAlign w:val="center"/>
            <w:hideMark/>
          </w:tcPr>
          <w:p w14:paraId="580B5853"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Susret klapa Delta i prijatelji</w:t>
            </w:r>
          </w:p>
        </w:tc>
        <w:tc>
          <w:tcPr>
            <w:tcW w:w="1439" w:type="dxa"/>
            <w:noWrap/>
            <w:vAlign w:val="bottom"/>
            <w:hideMark/>
          </w:tcPr>
          <w:p w14:paraId="464841FE"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1.350,00 €</w:t>
            </w:r>
          </w:p>
        </w:tc>
        <w:tc>
          <w:tcPr>
            <w:tcW w:w="1271" w:type="dxa"/>
            <w:noWrap/>
            <w:vAlign w:val="bottom"/>
            <w:hideMark/>
          </w:tcPr>
          <w:p w14:paraId="5D187EF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1.350,00</w:t>
            </w:r>
          </w:p>
        </w:tc>
        <w:tc>
          <w:tcPr>
            <w:tcW w:w="1008" w:type="dxa"/>
            <w:noWrap/>
            <w:vAlign w:val="bottom"/>
            <w:hideMark/>
          </w:tcPr>
          <w:p w14:paraId="0FCAE34F"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3E6722D0" w14:textId="77777777" w:rsidTr="00093A23">
        <w:trPr>
          <w:gridAfter w:val="1"/>
          <w:wAfter w:w="9" w:type="dxa"/>
          <w:trHeight w:val="300"/>
        </w:trPr>
        <w:tc>
          <w:tcPr>
            <w:tcW w:w="888" w:type="dxa"/>
            <w:vAlign w:val="center"/>
            <w:hideMark/>
          </w:tcPr>
          <w:p w14:paraId="229F6111"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20.</w:t>
            </w:r>
          </w:p>
        </w:tc>
        <w:tc>
          <w:tcPr>
            <w:tcW w:w="2028" w:type="dxa"/>
            <w:vAlign w:val="center"/>
            <w:hideMark/>
          </w:tcPr>
          <w:p w14:paraId="575B953A"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mladih “KOLEKTIV”</w:t>
            </w:r>
          </w:p>
        </w:tc>
        <w:tc>
          <w:tcPr>
            <w:tcW w:w="2161" w:type="dxa"/>
            <w:vAlign w:val="center"/>
            <w:hideMark/>
          </w:tcPr>
          <w:p w14:paraId="6F78B9EB"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Ritam Grada</w:t>
            </w:r>
          </w:p>
        </w:tc>
        <w:tc>
          <w:tcPr>
            <w:tcW w:w="1439" w:type="dxa"/>
            <w:noWrap/>
            <w:vAlign w:val="bottom"/>
            <w:hideMark/>
          </w:tcPr>
          <w:p w14:paraId="05816323"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3.450,00 €</w:t>
            </w:r>
          </w:p>
        </w:tc>
        <w:tc>
          <w:tcPr>
            <w:tcW w:w="1271" w:type="dxa"/>
            <w:noWrap/>
            <w:vAlign w:val="bottom"/>
            <w:hideMark/>
          </w:tcPr>
          <w:p w14:paraId="4FC4E572"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3.450,00</w:t>
            </w:r>
          </w:p>
        </w:tc>
        <w:tc>
          <w:tcPr>
            <w:tcW w:w="1008" w:type="dxa"/>
            <w:noWrap/>
            <w:vAlign w:val="bottom"/>
            <w:hideMark/>
          </w:tcPr>
          <w:p w14:paraId="4FA314F0"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5DA659E8" w14:textId="77777777" w:rsidTr="00093A23">
        <w:trPr>
          <w:gridAfter w:val="1"/>
          <w:wAfter w:w="9" w:type="dxa"/>
          <w:trHeight w:val="300"/>
        </w:trPr>
        <w:tc>
          <w:tcPr>
            <w:tcW w:w="888" w:type="dxa"/>
            <w:vAlign w:val="center"/>
            <w:hideMark/>
          </w:tcPr>
          <w:p w14:paraId="15AF676C"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21.</w:t>
            </w:r>
          </w:p>
        </w:tc>
        <w:tc>
          <w:tcPr>
            <w:tcW w:w="2028" w:type="dxa"/>
            <w:vAlign w:val="center"/>
            <w:hideMark/>
          </w:tcPr>
          <w:p w14:paraId="051F5642"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Institut za hrvatski jezik</w:t>
            </w:r>
          </w:p>
        </w:tc>
        <w:tc>
          <w:tcPr>
            <w:tcW w:w="2161" w:type="dxa"/>
            <w:vAlign w:val="center"/>
            <w:hideMark/>
          </w:tcPr>
          <w:p w14:paraId="1E3CC20C"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Rijekom neretvanskih riječi</w:t>
            </w:r>
          </w:p>
        </w:tc>
        <w:tc>
          <w:tcPr>
            <w:tcW w:w="1439" w:type="dxa"/>
            <w:noWrap/>
            <w:vAlign w:val="bottom"/>
            <w:hideMark/>
          </w:tcPr>
          <w:p w14:paraId="1BED164F"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450,00 €</w:t>
            </w:r>
          </w:p>
        </w:tc>
        <w:tc>
          <w:tcPr>
            <w:tcW w:w="1271" w:type="dxa"/>
            <w:noWrap/>
            <w:vAlign w:val="bottom"/>
            <w:hideMark/>
          </w:tcPr>
          <w:p w14:paraId="717DA744"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7C86E259"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096B50E5" w14:textId="77777777" w:rsidTr="00093A23">
        <w:trPr>
          <w:gridAfter w:val="1"/>
          <w:wAfter w:w="9" w:type="dxa"/>
          <w:trHeight w:val="300"/>
        </w:trPr>
        <w:tc>
          <w:tcPr>
            <w:tcW w:w="888" w:type="dxa"/>
            <w:vAlign w:val="center"/>
            <w:hideMark/>
          </w:tcPr>
          <w:p w14:paraId="51D3F092"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22.</w:t>
            </w:r>
          </w:p>
        </w:tc>
        <w:tc>
          <w:tcPr>
            <w:tcW w:w="2028" w:type="dxa"/>
            <w:vAlign w:val="center"/>
            <w:hideMark/>
          </w:tcPr>
          <w:p w14:paraId="4AC10255"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Institut za hrvatski jezik</w:t>
            </w:r>
          </w:p>
        </w:tc>
        <w:tc>
          <w:tcPr>
            <w:tcW w:w="2161" w:type="dxa"/>
            <w:vAlign w:val="center"/>
            <w:hideMark/>
          </w:tcPr>
          <w:p w14:paraId="698342EE"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Mali slikovni rječnik neretvanskog kraja</w:t>
            </w:r>
          </w:p>
        </w:tc>
        <w:tc>
          <w:tcPr>
            <w:tcW w:w="1439" w:type="dxa"/>
            <w:noWrap/>
            <w:vAlign w:val="bottom"/>
            <w:hideMark/>
          </w:tcPr>
          <w:p w14:paraId="6BAB8C4F"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950,00 €</w:t>
            </w:r>
          </w:p>
        </w:tc>
        <w:tc>
          <w:tcPr>
            <w:tcW w:w="1271" w:type="dxa"/>
            <w:noWrap/>
            <w:vAlign w:val="bottom"/>
            <w:hideMark/>
          </w:tcPr>
          <w:p w14:paraId="2F32A976" w14:textId="77777777" w:rsidR="00093A23" w:rsidRPr="0087405C" w:rsidRDefault="00093A23" w:rsidP="00093A23">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8" w:type="dxa"/>
            <w:noWrap/>
            <w:vAlign w:val="bottom"/>
            <w:hideMark/>
          </w:tcPr>
          <w:p w14:paraId="459BE9F6"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093A23" w:rsidRPr="0087405C" w14:paraId="7C429BE1" w14:textId="77777777" w:rsidTr="00093A23">
        <w:trPr>
          <w:gridAfter w:val="1"/>
          <w:wAfter w:w="9" w:type="dxa"/>
          <w:trHeight w:val="620"/>
        </w:trPr>
        <w:tc>
          <w:tcPr>
            <w:tcW w:w="888" w:type="dxa"/>
            <w:vAlign w:val="center"/>
            <w:hideMark/>
          </w:tcPr>
          <w:p w14:paraId="750B2273" w14:textId="77777777" w:rsidR="00093A23" w:rsidRPr="0087405C" w:rsidRDefault="00093A23" w:rsidP="00093A2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w:t>
            </w:r>
          </w:p>
        </w:tc>
        <w:tc>
          <w:tcPr>
            <w:tcW w:w="2028" w:type="dxa"/>
            <w:vAlign w:val="center"/>
            <w:hideMark/>
          </w:tcPr>
          <w:p w14:paraId="47359DFF" w14:textId="77777777" w:rsidR="00093A23" w:rsidRPr="0087405C" w:rsidRDefault="00093A23" w:rsidP="00093A2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Klapa “Delta” Metković</w:t>
            </w:r>
          </w:p>
        </w:tc>
        <w:tc>
          <w:tcPr>
            <w:tcW w:w="2161" w:type="dxa"/>
            <w:vAlign w:val="center"/>
            <w:hideMark/>
          </w:tcPr>
          <w:p w14:paraId="6EFB222A" w14:textId="77777777" w:rsidR="00093A23" w:rsidRPr="0087405C" w:rsidRDefault="00093A23" w:rsidP="00093A23">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xml:space="preserve">Izravna dodjela - Stručni seminar za voditelje klapa </w:t>
            </w:r>
          </w:p>
        </w:tc>
        <w:tc>
          <w:tcPr>
            <w:tcW w:w="1439" w:type="dxa"/>
            <w:noWrap/>
            <w:vAlign w:val="bottom"/>
            <w:hideMark/>
          </w:tcPr>
          <w:p w14:paraId="335A9FFE" w14:textId="77777777" w:rsidR="00093A23" w:rsidRPr="0087405C" w:rsidRDefault="00093A23" w:rsidP="00093A2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660,00 €</w:t>
            </w:r>
          </w:p>
        </w:tc>
        <w:tc>
          <w:tcPr>
            <w:tcW w:w="1271" w:type="dxa"/>
            <w:noWrap/>
            <w:vAlign w:val="bottom"/>
            <w:hideMark/>
          </w:tcPr>
          <w:p w14:paraId="36B89B21"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660,00</w:t>
            </w:r>
          </w:p>
        </w:tc>
        <w:tc>
          <w:tcPr>
            <w:tcW w:w="1008" w:type="dxa"/>
            <w:noWrap/>
            <w:vAlign w:val="bottom"/>
            <w:hideMark/>
          </w:tcPr>
          <w:p w14:paraId="6324223E" w14:textId="77777777" w:rsidR="00093A23" w:rsidRPr="0087405C" w:rsidRDefault="00093A23" w:rsidP="00093A2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093A23" w:rsidRPr="0087405C" w14:paraId="2A0361BD" w14:textId="77777777" w:rsidTr="0030031F">
        <w:trPr>
          <w:gridAfter w:val="1"/>
          <w:wAfter w:w="9" w:type="dxa"/>
          <w:trHeight w:val="315"/>
        </w:trPr>
        <w:tc>
          <w:tcPr>
            <w:tcW w:w="888" w:type="dxa"/>
            <w:hideMark/>
          </w:tcPr>
          <w:p w14:paraId="22631481" w14:textId="77777777" w:rsidR="00093A23" w:rsidRPr="0087405C" w:rsidRDefault="00093A23" w:rsidP="00093A23">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028" w:type="dxa"/>
            <w:hideMark/>
          </w:tcPr>
          <w:p w14:paraId="4E1665D0" w14:textId="77777777" w:rsidR="00093A23" w:rsidRPr="0087405C" w:rsidRDefault="00093A23" w:rsidP="00093A23">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161" w:type="dxa"/>
            <w:shd w:val="clear" w:color="000000" w:fill="FFFF00"/>
            <w:vAlign w:val="center"/>
            <w:hideMark/>
          </w:tcPr>
          <w:p w14:paraId="4C4CCB4E" w14:textId="77777777" w:rsidR="00093A23" w:rsidRPr="0087405C" w:rsidRDefault="00093A23" w:rsidP="00093A23">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UKUPNO;</w:t>
            </w:r>
          </w:p>
        </w:tc>
        <w:tc>
          <w:tcPr>
            <w:tcW w:w="1439" w:type="dxa"/>
            <w:shd w:val="clear" w:color="000000" w:fill="FFFF00"/>
            <w:noWrap/>
            <w:vAlign w:val="center"/>
            <w:hideMark/>
          </w:tcPr>
          <w:p w14:paraId="39205B02" w14:textId="77777777" w:rsidR="00093A23" w:rsidRPr="0087405C" w:rsidRDefault="00093A23" w:rsidP="00093A2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80.660,00</w:t>
            </w:r>
          </w:p>
        </w:tc>
        <w:tc>
          <w:tcPr>
            <w:tcW w:w="1271" w:type="dxa"/>
            <w:shd w:val="clear" w:color="000000" w:fill="FFFF00"/>
            <w:vAlign w:val="center"/>
            <w:hideMark/>
          </w:tcPr>
          <w:p w14:paraId="2950363E" w14:textId="77777777" w:rsidR="00093A23" w:rsidRPr="0087405C" w:rsidRDefault="00093A23" w:rsidP="00093A2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46.260,00</w:t>
            </w:r>
          </w:p>
        </w:tc>
        <w:tc>
          <w:tcPr>
            <w:tcW w:w="1008" w:type="dxa"/>
            <w:shd w:val="clear" w:color="000000" w:fill="FFFF00"/>
            <w:noWrap/>
            <w:vAlign w:val="center"/>
            <w:hideMark/>
          </w:tcPr>
          <w:p w14:paraId="053DAC30" w14:textId="77777777" w:rsidR="00093A23" w:rsidRPr="0087405C" w:rsidRDefault="00093A23" w:rsidP="00093A2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57,35%</w:t>
            </w:r>
          </w:p>
        </w:tc>
      </w:tr>
    </w:tbl>
    <w:p w14:paraId="7F805B46" w14:textId="77777777" w:rsidR="00F23AF7" w:rsidRPr="0087405C" w:rsidRDefault="00F23AF7"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1C6303A0" w14:textId="77777777" w:rsidR="004A0B00" w:rsidRPr="0087405C"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BF5E6F9" w14:textId="5F9DCCAF"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1012 PROGRAM JAVNIH POTREBA U SPORTU (Izvršenje je </w:t>
      </w:r>
      <w:r w:rsidR="00093A23" w:rsidRPr="0087405C">
        <w:rPr>
          <w:rFonts w:ascii="Times New Roman" w:hAnsi="Times New Roman" w:cs="Times New Roman"/>
          <w:b/>
          <w:sz w:val="24"/>
          <w:szCs w:val="24"/>
        </w:rPr>
        <w:t>973.100,00</w:t>
      </w:r>
      <w:r w:rsidRPr="0087405C">
        <w:rPr>
          <w:rFonts w:ascii="Times New Roman" w:hAnsi="Times New Roman" w:cs="Times New Roman"/>
          <w:b/>
          <w:sz w:val="24"/>
          <w:szCs w:val="24"/>
        </w:rPr>
        <w:t xml:space="preserve"> eura/</w:t>
      </w:r>
      <w:r w:rsidR="00093A23" w:rsidRPr="0087405C">
        <w:rPr>
          <w:rFonts w:ascii="Times New Roman" w:hAnsi="Times New Roman" w:cs="Times New Roman"/>
          <w:b/>
          <w:sz w:val="24"/>
          <w:szCs w:val="24"/>
        </w:rPr>
        <w:t>86,49</w:t>
      </w:r>
      <w:r w:rsidRPr="0087405C">
        <w:rPr>
          <w:rFonts w:ascii="Times New Roman" w:hAnsi="Times New Roman" w:cs="Times New Roman"/>
          <w:b/>
          <w:sz w:val="24"/>
          <w:szCs w:val="24"/>
        </w:rPr>
        <w:t>%)</w:t>
      </w:r>
    </w:p>
    <w:p w14:paraId="03AAD5F9"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BDF5A11"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Ovaj program uključuje aktivnosti, poslove i djelatnosti od značaja za Grad, poticanjem i </w:t>
      </w:r>
      <w:r w:rsidRPr="0087405C">
        <w:rPr>
          <w:rFonts w:ascii="Times New Roman" w:hAnsi="Times New Roman" w:cs="Times New Roman"/>
          <w:bCs/>
          <w:sz w:val="24"/>
          <w:szCs w:val="24"/>
        </w:rPr>
        <w:lastRenderedPageBreak/>
        <w:t>promicanjem sporta, provođenjem sportskih aktivnosti djece i mladeži, djelovanjem ustanova u sportu, sportskih udruga i sportske zajednice. Cilj je usmjeravanje razvoja sporta u Metkoviću kroz zadovoljavanje javnih potreba u sportu poticanjem i promicanjem sporta, očuvanjem postojeće kvalitete sporta i stručnih osoba. A ciljevi se realiziraju ulaganjem u razvoj sportskih aktivnosti djece i mladeži te izgradnjom i investicijskim održavanjem sportskih objekata. Grad Metković sufinancira rad Športske zajednice grada Metkovića u kojoj djeluju razni sportski klubovi.</w:t>
      </w:r>
    </w:p>
    <w:p w14:paraId="528F293F"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Raspored i utrošak sredstava temeljio se na prijedlogu programa ŠZGM te analize programa i procjene odnosno vrednovanja programskih aktivnosti. Grad Metković sufinancirao je i rad Ustanove športski objekti Metković, za koju je u svibnju 2015. g. donesena odluka o prestanku postojanja te je u 2020.-oj likvidirana.</w:t>
      </w:r>
    </w:p>
    <w:p w14:paraId="592E4561"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F287EDE"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 Uspješna  i pravovremena isplata ugovorenih sredstava svim  sportskim udrugama, što rezultira poboljšanim uvjetima za treniranje i razvoj sporta.</w:t>
      </w:r>
    </w:p>
    <w:p w14:paraId="2F97E251" w14:textId="77777777" w:rsidR="00977C7C" w:rsidRPr="0087405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189E847" w14:textId="75A385D8" w:rsidR="00A02F41" w:rsidRPr="0087405C" w:rsidRDefault="00977C7C" w:rsidP="00977C7C">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both"/>
        <w:rPr>
          <w:rFonts w:ascii="Times New Roman" w:hAnsi="Times New Roman" w:cs="Times New Roman"/>
          <w:b/>
          <w:sz w:val="24"/>
          <w:szCs w:val="24"/>
        </w:rPr>
      </w:pPr>
      <w:r w:rsidRPr="0087405C">
        <w:rPr>
          <w:rFonts w:ascii="Times New Roman" w:hAnsi="Times New Roman" w:cs="Times New Roman"/>
          <w:b/>
          <w:sz w:val="24"/>
          <w:szCs w:val="24"/>
        </w:rPr>
        <w:t xml:space="preserve">Tablica br. </w:t>
      </w:r>
      <w:r w:rsidR="00E6036B" w:rsidRPr="0087405C">
        <w:rPr>
          <w:rFonts w:ascii="Times New Roman" w:hAnsi="Times New Roman" w:cs="Times New Roman"/>
          <w:b/>
          <w:sz w:val="24"/>
          <w:szCs w:val="24"/>
        </w:rPr>
        <w:t>25</w:t>
      </w:r>
      <w:r w:rsidRPr="0087405C">
        <w:rPr>
          <w:rFonts w:ascii="Times New Roman" w:hAnsi="Times New Roman" w:cs="Times New Roman"/>
          <w:b/>
          <w:sz w:val="24"/>
          <w:szCs w:val="24"/>
        </w:rPr>
        <w:t xml:space="preserve">. -  IZVRŠENJE  Š Z G M – </w:t>
      </w:r>
      <w:r w:rsidR="00A02F41" w:rsidRPr="0087405C">
        <w:rPr>
          <w:rFonts w:ascii="Times New Roman" w:hAnsi="Times New Roman" w:cs="Times New Roman"/>
          <w:b/>
          <w:sz w:val="24"/>
          <w:szCs w:val="24"/>
        </w:rPr>
        <w:t xml:space="preserve">isplate do </w:t>
      </w:r>
      <w:r w:rsidRPr="0087405C">
        <w:rPr>
          <w:rFonts w:ascii="Times New Roman" w:hAnsi="Times New Roman" w:cs="Times New Roman"/>
          <w:b/>
          <w:sz w:val="24"/>
          <w:szCs w:val="24"/>
        </w:rPr>
        <w:t>30.6.202</w:t>
      </w:r>
      <w:r w:rsidR="00093A23" w:rsidRPr="0087405C">
        <w:rPr>
          <w:rFonts w:ascii="Times New Roman" w:hAnsi="Times New Roman" w:cs="Times New Roman"/>
          <w:b/>
          <w:sz w:val="24"/>
          <w:szCs w:val="24"/>
        </w:rPr>
        <w:t>6</w:t>
      </w:r>
      <w:r w:rsidRPr="0087405C">
        <w:rPr>
          <w:rFonts w:ascii="Times New Roman" w:hAnsi="Times New Roman" w:cs="Times New Roman"/>
          <w:b/>
          <w:sz w:val="24"/>
          <w:szCs w:val="24"/>
        </w:rPr>
        <w:t xml:space="preserve">. godine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511"/>
        <w:gridCol w:w="1886"/>
        <w:gridCol w:w="2367"/>
      </w:tblGrid>
      <w:tr w:rsidR="00FD4C9D" w:rsidRPr="0087405C" w14:paraId="424E93D9" w14:textId="77777777" w:rsidTr="00BB7D4B">
        <w:trPr>
          <w:trHeight w:val="560"/>
        </w:trPr>
        <w:tc>
          <w:tcPr>
            <w:tcW w:w="1020" w:type="dxa"/>
            <w:shd w:val="clear" w:color="000000" w:fill="CCC0DA"/>
            <w:noWrap/>
            <w:vAlign w:val="center"/>
            <w:hideMark/>
          </w:tcPr>
          <w:p w14:paraId="17B4A55B" w14:textId="77777777" w:rsidR="00FD4C9D" w:rsidRPr="0087405C" w:rsidRDefault="00FD4C9D" w:rsidP="00FD4C9D">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Redni br.</w:t>
            </w:r>
          </w:p>
        </w:tc>
        <w:tc>
          <w:tcPr>
            <w:tcW w:w="3511" w:type="dxa"/>
            <w:shd w:val="clear" w:color="000000" w:fill="CCC0DA"/>
            <w:noWrap/>
            <w:vAlign w:val="center"/>
            <w:hideMark/>
          </w:tcPr>
          <w:p w14:paraId="0838487A" w14:textId="77777777" w:rsidR="00FD4C9D" w:rsidRPr="0087405C" w:rsidRDefault="00FD4C9D" w:rsidP="00FD4C9D">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Klub/Udruga</w:t>
            </w:r>
          </w:p>
        </w:tc>
        <w:tc>
          <w:tcPr>
            <w:tcW w:w="1886" w:type="dxa"/>
            <w:shd w:val="clear" w:color="000000" w:fill="CCC0DA"/>
            <w:vAlign w:val="center"/>
            <w:hideMark/>
          </w:tcPr>
          <w:p w14:paraId="724112D2" w14:textId="77777777" w:rsidR="00FD4C9D" w:rsidRPr="0087405C" w:rsidRDefault="00FD4C9D" w:rsidP="00FD4C9D">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Proračun za 2026.</w:t>
            </w:r>
          </w:p>
        </w:tc>
        <w:tc>
          <w:tcPr>
            <w:tcW w:w="2367" w:type="dxa"/>
            <w:shd w:val="clear" w:color="000000" w:fill="CCC0DA"/>
            <w:noWrap/>
            <w:vAlign w:val="center"/>
            <w:hideMark/>
          </w:tcPr>
          <w:p w14:paraId="457C0813"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Isplate do 30.6.2026. g.</w:t>
            </w:r>
          </w:p>
        </w:tc>
      </w:tr>
      <w:tr w:rsidR="00FD4C9D" w:rsidRPr="0087405C" w14:paraId="6028B382" w14:textId="77777777" w:rsidTr="00BB7D4B">
        <w:trPr>
          <w:trHeight w:val="280"/>
        </w:trPr>
        <w:tc>
          <w:tcPr>
            <w:tcW w:w="1020" w:type="dxa"/>
            <w:shd w:val="clear" w:color="000000" w:fill="BFBFBF"/>
            <w:noWrap/>
            <w:hideMark/>
          </w:tcPr>
          <w:p w14:paraId="5B8AC898" w14:textId="77777777" w:rsidR="00FD4C9D" w:rsidRPr="0087405C" w:rsidRDefault="00FD4C9D" w:rsidP="00FD4C9D">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3511" w:type="dxa"/>
            <w:shd w:val="clear" w:color="000000" w:fill="BFBFBF"/>
            <w:noWrap/>
            <w:hideMark/>
          </w:tcPr>
          <w:p w14:paraId="763E441C" w14:textId="77777777" w:rsidR="00FD4C9D" w:rsidRPr="0087405C" w:rsidRDefault="00FD4C9D" w:rsidP="00FD4C9D">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REDOVNI ČLANOVI</w:t>
            </w:r>
          </w:p>
        </w:tc>
        <w:tc>
          <w:tcPr>
            <w:tcW w:w="1886" w:type="dxa"/>
            <w:shd w:val="clear" w:color="000000" w:fill="BFBFBF"/>
            <w:noWrap/>
            <w:vAlign w:val="center"/>
            <w:hideMark/>
          </w:tcPr>
          <w:p w14:paraId="4DC7DEA8"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c>
          <w:tcPr>
            <w:tcW w:w="2367" w:type="dxa"/>
            <w:shd w:val="clear" w:color="000000" w:fill="BFBFBF"/>
            <w:noWrap/>
            <w:vAlign w:val="center"/>
            <w:hideMark/>
          </w:tcPr>
          <w:p w14:paraId="07B5AFDF" w14:textId="77777777" w:rsidR="00FD4C9D" w:rsidRPr="0087405C" w:rsidRDefault="00FD4C9D" w:rsidP="00FD4C9D">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r>
      <w:tr w:rsidR="00FD4C9D" w:rsidRPr="0087405C" w14:paraId="481F2034" w14:textId="77777777" w:rsidTr="00BB7D4B">
        <w:trPr>
          <w:trHeight w:val="280"/>
        </w:trPr>
        <w:tc>
          <w:tcPr>
            <w:tcW w:w="1020" w:type="dxa"/>
            <w:noWrap/>
            <w:vAlign w:val="center"/>
            <w:hideMark/>
          </w:tcPr>
          <w:p w14:paraId="147B7698"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w:t>
            </w:r>
          </w:p>
        </w:tc>
        <w:tc>
          <w:tcPr>
            <w:tcW w:w="3511" w:type="dxa"/>
            <w:noWrap/>
            <w:vAlign w:val="center"/>
            <w:hideMark/>
          </w:tcPr>
          <w:p w14:paraId="5F815C11"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RK METKOVIĆ - MEHANIKA</w:t>
            </w:r>
          </w:p>
        </w:tc>
        <w:tc>
          <w:tcPr>
            <w:tcW w:w="1886" w:type="dxa"/>
            <w:vAlign w:val="center"/>
            <w:hideMark/>
          </w:tcPr>
          <w:p w14:paraId="00B5D085"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250.000,00</w:t>
            </w:r>
          </w:p>
        </w:tc>
        <w:tc>
          <w:tcPr>
            <w:tcW w:w="2367" w:type="dxa"/>
            <w:noWrap/>
            <w:vAlign w:val="center"/>
            <w:hideMark/>
          </w:tcPr>
          <w:p w14:paraId="5A0D37B6"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250.000,00</w:t>
            </w:r>
          </w:p>
        </w:tc>
      </w:tr>
      <w:tr w:rsidR="00FD4C9D" w:rsidRPr="0087405C" w14:paraId="4393B899" w14:textId="77777777" w:rsidTr="00BB7D4B">
        <w:trPr>
          <w:trHeight w:val="280"/>
        </w:trPr>
        <w:tc>
          <w:tcPr>
            <w:tcW w:w="1020" w:type="dxa"/>
            <w:noWrap/>
            <w:vAlign w:val="center"/>
            <w:hideMark/>
          </w:tcPr>
          <w:p w14:paraId="6D233D16"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w:t>
            </w:r>
          </w:p>
        </w:tc>
        <w:tc>
          <w:tcPr>
            <w:tcW w:w="3511" w:type="dxa"/>
            <w:noWrap/>
            <w:vAlign w:val="center"/>
            <w:hideMark/>
          </w:tcPr>
          <w:p w14:paraId="7BEB58CB"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RK JERKOVAC</w:t>
            </w:r>
          </w:p>
        </w:tc>
        <w:tc>
          <w:tcPr>
            <w:tcW w:w="1886" w:type="dxa"/>
            <w:vAlign w:val="center"/>
            <w:hideMark/>
          </w:tcPr>
          <w:p w14:paraId="0EBA61DB"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11.500,00</w:t>
            </w:r>
          </w:p>
        </w:tc>
        <w:tc>
          <w:tcPr>
            <w:tcW w:w="2367" w:type="dxa"/>
            <w:noWrap/>
            <w:vAlign w:val="center"/>
            <w:hideMark/>
          </w:tcPr>
          <w:p w14:paraId="1F48B6A6"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11.500,00</w:t>
            </w:r>
          </w:p>
        </w:tc>
      </w:tr>
      <w:tr w:rsidR="00FD4C9D" w:rsidRPr="0087405C" w14:paraId="3DF033A6" w14:textId="77777777" w:rsidTr="00BB7D4B">
        <w:trPr>
          <w:trHeight w:val="280"/>
        </w:trPr>
        <w:tc>
          <w:tcPr>
            <w:tcW w:w="1020" w:type="dxa"/>
            <w:noWrap/>
            <w:vAlign w:val="center"/>
            <w:hideMark/>
          </w:tcPr>
          <w:p w14:paraId="151DAB90"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w:t>
            </w:r>
          </w:p>
        </w:tc>
        <w:tc>
          <w:tcPr>
            <w:tcW w:w="3511" w:type="dxa"/>
            <w:noWrap/>
            <w:vAlign w:val="center"/>
            <w:hideMark/>
          </w:tcPr>
          <w:p w14:paraId="2E4B6EF5"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ŽRK METKOVIĆ</w:t>
            </w:r>
          </w:p>
        </w:tc>
        <w:tc>
          <w:tcPr>
            <w:tcW w:w="1886" w:type="dxa"/>
            <w:vAlign w:val="center"/>
            <w:hideMark/>
          </w:tcPr>
          <w:p w14:paraId="1EEC76F6"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33.000,00</w:t>
            </w:r>
          </w:p>
        </w:tc>
        <w:tc>
          <w:tcPr>
            <w:tcW w:w="2367" w:type="dxa"/>
            <w:noWrap/>
            <w:vAlign w:val="center"/>
            <w:hideMark/>
          </w:tcPr>
          <w:p w14:paraId="709C798E"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33.000,00</w:t>
            </w:r>
          </w:p>
        </w:tc>
      </w:tr>
      <w:tr w:rsidR="00FD4C9D" w:rsidRPr="0087405C" w14:paraId="429988CC" w14:textId="77777777" w:rsidTr="00BB7D4B">
        <w:trPr>
          <w:trHeight w:val="280"/>
        </w:trPr>
        <w:tc>
          <w:tcPr>
            <w:tcW w:w="1020" w:type="dxa"/>
            <w:noWrap/>
            <w:vAlign w:val="center"/>
            <w:hideMark/>
          </w:tcPr>
          <w:p w14:paraId="42FA32E8"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4</w:t>
            </w:r>
          </w:p>
        </w:tc>
        <w:tc>
          <w:tcPr>
            <w:tcW w:w="3511" w:type="dxa"/>
            <w:noWrap/>
            <w:vAlign w:val="center"/>
            <w:hideMark/>
          </w:tcPr>
          <w:p w14:paraId="137FD2B0"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ONK METKOVIĆ</w:t>
            </w:r>
          </w:p>
        </w:tc>
        <w:tc>
          <w:tcPr>
            <w:tcW w:w="1886" w:type="dxa"/>
            <w:vAlign w:val="center"/>
            <w:hideMark/>
          </w:tcPr>
          <w:p w14:paraId="29C26CB3"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42.000,00</w:t>
            </w:r>
          </w:p>
        </w:tc>
        <w:tc>
          <w:tcPr>
            <w:tcW w:w="2367" w:type="dxa"/>
            <w:noWrap/>
            <w:vAlign w:val="center"/>
            <w:hideMark/>
          </w:tcPr>
          <w:p w14:paraId="22D0E2CD"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42.000,00</w:t>
            </w:r>
          </w:p>
        </w:tc>
      </w:tr>
      <w:tr w:rsidR="00FD4C9D" w:rsidRPr="0087405C" w14:paraId="4133596A" w14:textId="77777777" w:rsidTr="00BB7D4B">
        <w:trPr>
          <w:trHeight w:val="280"/>
        </w:trPr>
        <w:tc>
          <w:tcPr>
            <w:tcW w:w="1020" w:type="dxa"/>
            <w:noWrap/>
            <w:vAlign w:val="center"/>
            <w:hideMark/>
          </w:tcPr>
          <w:p w14:paraId="1721C80A"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w:t>
            </w:r>
          </w:p>
        </w:tc>
        <w:tc>
          <w:tcPr>
            <w:tcW w:w="3511" w:type="dxa"/>
            <w:noWrap/>
            <w:vAlign w:val="center"/>
            <w:hideMark/>
          </w:tcPr>
          <w:p w14:paraId="0603D784"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Boćarski klub Metković</w:t>
            </w:r>
          </w:p>
        </w:tc>
        <w:tc>
          <w:tcPr>
            <w:tcW w:w="1886" w:type="dxa"/>
            <w:vAlign w:val="center"/>
            <w:hideMark/>
          </w:tcPr>
          <w:p w14:paraId="5C6F990D"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39.000,00</w:t>
            </w:r>
          </w:p>
        </w:tc>
        <w:tc>
          <w:tcPr>
            <w:tcW w:w="2367" w:type="dxa"/>
            <w:noWrap/>
            <w:vAlign w:val="center"/>
            <w:hideMark/>
          </w:tcPr>
          <w:p w14:paraId="404F671B"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35.000,00</w:t>
            </w:r>
          </w:p>
        </w:tc>
      </w:tr>
      <w:tr w:rsidR="00FD4C9D" w:rsidRPr="0087405C" w14:paraId="76A81ABC" w14:textId="77777777" w:rsidTr="00BB7D4B">
        <w:trPr>
          <w:trHeight w:val="280"/>
        </w:trPr>
        <w:tc>
          <w:tcPr>
            <w:tcW w:w="1020" w:type="dxa"/>
            <w:noWrap/>
            <w:vAlign w:val="center"/>
            <w:hideMark/>
          </w:tcPr>
          <w:p w14:paraId="69FA12D8"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6</w:t>
            </w:r>
          </w:p>
        </w:tc>
        <w:tc>
          <w:tcPr>
            <w:tcW w:w="3511" w:type="dxa"/>
            <w:noWrap/>
            <w:vAlign w:val="center"/>
            <w:hideMark/>
          </w:tcPr>
          <w:p w14:paraId="39B1D26B"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Boćarski klub Prud</w:t>
            </w:r>
          </w:p>
        </w:tc>
        <w:tc>
          <w:tcPr>
            <w:tcW w:w="1886" w:type="dxa"/>
            <w:vAlign w:val="center"/>
            <w:hideMark/>
          </w:tcPr>
          <w:p w14:paraId="75E22690"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3.000,00</w:t>
            </w:r>
          </w:p>
        </w:tc>
        <w:tc>
          <w:tcPr>
            <w:tcW w:w="2367" w:type="dxa"/>
            <w:noWrap/>
            <w:vAlign w:val="center"/>
            <w:hideMark/>
          </w:tcPr>
          <w:p w14:paraId="7FEE5E64"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w:t>
            </w:r>
          </w:p>
        </w:tc>
      </w:tr>
      <w:tr w:rsidR="00FD4C9D" w:rsidRPr="0087405C" w14:paraId="5131C649" w14:textId="77777777" w:rsidTr="00BB7D4B">
        <w:trPr>
          <w:trHeight w:val="280"/>
        </w:trPr>
        <w:tc>
          <w:tcPr>
            <w:tcW w:w="1020" w:type="dxa"/>
            <w:noWrap/>
            <w:vAlign w:val="center"/>
            <w:hideMark/>
          </w:tcPr>
          <w:p w14:paraId="2A169A9B"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w:t>
            </w:r>
          </w:p>
        </w:tc>
        <w:tc>
          <w:tcPr>
            <w:tcW w:w="3511" w:type="dxa"/>
            <w:noWrap/>
            <w:vAlign w:val="center"/>
            <w:hideMark/>
          </w:tcPr>
          <w:p w14:paraId="4035ECF9"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Teniski klub Metković</w:t>
            </w:r>
          </w:p>
        </w:tc>
        <w:tc>
          <w:tcPr>
            <w:tcW w:w="1886" w:type="dxa"/>
            <w:vAlign w:val="center"/>
            <w:hideMark/>
          </w:tcPr>
          <w:p w14:paraId="6FD0DCED"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3.500,00</w:t>
            </w:r>
          </w:p>
        </w:tc>
        <w:tc>
          <w:tcPr>
            <w:tcW w:w="2367" w:type="dxa"/>
            <w:noWrap/>
            <w:vAlign w:val="center"/>
            <w:hideMark/>
          </w:tcPr>
          <w:p w14:paraId="3AB87373"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3.500,00</w:t>
            </w:r>
          </w:p>
        </w:tc>
      </w:tr>
      <w:tr w:rsidR="00FD4C9D" w:rsidRPr="0087405C" w14:paraId="5F29C30C" w14:textId="77777777" w:rsidTr="00BB7D4B">
        <w:trPr>
          <w:trHeight w:val="280"/>
        </w:trPr>
        <w:tc>
          <w:tcPr>
            <w:tcW w:w="1020" w:type="dxa"/>
            <w:noWrap/>
            <w:vAlign w:val="center"/>
            <w:hideMark/>
          </w:tcPr>
          <w:p w14:paraId="7D90D19B"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w:t>
            </w:r>
          </w:p>
        </w:tc>
        <w:tc>
          <w:tcPr>
            <w:tcW w:w="3511" w:type="dxa"/>
            <w:noWrap/>
            <w:vAlign w:val="center"/>
            <w:hideMark/>
          </w:tcPr>
          <w:p w14:paraId="37C62783"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Karate klub Metković</w:t>
            </w:r>
          </w:p>
        </w:tc>
        <w:tc>
          <w:tcPr>
            <w:tcW w:w="1886" w:type="dxa"/>
            <w:vAlign w:val="center"/>
            <w:hideMark/>
          </w:tcPr>
          <w:p w14:paraId="47E69E56"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11.500,00</w:t>
            </w:r>
          </w:p>
        </w:tc>
        <w:tc>
          <w:tcPr>
            <w:tcW w:w="2367" w:type="dxa"/>
            <w:noWrap/>
            <w:vAlign w:val="center"/>
            <w:hideMark/>
          </w:tcPr>
          <w:p w14:paraId="75552999"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8.000,00</w:t>
            </w:r>
          </w:p>
        </w:tc>
      </w:tr>
      <w:tr w:rsidR="00FD4C9D" w:rsidRPr="0087405C" w14:paraId="1E3BAA1B" w14:textId="77777777" w:rsidTr="00BB7D4B">
        <w:trPr>
          <w:trHeight w:val="280"/>
        </w:trPr>
        <w:tc>
          <w:tcPr>
            <w:tcW w:w="1020" w:type="dxa"/>
            <w:noWrap/>
            <w:vAlign w:val="center"/>
            <w:hideMark/>
          </w:tcPr>
          <w:p w14:paraId="602C95EC"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9</w:t>
            </w:r>
          </w:p>
        </w:tc>
        <w:tc>
          <w:tcPr>
            <w:tcW w:w="3511" w:type="dxa"/>
            <w:noWrap/>
            <w:vAlign w:val="center"/>
            <w:hideMark/>
          </w:tcPr>
          <w:p w14:paraId="29807486"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Karate klub Knez Domagoj</w:t>
            </w:r>
          </w:p>
        </w:tc>
        <w:tc>
          <w:tcPr>
            <w:tcW w:w="1886" w:type="dxa"/>
            <w:vAlign w:val="center"/>
            <w:hideMark/>
          </w:tcPr>
          <w:p w14:paraId="400300D6"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11.500,00</w:t>
            </w:r>
          </w:p>
        </w:tc>
        <w:tc>
          <w:tcPr>
            <w:tcW w:w="2367" w:type="dxa"/>
            <w:noWrap/>
            <w:vAlign w:val="center"/>
            <w:hideMark/>
          </w:tcPr>
          <w:p w14:paraId="4E43E882"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7.000,00</w:t>
            </w:r>
          </w:p>
        </w:tc>
      </w:tr>
      <w:tr w:rsidR="00FD4C9D" w:rsidRPr="0087405C" w14:paraId="583ABD81" w14:textId="77777777" w:rsidTr="00BB7D4B">
        <w:trPr>
          <w:trHeight w:val="280"/>
        </w:trPr>
        <w:tc>
          <w:tcPr>
            <w:tcW w:w="1020" w:type="dxa"/>
            <w:noWrap/>
            <w:vAlign w:val="center"/>
            <w:hideMark/>
          </w:tcPr>
          <w:p w14:paraId="71F99058"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10</w:t>
            </w:r>
          </w:p>
        </w:tc>
        <w:tc>
          <w:tcPr>
            <w:tcW w:w="3511" w:type="dxa"/>
            <w:noWrap/>
            <w:vAlign w:val="center"/>
            <w:hideMark/>
          </w:tcPr>
          <w:p w14:paraId="0E236533"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VK NERETVANSKI GUSAR</w:t>
            </w:r>
          </w:p>
        </w:tc>
        <w:tc>
          <w:tcPr>
            <w:tcW w:w="1886" w:type="dxa"/>
            <w:vAlign w:val="center"/>
            <w:hideMark/>
          </w:tcPr>
          <w:p w14:paraId="7EEE1849"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28.500,00</w:t>
            </w:r>
          </w:p>
        </w:tc>
        <w:tc>
          <w:tcPr>
            <w:tcW w:w="2367" w:type="dxa"/>
            <w:noWrap/>
            <w:vAlign w:val="center"/>
            <w:hideMark/>
          </w:tcPr>
          <w:p w14:paraId="0F26A2A8"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22.000,00</w:t>
            </w:r>
          </w:p>
        </w:tc>
      </w:tr>
      <w:tr w:rsidR="00FD4C9D" w:rsidRPr="0087405C" w14:paraId="43088B9D" w14:textId="77777777" w:rsidTr="00BB7D4B">
        <w:trPr>
          <w:trHeight w:val="280"/>
        </w:trPr>
        <w:tc>
          <w:tcPr>
            <w:tcW w:w="1020" w:type="dxa"/>
            <w:noWrap/>
            <w:vAlign w:val="center"/>
            <w:hideMark/>
          </w:tcPr>
          <w:p w14:paraId="6084D9B9"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11</w:t>
            </w:r>
          </w:p>
        </w:tc>
        <w:tc>
          <w:tcPr>
            <w:tcW w:w="3511" w:type="dxa"/>
            <w:noWrap/>
            <w:vAlign w:val="center"/>
            <w:hideMark/>
          </w:tcPr>
          <w:p w14:paraId="63A18292"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ŽNK NERETVA</w:t>
            </w:r>
          </w:p>
        </w:tc>
        <w:tc>
          <w:tcPr>
            <w:tcW w:w="1886" w:type="dxa"/>
            <w:vAlign w:val="center"/>
            <w:hideMark/>
          </w:tcPr>
          <w:p w14:paraId="461AF840"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80.000,00</w:t>
            </w:r>
          </w:p>
        </w:tc>
        <w:tc>
          <w:tcPr>
            <w:tcW w:w="2367" w:type="dxa"/>
            <w:noWrap/>
            <w:vAlign w:val="center"/>
            <w:hideMark/>
          </w:tcPr>
          <w:p w14:paraId="13B28798"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50.000,00</w:t>
            </w:r>
          </w:p>
        </w:tc>
      </w:tr>
      <w:tr w:rsidR="00FD4C9D" w:rsidRPr="0087405C" w14:paraId="16F91868" w14:textId="77777777" w:rsidTr="00BB7D4B">
        <w:trPr>
          <w:trHeight w:val="280"/>
        </w:trPr>
        <w:tc>
          <w:tcPr>
            <w:tcW w:w="1020" w:type="dxa"/>
            <w:noWrap/>
            <w:vAlign w:val="center"/>
            <w:hideMark/>
          </w:tcPr>
          <w:p w14:paraId="39E0E51F"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12</w:t>
            </w:r>
          </w:p>
        </w:tc>
        <w:tc>
          <w:tcPr>
            <w:tcW w:w="3511" w:type="dxa"/>
            <w:noWrap/>
            <w:vAlign w:val="center"/>
            <w:hideMark/>
          </w:tcPr>
          <w:p w14:paraId="03C29CFF"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BICIKLISTIČKI KLUB METKOVIĆ</w:t>
            </w:r>
          </w:p>
        </w:tc>
        <w:tc>
          <w:tcPr>
            <w:tcW w:w="1886" w:type="dxa"/>
            <w:vAlign w:val="center"/>
            <w:hideMark/>
          </w:tcPr>
          <w:p w14:paraId="5C0DA818"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9.000,00</w:t>
            </w:r>
          </w:p>
        </w:tc>
        <w:tc>
          <w:tcPr>
            <w:tcW w:w="2367" w:type="dxa"/>
            <w:noWrap/>
            <w:vAlign w:val="center"/>
            <w:hideMark/>
          </w:tcPr>
          <w:p w14:paraId="12F6892C"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FD4C9D" w:rsidRPr="0087405C" w14:paraId="18DBD818" w14:textId="77777777" w:rsidTr="00BB7D4B">
        <w:trPr>
          <w:trHeight w:val="280"/>
        </w:trPr>
        <w:tc>
          <w:tcPr>
            <w:tcW w:w="1020" w:type="dxa"/>
            <w:noWrap/>
            <w:vAlign w:val="center"/>
            <w:hideMark/>
          </w:tcPr>
          <w:p w14:paraId="6D2A02D4"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13</w:t>
            </w:r>
          </w:p>
        </w:tc>
        <w:tc>
          <w:tcPr>
            <w:tcW w:w="3511" w:type="dxa"/>
            <w:noWrap/>
            <w:vAlign w:val="center"/>
            <w:hideMark/>
          </w:tcPr>
          <w:p w14:paraId="7FBB6FEE"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NK NERETVA</w:t>
            </w:r>
          </w:p>
        </w:tc>
        <w:tc>
          <w:tcPr>
            <w:tcW w:w="1886" w:type="dxa"/>
            <w:vAlign w:val="center"/>
            <w:hideMark/>
          </w:tcPr>
          <w:p w14:paraId="54C1F379"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220.000,00</w:t>
            </w:r>
          </w:p>
        </w:tc>
        <w:tc>
          <w:tcPr>
            <w:tcW w:w="2367" w:type="dxa"/>
            <w:noWrap/>
            <w:vAlign w:val="center"/>
            <w:hideMark/>
          </w:tcPr>
          <w:p w14:paraId="2FA64618"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220.000,00</w:t>
            </w:r>
          </w:p>
        </w:tc>
      </w:tr>
      <w:tr w:rsidR="00FD4C9D" w:rsidRPr="0087405C" w14:paraId="54E2551D" w14:textId="77777777" w:rsidTr="00BB7D4B">
        <w:trPr>
          <w:trHeight w:val="280"/>
        </w:trPr>
        <w:tc>
          <w:tcPr>
            <w:tcW w:w="1020" w:type="dxa"/>
            <w:noWrap/>
            <w:vAlign w:val="center"/>
            <w:hideMark/>
          </w:tcPr>
          <w:p w14:paraId="44FDCE3C"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14</w:t>
            </w:r>
          </w:p>
        </w:tc>
        <w:tc>
          <w:tcPr>
            <w:tcW w:w="3511" w:type="dxa"/>
            <w:noWrap/>
            <w:vAlign w:val="center"/>
            <w:hideMark/>
          </w:tcPr>
          <w:p w14:paraId="57DDB281"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BICIKLISTIČKI KLUB RELAKS</w:t>
            </w:r>
          </w:p>
        </w:tc>
        <w:tc>
          <w:tcPr>
            <w:tcW w:w="1886" w:type="dxa"/>
            <w:vAlign w:val="center"/>
            <w:hideMark/>
          </w:tcPr>
          <w:p w14:paraId="6F15EF7A"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2.000,00</w:t>
            </w:r>
          </w:p>
        </w:tc>
        <w:tc>
          <w:tcPr>
            <w:tcW w:w="2367" w:type="dxa"/>
            <w:noWrap/>
            <w:vAlign w:val="center"/>
            <w:hideMark/>
          </w:tcPr>
          <w:p w14:paraId="37911BC0"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2.000,00</w:t>
            </w:r>
          </w:p>
        </w:tc>
      </w:tr>
      <w:tr w:rsidR="00FD4C9D" w:rsidRPr="0087405C" w14:paraId="16045E9C" w14:textId="77777777" w:rsidTr="00BB7D4B">
        <w:trPr>
          <w:trHeight w:val="280"/>
        </w:trPr>
        <w:tc>
          <w:tcPr>
            <w:tcW w:w="1020" w:type="dxa"/>
            <w:noWrap/>
            <w:vAlign w:val="center"/>
            <w:hideMark/>
          </w:tcPr>
          <w:p w14:paraId="09E81480"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w:t>
            </w:r>
          </w:p>
        </w:tc>
        <w:tc>
          <w:tcPr>
            <w:tcW w:w="3511" w:type="dxa"/>
            <w:noWrap/>
            <w:vAlign w:val="center"/>
            <w:hideMark/>
          </w:tcPr>
          <w:p w14:paraId="2767399C"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UMA METKOVIĆ</w:t>
            </w:r>
          </w:p>
        </w:tc>
        <w:tc>
          <w:tcPr>
            <w:tcW w:w="1886" w:type="dxa"/>
            <w:vAlign w:val="center"/>
            <w:hideMark/>
          </w:tcPr>
          <w:p w14:paraId="3E19D79C"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3.000,00</w:t>
            </w:r>
          </w:p>
        </w:tc>
        <w:tc>
          <w:tcPr>
            <w:tcW w:w="2367" w:type="dxa"/>
            <w:noWrap/>
            <w:vAlign w:val="center"/>
            <w:hideMark/>
          </w:tcPr>
          <w:p w14:paraId="00714F85"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1.300,00</w:t>
            </w:r>
          </w:p>
        </w:tc>
      </w:tr>
      <w:tr w:rsidR="00FD4C9D" w:rsidRPr="0087405C" w14:paraId="2A16679B" w14:textId="77777777" w:rsidTr="00BB7D4B">
        <w:trPr>
          <w:trHeight w:val="280"/>
        </w:trPr>
        <w:tc>
          <w:tcPr>
            <w:tcW w:w="1020" w:type="dxa"/>
            <w:noWrap/>
            <w:vAlign w:val="center"/>
            <w:hideMark/>
          </w:tcPr>
          <w:p w14:paraId="40AE507A"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16</w:t>
            </w:r>
          </w:p>
        </w:tc>
        <w:tc>
          <w:tcPr>
            <w:tcW w:w="3511" w:type="dxa"/>
            <w:noWrap/>
            <w:vAlign w:val="center"/>
            <w:hideMark/>
          </w:tcPr>
          <w:p w14:paraId="7A523A70"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HSŠKD NARONA</w:t>
            </w:r>
          </w:p>
        </w:tc>
        <w:tc>
          <w:tcPr>
            <w:tcW w:w="1886" w:type="dxa"/>
            <w:vAlign w:val="center"/>
            <w:hideMark/>
          </w:tcPr>
          <w:p w14:paraId="3F98C23D"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1.300,00</w:t>
            </w:r>
          </w:p>
        </w:tc>
        <w:tc>
          <w:tcPr>
            <w:tcW w:w="2367" w:type="dxa"/>
            <w:noWrap/>
            <w:vAlign w:val="center"/>
            <w:hideMark/>
          </w:tcPr>
          <w:p w14:paraId="62607932"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FD4C9D" w:rsidRPr="0087405C" w14:paraId="320AC2B8" w14:textId="77777777" w:rsidTr="00BB7D4B">
        <w:trPr>
          <w:trHeight w:val="280"/>
        </w:trPr>
        <w:tc>
          <w:tcPr>
            <w:tcW w:w="1020" w:type="dxa"/>
            <w:noWrap/>
            <w:vAlign w:val="center"/>
            <w:hideMark/>
          </w:tcPr>
          <w:p w14:paraId="38916320"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17</w:t>
            </w:r>
          </w:p>
        </w:tc>
        <w:tc>
          <w:tcPr>
            <w:tcW w:w="3511" w:type="dxa"/>
            <w:noWrap/>
            <w:vAlign w:val="center"/>
            <w:hideMark/>
          </w:tcPr>
          <w:p w14:paraId="3C9496D8"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MNK </w:t>
            </w:r>
            <w:proofErr w:type="spellStart"/>
            <w:r w:rsidRPr="0087405C">
              <w:rPr>
                <w:rFonts w:ascii="Times New Roman" w:eastAsia="Times New Roman" w:hAnsi="Times New Roman" w:cs="Times New Roman"/>
                <w:color w:val="000000"/>
                <w:lang w:eastAsia="en-GB"/>
              </w:rPr>
              <w:t>Killersi</w:t>
            </w:r>
            <w:proofErr w:type="spellEnd"/>
          </w:p>
        </w:tc>
        <w:tc>
          <w:tcPr>
            <w:tcW w:w="1886" w:type="dxa"/>
            <w:vAlign w:val="center"/>
            <w:hideMark/>
          </w:tcPr>
          <w:p w14:paraId="2B6BBC9A"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1.200,00</w:t>
            </w:r>
          </w:p>
        </w:tc>
        <w:tc>
          <w:tcPr>
            <w:tcW w:w="2367" w:type="dxa"/>
            <w:noWrap/>
            <w:vAlign w:val="center"/>
            <w:hideMark/>
          </w:tcPr>
          <w:p w14:paraId="5F2F3B82"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FD4C9D" w:rsidRPr="0087405C" w14:paraId="16B3002C" w14:textId="77777777" w:rsidTr="00BB7D4B">
        <w:trPr>
          <w:trHeight w:val="280"/>
        </w:trPr>
        <w:tc>
          <w:tcPr>
            <w:tcW w:w="1020" w:type="dxa"/>
            <w:noWrap/>
            <w:vAlign w:val="center"/>
            <w:hideMark/>
          </w:tcPr>
          <w:p w14:paraId="61DCD42C"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18</w:t>
            </w:r>
          </w:p>
        </w:tc>
        <w:tc>
          <w:tcPr>
            <w:tcW w:w="3511" w:type="dxa"/>
            <w:noWrap/>
            <w:vAlign w:val="center"/>
            <w:hideMark/>
          </w:tcPr>
          <w:p w14:paraId="6FC49930"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Hrvatski šahovski klub Metković</w:t>
            </w:r>
          </w:p>
        </w:tc>
        <w:tc>
          <w:tcPr>
            <w:tcW w:w="1886" w:type="dxa"/>
            <w:vAlign w:val="center"/>
            <w:hideMark/>
          </w:tcPr>
          <w:p w14:paraId="6435B448"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3.000,00</w:t>
            </w:r>
          </w:p>
        </w:tc>
        <w:tc>
          <w:tcPr>
            <w:tcW w:w="2367" w:type="dxa"/>
            <w:noWrap/>
            <w:vAlign w:val="center"/>
            <w:hideMark/>
          </w:tcPr>
          <w:p w14:paraId="7B521315"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3.000,00</w:t>
            </w:r>
          </w:p>
        </w:tc>
      </w:tr>
      <w:tr w:rsidR="00FD4C9D" w:rsidRPr="0087405C" w14:paraId="4A9D9987" w14:textId="77777777" w:rsidTr="00BB7D4B">
        <w:trPr>
          <w:trHeight w:val="280"/>
        </w:trPr>
        <w:tc>
          <w:tcPr>
            <w:tcW w:w="1020" w:type="dxa"/>
            <w:noWrap/>
            <w:vAlign w:val="center"/>
            <w:hideMark/>
          </w:tcPr>
          <w:p w14:paraId="6C1A4F0E"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19</w:t>
            </w:r>
          </w:p>
        </w:tc>
        <w:tc>
          <w:tcPr>
            <w:tcW w:w="3511" w:type="dxa"/>
            <w:noWrap/>
            <w:vAlign w:val="center"/>
            <w:hideMark/>
          </w:tcPr>
          <w:p w14:paraId="4857B955"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Rukometna akademija Jerkovac</w:t>
            </w:r>
          </w:p>
        </w:tc>
        <w:tc>
          <w:tcPr>
            <w:tcW w:w="1886" w:type="dxa"/>
            <w:vAlign w:val="center"/>
            <w:hideMark/>
          </w:tcPr>
          <w:p w14:paraId="686DC56C"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6.500,00</w:t>
            </w:r>
          </w:p>
        </w:tc>
        <w:tc>
          <w:tcPr>
            <w:tcW w:w="2367" w:type="dxa"/>
            <w:noWrap/>
            <w:vAlign w:val="center"/>
            <w:hideMark/>
          </w:tcPr>
          <w:p w14:paraId="563BAE61"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4.000,00</w:t>
            </w:r>
          </w:p>
        </w:tc>
      </w:tr>
      <w:tr w:rsidR="00FD4C9D" w:rsidRPr="0087405C" w14:paraId="7FB0ADB2" w14:textId="77777777" w:rsidTr="00BB7D4B">
        <w:trPr>
          <w:trHeight w:val="280"/>
        </w:trPr>
        <w:tc>
          <w:tcPr>
            <w:tcW w:w="1020" w:type="dxa"/>
            <w:noWrap/>
            <w:vAlign w:val="center"/>
            <w:hideMark/>
          </w:tcPr>
          <w:p w14:paraId="1B17A52A"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w:t>
            </w:r>
          </w:p>
        </w:tc>
        <w:tc>
          <w:tcPr>
            <w:tcW w:w="3511" w:type="dxa"/>
            <w:noWrap/>
            <w:vAlign w:val="center"/>
            <w:hideMark/>
          </w:tcPr>
          <w:p w14:paraId="7527FCEB"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xml:space="preserve">HPD </w:t>
            </w:r>
            <w:proofErr w:type="spellStart"/>
            <w:r w:rsidRPr="0087405C">
              <w:rPr>
                <w:rFonts w:ascii="Times New Roman" w:eastAsia="Times New Roman" w:hAnsi="Times New Roman" w:cs="Times New Roman"/>
                <w:lang w:eastAsia="en-GB"/>
              </w:rPr>
              <w:t>Gledavac</w:t>
            </w:r>
            <w:proofErr w:type="spellEnd"/>
          </w:p>
        </w:tc>
        <w:tc>
          <w:tcPr>
            <w:tcW w:w="1886" w:type="dxa"/>
            <w:vAlign w:val="center"/>
            <w:hideMark/>
          </w:tcPr>
          <w:p w14:paraId="1A1EBA36"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1.500,00</w:t>
            </w:r>
          </w:p>
        </w:tc>
        <w:tc>
          <w:tcPr>
            <w:tcW w:w="2367" w:type="dxa"/>
            <w:noWrap/>
            <w:vAlign w:val="center"/>
            <w:hideMark/>
          </w:tcPr>
          <w:p w14:paraId="27DA6064"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FD4C9D" w:rsidRPr="0087405C" w14:paraId="241EF697" w14:textId="77777777" w:rsidTr="00BB7D4B">
        <w:trPr>
          <w:trHeight w:val="280"/>
        </w:trPr>
        <w:tc>
          <w:tcPr>
            <w:tcW w:w="1020" w:type="dxa"/>
            <w:noWrap/>
            <w:vAlign w:val="center"/>
            <w:hideMark/>
          </w:tcPr>
          <w:p w14:paraId="38048FE8"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21</w:t>
            </w:r>
          </w:p>
        </w:tc>
        <w:tc>
          <w:tcPr>
            <w:tcW w:w="3511" w:type="dxa"/>
            <w:noWrap/>
            <w:vAlign w:val="center"/>
            <w:hideMark/>
          </w:tcPr>
          <w:p w14:paraId="22119611"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ŠREK klub DELTA 5</w:t>
            </w:r>
          </w:p>
        </w:tc>
        <w:tc>
          <w:tcPr>
            <w:tcW w:w="1886" w:type="dxa"/>
            <w:vAlign w:val="center"/>
            <w:hideMark/>
          </w:tcPr>
          <w:p w14:paraId="17B6DB67"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1.500,00</w:t>
            </w:r>
          </w:p>
        </w:tc>
        <w:tc>
          <w:tcPr>
            <w:tcW w:w="2367" w:type="dxa"/>
            <w:noWrap/>
            <w:vAlign w:val="center"/>
            <w:hideMark/>
          </w:tcPr>
          <w:p w14:paraId="5D0BADFF"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1.500,00</w:t>
            </w:r>
          </w:p>
        </w:tc>
      </w:tr>
      <w:tr w:rsidR="00FD4C9D" w:rsidRPr="0087405C" w14:paraId="2A464F73" w14:textId="77777777" w:rsidTr="00BB7D4B">
        <w:trPr>
          <w:trHeight w:val="280"/>
        </w:trPr>
        <w:tc>
          <w:tcPr>
            <w:tcW w:w="1020" w:type="dxa"/>
            <w:noWrap/>
            <w:vAlign w:val="center"/>
            <w:hideMark/>
          </w:tcPr>
          <w:p w14:paraId="52E6C85C"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22</w:t>
            </w:r>
          </w:p>
        </w:tc>
        <w:tc>
          <w:tcPr>
            <w:tcW w:w="3511" w:type="dxa"/>
            <w:noWrap/>
            <w:vAlign w:val="center"/>
            <w:hideMark/>
          </w:tcPr>
          <w:p w14:paraId="7AA15287"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Boksački klub Metković</w:t>
            </w:r>
          </w:p>
        </w:tc>
        <w:tc>
          <w:tcPr>
            <w:tcW w:w="1886" w:type="dxa"/>
            <w:vAlign w:val="center"/>
            <w:hideMark/>
          </w:tcPr>
          <w:p w14:paraId="19E7EE78"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2.500,00</w:t>
            </w:r>
          </w:p>
        </w:tc>
        <w:tc>
          <w:tcPr>
            <w:tcW w:w="2367" w:type="dxa"/>
            <w:noWrap/>
            <w:vAlign w:val="center"/>
            <w:hideMark/>
          </w:tcPr>
          <w:p w14:paraId="71B43AF2"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2.500,00</w:t>
            </w:r>
          </w:p>
        </w:tc>
      </w:tr>
      <w:tr w:rsidR="00FD4C9D" w:rsidRPr="0087405C" w14:paraId="2FD302B7" w14:textId="77777777" w:rsidTr="00BB7D4B">
        <w:trPr>
          <w:trHeight w:val="280"/>
        </w:trPr>
        <w:tc>
          <w:tcPr>
            <w:tcW w:w="1020" w:type="dxa"/>
            <w:noWrap/>
            <w:vAlign w:val="center"/>
            <w:hideMark/>
          </w:tcPr>
          <w:p w14:paraId="6662BA3A"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23</w:t>
            </w:r>
          </w:p>
        </w:tc>
        <w:tc>
          <w:tcPr>
            <w:tcW w:w="3511" w:type="dxa"/>
            <w:noWrap/>
            <w:vAlign w:val="center"/>
            <w:hideMark/>
          </w:tcPr>
          <w:p w14:paraId="748F3FE6"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Auto klub Metković Racing</w:t>
            </w:r>
          </w:p>
        </w:tc>
        <w:tc>
          <w:tcPr>
            <w:tcW w:w="1886" w:type="dxa"/>
            <w:vAlign w:val="center"/>
            <w:hideMark/>
          </w:tcPr>
          <w:p w14:paraId="36934BEC"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3.000,00</w:t>
            </w:r>
          </w:p>
        </w:tc>
        <w:tc>
          <w:tcPr>
            <w:tcW w:w="2367" w:type="dxa"/>
            <w:noWrap/>
            <w:vAlign w:val="center"/>
            <w:hideMark/>
          </w:tcPr>
          <w:p w14:paraId="4BD46FD4" w14:textId="77777777" w:rsidR="00FD4C9D" w:rsidRPr="0087405C" w:rsidRDefault="00FD4C9D" w:rsidP="00FD4C9D">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2.000,00</w:t>
            </w:r>
          </w:p>
        </w:tc>
      </w:tr>
      <w:tr w:rsidR="00FD4C9D" w:rsidRPr="0087405C" w14:paraId="2CFD7EB4" w14:textId="77777777" w:rsidTr="00BB7D4B">
        <w:trPr>
          <w:trHeight w:val="280"/>
        </w:trPr>
        <w:tc>
          <w:tcPr>
            <w:tcW w:w="1020" w:type="dxa"/>
            <w:noWrap/>
            <w:vAlign w:val="center"/>
            <w:hideMark/>
          </w:tcPr>
          <w:p w14:paraId="4D1BF322"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noWrap/>
            <w:vAlign w:val="center"/>
            <w:hideMark/>
          </w:tcPr>
          <w:p w14:paraId="444B3239"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886" w:type="dxa"/>
            <w:shd w:val="clear" w:color="000000" w:fill="FFFF00"/>
            <w:noWrap/>
            <w:vAlign w:val="center"/>
            <w:hideMark/>
          </w:tcPr>
          <w:p w14:paraId="13D28A81"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768.000,00</w:t>
            </w:r>
          </w:p>
        </w:tc>
        <w:tc>
          <w:tcPr>
            <w:tcW w:w="2367" w:type="dxa"/>
            <w:shd w:val="clear" w:color="000000" w:fill="FFFF00"/>
            <w:noWrap/>
            <w:vAlign w:val="center"/>
            <w:hideMark/>
          </w:tcPr>
          <w:p w14:paraId="0F182985"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699.800,00</w:t>
            </w:r>
          </w:p>
        </w:tc>
      </w:tr>
      <w:tr w:rsidR="00FD4C9D" w:rsidRPr="0087405C" w14:paraId="50E4990B" w14:textId="77777777" w:rsidTr="00BB7D4B">
        <w:trPr>
          <w:trHeight w:val="280"/>
        </w:trPr>
        <w:tc>
          <w:tcPr>
            <w:tcW w:w="1020" w:type="dxa"/>
            <w:noWrap/>
            <w:vAlign w:val="center"/>
            <w:hideMark/>
          </w:tcPr>
          <w:p w14:paraId="13F27963"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noWrap/>
            <w:vAlign w:val="center"/>
            <w:hideMark/>
          </w:tcPr>
          <w:p w14:paraId="58279511"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886" w:type="dxa"/>
            <w:noWrap/>
            <w:vAlign w:val="center"/>
            <w:hideMark/>
          </w:tcPr>
          <w:p w14:paraId="018E9FAC" w14:textId="77777777" w:rsidR="00FD4C9D" w:rsidRPr="0087405C" w:rsidRDefault="00FD4C9D" w:rsidP="00FD4C9D">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c>
          <w:tcPr>
            <w:tcW w:w="2367" w:type="dxa"/>
            <w:noWrap/>
            <w:vAlign w:val="center"/>
            <w:hideMark/>
          </w:tcPr>
          <w:p w14:paraId="57902B93" w14:textId="77777777" w:rsidR="00FD4C9D" w:rsidRPr="0087405C" w:rsidRDefault="00FD4C9D" w:rsidP="00FD4C9D">
            <w:pPr>
              <w:spacing w:after="0" w:line="240" w:lineRule="auto"/>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r>
      <w:tr w:rsidR="00FD4C9D" w:rsidRPr="0087405C" w14:paraId="77D7D9C7" w14:textId="77777777" w:rsidTr="00BB7D4B">
        <w:trPr>
          <w:trHeight w:val="280"/>
        </w:trPr>
        <w:tc>
          <w:tcPr>
            <w:tcW w:w="1020" w:type="dxa"/>
            <w:shd w:val="clear" w:color="000000" w:fill="BFBFBF"/>
            <w:noWrap/>
            <w:vAlign w:val="center"/>
            <w:hideMark/>
          </w:tcPr>
          <w:p w14:paraId="6CD01CDA"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24</w:t>
            </w:r>
          </w:p>
        </w:tc>
        <w:tc>
          <w:tcPr>
            <w:tcW w:w="3511" w:type="dxa"/>
            <w:shd w:val="clear" w:color="000000" w:fill="BFBFBF"/>
            <w:noWrap/>
            <w:vAlign w:val="center"/>
            <w:hideMark/>
          </w:tcPr>
          <w:p w14:paraId="06EFB994" w14:textId="77777777" w:rsidR="00FD4C9D" w:rsidRPr="0087405C" w:rsidRDefault="00FD4C9D" w:rsidP="00FD4C9D">
            <w:pPr>
              <w:spacing w:after="0" w:line="240" w:lineRule="auto"/>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Ostali klubovi i prigodna događanja</w:t>
            </w:r>
          </w:p>
        </w:tc>
        <w:tc>
          <w:tcPr>
            <w:tcW w:w="1886" w:type="dxa"/>
            <w:shd w:val="clear" w:color="000000" w:fill="BFBFBF"/>
            <w:noWrap/>
            <w:vAlign w:val="center"/>
            <w:hideMark/>
          </w:tcPr>
          <w:p w14:paraId="35AF2946"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2367" w:type="dxa"/>
            <w:shd w:val="clear" w:color="000000" w:fill="BFBFBF"/>
            <w:noWrap/>
            <w:vAlign w:val="bottom"/>
            <w:hideMark/>
          </w:tcPr>
          <w:p w14:paraId="1BCF3959"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r w:rsidR="00FD4C9D" w:rsidRPr="0087405C" w14:paraId="5650555D" w14:textId="77777777" w:rsidTr="00BB7D4B">
        <w:trPr>
          <w:trHeight w:val="290"/>
        </w:trPr>
        <w:tc>
          <w:tcPr>
            <w:tcW w:w="1020" w:type="dxa"/>
            <w:noWrap/>
            <w:vAlign w:val="center"/>
            <w:hideMark/>
          </w:tcPr>
          <w:p w14:paraId="2ECAAE51"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308E1931"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 </w:t>
            </w:r>
          </w:p>
        </w:tc>
        <w:tc>
          <w:tcPr>
            <w:tcW w:w="1886" w:type="dxa"/>
            <w:noWrap/>
            <w:vAlign w:val="bottom"/>
            <w:hideMark/>
          </w:tcPr>
          <w:p w14:paraId="56693661"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1D580F51"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 </w:t>
            </w:r>
          </w:p>
        </w:tc>
      </w:tr>
      <w:tr w:rsidR="00FD4C9D" w:rsidRPr="0087405C" w14:paraId="6318E07D" w14:textId="77777777" w:rsidTr="00BB7D4B">
        <w:trPr>
          <w:trHeight w:val="290"/>
        </w:trPr>
        <w:tc>
          <w:tcPr>
            <w:tcW w:w="1020" w:type="dxa"/>
            <w:noWrap/>
            <w:vAlign w:val="center"/>
            <w:hideMark/>
          </w:tcPr>
          <w:p w14:paraId="62E7C0CD"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6FDC6784"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AUTO KLUB MTK RACING</w:t>
            </w:r>
          </w:p>
        </w:tc>
        <w:tc>
          <w:tcPr>
            <w:tcW w:w="1886" w:type="dxa"/>
            <w:noWrap/>
            <w:vAlign w:val="bottom"/>
            <w:hideMark/>
          </w:tcPr>
          <w:p w14:paraId="757C1422"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341D4CD2"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1.000,00</w:t>
            </w:r>
          </w:p>
        </w:tc>
      </w:tr>
      <w:tr w:rsidR="00FD4C9D" w:rsidRPr="0087405C" w14:paraId="2D10D453" w14:textId="77777777" w:rsidTr="00BB7D4B">
        <w:trPr>
          <w:trHeight w:val="290"/>
        </w:trPr>
        <w:tc>
          <w:tcPr>
            <w:tcW w:w="1020" w:type="dxa"/>
            <w:noWrap/>
            <w:vAlign w:val="center"/>
            <w:hideMark/>
          </w:tcPr>
          <w:p w14:paraId="4C691132"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lastRenderedPageBreak/>
              <w:t> </w:t>
            </w:r>
          </w:p>
        </w:tc>
        <w:tc>
          <w:tcPr>
            <w:tcW w:w="3511" w:type="dxa"/>
            <w:noWrap/>
            <w:vAlign w:val="bottom"/>
            <w:hideMark/>
          </w:tcPr>
          <w:p w14:paraId="75C599AE"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 xml:space="preserve">Neretva TRČI - </w:t>
            </w:r>
            <w:proofErr w:type="spellStart"/>
            <w:r w:rsidRPr="0087405C">
              <w:rPr>
                <w:rFonts w:ascii="Times New Roman" w:eastAsia="Times New Roman" w:hAnsi="Times New Roman" w:cs="Times New Roman"/>
                <w:i/>
                <w:iCs/>
                <w:sz w:val="20"/>
                <w:szCs w:val="20"/>
                <w:lang w:eastAsia="en-GB"/>
              </w:rPr>
              <w:t>Metkovska</w:t>
            </w:r>
            <w:proofErr w:type="spellEnd"/>
            <w:r w:rsidRPr="0087405C">
              <w:rPr>
                <w:rFonts w:ascii="Times New Roman" w:eastAsia="Times New Roman" w:hAnsi="Times New Roman" w:cs="Times New Roman"/>
                <w:i/>
                <w:iCs/>
                <w:sz w:val="20"/>
                <w:szCs w:val="20"/>
                <w:lang w:eastAsia="en-GB"/>
              </w:rPr>
              <w:t xml:space="preserve"> </w:t>
            </w:r>
            <w:proofErr w:type="spellStart"/>
            <w:r w:rsidRPr="0087405C">
              <w:rPr>
                <w:rFonts w:ascii="Times New Roman" w:eastAsia="Times New Roman" w:hAnsi="Times New Roman" w:cs="Times New Roman"/>
                <w:i/>
                <w:iCs/>
                <w:sz w:val="20"/>
                <w:szCs w:val="20"/>
                <w:lang w:eastAsia="en-GB"/>
              </w:rPr>
              <w:t>skalinada</w:t>
            </w:r>
            <w:proofErr w:type="spellEnd"/>
            <w:r w:rsidRPr="0087405C">
              <w:rPr>
                <w:rFonts w:ascii="Times New Roman" w:eastAsia="Times New Roman" w:hAnsi="Times New Roman" w:cs="Times New Roman"/>
                <w:i/>
                <w:iCs/>
                <w:sz w:val="20"/>
                <w:szCs w:val="20"/>
                <w:lang w:eastAsia="en-GB"/>
              </w:rPr>
              <w:t xml:space="preserve"> </w:t>
            </w:r>
          </w:p>
        </w:tc>
        <w:tc>
          <w:tcPr>
            <w:tcW w:w="1886" w:type="dxa"/>
            <w:noWrap/>
            <w:vAlign w:val="bottom"/>
            <w:hideMark/>
          </w:tcPr>
          <w:p w14:paraId="38A5A558"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45C4E1A2"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1.500,00</w:t>
            </w:r>
          </w:p>
        </w:tc>
      </w:tr>
      <w:tr w:rsidR="00FD4C9D" w:rsidRPr="0087405C" w14:paraId="3E268290" w14:textId="77777777" w:rsidTr="00BB7D4B">
        <w:trPr>
          <w:trHeight w:val="290"/>
        </w:trPr>
        <w:tc>
          <w:tcPr>
            <w:tcW w:w="1020" w:type="dxa"/>
            <w:noWrap/>
            <w:vAlign w:val="center"/>
            <w:hideMark/>
          </w:tcPr>
          <w:p w14:paraId="79AE5123"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2F6B9584"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SRD MAARS</w:t>
            </w:r>
          </w:p>
        </w:tc>
        <w:tc>
          <w:tcPr>
            <w:tcW w:w="1886" w:type="dxa"/>
            <w:noWrap/>
            <w:vAlign w:val="bottom"/>
            <w:hideMark/>
          </w:tcPr>
          <w:p w14:paraId="4D53AEB6"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1E625A14"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1.000,00</w:t>
            </w:r>
          </w:p>
        </w:tc>
      </w:tr>
      <w:tr w:rsidR="00FD4C9D" w:rsidRPr="0087405C" w14:paraId="5F02C5AA" w14:textId="77777777" w:rsidTr="00BB7D4B">
        <w:trPr>
          <w:trHeight w:val="290"/>
        </w:trPr>
        <w:tc>
          <w:tcPr>
            <w:tcW w:w="1020" w:type="dxa"/>
            <w:noWrap/>
            <w:vAlign w:val="center"/>
            <w:hideMark/>
          </w:tcPr>
          <w:p w14:paraId="666BAB39"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4B948C89"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PIKADO KLUB PREDOLAC (fond ostalo)</w:t>
            </w:r>
          </w:p>
        </w:tc>
        <w:tc>
          <w:tcPr>
            <w:tcW w:w="1886" w:type="dxa"/>
            <w:noWrap/>
            <w:vAlign w:val="bottom"/>
            <w:hideMark/>
          </w:tcPr>
          <w:p w14:paraId="1CE05404"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6503D4AC"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500,00</w:t>
            </w:r>
          </w:p>
        </w:tc>
      </w:tr>
      <w:tr w:rsidR="00FD4C9D" w:rsidRPr="0087405C" w14:paraId="60A75735" w14:textId="77777777" w:rsidTr="00BB7D4B">
        <w:trPr>
          <w:trHeight w:val="290"/>
        </w:trPr>
        <w:tc>
          <w:tcPr>
            <w:tcW w:w="1020" w:type="dxa"/>
            <w:noWrap/>
            <w:vAlign w:val="center"/>
            <w:hideMark/>
          </w:tcPr>
          <w:p w14:paraId="0865FC47"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4B8BEA63"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 xml:space="preserve">SK Trčkarajmo-Neretva </w:t>
            </w:r>
            <w:proofErr w:type="spellStart"/>
            <w:r w:rsidRPr="0087405C">
              <w:rPr>
                <w:rFonts w:ascii="Times New Roman" w:eastAsia="Times New Roman" w:hAnsi="Times New Roman" w:cs="Times New Roman"/>
                <w:i/>
                <w:iCs/>
                <w:sz w:val="20"/>
                <w:szCs w:val="20"/>
                <w:lang w:eastAsia="en-GB"/>
              </w:rPr>
              <w:t>run</w:t>
            </w:r>
            <w:proofErr w:type="spellEnd"/>
          </w:p>
        </w:tc>
        <w:tc>
          <w:tcPr>
            <w:tcW w:w="1886" w:type="dxa"/>
            <w:noWrap/>
            <w:vAlign w:val="bottom"/>
            <w:hideMark/>
          </w:tcPr>
          <w:p w14:paraId="51ABB374"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43103AAA"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300,00</w:t>
            </w:r>
          </w:p>
        </w:tc>
      </w:tr>
      <w:tr w:rsidR="00FD4C9D" w:rsidRPr="0087405C" w14:paraId="613D31B0" w14:textId="77777777" w:rsidTr="00BB7D4B">
        <w:trPr>
          <w:trHeight w:val="290"/>
        </w:trPr>
        <w:tc>
          <w:tcPr>
            <w:tcW w:w="1020" w:type="dxa"/>
            <w:noWrap/>
            <w:vAlign w:val="center"/>
            <w:hideMark/>
          </w:tcPr>
          <w:p w14:paraId="0EC98916"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649CDBFE"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SPORTSKE IGRE MLADIH</w:t>
            </w:r>
          </w:p>
        </w:tc>
        <w:tc>
          <w:tcPr>
            <w:tcW w:w="1886" w:type="dxa"/>
            <w:noWrap/>
            <w:vAlign w:val="bottom"/>
            <w:hideMark/>
          </w:tcPr>
          <w:p w14:paraId="70B098A8"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41DD48C3"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10.000,00</w:t>
            </w:r>
          </w:p>
        </w:tc>
      </w:tr>
      <w:tr w:rsidR="00FD4C9D" w:rsidRPr="0087405C" w14:paraId="7A77B350" w14:textId="77777777" w:rsidTr="00BB7D4B">
        <w:trPr>
          <w:trHeight w:val="290"/>
        </w:trPr>
        <w:tc>
          <w:tcPr>
            <w:tcW w:w="1020" w:type="dxa"/>
            <w:noWrap/>
            <w:vAlign w:val="center"/>
            <w:hideMark/>
          </w:tcPr>
          <w:p w14:paraId="03A80668"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600A729C"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RK METKOVIĆ - MEHANIKA</w:t>
            </w:r>
          </w:p>
        </w:tc>
        <w:tc>
          <w:tcPr>
            <w:tcW w:w="1886" w:type="dxa"/>
            <w:noWrap/>
            <w:vAlign w:val="bottom"/>
            <w:hideMark/>
          </w:tcPr>
          <w:p w14:paraId="0BDBB8AC"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0748447A"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1.000,00</w:t>
            </w:r>
          </w:p>
        </w:tc>
      </w:tr>
      <w:tr w:rsidR="00FD4C9D" w:rsidRPr="0087405C" w14:paraId="39FE1DAC" w14:textId="77777777" w:rsidTr="00BB7D4B">
        <w:trPr>
          <w:trHeight w:val="290"/>
        </w:trPr>
        <w:tc>
          <w:tcPr>
            <w:tcW w:w="1020" w:type="dxa"/>
            <w:noWrap/>
            <w:vAlign w:val="center"/>
            <w:hideMark/>
          </w:tcPr>
          <w:p w14:paraId="5D2710B4" w14:textId="77777777" w:rsidR="00FD4C9D" w:rsidRPr="0087405C" w:rsidRDefault="00FD4C9D" w:rsidP="00FD4C9D">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3511" w:type="dxa"/>
            <w:noWrap/>
            <w:vAlign w:val="bottom"/>
            <w:hideMark/>
          </w:tcPr>
          <w:p w14:paraId="3EB8A0FB" w14:textId="77777777" w:rsidR="00FD4C9D" w:rsidRPr="0087405C" w:rsidRDefault="00FD4C9D" w:rsidP="00FD4C9D">
            <w:pPr>
              <w:spacing w:after="0" w:line="240" w:lineRule="auto"/>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Udruga Prijatelj</w:t>
            </w:r>
          </w:p>
        </w:tc>
        <w:tc>
          <w:tcPr>
            <w:tcW w:w="1886" w:type="dxa"/>
            <w:noWrap/>
            <w:vAlign w:val="bottom"/>
            <w:hideMark/>
          </w:tcPr>
          <w:p w14:paraId="4C04A3FC" w14:textId="77777777" w:rsidR="00FD4C9D" w:rsidRPr="0087405C" w:rsidRDefault="00FD4C9D" w:rsidP="00FD4C9D">
            <w:pPr>
              <w:spacing w:after="0" w:line="240" w:lineRule="auto"/>
              <w:rPr>
                <w:rFonts w:ascii="Times New Roman" w:eastAsia="Times New Roman" w:hAnsi="Times New Roman" w:cs="Times New Roman"/>
                <w:i/>
                <w:iCs/>
                <w:color w:val="000000"/>
                <w:sz w:val="20"/>
                <w:szCs w:val="20"/>
                <w:lang w:eastAsia="en-GB"/>
              </w:rPr>
            </w:pPr>
            <w:r w:rsidRPr="0087405C">
              <w:rPr>
                <w:rFonts w:ascii="Times New Roman" w:eastAsia="Times New Roman" w:hAnsi="Times New Roman" w:cs="Times New Roman"/>
                <w:i/>
                <w:iCs/>
                <w:color w:val="000000"/>
                <w:sz w:val="20"/>
                <w:szCs w:val="20"/>
                <w:lang w:eastAsia="en-GB"/>
              </w:rPr>
              <w:t> </w:t>
            </w:r>
          </w:p>
        </w:tc>
        <w:tc>
          <w:tcPr>
            <w:tcW w:w="2367" w:type="dxa"/>
            <w:noWrap/>
            <w:vAlign w:val="bottom"/>
            <w:hideMark/>
          </w:tcPr>
          <w:p w14:paraId="6913DC7A" w14:textId="77777777" w:rsidR="00FD4C9D" w:rsidRPr="0087405C" w:rsidRDefault="00FD4C9D" w:rsidP="00FD4C9D">
            <w:pPr>
              <w:spacing w:after="0" w:line="240" w:lineRule="auto"/>
              <w:jc w:val="right"/>
              <w:rPr>
                <w:rFonts w:ascii="Times New Roman" w:eastAsia="Times New Roman" w:hAnsi="Times New Roman" w:cs="Times New Roman"/>
                <w:i/>
                <w:iCs/>
                <w:sz w:val="20"/>
                <w:szCs w:val="20"/>
                <w:lang w:eastAsia="en-GB"/>
              </w:rPr>
            </w:pPr>
            <w:r w:rsidRPr="0087405C">
              <w:rPr>
                <w:rFonts w:ascii="Times New Roman" w:eastAsia="Times New Roman" w:hAnsi="Times New Roman" w:cs="Times New Roman"/>
                <w:i/>
                <w:iCs/>
                <w:sz w:val="20"/>
                <w:szCs w:val="20"/>
                <w:lang w:eastAsia="en-GB"/>
              </w:rPr>
              <w:t>600,00</w:t>
            </w:r>
          </w:p>
        </w:tc>
      </w:tr>
      <w:tr w:rsidR="00FD4C9D" w:rsidRPr="0087405C" w14:paraId="33862677" w14:textId="77777777" w:rsidTr="00BB7D4B">
        <w:trPr>
          <w:trHeight w:val="280"/>
        </w:trPr>
        <w:tc>
          <w:tcPr>
            <w:tcW w:w="1020" w:type="dxa"/>
            <w:noWrap/>
            <w:vAlign w:val="center"/>
            <w:hideMark/>
          </w:tcPr>
          <w:p w14:paraId="64C511CB" w14:textId="77777777" w:rsidR="00FD4C9D" w:rsidRPr="0087405C" w:rsidRDefault="00FD4C9D" w:rsidP="00FD4C9D">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3511" w:type="dxa"/>
            <w:noWrap/>
            <w:vAlign w:val="center"/>
            <w:hideMark/>
          </w:tcPr>
          <w:p w14:paraId="77488F6E" w14:textId="77777777" w:rsidR="00FD4C9D" w:rsidRPr="0087405C" w:rsidRDefault="00FD4C9D" w:rsidP="00FD4C9D">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w:t>
            </w:r>
          </w:p>
        </w:tc>
        <w:tc>
          <w:tcPr>
            <w:tcW w:w="1886" w:type="dxa"/>
            <w:shd w:val="clear" w:color="000000" w:fill="FFFF00"/>
            <w:noWrap/>
            <w:vAlign w:val="center"/>
            <w:hideMark/>
          </w:tcPr>
          <w:p w14:paraId="35B36460"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185.500,00</w:t>
            </w:r>
          </w:p>
        </w:tc>
        <w:tc>
          <w:tcPr>
            <w:tcW w:w="2367" w:type="dxa"/>
            <w:shd w:val="clear" w:color="000000" w:fill="FFFF00"/>
            <w:noWrap/>
            <w:vAlign w:val="center"/>
            <w:hideMark/>
          </w:tcPr>
          <w:p w14:paraId="3E1E82A1"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15.900,00</w:t>
            </w:r>
          </w:p>
        </w:tc>
      </w:tr>
      <w:tr w:rsidR="00FD4C9D" w:rsidRPr="0087405C" w14:paraId="3239BD14" w14:textId="77777777" w:rsidTr="00BB7D4B">
        <w:trPr>
          <w:trHeight w:val="280"/>
        </w:trPr>
        <w:tc>
          <w:tcPr>
            <w:tcW w:w="1020" w:type="dxa"/>
            <w:shd w:val="clear" w:color="000000" w:fill="BFBFBF"/>
            <w:noWrap/>
            <w:vAlign w:val="center"/>
            <w:hideMark/>
          </w:tcPr>
          <w:p w14:paraId="3C7E841D"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shd w:val="clear" w:color="000000" w:fill="BFBFBF"/>
            <w:noWrap/>
            <w:vAlign w:val="center"/>
            <w:hideMark/>
          </w:tcPr>
          <w:p w14:paraId="5C9F210E" w14:textId="77777777" w:rsidR="00FD4C9D" w:rsidRPr="0087405C" w:rsidRDefault="00FD4C9D" w:rsidP="00FD4C9D">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OSTALO</w:t>
            </w:r>
          </w:p>
        </w:tc>
        <w:tc>
          <w:tcPr>
            <w:tcW w:w="1886" w:type="dxa"/>
            <w:shd w:val="clear" w:color="000000" w:fill="BFBFBF"/>
            <w:noWrap/>
            <w:vAlign w:val="center"/>
            <w:hideMark/>
          </w:tcPr>
          <w:p w14:paraId="5FC3EBBA" w14:textId="77777777" w:rsidR="00FD4C9D" w:rsidRPr="0087405C" w:rsidRDefault="00FD4C9D" w:rsidP="00FD4C9D">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c>
          <w:tcPr>
            <w:tcW w:w="2367" w:type="dxa"/>
            <w:shd w:val="clear" w:color="000000" w:fill="BFBFBF"/>
            <w:noWrap/>
            <w:vAlign w:val="center"/>
            <w:hideMark/>
          </w:tcPr>
          <w:p w14:paraId="7A373002" w14:textId="77777777" w:rsidR="00FD4C9D" w:rsidRPr="0087405C" w:rsidRDefault="00FD4C9D" w:rsidP="00FD4C9D">
            <w:pPr>
              <w:spacing w:after="0" w:line="240" w:lineRule="auto"/>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r>
      <w:tr w:rsidR="00FD4C9D" w:rsidRPr="0087405C" w14:paraId="32C00286" w14:textId="77777777" w:rsidTr="00BB7D4B">
        <w:trPr>
          <w:trHeight w:val="280"/>
        </w:trPr>
        <w:tc>
          <w:tcPr>
            <w:tcW w:w="1020" w:type="dxa"/>
            <w:noWrap/>
            <w:vAlign w:val="center"/>
            <w:hideMark/>
          </w:tcPr>
          <w:p w14:paraId="6C1787F2"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25</w:t>
            </w:r>
          </w:p>
        </w:tc>
        <w:tc>
          <w:tcPr>
            <w:tcW w:w="3511" w:type="dxa"/>
            <w:vAlign w:val="center"/>
            <w:hideMark/>
          </w:tcPr>
          <w:p w14:paraId="5DC74D64"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Materijalni troškovi ŠZGM</w:t>
            </w:r>
          </w:p>
        </w:tc>
        <w:tc>
          <w:tcPr>
            <w:tcW w:w="1886" w:type="dxa"/>
            <w:vAlign w:val="center"/>
            <w:hideMark/>
          </w:tcPr>
          <w:p w14:paraId="41F0E68C"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500,00</w:t>
            </w:r>
          </w:p>
        </w:tc>
        <w:tc>
          <w:tcPr>
            <w:tcW w:w="2367" w:type="dxa"/>
            <w:vAlign w:val="center"/>
            <w:hideMark/>
          </w:tcPr>
          <w:p w14:paraId="51C94DF1" w14:textId="77777777" w:rsidR="00FD4C9D" w:rsidRPr="0087405C" w:rsidRDefault="00FD4C9D" w:rsidP="00FD4C9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500,00</w:t>
            </w:r>
          </w:p>
        </w:tc>
      </w:tr>
      <w:tr w:rsidR="00FD4C9D" w:rsidRPr="0087405C" w14:paraId="063FF0B0" w14:textId="77777777" w:rsidTr="00BB7D4B">
        <w:trPr>
          <w:trHeight w:val="280"/>
        </w:trPr>
        <w:tc>
          <w:tcPr>
            <w:tcW w:w="1020" w:type="dxa"/>
            <w:noWrap/>
            <w:vAlign w:val="center"/>
            <w:hideMark/>
          </w:tcPr>
          <w:p w14:paraId="0B2D9EB5"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vAlign w:val="center"/>
            <w:hideMark/>
          </w:tcPr>
          <w:p w14:paraId="702E38ED" w14:textId="77777777" w:rsidR="00FD4C9D" w:rsidRPr="0087405C" w:rsidRDefault="00FD4C9D" w:rsidP="00FD4C9D">
            <w:pPr>
              <w:spacing w:after="0" w:line="240" w:lineRule="auto"/>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c>
          <w:tcPr>
            <w:tcW w:w="1886" w:type="dxa"/>
            <w:shd w:val="clear" w:color="000000" w:fill="FFFF00"/>
            <w:noWrap/>
            <w:vAlign w:val="center"/>
            <w:hideMark/>
          </w:tcPr>
          <w:p w14:paraId="384ADEA0"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500,00</w:t>
            </w:r>
          </w:p>
        </w:tc>
        <w:tc>
          <w:tcPr>
            <w:tcW w:w="2367" w:type="dxa"/>
            <w:shd w:val="clear" w:color="000000" w:fill="FFFF00"/>
            <w:noWrap/>
            <w:vAlign w:val="center"/>
            <w:hideMark/>
          </w:tcPr>
          <w:p w14:paraId="2B4B63C9"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500,00</w:t>
            </w:r>
          </w:p>
        </w:tc>
      </w:tr>
      <w:tr w:rsidR="00FD4C9D" w:rsidRPr="0087405C" w14:paraId="1AA25385" w14:textId="77777777" w:rsidTr="00BB7D4B">
        <w:trPr>
          <w:trHeight w:val="280"/>
        </w:trPr>
        <w:tc>
          <w:tcPr>
            <w:tcW w:w="1020" w:type="dxa"/>
            <w:noWrap/>
            <w:vAlign w:val="center"/>
            <w:hideMark/>
          </w:tcPr>
          <w:p w14:paraId="5E013B2B"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vAlign w:val="center"/>
            <w:hideMark/>
          </w:tcPr>
          <w:p w14:paraId="7047D967" w14:textId="77777777" w:rsidR="00FD4C9D" w:rsidRPr="0087405C" w:rsidRDefault="00FD4C9D" w:rsidP="00FD4C9D">
            <w:pPr>
              <w:spacing w:after="0" w:line="240" w:lineRule="auto"/>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c>
          <w:tcPr>
            <w:tcW w:w="1886" w:type="dxa"/>
            <w:noWrap/>
            <w:vAlign w:val="center"/>
            <w:hideMark/>
          </w:tcPr>
          <w:p w14:paraId="0F6C3D21" w14:textId="77777777" w:rsidR="00FD4C9D" w:rsidRPr="0087405C" w:rsidRDefault="00FD4C9D" w:rsidP="00FD4C9D">
            <w:pPr>
              <w:spacing w:after="0" w:line="240" w:lineRule="auto"/>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c>
          <w:tcPr>
            <w:tcW w:w="2367" w:type="dxa"/>
            <w:vAlign w:val="center"/>
            <w:hideMark/>
          </w:tcPr>
          <w:p w14:paraId="4671E671"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 </w:t>
            </w:r>
          </w:p>
        </w:tc>
      </w:tr>
      <w:tr w:rsidR="00FD4C9D" w:rsidRPr="0087405C" w14:paraId="7676F329" w14:textId="77777777" w:rsidTr="00BB7D4B">
        <w:trPr>
          <w:trHeight w:val="280"/>
        </w:trPr>
        <w:tc>
          <w:tcPr>
            <w:tcW w:w="1020" w:type="dxa"/>
            <w:noWrap/>
            <w:vAlign w:val="center"/>
            <w:hideMark/>
          </w:tcPr>
          <w:p w14:paraId="606AE051"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26</w:t>
            </w:r>
          </w:p>
        </w:tc>
        <w:tc>
          <w:tcPr>
            <w:tcW w:w="3511" w:type="dxa"/>
            <w:vAlign w:val="center"/>
            <w:hideMark/>
          </w:tcPr>
          <w:p w14:paraId="7F2C7CCE"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Plaća tajnika ŠZGM</w:t>
            </w:r>
          </w:p>
        </w:tc>
        <w:tc>
          <w:tcPr>
            <w:tcW w:w="1886" w:type="dxa"/>
            <w:shd w:val="clear" w:color="000000" w:fill="FFFF00"/>
            <w:vAlign w:val="center"/>
            <w:hideMark/>
          </w:tcPr>
          <w:p w14:paraId="68BCF4ED"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18.400,00</w:t>
            </w:r>
          </w:p>
        </w:tc>
        <w:tc>
          <w:tcPr>
            <w:tcW w:w="2367" w:type="dxa"/>
            <w:shd w:val="clear" w:color="000000" w:fill="FFFF00"/>
            <w:vAlign w:val="center"/>
            <w:hideMark/>
          </w:tcPr>
          <w:p w14:paraId="340D1F4F"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12.961,95</w:t>
            </w:r>
          </w:p>
        </w:tc>
      </w:tr>
      <w:tr w:rsidR="00FD4C9D" w:rsidRPr="0087405C" w14:paraId="0F6DC570" w14:textId="77777777" w:rsidTr="00BB7D4B">
        <w:trPr>
          <w:trHeight w:val="280"/>
        </w:trPr>
        <w:tc>
          <w:tcPr>
            <w:tcW w:w="1020" w:type="dxa"/>
            <w:noWrap/>
            <w:vAlign w:val="center"/>
            <w:hideMark/>
          </w:tcPr>
          <w:p w14:paraId="4C5B6773"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27</w:t>
            </w:r>
          </w:p>
        </w:tc>
        <w:tc>
          <w:tcPr>
            <w:tcW w:w="3511" w:type="dxa"/>
            <w:vAlign w:val="center"/>
            <w:hideMark/>
          </w:tcPr>
          <w:p w14:paraId="699C94D8"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Materijalna prava tajnika</w:t>
            </w:r>
          </w:p>
        </w:tc>
        <w:tc>
          <w:tcPr>
            <w:tcW w:w="1886" w:type="dxa"/>
            <w:shd w:val="clear" w:color="000000" w:fill="FFFF00"/>
            <w:vAlign w:val="center"/>
            <w:hideMark/>
          </w:tcPr>
          <w:p w14:paraId="37071C27"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700,00</w:t>
            </w:r>
          </w:p>
        </w:tc>
        <w:tc>
          <w:tcPr>
            <w:tcW w:w="2367" w:type="dxa"/>
            <w:shd w:val="clear" w:color="000000" w:fill="FFFF00"/>
            <w:vAlign w:val="center"/>
            <w:hideMark/>
          </w:tcPr>
          <w:p w14:paraId="26CFDD69"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400,00</w:t>
            </w:r>
          </w:p>
        </w:tc>
      </w:tr>
      <w:tr w:rsidR="00FD4C9D" w:rsidRPr="0087405C" w14:paraId="44BA7749" w14:textId="77777777" w:rsidTr="00BB7D4B">
        <w:trPr>
          <w:trHeight w:val="280"/>
        </w:trPr>
        <w:tc>
          <w:tcPr>
            <w:tcW w:w="1020" w:type="dxa"/>
            <w:noWrap/>
            <w:vAlign w:val="center"/>
            <w:hideMark/>
          </w:tcPr>
          <w:p w14:paraId="6DA4B73C" w14:textId="77777777" w:rsidR="00FD4C9D" w:rsidRPr="0087405C" w:rsidRDefault="00FD4C9D" w:rsidP="00FD4C9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3511" w:type="dxa"/>
            <w:noWrap/>
            <w:vAlign w:val="center"/>
            <w:hideMark/>
          </w:tcPr>
          <w:p w14:paraId="631674CD" w14:textId="77777777" w:rsidR="00FD4C9D" w:rsidRPr="0087405C" w:rsidRDefault="00FD4C9D" w:rsidP="00FD4C9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886" w:type="dxa"/>
            <w:noWrap/>
            <w:vAlign w:val="center"/>
            <w:hideMark/>
          </w:tcPr>
          <w:p w14:paraId="6F8BCDFD"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2367" w:type="dxa"/>
            <w:noWrap/>
            <w:vAlign w:val="center"/>
            <w:hideMark/>
          </w:tcPr>
          <w:p w14:paraId="616A43DE" w14:textId="77777777" w:rsidR="00FD4C9D" w:rsidRPr="0087405C" w:rsidRDefault="00FD4C9D" w:rsidP="00FD4C9D">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r>
      <w:tr w:rsidR="00FD4C9D" w:rsidRPr="0087405C" w14:paraId="4DCECB7B" w14:textId="77777777" w:rsidTr="00BB7D4B">
        <w:trPr>
          <w:trHeight w:val="280"/>
        </w:trPr>
        <w:tc>
          <w:tcPr>
            <w:tcW w:w="1020" w:type="dxa"/>
            <w:shd w:val="clear" w:color="000000" w:fill="CCC0DA"/>
            <w:noWrap/>
            <w:vAlign w:val="center"/>
            <w:hideMark/>
          </w:tcPr>
          <w:p w14:paraId="407F0AFA" w14:textId="77777777" w:rsidR="00FD4C9D" w:rsidRPr="0087405C" w:rsidRDefault="00FD4C9D" w:rsidP="00FD4C9D">
            <w:pPr>
              <w:spacing w:after="0" w:line="240" w:lineRule="auto"/>
              <w:jc w:val="center"/>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c>
          <w:tcPr>
            <w:tcW w:w="3511" w:type="dxa"/>
            <w:shd w:val="clear" w:color="000000" w:fill="CCC0DA"/>
            <w:noWrap/>
            <w:vAlign w:val="center"/>
            <w:hideMark/>
          </w:tcPr>
          <w:p w14:paraId="64D50264" w14:textId="77777777" w:rsidR="00FD4C9D" w:rsidRPr="0087405C" w:rsidRDefault="00FD4C9D" w:rsidP="00FD4C9D">
            <w:pPr>
              <w:spacing w:after="0" w:line="240" w:lineRule="auto"/>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UKUPNO;</w:t>
            </w:r>
          </w:p>
        </w:tc>
        <w:tc>
          <w:tcPr>
            <w:tcW w:w="1886" w:type="dxa"/>
            <w:shd w:val="clear" w:color="000000" w:fill="CCC0DA"/>
            <w:noWrap/>
            <w:vAlign w:val="center"/>
            <w:hideMark/>
          </w:tcPr>
          <w:p w14:paraId="5AC9B3E8"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973.100,00</w:t>
            </w:r>
          </w:p>
        </w:tc>
        <w:tc>
          <w:tcPr>
            <w:tcW w:w="2367" w:type="dxa"/>
            <w:shd w:val="clear" w:color="000000" w:fill="CCC0DA"/>
            <w:noWrap/>
            <w:vAlign w:val="center"/>
            <w:hideMark/>
          </w:tcPr>
          <w:p w14:paraId="0707B59C" w14:textId="77777777" w:rsidR="00FD4C9D" w:rsidRPr="0087405C" w:rsidRDefault="00FD4C9D" w:rsidP="00FD4C9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729.561,95</w:t>
            </w:r>
          </w:p>
        </w:tc>
      </w:tr>
    </w:tbl>
    <w:p w14:paraId="44ADDDF6" w14:textId="77777777" w:rsidR="00093A23" w:rsidRPr="0087405C" w:rsidRDefault="00093A23" w:rsidP="00652152">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both"/>
        <w:rPr>
          <w:rFonts w:ascii="Times New Roman" w:hAnsi="Times New Roman" w:cs="Times New Roman"/>
          <w:b/>
          <w:sz w:val="24"/>
          <w:szCs w:val="24"/>
        </w:rPr>
      </w:pPr>
    </w:p>
    <w:p w14:paraId="432D017A" w14:textId="7C021A1A" w:rsidR="00CD31C0" w:rsidRPr="0087405C" w:rsidRDefault="00CD31C0" w:rsidP="00FD4C9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BC0D002" w14:textId="4BE1665A" w:rsidR="00676532" w:rsidRPr="0087405C" w:rsidRDefault="00D02DFC" w:rsidP="00FD4C9D">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b/>
          <w:bCs/>
          <w:iCs/>
          <w:sz w:val="24"/>
          <w:szCs w:val="24"/>
        </w:rPr>
        <w:t xml:space="preserve">Prvim rebalansom proračuna koji je usvojen </w:t>
      </w:r>
      <w:r w:rsidR="00FD4C9D" w:rsidRPr="0087405C">
        <w:rPr>
          <w:rFonts w:ascii="Times New Roman" w:hAnsi="Times New Roman"/>
          <w:b/>
          <w:bCs/>
          <w:iCs/>
          <w:sz w:val="24"/>
          <w:szCs w:val="24"/>
        </w:rPr>
        <w:t>29. lipnja 2026</w:t>
      </w:r>
      <w:r w:rsidRPr="0087405C">
        <w:rPr>
          <w:rFonts w:ascii="Times New Roman" w:hAnsi="Times New Roman"/>
          <w:b/>
          <w:bCs/>
          <w:iCs/>
          <w:sz w:val="24"/>
          <w:szCs w:val="24"/>
        </w:rPr>
        <w:t xml:space="preserve">. godine, </w:t>
      </w:r>
      <w:r w:rsidR="00FD4C9D" w:rsidRPr="0087405C">
        <w:rPr>
          <w:rFonts w:ascii="Times New Roman" w:hAnsi="Times New Roman"/>
          <w:iCs/>
          <w:sz w:val="24"/>
          <w:szCs w:val="24"/>
        </w:rPr>
        <w:t>Program javnih potreba u sportu 1012 –</w:t>
      </w:r>
      <w:r w:rsidR="0030031F">
        <w:rPr>
          <w:rFonts w:ascii="Times New Roman" w:hAnsi="Times New Roman"/>
          <w:iCs/>
          <w:sz w:val="24"/>
          <w:szCs w:val="24"/>
        </w:rPr>
        <w:t xml:space="preserve">bilježi </w:t>
      </w:r>
      <w:r w:rsidR="00FD4C9D" w:rsidRPr="0087405C">
        <w:rPr>
          <w:rFonts w:ascii="Times New Roman" w:hAnsi="Times New Roman"/>
          <w:iCs/>
          <w:sz w:val="24"/>
          <w:szCs w:val="24"/>
        </w:rPr>
        <w:t xml:space="preserve">ukupno povećanje programa za 40,51 %, odnosno 324.400,00 eura (+172.400 eura za ŠZGM (korekcija od 2.400 eura na stavci plaća tajnika i otpremnina, te 170.000 za FOND OSTALO) </w:t>
      </w:r>
      <w:r w:rsidR="00FD4C9D" w:rsidRPr="0087405C">
        <w:rPr>
          <w:rFonts w:ascii="Times New Roman" w:hAnsi="Times New Roman"/>
          <w:b/>
          <w:bCs/>
          <w:iCs/>
          <w:sz w:val="24"/>
          <w:szCs w:val="24"/>
        </w:rPr>
        <w:t>+ 152.000,00 eura za Uređenje sportskog igrališta u ulici Stjepana Radića (ORAŠINA), te za uređenje igrališta u Ulici sv. Franje Asiškog (KLADA), gdje je projekt sufinanciran bespovratnim sredstvima u iznosu od 31.000 eura</w:t>
      </w:r>
      <w:r w:rsidR="00FD4C9D" w:rsidRPr="0087405C">
        <w:rPr>
          <w:rFonts w:ascii="Times New Roman" w:hAnsi="Times New Roman"/>
          <w:iCs/>
          <w:sz w:val="24"/>
          <w:szCs w:val="24"/>
        </w:rPr>
        <w:t xml:space="preserve"> - Ministarstvo demografije i useljeništva je 29. svibnja 2026. godine donijelo Odluku o financiranju projektnih prijedloga u okviru Poziva za dodjelu bespovratnih sredstava „Dostupnost kvalitetnih i </w:t>
      </w:r>
      <w:proofErr w:type="spellStart"/>
      <w:r w:rsidR="00FD4C9D" w:rsidRPr="0087405C">
        <w:rPr>
          <w:rFonts w:ascii="Times New Roman" w:hAnsi="Times New Roman"/>
          <w:iCs/>
          <w:sz w:val="24"/>
          <w:szCs w:val="24"/>
        </w:rPr>
        <w:t>priuštivih</w:t>
      </w:r>
      <w:proofErr w:type="spellEnd"/>
      <w:r w:rsidR="00FD4C9D" w:rsidRPr="0087405C">
        <w:rPr>
          <w:rFonts w:ascii="Times New Roman" w:hAnsi="Times New Roman"/>
          <w:iCs/>
          <w:sz w:val="24"/>
          <w:szCs w:val="24"/>
        </w:rPr>
        <w:t xml:space="preserve"> sadržaja za djecu u lokalnim zajednicama kroz opremanje i uređenje igrališta za djecu“.</w:t>
      </w:r>
      <w:r w:rsidR="004305CE" w:rsidRPr="0087405C">
        <w:rPr>
          <w:rFonts w:ascii="Times New Roman" w:hAnsi="Times New Roman"/>
          <w:iCs/>
          <w:sz w:val="24"/>
          <w:szCs w:val="24"/>
        </w:rPr>
        <w:t xml:space="preserve"> </w:t>
      </w:r>
      <w:r w:rsidR="004305CE" w:rsidRPr="0087405C">
        <w:rPr>
          <w:rFonts w:ascii="Times New Roman" w:hAnsi="Times New Roman"/>
          <w:b/>
          <w:bCs/>
          <w:iCs/>
          <w:sz w:val="24"/>
          <w:szCs w:val="24"/>
        </w:rPr>
        <w:t>Te dvije nove aktivnosti bit će realizirane u drugom dijelu proračunske godine.</w:t>
      </w:r>
    </w:p>
    <w:p w14:paraId="5AD54ABE" w14:textId="77777777" w:rsidR="00FD4C9D" w:rsidRPr="0087405C" w:rsidRDefault="00FD4C9D" w:rsidP="00FD4C9D">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0C0DD15" w14:textId="77777777" w:rsidR="00C94EDE" w:rsidRPr="0087405C" w:rsidRDefault="00C94EDE" w:rsidP="00FD4C9D">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cs="Times New Roman"/>
          <w:sz w:val="24"/>
          <w:szCs w:val="24"/>
        </w:rPr>
      </w:pPr>
    </w:p>
    <w:p w14:paraId="43379B8D" w14:textId="319F974F"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87405C">
        <w:rPr>
          <w:rFonts w:ascii="Times New Roman" w:hAnsi="Times New Roman" w:cs="Times New Roman"/>
          <w:b/>
          <w:sz w:val="24"/>
          <w:szCs w:val="24"/>
        </w:rPr>
        <w:t xml:space="preserve">1013 PROGRAM JAVNIH POTREBA U SOCIJALNOJ SKRBI (Izvršenje je </w:t>
      </w:r>
      <w:r w:rsidR="00D8797C" w:rsidRPr="0087405C">
        <w:rPr>
          <w:rFonts w:ascii="Times New Roman" w:hAnsi="Times New Roman" w:cs="Times New Roman"/>
          <w:b/>
          <w:sz w:val="24"/>
          <w:szCs w:val="24"/>
        </w:rPr>
        <w:t>463.045,31</w:t>
      </w:r>
      <w:r w:rsidRPr="0087405C">
        <w:rPr>
          <w:rFonts w:ascii="Times New Roman" w:hAnsi="Times New Roman" w:cs="Times New Roman"/>
          <w:b/>
          <w:sz w:val="24"/>
          <w:szCs w:val="24"/>
        </w:rPr>
        <w:t xml:space="preserve"> eura/</w:t>
      </w:r>
      <w:r w:rsidR="00D8797C" w:rsidRPr="0087405C">
        <w:rPr>
          <w:rFonts w:ascii="Times New Roman" w:hAnsi="Times New Roman" w:cs="Times New Roman"/>
          <w:b/>
          <w:sz w:val="24"/>
          <w:szCs w:val="24"/>
        </w:rPr>
        <w:t>56</w:t>
      </w:r>
      <w:r w:rsidRPr="0087405C">
        <w:rPr>
          <w:rFonts w:ascii="Times New Roman" w:hAnsi="Times New Roman" w:cs="Times New Roman"/>
          <w:b/>
          <w:sz w:val="24"/>
          <w:szCs w:val="24"/>
        </w:rPr>
        <w:t>%)</w:t>
      </w:r>
    </w:p>
    <w:p w14:paraId="47573FCC"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9374B33"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Cs/>
          <w:sz w:val="24"/>
          <w:szCs w:val="24"/>
        </w:rPr>
        <w:t>Programom se osiguravaju i ostvaruju mjere i aktivnosti namijenjene socijalno ugroženim osobama, kao i osobama s nepovoljnim osobnim ili obiteljskim okolnostima, s ciljem unapređenja kvalitete života i osnaživanja korisnika u samostalnom zadovoljavanju osnovnih životnih potreba te njihovog aktivnog uključivanja u društvo, kroz prevenciju, pomoć u zadovoljavanju osnovnih životnih potreba i podršku pojedincu, obitelji i skupinama. Državnim mjerama socijalne skrbi, obuhvaćen je velik broj korisnika, odnosno socijalno ugroženih. Grad Metković je svojim proračunom osigurao sredstva za zakonom utvrđena prava, ali i sredstva za ostvarivanje drugih vrsta pomoći. Cilj programa je sagledavanje potreba, te vrsta i oblika pomoći osobama u stanju socijalne potrebe na području Grada Metkovića te realizaciju istih kroz programe i aktivnosti iz područja socijalne skrbi.</w:t>
      </w:r>
    </w:p>
    <w:p w14:paraId="594CD86A"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4174221"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Cs/>
          <w:sz w:val="24"/>
          <w:szCs w:val="24"/>
        </w:rPr>
        <w:t xml:space="preserve">Program obuhvaća mjere i aktivnosti iz područja socijalne skrbi kroz ostvarivanje programa ustanova, udruga i dr. koji teže poboljšanju kakvoće života općenito ili proširuju oblike i vrste odgovora na pozive ugroženih, marginaliziranih i osjetljivih dijelova stanovništva, na </w:t>
      </w:r>
      <w:r w:rsidRPr="0087405C">
        <w:rPr>
          <w:rFonts w:ascii="Times New Roman" w:hAnsi="Times New Roman" w:cs="Times New Roman"/>
          <w:bCs/>
          <w:sz w:val="24"/>
          <w:szCs w:val="24"/>
        </w:rPr>
        <w:lastRenderedPageBreak/>
        <w:t>čije potrebe objektivno ne mogu odgovoriti samo obitelji i institucije. Grad sufinancira rad udruga iz socijalne, zdravstvene, humanitarne djelatnosti i udruge hrvatskih branitelja.</w:t>
      </w:r>
    </w:p>
    <w:p w14:paraId="3B50F435"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2BB577C9"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Cs/>
          <w:sz w:val="24"/>
          <w:szCs w:val="24"/>
        </w:rPr>
        <w:t xml:space="preserve">U okviru programa se provode mjere i aktivnosti socijalne skrbi s ciljem sprječavanja i ublažavanja posljedica stambene, socijalne i zdravstvene ugroženosti osoba s minimalnim ili nedostatnim primanjima i skromnim državnim potporama koje dobivaju za sebe i obitelj. Nadalje, mjerama se nastoji unaprijediti kvaliteta života starijih osoba, invalida i osoba s posebnim potrebama, zaštita i očuvanje njihova zdravlja te se daju potpore udrugama iz djelatnosti socijalne skrbi. U provedbi tih aktivnosti i intervencija nastavlja se suradnja sa Centrom za socijalnu skrb Metković, Dubrovačko-neretvanskom županijom i udrugama. </w:t>
      </w:r>
    </w:p>
    <w:p w14:paraId="6BC12E63"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6D1D7A08"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t xml:space="preserve"> Pokazatelji uspješnosti su podaci o osobama uključenih u programe, broj dodijeljenih novčanih pomoći građanima koji ostvaruju pravo, broj udruga čiji su programi sufinanciraju, te broj korisnika.</w:t>
      </w:r>
    </w:p>
    <w:p w14:paraId="1EDF7EAB"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F0B200A" w14:textId="768BD7EB"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 xml:space="preserve">Program se provodi kroz </w:t>
      </w:r>
      <w:r w:rsidR="00D30317" w:rsidRPr="0087405C">
        <w:rPr>
          <w:rFonts w:ascii="Times New Roman" w:hAnsi="Times New Roman" w:cs="Times New Roman"/>
          <w:bCs/>
          <w:i/>
          <w:iCs/>
          <w:sz w:val="24"/>
          <w:szCs w:val="24"/>
        </w:rPr>
        <w:t>sedam</w:t>
      </w:r>
      <w:r w:rsidR="00D16903" w:rsidRPr="0087405C">
        <w:rPr>
          <w:rFonts w:ascii="Times New Roman" w:hAnsi="Times New Roman" w:cs="Times New Roman"/>
          <w:bCs/>
          <w:i/>
          <w:iCs/>
          <w:sz w:val="24"/>
          <w:szCs w:val="24"/>
        </w:rPr>
        <w:t xml:space="preserve"> </w:t>
      </w:r>
      <w:r w:rsidRPr="0087405C">
        <w:rPr>
          <w:rFonts w:ascii="Times New Roman" w:hAnsi="Times New Roman" w:cs="Times New Roman"/>
          <w:bCs/>
          <w:i/>
          <w:iCs/>
          <w:sz w:val="24"/>
          <w:szCs w:val="24"/>
        </w:rPr>
        <w:t>aktivnosti</w:t>
      </w:r>
      <w:r w:rsidR="00D16903" w:rsidRPr="0087405C">
        <w:rPr>
          <w:rFonts w:ascii="Times New Roman" w:hAnsi="Times New Roman" w:cs="Times New Roman"/>
          <w:bCs/>
          <w:i/>
          <w:iCs/>
          <w:sz w:val="24"/>
          <w:szCs w:val="24"/>
        </w:rPr>
        <w:t>,</w:t>
      </w:r>
      <w:r w:rsidRPr="0087405C">
        <w:rPr>
          <w:rFonts w:ascii="Times New Roman" w:hAnsi="Times New Roman" w:cs="Times New Roman"/>
          <w:bCs/>
          <w:i/>
          <w:iCs/>
          <w:sz w:val="24"/>
          <w:szCs w:val="24"/>
        </w:rPr>
        <w:t xml:space="preserve"> a to su:</w:t>
      </w:r>
    </w:p>
    <w:p w14:paraId="68D90921"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p>
    <w:p w14:paraId="69402D99"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Socijalna skrb o nezaposlenima</w:t>
      </w:r>
      <w:r w:rsidRPr="0087405C">
        <w:rPr>
          <w:rFonts w:ascii="Times New Roman" w:hAnsi="Times New Roman" w:cs="Times New Roman"/>
          <w:bCs/>
          <w:i/>
          <w:iCs/>
          <w:sz w:val="24"/>
          <w:szCs w:val="24"/>
        </w:rPr>
        <w:tab/>
      </w:r>
    </w:p>
    <w:p w14:paraId="5E223506"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Gradsko društvo Crvenog križa Metković</w:t>
      </w:r>
      <w:r w:rsidRPr="0087405C">
        <w:rPr>
          <w:rFonts w:ascii="Times New Roman" w:hAnsi="Times New Roman" w:cs="Times New Roman"/>
          <w:bCs/>
          <w:i/>
          <w:iCs/>
          <w:sz w:val="24"/>
          <w:szCs w:val="24"/>
        </w:rPr>
        <w:tab/>
      </w:r>
    </w:p>
    <w:p w14:paraId="61591D57"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Naknada troškova stanovanja</w:t>
      </w:r>
      <w:r w:rsidRPr="0087405C">
        <w:rPr>
          <w:rFonts w:ascii="Times New Roman" w:hAnsi="Times New Roman" w:cs="Times New Roman"/>
          <w:bCs/>
          <w:i/>
          <w:iCs/>
          <w:sz w:val="24"/>
          <w:szCs w:val="24"/>
        </w:rPr>
        <w:tab/>
      </w:r>
    </w:p>
    <w:p w14:paraId="32C77D9B"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Potpore korisnicima kroz Program javnih potreba u socijalnoj skrbi</w:t>
      </w:r>
      <w:r w:rsidRPr="0087405C">
        <w:rPr>
          <w:rFonts w:ascii="Times New Roman" w:hAnsi="Times New Roman" w:cs="Times New Roman"/>
          <w:bCs/>
          <w:i/>
          <w:iCs/>
          <w:sz w:val="24"/>
          <w:szCs w:val="24"/>
        </w:rPr>
        <w:tab/>
      </w:r>
    </w:p>
    <w:p w14:paraId="2A2A6579"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Jednokratni umirovljenički dodatak</w:t>
      </w:r>
      <w:r w:rsidRPr="0087405C">
        <w:rPr>
          <w:rFonts w:ascii="Times New Roman" w:hAnsi="Times New Roman" w:cs="Times New Roman"/>
          <w:bCs/>
          <w:i/>
          <w:iCs/>
          <w:sz w:val="24"/>
          <w:szCs w:val="24"/>
        </w:rPr>
        <w:tab/>
      </w:r>
    </w:p>
    <w:p w14:paraId="7304C418" w14:textId="77777777" w:rsidR="00D16903"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 xml:space="preserve">Projekt "Zaželi i </w:t>
      </w:r>
      <w:r w:rsidR="00D16903" w:rsidRPr="0087405C">
        <w:rPr>
          <w:rFonts w:ascii="Times New Roman" w:hAnsi="Times New Roman" w:cs="Times New Roman"/>
          <w:bCs/>
          <w:i/>
          <w:iCs/>
          <w:sz w:val="24"/>
          <w:szCs w:val="24"/>
        </w:rPr>
        <w:t>uključi se</w:t>
      </w:r>
      <w:r w:rsidRPr="0087405C">
        <w:rPr>
          <w:rFonts w:ascii="Times New Roman" w:hAnsi="Times New Roman" w:cs="Times New Roman"/>
          <w:bCs/>
          <w:i/>
          <w:iCs/>
          <w:sz w:val="24"/>
          <w:szCs w:val="24"/>
        </w:rPr>
        <w:t>"</w:t>
      </w:r>
    </w:p>
    <w:p w14:paraId="37839558" w14:textId="5146CC62" w:rsidR="004E6838" w:rsidRPr="0087405C" w:rsidRDefault="00D16903"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Cs/>
          <w:i/>
          <w:iCs/>
          <w:sz w:val="24"/>
          <w:szCs w:val="24"/>
        </w:rPr>
        <w:t xml:space="preserve">Sufinanciranje troškova medicinski </w:t>
      </w:r>
      <w:proofErr w:type="spellStart"/>
      <w:r w:rsidRPr="0087405C">
        <w:rPr>
          <w:rFonts w:ascii="Times New Roman" w:hAnsi="Times New Roman" w:cs="Times New Roman"/>
          <w:bCs/>
          <w:i/>
          <w:iCs/>
          <w:sz w:val="24"/>
          <w:szCs w:val="24"/>
        </w:rPr>
        <w:t>pomognute</w:t>
      </w:r>
      <w:proofErr w:type="spellEnd"/>
      <w:r w:rsidRPr="0087405C">
        <w:rPr>
          <w:rFonts w:ascii="Times New Roman" w:hAnsi="Times New Roman" w:cs="Times New Roman"/>
          <w:bCs/>
          <w:i/>
          <w:iCs/>
          <w:sz w:val="24"/>
          <w:szCs w:val="24"/>
        </w:rPr>
        <w:t xml:space="preserve"> oplodnje</w:t>
      </w:r>
      <w:r w:rsidR="004E6838" w:rsidRPr="0087405C">
        <w:rPr>
          <w:rFonts w:ascii="Times New Roman" w:hAnsi="Times New Roman" w:cs="Times New Roman"/>
          <w:bCs/>
          <w:i/>
          <w:iCs/>
          <w:sz w:val="24"/>
          <w:szCs w:val="24"/>
        </w:rPr>
        <w:tab/>
      </w:r>
    </w:p>
    <w:p w14:paraId="3E94EC1E" w14:textId="77777777" w:rsidR="004E6838" w:rsidRPr="0087405C"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23322BF" w14:textId="77777777" w:rsidR="004E6838" w:rsidRPr="0087405C"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EC8F026" w14:textId="0A02770E" w:rsidR="004E6838" w:rsidRPr="0087405C" w:rsidRDefault="004E6838">
      <w:pPr>
        <w:pStyle w:val="Odlomakpopisa"/>
        <w:widowControl w:val="0"/>
        <w:numPr>
          <w:ilvl w:val="0"/>
          <w:numId w:val="6"/>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sidRPr="0087405C">
        <w:rPr>
          <w:rFonts w:ascii="Times New Roman" w:hAnsi="Times New Roman" w:cs="Times New Roman"/>
          <w:b/>
          <w:sz w:val="24"/>
          <w:szCs w:val="24"/>
        </w:rPr>
        <w:t xml:space="preserve">Aktivnost A100356 – Jednokratni umirovljenički dodatak – izvršenje je </w:t>
      </w:r>
      <w:r w:rsidR="00D30317" w:rsidRPr="0087405C">
        <w:rPr>
          <w:rFonts w:ascii="Times New Roman" w:hAnsi="Times New Roman" w:cs="Times New Roman"/>
          <w:b/>
          <w:sz w:val="24"/>
          <w:szCs w:val="24"/>
        </w:rPr>
        <w:t>86.788,80</w:t>
      </w:r>
      <w:r w:rsidRPr="0087405C">
        <w:rPr>
          <w:rFonts w:ascii="Times New Roman" w:hAnsi="Times New Roman" w:cs="Times New Roman"/>
          <w:b/>
          <w:sz w:val="24"/>
          <w:szCs w:val="24"/>
        </w:rPr>
        <w:t xml:space="preserve"> eura (</w:t>
      </w:r>
      <w:r w:rsidR="00D30317" w:rsidRPr="0087405C">
        <w:rPr>
          <w:rFonts w:ascii="Times New Roman" w:hAnsi="Times New Roman" w:cs="Times New Roman"/>
          <w:b/>
          <w:sz w:val="24"/>
          <w:szCs w:val="24"/>
        </w:rPr>
        <w:t>43</w:t>
      </w:r>
      <w:r w:rsidRPr="0087405C">
        <w:rPr>
          <w:rFonts w:ascii="Times New Roman" w:hAnsi="Times New Roman" w:cs="Times New Roman"/>
          <w:b/>
          <w:sz w:val="24"/>
          <w:szCs w:val="24"/>
        </w:rPr>
        <w:t xml:space="preserve">%) i odnosi se na isplatu </w:t>
      </w:r>
      <w:proofErr w:type="spellStart"/>
      <w:r w:rsidRPr="0087405C">
        <w:rPr>
          <w:rFonts w:ascii="Times New Roman" w:hAnsi="Times New Roman" w:cs="Times New Roman"/>
          <w:b/>
          <w:sz w:val="24"/>
          <w:szCs w:val="24"/>
        </w:rPr>
        <w:t>uskrsnica</w:t>
      </w:r>
      <w:proofErr w:type="spellEnd"/>
      <w:r w:rsidRPr="0087405C">
        <w:rPr>
          <w:rFonts w:ascii="Times New Roman" w:hAnsi="Times New Roman" w:cs="Times New Roman"/>
          <w:b/>
          <w:sz w:val="24"/>
          <w:szCs w:val="24"/>
        </w:rPr>
        <w:t xml:space="preserve"> umirovljenicima s područja grada Metkovića</w:t>
      </w:r>
      <w:r w:rsidR="00D30317" w:rsidRPr="0087405C">
        <w:rPr>
          <w:rFonts w:ascii="Times New Roman" w:hAnsi="Times New Roman" w:cs="Times New Roman"/>
          <w:b/>
          <w:sz w:val="24"/>
          <w:szCs w:val="24"/>
        </w:rPr>
        <w:t>, te na pripadajuće kurirske troškove HP-a.</w:t>
      </w:r>
    </w:p>
    <w:p w14:paraId="0B8C92BC" w14:textId="77777777" w:rsidR="00D30317" w:rsidRPr="0087405C" w:rsidRDefault="00D30317" w:rsidP="00D3031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94FE3A3" w14:textId="71317BFC" w:rsidR="004E6838" w:rsidRPr="0030031F"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0031F">
        <w:rPr>
          <w:rFonts w:ascii="Times New Roman" w:hAnsi="Times New Roman" w:cs="Times New Roman"/>
          <w:bCs/>
          <w:sz w:val="24"/>
          <w:szCs w:val="24"/>
        </w:rPr>
        <w:t xml:space="preserve">Finalno dodijeljeni iznos za </w:t>
      </w:r>
      <w:proofErr w:type="spellStart"/>
      <w:r w:rsidRPr="0030031F">
        <w:rPr>
          <w:rFonts w:ascii="Times New Roman" w:hAnsi="Times New Roman" w:cs="Times New Roman"/>
          <w:bCs/>
          <w:sz w:val="24"/>
          <w:szCs w:val="24"/>
        </w:rPr>
        <w:t>uskrsnice</w:t>
      </w:r>
      <w:proofErr w:type="spellEnd"/>
      <w:r w:rsidRPr="0030031F">
        <w:rPr>
          <w:rFonts w:ascii="Times New Roman" w:hAnsi="Times New Roman" w:cs="Times New Roman"/>
          <w:bCs/>
          <w:sz w:val="24"/>
          <w:szCs w:val="24"/>
        </w:rPr>
        <w:t xml:space="preserve"> 202</w:t>
      </w:r>
      <w:r w:rsidR="00D30317" w:rsidRPr="0030031F">
        <w:rPr>
          <w:rFonts w:ascii="Times New Roman" w:hAnsi="Times New Roman" w:cs="Times New Roman"/>
          <w:bCs/>
          <w:sz w:val="24"/>
          <w:szCs w:val="24"/>
        </w:rPr>
        <w:t>6</w:t>
      </w:r>
      <w:r w:rsidRPr="0030031F">
        <w:rPr>
          <w:rFonts w:ascii="Times New Roman" w:hAnsi="Times New Roman" w:cs="Times New Roman"/>
          <w:bCs/>
          <w:sz w:val="24"/>
          <w:szCs w:val="24"/>
        </w:rPr>
        <w:t xml:space="preserve">. g. je </w:t>
      </w:r>
      <w:r w:rsidR="00D30317" w:rsidRPr="0030031F">
        <w:rPr>
          <w:rFonts w:ascii="Times New Roman" w:hAnsi="Times New Roman" w:cs="Times New Roman"/>
          <w:bCs/>
          <w:sz w:val="24"/>
          <w:szCs w:val="24"/>
        </w:rPr>
        <w:t xml:space="preserve">83.310,00 </w:t>
      </w:r>
      <w:r w:rsidRPr="0030031F">
        <w:rPr>
          <w:rFonts w:ascii="Times New Roman" w:hAnsi="Times New Roman" w:cs="Times New Roman"/>
          <w:bCs/>
          <w:sz w:val="24"/>
          <w:szCs w:val="24"/>
        </w:rPr>
        <w:t xml:space="preserve">eura od čega je </w:t>
      </w:r>
      <w:r w:rsidR="00D30317" w:rsidRPr="0030031F">
        <w:rPr>
          <w:rFonts w:ascii="Times New Roman" w:hAnsi="Times New Roman" w:cs="Times New Roman"/>
          <w:bCs/>
          <w:sz w:val="24"/>
          <w:szCs w:val="24"/>
        </w:rPr>
        <w:t>455</w:t>
      </w:r>
      <w:r w:rsidRPr="0030031F">
        <w:rPr>
          <w:rFonts w:ascii="Times New Roman" w:hAnsi="Times New Roman" w:cs="Times New Roman"/>
          <w:bCs/>
          <w:sz w:val="24"/>
          <w:szCs w:val="24"/>
        </w:rPr>
        <w:t xml:space="preserve"> umirovljenika primi</w:t>
      </w:r>
      <w:r w:rsidR="00D30317" w:rsidRPr="0030031F">
        <w:rPr>
          <w:rFonts w:ascii="Times New Roman" w:hAnsi="Times New Roman" w:cs="Times New Roman"/>
          <w:bCs/>
          <w:sz w:val="24"/>
          <w:szCs w:val="24"/>
        </w:rPr>
        <w:t>lo</w:t>
      </w:r>
      <w:r w:rsidRPr="0030031F">
        <w:rPr>
          <w:rFonts w:ascii="Times New Roman" w:hAnsi="Times New Roman" w:cs="Times New Roman"/>
          <w:bCs/>
          <w:sz w:val="24"/>
          <w:szCs w:val="24"/>
        </w:rPr>
        <w:t xml:space="preserve"> </w:t>
      </w:r>
      <w:proofErr w:type="spellStart"/>
      <w:r w:rsidRPr="0030031F">
        <w:rPr>
          <w:rFonts w:ascii="Times New Roman" w:hAnsi="Times New Roman" w:cs="Times New Roman"/>
          <w:bCs/>
          <w:sz w:val="24"/>
          <w:szCs w:val="24"/>
        </w:rPr>
        <w:t>uskrsnicu</w:t>
      </w:r>
      <w:proofErr w:type="spellEnd"/>
      <w:r w:rsidRPr="0030031F">
        <w:rPr>
          <w:rFonts w:ascii="Times New Roman" w:hAnsi="Times New Roman" w:cs="Times New Roman"/>
          <w:bCs/>
          <w:sz w:val="24"/>
          <w:szCs w:val="24"/>
        </w:rPr>
        <w:t xml:space="preserve"> u iznosu od 70,00 eura,  </w:t>
      </w:r>
      <w:r w:rsidR="00D30317" w:rsidRPr="0030031F">
        <w:rPr>
          <w:rFonts w:ascii="Times New Roman" w:hAnsi="Times New Roman" w:cs="Times New Roman"/>
          <w:bCs/>
          <w:sz w:val="24"/>
          <w:szCs w:val="24"/>
        </w:rPr>
        <w:t>962</w:t>
      </w:r>
      <w:r w:rsidRPr="0030031F">
        <w:rPr>
          <w:rFonts w:ascii="Times New Roman" w:hAnsi="Times New Roman" w:cs="Times New Roman"/>
          <w:bCs/>
          <w:sz w:val="24"/>
          <w:szCs w:val="24"/>
        </w:rPr>
        <w:t xml:space="preserve"> umirovljenika su primila </w:t>
      </w:r>
      <w:proofErr w:type="spellStart"/>
      <w:r w:rsidRPr="0030031F">
        <w:rPr>
          <w:rFonts w:ascii="Times New Roman" w:hAnsi="Times New Roman" w:cs="Times New Roman"/>
          <w:bCs/>
          <w:sz w:val="24"/>
          <w:szCs w:val="24"/>
        </w:rPr>
        <w:t>uskrsnicu</w:t>
      </w:r>
      <w:proofErr w:type="spellEnd"/>
      <w:r w:rsidRPr="0030031F">
        <w:rPr>
          <w:rFonts w:ascii="Times New Roman" w:hAnsi="Times New Roman" w:cs="Times New Roman"/>
          <w:bCs/>
          <w:sz w:val="24"/>
          <w:szCs w:val="24"/>
        </w:rPr>
        <w:t xml:space="preserve"> od 50,00 eura</w:t>
      </w:r>
      <w:r w:rsidR="00D30317" w:rsidRPr="0030031F">
        <w:rPr>
          <w:rFonts w:ascii="Times New Roman" w:hAnsi="Times New Roman" w:cs="Times New Roman"/>
          <w:bCs/>
          <w:sz w:val="24"/>
          <w:szCs w:val="24"/>
        </w:rPr>
        <w:t xml:space="preserve">, te je 48 korisnika nacionalne naknade za starije primilo </w:t>
      </w:r>
      <w:proofErr w:type="spellStart"/>
      <w:r w:rsidR="00D30317" w:rsidRPr="0030031F">
        <w:rPr>
          <w:rFonts w:ascii="Times New Roman" w:hAnsi="Times New Roman" w:cs="Times New Roman"/>
          <w:bCs/>
          <w:sz w:val="24"/>
          <w:szCs w:val="24"/>
        </w:rPr>
        <w:t>uskrsnicu</w:t>
      </w:r>
      <w:proofErr w:type="spellEnd"/>
      <w:r w:rsidR="00D30317" w:rsidRPr="0030031F">
        <w:rPr>
          <w:rFonts w:ascii="Times New Roman" w:hAnsi="Times New Roman" w:cs="Times New Roman"/>
          <w:bCs/>
          <w:sz w:val="24"/>
          <w:szCs w:val="24"/>
        </w:rPr>
        <w:t xml:space="preserve"> u iznosu od 70,00 eura.</w:t>
      </w:r>
    </w:p>
    <w:p w14:paraId="61DBDA7E" w14:textId="77777777" w:rsidR="00D30317" w:rsidRPr="0087405C" w:rsidRDefault="00D30317"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433CEFF" w14:textId="77777777" w:rsidR="00D30317" w:rsidRPr="0087405C" w:rsidRDefault="00D30317" w:rsidP="00D3031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color w:val="EE0000"/>
          <w:sz w:val="24"/>
          <w:szCs w:val="24"/>
        </w:rPr>
      </w:pPr>
      <w:r w:rsidRPr="0087405C">
        <w:rPr>
          <w:rFonts w:ascii="Times New Roman" w:hAnsi="Times New Roman" w:cs="Times New Roman"/>
          <w:b/>
          <w:color w:val="EE0000"/>
          <w:sz w:val="24"/>
          <w:szCs w:val="24"/>
        </w:rPr>
        <w:t xml:space="preserve">U usporedbi s isplaćenim božićnicama u prosincu 2025., </w:t>
      </w:r>
      <w:proofErr w:type="spellStart"/>
      <w:r w:rsidRPr="0087405C">
        <w:rPr>
          <w:rFonts w:ascii="Times New Roman" w:hAnsi="Times New Roman" w:cs="Times New Roman"/>
          <w:b/>
          <w:color w:val="EE0000"/>
          <w:sz w:val="24"/>
          <w:szCs w:val="24"/>
        </w:rPr>
        <w:t>uskrsnicu</w:t>
      </w:r>
      <w:proofErr w:type="spellEnd"/>
      <w:r w:rsidRPr="0087405C">
        <w:rPr>
          <w:rFonts w:ascii="Times New Roman" w:hAnsi="Times New Roman" w:cs="Times New Roman"/>
          <w:b/>
          <w:color w:val="EE0000"/>
          <w:sz w:val="24"/>
          <w:szCs w:val="24"/>
        </w:rPr>
        <w:t xml:space="preserve"> je nakon značajnog podizanju cenzusa, primilo 223  umirovljenika više.</w:t>
      </w:r>
    </w:p>
    <w:p w14:paraId="1298DB3D" w14:textId="77777777" w:rsidR="00D30317" w:rsidRPr="0087405C" w:rsidRDefault="00D30317" w:rsidP="00D3031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D1F7B65" w14:textId="77777777" w:rsidR="00D30317" w:rsidRPr="0087405C" w:rsidRDefault="00D30317" w:rsidP="00D3031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O svemu su uredno izvještavani lokalni mediji kako bi se umirovljenici upoznali sa svojim pravima.</w:t>
      </w:r>
    </w:p>
    <w:p w14:paraId="7822A483" w14:textId="09481131" w:rsidR="00D30317" w:rsidRPr="0087405C" w:rsidRDefault="00D30317" w:rsidP="00D3031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hyperlink r:id="rId14" w:history="1">
        <w:r w:rsidRPr="0087405C">
          <w:rPr>
            <w:rStyle w:val="Hiperveza"/>
            <w:rFonts w:ascii="Times New Roman" w:hAnsi="Times New Roman" w:cs="Times New Roman"/>
            <w:bCs/>
            <w:sz w:val="24"/>
            <w:szCs w:val="24"/>
          </w:rPr>
          <w:t>https://grad-metkovic.hr/2026/03/09/uskrsnice-umirovljenicima-do-530-eura-mirovine-i-ove-godine-stizu-na-kucni-prag/</w:t>
        </w:r>
      </w:hyperlink>
    </w:p>
    <w:p w14:paraId="7495FDAA" w14:textId="77777777" w:rsidR="00754995" w:rsidRPr="0087405C" w:rsidRDefault="00754995"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621E2B8" w14:textId="67269670" w:rsidR="00E6036B" w:rsidRPr="0087405C" w:rsidRDefault="00E6036B"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Tablica br. 26.</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080"/>
        <w:gridCol w:w="2040"/>
        <w:gridCol w:w="2520"/>
      </w:tblGrid>
      <w:tr w:rsidR="00A03D2D" w:rsidRPr="0087405C" w14:paraId="46171C77" w14:textId="77777777" w:rsidTr="00A54545">
        <w:trPr>
          <w:trHeight w:val="600"/>
          <w:jc w:val="center"/>
        </w:trPr>
        <w:tc>
          <w:tcPr>
            <w:tcW w:w="3060" w:type="dxa"/>
            <w:shd w:val="clear" w:color="000000" w:fill="D9D9D9"/>
            <w:vAlign w:val="center"/>
            <w:hideMark/>
          </w:tcPr>
          <w:p w14:paraId="115109F2" w14:textId="77777777" w:rsidR="00A03D2D" w:rsidRPr="0087405C" w:rsidRDefault="00A03D2D"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Jednokratni umirovljenički dodatak</w:t>
            </w:r>
          </w:p>
        </w:tc>
        <w:tc>
          <w:tcPr>
            <w:tcW w:w="1080" w:type="dxa"/>
            <w:shd w:val="clear" w:color="000000" w:fill="D9D9D9"/>
            <w:noWrap/>
            <w:vAlign w:val="center"/>
            <w:hideMark/>
          </w:tcPr>
          <w:p w14:paraId="6CF73D83" w14:textId="77777777" w:rsidR="00A03D2D" w:rsidRPr="0087405C" w:rsidRDefault="00A03D2D"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Godina</w:t>
            </w:r>
          </w:p>
        </w:tc>
        <w:tc>
          <w:tcPr>
            <w:tcW w:w="2040" w:type="dxa"/>
            <w:shd w:val="clear" w:color="000000" w:fill="D9D9D9"/>
            <w:noWrap/>
            <w:vAlign w:val="center"/>
            <w:hideMark/>
          </w:tcPr>
          <w:p w14:paraId="63FFB80F" w14:textId="77777777" w:rsidR="00A03D2D" w:rsidRPr="0087405C" w:rsidRDefault="00A03D2D"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Broj korisnika</w:t>
            </w:r>
          </w:p>
        </w:tc>
        <w:tc>
          <w:tcPr>
            <w:tcW w:w="2520" w:type="dxa"/>
            <w:shd w:val="clear" w:color="000000" w:fill="D9D9D9"/>
            <w:noWrap/>
            <w:vAlign w:val="center"/>
            <w:hideMark/>
          </w:tcPr>
          <w:p w14:paraId="6444FFD3" w14:textId="77777777" w:rsidR="00A03D2D" w:rsidRPr="0087405C" w:rsidRDefault="00A03D2D"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Isplaćeni iznos (€)</w:t>
            </w:r>
          </w:p>
        </w:tc>
      </w:tr>
      <w:tr w:rsidR="00A03D2D" w:rsidRPr="0087405C" w14:paraId="70560A29" w14:textId="77777777" w:rsidTr="00A54545">
        <w:trPr>
          <w:trHeight w:val="310"/>
          <w:jc w:val="center"/>
        </w:trPr>
        <w:tc>
          <w:tcPr>
            <w:tcW w:w="3060" w:type="dxa"/>
            <w:noWrap/>
            <w:vAlign w:val="bottom"/>
            <w:hideMark/>
          </w:tcPr>
          <w:p w14:paraId="7FABE0C3"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7FDA8961"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2018.</w:t>
            </w:r>
          </w:p>
        </w:tc>
        <w:tc>
          <w:tcPr>
            <w:tcW w:w="2040" w:type="dxa"/>
            <w:noWrap/>
            <w:vAlign w:val="bottom"/>
            <w:hideMark/>
          </w:tcPr>
          <w:p w14:paraId="7DD547D8"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704</w:t>
            </w:r>
          </w:p>
        </w:tc>
        <w:tc>
          <w:tcPr>
            <w:tcW w:w="2520" w:type="dxa"/>
            <w:noWrap/>
            <w:vAlign w:val="bottom"/>
            <w:hideMark/>
          </w:tcPr>
          <w:p w14:paraId="7A32222D"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22.509,79</w:t>
            </w:r>
          </w:p>
        </w:tc>
      </w:tr>
      <w:tr w:rsidR="00A03D2D" w:rsidRPr="0087405C" w14:paraId="512EF4D1" w14:textId="77777777" w:rsidTr="00A54545">
        <w:trPr>
          <w:trHeight w:val="165"/>
          <w:jc w:val="center"/>
        </w:trPr>
        <w:tc>
          <w:tcPr>
            <w:tcW w:w="3060" w:type="dxa"/>
            <w:shd w:val="clear" w:color="000000" w:fill="F2F2F2"/>
            <w:noWrap/>
            <w:vAlign w:val="bottom"/>
            <w:hideMark/>
          </w:tcPr>
          <w:p w14:paraId="2FD0C3CD"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76F46184"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184E0130"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03904836"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53DB84F1" w14:textId="77777777" w:rsidTr="00A54545">
        <w:trPr>
          <w:trHeight w:val="310"/>
          <w:jc w:val="center"/>
        </w:trPr>
        <w:tc>
          <w:tcPr>
            <w:tcW w:w="3060" w:type="dxa"/>
            <w:noWrap/>
            <w:vAlign w:val="bottom"/>
            <w:hideMark/>
          </w:tcPr>
          <w:p w14:paraId="1172CE6B"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7C65A633"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2019.</w:t>
            </w:r>
          </w:p>
        </w:tc>
        <w:tc>
          <w:tcPr>
            <w:tcW w:w="2040" w:type="dxa"/>
            <w:noWrap/>
            <w:vAlign w:val="bottom"/>
            <w:hideMark/>
          </w:tcPr>
          <w:p w14:paraId="62A5EFBB"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1028</w:t>
            </w:r>
          </w:p>
        </w:tc>
        <w:tc>
          <w:tcPr>
            <w:tcW w:w="2520" w:type="dxa"/>
            <w:noWrap/>
            <w:vAlign w:val="bottom"/>
            <w:hideMark/>
          </w:tcPr>
          <w:p w14:paraId="12EAC6DB"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31.256,22</w:t>
            </w:r>
          </w:p>
        </w:tc>
      </w:tr>
      <w:tr w:rsidR="00A03D2D" w:rsidRPr="0087405C" w14:paraId="389686FA" w14:textId="77777777" w:rsidTr="00A54545">
        <w:trPr>
          <w:trHeight w:val="165"/>
          <w:jc w:val="center"/>
        </w:trPr>
        <w:tc>
          <w:tcPr>
            <w:tcW w:w="3060" w:type="dxa"/>
            <w:shd w:val="clear" w:color="000000" w:fill="F2F2F2"/>
            <w:noWrap/>
            <w:vAlign w:val="bottom"/>
            <w:hideMark/>
          </w:tcPr>
          <w:p w14:paraId="2787F309"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25835FD0"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3BFF633D"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4F8EE93C"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68947529" w14:textId="77777777" w:rsidTr="00A54545">
        <w:trPr>
          <w:trHeight w:val="310"/>
          <w:jc w:val="center"/>
        </w:trPr>
        <w:tc>
          <w:tcPr>
            <w:tcW w:w="3060" w:type="dxa"/>
            <w:noWrap/>
            <w:vAlign w:val="bottom"/>
            <w:hideMark/>
          </w:tcPr>
          <w:p w14:paraId="01C4F90B"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lastRenderedPageBreak/>
              <w:t>Božićnica</w:t>
            </w:r>
          </w:p>
        </w:tc>
        <w:tc>
          <w:tcPr>
            <w:tcW w:w="1080" w:type="dxa"/>
            <w:noWrap/>
            <w:vAlign w:val="center"/>
            <w:hideMark/>
          </w:tcPr>
          <w:p w14:paraId="7C92D4C3"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2020.</w:t>
            </w:r>
          </w:p>
        </w:tc>
        <w:tc>
          <w:tcPr>
            <w:tcW w:w="2040" w:type="dxa"/>
            <w:noWrap/>
            <w:vAlign w:val="bottom"/>
            <w:hideMark/>
          </w:tcPr>
          <w:p w14:paraId="27F93EC5"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1246</w:t>
            </w:r>
          </w:p>
        </w:tc>
        <w:tc>
          <w:tcPr>
            <w:tcW w:w="2520" w:type="dxa"/>
            <w:noWrap/>
            <w:vAlign w:val="bottom"/>
            <w:hideMark/>
          </w:tcPr>
          <w:p w14:paraId="1FE9D4C6"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39.431,95</w:t>
            </w:r>
          </w:p>
        </w:tc>
      </w:tr>
      <w:tr w:rsidR="00A03D2D" w:rsidRPr="0087405C" w14:paraId="27184D1D" w14:textId="77777777" w:rsidTr="00A54545">
        <w:trPr>
          <w:trHeight w:val="165"/>
          <w:jc w:val="center"/>
        </w:trPr>
        <w:tc>
          <w:tcPr>
            <w:tcW w:w="3060" w:type="dxa"/>
            <w:shd w:val="clear" w:color="000000" w:fill="F2F2F2"/>
            <w:noWrap/>
            <w:vAlign w:val="bottom"/>
            <w:hideMark/>
          </w:tcPr>
          <w:p w14:paraId="225F9FCE"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4982699E"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2B1AACB0"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395FB10F"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44252EF3" w14:textId="77777777" w:rsidTr="00A54545">
        <w:trPr>
          <w:trHeight w:val="310"/>
          <w:jc w:val="center"/>
        </w:trPr>
        <w:tc>
          <w:tcPr>
            <w:tcW w:w="3060" w:type="dxa"/>
            <w:noWrap/>
            <w:vAlign w:val="bottom"/>
            <w:hideMark/>
          </w:tcPr>
          <w:p w14:paraId="6A53220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124C83B7"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2021.</w:t>
            </w:r>
          </w:p>
        </w:tc>
        <w:tc>
          <w:tcPr>
            <w:tcW w:w="2040" w:type="dxa"/>
            <w:noWrap/>
            <w:vAlign w:val="bottom"/>
            <w:hideMark/>
          </w:tcPr>
          <w:p w14:paraId="1C65C6EB"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1126</w:t>
            </w:r>
          </w:p>
        </w:tc>
        <w:tc>
          <w:tcPr>
            <w:tcW w:w="2520" w:type="dxa"/>
            <w:noWrap/>
            <w:vAlign w:val="bottom"/>
            <w:hideMark/>
          </w:tcPr>
          <w:p w14:paraId="078CEB22"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36.246,60</w:t>
            </w:r>
          </w:p>
        </w:tc>
      </w:tr>
      <w:tr w:rsidR="00A03D2D" w:rsidRPr="0087405C" w14:paraId="3D48AB20" w14:textId="77777777" w:rsidTr="00A54545">
        <w:trPr>
          <w:trHeight w:val="150"/>
          <w:jc w:val="center"/>
        </w:trPr>
        <w:tc>
          <w:tcPr>
            <w:tcW w:w="3060" w:type="dxa"/>
            <w:shd w:val="clear" w:color="000000" w:fill="F2F2F2"/>
            <w:noWrap/>
            <w:vAlign w:val="bottom"/>
            <w:hideMark/>
          </w:tcPr>
          <w:p w14:paraId="6186F193"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10EE7151"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267DECE5"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47F5D71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7D713733" w14:textId="77777777" w:rsidTr="00A54545">
        <w:trPr>
          <w:trHeight w:val="310"/>
          <w:jc w:val="center"/>
        </w:trPr>
        <w:tc>
          <w:tcPr>
            <w:tcW w:w="3060" w:type="dxa"/>
            <w:noWrap/>
            <w:vAlign w:val="bottom"/>
            <w:hideMark/>
          </w:tcPr>
          <w:p w14:paraId="27D9BF7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proofErr w:type="spellStart"/>
            <w:r w:rsidRPr="0087405C">
              <w:rPr>
                <w:rFonts w:ascii="Times New Roman" w:eastAsia="Times New Roman" w:hAnsi="Times New Roman"/>
                <w:color w:val="000000"/>
                <w:sz w:val="24"/>
                <w:szCs w:val="24"/>
                <w:lang w:eastAsia="en-GB"/>
              </w:rPr>
              <w:t>Uskrsnica</w:t>
            </w:r>
            <w:proofErr w:type="spellEnd"/>
          </w:p>
        </w:tc>
        <w:tc>
          <w:tcPr>
            <w:tcW w:w="1080" w:type="dxa"/>
            <w:noWrap/>
            <w:vAlign w:val="center"/>
            <w:hideMark/>
          </w:tcPr>
          <w:p w14:paraId="67924391"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2022.</w:t>
            </w:r>
          </w:p>
        </w:tc>
        <w:tc>
          <w:tcPr>
            <w:tcW w:w="2040" w:type="dxa"/>
            <w:noWrap/>
            <w:vAlign w:val="bottom"/>
            <w:hideMark/>
          </w:tcPr>
          <w:p w14:paraId="7136F2A1"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1121</w:t>
            </w:r>
          </w:p>
        </w:tc>
        <w:tc>
          <w:tcPr>
            <w:tcW w:w="2520" w:type="dxa"/>
            <w:noWrap/>
            <w:vAlign w:val="bottom"/>
            <w:hideMark/>
          </w:tcPr>
          <w:p w14:paraId="64070C56"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35.224,63</w:t>
            </w:r>
          </w:p>
        </w:tc>
      </w:tr>
      <w:tr w:rsidR="00A03D2D" w:rsidRPr="0087405C" w14:paraId="0D9D13E1" w14:textId="77777777" w:rsidTr="00A54545">
        <w:trPr>
          <w:trHeight w:val="120"/>
          <w:jc w:val="center"/>
        </w:trPr>
        <w:tc>
          <w:tcPr>
            <w:tcW w:w="3060" w:type="dxa"/>
            <w:shd w:val="clear" w:color="000000" w:fill="F2F2F2"/>
            <w:noWrap/>
            <w:vAlign w:val="bottom"/>
            <w:hideMark/>
          </w:tcPr>
          <w:p w14:paraId="7B5F984F"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1D630769"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7B201298"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18764E0D"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7CCB7AA7" w14:textId="77777777" w:rsidTr="00A54545">
        <w:trPr>
          <w:trHeight w:val="310"/>
          <w:jc w:val="center"/>
        </w:trPr>
        <w:tc>
          <w:tcPr>
            <w:tcW w:w="3060" w:type="dxa"/>
            <w:noWrap/>
            <w:vAlign w:val="bottom"/>
            <w:hideMark/>
          </w:tcPr>
          <w:p w14:paraId="5E105955"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343FED5E"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2022.</w:t>
            </w:r>
          </w:p>
        </w:tc>
        <w:tc>
          <w:tcPr>
            <w:tcW w:w="2040" w:type="dxa"/>
            <w:noWrap/>
            <w:vAlign w:val="bottom"/>
            <w:hideMark/>
          </w:tcPr>
          <w:p w14:paraId="138200AC"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914</w:t>
            </w:r>
          </w:p>
        </w:tc>
        <w:tc>
          <w:tcPr>
            <w:tcW w:w="2520" w:type="dxa"/>
            <w:noWrap/>
            <w:vAlign w:val="bottom"/>
            <w:hideMark/>
          </w:tcPr>
          <w:p w14:paraId="7D6091EF"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28.973,39</w:t>
            </w:r>
          </w:p>
        </w:tc>
      </w:tr>
      <w:tr w:rsidR="00A03D2D" w:rsidRPr="0087405C" w14:paraId="1CA301A3" w14:textId="77777777" w:rsidTr="00A54545">
        <w:trPr>
          <w:trHeight w:val="135"/>
          <w:jc w:val="center"/>
        </w:trPr>
        <w:tc>
          <w:tcPr>
            <w:tcW w:w="3060" w:type="dxa"/>
            <w:shd w:val="clear" w:color="000000" w:fill="F2F2F2"/>
            <w:noWrap/>
            <w:vAlign w:val="bottom"/>
            <w:hideMark/>
          </w:tcPr>
          <w:p w14:paraId="252D4A30"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5583CE1B"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3C86C444"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1924321B"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05F07A2F" w14:textId="77777777" w:rsidTr="00A54545">
        <w:trPr>
          <w:trHeight w:val="310"/>
          <w:jc w:val="center"/>
        </w:trPr>
        <w:tc>
          <w:tcPr>
            <w:tcW w:w="3060" w:type="dxa"/>
            <w:noWrap/>
            <w:vAlign w:val="bottom"/>
            <w:hideMark/>
          </w:tcPr>
          <w:p w14:paraId="34829D29"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proofErr w:type="spellStart"/>
            <w:r w:rsidRPr="0087405C">
              <w:rPr>
                <w:rFonts w:ascii="Times New Roman" w:eastAsia="Times New Roman" w:hAnsi="Times New Roman"/>
                <w:color w:val="000000"/>
                <w:sz w:val="24"/>
                <w:szCs w:val="24"/>
                <w:lang w:eastAsia="en-GB"/>
              </w:rPr>
              <w:t>Uskrsnica</w:t>
            </w:r>
            <w:proofErr w:type="spellEnd"/>
          </w:p>
        </w:tc>
        <w:tc>
          <w:tcPr>
            <w:tcW w:w="1080" w:type="dxa"/>
            <w:noWrap/>
            <w:vAlign w:val="center"/>
            <w:hideMark/>
          </w:tcPr>
          <w:p w14:paraId="11D40AA9"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2023.</w:t>
            </w:r>
          </w:p>
        </w:tc>
        <w:tc>
          <w:tcPr>
            <w:tcW w:w="2040" w:type="dxa"/>
            <w:noWrap/>
            <w:vAlign w:val="bottom"/>
            <w:hideMark/>
          </w:tcPr>
          <w:p w14:paraId="0EA9A3EE"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1305</w:t>
            </w:r>
          </w:p>
        </w:tc>
        <w:tc>
          <w:tcPr>
            <w:tcW w:w="2520" w:type="dxa"/>
            <w:noWrap/>
            <w:vAlign w:val="bottom"/>
            <w:hideMark/>
          </w:tcPr>
          <w:p w14:paraId="1D028D39"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39.161,00</w:t>
            </w:r>
          </w:p>
        </w:tc>
      </w:tr>
      <w:tr w:rsidR="00A03D2D" w:rsidRPr="0087405C" w14:paraId="23B3ADAB" w14:textId="77777777" w:rsidTr="00A54545">
        <w:trPr>
          <w:trHeight w:val="135"/>
          <w:jc w:val="center"/>
        </w:trPr>
        <w:tc>
          <w:tcPr>
            <w:tcW w:w="3060" w:type="dxa"/>
            <w:shd w:val="clear" w:color="000000" w:fill="F2F2F2"/>
            <w:noWrap/>
            <w:vAlign w:val="bottom"/>
            <w:hideMark/>
          </w:tcPr>
          <w:p w14:paraId="758C129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19B15F68"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44A5CFB4"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281E0BB4"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55635F48" w14:textId="77777777" w:rsidTr="00A54545">
        <w:trPr>
          <w:trHeight w:val="310"/>
          <w:jc w:val="center"/>
        </w:trPr>
        <w:tc>
          <w:tcPr>
            <w:tcW w:w="3060" w:type="dxa"/>
            <w:noWrap/>
            <w:vAlign w:val="bottom"/>
            <w:hideMark/>
          </w:tcPr>
          <w:p w14:paraId="3F1A3238"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6B05518D"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2023.</w:t>
            </w:r>
          </w:p>
        </w:tc>
        <w:tc>
          <w:tcPr>
            <w:tcW w:w="2040" w:type="dxa"/>
            <w:noWrap/>
            <w:vAlign w:val="bottom"/>
            <w:hideMark/>
          </w:tcPr>
          <w:p w14:paraId="46168BCD"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996</w:t>
            </w:r>
          </w:p>
        </w:tc>
        <w:tc>
          <w:tcPr>
            <w:tcW w:w="2520" w:type="dxa"/>
            <w:noWrap/>
            <w:vAlign w:val="bottom"/>
            <w:hideMark/>
          </w:tcPr>
          <w:p w14:paraId="69FE21CB"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29.999,00</w:t>
            </w:r>
          </w:p>
        </w:tc>
      </w:tr>
      <w:tr w:rsidR="00A03D2D" w:rsidRPr="0087405C" w14:paraId="7818DB09" w14:textId="77777777" w:rsidTr="00A54545">
        <w:trPr>
          <w:trHeight w:val="135"/>
          <w:jc w:val="center"/>
        </w:trPr>
        <w:tc>
          <w:tcPr>
            <w:tcW w:w="3060" w:type="dxa"/>
            <w:shd w:val="clear" w:color="000000" w:fill="F2F2F2"/>
            <w:noWrap/>
            <w:vAlign w:val="bottom"/>
            <w:hideMark/>
          </w:tcPr>
          <w:p w14:paraId="604B34A1"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402EFEC6"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65F0B630"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5E8A3B7C"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71B68F9A" w14:textId="77777777" w:rsidTr="00A54545">
        <w:trPr>
          <w:trHeight w:val="310"/>
          <w:jc w:val="center"/>
        </w:trPr>
        <w:tc>
          <w:tcPr>
            <w:tcW w:w="3060" w:type="dxa"/>
            <w:noWrap/>
            <w:vAlign w:val="bottom"/>
            <w:hideMark/>
          </w:tcPr>
          <w:p w14:paraId="6C97E40C"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proofErr w:type="spellStart"/>
            <w:r w:rsidRPr="0087405C">
              <w:rPr>
                <w:rFonts w:ascii="Times New Roman" w:eastAsia="Times New Roman" w:hAnsi="Times New Roman"/>
                <w:color w:val="000000"/>
                <w:sz w:val="24"/>
                <w:szCs w:val="24"/>
                <w:lang w:eastAsia="en-GB"/>
              </w:rPr>
              <w:t>Uskrsnica</w:t>
            </w:r>
            <w:proofErr w:type="spellEnd"/>
          </w:p>
        </w:tc>
        <w:tc>
          <w:tcPr>
            <w:tcW w:w="1080" w:type="dxa"/>
            <w:noWrap/>
            <w:vAlign w:val="center"/>
            <w:hideMark/>
          </w:tcPr>
          <w:p w14:paraId="1A14A343"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2024.</w:t>
            </w:r>
          </w:p>
        </w:tc>
        <w:tc>
          <w:tcPr>
            <w:tcW w:w="2040" w:type="dxa"/>
            <w:noWrap/>
            <w:vAlign w:val="bottom"/>
            <w:hideMark/>
          </w:tcPr>
          <w:p w14:paraId="24C80168"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1429</w:t>
            </w:r>
          </w:p>
        </w:tc>
        <w:tc>
          <w:tcPr>
            <w:tcW w:w="2520" w:type="dxa"/>
            <w:noWrap/>
            <w:vAlign w:val="bottom"/>
            <w:hideMark/>
          </w:tcPr>
          <w:p w14:paraId="27EAB1DF"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66.160,00</w:t>
            </w:r>
          </w:p>
        </w:tc>
      </w:tr>
      <w:tr w:rsidR="00A03D2D" w:rsidRPr="0087405C" w14:paraId="36AD3CA2" w14:textId="77777777" w:rsidTr="00A54545">
        <w:trPr>
          <w:trHeight w:val="150"/>
          <w:jc w:val="center"/>
        </w:trPr>
        <w:tc>
          <w:tcPr>
            <w:tcW w:w="3060" w:type="dxa"/>
            <w:shd w:val="clear" w:color="000000" w:fill="F2F2F2"/>
            <w:noWrap/>
            <w:vAlign w:val="bottom"/>
            <w:hideMark/>
          </w:tcPr>
          <w:p w14:paraId="03AFEDC0"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0F409A52"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3C6CFEC7"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3C76DA9B"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24629D11" w14:textId="77777777" w:rsidTr="00A54545">
        <w:trPr>
          <w:trHeight w:val="310"/>
          <w:jc w:val="center"/>
        </w:trPr>
        <w:tc>
          <w:tcPr>
            <w:tcW w:w="3060" w:type="dxa"/>
            <w:noWrap/>
            <w:vAlign w:val="bottom"/>
            <w:hideMark/>
          </w:tcPr>
          <w:p w14:paraId="2EFBE1E7"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10162699"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2024.</w:t>
            </w:r>
          </w:p>
        </w:tc>
        <w:tc>
          <w:tcPr>
            <w:tcW w:w="2040" w:type="dxa"/>
            <w:noWrap/>
            <w:vAlign w:val="bottom"/>
            <w:hideMark/>
          </w:tcPr>
          <w:p w14:paraId="3CD38097"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1301</w:t>
            </w:r>
          </w:p>
        </w:tc>
        <w:tc>
          <w:tcPr>
            <w:tcW w:w="2520" w:type="dxa"/>
            <w:noWrap/>
            <w:vAlign w:val="bottom"/>
            <w:hideMark/>
          </w:tcPr>
          <w:p w14:paraId="18F905DD"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60.280,00</w:t>
            </w:r>
          </w:p>
        </w:tc>
      </w:tr>
      <w:tr w:rsidR="00A03D2D" w:rsidRPr="0087405C" w14:paraId="0FA86489" w14:textId="77777777" w:rsidTr="00A54545">
        <w:trPr>
          <w:trHeight w:val="135"/>
          <w:jc w:val="center"/>
        </w:trPr>
        <w:tc>
          <w:tcPr>
            <w:tcW w:w="3060" w:type="dxa"/>
            <w:shd w:val="clear" w:color="000000" w:fill="F2F2F2"/>
            <w:noWrap/>
            <w:vAlign w:val="bottom"/>
            <w:hideMark/>
          </w:tcPr>
          <w:p w14:paraId="76306E56"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3B05DF4A"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6B53F21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0E7A94BA"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1A306647" w14:textId="77777777" w:rsidTr="00A54545">
        <w:trPr>
          <w:trHeight w:val="310"/>
          <w:jc w:val="center"/>
        </w:trPr>
        <w:tc>
          <w:tcPr>
            <w:tcW w:w="3060" w:type="dxa"/>
            <w:noWrap/>
            <w:vAlign w:val="bottom"/>
            <w:hideMark/>
          </w:tcPr>
          <w:p w14:paraId="4A25A1C1"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proofErr w:type="spellStart"/>
            <w:r w:rsidRPr="0087405C">
              <w:rPr>
                <w:rFonts w:ascii="Times New Roman" w:eastAsia="Times New Roman" w:hAnsi="Times New Roman"/>
                <w:color w:val="000000"/>
                <w:sz w:val="24"/>
                <w:szCs w:val="24"/>
                <w:lang w:eastAsia="en-GB"/>
              </w:rPr>
              <w:t>Uskrsnica</w:t>
            </w:r>
            <w:proofErr w:type="spellEnd"/>
          </w:p>
        </w:tc>
        <w:tc>
          <w:tcPr>
            <w:tcW w:w="1080" w:type="dxa"/>
            <w:noWrap/>
            <w:vAlign w:val="center"/>
            <w:hideMark/>
          </w:tcPr>
          <w:p w14:paraId="20BB359E"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2025.</w:t>
            </w:r>
          </w:p>
        </w:tc>
        <w:tc>
          <w:tcPr>
            <w:tcW w:w="2040" w:type="dxa"/>
            <w:noWrap/>
            <w:vAlign w:val="bottom"/>
            <w:hideMark/>
          </w:tcPr>
          <w:p w14:paraId="4904B355"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1324</w:t>
            </w:r>
          </w:p>
        </w:tc>
        <w:tc>
          <w:tcPr>
            <w:tcW w:w="2520" w:type="dxa"/>
            <w:noWrap/>
            <w:vAlign w:val="bottom"/>
            <w:hideMark/>
          </w:tcPr>
          <w:p w14:paraId="5460A1EA"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75.800,00</w:t>
            </w:r>
          </w:p>
        </w:tc>
      </w:tr>
      <w:tr w:rsidR="00A03D2D" w:rsidRPr="0087405C" w14:paraId="6689F7DD" w14:textId="77777777" w:rsidTr="00A54545">
        <w:trPr>
          <w:trHeight w:val="150"/>
          <w:jc w:val="center"/>
        </w:trPr>
        <w:tc>
          <w:tcPr>
            <w:tcW w:w="3060" w:type="dxa"/>
            <w:shd w:val="clear" w:color="000000" w:fill="F2F2F2"/>
            <w:noWrap/>
            <w:vAlign w:val="bottom"/>
            <w:hideMark/>
          </w:tcPr>
          <w:p w14:paraId="4DD06438"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4EA19B8C"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28D93695"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300FBB1C"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1DB85075" w14:textId="77777777" w:rsidTr="00A54545">
        <w:trPr>
          <w:trHeight w:val="310"/>
          <w:jc w:val="center"/>
        </w:trPr>
        <w:tc>
          <w:tcPr>
            <w:tcW w:w="3060" w:type="dxa"/>
            <w:noWrap/>
            <w:vAlign w:val="bottom"/>
            <w:hideMark/>
          </w:tcPr>
          <w:p w14:paraId="55F6B931"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Božićnica</w:t>
            </w:r>
          </w:p>
        </w:tc>
        <w:tc>
          <w:tcPr>
            <w:tcW w:w="1080" w:type="dxa"/>
            <w:noWrap/>
            <w:vAlign w:val="center"/>
            <w:hideMark/>
          </w:tcPr>
          <w:p w14:paraId="752B79D2"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2025.</w:t>
            </w:r>
          </w:p>
        </w:tc>
        <w:tc>
          <w:tcPr>
            <w:tcW w:w="2040" w:type="dxa"/>
            <w:noWrap/>
            <w:vAlign w:val="bottom"/>
            <w:hideMark/>
          </w:tcPr>
          <w:p w14:paraId="1FED5225"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1242</w:t>
            </w:r>
          </w:p>
        </w:tc>
        <w:tc>
          <w:tcPr>
            <w:tcW w:w="2520" w:type="dxa"/>
            <w:noWrap/>
            <w:vAlign w:val="bottom"/>
            <w:hideMark/>
          </w:tcPr>
          <w:p w14:paraId="6E751BCC" w14:textId="77777777" w:rsidR="00A03D2D" w:rsidRPr="0087405C" w:rsidRDefault="00A03D2D"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71.420,00</w:t>
            </w:r>
          </w:p>
        </w:tc>
      </w:tr>
      <w:tr w:rsidR="00A03D2D" w:rsidRPr="0087405C" w14:paraId="2845ACDC" w14:textId="77777777" w:rsidTr="00A54545">
        <w:trPr>
          <w:trHeight w:val="135"/>
          <w:jc w:val="center"/>
        </w:trPr>
        <w:tc>
          <w:tcPr>
            <w:tcW w:w="3060" w:type="dxa"/>
            <w:shd w:val="clear" w:color="000000" w:fill="F2F2F2"/>
            <w:noWrap/>
            <w:vAlign w:val="bottom"/>
            <w:hideMark/>
          </w:tcPr>
          <w:p w14:paraId="42F348FC"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1080" w:type="dxa"/>
            <w:shd w:val="clear" w:color="000000" w:fill="F2F2F2"/>
            <w:noWrap/>
            <w:vAlign w:val="center"/>
            <w:hideMark/>
          </w:tcPr>
          <w:p w14:paraId="0A43B308"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040" w:type="dxa"/>
            <w:shd w:val="clear" w:color="000000" w:fill="F2F2F2"/>
            <w:noWrap/>
            <w:vAlign w:val="bottom"/>
            <w:hideMark/>
          </w:tcPr>
          <w:p w14:paraId="6237F852"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2520" w:type="dxa"/>
            <w:shd w:val="clear" w:color="000000" w:fill="F2F2F2"/>
            <w:noWrap/>
            <w:vAlign w:val="bottom"/>
            <w:hideMark/>
          </w:tcPr>
          <w:p w14:paraId="183E4765"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r>
      <w:tr w:rsidR="00A03D2D" w:rsidRPr="0087405C" w14:paraId="5CB88337" w14:textId="77777777" w:rsidTr="00A54545">
        <w:trPr>
          <w:trHeight w:val="310"/>
          <w:jc w:val="center"/>
        </w:trPr>
        <w:tc>
          <w:tcPr>
            <w:tcW w:w="3060" w:type="dxa"/>
            <w:noWrap/>
            <w:vAlign w:val="bottom"/>
            <w:hideMark/>
          </w:tcPr>
          <w:p w14:paraId="14052C1F"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proofErr w:type="spellStart"/>
            <w:r w:rsidRPr="0087405C">
              <w:rPr>
                <w:rFonts w:ascii="Times New Roman" w:eastAsia="Times New Roman" w:hAnsi="Times New Roman"/>
                <w:color w:val="000000"/>
                <w:sz w:val="24"/>
                <w:szCs w:val="24"/>
                <w:lang w:eastAsia="en-GB"/>
              </w:rPr>
              <w:t>Uskrsnica</w:t>
            </w:r>
            <w:proofErr w:type="spellEnd"/>
          </w:p>
        </w:tc>
        <w:tc>
          <w:tcPr>
            <w:tcW w:w="1080" w:type="dxa"/>
            <w:noWrap/>
            <w:vAlign w:val="center"/>
            <w:hideMark/>
          </w:tcPr>
          <w:p w14:paraId="257A5D95" w14:textId="77777777" w:rsidR="00A03D2D" w:rsidRPr="0087405C" w:rsidRDefault="00A03D2D"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2026.</w:t>
            </w:r>
          </w:p>
        </w:tc>
        <w:tc>
          <w:tcPr>
            <w:tcW w:w="2040" w:type="dxa"/>
            <w:noWrap/>
            <w:vAlign w:val="bottom"/>
            <w:hideMark/>
          </w:tcPr>
          <w:p w14:paraId="6264D912" w14:textId="77777777" w:rsidR="00A03D2D" w:rsidRPr="0087405C" w:rsidRDefault="00A03D2D" w:rsidP="00A54545">
            <w:pPr>
              <w:spacing w:after="0" w:line="240" w:lineRule="auto"/>
              <w:jc w:val="right"/>
              <w:rPr>
                <w:rFonts w:ascii="Times New Roman" w:eastAsia="Times New Roman" w:hAnsi="Times New Roman"/>
                <w:color w:val="EE0000"/>
                <w:sz w:val="24"/>
                <w:szCs w:val="24"/>
                <w:lang w:eastAsia="en-GB"/>
              </w:rPr>
            </w:pPr>
            <w:r w:rsidRPr="0087405C">
              <w:rPr>
                <w:rFonts w:ascii="Times New Roman" w:eastAsia="Times New Roman" w:hAnsi="Times New Roman"/>
                <w:color w:val="EE0000"/>
                <w:sz w:val="24"/>
                <w:szCs w:val="24"/>
                <w:lang w:eastAsia="en-GB"/>
              </w:rPr>
              <w:t>1465</w:t>
            </w:r>
          </w:p>
        </w:tc>
        <w:tc>
          <w:tcPr>
            <w:tcW w:w="2520" w:type="dxa"/>
            <w:noWrap/>
            <w:vAlign w:val="bottom"/>
            <w:hideMark/>
          </w:tcPr>
          <w:p w14:paraId="51E86D5E" w14:textId="77777777" w:rsidR="00A03D2D" w:rsidRPr="0087405C" w:rsidRDefault="00A03D2D" w:rsidP="00A54545">
            <w:pPr>
              <w:spacing w:after="0" w:line="240" w:lineRule="auto"/>
              <w:jc w:val="right"/>
              <w:rPr>
                <w:rFonts w:ascii="Times New Roman" w:eastAsia="Times New Roman" w:hAnsi="Times New Roman"/>
                <w:color w:val="EE0000"/>
                <w:sz w:val="24"/>
                <w:szCs w:val="24"/>
                <w:lang w:eastAsia="en-GB"/>
              </w:rPr>
            </w:pPr>
            <w:r w:rsidRPr="0087405C">
              <w:rPr>
                <w:rFonts w:ascii="Times New Roman" w:eastAsia="Times New Roman" w:hAnsi="Times New Roman"/>
                <w:color w:val="EE0000"/>
                <w:sz w:val="24"/>
                <w:szCs w:val="24"/>
                <w:lang w:eastAsia="en-GB"/>
              </w:rPr>
              <w:t>83.310,00</w:t>
            </w:r>
          </w:p>
        </w:tc>
      </w:tr>
      <w:tr w:rsidR="00A03D2D" w:rsidRPr="0087405C" w14:paraId="69D928D5" w14:textId="77777777" w:rsidTr="00A54545">
        <w:trPr>
          <w:trHeight w:val="320"/>
          <w:jc w:val="center"/>
        </w:trPr>
        <w:tc>
          <w:tcPr>
            <w:tcW w:w="3060" w:type="dxa"/>
            <w:noWrap/>
            <w:vAlign w:val="bottom"/>
            <w:hideMark/>
          </w:tcPr>
          <w:p w14:paraId="2D8ECD8B" w14:textId="77777777" w:rsidR="00A03D2D" w:rsidRPr="0087405C" w:rsidRDefault="00A03D2D" w:rsidP="00A54545">
            <w:pPr>
              <w:spacing w:after="0" w:line="240" w:lineRule="auto"/>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 </w:t>
            </w:r>
          </w:p>
        </w:tc>
        <w:tc>
          <w:tcPr>
            <w:tcW w:w="3120" w:type="dxa"/>
            <w:gridSpan w:val="2"/>
            <w:noWrap/>
            <w:vAlign w:val="bottom"/>
            <w:hideMark/>
          </w:tcPr>
          <w:p w14:paraId="5A700AF0" w14:textId="77777777" w:rsidR="00A03D2D" w:rsidRPr="0087405C" w:rsidRDefault="00A03D2D"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SVEUKUPNO:</w:t>
            </w:r>
          </w:p>
        </w:tc>
        <w:tc>
          <w:tcPr>
            <w:tcW w:w="2520" w:type="dxa"/>
            <w:noWrap/>
            <w:vAlign w:val="bottom"/>
            <w:hideMark/>
          </w:tcPr>
          <w:p w14:paraId="176070EE" w14:textId="77777777" w:rsidR="00A03D2D" w:rsidRPr="0087405C" w:rsidRDefault="00A03D2D" w:rsidP="00A54545">
            <w:pPr>
              <w:spacing w:after="0" w:line="240" w:lineRule="auto"/>
              <w:jc w:val="right"/>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619.772,58</w:t>
            </w:r>
          </w:p>
        </w:tc>
      </w:tr>
    </w:tbl>
    <w:p w14:paraId="06D26D59" w14:textId="77777777" w:rsidR="004E6838" w:rsidRPr="0087405C"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8764EF4" w14:textId="1C7833FB" w:rsidR="002F29F5" w:rsidRPr="0087405C" w:rsidRDefault="002F29F5">
      <w:pPr>
        <w:pStyle w:val="StandardWeb"/>
        <w:numPr>
          <w:ilvl w:val="0"/>
          <w:numId w:val="5"/>
        </w:numPr>
        <w:shd w:val="clear" w:color="auto" w:fill="FFFFFF"/>
        <w:spacing w:after="390"/>
        <w:jc w:val="both"/>
        <w:rPr>
          <w:b/>
          <w:bCs/>
          <w:iCs/>
          <w:color w:val="222222"/>
        </w:rPr>
      </w:pPr>
      <w:r w:rsidRPr="0087405C">
        <w:rPr>
          <w:iCs/>
          <w:color w:val="222222"/>
        </w:rPr>
        <w:t>20. veljače 2024., u Galeriji Ustanove za kulturu i sport Metković održana je početna konferencija projekta</w:t>
      </w:r>
      <w:r w:rsidRPr="0087405C">
        <w:rPr>
          <w:b/>
          <w:bCs/>
          <w:iCs/>
          <w:color w:val="222222"/>
        </w:rPr>
        <w:t xml:space="preserve"> „Zaželi i uključi se“ Grad</w:t>
      </w:r>
      <w:r w:rsidR="00D16903" w:rsidRPr="0087405C">
        <w:rPr>
          <w:b/>
          <w:bCs/>
          <w:iCs/>
          <w:color w:val="222222"/>
        </w:rPr>
        <w:t>a</w:t>
      </w:r>
      <w:r w:rsidRPr="0087405C">
        <w:rPr>
          <w:b/>
          <w:bCs/>
          <w:iCs/>
          <w:color w:val="222222"/>
        </w:rPr>
        <w:t xml:space="preserve"> Metkovića.</w:t>
      </w:r>
    </w:p>
    <w:p w14:paraId="61885BFD" w14:textId="2D2E2805" w:rsidR="002F29F5" w:rsidRPr="0087405C" w:rsidRDefault="002F29F5" w:rsidP="002F29F5">
      <w:pPr>
        <w:pStyle w:val="StandardWeb"/>
        <w:shd w:val="clear" w:color="auto" w:fill="FFFFFF"/>
        <w:spacing w:after="390"/>
        <w:jc w:val="both"/>
        <w:rPr>
          <w:iCs/>
          <w:color w:val="222222"/>
        </w:rPr>
      </w:pPr>
      <w:r w:rsidRPr="0087405C">
        <w:rPr>
          <w:iCs/>
          <w:color w:val="222222"/>
        </w:rPr>
        <w:t xml:space="preserve">Na projektu </w:t>
      </w:r>
      <w:r w:rsidR="00A03D2D" w:rsidRPr="0087405C">
        <w:rPr>
          <w:iCs/>
          <w:color w:val="222222"/>
        </w:rPr>
        <w:t>je</w:t>
      </w:r>
      <w:r w:rsidRPr="0087405C">
        <w:rPr>
          <w:iCs/>
          <w:color w:val="222222"/>
        </w:rPr>
        <w:t xml:space="preserve"> zaposleno 25 osoba koje </w:t>
      </w:r>
      <w:r w:rsidR="00A03D2D" w:rsidRPr="0087405C">
        <w:rPr>
          <w:iCs/>
          <w:color w:val="222222"/>
        </w:rPr>
        <w:t>brinu</w:t>
      </w:r>
      <w:r w:rsidRPr="0087405C">
        <w:rPr>
          <w:iCs/>
          <w:color w:val="222222"/>
        </w:rPr>
        <w:t xml:space="preserve"> o 150 pripadnika ciljane skupine, a pripadnici ciljane skupine u ovome projektu su osobe starije od 65 godina te odrasle osobe s invaliditetom. Za razliku od prethodnih faza projekta „Zaželi i ostvari 1 i 2“ čiji je nositelj bio Grad Metković i gdje je primarni cilj bio zapošljavanje teže </w:t>
      </w:r>
      <w:proofErr w:type="spellStart"/>
      <w:r w:rsidRPr="0087405C">
        <w:rPr>
          <w:iCs/>
          <w:color w:val="222222"/>
        </w:rPr>
        <w:t>zapošljivih</w:t>
      </w:r>
      <w:proofErr w:type="spellEnd"/>
      <w:r w:rsidRPr="0087405C">
        <w:rPr>
          <w:iCs/>
          <w:color w:val="222222"/>
        </w:rPr>
        <w:t xml:space="preserve"> žena, u ovoj fazi je fokus na korisnicima (pripadnici ciljane skupine), kojima će kroz projektne aktivnosti biti dodijeljeni mjesečni paketi potrepština.</w:t>
      </w:r>
    </w:p>
    <w:p w14:paraId="2E0690AB" w14:textId="77777777" w:rsidR="002F29F5" w:rsidRPr="0087405C" w:rsidRDefault="002F29F5" w:rsidP="002F29F5">
      <w:pPr>
        <w:pStyle w:val="StandardWeb"/>
        <w:shd w:val="clear" w:color="auto" w:fill="FFFFFF"/>
        <w:spacing w:after="390"/>
        <w:jc w:val="both"/>
        <w:rPr>
          <w:iCs/>
          <w:color w:val="222222"/>
        </w:rPr>
      </w:pPr>
      <w:r w:rsidRPr="0087405C">
        <w:rPr>
          <w:iCs/>
          <w:color w:val="222222"/>
        </w:rPr>
        <w:t>Podsjećamo da je javni poziv za prijavu pripadnika ciljane skupine otvoren trajno te se svi zainteresirani mogu prijaviti.</w:t>
      </w:r>
    </w:p>
    <w:p w14:paraId="16AA75CC" w14:textId="77777777" w:rsidR="002F29F5" w:rsidRPr="0087405C" w:rsidRDefault="002F29F5" w:rsidP="002F29F5">
      <w:pPr>
        <w:pStyle w:val="StandardWeb"/>
        <w:shd w:val="clear" w:color="auto" w:fill="FFFFFF"/>
        <w:spacing w:after="390"/>
        <w:jc w:val="both"/>
        <w:rPr>
          <w:iCs/>
          <w:color w:val="222222"/>
        </w:rPr>
      </w:pPr>
      <w:r w:rsidRPr="0087405C">
        <w:rPr>
          <w:iCs/>
          <w:color w:val="222222"/>
        </w:rPr>
        <w:t>Projekt „Zaželi i uključi se“  je sufinanciran EU sredstvima iz Europskog socijalnog fonda plus u okviru poziva na dostavu projektnih prijedloga “Zaželi – prevencija institucionalizacije„ (SF.3.4.11.01).</w:t>
      </w:r>
    </w:p>
    <w:p w14:paraId="5E45E7CD" w14:textId="79042673" w:rsidR="004E6838" w:rsidRPr="0087405C" w:rsidRDefault="002F29F5" w:rsidP="002F29F5">
      <w:pPr>
        <w:pStyle w:val="StandardWeb"/>
        <w:shd w:val="clear" w:color="auto" w:fill="FFFFFF"/>
        <w:spacing w:after="390"/>
        <w:jc w:val="both"/>
        <w:rPr>
          <w:iCs/>
          <w:color w:val="222222"/>
        </w:rPr>
      </w:pPr>
      <w:r w:rsidRPr="0087405C">
        <w:rPr>
          <w:iCs/>
          <w:color w:val="222222"/>
        </w:rPr>
        <w:t>Nositelj projekta je Grad Metković, dok je partner na projektu Udruga Dobra Metković. Vrijeme trajanja projekta je 36 mjeseci, dok je ukupna vrijednost projekta 1.125.000 eura.</w:t>
      </w:r>
    </w:p>
    <w:p w14:paraId="61E3610C" w14:textId="6A23C15D" w:rsidR="002F29F5" w:rsidRPr="0087405C" w:rsidRDefault="002F29F5" w:rsidP="002F29F5">
      <w:pPr>
        <w:pStyle w:val="StandardWeb"/>
        <w:shd w:val="clear" w:color="auto" w:fill="FFFFFF"/>
        <w:spacing w:after="390"/>
        <w:jc w:val="both"/>
        <w:rPr>
          <w:b/>
          <w:bCs/>
          <w:iCs/>
          <w:color w:val="222222"/>
        </w:rPr>
      </w:pPr>
      <w:r w:rsidRPr="0087405C">
        <w:rPr>
          <w:b/>
          <w:bCs/>
          <w:iCs/>
          <w:color w:val="222222"/>
        </w:rPr>
        <w:t xml:space="preserve">Izvršenje na stavci ove aktivnosti je </w:t>
      </w:r>
      <w:r w:rsidR="00A03D2D" w:rsidRPr="0087405C">
        <w:rPr>
          <w:b/>
          <w:bCs/>
          <w:iCs/>
          <w:color w:val="222222"/>
        </w:rPr>
        <w:t>221.596,44</w:t>
      </w:r>
      <w:r w:rsidRPr="0087405C">
        <w:rPr>
          <w:b/>
          <w:bCs/>
          <w:iCs/>
          <w:color w:val="222222"/>
        </w:rPr>
        <w:t xml:space="preserve"> eura na dan 30.6.202</w:t>
      </w:r>
      <w:r w:rsidR="00A03D2D" w:rsidRPr="0087405C">
        <w:rPr>
          <w:b/>
          <w:bCs/>
          <w:iCs/>
          <w:color w:val="222222"/>
        </w:rPr>
        <w:t>6</w:t>
      </w:r>
      <w:r w:rsidRPr="0087405C">
        <w:rPr>
          <w:b/>
          <w:bCs/>
          <w:iCs/>
          <w:color w:val="222222"/>
        </w:rPr>
        <w:t>. g.</w:t>
      </w:r>
    </w:p>
    <w:p w14:paraId="2D0822F7" w14:textId="3124CC44" w:rsidR="00A03D2D" w:rsidRPr="0087405C" w:rsidRDefault="00A03D2D" w:rsidP="002F29F5">
      <w:pPr>
        <w:pStyle w:val="StandardWeb"/>
        <w:shd w:val="clear" w:color="auto" w:fill="FFFFFF"/>
        <w:spacing w:after="390"/>
        <w:jc w:val="both"/>
        <w:rPr>
          <w:b/>
          <w:bCs/>
          <w:iCs/>
          <w:color w:val="222222"/>
        </w:rPr>
      </w:pPr>
      <w:r w:rsidRPr="0087405C">
        <w:rPr>
          <w:b/>
          <w:bCs/>
          <w:iCs/>
          <w:color w:val="222222"/>
        </w:rPr>
        <w:t>Projekt je financiran 85% iz europskih fondova, te je 15% nacionalno sufinanciranje. Grad na ovom projektu – nema troškova.</w:t>
      </w:r>
    </w:p>
    <w:p w14:paraId="0B0C3070" w14:textId="77777777" w:rsidR="002F29F5" w:rsidRPr="0087405C" w:rsidRDefault="002F29F5">
      <w:pPr>
        <w:pStyle w:val="StandardWeb"/>
        <w:numPr>
          <w:ilvl w:val="0"/>
          <w:numId w:val="7"/>
        </w:numPr>
        <w:shd w:val="clear" w:color="auto" w:fill="FFFFFF"/>
        <w:spacing w:before="0" w:beforeAutospacing="0" w:after="390" w:afterAutospacing="0"/>
        <w:ind w:left="0" w:firstLine="0"/>
        <w:jc w:val="both"/>
        <w:rPr>
          <w:b/>
          <w:bCs/>
          <w:iCs/>
          <w:color w:val="222222"/>
        </w:rPr>
      </w:pPr>
      <w:r w:rsidRPr="0087405C">
        <w:rPr>
          <w:b/>
          <w:bCs/>
          <w:iCs/>
          <w:color w:val="222222"/>
        </w:rPr>
        <w:lastRenderedPageBreak/>
        <w:t>Aktivnost – A100298 – Potpore korisnicima kroz Program javnih potreba u socijalnoj skrbi – udruge</w:t>
      </w:r>
    </w:p>
    <w:p w14:paraId="5AA87137" w14:textId="74C3BFA3" w:rsidR="002F29F5" w:rsidRPr="0087405C" w:rsidRDefault="002F29F5" w:rsidP="002F29F5">
      <w:pPr>
        <w:pStyle w:val="StandardWeb"/>
        <w:shd w:val="clear" w:color="auto" w:fill="FFFFFF"/>
        <w:spacing w:before="0" w:beforeAutospacing="0" w:after="0" w:afterAutospacing="0"/>
        <w:jc w:val="both"/>
        <w:rPr>
          <w:b/>
          <w:bCs/>
          <w:iCs/>
          <w:color w:val="222222"/>
        </w:rPr>
      </w:pPr>
      <w:r w:rsidRPr="0087405C">
        <w:rPr>
          <w:b/>
          <w:bCs/>
          <w:iCs/>
          <w:color w:val="222222"/>
        </w:rPr>
        <w:t xml:space="preserve">Tablica </w:t>
      </w:r>
      <w:r w:rsidR="00E6036B" w:rsidRPr="0087405C">
        <w:rPr>
          <w:b/>
          <w:bCs/>
          <w:iCs/>
          <w:color w:val="222222"/>
        </w:rPr>
        <w:t>27</w:t>
      </w:r>
      <w:r w:rsidRPr="0087405C">
        <w:rPr>
          <w:b/>
          <w:bCs/>
          <w:iCs/>
          <w:color w:val="222222"/>
        </w:rPr>
        <w:t xml:space="preserve">. Isplate udrugama </w:t>
      </w:r>
      <w:r w:rsidRPr="0087405C">
        <w:rPr>
          <w:b/>
          <w:bCs/>
        </w:rPr>
        <w:t xml:space="preserve">u području socijalne skrbi  </w:t>
      </w: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96"/>
        <w:gridCol w:w="2126"/>
        <w:gridCol w:w="1559"/>
        <w:gridCol w:w="1151"/>
        <w:gridCol w:w="1005"/>
      </w:tblGrid>
      <w:tr w:rsidR="00A03D2D" w:rsidRPr="0087405C" w14:paraId="5DEC9BE6" w14:textId="77777777" w:rsidTr="00A03D2D">
        <w:trPr>
          <w:trHeight w:val="280"/>
        </w:trPr>
        <w:tc>
          <w:tcPr>
            <w:tcW w:w="704" w:type="dxa"/>
            <w:shd w:val="clear" w:color="000000" w:fill="BFBFBF"/>
            <w:vAlign w:val="center"/>
            <w:hideMark/>
          </w:tcPr>
          <w:p w14:paraId="5107CBB5" w14:textId="77777777" w:rsidR="00A03D2D" w:rsidRPr="0087405C" w:rsidRDefault="00A03D2D" w:rsidP="00A03D2D">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 br.</w:t>
            </w:r>
          </w:p>
        </w:tc>
        <w:tc>
          <w:tcPr>
            <w:tcW w:w="2296" w:type="dxa"/>
            <w:shd w:val="clear" w:color="000000" w:fill="BFBFBF"/>
            <w:vAlign w:val="center"/>
            <w:hideMark/>
          </w:tcPr>
          <w:p w14:paraId="331ECD46" w14:textId="77777777" w:rsidR="00A03D2D" w:rsidRPr="0087405C" w:rsidRDefault="00A03D2D" w:rsidP="00A03D2D">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Naziv prijavitelja</w:t>
            </w:r>
          </w:p>
        </w:tc>
        <w:tc>
          <w:tcPr>
            <w:tcW w:w="2126" w:type="dxa"/>
            <w:shd w:val="clear" w:color="000000" w:fill="BFBFBF"/>
            <w:vAlign w:val="center"/>
            <w:hideMark/>
          </w:tcPr>
          <w:p w14:paraId="3FB5CD32" w14:textId="77777777" w:rsidR="00A03D2D" w:rsidRPr="0087405C" w:rsidRDefault="00A03D2D" w:rsidP="00A03D2D">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xml:space="preserve"> Naziv programa/projekta</w:t>
            </w:r>
          </w:p>
        </w:tc>
        <w:tc>
          <w:tcPr>
            <w:tcW w:w="1559" w:type="dxa"/>
            <w:shd w:val="clear" w:color="000000" w:fill="BFBFBF"/>
            <w:noWrap/>
            <w:vAlign w:val="bottom"/>
            <w:hideMark/>
          </w:tcPr>
          <w:p w14:paraId="3C8DDE0B" w14:textId="77777777" w:rsidR="00A03D2D" w:rsidRPr="0087405C" w:rsidRDefault="00A03D2D" w:rsidP="00A03D2D">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Odobreni iznos sredstava</w:t>
            </w:r>
          </w:p>
        </w:tc>
        <w:tc>
          <w:tcPr>
            <w:tcW w:w="1151" w:type="dxa"/>
            <w:shd w:val="clear" w:color="000000" w:fill="BFBFBF"/>
            <w:noWrap/>
            <w:vAlign w:val="center"/>
            <w:hideMark/>
          </w:tcPr>
          <w:p w14:paraId="298C0E89" w14:textId="35391D16" w:rsidR="00A03D2D" w:rsidRPr="0087405C" w:rsidRDefault="00A03D2D" w:rsidP="00A03D2D">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Isplate do 30.6.2026.</w:t>
            </w:r>
          </w:p>
        </w:tc>
        <w:tc>
          <w:tcPr>
            <w:tcW w:w="1005" w:type="dxa"/>
            <w:shd w:val="clear" w:color="000000" w:fill="BFBFBF"/>
            <w:noWrap/>
            <w:vAlign w:val="bottom"/>
            <w:hideMark/>
          </w:tcPr>
          <w:p w14:paraId="7D165CA2" w14:textId="77777777" w:rsidR="00A03D2D" w:rsidRPr="0087405C" w:rsidRDefault="00A03D2D" w:rsidP="00A03D2D">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Index</w:t>
            </w:r>
          </w:p>
        </w:tc>
      </w:tr>
      <w:tr w:rsidR="00A03D2D" w:rsidRPr="0087405C" w14:paraId="3AD9F6A0" w14:textId="77777777" w:rsidTr="00A03D2D">
        <w:trPr>
          <w:trHeight w:val="930"/>
        </w:trPr>
        <w:tc>
          <w:tcPr>
            <w:tcW w:w="704" w:type="dxa"/>
            <w:noWrap/>
            <w:vAlign w:val="center"/>
            <w:hideMark/>
          </w:tcPr>
          <w:p w14:paraId="5925B9DE"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w:t>
            </w:r>
          </w:p>
        </w:tc>
        <w:tc>
          <w:tcPr>
            <w:tcW w:w="2296" w:type="dxa"/>
            <w:noWrap/>
            <w:vAlign w:val="center"/>
            <w:hideMark/>
          </w:tcPr>
          <w:p w14:paraId="17586865"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“Otac Ante Gabrić”</w:t>
            </w:r>
          </w:p>
        </w:tc>
        <w:tc>
          <w:tcPr>
            <w:tcW w:w="2126" w:type="dxa"/>
            <w:vAlign w:val="center"/>
            <w:hideMark/>
          </w:tcPr>
          <w:p w14:paraId="35A9B000"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Pomoć u kući starijim osobama i organizirane dnevne aktivnosti za starije</w:t>
            </w:r>
          </w:p>
        </w:tc>
        <w:tc>
          <w:tcPr>
            <w:tcW w:w="1559" w:type="dxa"/>
            <w:noWrap/>
            <w:vAlign w:val="bottom"/>
            <w:hideMark/>
          </w:tcPr>
          <w:p w14:paraId="49D1CA83"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16.000,00 €</w:t>
            </w:r>
          </w:p>
        </w:tc>
        <w:tc>
          <w:tcPr>
            <w:tcW w:w="1151" w:type="dxa"/>
            <w:noWrap/>
            <w:vAlign w:val="bottom"/>
            <w:hideMark/>
          </w:tcPr>
          <w:p w14:paraId="1052ED9E"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6.000,00</w:t>
            </w:r>
          </w:p>
        </w:tc>
        <w:tc>
          <w:tcPr>
            <w:tcW w:w="1005" w:type="dxa"/>
            <w:noWrap/>
            <w:vAlign w:val="bottom"/>
            <w:hideMark/>
          </w:tcPr>
          <w:p w14:paraId="58727AB2"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37,50%</w:t>
            </w:r>
          </w:p>
        </w:tc>
      </w:tr>
      <w:tr w:rsidR="00A03D2D" w:rsidRPr="0087405C" w14:paraId="2FBC4A27" w14:textId="77777777" w:rsidTr="00A03D2D">
        <w:trPr>
          <w:trHeight w:val="310"/>
        </w:trPr>
        <w:tc>
          <w:tcPr>
            <w:tcW w:w="704" w:type="dxa"/>
            <w:noWrap/>
            <w:vAlign w:val="center"/>
            <w:hideMark/>
          </w:tcPr>
          <w:p w14:paraId="56D72A8C"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w:t>
            </w:r>
          </w:p>
        </w:tc>
        <w:tc>
          <w:tcPr>
            <w:tcW w:w="2296" w:type="dxa"/>
            <w:noWrap/>
            <w:vAlign w:val="center"/>
            <w:hideMark/>
          </w:tcPr>
          <w:p w14:paraId="17880F35"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osoba s invaliditetom “Prijatelj” Metković</w:t>
            </w:r>
          </w:p>
        </w:tc>
        <w:tc>
          <w:tcPr>
            <w:tcW w:w="2126" w:type="dxa"/>
            <w:vAlign w:val="center"/>
            <w:hideMark/>
          </w:tcPr>
          <w:p w14:paraId="59BC2FA1"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Radom do uključenosti</w:t>
            </w:r>
          </w:p>
        </w:tc>
        <w:tc>
          <w:tcPr>
            <w:tcW w:w="1559" w:type="dxa"/>
            <w:noWrap/>
            <w:vAlign w:val="bottom"/>
            <w:hideMark/>
          </w:tcPr>
          <w:p w14:paraId="237C295A"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14.200,00 €</w:t>
            </w:r>
          </w:p>
        </w:tc>
        <w:tc>
          <w:tcPr>
            <w:tcW w:w="1151" w:type="dxa"/>
            <w:noWrap/>
            <w:vAlign w:val="bottom"/>
            <w:hideMark/>
          </w:tcPr>
          <w:p w14:paraId="6D4B30D1"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5" w:type="dxa"/>
            <w:noWrap/>
            <w:vAlign w:val="bottom"/>
            <w:hideMark/>
          </w:tcPr>
          <w:p w14:paraId="789CBAEF"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03D2D" w:rsidRPr="0087405C" w14:paraId="2C33F3AA" w14:textId="77777777" w:rsidTr="00A03D2D">
        <w:trPr>
          <w:trHeight w:val="930"/>
        </w:trPr>
        <w:tc>
          <w:tcPr>
            <w:tcW w:w="704" w:type="dxa"/>
            <w:noWrap/>
            <w:vAlign w:val="center"/>
            <w:hideMark/>
          </w:tcPr>
          <w:p w14:paraId="65758039"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w:t>
            </w:r>
          </w:p>
        </w:tc>
        <w:tc>
          <w:tcPr>
            <w:tcW w:w="2296" w:type="dxa"/>
            <w:noWrap/>
            <w:vAlign w:val="center"/>
            <w:hideMark/>
          </w:tcPr>
          <w:p w14:paraId="67C5048A"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osoba s invaliditetom “Prijatelj” Metković              </w:t>
            </w:r>
          </w:p>
        </w:tc>
        <w:tc>
          <w:tcPr>
            <w:tcW w:w="2126" w:type="dxa"/>
            <w:vAlign w:val="center"/>
            <w:hideMark/>
          </w:tcPr>
          <w:p w14:paraId="0C4C0950"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Mobilnost bez prepreka – prijevoz starijih i osoba s invaliditetom</w:t>
            </w:r>
          </w:p>
        </w:tc>
        <w:tc>
          <w:tcPr>
            <w:tcW w:w="1559" w:type="dxa"/>
            <w:noWrap/>
            <w:vAlign w:val="bottom"/>
            <w:hideMark/>
          </w:tcPr>
          <w:p w14:paraId="5C0DFA1C"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2.000,00 €</w:t>
            </w:r>
          </w:p>
        </w:tc>
        <w:tc>
          <w:tcPr>
            <w:tcW w:w="1151" w:type="dxa"/>
            <w:noWrap/>
            <w:vAlign w:val="bottom"/>
            <w:hideMark/>
          </w:tcPr>
          <w:p w14:paraId="1F40D8EB"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5" w:type="dxa"/>
            <w:noWrap/>
            <w:vAlign w:val="bottom"/>
            <w:hideMark/>
          </w:tcPr>
          <w:p w14:paraId="15CE738F"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03D2D" w:rsidRPr="0087405C" w14:paraId="259B33E4" w14:textId="77777777" w:rsidTr="00A03D2D">
        <w:trPr>
          <w:trHeight w:val="620"/>
        </w:trPr>
        <w:tc>
          <w:tcPr>
            <w:tcW w:w="704" w:type="dxa"/>
            <w:noWrap/>
            <w:vAlign w:val="center"/>
            <w:hideMark/>
          </w:tcPr>
          <w:p w14:paraId="60179BDE"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w:t>
            </w:r>
          </w:p>
        </w:tc>
        <w:tc>
          <w:tcPr>
            <w:tcW w:w="2296" w:type="dxa"/>
            <w:noWrap/>
            <w:vAlign w:val="center"/>
            <w:hideMark/>
          </w:tcPr>
          <w:p w14:paraId="04C38F0F"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cerebralne i dječje paralize doline Neretve Leptirići</w:t>
            </w:r>
          </w:p>
        </w:tc>
        <w:tc>
          <w:tcPr>
            <w:tcW w:w="2126" w:type="dxa"/>
            <w:vAlign w:val="center"/>
            <w:hideMark/>
          </w:tcPr>
          <w:p w14:paraId="5D53EC24"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“Poletimo u sigurniju budućnost 6”</w:t>
            </w:r>
          </w:p>
        </w:tc>
        <w:tc>
          <w:tcPr>
            <w:tcW w:w="1559" w:type="dxa"/>
            <w:noWrap/>
            <w:vAlign w:val="bottom"/>
            <w:hideMark/>
          </w:tcPr>
          <w:p w14:paraId="77971C08"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14.200,00 €</w:t>
            </w:r>
          </w:p>
        </w:tc>
        <w:tc>
          <w:tcPr>
            <w:tcW w:w="1151" w:type="dxa"/>
            <w:noWrap/>
            <w:vAlign w:val="bottom"/>
            <w:hideMark/>
          </w:tcPr>
          <w:p w14:paraId="7B1B61E1"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5" w:type="dxa"/>
            <w:noWrap/>
            <w:vAlign w:val="bottom"/>
            <w:hideMark/>
          </w:tcPr>
          <w:p w14:paraId="6486E20F"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03D2D" w:rsidRPr="0087405C" w14:paraId="2C025F9B" w14:textId="77777777" w:rsidTr="00A03D2D">
        <w:trPr>
          <w:trHeight w:val="620"/>
        </w:trPr>
        <w:tc>
          <w:tcPr>
            <w:tcW w:w="704" w:type="dxa"/>
            <w:noWrap/>
            <w:vAlign w:val="center"/>
            <w:hideMark/>
          </w:tcPr>
          <w:p w14:paraId="4E226E85"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w:t>
            </w:r>
          </w:p>
        </w:tc>
        <w:tc>
          <w:tcPr>
            <w:tcW w:w="2296" w:type="dxa"/>
            <w:vAlign w:val="center"/>
            <w:hideMark/>
          </w:tcPr>
          <w:p w14:paraId="19F6C31A"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ZAJEDNICA PAPE IVANA XXIII –partner Hrvatski zavod za socijalni rad-Područni ured Metković</w:t>
            </w:r>
          </w:p>
        </w:tc>
        <w:tc>
          <w:tcPr>
            <w:tcW w:w="2126" w:type="dxa"/>
            <w:vAlign w:val="center"/>
            <w:hideMark/>
          </w:tcPr>
          <w:p w14:paraId="2AA78DAB"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Vidim, čujem, govorim!</w:t>
            </w:r>
          </w:p>
        </w:tc>
        <w:tc>
          <w:tcPr>
            <w:tcW w:w="1559" w:type="dxa"/>
            <w:noWrap/>
            <w:vAlign w:val="bottom"/>
            <w:hideMark/>
          </w:tcPr>
          <w:p w14:paraId="78F2AF10"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1.600,00 €</w:t>
            </w:r>
          </w:p>
        </w:tc>
        <w:tc>
          <w:tcPr>
            <w:tcW w:w="1151" w:type="dxa"/>
            <w:noWrap/>
            <w:vAlign w:val="bottom"/>
            <w:hideMark/>
          </w:tcPr>
          <w:p w14:paraId="1132DFC4"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5" w:type="dxa"/>
            <w:noWrap/>
            <w:vAlign w:val="bottom"/>
            <w:hideMark/>
          </w:tcPr>
          <w:p w14:paraId="67BF2BDB"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03D2D" w:rsidRPr="0087405C" w14:paraId="31B63B37" w14:textId="77777777" w:rsidTr="00A03D2D">
        <w:trPr>
          <w:trHeight w:val="620"/>
        </w:trPr>
        <w:tc>
          <w:tcPr>
            <w:tcW w:w="704" w:type="dxa"/>
            <w:noWrap/>
            <w:vAlign w:val="center"/>
            <w:hideMark/>
          </w:tcPr>
          <w:p w14:paraId="721A7820"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w:t>
            </w:r>
          </w:p>
        </w:tc>
        <w:tc>
          <w:tcPr>
            <w:tcW w:w="2296" w:type="dxa"/>
            <w:noWrap/>
            <w:vAlign w:val="center"/>
            <w:hideMark/>
          </w:tcPr>
          <w:p w14:paraId="7C7F5404"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DOBRA</w:t>
            </w:r>
          </w:p>
        </w:tc>
        <w:tc>
          <w:tcPr>
            <w:tcW w:w="2126" w:type="dxa"/>
            <w:vAlign w:val="center"/>
            <w:hideMark/>
          </w:tcPr>
          <w:p w14:paraId="3BC708FA"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Volonteri u akciji 2026-Uljepšaj baki Božić</w:t>
            </w:r>
          </w:p>
        </w:tc>
        <w:tc>
          <w:tcPr>
            <w:tcW w:w="1559" w:type="dxa"/>
            <w:noWrap/>
            <w:vAlign w:val="bottom"/>
            <w:hideMark/>
          </w:tcPr>
          <w:p w14:paraId="5DB02B78"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151" w:type="dxa"/>
            <w:noWrap/>
            <w:vAlign w:val="bottom"/>
            <w:hideMark/>
          </w:tcPr>
          <w:p w14:paraId="4A8093D4"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05" w:type="dxa"/>
            <w:noWrap/>
            <w:vAlign w:val="bottom"/>
            <w:hideMark/>
          </w:tcPr>
          <w:p w14:paraId="41B401CF"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03D2D" w:rsidRPr="0087405C" w14:paraId="0FBDC23A" w14:textId="77777777" w:rsidTr="00A03D2D">
        <w:trPr>
          <w:trHeight w:val="620"/>
        </w:trPr>
        <w:tc>
          <w:tcPr>
            <w:tcW w:w="704" w:type="dxa"/>
            <w:noWrap/>
            <w:vAlign w:val="center"/>
            <w:hideMark/>
          </w:tcPr>
          <w:p w14:paraId="370A7EBA" w14:textId="77777777" w:rsidR="00A03D2D" w:rsidRPr="0087405C" w:rsidRDefault="00A03D2D" w:rsidP="00A03D2D">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w:t>
            </w:r>
          </w:p>
        </w:tc>
        <w:tc>
          <w:tcPr>
            <w:tcW w:w="2296" w:type="dxa"/>
            <w:noWrap/>
            <w:vAlign w:val="center"/>
            <w:hideMark/>
          </w:tcPr>
          <w:p w14:paraId="28AC85EE"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Matica umirovljenika Metković               </w:t>
            </w:r>
          </w:p>
        </w:tc>
        <w:tc>
          <w:tcPr>
            <w:tcW w:w="2126" w:type="dxa"/>
            <w:vAlign w:val="center"/>
            <w:hideMark/>
          </w:tcPr>
          <w:p w14:paraId="7D9AC590" w14:textId="77777777" w:rsidR="00A03D2D" w:rsidRPr="0087405C" w:rsidRDefault="00A03D2D" w:rsidP="00A03D2D">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Putovanje i posjeta Vukovaru 2026.</w:t>
            </w:r>
          </w:p>
        </w:tc>
        <w:tc>
          <w:tcPr>
            <w:tcW w:w="1559" w:type="dxa"/>
            <w:noWrap/>
            <w:vAlign w:val="bottom"/>
            <w:hideMark/>
          </w:tcPr>
          <w:p w14:paraId="359A17CE" w14:textId="77777777" w:rsidR="00A03D2D" w:rsidRPr="0087405C" w:rsidRDefault="00A03D2D" w:rsidP="00A03D2D">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151" w:type="dxa"/>
            <w:noWrap/>
            <w:vAlign w:val="bottom"/>
            <w:hideMark/>
          </w:tcPr>
          <w:p w14:paraId="7390024A"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2.500,00</w:t>
            </w:r>
          </w:p>
        </w:tc>
        <w:tc>
          <w:tcPr>
            <w:tcW w:w="1005" w:type="dxa"/>
            <w:noWrap/>
            <w:vAlign w:val="bottom"/>
            <w:hideMark/>
          </w:tcPr>
          <w:p w14:paraId="76B4C385" w14:textId="77777777" w:rsidR="00A03D2D" w:rsidRPr="0087405C" w:rsidRDefault="00A03D2D" w:rsidP="00A03D2D">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03D2D" w:rsidRPr="0087405C" w14:paraId="659A2297" w14:textId="77777777" w:rsidTr="00A03D2D">
        <w:trPr>
          <w:trHeight w:val="620"/>
        </w:trPr>
        <w:tc>
          <w:tcPr>
            <w:tcW w:w="704" w:type="dxa"/>
            <w:noWrap/>
            <w:vAlign w:val="center"/>
            <w:hideMark/>
          </w:tcPr>
          <w:p w14:paraId="7DD0D6C0" w14:textId="77777777" w:rsidR="00A03D2D" w:rsidRPr="0087405C" w:rsidRDefault="00A03D2D" w:rsidP="00A03D2D">
            <w:pPr>
              <w:spacing w:after="0" w:line="240" w:lineRule="auto"/>
              <w:jc w:val="center"/>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w:t>
            </w:r>
          </w:p>
        </w:tc>
        <w:tc>
          <w:tcPr>
            <w:tcW w:w="2296" w:type="dxa"/>
            <w:noWrap/>
            <w:vAlign w:val="center"/>
            <w:hideMark/>
          </w:tcPr>
          <w:p w14:paraId="4FCB7FFB" w14:textId="77777777" w:rsidR="00A03D2D" w:rsidRPr="0087405C" w:rsidRDefault="00A03D2D" w:rsidP="00A03D2D">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xml:space="preserve">Matica umirovljenika Metković               </w:t>
            </w:r>
          </w:p>
        </w:tc>
        <w:tc>
          <w:tcPr>
            <w:tcW w:w="2126" w:type="dxa"/>
            <w:vAlign w:val="center"/>
            <w:hideMark/>
          </w:tcPr>
          <w:p w14:paraId="4CF9A051" w14:textId="77777777" w:rsidR="00A03D2D" w:rsidRPr="0087405C" w:rsidRDefault="00A03D2D" w:rsidP="00A03D2D">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Izravna dodjela - odlazak na rehabilitaciju</w:t>
            </w:r>
          </w:p>
        </w:tc>
        <w:tc>
          <w:tcPr>
            <w:tcW w:w="1559" w:type="dxa"/>
            <w:noWrap/>
            <w:vAlign w:val="bottom"/>
            <w:hideMark/>
          </w:tcPr>
          <w:p w14:paraId="1F881EFE" w14:textId="77777777" w:rsidR="00A03D2D" w:rsidRPr="0087405C" w:rsidRDefault="00A03D2D" w:rsidP="00A03D2D">
            <w:pPr>
              <w:spacing w:after="0" w:line="240" w:lineRule="auto"/>
              <w:jc w:val="right"/>
              <w:rPr>
                <w:rFonts w:ascii="Times New Roman" w:eastAsia="Times New Roman" w:hAnsi="Times New Roman" w:cs="Times New Roman"/>
                <w:b/>
                <w:bCs/>
                <w:i/>
                <w:iCs/>
                <w:color w:val="000000"/>
                <w:sz w:val="24"/>
                <w:szCs w:val="24"/>
                <w:lang w:eastAsia="en-GB"/>
              </w:rPr>
            </w:pPr>
            <w:r w:rsidRPr="0087405C">
              <w:rPr>
                <w:rFonts w:ascii="Times New Roman" w:eastAsia="Times New Roman" w:hAnsi="Times New Roman" w:cs="Times New Roman"/>
                <w:b/>
                <w:bCs/>
                <w:i/>
                <w:iCs/>
                <w:color w:val="000000"/>
                <w:sz w:val="24"/>
                <w:szCs w:val="24"/>
                <w:lang w:eastAsia="en-GB"/>
              </w:rPr>
              <w:t>660,00 €</w:t>
            </w:r>
          </w:p>
        </w:tc>
        <w:tc>
          <w:tcPr>
            <w:tcW w:w="1151" w:type="dxa"/>
            <w:noWrap/>
            <w:vAlign w:val="bottom"/>
            <w:hideMark/>
          </w:tcPr>
          <w:p w14:paraId="4419A867" w14:textId="77777777" w:rsidR="00A03D2D" w:rsidRPr="0087405C" w:rsidRDefault="00A03D2D" w:rsidP="00A03D2D">
            <w:pPr>
              <w:spacing w:after="0" w:line="240" w:lineRule="auto"/>
              <w:jc w:val="right"/>
              <w:rPr>
                <w:rFonts w:ascii="Times New Roman" w:eastAsia="Times New Roman" w:hAnsi="Times New Roman" w:cs="Times New Roman"/>
                <w:i/>
                <w:iCs/>
                <w:lang w:eastAsia="en-GB"/>
              </w:rPr>
            </w:pPr>
            <w:r w:rsidRPr="0087405C">
              <w:rPr>
                <w:rFonts w:ascii="Times New Roman" w:eastAsia="Times New Roman" w:hAnsi="Times New Roman" w:cs="Times New Roman"/>
                <w:i/>
                <w:iCs/>
                <w:lang w:eastAsia="en-GB"/>
              </w:rPr>
              <w:t>660,00</w:t>
            </w:r>
          </w:p>
        </w:tc>
        <w:tc>
          <w:tcPr>
            <w:tcW w:w="1005" w:type="dxa"/>
            <w:noWrap/>
            <w:vAlign w:val="bottom"/>
            <w:hideMark/>
          </w:tcPr>
          <w:p w14:paraId="275E3EC0" w14:textId="77777777" w:rsidR="00A03D2D" w:rsidRPr="0087405C" w:rsidRDefault="00A03D2D" w:rsidP="00A03D2D">
            <w:pPr>
              <w:spacing w:after="0" w:line="240" w:lineRule="auto"/>
              <w:jc w:val="right"/>
              <w:rPr>
                <w:rFonts w:ascii="Times New Roman" w:eastAsia="Times New Roman" w:hAnsi="Times New Roman" w:cs="Times New Roman"/>
                <w:i/>
                <w:iCs/>
                <w:lang w:eastAsia="en-GB"/>
              </w:rPr>
            </w:pPr>
            <w:r w:rsidRPr="0087405C">
              <w:rPr>
                <w:rFonts w:ascii="Times New Roman" w:eastAsia="Times New Roman" w:hAnsi="Times New Roman" w:cs="Times New Roman"/>
                <w:i/>
                <w:iCs/>
                <w:lang w:eastAsia="en-GB"/>
              </w:rPr>
              <w:t> </w:t>
            </w:r>
          </w:p>
        </w:tc>
      </w:tr>
      <w:tr w:rsidR="00A03D2D" w:rsidRPr="0087405C" w14:paraId="013BD6DF" w14:textId="77777777" w:rsidTr="00A03D2D">
        <w:trPr>
          <w:trHeight w:val="280"/>
        </w:trPr>
        <w:tc>
          <w:tcPr>
            <w:tcW w:w="704" w:type="dxa"/>
            <w:noWrap/>
            <w:vAlign w:val="bottom"/>
            <w:hideMark/>
          </w:tcPr>
          <w:p w14:paraId="652DE8B3" w14:textId="77777777" w:rsidR="00A03D2D" w:rsidRPr="0087405C" w:rsidRDefault="00A03D2D" w:rsidP="00A03D2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296" w:type="dxa"/>
            <w:noWrap/>
            <w:vAlign w:val="bottom"/>
            <w:hideMark/>
          </w:tcPr>
          <w:p w14:paraId="2D44FFCF" w14:textId="77777777" w:rsidR="00A03D2D" w:rsidRPr="0087405C" w:rsidRDefault="00A03D2D" w:rsidP="00A03D2D">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126" w:type="dxa"/>
            <w:noWrap/>
            <w:vAlign w:val="center"/>
            <w:hideMark/>
          </w:tcPr>
          <w:p w14:paraId="4B166770" w14:textId="77777777" w:rsidR="00A03D2D" w:rsidRPr="0087405C" w:rsidRDefault="00A03D2D" w:rsidP="00A03D2D">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1559" w:type="dxa"/>
            <w:shd w:val="clear" w:color="000000" w:fill="FFFF00"/>
            <w:noWrap/>
            <w:vAlign w:val="bottom"/>
            <w:hideMark/>
          </w:tcPr>
          <w:p w14:paraId="358B1937" w14:textId="77777777" w:rsidR="00A03D2D" w:rsidRPr="0087405C" w:rsidRDefault="00A03D2D" w:rsidP="00A03D2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53.660,00</w:t>
            </w:r>
          </w:p>
        </w:tc>
        <w:tc>
          <w:tcPr>
            <w:tcW w:w="1151" w:type="dxa"/>
            <w:shd w:val="clear" w:color="000000" w:fill="FFFF00"/>
            <w:noWrap/>
            <w:vAlign w:val="center"/>
            <w:hideMark/>
          </w:tcPr>
          <w:p w14:paraId="3453318A" w14:textId="77777777" w:rsidR="00A03D2D" w:rsidRPr="0087405C" w:rsidRDefault="00A03D2D" w:rsidP="00A03D2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9.160,00</w:t>
            </w:r>
          </w:p>
        </w:tc>
        <w:tc>
          <w:tcPr>
            <w:tcW w:w="1005" w:type="dxa"/>
            <w:shd w:val="clear" w:color="000000" w:fill="FFFF00"/>
            <w:noWrap/>
            <w:vAlign w:val="center"/>
            <w:hideMark/>
          </w:tcPr>
          <w:p w14:paraId="76A05DCF" w14:textId="77777777" w:rsidR="00A03D2D" w:rsidRPr="0087405C" w:rsidRDefault="00A03D2D" w:rsidP="00A03D2D">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17,07%</w:t>
            </w:r>
          </w:p>
        </w:tc>
      </w:tr>
    </w:tbl>
    <w:p w14:paraId="746E9474" w14:textId="77777777" w:rsidR="00676532" w:rsidRPr="0087405C" w:rsidRDefault="00676532" w:rsidP="008B083B">
      <w:pPr>
        <w:pStyle w:val="StandardWeb"/>
        <w:shd w:val="clear" w:color="auto" w:fill="FFFFFF"/>
        <w:spacing w:before="0" w:beforeAutospacing="0" w:after="390" w:afterAutospacing="0"/>
        <w:jc w:val="both"/>
        <w:rPr>
          <w:b/>
          <w:bCs/>
          <w:iCs/>
          <w:color w:val="222222"/>
        </w:rPr>
      </w:pPr>
    </w:p>
    <w:p w14:paraId="230F139F" w14:textId="77777777" w:rsidR="00A03D2D" w:rsidRPr="0087405C" w:rsidRDefault="00A03D2D" w:rsidP="00A03D2D">
      <w:pPr>
        <w:pStyle w:val="Odlomakpopisa"/>
        <w:numPr>
          <w:ilvl w:val="0"/>
          <w:numId w:val="7"/>
        </w:num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87405C">
        <w:rPr>
          <w:rFonts w:ascii="Times New Roman" w:hAnsi="Times New Roman" w:cs="Times New Roman"/>
          <w:b/>
          <w:bCs/>
          <w:iCs/>
          <w:color w:val="222222"/>
          <w:sz w:val="24"/>
          <w:szCs w:val="24"/>
        </w:rPr>
        <w:t xml:space="preserve">Aktivnost A100503 </w:t>
      </w:r>
      <w:r w:rsidRPr="0087405C">
        <w:rPr>
          <w:rFonts w:ascii="Times New Roman" w:eastAsia="Times New Roman" w:hAnsi="Times New Roman" w:cs="Times New Roman"/>
          <w:b/>
          <w:sz w:val="24"/>
          <w:szCs w:val="24"/>
          <w:lang w:eastAsia="hr-HR"/>
        </w:rPr>
        <w:t xml:space="preserve">- sufinanciranje troškova postupka medicinski </w:t>
      </w:r>
      <w:proofErr w:type="spellStart"/>
      <w:r w:rsidRPr="0087405C">
        <w:rPr>
          <w:rFonts w:ascii="Times New Roman" w:eastAsia="Times New Roman" w:hAnsi="Times New Roman" w:cs="Times New Roman"/>
          <w:b/>
          <w:sz w:val="24"/>
          <w:szCs w:val="24"/>
          <w:lang w:eastAsia="hr-HR"/>
        </w:rPr>
        <w:t>pomognute</w:t>
      </w:r>
      <w:proofErr w:type="spellEnd"/>
      <w:r w:rsidRPr="0087405C">
        <w:rPr>
          <w:rFonts w:ascii="Times New Roman" w:eastAsia="Times New Roman" w:hAnsi="Times New Roman" w:cs="Times New Roman"/>
          <w:b/>
          <w:sz w:val="24"/>
          <w:szCs w:val="24"/>
          <w:lang w:eastAsia="hr-HR"/>
        </w:rPr>
        <w:t xml:space="preserve"> oplodnje</w:t>
      </w:r>
    </w:p>
    <w:p w14:paraId="147085EB" w14:textId="77777777" w:rsidR="00A03D2D" w:rsidRPr="0087405C" w:rsidRDefault="00A03D2D" w:rsidP="00A03D2D">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3BCE42F7"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U Republici Hrvatskoj postupci izvantjelesne oplodnje provode se više od 40 godina. U Hrvatskoj je svaka šesta osoba reproduktivne dobi suočena s neplodnošću ili ima neki vid poteškoća sa začećem. U Hrvatskoj je oko 5%, odnosno 1600 djece godišnje rođeno iz medicinski </w:t>
      </w:r>
      <w:proofErr w:type="spellStart"/>
      <w:r w:rsidRPr="0087405C">
        <w:rPr>
          <w:rFonts w:ascii="Times New Roman" w:eastAsia="Times New Roman" w:hAnsi="Times New Roman" w:cs="Times New Roman"/>
          <w:bCs/>
          <w:sz w:val="24"/>
          <w:szCs w:val="24"/>
          <w:lang w:eastAsia="hr-HR"/>
        </w:rPr>
        <w:t>pomognute</w:t>
      </w:r>
      <w:proofErr w:type="spellEnd"/>
      <w:r w:rsidRPr="0087405C">
        <w:rPr>
          <w:rFonts w:ascii="Times New Roman" w:eastAsia="Times New Roman" w:hAnsi="Times New Roman" w:cs="Times New Roman"/>
          <w:bCs/>
          <w:sz w:val="24"/>
          <w:szCs w:val="24"/>
          <w:lang w:eastAsia="hr-HR"/>
        </w:rPr>
        <w:t xml:space="preserve"> oplodnje, te to dovoljno govori koliko takva oplodnja ima značaj za demografsku sliku Hrvatske.</w:t>
      </w:r>
    </w:p>
    <w:p w14:paraId="72EBD937"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Iz svega navedenog proizlazi kako je uporaba medicinski </w:t>
      </w:r>
      <w:proofErr w:type="spellStart"/>
      <w:r w:rsidRPr="0087405C">
        <w:rPr>
          <w:rFonts w:ascii="Times New Roman" w:eastAsia="Times New Roman" w:hAnsi="Times New Roman" w:cs="Times New Roman"/>
          <w:bCs/>
          <w:sz w:val="24"/>
          <w:szCs w:val="24"/>
          <w:lang w:eastAsia="hr-HR"/>
        </w:rPr>
        <w:t>pomognute</w:t>
      </w:r>
      <w:proofErr w:type="spellEnd"/>
      <w:r w:rsidRPr="0087405C">
        <w:rPr>
          <w:rFonts w:ascii="Times New Roman" w:eastAsia="Times New Roman" w:hAnsi="Times New Roman" w:cs="Times New Roman"/>
          <w:bCs/>
          <w:sz w:val="24"/>
          <w:szCs w:val="24"/>
          <w:lang w:eastAsia="hr-HR"/>
        </w:rPr>
        <w:t xml:space="preserve"> oplodnje relevantna za populaciju politiku  te je sukladno Strategiji demografske revitalizacije Republike Hrvatske do 2033. godine utvrđeno kako je parovima koji imaju dijagnosticiran neki od oblika </w:t>
      </w:r>
      <w:r w:rsidRPr="0087405C">
        <w:rPr>
          <w:rFonts w:ascii="Times New Roman" w:eastAsia="Times New Roman" w:hAnsi="Times New Roman" w:cs="Times New Roman"/>
          <w:bCs/>
          <w:sz w:val="24"/>
          <w:szCs w:val="24"/>
          <w:lang w:eastAsia="hr-HR"/>
        </w:rPr>
        <w:lastRenderedPageBreak/>
        <w:t>neplodnosti potrebno osigurati potrebnu podršku kako od strane poslodavca, tako i od strane tijela državne i lokalne vlasti.</w:t>
      </w:r>
    </w:p>
    <w:p w14:paraId="5CF90ADD"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p>
    <w:p w14:paraId="5922B21A"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Zakon o zdravstvenoj zaštiti daje ovlasti gradovima, općinama i županijama za osiguranjem sredstva za zdravstvenu zaštitu stanovnika na svom području i iznad standarda utvrđenih obveznim zdravstvenim osiguranjem.</w:t>
      </w:r>
    </w:p>
    <w:p w14:paraId="231765EA"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p>
    <w:p w14:paraId="53AD8D03"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Prema podacima Europskog društva za humanu reprodukciju i embriologiju financiranje postupaka medicinski </w:t>
      </w:r>
      <w:proofErr w:type="spellStart"/>
      <w:r w:rsidRPr="0087405C">
        <w:rPr>
          <w:rFonts w:ascii="Times New Roman" w:eastAsia="Times New Roman" w:hAnsi="Times New Roman" w:cs="Times New Roman"/>
          <w:bCs/>
          <w:sz w:val="24"/>
          <w:szCs w:val="24"/>
          <w:lang w:eastAsia="hr-HR"/>
        </w:rPr>
        <w:t>pomognute</w:t>
      </w:r>
      <w:proofErr w:type="spellEnd"/>
      <w:r w:rsidRPr="0087405C">
        <w:rPr>
          <w:rFonts w:ascii="Times New Roman" w:eastAsia="Times New Roman" w:hAnsi="Times New Roman" w:cs="Times New Roman"/>
          <w:bCs/>
          <w:sz w:val="24"/>
          <w:szCs w:val="24"/>
          <w:lang w:eastAsia="hr-HR"/>
        </w:rPr>
        <w:t xml:space="preserve"> oplodnje se razlikuje među zemljama, a Republika Hrvatska, Bugarska i Grčka su jedine zemlje koje pokrivaju sve troškove liječenja medicinskih oblika neplodnosti.</w:t>
      </w:r>
    </w:p>
    <w:p w14:paraId="44077F1C"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p>
    <w:p w14:paraId="6EA438E6"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Nadalje, kako dio parova koji se susreću s nekim od oblika neplodnosti, ne uspije s gore navedenim tretmanima realizirati trudnoću, a imaju želju i dalje nastaviti s postupkom MPO, isto moraju plaćati što predstavlja značajan financijski trošak (npr. uz dodatne terapije koje su prilagođene, iznosi prelaze i preko 2.000,00 eura bez eventualnih troškova putovanja, smještaja itd.).</w:t>
      </w:r>
    </w:p>
    <w:p w14:paraId="2D27C6B1"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p>
    <w:p w14:paraId="69FE46F2"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Slijedom navedenoga, a u svrhu aktivnog doprinosa rješavanju demografskih izazova, odnosno ostvarenju demografske revitalizacije kao i unapređenju kvalitete života građana/</w:t>
      </w:r>
      <w:proofErr w:type="spellStart"/>
      <w:r w:rsidRPr="0087405C">
        <w:rPr>
          <w:rFonts w:ascii="Times New Roman" w:eastAsia="Times New Roman" w:hAnsi="Times New Roman" w:cs="Times New Roman"/>
          <w:b/>
          <w:sz w:val="24"/>
          <w:szCs w:val="24"/>
          <w:lang w:eastAsia="hr-HR"/>
        </w:rPr>
        <w:t>ki</w:t>
      </w:r>
      <w:proofErr w:type="spellEnd"/>
      <w:r w:rsidRPr="0087405C">
        <w:rPr>
          <w:rFonts w:ascii="Times New Roman" w:eastAsia="Times New Roman" w:hAnsi="Times New Roman" w:cs="Times New Roman"/>
          <w:b/>
          <w:sz w:val="24"/>
          <w:szCs w:val="24"/>
          <w:lang w:eastAsia="hr-HR"/>
        </w:rPr>
        <w:t xml:space="preserve"> Grada Metkovića, Gradsko vijeće Grada Metkovića je 30. rujna 2025. godine usvojilo normativni akt s ciljem sufinanciranja troškova postupka medicinski </w:t>
      </w:r>
      <w:proofErr w:type="spellStart"/>
      <w:r w:rsidRPr="0087405C">
        <w:rPr>
          <w:rFonts w:ascii="Times New Roman" w:eastAsia="Times New Roman" w:hAnsi="Times New Roman" w:cs="Times New Roman"/>
          <w:b/>
          <w:sz w:val="24"/>
          <w:szCs w:val="24"/>
          <w:lang w:eastAsia="hr-HR"/>
        </w:rPr>
        <w:t>pomognute</w:t>
      </w:r>
      <w:proofErr w:type="spellEnd"/>
      <w:r w:rsidRPr="0087405C">
        <w:rPr>
          <w:rFonts w:ascii="Times New Roman" w:eastAsia="Times New Roman" w:hAnsi="Times New Roman" w:cs="Times New Roman"/>
          <w:b/>
          <w:sz w:val="24"/>
          <w:szCs w:val="24"/>
          <w:lang w:eastAsia="hr-HR"/>
        </w:rPr>
        <w:t xml:space="preserve"> oplodnje.</w:t>
      </w:r>
    </w:p>
    <w:p w14:paraId="5AF4992A"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hr-HR"/>
        </w:rPr>
      </w:pPr>
    </w:p>
    <w:p w14:paraId="74A4C5A2"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 xml:space="preserve">Za ovu Odluku je provedeno i javno savjetovanje </w:t>
      </w:r>
      <w:hyperlink r:id="rId15" w:history="1">
        <w:r w:rsidRPr="0087405C">
          <w:rPr>
            <w:rFonts w:ascii="Times New Roman" w:eastAsia="Times New Roman" w:hAnsi="Times New Roman" w:cs="Times New Roman"/>
            <w:b/>
            <w:color w:val="0000FF" w:themeColor="hyperlink"/>
            <w:sz w:val="24"/>
            <w:szCs w:val="24"/>
            <w:u w:val="single"/>
            <w:lang w:eastAsia="hr-HR"/>
          </w:rPr>
          <w:t>https://grad-metkovic.hr/2025/08/20/savjetovanje-sa-zainteresiranom-javnoscu-nacrt-prijedloga-odluke-o-sufinanciranju-troskova-postupka-medicinski-pomognute-oplodnje/</w:t>
        </w:r>
      </w:hyperlink>
    </w:p>
    <w:p w14:paraId="703ECED6" w14:textId="77777777"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hr-HR"/>
        </w:rPr>
      </w:pPr>
    </w:p>
    <w:p w14:paraId="3491D2AA" w14:textId="1E0A1D2D" w:rsidR="00A03D2D" w:rsidRPr="0087405C" w:rsidRDefault="00A03D2D" w:rsidP="00A03D2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U 2025. godini zaprimljena su dva zahtjeva, a koja su u provedenom upravnom postupku ocijenjena kao osnovana te i isplaćena. Ukupno isplaćena sredstva u 2025. godini su 2.000,00 eura. U razdoblju od 1.1.2026. g. do 30.6.2026. zaprimljen je i isplaćen 1 zahtjev (1.000,00 eura).</w:t>
      </w:r>
    </w:p>
    <w:p w14:paraId="18D8F095" w14:textId="77777777" w:rsidR="00A03D2D" w:rsidRPr="0087405C" w:rsidRDefault="00A03D2D" w:rsidP="008B083B">
      <w:pPr>
        <w:pStyle w:val="StandardWeb"/>
        <w:shd w:val="clear" w:color="auto" w:fill="FFFFFF"/>
        <w:spacing w:before="0" w:beforeAutospacing="0" w:after="390" w:afterAutospacing="0"/>
        <w:jc w:val="both"/>
        <w:rPr>
          <w:b/>
          <w:bCs/>
          <w:iCs/>
          <w:color w:val="222222"/>
        </w:rPr>
      </w:pPr>
    </w:p>
    <w:p w14:paraId="5835D0FD" w14:textId="5A029BB3" w:rsidR="008B083B" w:rsidRPr="0087405C" w:rsidRDefault="008B083B" w:rsidP="008B083B">
      <w:pPr>
        <w:pStyle w:val="StandardWeb"/>
        <w:shd w:val="clear" w:color="auto" w:fill="FFFFFF"/>
        <w:spacing w:before="0" w:beforeAutospacing="0" w:after="390" w:afterAutospacing="0"/>
        <w:jc w:val="both"/>
        <w:rPr>
          <w:b/>
          <w:bCs/>
          <w:iCs/>
          <w:color w:val="222222"/>
        </w:rPr>
      </w:pPr>
      <w:r w:rsidRPr="0087405C">
        <w:rPr>
          <w:b/>
          <w:bCs/>
          <w:iCs/>
          <w:color w:val="222222"/>
        </w:rPr>
        <w:t xml:space="preserve">1017 OSNOVNO I SREDNJOŠKOLSKO OBRAZOVANJE (Izvršenje programa je </w:t>
      </w:r>
      <w:r w:rsidR="00195763" w:rsidRPr="0087405C">
        <w:rPr>
          <w:b/>
          <w:bCs/>
          <w:iCs/>
          <w:color w:val="222222"/>
        </w:rPr>
        <w:t>43.885,49</w:t>
      </w:r>
      <w:r w:rsidRPr="0087405C">
        <w:rPr>
          <w:b/>
          <w:bCs/>
          <w:iCs/>
          <w:color w:val="222222"/>
        </w:rPr>
        <w:t xml:space="preserve"> eura/</w:t>
      </w:r>
      <w:r w:rsidR="00195763" w:rsidRPr="0087405C">
        <w:rPr>
          <w:b/>
          <w:bCs/>
          <w:iCs/>
          <w:color w:val="222222"/>
        </w:rPr>
        <w:t xml:space="preserve">19,25 </w:t>
      </w:r>
      <w:r w:rsidRPr="0087405C">
        <w:rPr>
          <w:b/>
          <w:bCs/>
          <w:iCs/>
          <w:color w:val="222222"/>
        </w:rPr>
        <w:t>%). Programom se osiguravaju i ostvaruju mjere i aktivnosti namijenjene učenicima, roditeljima učenika i školskim ustanovama.</w:t>
      </w:r>
    </w:p>
    <w:p w14:paraId="239F5733" w14:textId="34679662" w:rsidR="008B083B" w:rsidRPr="0087405C" w:rsidRDefault="008B083B" w:rsidP="008B083B">
      <w:pPr>
        <w:pStyle w:val="StandardWeb"/>
        <w:shd w:val="clear" w:color="auto" w:fill="FFFFFF"/>
        <w:spacing w:before="0" w:beforeAutospacing="0" w:after="0" w:afterAutospacing="0"/>
        <w:ind w:left="91"/>
        <w:jc w:val="both"/>
        <w:rPr>
          <w:b/>
          <w:bCs/>
          <w:iCs/>
          <w:color w:val="222222"/>
        </w:rPr>
      </w:pPr>
      <w:r w:rsidRPr="0087405C">
        <w:rPr>
          <w:b/>
          <w:bCs/>
          <w:iCs/>
          <w:color w:val="222222"/>
        </w:rPr>
        <w:t>Program se provodi kroz osam aktivnosti</w:t>
      </w:r>
      <w:r w:rsidR="006D5901" w:rsidRPr="0087405C">
        <w:rPr>
          <w:b/>
          <w:bCs/>
          <w:iCs/>
          <w:color w:val="222222"/>
        </w:rPr>
        <w:t xml:space="preserve">, </w:t>
      </w:r>
      <w:r w:rsidRPr="0087405C">
        <w:rPr>
          <w:b/>
          <w:bCs/>
          <w:iCs/>
          <w:color w:val="222222"/>
        </w:rPr>
        <w:t>a to su:</w:t>
      </w:r>
    </w:p>
    <w:p w14:paraId="32E0F879" w14:textId="77777777" w:rsidR="008B083B" w:rsidRPr="0087405C" w:rsidRDefault="008B083B" w:rsidP="008B083B">
      <w:pPr>
        <w:pStyle w:val="StandardWeb"/>
        <w:shd w:val="clear" w:color="auto" w:fill="FFFFFF"/>
        <w:spacing w:before="0" w:beforeAutospacing="0" w:after="0" w:afterAutospacing="0"/>
        <w:ind w:left="91"/>
        <w:jc w:val="both"/>
        <w:rPr>
          <w:b/>
          <w:bCs/>
          <w:iCs/>
          <w:color w:val="222222"/>
        </w:rPr>
      </w:pPr>
    </w:p>
    <w:p w14:paraId="7BA91597" w14:textId="77777777" w:rsidR="008B083B" w:rsidRPr="0087405C" w:rsidRDefault="008B083B" w:rsidP="008B083B">
      <w:pPr>
        <w:pStyle w:val="StandardWeb"/>
        <w:shd w:val="clear" w:color="auto" w:fill="FFFFFF"/>
        <w:spacing w:before="0" w:beforeAutospacing="0" w:after="0" w:afterAutospacing="0"/>
        <w:ind w:left="91"/>
        <w:jc w:val="both"/>
        <w:rPr>
          <w:b/>
          <w:bCs/>
          <w:iCs/>
          <w:color w:val="222222"/>
        </w:rPr>
      </w:pPr>
      <w:r w:rsidRPr="0087405C">
        <w:rPr>
          <w:i/>
          <w:color w:val="222222"/>
        </w:rPr>
        <w:t>Sufinanciranje prijevoza učenika</w:t>
      </w:r>
      <w:r w:rsidRPr="0087405C">
        <w:rPr>
          <w:i/>
          <w:color w:val="222222"/>
        </w:rPr>
        <w:tab/>
      </w:r>
    </w:p>
    <w:p w14:paraId="20AE47AE" w14:textId="77777777" w:rsidR="008B083B" w:rsidRPr="0087405C" w:rsidRDefault="008B083B" w:rsidP="008B083B">
      <w:pPr>
        <w:pStyle w:val="StandardWeb"/>
        <w:shd w:val="clear" w:color="auto" w:fill="FFFFFF"/>
        <w:spacing w:before="0" w:beforeAutospacing="0" w:after="0" w:afterAutospacing="0"/>
        <w:ind w:left="90"/>
        <w:jc w:val="both"/>
        <w:rPr>
          <w:i/>
          <w:color w:val="222222"/>
        </w:rPr>
      </w:pPr>
      <w:r w:rsidRPr="0087405C">
        <w:rPr>
          <w:i/>
          <w:color w:val="222222"/>
        </w:rPr>
        <w:t>Osnovna škola Stjepana Radića</w:t>
      </w:r>
      <w:r w:rsidRPr="0087405C">
        <w:rPr>
          <w:i/>
          <w:color w:val="222222"/>
        </w:rPr>
        <w:tab/>
      </w:r>
    </w:p>
    <w:p w14:paraId="5900A192" w14:textId="77777777" w:rsidR="008B083B" w:rsidRPr="0087405C" w:rsidRDefault="008B083B" w:rsidP="008B083B">
      <w:pPr>
        <w:pStyle w:val="StandardWeb"/>
        <w:shd w:val="clear" w:color="auto" w:fill="FFFFFF"/>
        <w:spacing w:before="0" w:beforeAutospacing="0" w:after="0" w:afterAutospacing="0"/>
        <w:ind w:left="90"/>
        <w:jc w:val="both"/>
        <w:rPr>
          <w:i/>
          <w:color w:val="222222"/>
        </w:rPr>
      </w:pPr>
      <w:r w:rsidRPr="0087405C">
        <w:rPr>
          <w:i/>
          <w:color w:val="222222"/>
        </w:rPr>
        <w:t>Nagrade učenicima za posebna postignuća</w:t>
      </w:r>
      <w:r w:rsidRPr="0087405C">
        <w:rPr>
          <w:i/>
          <w:color w:val="222222"/>
        </w:rPr>
        <w:tab/>
      </w:r>
    </w:p>
    <w:p w14:paraId="08434332" w14:textId="77777777" w:rsidR="008B083B" w:rsidRPr="0087405C" w:rsidRDefault="008B083B" w:rsidP="008B083B">
      <w:pPr>
        <w:pStyle w:val="StandardWeb"/>
        <w:shd w:val="clear" w:color="auto" w:fill="FFFFFF"/>
        <w:spacing w:before="0" w:beforeAutospacing="0" w:after="0" w:afterAutospacing="0"/>
        <w:ind w:left="90"/>
        <w:jc w:val="both"/>
        <w:rPr>
          <w:i/>
          <w:color w:val="222222"/>
        </w:rPr>
      </w:pPr>
      <w:r w:rsidRPr="0087405C">
        <w:rPr>
          <w:i/>
          <w:color w:val="222222"/>
        </w:rPr>
        <w:t>Gimnazija Metković</w:t>
      </w:r>
      <w:r w:rsidRPr="0087405C">
        <w:rPr>
          <w:i/>
          <w:color w:val="222222"/>
        </w:rPr>
        <w:tab/>
      </w:r>
    </w:p>
    <w:p w14:paraId="177590E2" w14:textId="77777777" w:rsidR="008B083B" w:rsidRPr="0087405C" w:rsidRDefault="008B083B" w:rsidP="008B083B">
      <w:pPr>
        <w:pStyle w:val="StandardWeb"/>
        <w:shd w:val="clear" w:color="auto" w:fill="FFFFFF"/>
        <w:spacing w:before="0" w:beforeAutospacing="0" w:after="0" w:afterAutospacing="0"/>
        <w:jc w:val="both"/>
        <w:rPr>
          <w:i/>
          <w:color w:val="222222"/>
        </w:rPr>
      </w:pPr>
      <w:r w:rsidRPr="0087405C">
        <w:rPr>
          <w:i/>
          <w:color w:val="222222"/>
        </w:rPr>
        <w:t xml:space="preserve"> Srednja škola Metković</w:t>
      </w:r>
      <w:r w:rsidRPr="0087405C">
        <w:rPr>
          <w:i/>
          <w:color w:val="222222"/>
        </w:rPr>
        <w:tab/>
      </w:r>
    </w:p>
    <w:p w14:paraId="1443FF07" w14:textId="77777777" w:rsidR="008B083B" w:rsidRPr="0087405C" w:rsidRDefault="008B083B" w:rsidP="008B083B">
      <w:pPr>
        <w:pStyle w:val="StandardWeb"/>
        <w:shd w:val="clear" w:color="auto" w:fill="FFFFFF"/>
        <w:spacing w:before="0" w:beforeAutospacing="0" w:after="0" w:afterAutospacing="0"/>
        <w:jc w:val="both"/>
        <w:rPr>
          <w:i/>
          <w:color w:val="222222"/>
        </w:rPr>
      </w:pPr>
      <w:r w:rsidRPr="0087405C">
        <w:rPr>
          <w:i/>
          <w:color w:val="222222"/>
        </w:rPr>
        <w:t xml:space="preserve">Osnovna škola Don Mihovila </w:t>
      </w:r>
      <w:proofErr w:type="spellStart"/>
      <w:r w:rsidRPr="0087405C">
        <w:rPr>
          <w:i/>
          <w:color w:val="222222"/>
        </w:rPr>
        <w:t>Pavlinovića</w:t>
      </w:r>
      <w:proofErr w:type="spellEnd"/>
      <w:r w:rsidRPr="0087405C">
        <w:rPr>
          <w:i/>
          <w:color w:val="222222"/>
        </w:rPr>
        <w:tab/>
      </w:r>
    </w:p>
    <w:p w14:paraId="0F9B699E" w14:textId="77777777" w:rsidR="008B083B" w:rsidRPr="0087405C" w:rsidRDefault="008B083B" w:rsidP="008B083B">
      <w:pPr>
        <w:pStyle w:val="StandardWeb"/>
        <w:shd w:val="clear" w:color="auto" w:fill="FFFFFF"/>
        <w:spacing w:before="0" w:beforeAutospacing="0" w:after="0" w:afterAutospacing="0"/>
        <w:jc w:val="both"/>
        <w:rPr>
          <w:i/>
          <w:color w:val="222222"/>
        </w:rPr>
      </w:pPr>
      <w:r w:rsidRPr="0087405C">
        <w:rPr>
          <w:i/>
          <w:color w:val="222222"/>
        </w:rPr>
        <w:t>Jednokratna novčana pomoć za osnovnoškolce i srednjoškolce</w:t>
      </w:r>
    </w:p>
    <w:p w14:paraId="677EDA5D" w14:textId="2DBBDBB9" w:rsidR="006D5901" w:rsidRPr="0087405C" w:rsidRDefault="006D5901" w:rsidP="008B083B">
      <w:pPr>
        <w:pStyle w:val="StandardWeb"/>
        <w:shd w:val="clear" w:color="auto" w:fill="FFFFFF"/>
        <w:spacing w:before="0" w:beforeAutospacing="0" w:after="0" w:afterAutospacing="0"/>
        <w:jc w:val="both"/>
        <w:rPr>
          <w:i/>
          <w:color w:val="222222"/>
        </w:rPr>
      </w:pPr>
      <w:r w:rsidRPr="0087405C">
        <w:rPr>
          <w:i/>
          <w:color w:val="222222"/>
        </w:rPr>
        <w:t>Osnovna glazbena škola Metković</w:t>
      </w:r>
    </w:p>
    <w:p w14:paraId="582F7D1B" w14:textId="77777777" w:rsidR="008B083B" w:rsidRPr="0087405C" w:rsidRDefault="008B083B" w:rsidP="008B083B">
      <w:pPr>
        <w:pStyle w:val="StandardWeb"/>
        <w:shd w:val="clear" w:color="auto" w:fill="FFFFFF"/>
        <w:spacing w:before="0" w:beforeAutospacing="0" w:after="0" w:afterAutospacing="0"/>
        <w:jc w:val="both"/>
        <w:rPr>
          <w:i/>
          <w:color w:val="222222"/>
        </w:rPr>
      </w:pPr>
    </w:p>
    <w:p w14:paraId="04ECA48C" w14:textId="311C0828" w:rsidR="008B083B" w:rsidRPr="0087405C" w:rsidRDefault="008B083B" w:rsidP="00195763">
      <w:pPr>
        <w:pStyle w:val="StandardWeb"/>
        <w:shd w:val="clear" w:color="auto" w:fill="FFFFFF"/>
        <w:spacing w:before="0" w:beforeAutospacing="0" w:after="0" w:afterAutospacing="0"/>
        <w:jc w:val="both"/>
        <w:rPr>
          <w:b/>
          <w:bCs/>
          <w:iCs/>
          <w:color w:val="222222"/>
        </w:rPr>
      </w:pPr>
      <w:r w:rsidRPr="0087405C">
        <w:rPr>
          <w:b/>
          <w:bCs/>
          <w:iCs/>
          <w:color w:val="222222"/>
        </w:rPr>
        <w:lastRenderedPageBreak/>
        <w:t>POKAZATELJ USPJEŠNOSTI:</w:t>
      </w:r>
      <w:r w:rsidRPr="0087405C">
        <w:rPr>
          <w:b/>
          <w:bCs/>
          <w:iCs/>
          <w:color w:val="222222"/>
        </w:rPr>
        <w:tab/>
        <w:t xml:space="preserve">Pokazatelji uspješnosti su poboljšanje uvjeta školovanja u </w:t>
      </w:r>
      <w:proofErr w:type="spellStart"/>
      <w:r w:rsidRPr="0087405C">
        <w:rPr>
          <w:b/>
          <w:bCs/>
          <w:iCs/>
          <w:color w:val="222222"/>
        </w:rPr>
        <w:t>metkovskim</w:t>
      </w:r>
      <w:proofErr w:type="spellEnd"/>
      <w:r w:rsidRPr="0087405C">
        <w:rPr>
          <w:b/>
          <w:bCs/>
          <w:iCs/>
          <w:color w:val="222222"/>
        </w:rPr>
        <w:t xml:space="preserve"> osnovnim i srednjim školama, te broj korisnika u okviru javnog poziva za sufinanciranje nabavke školskog pribora, opreme i radnog materijala učenicima osnovnih i srednjih škola, uredna i pravovremena isplata sredstava.</w:t>
      </w:r>
    </w:p>
    <w:p w14:paraId="6502CEE4" w14:textId="77777777" w:rsidR="004305CE" w:rsidRPr="0087405C" w:rsidRDefault="004305CE" w:rsidP="00195763">
      <w:pPr>
        <w:pStyle w:val="StandardWeb"/>
        <w:shd w:val="clear" w:color="auto" w:fill="FFFFFF"/>
        <w:spacing w:before="0" w:beforeAutospacing="0" w:after="0" w:afterAutospacing="0"/>
        <w:jc w:val="both"/>
        <w:rPr>
          <w:b/>
          <w:bCs/>
          <w:iCs/>
          <w:color w:val="222222"/>
        </w:rPr>
      </w:pPr>
    </w:p>
    <w:p w14:paraId="4CD58139" w14:textId="77777777" w:rsidR="00195763" w:rsidRPr="0087405C" w:rsidRDefault="008B083B" w:rsidP="00195763">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87405C">
        <w:rPr>
          <w:rFonts w:ascii="Times New Roman" w:hAnsi="Times New Roman"/>
          <w:b/>
          <w:bCs/>
          <w:i/>
          <w:sz w:val="24"/>
          <w:szCs w:val="24"/>
        </w:rPr>
        <w:t>Aktivnost A100484 - Sufinanciranje nabavke školskog pribora učenicima – Javni poziv za 202</w:t>
      </w:r>
      <w:r w:rsidR="00195763" w:rsidRPr="0087405C">
        <w:rPr>
          <w:rFonts w:ascii="Times New Roman" w:hAnsi="Times New Roman"/>
          <w:b/>
          <w:bCs/>
          <w:i/>
          <w:sz w:val="24"/>
          <w:szCs w:val="24"/>
        </w:rPr>
        <w:t>6</w:t>
      </w:r>
      <w:r w:rsidRPr="0087405C">
        <w:rPr>
          <w:rFonts w:ascii="Times New Roman" w:hAnsi="Times New Roman"/>
          <w:b/>
          <w:bCs/>
          <w:i/>
          <w:sz w:val="24"/>
          <w:szCs w:val="24"/>
        </w:rPr>
        <w:t xml:space="preserve">. kreće </w:t>
      </w:r>
      <w:r w:rsidR="006D5901" w:rsidRPr="0087405C">
        <w:rPr>
          <w:rFonts w:ascii="Times New Roman" w:hAnsi="Times New Roman"/>
          <w:b/>
          <w:bCs/>
          <w:i/>
          <w:sz w:val="24"/>
          <w:szCs w:val="24"/>
        </w:rPr>
        <w:t>1</w:t>
      </w:r>
      <w:r w:rsidRPr="0087405C">
        <w:rPr>
          <w:rFonts w:ascii="Times New Roman" w:hAnsi="Times New Roman"/>
          <w:b/>
          <w:bCs/>
          <w:i/>
          <w:sz w:val="24"/>
          <w:szCs w:val="24"/>
        </w:rPr>
        <w:t>. rujna 202</w:t>
      </w:r>
      <w:r w:rsidR="00195763" w:rsidRPr="0087405C">
        <w:rPr>
          <w:rFonts w:ascii="Times New Roman" w:hAnsi="Times New Roman"/>
          <w:b/>
          <w:bCs/>
          <w:i/>
          <w:sz w:val="24"/>
          <w:szCs w:val="24"/>
        </w:rPr>
        <w:t>6.</w:t>
      </w:r>
      <w:r w:rsidRPr="0087405C">
        <w:rPr>
          <w:rFonts w:ascii="Times New Roman" w:hAnsi="Times New Roman"/>
          <w:b/>
          <w:bCs/>
          <w:i/>
          <w:sz w:val="24"/>
          <w:szCs w:val="24"/>
        </w:rPr>
        <w:t xml:space="preserve"> i trajat će do 1</w:t>
      </w:r>
      <w:r w:rsidR="00195763" w:rsidRPr="0087405C">
        <w:rPr>
          <w:rFonts w:ascii="Times New Roman" w:hAnsi="Times New Roman"/>
          <w:b/>
          <w:bCs/>
          <w:i/>
          <w:sz w:val="24"/>
          <w:szCs w:val="24"/>
        </w:rPr>
        <w:t>4</w:t>
      </w:r>
      <w:r w:rsidRPr="0087405C">
        <w:rPr>
          <w:rFonts w:ascii="Times New Roman" w:hAnsi="Times New Roman"/>
          <w:b/>
          <w:bCs/>
          <w:i/>
          <w:sz w:val="24"/>
          <w:szCs w:val="24"/>
        </w:rPr>
        <w:t>. rujna 202</w:t>
      </w:r>
      <w:r w:rsidR="00195763" w:rsidRPr="0087405C">
        <w:rPr>
          <w:rFonts w:ascii="Times New Roman" w:hAnsi="Times New Roman"/>
          <w:b/>
          <w:bCs/>
          <w:i/>
          <w:sz w:val="24"/>
          <w:szCs w:val="24"/>
        </w:rPr>
        <w:t>6</w:t>
      </w:r>
      <w:r w:rsidRPr="0087405C">
        <w:rPr>
          <w:rFonts w:ascii="Times New Roman" w:hAnsi="Times New Roman"/>
          <w:b/>
          <w:bCs/>
          <w:i/>
          <w:sz w:val="24"/>
          <w:szCs w:val="24"/>
        </w:rPr>
        <w:t xml:space="preserve">. g. </w:t>
      </w:r>
    </w:p>
    <w:p w14:paraId="3F5A59B2" w14:textId="77777777" w:rsidR="00195763" w:rsidRPr="0087405C" w:rsidRDefault="00195763" w:rsidP="00195763">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360"/>
        <w:jc w:val="both"/>
        <w:rPr>
          <w:rFonts w:ascii="Times New Roman" w:hAnsi="Times New Roman"/>
          <w:iCs/>
          <w:sz w:val="24"/>
          <w:szCs w:val="24"/>
        </w:rPr>
      </w:pPr>
    </w:p>
    <w:p w14:paraId="68F9D70C" w14:textId="459AFF85" w:rsidR="004A0883" w:rsidRPr="0087405C" w:rsidRDefault="004305CE"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color w:val="EE0000"/>
          <w:sz w:val="24"/>
          <w:szCs w:val="24"/>
        </w:rPr>
      </w:pPr>
      <w:r w:rsidRPr="0087405C">
        <w:rPr>
          <w:rFonts w:ascii="Times New Roman" w:hAnsi="Times New Roman"/>
          <w:b/>
          <w:color w:val="EE0000"/>
          <w:sz w:val="24"/>
          <w:szCs w:val="24"/>
        </w:rPr>
        <w:t>Ovaj</w:t>
      </w:r>
      <w:r w:rsidR="004A0883" w:rsidRPr="0087405C">
        <w:rPr>
          <w:rFonts w:ascii="Times New Roman" w:hAnsi="Times New Roman"/>
          <w:b/>
          <w:color w:val="EE0000"/>
          <w:sz w:val="24"/>
          <w:szCs w:val="24"/>
        </w:rPr>
        <w:t xml:space="preserve"> Javni poziv je poziv s daleko najvećim odazivom (preko 1.000 zahtjeva roditelja/skrbnika). Planirano je povećanje naknade sa 60,00 eura na čak 80,00 eura po djetetu, što znači povećanje od 33,33% u odnosu na 2025. godinu. </w:t>
      </w:r>
    </w:p>
    <w:p w14:paraId="0985A17E" w14:textId="297E2FBB" w:rsidR="004A0883" w:rsidRPr="0087405C" w:rsidRDefault="004A0883"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color w:val="EE0000"/>
          <w:sz w:val="24"/>
          <w:szCs w:val="24"/>
        </w:rPr>
      </w:pPr>
      <w:r w:rsidRPr="0087405C">
        <w:rPr>
          <w:rFonts w:ascii="Times New Roman" w:hAnsi="Times New Roman"/>
          <w:b/>
          <w:color w:val="EE0000"/>
          <w:sz w:val="24"/>
          <w:szCs w:val="24"/>
        </w:rPr>
        <w:t>Uvijek ističemo kako su obrazovanje i odgoj najvažniji i kao jedinica lokalne samouprave nastojimo pomoći na tom putu, a ujedno i roditeljima  financijski olakšati.</w:t>
      </w:r>
    </w:p>
    <w:p w14:paraId="66912607" w14:textId="77777777" w:rsidR="004A0883" w:rsidRPr="0087405C" w:rsidRDefault="004A0883"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color w:val="EE0000"/>
          <w:sz w:val="24"/>
          <w:szCs w:val="24"/>
        </w:rPr>
      </w:pPr>
    </w:p>
    <w:p w14:paraId="696CD0C7" w14:textId="414B7189" w:rsidR="004A0883" w:rsidRPr="0087405C" w:rsidRDefault="004A0883"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87405C">
        <w:rPr>
          <w:rFonts w:ascii="Times New Roman" w:hAnsi="Times New Roman"/>
          <w:bCs/>
          <w:sz w:val="24"/>
          <w:szCs w:val="24"/>
        </w:rPr>
        <w:t xml:space="preserve">Tablica br. </w:t>
      </w:r>
      <w:r w:rsidR="00E6036B" w:rsidRPr="0087405C">
        <w:rPr>
          <w:rFonts w:ascii="Times New Roman" w:hAnsi="Times New Roman"/>
          <w:bCs/>
          <w:sz w:val="24"/>
          <w:szCs w:val="24"/>
        </w:rPr>
        <w:t>28</w:t>
      </w:r>
      <w:r w:rsidRPr="0087405C">
        <w:rPr>
          <w:rFonts w:ascii="Times New Roman" w:hAnsi="Times New Roman"/>
          <w:bCs/>
          <w:sz w:val="24"/>
          <w:szCs w:val="24"/>
        </w:rPr>
        <w:t>. – isplata naknade za sufinanciranje školskog pribora</w:t>
      </w:r>
    </w:p>
    <w:tbl>
      <w:tblPr>
        <w:tblW w:w="8683" w:type="dxa"/>
        <w:tblLook w:val="04A0" w:firstRow="1" w:lastRow="0" w:firstColumn="1" w:lastColumn="0" w:noHBand="0" w:noVBand="1"/>
      </w:tblPr>
      <w:tblGrid>
        <w:gridCol w:w="977"/>
        <w:gridCol w:w="2840"/>
        <w:gridCol w:w="2704"/>
        <w:gridCol w:w="2162"/>
      </w:tblGrid>
      <w:tr w:rsidR="004A0883" w:rsidRPr="0087405C" w14:paraId="7777F96B" w14:textId="77777777" w:rsidTr="00940EB4">
        <w:trPr>
          <w:trHeight w:val="630"/>
        </w:trPr>
        <w:tc>
          <w:tcPr>
            <w:tcW w:w="977" w:type="dxa"/>
            <w:tcBorders>
              <w:top w:val="nil"/>
              <w:left w:val="nil"/>
              <w:bottom w:val="nil"/>
              <w:right w:val="nil"/>
            </w:tcBorders>
            <w:shd w:val="clear" w:color="000000" w:fill="D9D9D9"/>
            <w:noWrap/>
            <w:vAlign w:val="center"/>
            <w:hideMark/>
          </w:tcPr>
          <w:p w14:paraId="0E925443" w14:textId="77777777" w:rsidR="004A0883" w:rsidRPr="0087405C" w:rsidRDefault="004A0883"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Godina</w:t>
            </w:r>
          </w:p>
        </w:tc>
        <w:tc>
          <w:tcPr>
            <w:tcW w:w="2840" w:type="dxa"/>
            <w:tcBorders>
              <w:top w:val="nil"/>
              <w:left w:val="nil"/>
              <w:bottom w:val="nil"/>
              <w:right w:val="nil"/>
            </w:tcBorders>
            <w:shd w:val="clear" w:color="000000" w:fill="D9D9D9"/>
            <w:vAlign w:val="center"/>
            <w:hideMark/>
          </w:tcPr>
          <w:p w14:paraId="1EB74C62" w14:textId="77777777" w:rsidR="004A0883" w:rsidRPr="0087405C" w:rsidRDefault="004A0883"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Broj roditelja - podnositelja zahtjeva</w:t>
            </w:r>
          </w:p>
        </w:tc>
        <w:tc>
          <w:tcPr>
            <w:tcW w:w="2704" w:type="dxa"/>
            <w:tcBorders>
              <w:top w:val="nil"/>
              <w:left w:val="nil"/>
              <w:bottom w:val="nil"/>
              <w:right w:val="nil"/>
            </w:tcBorders>
            <w:shd w:val="clear" w:color="000000" w:fill="D9D9D9"/>
            <w:vAlign w:val="center"/>
            <w:hideMark/>
          </w:tcPr>
          <w:p w14:paraId="78FA0E5C" w14:textId="77777777" w:rsidR="004A0883" w:rsidRPr="0087405C" w:rsidRDefault="004A0883"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Broj djece</w:t>
            </w:r>
          </w:p>
        </w:tc>
        <w:tc>
          <w:tcPr>
            <w:tcW w:w="2162" w:type="dxa"/>
            <w:tcBorders>
              <w:top w:val="nil"/>
              <w:left w:val="nil"/>
              <w:bottom w:val="nil"/>
              <w:right w:val="nil"/>
            </w:tcBorders>
            <w:shd w:val="clear" w:color="000000" w:fill="D9D9D9"/>
            <w:vAlign w:val="center"/>
            <w:hideMark/>
          </w:tcPr>
          <w:p w14:paraId="2C05D98E" w14:textId="77777777" w:rsidR="004A0883" w:rsidRPr="0087405C" w:rsidRDefault="004A0883" w:rsidP="00A54545">
            <w:pPr>
              <w:spacing w:after="0" w:line="240" w:lineRule="auto"/>
              <w:jc w:val="center"/>
              <w:rPr>
                <w:rFonts w:ascii="Times New Roman" w:eastAsia="Times New Roman" w:hAnsi="Times New Roman"/>
                <w:b/>
                <w:bCs/>
                <w:color w:val="000000"/>
                <w:sz w:val="24"/>
                <w:szCs w:val="24"/>
                <w:lang w:eastAsia="en-GB"/>
              </w:rPr>
            </w:pPr>
            <w:r w:rsidRPr="0087405C">
              <w:rPr>
                <w:rFonts w:ascii="Times New Roman" w:eastAsia="Times New Roman" w:hAnsi="Times New Roman"/>
                <w:b/>
                <w:bCs/>
                <w:color w:val="000000"/>
                <w:sz w:val="24"/>
                <w:szCs w:val="24"/>
                <w:lang w:eastAsia="en-GB"/>
              </w:rPr>
              <w:t>Ukupno isplaćeni iznos (€)</w:t>
            </w:r>
          </w:p>
        </w:tc>
      </w:tr>
      <w:tr w:rsidR="004A0883" w:rsidRPr="0087405C" w14:paraId="1211F853" w14:textId="77777777" w:rsidTr="00940EB4">
        <w:trPr>
          <w:trHeight w:val="280"/>
        </w:trPr>
        <w:tc>
          <w:tcPr>
            <w:tcW w:w="977" w:type="dxa"/>
            <w:tcBorders>
              <w:top w:val="nil"/>
              <w:left w:val="nil"/>
              <w:bottom w:val="nil"/>
              <w:right w:val="nil"/>
            </w:tcBorders>
            <w:noWrap/>
            <w:vAlign w:val="bottom"/>
            <w:hideMark/>
          </w:tcPr>
          <w:p w14:paraId="50A88019" w14:textId="77777777" w:rsidR="004A0883" w:rsidRPr="0087405C" w:rsidRDefault="004A0883" w:rsidP="00A54545">
            <w:pPr>
              <w:spacing w:after="0" w:line="240" w:lineRule="auto"/>
              <w:jc w:val="center"/>
              <w:rPr>
                <w:rFonts w:ascii="Times New Roman" w:eastAsia="Times New Roman" w:hAnsi="Times New Roman"/>
                <w:b/>
                <w:bCs/>
                <w:color w:val="000000"/>
                <w:sz w:val="24"/>
                <w:szCs w:val="24"/>
                <w:lang w:eastAsia="en-GB"/>
              </w:rPr>
            </w:pPr>
          </w:p>
        </w:tc>
        <w:tc>
          <w:tcPr>
            <w:tcW w:w="2840" w:type="dxa"/>
            <w:vMerge w:val="restart"/>
            <w:tcBorders>
              <w:top w:val="nil"/>
              <w:left w:val="nil"/>
              <w:bottom w:val="nil"/>
              <w:right w:val="nil"/>
            </w:tcBorders>
            <w:noWrap/>
            <w:vAlign w:val="center"/>
            <w:hideMark/>
          </w:tcPr>
          <w:p w14:paraId="0AC29559"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6B470D3B" w14:textId="641EC042"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719</w:t>
            </w:r>
          </w:p>
        </w:tc>
        <w:tc>
          <w:tcPr>
            <w:tcW w:w="2704" w:type="dxa"/>
            <w:vMerge w:val="restart"/>
            <w:tcBorders>
              <w:top w:val="nil"/>
              <w:left w:val="nil"/>
              <w:bottom w:val="nil"/>
              <w:right w:val="nil"/>
            </w:tcBorders>
            <w:noWrap/>
            <w:vAlign w:val="center"/>
            <w:hideMark/>
          </w:tcPr>
          <w:p w14:paraId="15B984A5"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1FD37B95" w14:textId="65E823FD"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1094</w:t>
            </w:r>
          </w:p>
        </w:tc>
        <w:tc>
          <w:tcPr>
            <w:tcW w:w="2162" w:type="dxa"/>
            <w:vMerge w:val="restart"/>
            <w:tcBorders>
              <w:top w:val="nil"/>
              <w:left w:val="nil"/>
              <w:bottom w:val="nil"/>
              <w:right w:val="nil"/>
            </w:tcBorders>
            <w:noWrap/>
            <w:vAlign w:val="center"/>
            <w:hideMark/>
          </w:tcPr>
          <w:p w14:paraId="2DB4C866"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0F38D361" w14:textId="7E26B32D"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43.559,63</w:t>
            </w:r>
          </w:p>
        </w:tc>
      </w:tr>
      <w:tr w:rsidR="004A0883" w:rsidRPr="0087405C" w14:paraId="3E6208D8" w14:textId="77777777" w:rsidTr="00940EB4">
        <w:trPr>
          <w:trHeight w:val="310"/>
        </w:trPr>
        <w:tc>
          <w:tcPr>
            <w:tcW w:w="977" w:type="dxa"/>
            <w:tcBorders>
              <w:top w:val="nil"/>
              <w:left w:val="nil"/>
              <w:bottom w:val="nil"/>
              <w:right w:val="nil"/>
            </w:tcBorders>
            <w:noWrap/>
            <w:vAlign w:val="center"/>
            <w:hideMark/>
          </w:tcPr>
          <w:p w14:paraId="56703196"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2020.</w:t>
            </w:r>
          </w:p>
        </w:tc>
        <w:tc>
          <w:tcPr>
            <w:tcW w:w="2840" w:type="dxa"/>
            <w:vMerge/>
            <w:tcBorders>
              <w:top w:val="nil"/>
              <w:left w:val="nil"/>
              <w:bottom w:val="nil"/>
              <w:right w:val="nil"/>
            </w:tcBorders>
            <w:vAlign w:val="center"/>
            <w:hideMark/>
          </w:tcPr>
          <w:p w14:paraId="292B327E"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793CCDEF"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2CB53293"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73BD8865" w14:textId="77777777" w:rsidTr="00940EB4">
        <w:trPr>
          <w:trHeight w:val="280"/>
        </w:trPr>
        <w:tc>
          <w:tcPr>
            <w:tcW w:w="977" w:type="dxa"/>
            <w:tcBorders>
              <w:top w:val="nil"/>
              <w:left w:val="nil"/>
              <w:bottom w:val="nil"/>
              <w:right w:val="nil"/>
            </w:tcBorders>
            <w:noWrap/>
            <w:vAlign w:val="bottom"/>
            <w:hideMark/>
          </w:tcPr>
          <w:p w14:paraId="51FA1F55"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p>
        </w:tc>
        <w:tc>
          <w:tcPr>
            <w:tcW w:w="2840" w:type="dxa"/>
            <w:vMerge w:val="restart"/>
            <w:tcBorders>
              <w:top w:val="nil"/>
              <w:left w:val="nil"/>
              <w:bottom w:val="nil"/>
              <w:right w:val="nil"/>
            </w:tcBorders>
            <w:noWrap/>
            <w:vAlign w:val="center"/>
            <w:hideMark/>
          </w:tcPr>
          <w:p w14:paraId="05A44732"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0390EA0E" w14:textId="0922585B"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755</w:t>
            </w:r>
          </w:p>
        </w:tc>
        <w:tc>
          <w:tcPr>
            <w:tcW w:w="2704" w:type="dxa"/>
            <w:vMerge w:val="restart"/>
            <w:tcBorders>
              <w:top w:val="nil"/>
              <w:left w:val="nil"/>
              <w:bottom w:val="nil"/>
              <w:right w:val="nil"/>
            </w:tcBorders>
            <w:noWrap/>
            <w:vAlign w:val="center"/>
            <w:hideMark/>
          </w:tcPr>
          <w:p w14:paraId="2013D228"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696FDD52" w14:textId="0A4BFC1E"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1158</w:t>
            </w:r>
          </w:p>
        </w:tc>
        <w:tc>
          <w:tcPr>
            <w:tcW w:w="2162" w:type="dxa"/>
            <w:vMerge w:val="restart"/>
            <w:tcBorders>
              <w:top w:val="nil"/>
              <w:left w:val="nil"/>
              <w:bottom w:val="nil"/>
              <w:right w:val="nil"/>
            </w:tcBorders>
            <w:noWrap/>
            <w:vAlign w:val="center"/>
            <w:hideMark/>
          </w:tcPr>
          <w:p w14:paraId="3246594C"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038A8283" w14:textId="0B78BF0F"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46.107,90</w:t>
            </w:r>
          </w:p>
        </w:tc>
      </w:tr>
      <w:tr w:rsidR="004A0883" w:rsidRPr="0087405C" w14:paraId="1F36F146" w14:textId="77777777" w:rsidTr="00940EB4">
        <w:trPr>
          <w:trHeight w:val="310"/>
        </w:trPr>
        <w:tc>
          <w:tcPr>
            <w:tcW w:w="977" w:type="dxa"/>
            <w:tcBorders>
              <w:top w:val="nil"/>
              <w:left w:val="nil"/>
              <w:bottom w:val="nil"/>
              <w:right w:val="nil"/>
            </w:tcBorders>
            <w:noWrap/>
            <w:vAlign w:val="center"/>
            <w:hideMark/>
          </w:tcPr>
          <w:p w14:paraId="49267C5B"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2021.</w:t>
            </w:r>
          </w:p>
        </w:tc>
        <w:tc>
          <w:tcPr>
            <w:tcW w:w="2840" w:type="dxa"/>
            <w:vMerge/>
            <w:tcBorders>
              <w:top w:val="nil"/>
              <w:left w:val="nil"/>
              <w:bottom w:val="nil"/>
              <w:right w:val="nil"/>
            </w:tcBorders>
            <w:vAlign w:val="center"/>
            <w:hideMark/>
          </w:tcPr>
          <w:p w14:paraId="647D9E07"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42244CC2"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05A17CA1"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54CB1036" w14:textId="77777777" w:rsidTr="00940EB4">
        <w:trPr>
          <w:trHeight w:val="280"/>
        </w:trPr>
        <w:tc>
          <w:tcPr>
            <w:tcW w:w="977" w:type="dxa"/>
            <w:tcBorders>
              <w:top w:val="nil"/>
              <w:left w:val="nil"/>
              <w:bottom w:val="nil"/>
              <w:right w:val="nil"/>
            </w:tcBorders>
            <w:noWrap/>
            <w:vAlign w:val="bottom"/>
            <w:hideMark/>
          </w:tcPr>
          <w:p w14:paraId="19D2DA88"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p>
        </w:tc>
        <w:tc>
          <w:tcPr>
            <w:tcW w:w="2840" w:type="dxa"/>
            <w:vMerge w:val="restart"/>
            <w:tcBorders>
              <w:top w:val="nil"/>
              <w:left w:val="nil"/>
              <w:bottom w:val="nil"/>
              <w:right w:val="nil"/>
            </w:tcBorders>
            <w:noWrap/>
            <w:vAlign w:val="center"/>
            <w:hideMark/>
          </w:tcPr>
          <w:p w14:paraId="3B1F1962"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49164D8D" w14:textId="33721868"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1063</w:t>
            </w:r>
          </w:p>
        </w:tc>
        <w:tc>
          <w:tcPr>
            <w:tcW w:w="2704" w:type="dxa"/>
            <w:vMerge w:val="restart"/>
            <w:tcBorders>
              <w:top w:val="nil"/>
              <w:left w:val="nil"/>
              <w:bottom w:val="nil"/>
              <w:right w:val="nil"/>
            </w:tcBorders>
            <w:noWrap/>
            <w:vAlign w:val="center"/>
            <w:hideMark/>
          </w:tcPr>
          <w:p w14:paraId="13E9747E"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77A9F243" w14:textId="331DA902"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1821</w:t>
            </w:r>
          </w:p>
        </w:tc>
        <w:tc>
          <w:tcPr>
            <w:tcW w:w="2162" w:type="dxa"/>
            <w:vMerge w:val="restart"/>
            <w:tcBorders>
              <w:top w:val="nil"/>
              <w:left w:val="nil"/>
              <w:bottom w:val="nil"/>
              <w:right w:val="nil"/>
            </w:tcBorders>
            <w:noWrap/>
            <w:vAlign w:val="center"/>
            <w:hideMark/>
          </w:tcPr>
          <w:p w14:paraId="5BB19A09"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4DBFDE96" w14:textId="4FDC90F3"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72.506,47</w:t>
            </w:r>
          </w:p>
        </w:tc>
      </w:tr>
      <w:tr w:rsidR="004A0883" w:rsidRPr="0087405C" w14:paraId="3C867261" w14:textId="77777777" w:rsidTr="00940EB4">
        <w:trPr>
          <w:trHeight w:val="310"/>
        </w:trPr>
        <w:tc>
          <w:tcPr>
            <w:tcW w:w="977" w:type="dxa"/>
            <w:tcBorders>
              <w:top w:val="nil"/>
              <w:left w:val="nil"/>
              <w:bottom w:val="nil"/>
              <w:right w:val="nil"/>
            </w:tcBorders>
            <w:noWrap/>
            <w:vAlign w:val="center"/>
            <w:hideMark/>
          </w:tcPr>
          <w:p w14:paraId="0D39BACB"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2022.</w:t>
            </w:r>
          </w:p>
        </w:tc>
        <w:tc>
          <w:tcPr>
            <w:tcW w:w="2840" w:type="dxa"/>
            <w:vMerge/>
            <w:tcBorders>
              <w:top w:val="nil"/>
              <w:left w:val="nil"/>
              <w:bottom w:val="nil"/>
              <w:right w:val="nil"/>
            </w:tcBorders>
            <w:vAlign w:val="center"/>
            <w:hideMark/>
          </w:tcPr>
          <w:p w14:paraId="7ABFA2AF"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24D10278"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015888D8"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64281B84" w14:textId="77777777" w:rsidTr="00940EB4">
        <w:trPr>
          <w:trHeight w:val="280"/>
        </w:trPr>
        <w:tc>
          <w:tcPr>
            <w:tcW w:w="977" w:type="dxa"/>
            <w:tcBorders>
              <w:top w:val="nil"/>
              <w:left w:val="nil"/>
              <w:bottom w:val="nil"/>
              <w:right w:val="nil"/>
            </w:tcBorders>
            <w:noWrap/>
            <w:vAlign w:val="bottom"/>
            <w:hideMark/>
          </w:tcPr>
          <w:p w14:paraId="0CDEB7A7"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p>
        </w:tc>
        <w:tc>
          <w:tcPr>
            <w:tcW w:w="2840" w:type="dxa"/>
            <w:vMerge w:val="restart"/>
            <w:tcBorders>
              <w:top w:val="nil"/>
              <w:left w:val="nil"/>
              <w:bottom w:val="nil"/>
              <w:right w:val="nil"/>
            </w:tcBorders>
            <w:noWrap/>
            <w:vAlign w:val="center"/>
            <w:hideMark/>
          </w:tcPr>
          <w:p w14:paraId="7F39BB09"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57383A63" w14:textId="3190131B"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1029</w:t>
            </w:r>
          </w:p>
        </w:tc>
        <w:tc>
          <w:tcPr>
            <w:tcW w:w="2704" w:type="dxa"/>
            <w:vMerge w:val="restart"/>
            <w:tcBorders>
              <w:top w:val="nil"/>
              <w:left w:val="nil"/>
              <w:bottom w:val="nil"/>
              <w:right w:val="nil"/>
            </w:tcBorders>
            <w:noWrap/>
            <w:vAlign w:val="center"/>
            <w:hideMark/>
          </w:tcPr>
          <w:p w14:paraId="3163FE47"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2324D510" w14:textId="3CC6CAEF"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1768</w:t>
            </w:r>
          </w:p>
        </w:tc>
        <w:tc>
          <w:tcPr>
            <w:tcW w:w="2162" w:type="dxa"/>
            <w:vMerge w:val="restart"/>
            <w:tcBorders>
              <w:top w:val="nil"/>
              <w:left w:val="nil"/>
              <w:bottom w:val="nil"/>
              <w:right w:val="nil"/>
            </w:tcBorders>
            <w:noWrap/>
            <w:vAlign w:val="center"/>
            <w:hideMark/>
          </w:tcPr>
          <w:p w14:paraId="0EB8ABCB"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570E8C45" w14:textId="476F2A5A"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70.720,00</w:t>
            </w:r>
          </w:p>
        </w:tc>
      </w:tr>
      <w:tr w:rsidR="004A0883" w:rsidRPr="0087405C" w14:paraId="537F3E8A" w14:textId="77777777" w:rsidTr="00940EB4">
        <w:trPr>
          <w:trHeight w:val="310"/>
        </w:trPr>
        <w:tc>
          <w:tcPr>
            <w:tcW w:w="977" w:type="dxa"/>
            <w:tcBorders>
              <w:top w:val="nil"/>
              <w:left w:val="nil"/>
              <w:bottom w:val="nil"/>
              <w:right w:val="nil"/>
            </w:tcBorders>
            <w:noWrap/>
            <w:vAlign w:val="center"/>
            <w:hideMark/>
          </w:tcPr>
          <w:p w14:paraId="71B478BB"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2023.</w:t>
            </w:r>
          </w:p>
        </w:tc>
        <w:tc>
          <w:tcPr>
            <w:tcW w:w="2840" w:type="dxa"/>
            <w:vMerge/>
            <w:tcBorders>
              <w:top w:val="nil"/>
              <w:left w:val="nil"/>
              <w:bottom w:val="nil"/>
              <w:right w:val="nil"/>
            </w:tcBorders>
            <w:vAlign w:val="center"/>
            <w:hideMark/>
          </w:tcPr>
          <w:p w14:paraId="33889FB6"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1B63D3AC"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5FBC3D0E"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532D9A31" w14:textId="77777777" w:rsidTr="00940EB4">
        <w:trPr>
          <w:trHeight w:val="280"/>
        </w:trPr>
        <w:tc>
          <w:tcPr>
            <w:tcW w:w="977" w:type="dxa"/>
            <w:tcBorders>
              <w:top w:val="nil"/>
              <w:left w:val="nil"/>
              <w:bottom w:val="nil"/>
              <w:right w:val="nil"/>
            </w:tcBorders>
            <w:noWrap/>
            <w:vAlign w:val="bottom"/>
            <w:hideMark/>
          </w:tcPr>
          <w:p w14:paraId="538F2905"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p>
        </w:tc>
        <w:tc>
          <w:tcPr>
            <w:tcW w:w="2840" w:type="dxa"/>
            <w:vMerge w:val="restart"/>
            <w:tcBorders>
              <w:top w:val="nil"/>
              <w:left w:val="nil"/>
              <w:bottom w:val="nil"/>
              <w:right w:val="nil"/>
            </w:tcBorders>
            <w:noWrap/>
            <w:vAlign w:val="center"/>
            <w:hideMark/>
          </w:tcPr>
          <w:p w14:paraId="198394FB"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36258C71" w14:textId="64C94C5E"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1076</w:t>
            </w:r>
          </w:p>
        </w:tc>
        <w:tc>
          <w:tcPr>
            <w:tcW w:w="2704" w:type="dxa"/>
            <w:vMerge w:val="restart"/>
            <w:tcBorders>
              <w:top w:val="nil"/>
              <w:left w:val="nil"/>
              <w:bottom w:val="nil"/>
              <w:right w:val="nil"/>
            </w:tcBorders>
            <w:noWrap/>
            <w:vAlign w:val="center"/>
            <w:hideMark/>
          </w:tcPr>
          <w:p w14:paraId="33915787"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5989ACE8" w14:textId="646937DF"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1813</w:t>
            </w:r>
          </w:p>
        </w:tc>
        <w:tc>
          <w:tcPr>
            <w:tcW w:w="2162" w:type="dxa"/>
            <w:vMerge w:val="restart"/>
            <w:tcBorders>
              <w:top w:val="nil"/>
              <w:left w:val="nil"/>
              <w:bottom w:val="nil"/>
              <w:right w:val="nil"/>
            </w:tcBorders>
            <w:noWrap/>
            <w:vAlign w:val="center"/>
            <w:hideMark/>
          </w:tcPr>
          <w:p w14:paraId="5D48C357"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11BB22AA" w14:textId="5DA35034"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108.780,00</w:t>
            </w:r>
          </w:p>
        </w:tc>
      </w:tr>
      <w:tr w:rsidR="004A0883" w:rsidRPr="0087405C" w14:paraId="01AA56E3" w14:textId="77777777" w:rsidTr="00940EB4">
        <w:trPr>
          <w:trHeight w:val="310"/>
        </w:trPr>
        <w:tc>
          <w:tcPr>
            <w:tcW w:w="977" w:type="dxa"/>
            <w:tcBorders>
              <w:top w:val="nil"/>
              <w:left w:val="nil"/>
              <w:bottom w:val="nil"/>
              <w:right w:val="nil"/>
            </w:tcBorders>
            <w:noWrap/>
            <w:vAlign w:val="center"/>
            <w:hideMark/>
          </w:tcPr>
          <w:p w14:paraId="178119C1"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2024.</w:t>
            </w:r>
          </w:p>
        </w:tc>
        <w:tc>
          <w:tcPr>
            <w:tcW w:w="2840" w:type="dxa"/>
            <w:vMerge/>
            <w:tcBorders>
              <w:top w:val="nil"/>
              <w:left w:val="nil"/>
              <w:bottom w:val="nil"/>
              <w:right w:val="nil"/>
            </w:tcBorders>
            <w:vAlign w:val="center"/>
            <w:hideMark/>
          </w:tcPr>
          <w:p w14:paraId="4EC5AD52"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10970313"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0C5DB30B"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63AECA0D" w14:textId="77777777" w:rsidTr="00940EB4">
        <w:trPr>
          <w:trHeight w:val="310"/>
        </w:trPr>
        <w:tc>
          <w:tcPr>
            <w:tcW w:w="977" w:type="dxa"/>
            <w:tcBorders>
              <w:top w:val="nil"/>
              <w:left w:val="nil"/>
              <w:bottom w:val="nil"/>
              <w:right w:val="nil"/>
            </w:tcBorders>
            <w:noWrap/>
            <w:vAlign w:val="center"/>
            <w:hideMark/>
          </w:tcPr>
          <w:p w14:paraId="7ED3E42E"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p>
        </w:tc>
        <w:tc>
          <w:tcPr>
            <w:tcW w:w="2840" w:type="dxa"/>
            <w:vMerge w:val="restart"/>
            <w:tcBorders>
              <w:top w:val="nil"/>
              <w:left w:val="nil"/>
              <w:bottom w:val="nil"/>
              <w:right w:val="nil"/>
            </w:tcBorders>
            <w:noWrap/>
            <w:vAlign w:val="center"/>
            <w:hideMark/>
          </w:tcPr>
          <w:p w14:paraId="103BE267"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21E5AEE0" w14:textId="67F72B10"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1033</w:t>
            </w:r>
          </w:p>
        </w:tc>
        <w:tc>
          <w:tcPr>
            <w:tcW w:w="2704" w:type="dxa"/>
            <w:vMerge w:val="restart"/>
            <w:tcBorders>
              <w:top w:val="nil"/>
              <w:left w:val="nil"/>
              <w:bottom w:val="nil"/>
              <w:right w:val="nil"/>
            </w:tcBorders>
            <w:noWrap/>
            <w:vAlign w:val="center"/>
            <w:hideMark/>
          </w:tcPr>
          <w:p w14:paraId="1394567E" w14:textId="77777777" w:rsidR="00940EB4" w:rsidRPr="0087405C" w:rsidRDefault="00940EB4" w:rsidP="00A54545">
            <w:pPr>
              <w:spacing w:after="0" w:line="240" w:lineRule="auto"/>
              <w:jc w:val="center"/>
              <w:rPr>
                <w:rFonts w:ascii="Times New Roman" w:eastAsia="Times New Roman" w:hAnsi="Times New Roman"/>
                <w:color w:val="000000"/>
                <w:sz w:val="24"/>
                <w:szCs w:val="24"/>
                <w:lang w:eastAsia="en-GB"/>
              </w:rPr>
            </w:pPr>
          </w:p>
          <w:p w14:paraId="037297A1" w14:textId="69D7B6FF"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1752</w:t>
            </w:r>
          </w:p>
        </w:tc>
        <w:tc>
          <w:tcPr>
            <w:tcW w:w="2162" w:type="dxa"/>
            <w:vMerge w:val="restart"/>
            <w:tcBorders>
              <w:top w:val="nil"/>
              <w:left w:val="nil"/>
              <w:bottom w:val="nil"/>
              <w:right w:val="nil"/>
            </w:tcBorders>
            <w:noWrap/>
            <w:vAlign w:val="center"/>
            <w:hideMark/>
          </w:tcPr>
          <w:p w14:paraId="3F802B61" w14:textId="77777777" w:rsidR="00940EB4" w:rsidRPr="0087405C" w:rsidRDefault="00940EB4" w:rsidP="00A54545">
            <w:pPr>
              <w:spacing w:after="0" w:line="240" w:lineRule="auto"/>
              <w:jc w:val="right"/>
              <w:rPr>
                <w:rFonts w:ascii="Times New Roman" w:eastAsia="Times New Roman" w:hAnsi="Times New Roman"/>
                <w:color w:val="000000"/>
                <w:sz w:val="24"/>
                <w:szCs w:val="24"/>
                <w:lang w:eastAsia="en-GB"/>
              </w:rPr>
            </w:pPr>
          </w:p>
          <w:p w14:paraId="5E2F9D34" w14:textId="4B7AC263" w:rsidR="004A0883" w:rsidRPr="0087405C" w:rsidRDefault="004A0883" w:rsidP="00A54545">
            <w:pPr>
              <w:spacing w:after="0" w:line="240" w:lineRule="auto"/>
              <w:jc w:val="right"/>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105.120,00</w:t>
            </w:r>
          </w:p>
        </w:tc>
      </w:tr>
      <w:tr w:rsidR="004A0883" w:rsidRPr="0087405C" w14:paraId="64C0E9C2" w14:textId="77777777" w:rsidTr="00940EB4">
        <w:trPr>
          <w:trHeight w:val="310"/>
        </w:trPr>
        <w:tc>
          <w:tcPr>
            <w:tcW w:w="977" w:type="dxa"/>
            <w:tcBorders>
              <w:top w:val="nil"/>
              <w:left w:val="nil"/>
              <w:bottom w:val="nil"/>
              <w:right w:val="nil"/>
            </w:tcBorders>
            <w:noWrap/>
            <w:vAlign w:val="center"/>
            <w:hideMark/>
          </w:tcPr>
          <w:p w14:paraId="438A3FB8" w14:textId="77777777" w:rsidR="004A0883" w:rsidRPr="0087405C" w:rsidRDefault="004A0883" w:rsidP="00A54545">
            <w:pPr>
              <w:spacing w:after="0" w:line="240" w:lineRule="auto"/>
              <w:jc w:val="center"/>
              <w:rPr>
                <w:rFonts w:ascii="Times New Roman" w:eastAsia="Times New Roman" w:hAnsi="Times New Roman"/>
                <w:color w:val="000000"/>
                <w:sz w:val="24"/>
                <w:szCs w:val="24"/>
                <w:lang w:eastAsia="en-GB"/>
              </w:rPr>
            </w:pPr>
            <w:r w:rsidRPr="0087405C">
              <w:rPr>
                <w:rFonts w:ascii="Times New Roman" w:eastAsia="Times New Roman" w:hAnsi="Times New Roman"/>
                <w:color w:val="000000"/>
                <w:sz w:val="24"/>
                <w:szCs w:val="24"/>
                <w:lang w:eastAsia="en-GB"/>
              </w:rPr>
              <w:t>2025.</w:t>
            </w:r>
          </w:p>
        </w:tc>
        <w:tc>
          <w:tcPr>
            <w:tcW w:w="2840" w:type="dxa"/>
            <w:vMerge/>
            <w:tcBorders>
              <w:top w:val="nil"/>
              <w:left w:val="nil"/>
              <w:bottom w:val="nil"/>
              <w:right w:val="nil"/>
            </w:tcBorders>
            <w:vAlign w:val="center"/>
            <w:hideMark/>
          </w:tcPr>
          <w:p w14:paraId="29BB5E5F"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704" w:type="dxa"/>
            <w:vMerge/>
            <w:tcBorders>
              <w:top w:val="nil"/>
              <w:left w:val="nil"/>
              <w:bottom w:val="nil"/>
              <w:right w:val="nil"/>
            </w:tcBorders>
            <w:vAlign w:val="center"/>
            <w:hideMark/>
          </w:tcPr>
          <w:p w14:paraId="142024E7"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c>
          <w:tcPr>
            <w:tcW w:w="2162" w:type="dxa"/>
            <w:vMerge/>
            <w:tcBorders>
              <w:top w:val="nil"/>
              <w:left w:val="nil"/>
              <w:bottom w:val="nil"/>
              <w:right w:val="nil"/>
            </w:tcBorders>
            <w:vAlign w:val="center"/>
            <w:hideMark/>
          </w:tcPr>
          <w:p w14:paraId="303462D9" w14:textId="77777777" w:rsidR="004A0883" w:rsidRPr="0087405C" w:rsidRDefault="004A0883" w:rsidP="00A54545">
            <w:pPr>
              <w:spacing w:after="0" w:line="240" w:lineRule="auto"/>
              <w:rPr>
                <w:rFonts w:ascii="Times New Roman" w:eastAsia="Times New Roman" w:hAnsi="Times New Roman"/>
                <w:color w:val="000000"/>
                <w:sz w:val="24"/>
                <w:szCs w:val="24"/>
                <w:lang w:eastAsia="en-GB"/>
              </w:rPr>
            </w:pPr>
          </w:p>
        </w:tc>
      </w:tr>
      <w:tr w:rsidR="004A0883" w:rsidRPr="0087405C" w14:paraId="05AA1E9D" w14:textId="77777777" w:rsidTr="00940EB4">
        <w:trPr>
          <w:trHeight w:val="300"/>
        </w:trPr>
        <w:tc>
          <w:tcPr>
            <w:tcW w:w="6521" w:type="dxa"/>
            <w:gridSpan w:val="3"/>
            <w:tcBorders>
              <w:top w:val="nil"/>
              <w:left w:val="nil"/>
              <w:bottom w:val="nil"/>
              <w:right w:val="nil"/>
            </w:tcBorders>
            <w:shd w:val="clear" w:color="000000" w:fill="D9D9D9"/>
            <w:noWrap/>
            <w:vAlign w:val="center"/>
            <w:hideMark/>
          </w:tcPr>
          <w:p w14:paraId="57D4A9E4" w14:textId="77777777" w:rsidR="004A0883" w:rsidRPr="0087405C" w:rsidRDefault="004A0883" w:rsidP="00A54545">
            <w:pPr>
              <w:spacing w:after="0" w:line="240" w:lineRule="auto"/>
              <w:jc w:val="right"/>
              <w:rPr>
                <w:rFonts w:ascii="Times New Roman" w:eastAsia="Times New Roman" w:hAnsi="Times New Roman"/>
                <w:b/>
                <w:bCs/>
                <w:color w:val="FF0000"/>
                <w:sz w:val="24"/>
                <w:szCs w:val="24"/>
                <w:lang w:eastAsia="en-GB"/>
              </w:rPr>
            </w:pPr>
            <w:r w:rsidRPr="0087405C">
              <w:rPr>
                <w:rFonts w:ascii="Times New Roman" w:eastAsia="Times New Roman" w:hAnsi="Times New Roman"/>
                <w:b/>
                <w:bCs/>
                <w:color w:val="FF0000"/>
                <w:sz w:val="24"/>
                <w:szCs w:val="24"/>
                <w:lang w:eastAsia="en-GB"/>
              </w:rPr>
              <w:t>Ukupno isplaćeno</w:t>
            </w:r>
          </w:p>
        </w:tc>
        <w:tc>
          <w:tcPr>
            <w:tcW w:w="2162" w:type="dxa"/>
            <w:tcBorders>
              <w:top w:val="nil"/>
              <w:left w:val="nil"/>
              <w:bottom w:val="nil"/>
              <w:right w:val="nil"/>
            </w:tcBorders>
            <w:shd w:val="clear" w:color="000000" w:fill="D9D9D9"/>
            <w:noWrap/>
            <w:vAlign w:val="center"/>
            <w:hideMark/>
          </w:tcPr>
          <w:p w14:paraId="148677AF" w14:textId="77777777" w:rsidR="004A0883" w:rsidRPr="0087405C" w:rsidRDefault="004A0883" w:rsidP="00A54545">
            <w:pPr>
              <w:spacing w:after="0" w:line="240" w:lineRule="auto"/>
              <w:jc w:val="right"/>
              <w:rPr>
                <w:rFonts w:ascii="Times New Roman" w:eastAsia="Times New Roman" w:hAnsi="Times New Roman"/>
                <w:b/>
                <w:bCs/>
                <w:color w:val="FF0000"/>
                <w:sz w:val="24"/>
                <w:szCs w:val="24"/>
                <w:lang w:eastAsia="en-GB"/>
              </w:rPr>
            </w:pPr>
            <w:r w:rsidRPr="0087405C">
              <w:rPr>
                <w:rFonts w:ascii="Times New Roman" w:eastAsia="Times New Roman" w:hAnsi="Times New Roman"/>
                <w:b/>
                <w:bCs/>
                <w:color w:val="FF0000"/>
                <w:sz w:val="24"/>
                <w:szCs w:val="24"/>
                <w:lang w:eastAsia="en-GB"/>
              </w:rPr>
              <w:t>446.794,00</w:t>
            </w:r>
          </w:p>
        </w:tc>
      </w:tr>
    </w:tbl>
    <w:p w14:paraId="6A651CB0" w14:textId="77777777" w:rsidR="004A0883" w:rsidRPr="0087405C" w:rsidRDefault="004A0883"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2A58096B" w14:textId="77777777" w:rsidR="006D5901" w:rsidRPr="0087405C" w:rsidRDefault="006D5901"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
          <w:sz w:val="24"/>
          <w:szCs w:val="24"/>
        </w:rPr>
      </w:pPr>
    </w:p>
    <w:p w14:paraId="000D8A54" w14:textId="65092186" w:rsidR="001E3F58" w:rsidRPr="0087405C"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
          <w:sz w:val="24"/>
          <w:szCs w:val="24"/>
        </w:rPr>
        <w:t>Aktivnost A100111 - Nagrade učenicima i studentima za posebna postignuća</w:t>
      </w:r>
      <w:r w:rsidRPr="0087405C">
        <w:rPr>
          <w:rFonts w:ascii="Times New Roman" w:hAnsi="Times New Roman" w:cs="Times New Roman"/>
          <w:bCs/>
          <w:sz w:val="24"/>
          <w:szCs w:val="24"/>
        </w:rPr>
        <w:t xml:space="preserve"> </w:t>
      </w:r>
      <w:r w:rsidR="001E3F58" w:rsidRPr="0087405C">
        <w:rPr>
          <w:rFonts w:ascii="Times New Roman" w:hAnsi="Times New Roman" w:cs="Times New Roman"/>
          <w:bCs/>
          <w:sz w:val="24"/>
          <w:szCs w:val="24"/>
        </w:rPr>
        <w:t>– realizacija se očekuje do kraja proračunske godine.</w:t>
      </w:r>
    </w:p>
    <w:p w14:paraId="7009EEE0" w14:textId="77777777" w:rsidR="00754995" w:rsidRPr="0087405C" w:rsidRDefault="00754995"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p>
    <w:p w14:paraId="459FBE72" w14:textId="5B0B7D2B" w:rsidR="004A0883" w:rsidRPr="0087405C" w:rsidRDefault="004A0883"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Cs/>
          <w:sz w:val="24"/>
          <w:szCs w:val="24"/>
        </w:rPr>
        <w:t xml:space="preserve">29. prosinca </w:t>
      </w:r>
      <w:r w:rsidRPr="0087405C">
        <w:rPr>
          <w:rFonts w:ascii="Times New Roman" w:hAnsi="Times New Roman" w:cs="Times New Roman"/>
          <w:b/>
          <w:sz w:val="24"/>
          <w:szCs w:val="24"/>
        </w:rPr>
        <w:t xml:space="preserve">2025. g. </w:t>
      </w:r>
      <w:r w:rsidRPr="0087405C">
        <w:rPr>
          <w:rFonts w:ascii="Times New Roman" w:hAnsi="Times New Roman" w:cs="Times New Roman"/>
          <w:bCs/>
          <w:sz w:val="24"/>
          <w:szCs w:val="24"/>
        </w:rPr>
        <w:t xml:space="preserve">dodijeljeno je 25 priznanja učenicima iz OŠ Stjepana Radića, OŠ Don Mihovila </w:t>
      </w:r>
      <w:proofErr w:type="spellStart"/>
      <w:r w:rsidRPr="0087405C">
        <w:rPr>
          <w:rFonts w:ascii="Times New Roman" w:hAnsi="Times New Roman" w:cs="Times New Roman"/>
          <w:bCs/>
          <w:sz w:val="24"/>
          <w:szCs w:val="24"/>
        </w:rPr>
        <w:t>Pavlinovića</w:t>
      </w:r>
      <w:proofErr w:type="spellEnd"/>
      <w:r w:rsidRPr="0087405C">
        <w:rPr>
          <w:rFonts w:ascii="Times New Roman" w:hAnsi="Times New Roman" w:cs="Times New Roman"/>
          <w:bCs/>
          <w:sz w:val="24"/>
          <w:szCs w:val="24"/>
        </w:rPr>
        <w:t>, Osnovne glazbene škole Metković, Srednje škole Metković i Gimnazije Metković koji su ostvarili iznimne rezultate na različitim natjecanjima. Pored priznanja, Grad Metković nagradio je učenike i novčanim iznosom od 150 eura.</w:t>
      </w:r>
    </w:p>
    <w:p w14:paraId="2EB7B3AD" w14:textId="47678A32" w:rsidR="006D5901" w:rsidRPr="0087405C" w:rsidRDefault="00754995"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
          <w:i/>
          <w:iCs/>
          <w:sz w:val="24"/>
          <w:szCs w:val="24"/>
        </w:rPr>
        <w:t>2024. godine</w:t>
      </w:r>
      <w:r w:rsidRPr="0087405C">
        <w:rPr>
          <w:rFonts w:ascii="Times New Roman" w:hAnsi="Times New Roman" w:cs="Times New Roman"/>
          <w:bCs/>
          <w:i/>
          <w:iCs/>
          <w:sz w:val="24"/>
          <w:szCs w:val="24"/>
        </w:rPr>
        <w:t xml:space="preserve"> Grad Metković ponovno je prepoznao trud, rad i uspjehe svojih učenika te im dodijelio vrijedne nagrade i priznanja. Na svečanoj dodjeli održanoj 30. prosinca 2024. godine, 25 učenika iz osnovnih i srednjih škola te glazbene škole u Metkoviću primilo je priznanja za iznimne rezultate na natjecanjima i postignuća tijekom školske godine. Uz priznanja, učenici su nagrađeni i novčanim iznosom od 150,00 eura.</w:t>
      </w:r>
    </w:p>
    <w:p w14:paraId="2E5C7C61" w14:textId="1AB51886" w:rsidR="008B083B" w:rsidRPr="0087405C" w:rsidRDefault="001E3F58"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87405C">
        <w:rPr>
          <w:rFonts w:ascii="Times New Roman" w:hAnsi="Times New Roman" w:cs="Times New Roman"/>
          <w:b/>
          <w:i/>
          <w:iCs/>
          <w:sz w:val="24"/>
          <w:szCs w:val="24"/>
        </w:rPr>
        <w:t>2023. godine</w:t>
      </w:r>
      <w:r w:rsidRPr="0087405C">
        <w:rPr>
          <w:rFonts w:ascii="Times New Roman" w:hAnsi="Times New Roman" w:cs="Times New Roman"/>
          <w:bCs/>
          <w:sz w:val="24"/>
          <w:szCs w:val="24"/>
        </w:rPr>
        <w:t xml:space="preserve"> izvršeno</w:t>
      </w:r>
      <w:r w:rsidR="008B083B" w:rsidRPr="0087405C">
        <w:rPr>
          <w:rFonts w:ascii="Times New Roman" w:hAnsi="Times New Roman" w:cs="Times New Roman"/>
          <w:bCs/>
          <w:sz w:val="24"/>
          <w:szCs w:val="24"/>
        </w:rPr>
        <w:t xml:space="preserve"> je </w:t>
      </w:r>
      <w:r w:rsidR="008B083B" w:rsidRPr="0087405C">
        <w:rPr>
          <w:rFonts w:ascii="Times New Roman" w:hAnsi="Times New Roman" w:cs="Times New Roman"/>
          <w:b/>
          <w:i/>
          <w:iCs/>
          <w:sz w:val="24"/>
          <w:szCs w:val="24"/>
        </w:rPr>
        <w:t>3.750,00 eura</w:t>
      </w:r>
      <w:r w:rsidR="008B083B" w:rsidRPr="0087405C">
        <w:rPr>
          <w:rFonts w:ascii="Times New Roman" w:hAnsi="Times New Roman" w:cs="Times New Roman"/>
          <w:bCs/>
          <w:sz w:val="24"/>
          <w:szCs w:val="24"/>
        </w:rPr>
        <w:t xml:space="preserve"> </w:t>
      </w:r>
      <w:r w:rsidR="008B083B" w:rsidRPr="0087405C">
        <w:rPr>
          <w:rFonts w:ascii="Times New Roman" w:hAnsi="Times New Roman" w:cs="Times New Roman"/>
          <w:bCs/>
          <w:i/>
          <w:iCs/>
          <w:sz w:val="24"/>
          <w:szCs w:val="24"/>
        </w:rPr>
        <w:t xml:space="preserve">(dodijeljeno najboljim učenicima iz OŠ Stjepana Radića, OŠ don Mihovila </w:t>
      </w:r>
      <w:proofErr w:type="spellStart"/>
      <w:r w:rsidR="008B083B" w:rsidRPr="0087405C">
        <w:rPr>
          <w:rFonts w:ascii="Times New Roman" w:hAnsi="Times New Roman" w:cs="Times New Roman"/>
          <w:bCs/>
          <w:i/>
          <w:iCs/>
          <w:sz w:val="24"/>
          <w:szCs w:val="24"/>
        </w:rPr>
        <w:t>Pavlinovića</w:t>
      </w:r>
      <w:proofErr w:type="spellEnd"/>
      <w:r w:rsidR="008B083B" w:rsidRPr="0087405C">
        <w:rPr>
          <w:rFonts w:ascii="Times New Roman" w:hAnsi="Times New Roman" w:cs="Times New Roman"/>
          <w:bCs/>
          <w:i/>
          <w:iCs/>
          <w:sz w:val="24"/>
          <w:szCs w:val="24"/>
        </w:rPr>
        <w:t>, Srednje škole Metković i Gimnazije Metković (po pet učenika iz svake škole) kao nagrada za postignute rezultat</w:t>
      </w:r>
      <w:r w:rsidRPr="0087405C">
        <w:rPr>
          <w:rFonts w:ascii="Times New Roman" w:hAnsi="Times New Roman" w:cs="Times New Roman"/>
          <w:bCs/>
          <w:i/>
          <w:iCs/>
          <w:sz w:val="24"/>
          <w:szCs w:val="24"/>
        </w:rPr>
        <w:t>e.</w:t>
      </w:r>
    </w:p>
    <w:p w14:paraId="32B0D40C" w14:textId="77777777" w:rsidR="008B083B" w:rsidRPr="0087405C"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87405C">
        <w:rPr>
          <w:rFonts w:ascii="Times New Roman" w:hAnsi="Times New Roman" w:cs="Times New Roman"/>
          <w:b/>
          <w:i/>
          <w:iCs/>
          <w:sz w:val="24"/>
          <w:szCs w:val="24"/>
        </w:rPr>
        <w:t>2022.  godine</w:t>
      </w:r>
      <w:r w:rsidRPr="0087405C">
        <w:rPr>
          <w:rFonts w:ascii="Times New Roman" w:hAnsi="Times New Roman" w:cs="Times New Roman"/>
          <w:bCs/>
          <w:i/>
          <w:iCs/>
          <w:sz w:val="24"/>
          <w:szCs w:val="24"/>
        </w:rPr>
        <w:t xml:space="preserve"> ukupno </w:t>
      </w:r>
      <w:r w:rsidRPr="0087405C">
        <w:rPr>
          <w:rFonts w:ascii="Times New Roman" w:hAnsi="Times New Roman" w:cs="Times New Roman"/>
          <w:b/>
          <w:i/>
          <w:iCs/>
          <w:sz w:val="24"/>
          <w:szCs w:val="24"/>
        </w:rPr>
        <w:t>29.000,00 kuna</w:t>
      </w:r>
      <w:r w:rsidRPr="0087405C">
        <w:rPr>
          <w:rFonts w:ascii="Times New Roman" w:hAnsi="Times New Roman" w:cs="Times New Roman"/>
          <w:bCs/>
          <w:i/>
          <w:iCs/>
          <w:sz w:val="24"/>
          <w:szCs w:val="24"/>
        </w:rPr>
        <w:t xml:space="preserve"> je dodijeljeno najboljim učenicima iz OŠ Stjepana Radića, OŠ don Mihovila </w:t>
      </w:r>
      <w:proofErr w:type="spellStart"/>
      <w:r w:rsidRPr="0087405C">
        <w:rPr>
          <w:rFonts w:ascii="Times New Roman" w:hAnsi="Times New Roman" w:cs="Times New Roman"/>
          <w:bCs/>
          <w:i/>
          <w:iCs/>
          <w:sz w:val="24"/>
          <w:szCs w:val="24"/>
        </w:rPr>
        <w:t>Pavlinovića</w:t>
      </w:r>
      <w:proofErr w:type="spellEnd"/>
      <w:r w:rsidRPr="0087405C">
        <w:rPr>
          <w:rFonts w:ascii="Times New Roman" w:hAnsi="Times New Roman" w:cs="Times New Roman"/>
          <w:bCs/>
          <w:i/>
          <w:iCs/>
          <w:sz w:val="24"/>
          <w:szCs w:val="24"/>
        </w:rPr>
        <w:t xml:space="preserve">, Srednje škole Metković i Gimnazije Metković (po pet </w:t>
      </w:r>
      <w:r w:rsidRPr="0087405C">
        <w:rPr>
          <w:rFonts w:ascii="Times New Roman" w:hAnsi="Times New Roman" w:cs="Times New Roman"/>
          <w:bCs/>
          <w:i/>
          <w:iCs/>
          <w:sz w:val="24"/>
          <w:szCs w:val="24"/>
        </w:rPr>
        <w:lastRenderedPageBreak/>
        <w:t xml:space="preserve">učenika iz svake škole) kao nagrada za postignute rezultate. </w:t>
      </w:r>
    </w:p>
    <w:p w14:paraId="44C3A840" w14:textId="77777777" w:rsidR="008B083B" w:rsidRPr="0087405C"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
          <w:i/>
          <w:iCs/>
          <w:sz w:val="24"/>
          <w:szCs w:val="24"/>
        </w:rPr>
        <w:t>2021. godine</w:t>
      </w:r>
      <w:r w:rsidRPr="0087405C">
        <w:rPr>
          <w:rFonts w:ascii="Times New Roman" w:hAnsi="Times New Roman" w:cs="Times New Roman"/>
          <w:bCs/>
          <w:i/>
          <w:iCs/>
          <w:sz w:val="24"/>
          <w:szCs w:val="24"/>
        </w:rPr>
        <w:t xml:space="preserve"> za iznos od 4.596,00 kuna su kupljeni </w:t>
      </w:r>
      <w:r w:rsidRPr="0087405C">
        <w:rPr>
          <w:rFonts w:ascii="Times New Roman" w:hAnsi="Times New Roman" w:cs="Times New Roman"/>
          <w:b/>
          <w:i/>
          <w:iCs/>
          <w:sz w:val="24"/>
          <w:szCs w:val="24"/>
        </w:rPr>
        <w:t>tableti</w:t>
      </w:r>
      <w:r w:rsidRPr="0087405C">
        <w:rPr>
          <w:rFonts w:ascii="Times New Roman" w:hAnsi="Times New Roman" w:cs="Times New Roman"/>
          <w:bCs/>
          <w:i/>
          <w:iCs/>
          <w:sz w:val="24"/>
          <w:szCs w:val="24"/>
        </w:rPr>
        <w:t xml:space="preserve"> za najbolje učenike Osnovne glazbene škole u Metkoviću, a ukupno </w:t>
      </w:r>
      <w:r w:rsidRPr="0087405C">
        <w:rPr>
          <w:rFonts w:ascii="Times New Roman" w:hAnsi="Times New Roman" w:cs="Times New Roman"/>
          <w:b/>
          <w:i/>
          <w:iCs/>
          <w:sz w:val="24"/>
          <w:szCs w:val="24"/>
        </w:rPr>
        <w:t>20.000,00 kuna</w:t>
      </w:r>
      <w:r w:rsidRPr="0087405C">
        <w:rPr>
          <w:rFonts w:ascii="Times New Roman" w:hAnsi="Times New Roman" w:cs="Times New Roman"/>
          <w:bCs/>
          <w:i/>
          <w:iCs/>
          <w:sz w:val="24"/>
          <w:szCs w:val="24"/>
        </w:rPr>
        <w:t xml:space="preserve"> je dodijeljeno najboljim učenicima iz OŠ Stjepana Radića, OŠ don Mihovila </w:t>
      </w:r>
      <w:proofErr w:type="spellStart"/>
      <w:r w:rsidRPr="0087405C">
        <w:rPr>
          <w:rFonts w:ascii="Times New Roman" w:hAnsi="Times New Roman" w:cs="Times New Roman"/>
          <w:bCs/>
          <w:i/>
          <w:iCs/>
          <w:sz w:val="24"/>
          <w:szCs w:val="24"/>
        </w:rPr>
        <w:t>Pavlinovića</w:t>
      </w:r>
      <w:proofErr w:type="spellEnd"/>
      <w:r w:rsidRPr="0087405C">
        <w:rPr>
          <w:rFonts w:ascii="Times New Roman" w:hAnsi="Times New Roman" w:cs="Times New Roman"/>
          <w:bCs/>
          <w:i/>
          <w:iCs/>
          <w:sz w:val="24"/>
          <w:szCs w:val="24"/>
        </w:rPr>
        <w:t>, Srednje škole Metković i Gimnazije Metković (po pet učenika iz svake škole) kao nagrada za postignute rezultate.</w:t>
      </w:r>
    </w:p>
    <w:p w14:paraId="211A7B90" w14:textId="77777777" w:rsidR="008B083B" w:rsidRPr="0087405C"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87405C">
        <w:rPr>
          <w:rFonts w:ascii="Times New Roman" w:hAnsi="Times New Roman" w:cs="Times New Roman"/>
          <w:b/>
          <w:i/>
          <w:iCs/>
          <w:sz w:val="24"/>
          <w:szCs w:val="24"/>
        </w:rPr>
        <w:t>2020. godine</w:t>
      </w:r>
      <w:r w:rsidRPr="0087405C">
        <w:rPr>
          <w:rFonts w:ascii="Times New Roman" w:hAnsi="Times New Roman" w:cs="Times New Roman"/>
          <w:bCs/>
          <w:i/>
          <w:iCs/>
          <w:sz w:val="24"/>
          <w:szCs w:val="24"/>
        </w:rPr>
        <w:t xml:space="preserve"> su dodijeljeni </w:t>
      </w:r>
      <w:r w:rsidRPr="0087405C">
        <w:rPr>
          <w:rFonts w:ascii="Times New Roman" w:hAnsi="Times New Roman" w:cs="Times New Roman"/>
          <w:b/>
          <w:i/>
          <w:iCs/>
          <w:sz w:val="24"/>
          <w:szCs w:val="24"/>
        </w:rPr>
        <w:t>tableti</w:t>
      </w:r>
      <w:r w:rsidRPr="0087405C">
        <w:rPr>
          <w:rFonts w:ascii="Times New Roman" w:hAnsi="Times New Roman" w:cs="Times New Roman"/>
          <w:bCs/>
          <w:i/>
          <w:iCs/>
          <w:sz w:val="24"/>
          <w:szCs w:val="24"/>
        </w:rPr>
        <w:t xml:space="preserve"> i priznanja najboljim učenicima iz OŠ Stjepana Radića, OŠ don Mihovila </w:t>
      </w:r>
      <w:proofErr w:type="spellStart"/>
      <w:r w:rsidRPr="0087405C">
        <w:rPr>
          <w:rFonts w:ascii="Times New Roman" w:hAnsi="Times New Roman" w:cs="Times New Roman"/>
          <w:bCs/>
          <w:i/>
          <w:iCs/>
          <w:sz w:val="24"/>
          <w:szCs w:val="24"/>
        </w:rPr>
        <w:t>Pavlinovića</w:t>
      </w:r>
      <w:proofErr w:type="spellEnd"/>
      <w:r w:rsidRPr="0087405C">
        <w:rPr>
          <w:rFonts w:ascii="Times New Roman" w:hAnsi="Times New Roman" w:cs="Times New Roman"/>
          <w:bCs/>
          <w:i/>
          <w:iCs/>
          <w:sz w:val="24"/>
          <w:szCs w:val="24"/>
        </w:rPr>
        <w:t>, Srednje škole Metković i Gimnazije Metković (po pet učenika iz svake škole) kao nagrada za postignute rezultate.</w:t>
      </w:r>
    </w:p>
    <w:p w14:paraId="100314C3" w14:textId="77777777" w:rsidR="008B083B" w:rsidRPr="0087405C"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r w:rsidRPr="0087405C">
        <w:rPr>
          <w:rFonts w:ascii="Times New Roman" w:hAnsi="Times New Roman" w:cs="Times New Roman"/>
          <w:bCs/>
          <w:i/>
          <w:iCs/>
          <w:sz w:val="24"/>
          <w:szCs w:val="24"/>
        </w:rPr>
        <w:t xml:space="preserve">Grad Metković je u srpnju </w:t>
      </w:r>
      <w:r w:rsidRPr="0087405C">
        <w:rPr>
          <w:rFonts w:ascii="Times New Roman" w:hAnsi="Times New Roman" w:cs="Times New Roman"/>
          <w:b/>
          <w:i/>
          <w:iCs/>
          <w:sz w:val="24"/>
          <w:szCs w:val="24"/>
        </w:rPr>
        <w:t>2019.</w:t>
      </w:r>
      <w:r w:rsidRPr="0087405C">
        <w:rPr>
          <w:rFonts w:ascii="Times New Roman" w:hAnsi="Times New Roman" w:cs="Times New Roman"/>
          <w:bCs/>
          <w:i/>
          <w:iCs/>
          <w:sz w:val="24"/>
          <w:szCs w:val="24"/>
        </w:rPr>
        <w:t xml:space="preserve"> dodijelio nagrade za sudionike državnih natjecanja u znanju, smotrama i sportu za šk. g. 2018./2019. i to za osvojena prva mjesta (800,00 kuna), druga mjesta (600,00 kuna) i treća mjesta (400,00 kuna). </w:t>
      </w:r>
      <w:r w:rsidRPr="0087405C">
        <w:rPr>
          <w:rFonts w:ascii="Times New Roman" w:hAnsi="Times New Roman" w:cs="Times New Roman"/>
          <w:b/>
          <w:i/>
          <w:iCs/>
          <w:sz w:val="24"/>
          <w:szCs w:val="24"/>
        </w:rPr>
        <w:t>Nagradu je dobilo 42 učenika u ukupnom iznosu od 24.000,00 kuna.</w:t>
      </w:r>
    </w:p>
    <w:p w14:paraId="6B7A4217" w14:textId="77777777" w:rsidR="00754995" w:rsidRPr="0087405C" w:rsidRDefault="00754995"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4399"/>
      </w:tblGrid>
      <w:tr w:rsidR="004A0883" w:rsidRPr="0087405C" w14:paraId="25039E1F" w14:textId="77777777" w:rsidTr="00A54545">
        <w:trPr>
          <w:trHeight w:val="315"/>
        </w:trPr>
        <w:tc>
          <w:tcPr>
            <w:tcW w:w="8642" w:type="dxa"/>
            <w:gridSpan w:val="2"/>
            <w:shd w:val="clear" w:color="auto" w:fill="D9D9D9" w:themeFill="background1" w:themeFillShade="D9"/>
            <w:noWrap/>
            <w:vAlign w:val="center"/>
          </w:tcPr>
          <w:p w14:paraId="703B10E2" w14:textId="2EC95A10" w:rsidR="004A0883" w:rsidRPr="0087405C" w:rsidRDefault="004A0883" w:rsidP="00A54545">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Tablica 2</w:t>
            </w:r>
            <w:r w:rsidR="00E6036B" w:rsidRPr="0087405C">
              <w:rPr>
                <w:rFonts w:ascii="Times New Roman" w:eastAsia="Times New Roman" w:hAnsi="Times New Roman" w:cs="Times New Roman"/>
                <w:b/>
                <w:bCs/>
                <w:color w:val="000000"/>
                <w:lang w:eastAsia="hr-HR"/>
              </w:rPr>
              <w:t>9</w:t>
            </w:r>
            <w:r w:rsidRPr="0087405C">
              <w:rPr>
                <w:rFonts w:ascii="Times New Roman" w:eastAsia="Times New Roman" w:hAnsi="Times New Roman" w:cs="Times New Roman"/>
                <w:b/>
                <w:bCs/>
                <w:color w:val="000000"/>
                <w:lang w:eastAsia="hr-HR"/>
              </w:rPr>
              <w:t>.  NAGRADE UČENICIMA ZA POSEBNA POSTIGNUĆA</w:t>
            </w:r>
          </w:p>
        </w:tc>
      </w:tr>
      <w:tr w:rsidR="004A0883" w:rsidRPr="0087405C" w14:paraId="67995137" w14:textId="77777777" w:rsidTr="00A54545">
        <w:trPr>
          <w:trHeight w:val="315"/>
        </w:trPr>
        <w:tc>
          <w:tcPr>
            <w:tcW w:w="4243" w:type="dxa"/>
            <w:noWrap/>
            <w:vAlign w:val="center"/>
            <w:hideMark/>
          </w:tcPr>
          <w:p w14:paraId="16D5D405" w14:textId="77777777" w:rsidR="004A0883" w:rsidRPr="0087405C" w:rsidRDefault="004A0883" w:rsidP="00A54545">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GODINA</w:t>
            </w:r>
          </w:p>
        </w:tc>
        <w:tc>
          <w:tcPr>
            <w:tcW w:w="4399" w:type="dxa"/>
            <w:noWrap/>
            <w:vAlign w:val="bottom"/>
          </w:tcPr>
          <w:p w14:paraId="2433859B" w14:textId="77777777" w:rsidR="004A0883" w:rsidRPr="0087405C" w:rsidRDefault="004A0883" w:rsidP="00A54545">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IZNOS (€)</w:t>
            </w:r>
          </w:p>
        </w:tc>
      </w:tr>
      <w:tr w:rsidR="004A0883" w:rsidRPr="0087405C" w14:paraId="6C388F7B" w14:textId="77777777" w:rsidTr="00A54545">
        <w:trPr>
          <w:trHeight w:val="300"/>
        </w:trPr>
        <w:tc>
          <w:tcPr>
            <w:tcW w:w="4243" w:type="dxa"/>
            <w:noWrap/>
            <w:vAlign w:val="center"/>
            <w:hideMark/>
          </w:tcPr>
          <w:p w14:paraId="7FCD96E0"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2018. - 2022.</w:t>
            </w:r>
          </w:p>
        </w:tc>
        <w:tc>
          <w:tcPr>
            <w:tcW w:w="4399" w:type="dxa"/>
            <w:noWrap/>
            <w:vAlign w:val="bottom"/>
          </w:tcPr>
          <w:p w14:paraId="0D21FECC"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15.511,98</w:t>
            </w:r>
          </w:p>
        </w:tc>
      </w:tr>
      <w:tr w:rsidR="004A0883" w:rsidRPr="0087405C" w14:paraId="607D2FD0" w14:textId="77777777" w:rsidTr="00A54545">
        <w:trPr>
          <w:trHeight w:val="300"/>
        </w:trPr>
        <w:tc>
          <w:tcPr>
            <w:tcW w:w="4243" w:type="dxa"/>
            <w:noWrap/>
            <w:vAlign w:val="center"/>
            <w:hideMark/>
          </w:tcPr>
          <w:p w14:paraId="50E54470"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2022.</w:t>
            </w:r>
          </w:p>
        </w:tc>
        <w:tc>
          <w:tcPr>
            <w:tcW w:w="4399" w:type="dxa"/>
            <w:noWrap/>
            <w:vAlign w:val="bottom"/>
          </w:tcPr>
          <w:p w14:paraId="067F661E"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3.848,96</w:t>
            </w:r>
          </w:p>
        </w:tc>
      </w:tr>
      <w:tr w:rsidR="004A0883" w:rsidRPr="0087405C" w14:paraId="492940AA" w14:textId="77777777" w:rsidTr="00A54545">
        <w:trPr>
          <w:trHeight w:val="300"/>
        </w:trPr>
        <w:tc>
          <w:tcPr>
            <w:tcW w:w="4243" w:type="dxa"/>
            <w:noWrap/>
            <w:vAlign w:val="center"/>
            <w:hideMark/>
          </w:tcPr>
          <w:p w14:paraId="3DA03121"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2023.</w:t>
            </w:r>
          </w:p>
        </w:tc>
        <w:tc>
          <w:tcPr>
            <w:tcW w:w="4399" w:type="dxa"/>
            <w:noWrap/>
            <w:vAlign w:val="bottom"/>
          </w:tcPr>
          <w:p w14:paraId="45898E6A"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3.750,00</w:t>
            </w:r>
          </w:p>
        </w:tc>
      </w:tr>
      <w:tr w:rsidR="004A0883" w:rsidRPr="0087405C" w14:paraId="0D526F7D" w14:textId="77777777" w:rsidTr="00A54545">
        <w:trPr>
          <w:trHeight w:val="315"/>
        </w:trPr>
        <w:tc>
          <w:tcPr>
            <w:tcW w:w="4243" w:type="dxa"/>
            <w:noWrap/>
            <w:vAlign w:val="center"/>
            <w:hideMark/>
          </w:tcPr>
          <w:p w14:paraId="4EA29086"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2024.</w:t>
            </w:r>
          </w:p>
        </w:tc>
        <w:tc>
          <w:tcPr>
            <w:tcW w:w="4399" w:type="dxa"/>
            <w:noWrap/>
            <w:vAlign w:val="bottom"/>
          </w:tcPr>
          <w:p w14:paraId="4D8F4B8E"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3.750,00</w:t>
            </w:r>
          </w:p>
        </w:tc>
      </w:tr>
      <w:tr w:rsidR="004A0883" w:rsidRPr="0087405C" w14:paraId="20E03E7D" w14:textId="77777777" w:rsidTr="00A54545">
        <w:trPr>
          <w:trHeight w:val="315"/>
        </w:trPr>
        <w:tc>
          <w:tcPr>
            <w:tcW w:w="4243" w:type="dxa"/>
            <w:noWrap/>
            <w:vAlign w:val="center"/>
          </w:tcPr>
          <w:p w14:paraId="2E8BCD47"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2025.</w:t>
            </w:r>
          </w:p>
        </w:tc>
        <w:tc>
          <w:tcPr>
            <w:tcW w:w="4399" w:type="dxa"/>
            <w:noWrap/>
            <w:vAlign w:val="bottom"/>
          </w:tcPr>
          <w:p w14:paraId="444EDF7B" w14:textId="77777777" w:rsidR="004A0883" w:rsidRPr="0087405C" w:rsidRDefault="004A0883" w:rsidP="00A54545">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3.750,00</w:t>
            </w:r>
          </w:p>
        </w:tc>
      </w:tr>
      <w:tr w:rsidR="004A0883" w:rsidRPr="0087405C" w14:paraId="7F22E1EF" w14:textId="77777777" w:rsidTr="00A54545">
        <w:trPr>
          <w:trHeight w:val="315"/>
        </w:trPr>
        <w:tc>
          <w:tcPr>
            <w:tcW w:w="4243" w:type="dxa"/>
            <w:noWrap/>
            <w:vAlign w:val="center"/>
            <w:hideMark/>
          </w:tcPr>
          <w:p w14:paraId="55C9FBDA" w14:textId="77777777" w:rsidR="004A0883" w:rsidRPr="0087405C" w:rsidRDefault="004A0883" w:rsidP="00A54545">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UKUPNO:</w:t>
            </w:r>
          </w:p>
        </w:tc>
        <w:tc>
          <w:tcPr>
            <w:tcW w:w="4399" w:type="dxa"/>
            <w:noWrap/>
            <w:vAlign w:val="bottom"/>
          </w:tcPr>
          <w:p w14:paraId="40CFCE1C" w14:textId="77777777" w:rsidR="004A0883" w:rsidRPr="0087405C" w:rsidRDefault="004A0883" w:rsidP="00A54545">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30.610,94</w:t>
            </w:r>
          </w:p>
        </w:tc>
      </w:tr>
    </w:tbl>
    <w:p w14:paraId="7916E7BD" w14:textId="77777777" w:rsidR="008B083B" w:rsidRPr="0087405C"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9B4C9A5" w14:textId="77777777" w:rsidR="00754995" w:rsidRPr="0087405C" w:rsidRDefault="00754995"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EC52EA6" w14:textId="1DC84AAC" w:rsidR="008B083B" w:rsidRPr="0087405C" w:rsidRDefault="008B083B" w:rsidP="008B083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
          <w:sz w:val="24"/>
          <w:szCs w:val="24"/>
        </w:rPr>
        <w:t>Aktivnost A100028 -</w:t>
      </w:r>
      <w:r w:rsidRPr="0087405C">
        <w:rPr>
          <w:rFonts w:ascii="Times New Roman" w:hAnsi="Times New Roman" w:cs="Times New Roman"/>
          <w:bCs/>
          <w:sz w:val="24"/>
          <w:szCs w:val="24"/>
        </w:rPr>
        <w:t xml:space="preserve"> </w:t>
      </w:r>
      <w:r w:rsidRPr="0087405C">
        <w:rPr>
          <w:rFonts w:ascii="Times New Roman" w:hAnsi="Times New Roman" w:cs="Times New Roman"/>
          <w:b/>
          <w:bCs/>
          <w:sz w:val="24"/>
          <w:szCs w:val="24"/>
        </w:rPr>
        <w:t xml:space="preserve">Sufinanciranje prijevoza učenika </w:t>
      </w:r>
      <w:r w:rsidRPr="0087405C">
        <w:rPr>
          <w:rFonts w:ascii="Times New Roman" w:hAnsi="Times New Roman" w:cs="Times New Roman"/>
          <w:sz w:val="24"/>
          <w:szCs w:val="24"/>
        </w:rPr>
        <w:t xml:space="preserve">izvršeno je </w:t>
      </w:r>
      <w:r w:rsidR="004A0883" w:rsidRPr="0087405C">
        <w:rPr>
          <w:rFonts w:ascii="Times New Roman" w:hAnsi="Times New Roman" w:cs="Times New Roman"/>
          <w:sz w:val="24"/>
          <w:szCs w:val="24"/>
        </w:rPr>
        <w:t>34.230,52</w:t>
      </w:r>
      <w:r w:rsidRPr="0087405C">
        <w:rPr>
          <w:rFonts w:ascii="Times New Roman" w:hAnsi="Times New Roman" w:cs="Times New Roman"/>
          <w:sz w:val="24"/>
          <w:szCs w:val="24"/>
        </w:rPr>
        <w:t xml:space="preserve"> eura (</w:t>
      </w:r>
      <w:r w:rsidR="004A0883" w:rsidRPr="0087405C">
        <w:rPr>
          <w:rFonts w:ascii="Times New Roman" w:hAnsi="Times New Roman" w:cs="Times New Roman"/>
          <w:sz w:val="24"/>
          <w:szCs w:val="24"/>
        </w:rPr>
        <w:t>57,05</w:t>
      </w:r>
      <w:r w:rsidRPr="0087405C">
        <w:rPr>
          <w:rFonts w:ascii="Times New Roman" w:hAnsi="Times New Roman" w:cs="Times New Roman"/>
          <w:sz w:val="24"/>
          <w:szCs w:val="24"/>
        </w:rPr>
        <w:t xml:space="preserve"> %).</w:t>
      </w:r>
    </w:p>
    <w:p w14:paraId="3FCE3047" w14:textId="77777777" w:rsidR="00754995" w:rsidRPr="0087405C" w:rsidRDefault="00754995" w:rsidP="008B083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E7DAF4" w14:textId="78D01A45" w:rsidR="00754995" w:rsidRPr="0087405C" w:rsidRDefault="00754995" w:rsidP="00754995">
      <w:pPr>
        <w:jc w:val="both"/>
        <w:rPr>
          <w:rFonts w:ascii="Times New Roman" w:hAnsi="Times New Roman" w:cs="Times New Roman"/>
          <w:b/>
          <w:bCs/>
          <w:sz w:val="24"/>
          <w:szCs w:val="24"/>
        </w:rPr>
      </w:pPr>
      <w:r w:rsidRPr="0087405C">
        <w:rPr>
          <w:rFonts w:ascii="Times New Roman" w:hAnsi="Times New Roman" w:cs="Times New Roman"/>
          <w:sz w:val="24"/>
          <w:szCs w:val="24"/>
        </w:rPr>
        <w:t xml:space="preserve">Analizom i praćenjem stanja provođenja prava propisanih važećom odlukom koja se provodila u 2024. godini, ukazalo je na potrebu interveniranja u gore navedeno pravo. Tako se u prosincu 2024. donijela Odluka koja ujednačuje iznos sufinanciranja troškova prijevoza za sve učenike s područja Grada Metkovića koji pohađaju srednje škole i što je </w:t>
      </w:r>
      <w:r w:rsidRPr="0087405C">
        <w:rPr>
          <w:rFonts w:ascii="Times New Roman" w:hAnsi="Times New Roman" w:cs="Times New Roman"/>
          <w:b/>
          <w:bCs/>
          <w:sz w:val="24"/>
          <w:szCs w:val="24"/>
        </w:rPr>
        <w:t>važno – prvi put sufinanciranje troškova prijevoza određuje se u visini razlike do punog iznosa cijene mjesečne autobusne karte</w:t>
      </w:r>
      <w:r w:rsidRPr="0087405C">
        <w:rPr>
          <w:rFonts w:ascii="Times New Roman" w:hAnsi="Times New Roman" w:cs="Times New Roman"/>
          <w:sz w:val="24"/>
          <w:szCs w:val="24"/>
        </w:rPr>
        <w:t xml:space="preserve"> i iznosa koji se sufinancira temeljem Odluke Vlade RH i popusta koji daje prijevoznik, što u konačnici znači da </w:t>
      </w:r>
      <w:r w:rsidRPr="0087405C">
        <w:rPr>
          <w:rFonts w:ascii="Times New Roman" w:hAnsi="Times New Roman" w:cs="Times New Roman"/>
          <w:b/>
          <w:bCs/>
          <w:sz w:val="24"/>
          <w:szCs w:val="24"/>
          <w:u w:val="single"/>
        </w:rPr>
        <w:t>roditelji učenika</w:t>
      </w:r>
      <w:r w:rsidRPr="0087405C">
        <w:rPr>
          <w:rFonts w:ascii="Times New Roman" w:hAnsi="Times New Roman" w:cs="Times New Roman"/>
          <w:sz w:val="24"/>
          <w:szCs w:val="24"/>
        </w:rPr>
        <w:t xml:space="preserve"> </w:t>
      </w:r>
      <w:r w:rsidR="004A0883" w:rsidRPr="0087405C">
        <w:rPr>
          <w:rFonts w:ascii="Times New Roman" w:hAnsi="Times New Roman" w:cs="Times New Roman"/>
          <w:sz w:val="24"/>
          <w:szCs w:val="24"/>
        </w:rPr>
        <w:t>više ne financiraju</w:t>
      </w:r>
      <w:r w:rsidRPr="0087405C">
        <w:rPr>
          <w:rFonts w:ascii="Times New Roman" w:hAnsi="Times New Roman" w:cs="Times New Roman"/>
          <w:sz w:val="24"/>
          <w:szCs w:val="24"/>
        </w:rPr>
        <w:t xml:space="preserve"> dio cijene mjesečne autobusne karte, odnosno, </w:t>
      </w:r>
      <w:r w:rsidR="004A0883" w:rsidRPr="0087405C">
        <w:rPr>
          <w:rFonts w:ascii="Times New Roman" w:hAnsi="Times New Roman" w:cs="Times New Roman"/>
          <w:b/>
          <w:bCs/>
          <w:sz w:val="24"/>
          <w:szCs w:val="24"/>
          <w:u w:val="single"/>
        </w:rPr>
        <w:t>nemaju</w:t>
      </w:r>
      <w:r w:rsidRPr="0087405C">
        <w:rPr>
          <w:rFonts w:ascii="Times New Roman" w:hAnsi="Times New Roman" w:cs="Times New Roman"/>
          <w:b/>
          <w:bCs/>
          <w:sz w:val="24"/>
          <w:szCs w:val="24"/>
          <w:u w:val="single"/>
        </w:rPr>
        <w:t xml:space="preserve"> troškove prijevoza svojih učenika do srednjih škola u Metkoviću, Opuzenu, Pločama i Makarskoj.</w:t>
      </w:r>
      <w:r w:rsidRPr="0087405C">
        <w:rPr>
          <w:rFonts w:ascii="Times New Roman" w:hAnsi="Times New Roman" w:cs="Times New Roman"/>
          <w:sz w:val="24"/>
          <w:szCs w:val="24"/>
          <w:u w:val="single"/>
        </w:rPr>
        <w:t xml:space="preserve"> </w:t>
      </w:r>
      <w:r w:rsidRPr="0087405C">
        <w:rPr>
          <w:rFonts w:ascii="Times New Roman" w:hAnsi="Times New Roman" w:cs="Times New Roman"/>
          <w:b/>
          <w:bCs/>
          <w:sz w:val="24"/>
          <w:szCs w:val="24"/>
          <w:u w:val="single"/>
        </w:rPr>
        <w:t>Grad je po prvi put, u potpunosti preuzeo taj trošak na sebe.</w:t>
      </w:r>
      <w:r w:rsidRPr="0087405C">
        <w:rPr>
          <w:rFonts w:ascii="Times New Roman" w:hAnsi="Times New Roman" w:cs="Times New Roman"/>
          <w:sz w:val="24"/>
          <w:szCs w:val="24"/>
        </w:rPr>
        <w:t xml:space="preserve">  </w:t>
      </w:r>
      <w:r w:rsidRPr="0087405C">
        <w:rPr>
          <w:rFonts w:ascii="Times New Roman" w:hAnsi="Times New Roman" w:cs="Times New Roman"/>
          <w:b/>
          <w:bCs/>
          <w:sz w:val="24"/>
          <w:szCs w:val="24"/>
        </w:rPr>
        <w:t xml:space="preserve">U prosjeku, to je značilo i do 50,00 eura mjesečno po djetetu koji ostaju u kućnom budžetu.    </w:t>
      </w:r>
    </w:p>
    <w:p w14:paraId="425A7E04" w14:textId="0F2DAF45" w:rsidR="00FD6C82" w:rsidRPr="0087405C" w:rsidRDefault="00754995" w:rsidP="004A0883">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Pravo na </w:t>
      </w:r>
      <w:r w:rsidRPr="0087405C">
        <w:rPr>
          <w:rFonts w:ascii="Times New Roman" w:hAnsi="Times New Roman" w:cs="Times New Roman"/>
          <w:b/>
          <w:bCs/>
          <w:sz w:val="24"/>
          <w:szCs w:val="24"/>
        </w:rPr>
        <w:t>sufinanciranje prijevoza</w:t>
      </w:r>
      <w:r w:rsidRPr="0087405C">
        <w:rPr>
          <w:rFonts w:ascii="Times New Roman" w:hAnsi="Times New Roman" w:cs="Times New Roman"/>
          <w:sz w:val="24"/>
          <w:szCs w:val="24"/>
        </w:rPr>
        <w:t xml:space="preserve"> imaju i svi </w:t>
      </w:r>
      <w:r w:rsidRPr="0087405C">
        <w:rPr>
          <w:rFonts w:ascii="Times New Roman" w:hAnsi="Times New Roman" w:cs="Times New Roman"/>
          <w:b/>
          <w:bCs/>
          <w:sz w:val="24"/>
          <w:szCs w:val="24"/>
        </w:rPr>
        <w:t>učenici srednjih škola u Dubrovniku i Splitu</w:t>
      </w:r>
      <w:r w:rsidRPr="0087405C">
        <w:rPr>
          <w:rFonts w:ascii="Times New Roman" w:hAnsi="Times New Roman" w:cs="Times New Roman"/>
          <w:sz w:val="24"/>
          <w:szCs w:val="24"/>
        </w:rPr>
        <w:t xml:space="preserve"> koji su upisani u programe koji nisu dostupni u Metkoviću. Uvjeti za ove relacije se nisu mijenjali u odnosu na 2024. godinu.</w:t>
      </w:r>
    </w:p>
    <w:p w14:paraId="2931776C" w14:textId="77777777" w:rsidR="004A0883" w:rsidRPr="0087405C" w:rsidRDefault="004A0883" w:rsidP="004A0883">
      <w:pPr>
        <w:spacing w:after="0" w:line="240" w:lineRule="auto"/>
        <w:jc w:val="both"/>
        <w:rPr>
          <w:rFonts w:ascii="Times New Roman" w:hAnsi="Times New Roman" w:cs="Times New Roman"/>
          <w:sz w:val="24"/>
          <w:szCs w:val="24"/>
        </w:rPr>
      </w:pPr>
    </w:p>
    <w:p w14:paraId="693063BF" w14:textId="77777777" w:rsidR="004A0883" w:rsidRPr="0087405C" w:rsidRDefault="004A0883" w:rsidP="004A0883">
      <w:pPr>
        <w:spacing w:after="0" w:line="240" w:lineRule="auto"/>
        <w:jc w:val="both"/>
        <w:rPr>
          <w:rFonts w:ascii="Times New Roman" w:hAnsi="Times New Roman" w:cs="Times New Roman"/>
          <w:sz w:val="24"/>
          <w:szCs w:val="24"/>
        </w:rPr>
      </w:pPr>
    </w:p>
    <w:p w14:paraId="19A10E8B" w14:textId="08C54D39" w:rsidR="000D1CE2" w:rsidRPr="0087405C" w:rsidRDefault="000D1CE2" w:rsidP="004A0883">
      <w:pPr>
        <w:pStyle w:val="StandardWeb"/>
        <w:shd w:val="clear" w:color="auto" w:fill="FFFFFF"/>
        <w:spacing w:before="0" w:beforeAutospacing="0" w:after="0" w:afterAutospacing="0"/>
        <w:jc w:val="both"/>
        <w:rPr>
          <w:b/>
          <w:bCs/>
          <w:iCs/>
          <w:color w:val="222222"/>
        </w:rPr>
      </w:pPr>
      <w:r w:rsidRPr="0087405C">
        <w:rPr>
          <w:b/>
          <w:bCs/>
          <w:iCs/>
          <w:color w:val="222222"/>
        </w:rPr>
        <w:t xml:space="preserve">1018 PROGRAM RAZVOJA CIVILNOG DRUŠTVA (Izvršenje je </w:t>
      </w:r>
      <w:r w:rsidR="004A0883" w:rsidRPr="0087405C">
        <w:rPr>
          <w:b/>
          <w:bCs/>
          <w:iCs/>
          <w:color w:val="222222"/>
        </w:rPr>
        <w:t>66.610,62</w:t>
      </w:r>
      <w:r w:rsidRPr="0087405C">
        <w:rPr>
          <w:b/>
          <w:bCs/>
          <w:iCs/>
          <w:color w:val="222222"/>
        </w:rPr>
        <w:t xml:space="preserve"> eura/</w:t>
      </w:r>
      <w:r w:rsidR="004A0883" w:rsidRPr="0087405C">
        <w:rPr>
          <w:b/>
          <w:bCs/>
          <w:iCs/>
          <w:color w:val="222222"/>
        </w:rPr>
        <w:t>39,56</w:t>
      </w:r>
      <w:r w:rsidRPr="0087405C">
        <w:rPr>
          <w:b/>
          <w:bCs/>
          <w:iCs/>
          <w:color w:val="222222"/>
        </w:rPr>
        <w:t>%)</w:t>
      </w:r>
    </w:p>
    <w:p w14:paraId="52B79EDF" w14:textId="77777777" w:rsidR="000D1CE2" w:rsidRPr="0087405C" w:rsidRDefault="000D1CE2" w:rsidP="000D1CE2">
      <w:pPr>
        <w:pStyle w:val="StandardWeb"/>
        <w:shd w:val="clear" w:color="auto" w:fill="FFFFFF"/>
        <w:spacing w:before="0" w:beforeAutospacing="0" w:after="0" w:afterAutospacing="0"/>
        <w:jc w:val="both"/>
        <w:rPr>
          <w:iCs/>
          <w:color w:val="222222"/>
        </w:rPr>
      </w:pPr>
      <w:r w:rsidRPr="0087405C">
        <w:rPr>
          <w:iCs/>
          <w:color w:val="222222"/>
        </w:rPr>
        <w:t>Grad Metković provodeći ovaj program sufinancira aktivnosti udruga građana iz područja drugih društvenih djelatnosti, koje nisu u programima kulture, sporta, socijalne skrbi s ciljem razvoja šire društvene zajednice te uključivanja što većeg broja korisnika u razne aktivnosti.</w:t>
      </w:r>
    </w:p>
    <w:p w14:paraId="6956A993" w14:textId="77777777" w:rsidR="000D1CE2" w:rsidRPr="0087405C" w:rsidRDefault="000D1CE2" w:rsidP="000D1CE2">
      <w:pPr>
        <w:pStyle w:val="StandardWeb"/>
        <w:shd w:val="clear" w:color="auto" w:fill="FFFFFF"/>
        <w:spacing w:before="0" w:beforeAutospacing="0" w:after="0" w:afterAutospacing="0"/>
        <w:jc w:val="both"/>
        <w:rPr>
          <w:iCs/>
          <w:color w:val="222222"/>
        </w:rPr>
      </w:pPr>
    </w:p>
    <w:p w14:paraId="3CB46111" w14:textId="0C14C54C" w:rsidR="000D1CE2" w:rsidRPr="0087405C" w:rsidRDefault="000D1CE2" w:rsidP="000D1CE2">
      <w:pPr>
        <w:pStyle w:val="StandardWeb"/>
        <w:shd w:val="clear" w:color="auto" w:fill="FFFFFF"/>
        <w:spacing w:before="0" w:beforeAutospacing="0" w:after="0" w:afterAutospacing="0"/>
        <w:jc w:val="both"/>
        <w:rPr>
          <w:iCs/>
          <w:color w:val="222222"/>
        </w:rPr>
      </w:pPr>
      <w:r w:rsidRPr="0087405C">
        <w:rPr>
          <w:iCs/>
          <w:color w:val="222222"/>
        </w:rPr>
        <w:t xml:space="preserve">Program se provodi kroz </w:t>
      </w:r>
      <w:r w:rsidR="004A0883" w:rsidRPr="0087405C">
        <w:rPr>
          <w:iCs/>
          <w:color w:val="222222"/>
        </w:rPr>
        <w:t>četiri</w:t>
      </w:r>
      <w:r w:rsidR="00074267" w:rsidRPr="0087405C">
        <w:rPr>
          <w:iCs/>
          <w:color w:val="222222"/>
        </w:rPr>
        <w:t xml:space="preserve"> </w:t>
      </w:r>
      <w:r w:rsidRPr="0087405C">
        <w:rPr>
          <w:iCs/>
          <w:color w:val="222222"/>
        </w:rPr>
        <w:t>aktivnosti</w:t>
      </w:r>
      <w:r w:rsidR="00074267" w:rsidRPr="0087405C">
        <w:rPr>
          <w:iCs/>
          <w:color w:val="222222"/>
        </w:rPr>
        <w:t>,</w:t>
      </w:r>
      <w:r w:rsidRPr="0087405C">
        <w:rPr>
          <w:iCs/>
          <w:color w:val="222222"/>
        </w:rPr>
        <w:t xml:space="preserve"> a to su:</w:t>
      </w:r>
    </w:p>
    <w:p w14:paraId="6EFC9BE5" w14:textId="77777777" w:rsidR="000D1CE2" w:rsidRPr="0087405C" w:rsidRDefault="000D1CE2" w:rsidP="000D1CE2">
      <w:pPr>
        <w:pStyle w:val="StandardWeb"/>
        <w:shd w:val="clear" w:color="auto" w:fill="FFFFFF"/>
        <w:spacing w:before="0" w:beforeAutospacing="0" w:after="0" w:afterAutospacing="0"/>
        <w:jc w:val="both"/>
        <w:rPr>
          <w:iCs/>
          <w:color w:val="222222"/>
        </w:rPr>
      </w:pPr>
    </w:p>
    <w:p w14:paraId="6BF58E69" w14:textId="77777777" w:rsidR="000D1CE2" w:rsidRPr="0087405C" w:rsidRDefault="000D1CE2" w:rsidP="000D1CE2">
      <w:pPr>
        <w:pStyle w:val="StandardWeb"/>
        <w:shd w:val="clear" w:color="auto" w:fill="FFFFFF"/>
        <w:spacing w:before="0" w:beforeAutospacing="0" w:after="0" w:afterAutospacing="0"/>
        <w:jc w:val="both"/>
        <w:rPr>
          <w:i/>
          <w:color w:val="222222"/>
        </w:rPr>
      </w:pPr>
      <w:bookmarkStart w:id="3" w:name="_Hlk132998893"/>
      <w:r w:rsidRPr="0087405C">
        <w:rPr>
          <w:i/>
          <w:color w:val="222222"/>
        </w:rPr>
        <w:t>Potpore korisnicima kroz Program razvoja civilnog društva</w:t>
      </w:r>
      <w:bookmarkEnd w:id="3"/>
      <w:r w:rsidRPr="0087405C">
        <w:rPr>
          <w:i/>
          <w:color w:val="222222"/>
        </w:rPr>
        <w:tab/>
      </w:r>
    </w:p>
    <w:p w14:paraId="4665337A" w14:textId="77777777" w:rsidR="000D1CE2" w:rsidRPr="0087405C" w:rsidRDefault="000D1CE2" w:rsidP="000D1CE2">
      <w:pPr>
        <w:pStyle w:val="StandardWeb"/>
        <w:shd w:val="clear" w:color="auto" w:fill="FFFFFF"/>
        <w:spacing w:before="0" w:beforeAutospacing="0" w:after="0" w:afterAutospacing="0"/>
        <w:jc w:val="both"/>
        <w:rPr>
          <w:i/>
          <w:color w:val="222222"/>
        </w:rPr>
      </w:pPr>
      <w:r w:rsidRPr="0087405C">
        <w:rPr>
          <w:i/>
          <w:color w:val="222222"/>
        </w:rPr>
        <w:t>Vjerske zajednice</w:t>
      </w:r>
      <w:r w:rsidRPr="0087405C">
        <w:rPr>
          <w:i/>
          <w:color w:val="222222"/>
        </w:rPr>
        <w:tab/>
      </w:r>
    </w:p>
    <w:p w14:paraId="3374A75D" w14:textId="77777777" w:rsidR="000D1CE2" w:rsidRPr="0087405C" w:rsidRDefault="000D1CE2" w:rsidP="000D1CE2">
      <w:pPr>
        <w:pStyle w:val="StandardWeb"/>
        <w:shd w:val="clear" w:color="auto" w:fill="FFFFFF"/>
        <w:spacing w:before="0" w:beforeAutospacing="0" w:after="0" w:afterAutospacing="0"/>
        <w:jc w:val="both"/>
        <w:rPr>
          <w:i/>
          <w:color w:val="222222"/>
        </w:rPr>
      </w:pPr>
      <w:r w:rsidRPr="0087405C">
        <w:rPr>
          <w:i/>
          <w:color w:val="222222"/>
        </w:rPr>
        <w:t>WIFI4EU - besplatan Wi-Fi pristup za građane u javnosti</w:t>
      </w:r>
      <w:r w:rsidRPr="0087405C">
        <w:rPr>
          <w:i/>
          <w:color w:val="222222"/>
        </w:rPr>
        <w:tab/>
      </w:r>
    </w:p>
    <w:p w14:paraId="74339780" w14:textId="4AAC9E71" w:rsidR="00074267" w:rsidRPr="0087405C" w:rsidRDefault="00074267" w:rsidP="000D1CE2">
      <w:pPr>
        <w:pStyle w:val="StandardWeb"/>
        <w:shd w:val="clear" w:color="auto" w:fill="FFFFFF"/>
        <w:spacing w:before="0" w:beforeAutospacing="0" w:after="0" w:afterAutospacing="0"/>
        <w:jc w:val="both"/>
        <w:rPr>
          <w:i/>
          <w:color w:val="222222"/>
        </w:rPr>
      </w:pPr>
      <w:r w:rsidRPr="0087405C">
        <w:rPr>
          <w:i/>
          <w:color w:val="222222"/>
        </w:rPr>
        <w:t>Projekt Tethys4adrion</w:t>
      </w:r>
    </w:p>
    <w:p w14:paraId="1834FE16" w14:textId="77777777" w:rsidR="004A0883" w:rsidRPr="0087405C" w:rsidRDefault="004A0883" w:rsidP="000D1CE2">
      <w:pPr>
        <w:pStyle w:val="StandardWeb"/>
        <w:shd w:val="clear" w:color="auto" w:fill="FFFFFF"/>
        <w:spacing w:before="0" w:beforeAutospacing="0" w:after="0" w:afterAutospacing="0"/>
        <w:jc w:val="both"/>
        <w:rPr>
          <w:i/>
          <w:color w:val="222222"/>
        </w:rPr>
      </w:pPr>
    </w:p>
    <w:p w14:paraId="094DB5B1" w14:textId="13E1BA12" w:rsidR="000D1CE2" w:rsidRPr="0087405C" w:rsidRDefault="000D1CE2" w:rsidP="000D1CE2">
      <w:pPr>
        <w:pStyle w:val="StandardWeb"/>
        <w:shd w:val="clear" w:color="auto" w:fill="FFFFFF"/>
        <w:spacing w:before="0" w:beforeAutospacing="0" w:after="0" w:afterAutospacing="0"/>
        <w:jc w:val="both"/>
        <w:rPr>
          <w:b/>
          <w:bCs/>
          <w:iCs/>
          <w:color w:val="222222"/>
        </w:rPr>
      </w:pPr>
      <w:r w:rsidRPr="0087405C">
        <w:rPr>
          <w:b/>
          <w:bCs/>
          <w:iCs/>
          <w:color w:val="222222"/>
        </w:rPr>
        <w:t xml:space="preserve">POKAZATELJ USPJEŠNOSTI: Uspješno provođenje projekta udruga ogledat će se većim brojem članova koji će se aktivno uključiti u njegovu realizaciju. Redovna i pravovremena isplata sredstava vjerskim zajednicama kako bi vjernici koji se okupljaju u vjerskim objektima imali poboljšane uvjete. Broj spajanja na pristupnu </w:t>
      </w:r>
      <w:proofErr w:type="spellStart"/>
      <w:r w:rsidRPr="0087405C">
        <w:rPr>
          <w:b/>
          <w:bCs/>
          <w:iCs/>
          <w:color w:val="222222"/>
        </w:rPr>
        <w:t>hot</w:t>
      </w:r>
      <w:proofErr w:type="spellEnd"/>
      <w:r w:rsidRPr="0087405C">
        <w:rPr>
          <w:b/>
          <w:bCs/>
          <w:iCs/>
          <w:color w:val="222222"/>
        </w:rPr>
        <w:t>-spot točku, te uredno podmirenje svih obveza, a za građane mogućnost besplatnog spajanja na Internet na javnim površinama.</w:t>
      </w:r>
      <w:r w:rsidR="00074267" w:rsidRPr="0087405C">
        <w:rPr>
          <w:b/>
          <w:bCs/>
          <w:iCs/>
          <w:color w:val="222222"/>
        </w:rPr>
        <w:t xml:space="preserve"> Uspješno provođenje svih aktivnosti iz projekta Tethys4adrion sukladno predviđenom dinamičkom planu i programu.</w:t>
      </w:r>
    </w:p>
    <w:p w14:paraId="24AC6DCA" w14:textId="77777777" w:rsidR="00074267" w:rsidRPr="0087405C" w:rsidRDefault="00074267" w:rsidP="000D1CE2">
      <w:pPr>
        <w:pStyle w:val="StandardWeb"/>
        <w:shd w:val="clear" w:color="auto" w:fill="FFFFFF"/>
        <w:spacing w:before="0" w:beforeAutospacing="0" w:after="0" w:afterAutospacing="0"/>
        <w:jc w:val="both"/>
        <w:rPr>
          <w:b/>
          <w:bCs/>
          <w:iCs/>
          <w:color w:val="222222"/>
        </w:rPr>
      </w:pPr>
    </w:p>
    <w:p w14:paraId="05400C8A" w14:textId="77777777" w:rsidR="000D1CE2" w:rsidRPr="0087405C" w:rsidRDefault="000D1CE2" w:rsidP="000D1CE2">
      <w:pPr>
        <w:pStyle w:val="StandardWeb"/>
        <w:shd w:val="clear" w:color="auto" w:fill="FFFFFF"/>
        <w:spacing w:before="0" w:beforeAutospacing="0" w:after="0" w:afterAutospacing="0"/>
        <w:jc w:val="both"/>
        <w:rPr>
          <w:b/>
          <w:bCs/>
          <w:iCs/>
          <w:color w:val="222222"/>
        </w:rPr>
      </w:pPr>
    </w:p>
    <w:p w14:paraId="052DB752" w14:textId="0384E9B0" w:rsidR="000D1CE2" w:rsidRPr="0087405C" w:rsidRDefault="000D1CE2" w:rsidP="000D1CE2">
      <w:pPr>
        <w:pStyle w:val="StandardWeb"/>
        <w:shd w:val="clear" w:color="auto" w:fill="FFFFFF"/>
        <w:spacing w:before="0" w:beforeAutospacing="0" w:after="0" w:afterAutospacing="0"/>
        <w:jc w:val="both"/>
        <w:rPr>
          <w:i/>
          <w:color w:val="222222"/>
          <w:sz w:val="22"/>
          <w:szCs w:val="22"/>
        </w:rPr>
      </w:pPr>
      <w:r w:rsidRPr="0087405C">
        <w:rPr>
          <w:i/>
          <w:color w:val="222222"/>
          <w:sz w:val="22"/>
          <w:szCs w:val="22"/>
        </w:rPr>
        <w:t xml:space="preserve">Tablica br. </w:t>
      </w:r>
      <w:r w:rsidR="00E6036B" w:rsidRPr="0087405C">
        <w:rPr>
          <w:i/>
          <w:color w:val="222222"/>
          <w:sz w:val="22"/>
          <w:szCs w:val="22"/>
        </w:rPr>
        <w:t>30.</w:t>
      </w:r>
      <w:r w:rsidRPr="0087405C">
        <w:rPr>
          <w:i/>
          <w:color w:val="222222"/>
          <w:sz w:val="22"/>
          <w:szCs w:val="22"/>
        </w:rPr>
        <w:t xml:space="preserve"> Potpore korisnicima kroz Program razvoja civilnog društva – </w:t>
      </w:r>
      <w:r w:rsidR="00EE4CCD" w:rsidRPr="0087405C">
        <w:rPr>
          <w:i/>
          <w:color w:val="222222"/>
          <w:sz w:val="22"/>
          <w:szCs w:val="22"/>
        </w:rPr>
        <w:t xml:space="preserve">isplate </w:t>
      </w:r>
      <w:r w:rsidRPr="0087405C">
        <w:rPr>
          <w:i/>
          <w:color w:val="222222"/>
          <w:sz w:val="22"/>
          <w:szCs w:val="22"/>
        </w:rPr>
        <w:t>UDRUG</w:t>
      </w:r>
      <w:r w:rsidR="00EE4CCD" w:rsidRPr="0087405C">
        <w:rPr>
          <w:i/>
          <w:color w:val="222222"/>
          <w:sz w:val="22"/>
          <w:szCs w:val="22"/>
        </w:rPr>
        <w:t>AMA</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118"/>
        <w:gridCol w:w="2211"/>
        <w:gridCol w:w="1417"/>
        <w:gridCol w:w="1151"/>
        <w:gridCol w:w="1041"/>
      </w:tblGrid>
      <w:tr w:rsidR="004A0883" w:rsidRPr="0087405C" w14:paraId="30B20982" w14:textId="77777777" w:rsidTr="004A0883">
        <w:trPr>
          <w:trHeight w:val="280"/>
        </w:trPr>
        <w:tc>
          <w:tcPr>
            <w:tcW w:w="841" w:type="dxa"/>
            <w:shd w:val="clear" w:color="000000" w:fill="BFBFBF"/>
            <w:vAlign w:val="center"/>
            <w:hideMark/>
          </w:tcPr>
          <w:p w14:paraId="4D629992" w14:textId="77777777" w:rsidR="004A0883" w:rsidRPr="0087405C" w:rsidRDefault="004A0883" w:rsidP="004A0883">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 br.</w:t>
            </w:r>
          </w:p>
        </w:tc>
        <w:tc>
          <w:tcPr>
            <w:tcW w:w="2268" w:type="dxa"/>
            <w:shd w:val="clear" w:color="000000" w:fill="BFBFBF"/>
            <w:vAlign w:val="center"/>
            <w:hideMark/>
          </w:tcPr>
          <w:p w14:paraId="5AAA6156" w14:textId="77777777" w:rsidR="004A0883" w:rsidRPr="0087405C" w:rsidRDefault="004A0883" w:rsidP="004A0883">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Naziv prijavitelja</w:t>
            </w:r>
          </w:p>
        </w:tc>
        <w:tc>
          <w:tcPr>
            <w:tcW w:w="2268" w:type="dxa"/>
            <w:shd w:val="clear" w:color="000000" w:fill="BFBFBF"/>
            <w:vAlign w:val="center"/>
            <w:hideMark/>
          </w:tcPr>
          <w:p w14:paraId="5564FE47" w14:textId="77777777" w:rsidR="004A0883" w:rsidRPr="0087405C" w:rsidRDefault="004A0883" w:rsidP="004A0883">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xml:space="preserve"> Naziv programa/projekta</w:t>
            </w:r>
          </w:p>
        </w:tc>
        <w:tc>
          <w:tcPr>
            <w:tcW w:w="1417" w:type="dxa"/>
            <w:shd w:val="clear" w:color="000000" w:fill="BFBFBF"/>
            <w:noWrap/>
            <w:vAlign w:val="center"/>
            <w:hideMark/>
          </w:tcPr>
          <w:p w14:paraId="1E7BC210" w14:textId="77777777" w:rsidR="004A0883" w:rsidRPr="0087405C" w:rsidRDefault="004A0883" w:rsidP="004A0883">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Odobreni iznos sredstava</w:t>
            </w:r>
          </w:p>
        </w:tc>
        <w:tc>
          <w:tcPr>
            <w:tcW w:w="1134" w:type="dxa"/>
            <w:shd w:val="clear" w:color="000000" w:fill="BFBFBF"/>
            <w:noWrap/>
            <w:vAlign w:val="center"/>
            <w:hideMark/>
          </w:tcPr>
          <w:p w14:paraId="0CD0923E" w14:textId="3D5CE8F0"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 xml:space="preserve">Isplate do 30.6.2026. </w:t>
            </w:r>
          </w:p>
        </w:tc>
        <w:tc>
          <w:tcPr>
            <w:tcW w:w="851" w:type="dxa"/>
            <w:shd w:val="clear" w:color="000000" w:fill="BFBFBF"/>
            <w:noWrap/>
            <w:vAlign w:val="center"/>
            <w:hideMark/>
          </w:tcPr>
          <w:p w14:paraId="3887115E"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Index</w:t>
            </w:r>
          </w:p>
        </w:tc>
      </w:tr>
      <w:tr w:rsidR="004A0883" w:rsidRPr="0087405C" w14:paraId="17130128" w14:textId="77777777" w:rsidTr="004A0883">
        <w:trPr>
          <w:trHeight w:val="1550"/>
        </w:trPr>
        <w:tc>
          <w:tcPr>
            <w:tcW w:w="841" w:type="dxa"/>
            <w:noWrap/>
            <w:vAlign w:val="center"/>
            <w:hideMark/>
          </w:tcPr>
          <w:p w14:paraId="39238935"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w:t>
            </w:r>
          </w:p>
        </w:tc>
        <w:tc>
          <w:tcPr>
            <w:tcW w:w="2268" w:type="dxa"/>
            <w:vAlign w:val="center"/>
            <w:hideMark/>
          </w:tcPr>
          <w:p w14:paraId="23538CF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veterana 4.gardijske brigade Dubrovačko-neretvanske županije</w:t>
            </w:r>
          </w:p>
        </w:tc>
        <w:tc>
          <w:tcPr>
            <w:tcW w:w="2268" w:type="dxa"/>
            <w:vAlign w:val="center"/>
            <w:hideMark/>
          </w:tcPr>
          <w:p w14:paraId="5752FFD2"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Obilježavanje 35. obljetnice prve postrojbe HV-a, „A satnije ZNG“ Metković u Dubrovačko-neretvanskoj županiji</w:t>
            </w:r>
          </w:p>
        </w:tc>
        <w:tc>
          <w:tcPr>
            <w:tcW w:w="1417" w:type="dxa"/>
            <w:noWrap/>
            <w:vAlign w:val="bottom"/>
            <w:hideMark/>
          </w:tcPr>
          <w:p w14:paraId="262D0850"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134" w:type="dxa"/>
            <w:noWrap/>
            <w:vAlign w:val="bottom"/>
            <w:hideMark/>
          </w:tcPr>
          <w:p w14:paraId="28A4A38E"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2.500,00</w:t>
            </w:r>
          </w:p>
        </w:tc>
        <w:tc>
          <w:tcPr>
            <w:tcW w:w="851" w:type="dxa"/>
            <w:noWrap/>
            <w:vAlign w:val="bottom"/>
            <w:hideMark/>
          </w:tcPr>
          <w:p w14:paraId="4F2344CB"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07B32A19" w14:textId="77777777" w:rsidTr="004A0883">
        <w:trPr>
          <w:trHeight w:val="620"/>
        </w:trPr>
        <w:tc>
          <w:tcPr>
            <w:tcW w:w="841" w:type="dxa"/>
            <w:noWrap/>
            <w:vAlign w:val="center"/>
            <w:hideMark/>
          </w:tcPr>
          <w:p w14:paraId="4F20141A"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w:t>
            </w:r>
          </w:p>
        </w:tc>
        <w:tc>
          <w:tcPr>
            <w:tcW w:w="2268" w:type="dxa"/>
            <w:vAlign w:val="center"/>
            <w:hideMark/>
          </w:tcPr>
          <w:p w14:paraId="1CB0089B"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veterana 4.gardijske brigade Dubrovačko-neretvanske županije</w:t>
            </w:r>
          </w:p>
        </w:tc>
        <w:tc>
          <w:tcPr>
            <w:tcW w:w="2268" w:type="dxa"/>
            <w:vAlign w:val="center"/>
            <w:hideMark/>
          </w:tcPr>
          <w:p w14:paraId="2846F00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Promicanje vrijednosti Domovinskog rata i obljetnice</w:t>
            </w:r>
          </w:p>
        </w:tc>
        <w:tc>
          <w:tcPr>
            <w:tcW w:w="1417" w:type="dxa"/>
            <w:noWrap/>
            <w:vAlign w:val="bottom"/>
            <w:hideMark/>
          </w:tcPr>
          <w:p w14:paraId="4472646D"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1.300,00 €</w:t>
            </w:r>
          </w:p>
        </w:tc>
        <w:tc>
          <w:tcPr>
            <w:tcW w:w="1134" w:type="dxa"/>
            <w:noWrap/>
            <w:vAlign w:val="bottom"/>
            <w:hideMark/>
          </w:tcPr>
          <w:p w14:paraId="7383926B"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1.300,00</w:t>
            </w:r>
          </w:p>
        </w:tc>
        <w:tc>
          <w:tcPr>
            <w:tcW w:w="851" w:type="dxa"/>
            <w:noWrap/>
            <w:vAlign w:val="bottom"/>
            <w:hideMark/>
          </w:tcPr>
          <w:p w14:paraId="1995177F"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75A7F2A8" w14:textId="77777777" w:rsidTr="004A0883">
        <w:trPr>
          <w:trHeight w:val="1240"/>
        </w:trPr>
        <w:tc>
          <w:tcPr>
            <w:tcW w:w="841" w:type="dxa"/>
            <w:noWrap/>
            <w:vAlign w:val="center"/>
            <w:hideMark/>
          </w:tcPr>
          <w:p w14:paraId="7F62B514"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w:t>
            </w:r>
          </w:p>
        </w:tc>
        <w:tc>
          <w:tcPr>
            <w:tcW w:w="2268" w:type="dxa"/>
            <w:vAlign w:val="center"/>
            <w:hideMark/>
          </w:tcPr>
          <w:p w14:paraId="08C9C2B8"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hrvatskih vojnih invalida Domovinskog rata Metković</w:t>
            </w:r>
          </w:p>
        </w:tc>
        <w:tc>
          <w:tcPr>
            <w:tcW w:w="2268" w:type="dxa"/>
            <w:vAlign w:val="center"/>
            <w:hideMark/>
          </w:tcPr>
          <w:p w14:paraId="3F3FC976"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Obilježavanje važnih datuma vezanih za Domovinski rat – Obljetnica Vukovar 18.11. i </w:t>
            </w:r>
            <w:proofErr w:type="spellStart"/>
            <w:r w:rsidRPr="0087405C">
              <w:rPr>
                <w:rFonts w:ascii="Times New Roman" w:eastAsia="Times New Roman" w:hAnsi="Times New Roman" w:cs="Times New Roman"/>
                <w:color w:val="000000"/>
                <w:sz w:val="24"/>
                <w:szCs w:val="24"/>
                <w:lang w:eastAsia="en-GB"/>
              </w:rPr>
              <w:t>Voćin</w:t>
            </w:r>
            <w:proofErr w:type="spellEnd"/>
            <w:r w:rsidRPr="0087405C">
              <w:rPr>
                <w:rFonts w:ascii="Times New Roman" w:eastAsia="Times New Roman" w:hAnsi="Times New Roman" w:cs="Times New Roman"/>
                <w:color w:val="000000"/>
                <w:sz w:val="24"/>
                <w:szCs w:val="24"/>
                <w:lang w:eastAsia="en-GB"/>
              </w:rPr>
              <w:t xml:space="preserve"> 13.12. za 2026. g.</w:t>
            </w:r>
          </w:p>
        </w:tc>
        <w:tc>
          <w:tcPr>
            <w:tcW w:w="1417" w:type="dxa"/>
            <w:noWrap/>
            <w:vAlign w:val="bottom"/>
            <w:hideMark/>
          </w:tcPr>
          <w:p w14:paraId="0D208BB0"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1.000,00 €</w:t>
            </w:r>
          </w:p>
        </w:tc>
        <w:tc>
          <w:tcPr>
            <w:tcW w:w="1134" w:type="dxa"/>
            <w:noWrap/>
            <w:vAlign w:val="bottom"/>
            <w:hideMark/>
          </w:tcPr>
          <w:p w14:paraId="349B8DEB" w14:textId="77777777" w:rsidR="004A0883" w:rsidRPr="0087405C" w:rsidRDefault="004A0883" w:rsidP="004A0883">
            <w:pPr>
              <w:spacing w:after="0" w:line="240" w:lineRule="auto"/>
              <w:jc w:val="right"/>
              <w:rPr>
                <w:rFonts w:ascii="Times New Roman" w:eastAsia="Times New Roman" w:hAnsi="Times New Roman" w:cs="Times New Roman"/>
                <w:color w:val="FF0000"/>
                <w:lang w:eastAsia="en-GB"/>
              </w:rPr>
            </w:pPr>
            <w:r w:rsidRPr="0087405C">
              <w:rPr>
                <w:rFonts w:ascii="Times New Roman" w:eastAsia="Times New Roman" w:hAnsi="Times New Roman" w:cs="Times New Roman"/>
                <w:color w:val="FF0000"/>
                <w:lang w:eastAsia="en-GB"/>
              </w:rPr>
              <w:t> </w:t>
            </w:r>
          </w:p>
        </w:tc>
        <w:tc>
          <w:tcPr>
            <w:tcW w:w="851" w:type="dxa"/>
            <w:noWrap/>
            <w:vAlign w:val="bottom"/>
            <w:hideMark/>
          </w:tcPr>
          <w:p w14:paraId="4EA045F0"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098DD5EA" w14:textId="77777777" w:rsidTr="004A0883">
        <w:trPr>
          <w:trHeight w:val="1550"/>
        </w:trPr>
        <w:tc>
          <w:tcPr>
            <w:tcW w:w="841" w:type="dxa"/>
            <w:noWrap/>
            <w:vAlign w:val="center"/>
            <w:hideMark/>
          </w:tcPr>
          <w:p w14:paraId="47151B81"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w:t>
            </w:r>
          </w:p>
        </w:tc>
        <w:tc>
          <w:tcPr>
            <w:tcW w:w="2268" w:type="dxa"/>
            <w:vAlign w:val="center"/>
            <w:hideMark/>
          </w:tcPr>
          <w:p w14:paraId="0FCD031A"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hrvatskih vojnih invalida Domovinskog rata Metković</w:t>
            </w:r>
          </w:p>
        </w:tc>
        <w:tc>
          <w:tcPr>
            <w:tcW w:w="2268" w:type="dxa"/>
            <w:vAlign w:val="center"/>
            <w:hideMark/>
          </w:tcPr>
          <w:p w14:paraId="46FCAAC0"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ŠNIDOR 2026. g. – Organiziranje i održavanje izlučnih prednatjecanja HRVI Domovinskog rata sa područja DNŽ</w:t>
            </w:r>
          </w:p>
        </w:tc>
        <w:tc>
          <w:tcPr>
            <w:tcW w:w="1417" w:type="dxa"/>
            <w:noWrap/>
            <w:vAlign w:val="bottom"/>
            <w:hideMark/>
          </w:tcPr>
          <w:p w14:paraId="662F6B54"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1.300,00 €</w:t>
            </w:r>
          </w:p>
        </w:tc>
        <w:tc>
          <w:tcPr>
            <w:tcW w:w="1134" w:type="dxa"/>
            <w:noWrap/>
            <w:vAlign w:val="bottom"/>
            <w:hideMark/>
          </w:tcPr>
          <w:p w14:paraId="44355EB7"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4E7F6D38"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0A72B971" w14:textId="77777777" w:rsidTr="004A0883">
        <w:trPr>
          <w:trHeight w:val="620"/>
        </w:trPr>
        <w:tc>
          <w:tcPr>
            <w:tcW w:w="841" w:type="dxa"/>
            <w:noWrap/>
            <w:vAlign w:val="center"/>
            <w:hideMark/>
          </w:tcPr>
          <w:p w14:paraId="215419F2"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w:t>
            </w:r>
          </w:p>
        </w:tc>
        <w:tc>
          <w:tcPr>
            <w:tcW w:w="2268" w:type="dxa"/>
            <w:vAlign w:val="center"/>
            <w:hideMark/>
          </w:tcPr>
          <w:p w14:paraId="32742BA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dragovoljaca i veterana </w:t>
            </w:r>
            <w:r w:rsidRPr="0087405C">
              <w:rPr>
                <w:rFonts w:ascii="Times New Roman" w:eastAsia="Times New Roman" w:hAnsi="Times New Roman" w:cs="Times New Roman"/>
                <w:color w:val="000000"/>
                <w:sz w:val="24"/>
                <w:szCs w:val="24"/>
                <w:lang w:eastAsia="en-GB"/>
              </w:rPr>
              <w:lastRenderedPageBreak/>
              <w:t>Domovinskog rata- Podružnica Dubrovačko-neretvanske županije</w:t>
            </w:r>
          </w:p>
        </w:tc>
        <w:tc>
          <w:tcPr>
            <w:tcW w:w="2268" w:type="dxa"/>
            <w:vAlign w:val="center"/>
            <w:hideMark/>
          </w:tcPr>
          <w:p w14:paraId="2DBAD41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lastRenderedPageBreak/>
              <w:t xml:space="preserve">Čovjek i </w:t>
            </w:r>
            <w:proofErr w:type="spellStart"/>
            <w:r w:rsidRPr="0087405C">
              <w:rPr>
                <w:rFonts w:ascii="Times New Roman" w:eastAsia="Times New Roman" w:hAnsi="Times New Roman" w:cs="Times New Roman"/>
                <w:color w:val="000000"/>
                <w:sz w:val="24"/>
                <w:szCs w:val="24"/>
                <w:lang w:eastAsia="en-GB"/>
              </w:rPr>
              <w:t>stina</w:t>
            </w:r>
            <w:proofErr w:type="spellEnd"/>
          </w:p>
        </w:tc>
        <w:tc>
          <w:tcPr>
            <w:tcW w:w="1417" w:type="dxa"/>
            <w:noWrap/>
            <w:vAlign w:val="bottom"/>
            <w:hideMark/>
          </w:tcPr>
          <w:p w14:paraId="736697CB"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600,00 €</w:t>
            </w:r>
          </w:p>
        </w:tc>
        <w:tc>
          <w:tcPr>
            <w:tcW w:w="1134" w:type="dxa"/>
            <w:noWrap/>
            <w:vAlign w:val="bottom"/>
            <w:hideMark/>
          </w:tcPr>
          <w:p w14:paraId="41DA3E1B"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6C8D7948"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6BD2A13A" w14:textId="77777777" w:rsidTr="004A0883">
        <w:trPr>
          <w:trHeight w:val="620"/>
        </w:trPr>
        <w:tc>
          <w:tcPr>
            <w:tcW w:w="841" w:type="dxa"/>
            <w:noWrap/>
            <w:vAlign w:val="center"/>
            <w:hideMark/>
          </w:tcPr>
          <w:p w14:paraId="6E40E84F"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w:t>
            </w:r>
          </w:p>
        </w:tc>
        <w:tc>
          <w:tcPr>
            <w:tcW w:w="2268" w:type="dxa"/>
            <w:vAlign w:val="center"/>
            <w:hideMark/>
          </w:tcPr>
          <w:p w14:paraId="4B1D0ABF"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dragovoljaca i veterana Domovinskog rata - Podružnica Dubrovačko-neretvanske županije</w:t>
            </w:r>
          </w:p>
        </w:tc>
        <w:tc>
          <w:tcPr>
            <w:tcW w:w="2268" w:type="dxa"/>
            <w:vAlign w:val="center"/>
            <w:hideMark/>
          </w:tcPr>
          <w:p w14:paraId="34321888"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35 godina 116. brigade</w:t>
            </w:r>
          </w:p>
        </w:tc>
        <w:tc>
          <w:tcPr>
            <w:tcW w:w="1417" w:type="dxa"/>
            <w:noWrap/>
            <w:vAlign w:val="bottom"/>
            <w:hideMark/>
          </w:tcPr>
          <w:p w14:paraId="00E3D667"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400,00 €</w:t>
            </w:r>
          </w:p>
        </w:tc>
        <w:tc>
          <w:tcPr>
            <w:tcW w:w="1134" w:type="dxa"/>
            <w:noWrap/>
            <w:vAlign w:val="bottom"/>
            <w:hideMark/>
          </w:tcPr>
          <w:p w14:paraId="3FA4DB59"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327FCC70"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4798FD9A" w14:textId="77777777" w:rsidTr="004A0883">
        <w:trPr>
          <w:trHeight w:val="620"/>
        </w:trPr>
        <w:tc>
          <w:tcPr>
            <w:tcW w:w="841" w:type="dxa"/>
            <w:noWrap/>
            <w:vAlign w:val="center"/>
            <w:hideMark/>
          </w:tcPr>
          <w:p w14:paraId="0A802549"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w:t>
            </w:r>
          </w:p>
        </w:tc>
        <w:tc>
          <w:tcPr>
            <w:tcW w:w="2268" w:type="dxa"/>
            <w:vAlign w:val="center"/>
            <w:hideMark/>
          </w:tcPr>
          <w:p w14:paraId="712314B1"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Sportsko-kulturna Udruga “Ispod mosta”</w:t>
            </w:r>
          </w:p>
        </w:tc>
        <w:tc>
          <w:tcPr>
            <w:tcW w:w="2268" w:type="dxa"/>
            <w:vAlign w:val="center"/>
            <w:hideMark/>
          </w:tcPr>
          <w:p w14:paraId="69DDCCD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Skokovi u Neretvu-Metković 2026.</w:t>
            </w:r>
          </w:p>
        </w:tc>
        <w:tc>
          <w:tcPr>
            <w:tcW w:w="1417" w:type="dxa"/>
            <w:noWrap/>
            <w:vAlign w:val="bottom"/>
            <w:hideMark/>
          </w:tcPr>
          <w:p w14:paraId="7D07A4AC"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1.200,00 €</w:t>
            </w:r>
          </w:p>
        </w:tc>
        <w:tc>
          <w:tcPr>
            <w:tcW w:w="1134" w:type="dxa"/>
            <w:noWrap/>
            <w:vAlign w:val="bottom"/>
            <w:hideMark/>
          </w:tcPr>
          <w:p w14:paraId="29455B83"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1.200,00</w:t>
            </w:r>
          </w:p>
        </w:tc>
        <w:tc>
          <w:tcPr>
            <w:tcW w:w="851" w:type="dxa"/>
            <w:noWrap/>
            <w:vAlign w:val="bottom"/>
            <w:hideMark/>
          </w:tcPr>
          <w:p w14:paraId="64D48256"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341C8539" w14:textId="77777777" w:rsidTr="004A0883">
        <w:trPr>
          <w:trHeight w:val="620"/>
        </w:trPr>
        <w:tc>
          <w:tcPr>
            <w:tcW w:w="841" w:type="dxa"/>
            <w:noWrap/>
            <w:vAlign w:val="center"/>
            <w:hideMark/>
          </w:tcPr>
          <w:p w14:paraId="5345C70C"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8.</w:t>
            </w:r>
          </w:p>
        </w:tc>
        <w:tc>
          <w:tcPr>
            <w:tcW w:w="2268" w:type="dxa"/>
            <w:vAlign w:val="center"/>
            <w:hideMark/>
          </w:tcPr>
          <w:p w14:paraId="36F209DA"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„GUSARICE“</w:t>
            </w:r>
          </w:p>
        </w:tc>
        <w:tc>
          <w:tcPr>
            <w:tcW w:w="2268" w:type="dxa"/>
            <w:vAlign w:val="center"/>
            <w:hideMark/>
          </w:tcPr>
          <w:p w14:paraId="7E70B8A6"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Aktivnosti i programi Gusarica u 2026.</w:t>
            </w:r>
          </w:p>
        </w:tc>
        <w:tc>
          <w:tcPr>
            <w:tcW w:w="1417" w:type="dxa"/>
            <w:noWrap/>
            <w:vAlign w:val="bottom"/>
            <w:hideMark/>
          </w:tcPr>
          <w:p w14:paraId="4568AAF2"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2.800,00 €</w:t>
            </w:r>
          </w:p>
        </w:tc>
        <w:tc>
          <w:tcPr>
            <w:tcW w:w="1134" w:type="dxa"/>
            <w:noWrap/>
            <w:vAlign w:val="bottom"/>
            <w:hideMark/>
          </w:tcPr>
          <w:p w14:paraId="5B72DC74"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2.800,00</w:t>
            </w:r>
          </w:p>
        </w:tc>
        <w:tc>
          <w:tcPr>
            <w:tcW w:w="851" w:type="dxa"/>
            <w:noWrap/>
            <w:vAlign w:val="bottom"/>
            <w:hideMark/>
          </w:tcPr>
          <w:p w14:paraId="60804679"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475408FF" w14:textId="77777777" w:rsidTr="004A0883">
        <w:trPr>
          <w:trHeight w:val="310"/>
        </w:trPr>
        <w:tc>
          <w:tcPr>
            <w:tcW w:w="841" w:type="dxa"/>
            <w:noWrap/>
            <w:vAlign w:val="center"/>
            <w:hideMark/>
          </w:tcPr>
          <w:p w14:paraId="452F9973"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9.</w:t>
            </w:r>
          </w:p>
        </w:tc>
        <w:tc>
          <w:tcPr>
            <w:tcW w:w="2268" w:type="dxa"/>
            <w:vAlign w:val="center"/>
            <w:hideMark/>
          </w:tcPr>
          <w:p w14:paraId="4E1E9E07"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Hrvatsko starinarsko športsko kulturno društvo ”Narona”</w:t>
            </w:r>
          </w:p>
        </w:tc>
        <w:tc>
          <w:tcPr>
            <w:tcW w:w="2268" w:type="dxa"/>
            <w:vAlign w:val="center"/>
            <w:hideMark/>
          </w:tcPr>
          <w:p w14:paraId="07A156CD"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51. obljetnica lađara Vid</w:t>
            </w:r>
          </w:p>
        </w:tc>
        <w:tc>
          <w:tcPr>
            <w:tcW w:w="1417" w:type="dxa"/>
            <w:noWrap/>
            <w:vAlign w:val="bottom"/>
            <w:hideMark/>
          </w:tcPr>
          <w:p w14:paraId="538BAB4C"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134" w:type="dxa"/>
            <w:noWrap/>
            <w:vAlign w:val="bottom"/>
            <w:hideMark/>
          </w:tcPr>
          <w:p w14:paraId="30375E9F"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5735D5B3"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1224CA7D" w14:textId="77777777" w:rsidTr="004A0883">
        <w:trPr>
          <w:trHeight w:val="620"/>
        </w:trPr>
        <w:tc>
          <w:tcPr>
            <w:tcW w:w="841" w:type="dxa"/>
            <w:noWrap/>
            <w:vAlign w:val="center"/>
            <w:hideMark/>
          </w:tcPr>
          <w:p w14:paraId="7DE9F7B9"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10.</w:t>
            </w:r>
          </w:p>
        </w:tc>
        <w:tc>
          <w:tcPr>
            <w:tcW w:w="2268" w:type="dxa"/>
            <w:vAlign w:val="center"/>
            <w:hideMark/>
          </w:tcPr>
          <w:p w14:paraId="13D1734A"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Hrvatsko starinarsko športsko kulturno društvo ”Narona”</w:t>
            </w:r>
          </w:p>
        </w:tc>
        <w:tc>
          <w:tcPr>
            <w:tcW w:w="2268" w:type="dxa"/>
            <w:vAlign w:val="center"/>
            <w:hideMark/>
          </w:tcPr>
          <w:p w14:paraId="654093C1"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Domagojevi gusari, 29. Maraton lađa</w:t>
            </w:r>
          </w:p>
        </w:tc>
        <w:tc>
          <w:tcPr>
            <w:tcW w:w="1417" w:type="dxa"/>
            <w:noWrap/>
            <w:vAlign w:val="bottom"/>
            <w:hideMark/>
          </w:tcPr>
          <w:p w14:paraId="797143F4"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1.600,00 €</w:t>
            </w:r>
          </w:p>
        </w:tc>
        <w:tc>
          <w:tcPr>
            <w:tcW w:w="1134" w:type="dxa"/>
            <w:noWrap/>
            <w:vAlign w:val="bottom"/>
            <w:hideMark/>
          </w:tcPr>
          <w:p w14:paraId="0948D69D"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4A5DF8F6"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518AF999" w14:textId="77777777" w:rsidTr="004A0883">
        <w:trPr>
          <w:trHeight w:val="310"/>
        </w:trPr>
        <w:tc>
          <w:tcPr>
            <w:tcW w:w="841" w:type="dxa"/>
            <w:noWrap/>
            <w:vAlign w:val="center"/>
            <w:hideMark/>
          </w:tcPr>
          <w:p w14:paraId="2878DE13"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11.</w:t>
            </w:r>
          </w:p>
        </w:tc>
        <w:tc>
          <w:tcPr>
            <w:tcW w:w="2268" w:type="dxa"/>
            <w:vAlign w:val="center"/>
            <w:hideMark/>
          </w:tcPr>
          <w:p w14:paraId="3FEC4F60"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Hrvatsko starinarsko športsko kulturno društvo ”Narona”</w:t>
            </w:r>
          </w:p>
        </w:tc>
        <w:tc>
          <w:tcPr>
            <w:tcW w:w="2268" w:type="dxa"/>
            <w:vAlign w:val="center"/>
            <w:hideMark/>
          </w:tcPr>
          <w:p w14:paraId="67ADF2DC"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Jačanje sposobnosti udruge</w:t>
            </w:r>
          </w:p>
        </w:tc>
        <w:tc>
          <w:tcPr>
            <w:tcW w:w="1417" w:type="dxa"/>
            <w:noWrap/>
            <w:vAlign w:val="bottom"/>
            <w:hideMark/>
          </w:tcPr>
          <w:p w14:paraId="174ACBB9"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400,00 €</w:t>
            </w:r>
          </w:p>
        </w:tc>
        <w:tc>
          <w:tcPr>
            <w:tcW w:w="1134" w:type="dxa"/>
            <w:noWrap/>
            <w:vAlign w:val="bottom"/>
            <w:hideMark/>
          </w:tcPr>
          <w:p w14:paraId="2B763DF8"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72340AB0"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30A70910" w14:textId="77777777" w:rsidTr="004A0883">
        <w:trPr>
          <w:trHeight w:val="310"/>
        </w:trPr>
        <w:tc>
          <w:tcPr>
            <w:tcW w:w="841" w:type="dxa"/>
            <w:noWrap/>
            <w:vAlign w:val="center"/>
            <w:hideMark/>
          </w:tcPr>
          <w:p w14:paraId="5B963F91"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12.</w:t>
            </w:r>
          </w:p>
        </w:tc>
        <w:tc>
          <w:tcPr>
            <w:tcW w:w="2268" w:type="dxa"/>
            <w:vAlign w:val="center"/>
            <w:hideMark/>
          </w:tcPr>
          <w:p w14:paraId="2E11877A"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Hrvatsko starinarsko športsko kulturno društvo ”Narona”</w:t>
            </w:r>
          </w:p>
        </w:tc>
        <w:tc>
          <w:tcPr>
            <w:tcW w:w="2268" w:type="dxa"/>
            <w:vAlign w:val="center"/>
            <w:hideMark/>
          </w:tcPr>
          <w:p w14:paraId="7187191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Raštika u Naroni 2026.</w:t>
            </w:r>
          </w:p>
        </w:tc>
        <w:tc>
          <w:tcPr>
            <w:tcW w:w="1417" w:type="dxa"/>
            <w:noWrap/>
            <w:vAlign w:val="bottom"/>
            <w:hideMark/>
          </w:tcPr>
          <w:p w14:paraId="66D9F239"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1.000,00 €</w:t>
            </w:r>
          </w:p>
        </w:tc>
        <w:tc>
          <w:tcPr>
            <w:tcW w:w="1134" w:type="dxa"/>
            <w:noWrap/>
            <w:vAlign w:val="bottom"/>
            <w:hideMark/>
          </w:tcPr>
          <w:p w14:paraId="522E6C84"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5A05EECD"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53DC2C6E" w14:textId="77777777" w:rsidTr="004A0883">
        <w:trPr>
          <w:trHeight w:val="930"/>
        </w:trPr>
        <w:tc>
          <w:tcPr>
            <w:tcW w:w="841" w:type="dxa"/>
            <w:noWrap/>
            <w:vAlign w:val="center"/>
            <w:hideMark/>
          </w:tcPr>
          <w:p w14:paraId="13137572"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13.</w:t>
            </w:r>
          </w:p>
        </w:tc>
        <w:tc>
          <w:tcPr>
            <w:tcW w:w="2268" w:type="dxa"/>
            <w:vAlign w:val="center"/>
            <w:hideMark/>
          </w:tcPr>
          <w:p w14:paraId="6C8D4697"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Hrvatsko planinarsko društvo “</w:t>
            </w:r>
            <w:proofErr w:type="spellStart"/>
            <w:r w:rsidRPr="0087405C">
              <w:rPr>
                <w:rFonts w:ascii="Times New Roman" w:eastAsia="Times New Roman" w:hAnsi="Times New Roman" w:cs="Times New Roman"/>
                <w:color w:val="000000"/>
                <w:sz w:val="24"/>
                <w:szCs w:val="24"/>
                <w:lang w:eastAsia="en-GB"/>
              </w:rPr>
              <w:t>Gledavac</w:t>
            </w:r>
            <w:proofErr w:type="spellEnd"/>
            <w:r w:rsidRPr="0087405C">
              <w:rPr>
                <w:rFonts w:ascii="Times New Roman" w:eastAsia="Times New Roman" w:hAnsi="Times New Roman" w:cs="Times New Roman"/>
                <w:color w:val="000000"/>
                <w:sz w:val="24"/>
                <w:szCs w:val="24"/>
                <w:lang w:eastAsia="en-GB"/>
              </w:rPr>
              <w:t>”</w:t>
            </w:r>
          </w:p>
        </w:tc>
        <w:tc>
          <w:tcPr>
            <w:tcW w:w="2268" w:type="dxa"/>
            <w:vAlign w:val="center"/>
            <w:hideMark/>
          </w:tcPr>
          <w:p w14:paraId="02DA0732"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Aktivni Metković – Planinarska aktivnost za zdravlje i zajednicu 2026.</w:t>
            </w:r>
          </w:p>
        </w:tc>
        <w:tc>
          <w:tcPr>
            <w:tcW w:w="1417" w:type="dxa"/>
            <w:noWrap/>
            <w:vAlign w:val="bottom"/>
            <w:hideMark/>
          </w:tcPr>
          <w:p w14:paraId="0152B1DB"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1.200,00 €</w:t>
            </w:r>
          </w:p>
        </w:tc>
        <w:tc>
          <w:tcPr>
            <w:tcW w:w="1134" w:type="dxa"/>
            <w:noWrap/>
            <w:vAlign w:val="bottom"/>
            <w:hideMark/>
          </w:tcPr>
          <w:p w14:paraId="5C7DC3E0"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5FD04461"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7490C147" w14:textId="77777777" w:rsidTr="004A0883">
        <w:trPr>
          <w:trHeight w:val="310"/>
        </w:trPr>
        <w:tc>
          <w:tcPr>
            <w:tcW w:w="841" w:type="dxa"/>
            <w:noWrap/>
            <w:vAlign w:val="center"/>
            <w:hideMark/>
          </w:tcPr>
          <w:p w14:paraId="40A16714"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14.</w:t>
            </w:r>
          </w:p>
        </w:tc>
        <w:tc>
          <w:tcPr>
            <w:tcW w:w="2268" w:type="dxa"/>
            <w:vAlign w:val="center"/>
            <w:hideMark/>
          </w:tcPr>
          <w:p w14:paraId="0AFC526B"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osoba s invaliditetom “Prijatelj” Metković </w:t>
            </w:r>
          </w:p>
        </w:tc>
        <w:tc>
          <w:tcPr>
            <w:tcW w:w="2268" w:type="dxa"/>
            <w:vAlign w:val="center"/>
            <w:hideMark/>
          </w:tcPr>
          <w:p w14:paraId="0CF298C8"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Spomen dan na Vukovar</w:t>
            </w:r>
          </w:p>
        </w:tc>
        <w:tc>
          <w:tcPr>
            <w:tcW w:w="1417" w:type="dxa"/>
            <w:noWrap/>
            <w:vAlign w:val="bottom"/>
            <w:hideMark/>
          </w:tcPr>
          <w:p w14:paraId="51DBF630"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1.000,00 €</w:t>
            </w:r>
          </w:p>
        </w:tc>
        <w:tc>
          <w:tcPr>
            <w:tcW w:w="1134" w:type="dxa"/>
            <w:noWrap/>
            <w:vAlign w:val="bottom"/>
            <w:hideMark/>
          </w:tcPr>
          <w:p w14:paraId="7E807EDA"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228F7539"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0073BB4C" w14:textId="77777777" w:rsidTr="004A0883">
        <w:trPr>
          <w:trHeight w:val="620"/>
        </w:trPr>
        <w:tc>
          <w:tcPr>
            <w:tcW w:w="841" w:type="dxa"/>
            <w:noWrap/>
            <w:vAlign w:val="center"/>
            <w:hideMark/>
          </w:tcPr>
          <w:p w14:paraId="7053BC1F"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w:t>
            </w:r>
          </w:p>
        </w:tc>
        <w:tc>
          <w:tcPr>
            <w:tcW w:w="2268" w:type="dxa"/>
            <w:vAlign w:val="center"/>
            <w:hideMark/>
          </w:tcPr>
          <w:p w14:paraId="5764F0DD"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oboljelih od malignih bolesti “Život”  </w:t>
            </w:r>
          </w:p>
        </w:tc>
        <w:tc>
          <w:tcPr>
            <w:tcW w:w="2268" w:type="dxa"/>
            <w:vAlign w:val="center"/>
            <w:hideMark/>
          </w:tcPr>
          <w:p w14:paraId="5679350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Preventivno djelovanje, unapređenje i zaštita zdravlja</w:t>
            </w:r>
          </w:p>
        </w:tc>
        <w:tc>
          <w:tcPr>
            <w:tcW w:w="1417" w:type="dxa"/>
            <w:noWrap/>
            <w:vAlign w:val="bottom"/>
            <w:hideMark/>
          </w:tcPr>
          <w:p w14:paraId="02F38F0F"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2.500,00 €</w:t>
            </w:r>
          </w:p>
        </w:tc>
        <w:tc>
          <w:tcPr>
            <w:tcW w:w="1134" w:type="dxa"/>
            <w:noWrap/>
            <w:vAlign w:val="bottom"/>
            <w:hideMark/>
          </w:tcPr>
          <w:p w14:paraId="54C3D331"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2.500,00</w:t>
            </w:r>
          </w:p>
        </w:tc>
        <w:tc>
          <w:tcPr>
            <w:tcW w:w="851" w:type="dxa"/>
            <w:noWrap/>
            <w:vAlign w:val="bottom"/>
            <w:hideMark/>
          </w:tcPr>
          <w:p w14:paraId="7789E71A"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6C4B1112" w14:textId="77777777" w:rsidTr="004A0883">
        <w:trPr>
          <w:trHeight w:val="310"/>
        </w:trPr>
        <w:tc>
          <w:tcPr>
            <w:tcW w:w="841" w:type="dxa"/>
            <w:noWrap/>
            <w:vAlign w:val="center"/>
            <w:hideMark/>
          </w:tcPr>
          <w:p w14:paraId="72E506FB"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16.</w:t>
            </w:r>
          </w:p>
        </w:tc>
        <w:tc>
          <w:tcPr>
            <w:tcW w:w="2268" w:type="dxa"/>
            <w:vAlign w:val="center"/>
            <w:hideMark/>
          </w:tcPr>
          <w:p w14:paraId="5749CA1D"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lađara “Crni put”</w:t>
            </w:r>
          </w:p>
        </w:tc>
        <w:tc>
          <w:tcPr>
            <w:tcW w:w="2268" w:type="dxa"/>
            <w:vAlign w:val="center"/>
            <w:hideMark/>
          </w:tcPr>
          <w:p w14:paraId="44DB9460"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Maraton lađa 2026.g.</w:t>
            </w:r>
          </w:p>
        </w:tc>
        <w:tc>
          <w:tcPr>
            <w:tcW w:w="1417" w:type="dxa"/>
            <w:noWrap/>
            <w:vAlign w:val="bottom"/>
            <w:hideMark/>
          </w:tcPr>
          <w:p w14:paraId="36D7F88C"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4.500,00 €</w:t>
            </w:r>
          </w:p>
        </w:tc>
        <w:tc>
          <w:tcPr>
            <w:tcW w:w="1134" w:type="dxa"/>
            <w:noWrap/>
            <w:vAlign w:val="bottom"/>
            <w:hideMark/>
          </w:tcPr>
          <w:p w14:paraId="1666EC40"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4.500,00</w:t>
            </w:r>
          </w:p>
        </w:tc>
        <w:tc>
          <w:tcPr>
            <w:tcW w:w="851" w:type="dxa"/>
            <w:noWrap/>
            <w:vAlign w:val="bottom"/>
            <w:hideMark/>
          </w:tcPr>
          <w:p w14:paraId="0582217B"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0180EB0B" w14:textId="77777777" w:rsidTr="004A0883">
        <w:trPr>
          <w:trHeight w:val="620"/>
        </w:trPr>
        <w:tc>
          <w:tcPr>
            <w:tcW w:w="841" w:type="dxa"/>
            <w:noWrap/>
            <w:vAlign w:val="center"/>
            <w:hideMark/>
          </w:tcPr>
          <w:p w14:paraId="16DAD1E2"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lastRenderedPageBreak/>
              <w:t>17.</w:t>
            </w:r>
          </w:p>
        </w:tc>
        <w:tc>
          <w:tcPr>
            <w:tcW w:w="2268" w:type="dxa"/>
            <w:vAlign w:val="center"/>
            <w:hideMark/>
          </w:tcPr>
          <w:p w14:paraId="63B285C5"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Borovci</w:t>
            </w:r>
          </w:p>
        </w:tc>
        <w:tc>
          <w:tcPr>
            <w:tcW w:w="2268" w:type="dxa"/>
            <w:vAlign w:val="center"/>
            <w:hideMark/>
          </w:tcPr>
          <w:p w14:paraId="52C2B905"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Uprizorenje Muke Kristove u Borovcima</w:t>
            </w:r>
          </w:p>
        </w:tc>
        <w:tc>
          <w:tcPr>
            <w:tcW w:w="1417" w:type="dxa"/>
            <w:noWrap/>
            <w:vAlign w:val="bottom"/>
            <w:hideMark/>
          </w:tcPr>
          <w:p w14:paraId="1340E895"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3.500,00 €</w:t>
            </w:r>
          </w:p>
        </w:tc>
        <w:tc>
          <w:tcPr>
            <w:tcW w:w="1134" w:type="dxa"/>
            <w:noWrap/>
            <w:vAlign w:val="bottom"/>
            <w:hideMark/>
          </w:tcPr>
          <w:p w14:paraId="3C2767F5"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3.500,00</w:t>
            </w:r>
          </w:p>
        </w:tc>
        <w:tc>
          <w:tcPr>
            <w:tcW w:w="851" w:type="dxa"/>
            <w:noWrap/>
            <w:vAlign w:val="bottom"/>
            <w:hideMark/>
          </w:tcPr>
          <w:p w14:paraId="4ECBF4F3"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03A88954" w14:textId="77777777" w:rsidTr="004A0883">
        <w:trPr>
          <w:trHeight w:val="945"/>
        </w:trPr>
        <w:tc>
          <w:tcPr>
            <w:tcW w:w="841" w:type="dxa"/>
            <w:noWrap/>
            <w:vAlign w:val="center"/>
            <w:hideMark/>
          </w:tcPr>
          <w:p w14:paraId="49C5B387"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18.</w:t>
            </w:r>
          </w:p>
        </w:tc>
        <w:tc>
          <w:tcPr>
            <w:tcW w:w="2268" w:type="dxa"/>
            <w:vAlign w:val="center"/>
            <w:hideMark/>
          </w:tcPr>
          <w:p w14:paraId="4085142A"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lađara “Jerkovac”  </w:t>
            </w:r>
          </w:p>
        </w:tc>
        <w:tc>
          <w:tcPr>
            <w:tcW w:w="2268" w:type="dxa"/>
            <w:vAlign w:val="center"/>
            <w:hideMark/>
          </w:tcPr>
          <w:p w14:paraId="4C63778F"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Maraton lađa – razvoj muške i ženske lađarske ekipe UL ”Jerkovac”</w:t>
            </w:r>
          </w:p>
        </w:tc>
        <w:tc>
          <w:tcPr>
            <w:tcW w:w="1417" w:type="dxa"/>
            <w:noWrap/>
            <w:vAlign w:val="bottom"/>
            <w:hideMark/>
          </w:tcPr>
          <w:p w14:paraId="1EEE7CCC"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3.200,00 €</w:t>
            </w:r>
          </w:p>
        </w:tc>
        <w:tc>
          <w:tcPr>
            <w:tcW w:w="1134" w:type="dxa"/>
            <w:noWrap/>
            <w:vAlign w:val="bottom"/>
            <w:hideMark/>
          </w:tcPr>
          <w:p w14:paraId="3E365B67"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465D4839"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2A4F5FB8" w14:textId="77777777" w:rsidTr="004A0883">
        <w:trPr>
          <w:trHeight w:val="620"/>
        </w:trPr>
        <w:tc>
          <w:tcPr>
            <w:tcW w:w="841" w:type="dxa"/>
            <w:noWrap/>
            <w:vAlign w:val="center"/>
            <w:hideMark/>
          </w:tcPr>
          <w:p w14:paraId="73A90E17"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19.</w:t>
            </w:r>
          </w:p>
        </w:tc>
        <w:tc>
          <w:tcPr>
            <w:tcW w:w="2268" w:type="dxa"/>
            <w:vAlign w:val="center"/>
            <w:hideMark/>
          </w:tcPr>
          <w:p w14:paraId="378E797F"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Udruga lađara “Jerkovac”  </w:t>
            </w:r>
          </w:p>
        </w:tc>
        <w:tc>
          <w:tcPr>
            <w:tcW w:w="2268" w:type="dxa"/>
            <w:vAlign w:val="center"/>
            <w:hideMark/>
          </w:tcPr>
          <w:p w14:paraId="6FD7E1C3"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Jerkovačka</w:t>
            </w:r>
            <w:proofErr w:type="spellEnd"/>
            <w:r w:rsidRPr="0087405C">
              <w:rPr>
                <w:rFonts w:ascii="Times New Roman" w:eastAsia="Times New Roman" w:hAnsi="Times New Roman" w:cs="Times New Roman"/>
                <w:color w:val="000000"/>
                <w:sz w:val="24"/>
                <w:szCs w:val="24"/>
                <w:lang w:eastAsia="en-GB"/>
              </w:rPr>
              <w:t xml:space="preserve"> fešta &amp; Advent na </w:t>
            </w:r>
            <w:proofErr w:type="spellStart"/>
            <w:r w:rsidRPr="0087405C">
              <w:rPr>
                <w:rFonts w:ascii="Times New Roman" w:eastAsia="Times New Roman" w:hAnsi="Times New Roman" w:cs="Times New Roman"/>
                <w:color w:val="000000"/>
                <w:sz w:val="24"/>
                <w:szCs w:val="24"/>
                <w:lang w:eastAsia="en-GB"/>
              </w:rPr>
              <w:t>Jerkovcu</w:t>
            </w:r>
            <w:proofErr w:type="spellEnd"/>
          </w:p>
        </w:tc>
        <w:tc>
          <w:tcPr>
            <w:tcW w:w="1417" w:type="dxa"/>
            <w:noWrap/>
            <w:vAlign w:val="bottom"/>
            <w:hideMark/>
          </w:tcPr>
          <w:p w14:paraId="47FCF3DE"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4.500,00 €</w:t>
            </w:r>
          </w:p>
        </w:tc>
        <w:tc>
          <w:tcPr>
            <w:tcW w:w="1134" w:type="dxa"/>
            <w:noWrap/>
            <w:vAlign w:val="bottom"/>
            <w:hideMark/>
          </w:tcPr>
          <w:p w14:paraId="4E247991"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68589B6C"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39A59403" w14:textId="77777777" w:rsidTr="004A0883">
        <w:trPr>
          <w:trHeight w:val="310"/>
        </w:trPr>
        <w:tc>
          <w:tcPr>
            <w:tcW w:w="841" w:type="dxa"/>
            <w:noWrap/>
            <w:vAlign w:val="center"/>
            <w:hideMark/>
          </w:tcPr>
          <w:p w14:paraId="4217D562"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20.</w:t>
            </w:r>
          </w:p>
        </w:tc>
        <w:tc>
          <w:tcPr>
            <w:tcW w:w="2268" w:type="dxa"/>
            <w:vAlign w:val="center"/>
            <w:hideMark/>
          </w:tcPr>
          <w:p w14:paraId="2761EBA4"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lađara “Sveti Ilija” Metković</w:t>
            </w:r>
          </w:p>
        </w:tc>
        <w:tc>
          <w:tcPr>
            <w:tcW w:w="2268" w:type="dxa"/>
            <w:vAlign w:val="center"/>
            <w:hideMark/>
          </w:tcPr>
          <w:p w14:paraId="7299C0A7"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Maraton lađa 2026.</w:t>
            </w:r>
          </w:p>
        </w:tc>
        <w:tc>
          <w:tcPr>
            <w:tcW w:w="1417" w:type="dxa"/>
            <w:noWrap/>
            <w:vAlign w:val="bottom"/>
            <w:hideMark/>
          </w:tcPr>
          <w:p w14:paraId="0F80AADA"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3.000,00 €</w:t>
            </w:r>
          </w:p>
        </w:tc>
        <w:tc>
          <w:tcPr>
            <w:tcW w:w="1134" w:type="dxa"/>
            <w:noWrap/>
            <w:vAlign w:val="bottom"/>
            <w:hideMark/>
          </w:tcPr>
          <w:p w14:paraId="56271B20"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3.000,00</w:t>
            </w:r>
          </w:p>
        </w:tc>
        <w:tc>
          <w:tcPr>
            <w:tcW w:w="851" w:type="dxa"/>
            <w:noWrap/>
            <w:vAlign w:val="bottom"/>
            <w:hideMark/>
          </w:tcPr>
          <w:p w14:paraId="354881BA"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517A4D7B" w14:textId="77777777" w:rsidTr="004A0883">
        <w:trPr>
          <w:trHeight w:val="310"/>
        </w:trPr>
        <w:tc>
          <w:tcPr>
            <w:tcW w:w="841" w:type="dxa"/>
            <w:noWrap/>
            <w:vAlign w:val="center"/>
            <w:hideMark/>
          </w:tcPr>
          <w:p w14:paraId="202C0FF5"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21.</w:t>
            </w:r>
          </w:p>
        </w:tc>
        <w:tc>
          <w:tcPr>
            <w:tcW w:w="2268" w:type="dxa"/>
            <w:vAlign w:val="center"/>
            <w:hideMark/>
          </w:tcPr>
          <w:p w14:paraId="556CEDD0"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lađara “Sveti Ilija” Metković</w:t>
            </w:r>
          </w:p>
        </w:tc>
        <w:tc>
          <w:tcPr>
            <w:tcW w:w="2268" w:type="dxa"/>
            <w:vAlign w:val="center"/>
            <w:hideMark/>
          </w:tcPr>
          <w:p w14:paraId="4EEC2D29"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Lađarski kup sv. Ilija Metković</w:t>
            </w:r>
          </w:p>
        </w:tc>
        <w:tc>
          <w:tcPr>
            <w:tcW w:w="1417" w:type="dxa"/>
            <w:noWrap/>
            <w:vAlign w:val="bottom"/>
            <w:hideMark/>
          </w:tcPr>
          <w:p w14:paraId="558D6D9D"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2.000,00 €</w:t>
            </w:r>
          </w:p>
        </w:tc>
        <w:tc>
          <w:tcPr>
            <w:tcW w:w="1134" w:type="dxa"/>
            <w:noWrap/>
            <w:vAlign w:val="bottom"/>
            <w:hideMark/>
          </w:tcPr>
          <w:p w14:paraId="2DB2F335"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2.000,00</w:t>
            </w:r>
          </w:p>
        </w:tc>
        <w:tc>
          <w:tcPr>
            <w:tcW w:w="851" w:type="dxa"/>
            <w:noWrap/>
            <w:vAlign w:val="bottom"/>
            <w:hideMark/>
          </w:tcPr>
          <w:p w14:paraId="4529038F"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501540BD" w14:textId="77777777" w:rsidTr="004A0883">
        <w:trPr>
          <w:trHeight w:val="310"/>
        </w:trPr>
        <w:tc>
          <w:tcPr>
            <w:tcW w:w="841" w:type="dxa"/>
            <w:noWrap/>
            <w:vAlign w:val="center"/>
            <w:hideMark/>
          </w:tcPr>
          <w:p w14:paraId="5BFB3AED"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22.</w:t>
            </w:r>
          </w:p>
        </w:tc>
        <w:tc>
          <w:tcPr>
            <w:tcW w:w="2268" w:type="dxa"/>
            <w:vAlign w:val="center"/>
            <w:hideMark/>
          </w:tcPr>
          <w:p w14:paraId="50108EBB"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VAG klub Metković    </w:t>
            </w:r>
          </w:p>
        </w:tc>
        <w:tc>
          <w:tcPr>
            <w:tcW w:w="2268" w:type="dxa"/>
            <w:vAlign w:val="center"/>
            <w:hideMark/>
          </w:tcPr>
          <w:p w14:paraId="264086B5"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 VAG Show Metković</w:t>
            </w:r>
          </w:p>
        </w:tc>
        <w:tc>
          <w:tcPr>
            <w:tcW w:w="1417" w:type="dxa"/>
            <w:noWrap/>
            <w:vAlign w:val="bottom"/>
            <w:hideMark/>
          </w:tcPr>
          <w:p w14:paraId="147CA160"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1.600,00 €</w:t>
            </w:r>
          </w:p>
        </w:tc>
        <w:tc>
          <w:tcPr>
            <w:tcW w:w="1134" w:type="dxa"/>
            <w:noWrap/>
            <w:vAlign w:val="bottom"/>
            <w:hideMark/>
          </w:tcPr>
          <w:p w14:paraId="0C47AEA1"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1.600,00</w:t>
            </w:r>
          </w:p>
        </w:tc>
        <w:tc>
          <w:tcPr>
            <w:tcW w:w="851" w:type="dxa"/>
            <w:noWrap/>
            <w:vAlign w:val="bottom"/>
            <w:hideMark/>
          </w:tcPr>
          <w:p w14:paraId="3503064B"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0B7374AD" w14:textId="77777777" w:rsidTr="004A0883">
        <w:trPr>
          <w:trHeight w:val="1240"/>
        </w:trPr>
        <w:tc>
          <w:tcPr>
            <w:tcW w:w="841" w:type="dxa"/>
            <w:noWrap/>
            <w:vAlign w:val="center"/>
            <w:hideMark/>
          </w:tcPr>
          <w:p w14:paraId="5A61762A"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23.</w:t>
            </w:r>
          </w:p>
        </w:tc>
        <w:tc>
          <w:tcPr>
            <w:tcW w:w="2268" w:type="dxa"/>
            <w:vAlign w:val="center"/>
            <w:hideMark/>
          </w:tcPr>
          <w:p w14:paraId="67FF0B7D"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U ime obitelji</w:t>
            </w:r>
          </w:p>
        </w:tc>
        <w:tc>
          <w:tcPr>
            <w:tcW w:w="2268" w:type="dxa"/>
            <w:vAlign w:val="center"/>
            <w:hideMark/>
          </w:tcPr>
          <w:p w14:paraId="3E689945"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Jačanje volonterstva i zagovaranja kroz edukacije i Hod za život u Metkoviću 2026.</w:t>
            </w:r>
          </w:p>
        </w:tc>
        <w:tc>
          <w:tcPr>
            <w:tcW w:w="1417" w:type="dxa"/>
            <w:noWrap/>
            <w:vAlign w:val="bottom"/>
            <w:hideMark/>
          </w:tcPr>
          <w:p w14:paraId="4DCCC442"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400,00 €</w:t>
            </w:r>
          </w:p>
        </w:tc>
        <w:tc>
          <w:tcPr>
            <w:tcW w:w="1134" w:type="dxa"/>
            <w:noWrap/>
            <w:vAlign w:val="bottom"/>
            <w:hideMark/>
          </w:tcPr>
          <w:p w14:paraId="4391E9CC"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400,00</w:t>
            </w:r>
          </w:p>
        </w:tc>
        <w:tc>
          <w:tcPr>
            <w:tcW w:w="851" w:type="dxa"/>
            <w:noWrap/>
            <w:vAlign w:val="bottom"/>
            <w:hideMark/>
          </w:tcPr>
          <w:p w14:paraId="4FC31E6F"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4A0883" w:rsidRPr="0087405C" w14:paraId="241E5923" w14:textId="77777777" w:rsidTr="004A0883">
        <w:trPr>
          <w:trHeight w:val="620"/>
        </w:trPr>
        <w:tc>
          <w:tcPr>
            <w:tcW w:w="841" w:type="dxa"/>
            <w:noWrap/>
            <w:vAlign w:val="center"/>
            <w:hideMark/>
          </w:tcPr>
          <w:p w14:paraId="674FB6FC" w14:textId="77777777" w:rsidR="004A0883" w:rsidRPr="0087405C" w:rsidRDefault="004A0883" w:rsidP="004A0883">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24.</w:t>
            </w:r>
          </w:p>
        </w:tc>
        <w:tc>
          <w:tcPr>
            <w:tcW w:w="2268" w:type="dxa"/>
            <w:vAlign w:val="center"/>
            <w:hideMark/>
          </w:tcPr>
          <w:p w14:paraId="782BCCD7"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Hrvatski crveni križ Gradsko društvo Crvenog križa Metković</w:t>
            </w:r>
          </w:p>
        </w:tc>
        <w:tc>
          <w:tcPr>
            <w:tcW w:w="2268" w:type="dxa"/>
            <w:vAlign w:val="center"/>
            <w:hideMark/>
          </w:tcPr>
          <w:p w14:paraId="435E5881" w14:textId="77777777" w:rsidR="004A0883" w:rsidRPr="0087405C" w:rsidRDefault="004A0883" w:rsidP="004A0883">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“Malim koracima do velikog zdravlja”</w:t>
            </w:r>
          </w:p>
        </w:tc>
        <w:tc>
          <w:tcPr>
            <w:tcW w:w="1417" w:type="dxa"/>
            <w:noWrap/>
            <w:vAlign w:val="bottom"/>
            <w:hideMark/>
          </w:tcPr>
          <w:p w14:paraId="15762535" w14:textId="77777777" w:rsidR="004A0883" w:rsidRPr="0087405C" w:rsidRDefault="004A0883" w:rsidP="004A0883">
            <w:pPr>
              <w:spacing w:after="0" w:line="240" w:lineRule="auto"/>
              <w:jc w:val="right"/>
              <w:rPr>
                <w:rFonts w:ascii="Times New Roman" w:eastAsia="Times New Roman" w:hAnsi="Times New Roman" w:cs="Times New Roman"/>
                <w:b/>
                <w:bCs/>
                <w:color w:val="000000"/>
                <w:sz w:val="24"/>
                <w:szCs w:val="24"/>
                <w:lang w:eastAsia="en-GB"/>
              </w:rPr>
            </w:pPr>
            <w:r w:rsidRPr="0087405C">
              <w:rPr>
                <w:rFonts w:ascii="Times New Roman" w:eastAsia="Times New Roman" w:hAnsi="Times New Roman" w:cs="Times New Roman"/>
                <w:b/>
                <w:bCs/>
                <w:color w:val="000000"/>
                <w:sz w:val="24"/>
                <w:szCs w:val="24"/>
                <w:lang w:eastAsia="en-GB"/>
              </w:rPr>
              <w:t>1.000,00 €</w:t>
            </w:r>
          </w:p>
        </w:tc>
        <w:tc>
          <w:tcPr>
            <w:tcW w:w="1134" w:type="dxa"/>
            <w:noWrap/>
            <w:vAlign w:val="bottom"/>
            <w:hideMark/>
          </w:tcPr>
          <w:p w14:paraId="707E1BA5" w14:textId="77777777" w:rsidR="004A0883" w:rsidRPr="0087405C" w:rsidRDefault="004A0883" w:rsidP="004A0883">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851" w:type="dxa"/>
            <w:noWrap/>
            <w:vAlign w:val="bottom"/>
            <w:hideMark/>
          </w:tcPr>
          <w:p w14:paraId="30F78E64" w14:textId="77777777" w:rsidR="004A0883" w:rsidRPr="0087405C" w:rsidRDefault="004A0883" w:rsidP="004A0883">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4A0883" w:rsidRPr="0087405C" w14:paraId="32C2BF77" w14:textId="77777777" w:rsidTr="004A0883">
        <w:trPr>
          <w:trHeight w:val="930"/>
        </w:trPr>
        <w:tc>
          <w:tcPr>
            <w:tcW w:w="841" w:type="dxa"/>
            <w:noWrap/>
            <w:vAlign w:val="center"/>
            <w:hideMark/>
          </w:tcPr>
          <w:p w14:paraId="3B4E6024" w14:textId="77777777" w:rsidR="004A0883" w:rsidRPr="0087405C" w:rsidRDefault="004A0883" w:rsidP="004A0883">
            <w:pPr>
              <w:spacing w:after="0" w:line="240" w:lineRule="auto"/>
              <w:jc w:val="center"/>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w:t>
            </w:r>
          </w:p>
        </w:tc>
        <w:tc>
          <w:tcPr>
            <w:tcW w:w="2268" w:type="dxa"/>
            <w:vAlign w:val="center"/>
            <w:hideMark/>
          </w:tcPr>
          <w:p w14:paraId="48CB2968" w14:textId="77777777" w:rsidR="004A0883" w:rsidRPr="0087405C" w:rsidRDefault="004A0883" w:rsidP="004A0883">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xml:space="preserve">Udruga lađarice </w:t>
            </w:r>
            <w:proofErr w:type="spellStart"/>
            <w:r w:rsidRPr="0087405C">
              <w:rPr>
                <w:rFonts w:ascii="Times New Roman" w:eastAsia="Times New Roman" w:hAnsi="Times New Roman" w:cs="Times New Roman"/>
                <w:i/>
                <w:iCs/>
                <w:color w:val="000000"/>
                <w:sz w:val="24"/>
                <w:szCs w:val="24"/>
                <w:lang w:eastAsia="en-GB"/>
              </w:rPr>
              <w:t>Metkovke</w:t>
            </w:r>
            <w:proofErr w:type="spellEnd"/>
          </w:p>
        </w:tc>
        <w:tc>
          <w:tcPr>
            <w:tcW w:w="2268" w:type="dxa"/>
            <w:vAlign w:val="center"/>
            <w:hideMark/>
          </w:tcPr>
          <w:p w14:paraId="35005CF0" w14:textId="77777777" w:rsidR="004A0883" w:rsidRPr="0087405C" w:rsidRDefault="004A0883" w:rsidP="004A0883">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Izravna dodjela za program "Proslava 20 godina rada udruge"</w:t>
            </w:r>
          </w:p>
        </w:tc>
        <w:tc>
          <w:tcPr>
            <w:tcW w:w="1417" w:type="dxa"/>
            <w:noWrap/>
            <w:vAlign w:val="bottom"/>
            <w:hideMark/>
          </w:tcPr>
          <w:p w14:paraId="69FA3B13" w14:textId="77777777" w:rsidR="004A0883" w:rsidRPr="0087405C" w:rsidRDefault="004A0883" w:rsidP="004A0883">
            <w:pPr>
              <w:spacing w:after="0" w:line="240" w:lineRule="auto"/>
              <w:jc w:val="right"/>
              <w:rPr>
                <w:rFonts w:ascii="Times New Roman" w:eastAsia="Times New Roman" w:hAnsi="Times New Roman" w:cs="Times New Roman"/>
                <w:b/>
                <w:bCs/>
                <w:i/>
                <w:iCs/>
                <w:color w:val="000000"/>
                <w:sz w:val="24"/>
                <w:szCs w:val="24"/>
                <w:lang w:eastAsia="en-GB"/>
              </w:rPr>
            </w:pPr>
            <w:r w:rsidRPr="0087405C">
              <w:rPr>
                <w:rFonts w:ascii="Times New Roman" w:eastAsia="Times New Roman" w:hAnsi="Times New Roman" w:cs="Times New Roman"/>
                <w:b/>
                <w:bCs/>
                <w:i/>
                <w:iCs/>
                <w:color w:val="000000"/>
                <w:sz w:val="24"/>
                <w:szCs w:val="24"/>
                <w:lang w:eastAsia="en-GB"/>
              </w:rPr>
              <w:t>600,00 €</w:t>
            </w:r>
          </w:p>
        </w:tc>
        <w:tc>
          <w:tcPr>
            <w:tcW w:w="1134" w:type="dxa"/>
            <w:noWrap/>
            <w:vAlign w:val="bottom"/>
            <w:hideMark/>
          </w:tcPr>
          <w:p w14:paraId="3FB94A94" w14:textId="77777777" w:rsidR="004A0883" w:rsidRPr="0087405C" w:rsidRDefault="004A0883" w:rsidP="004A0883">
            <w:pPr>
              <w:spacing w:after="0" w:line="240" w:lineRule="auto"/>
              <w:jc w:val="right"/>
              <w:rPr>
                <w:rFonts w:ascii="Times New Roman" w:eastAsia="Times New Roman" w:hAnsi="Times New Roman" w:cs="Times New Roman"/>
                <w:i/>
                <w:iCs/>
                <w:lang w:eastAsia="en-GB"/>
              </w:rPr>
            </w:pPr>
            <w:r w:rsidRPr="0087405C">
              <w:rPr>
                <w:rFonts w:ascii="Times New Roman" w:eastAsia="Times New Roman" w:hAnsi="Times New Roman" w:cs="Times New Roman"/>
                <w:i/>
                <w:iCs/>
                <w:lang w:eastAsia="en-GB"/>
              </w:rPr>
              <w:t>600,00</w:t>
            </w:r>
          </w:p>
        </w:tc>
        <w:tc>
          <w:tcPr>
            <w:tcW w:w="851" w:type="dxa"/>
            <w:noWrap/>
            <w:vAlign w:val="bottom"/>
            <w:hideMark/>
          </w:tcPr>
          <w:p w14:paraId="426EE136" w14:textId="77777777" w:rsidR="004A0883" w:rsidRPr="0087405C" w:rsidRDefault="004A0883" w:rsidP="004A0883">
            <w:pPr>
              <w:spacing w:after="0" w:line="240" w:lineRule="auto"/>
              <w:jc w:val="right"/>
              <w:rPr>
                <w:rFonts w:ascii="Times New Roman" w:eastAsia="Times New Roman" w:hAnsi="Times New Roman" w:cs="Times New Roman"/>
                <w:b/>
                <w:bCs/>
                <w:i/>
                <w:iCs/>
                <w:lang w:eastAsia="en-GB"/>
              </w:rPr>
            </w:pPr>
            <w:r w:rsidRPr="0087405C">
              <w:rPr>
                <w:rFonts w:ascii="Times New Roman" w:eastAsia="Times New Roman" w:hAnsi="Times New Roman" w:cs="Times New Roman"/>
                <w:b/>
                <w:bCs/>
                <w:i/>
                <w:iCs/>
                <w:lang w:eastAsia="en-GB"/>
              </w:rPr>
              <w:t>100,00%</w:t>
            </w:r>
          </w:p>
        </w:tc>
      </w:tr>
      <w:tr w:rsidR="004A0883" w:rsidRPr="0087405C" w14:paraId="1E24ED8D" w14:textId="77777777" w:rsidTr="004A0883">
        <w:trPr>
          <w:trHeight w:val="1240"/>
        </w:trPr>
        <w:tc>
          <w:tcPr>
            <w:tcW w:w="841" w:type="dxa"/>
            <w:noWrap/>
            <w:vAlign w:val="center"/>
            <w:hideMark/>
          </w:tcPr>
          <w:p w14:paraId="743812D1" w14:textId="77777777" w:rsidR="004A0883" w:rsidRPr="0087405C" w:rsidRDefault="004A0883" w:rsidP="004A0883">
            <w:pPr>
              <w:spacing w:after="0" w:line="240" w:lineRule="auto"/>
              <w:jc w:val="center"/>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w:t>
            </w:r>
          </w:p>
        </w:tc>
        <w:tc>
          <w:tcPr>
            <w:tcW w:w="2268" w:type="dxa"/>
            <w:vAlign w:val="center"/>
            <w:hideMark/>
          </w:tcPr>
          <w:p w14:paraId="2636CCEB" w14:textId="77777777" w:rsidR="004A0883" w:rsidRPr="0087405C" w:rsidRDefault="004A0883" w:rsidP="004A0883">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Turistička zajednica grada Metkovića</w:t>
            </w:r>
          </w:p>
        </w:tc>
        <w:tc>
          <w:tcPr>
            <w:tcW w:w="2268" w:type="dxa"/>
            <w:vAlign w:val="center"/>
            <w:hideMark/>
          </w:tcPr>
          <w:p w14:paraId="1F6029EA" w14:textId="77777777" w:rsidR="004A0883" w:rsidRPr="0087405C" w:rsidRDefault="004A0883" w:rsidP="004A0883">
            <w:pPr>
              <w:spacing w:after="0" w:line="240" w:lineRule="auto"/>
              <w:rPr>
                <w:rFonts w:ascii="Times New Roman" w:eastAsia="Times New Roman" w:hAnsi="Times New Roman" w:cs="Times New Roman"/>
                <w:i/>
                <w:iCs/>
                <w:color w:val="000000"/>
                <w:sz w:val="24"/>
                <w:szCs w:val="24"/>
                <w:lang w:eastAsia="en-GB"/>
              </w:rPr>
            </w:pPr>
            <w:r w:rsidRPr="0087405C">
              <w:rPr>
                <w:rFonts w:ascii="Times New Roman" w:eastAsia="Times New Roman" w:hAnsi="Times New Roman" w:cs="Times New Roman"/>
                <w:i/>
                <w:iCs/>
                <w:color w:val="000000"/>
                <w:sz w:val="24"/>
                <w:szCs w:val="24"/>
                <w:lang w:eastAsia="en-GB"/>
              </w:rPr>
              <w:t xml:space="preserve">Izravna dodjela za projekt postavljanja </w:t>
            </w:r>
            <w:proofErr w:type="spellStart"/>
            <w:r w:rsidRPr="0087405C">
              <w:rPr>
                <w:rFonts w:ascii="Times New Roman" w:eastAsia="Times New Roman" w:hAnsi="Times New Roman" w:cs="Times New Roman"/>
                <w:i/>
                <w:iCs/>
                <w:color w:val="000000"/>
                <w:sz w:val="24"/>
                <w:szCs w:val="24"/>
                <w:lang w:eastAsia="en-GB"/>
              </w:rPr>
              <w:t>Guinessovog</w:t>
            </w:r>
            <w:proofErr w:type="spellEnd"/>
            <w:r w:rsidRPr="0087405C">
              <w:rPr>
                <w:rFonts w:ascii="Times New Roman" w:eastAsia="Times New Roman" w:hAnsi="Times New Roman" w:cs="Times New Roman"/>
                <w:i/>
                <w:iCs/>
                <w:color w:val="000000"/>
                <w:sz w:val="24"/>
                <w:szCs w:val="24"/>
                <w:lang w:eastAsia="en-GB"/>
              </w:rPr>
              <w:t xml:space="preserve"> rekorda u izradi 2000 replika neretvanskih lađa od gline</w:t>
            </w:r>
          </w:p>
        </w:tc>
        <w:tc>
          <w:tcPr>
            <w:tcW w:w="1417" w:type="dxa"/>
            <w:noWrap/>
            <w:vAlign w:val="bottom"/>
            <w:hideMark/>
          </w:tcPr>
          <w:p w14:paraId="4734C7FB" w14:textId="77777777" w:rsidR="004A0883" w:rsidRPr="0087405C" w:rsidRDefault="004A0883" w:rsidP="004A0883">
            <w:pPr>
              <w:spacing w:after="0" w:line="240" w:lineRule="auto"/>
              <w:jc w:val="right"/>
              <w:rPr>
                <w:rFonts w:ascii="Times New Roman" w:eastAsia="Times New Roman" w:hAnsi="Times New Roman" w:cs="Times New Roman"/>
                <w:b/>
                <w:bCs/>
                <w:i/>
                <w:iCs/>
                <w:color w:val="000000"/>
                <w:sz w:val="24"/>
                <w:szCs w:val="24"/>
                <w:lang w:eastAsia="en-GB"/>
              </w:rPr>
            </w:pPr>
            <w:r w:rsidRPr="0087405C">
              <w:rPr>
                <w:rFonts w:ascii="Times New Roman" w:eastAsia="Times New Roman" w:hAnsi="Times New Roman" w:cs="Times New Roman"/>
                <w:b/>
                <w:bCs/>
                <w:i/>
                <w:iCs/>
                <w:color w:val="000000"/>
                <w:sz w:val="24"/>
                <w:szCs w:val="24"/>
                <w:lang w:eastAsia="en-GB"/>
              </w:rPr>
              <w:t>660,00 €</w:t>
            </w:r>
          </w:p>
        </w:tc>
        <w:tc>
          <w:tcPr>
            <w:tcW w:w="1134" w:type="dxa"/>
            <w:noWrap/>
            <w:vAlign w:val="bottom"/>
            <w:hideMark/>
          </w:tcPr>
          <w:p w14:paraId="4EE8B715" w14:textId="77777777" w:rsidR="004A0883" w:rsidRPr="0087405C" w:rsidRDefault="004A0883" w:rsidP="004A0883">
            <w:pPr>
              <w:spacing w:after="0" w:line="240" w:lineRule="auto"/>
              <w:jc w:val="right"/>
              <w:rPr>
                <w:rFonts w:ascii="Times New Roman" w:eastAsia="Times New Roman" w:hAnsi="Times New Roman" w:cs="Times New Roman"/>
                <w:i/>
                <w:iCs/>
                <w:lang w:eastAsia="en-GB"/>
              </w:rPr>
            </w:pPr>
            <w:r w:rsidRPr="0087405C">
              <w:rPr>
                <w:rFonts w:ascii="Times New Roman" w:eastAsia="Times New Roman" w:hAnsi="Times New Roman" w:cs="Times New Roman"/>
                <w:i/>
                <w:iCs/>
                <w:lang w:eastAsia="en-GB"/>
              </w:rPr>
              <w:t>660,00</w:t>
            </w:r>
          </w:p>
        </w:tc>
        <w:tc>
          <w:tcPr>
            <w:tcW w:w="851" w:type="dxa"/>
            <w:noWrap/>
            <w:vAlign w:val="bottom"/>
            <w:hideMark/>
          </w:tcPr>
          <w:p w14:paraId="50C484BB" w14:textId="77777777" w:rsidR="004A0883" w:rsidRPr="0087405C" w:rsidRDefault="004A0883" w:rsidP="004A0883">
            <w:pPr>
              <w:spacing w:after="0" w:line="240" w:lineRule="auto"/>
              <w:jc w:val="right"/>
              <w:rPr>
                <w:rFonts w:ascii="Times New Roman" w:eastAsia="Times New Roman" w:hAnsi="Times New Roman" w:cs="Times New Roman"/>
                <w:b/>
                <w:bCs/>
                <w:i/>
                <w:iCs/>
                <w:lang w:eastAsia="en-GB"/>
              </w:rPr>
            </w:pPr>
            <w:r w:rsidRPr="0087405C">
              <w:rPr>
                <w:rFonts w:ascii="Times New Roman" w:eastAsia="Times New Roman" w:hAnsi="Times New Roman" w:cs="Times New Roman"/>
                <w:b/>
                <w:bCs/>
                <w:i/>
                <w:iCs/>
                <w:lang w:eastAsia="en-GB"/>
              </w:rPr>
              <w:t>100,00%</w:t>
            </w:r>
          </w:p>
        </w:tc>
      </w:tr>
      <w:tr w:rsidR="004A0883" w:rsidRPr="0087405C" w14:paraId="14A66E17" w14:textId="77777777" w:rsidTr="004305CE">
        <w:trPr>
          <w:trHeight w:val="280"/>
        </w:trPr>
        <w:tc>
          <w:tcPr>
            <w:tcW w:w="841" w:type="dxa"/>
            <w:hideMark/>
          </w:tcPr>
          <w:p w14:paraId="09B9F81E" w14:textId="77777777" w:rsidR="004A0883" w:rsidRPr="0087405C" w:rsidRDefault="004A0883" w:rsidP="004A0883">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268" w:type="dxa"/>
            <w:hideMark/>
          </w:tcPr>
          <w:p w14:paraId="3E704BB9" w14:textId="77777777" w:rsidR="004A0883" w:rsidRPr="0087405C" w:rsidRDefault="004A0883" w:rsidP="004A0883">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268" w:type="dxa"/>
            <w:shd w:val="clear" w:color="000000" w:fill="FFFF00"/>
            <w:vAlign w:val="center"/>
            <w:hideMark/>
          </w:tcPr>
          <w:p w14:paraId="7515D437" w14:textId="77777777" w:rsidR="004A0883" w:rsidRPr="0087405C" w:rsidRDefault="004A0883" w:rsidP="004A0883">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UKUPNO:</w:t>
            </w:r>
          </w:p>
        </w:tc>
        <w:tc>
          <w:tcPr>
            <w:tcW w:w="1417" w:type="dxa"/>
            <w:shd w:val="clear" w:color="000000" w:fill="FFFF00"/>
            <w:noWrap/>
            <w:vAlign w:val="center"/>
            <w:hideMark/>
          </w:tcPr>
          <w:p w14:paraId="617B4447" w14:textId="77777777" w:rsidR="004A0883" w:rsidRPr="0087405C" w:rsidRDefault="004A0883" w:rsidP="004A088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46.260,00</w:t>
            </w:r>
          </w:p>
        </w:tc>
        <w:tc>
          <w:tcPr>
            <w:tcW w:w="1134" w:type="dxa"/>
            <w:shd w:val="clear" w:color="000000" w:fill="FFFF00"/>
            <w:vAlign w:val="center"/>
            <w:hideMark/>
          </w:tcPr>
          <w:p w14:paraId="50F75333" w14:textId="77777777" w:rsidR="004A0883" w:rsidRPr="0087405C" w:rsidRDefault="004A0883" w:rsidP="004A088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26.560,00</w:t>
            </w:r>
          </w:p>
        </w:tc>
        <w:tc>
          <w:tcPr>
            <w:tcW w:w="851" w:type="dxa"/>
            <w:shd w:val="clear" w:color="000000" w:fill="FFFF00"/>
            <w:noWrap/>
            <w:vAlign w:val="center"/>
            <w:hideMark/>
          </w:tcPr>
          <w:p w14:paraId="3B3FAB96" w14:textId="77777777" w:rsidR="004A0883" w:rsidRPr="0087405C" w:rsidRDefault="004A0883" w:rsidP="004A0883">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57,41%</w:t>
            </w:r>
          </w:p>
        </w:tc>
      </w:tr>
    </w:tbl>
    <w:p w14:paraId="425B555C" w14:textId="77777777" w:rsidR="00074267" w:rsidRPr="0087405C" w:rsidRDefault="00074267" w:rsidP="000D1CE2">
      <w:pPr>
        <w:pStyle w:val="StandardWeb"/>
        <w:shd w:val="clear" w:color="auto" w:fill="FFFFFF"/>
        <w:spacing w:before="0" w:beforeAutospacing="0" w:after="0" w:afterAutospacing="0"/>
        <w:jc w:val="both"/>
        <w:rPr>
          <w:i/>
          <w:color w:val="222222"/>
        </w:rPr>
      </w:pPr>
    </w:p>
    <w:p w14:paraId="0FE648E9" w14:textId="77777777" w:rsidR="00074267" w:rsidRPr="0087405C" w:rsidRDefault="00074267" w:rsidP="004A088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282ABCCE" w14:textId="07105B77" w:rsidR="00074267" w:rsidRPr="0087405C" w:rsidRDefault="00074267">
      <w:pPr>
        <w:pStyle w:val="Odlomakpopisa"/>
        <w:widowControl w:val="0"/>
        <w:numPr>
          <w:ilvl w:val="0"/>
          <w:numId w:val="18"/>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
          <w:sz w:val="24"/>
          <w:szCs w:val="24"/>
        </w:rPr>
        <w:t>Aktivnost A100502 Projekt TETHYS4ADRION –</w:t>
      </w:r>
      <w:r w:rsidRPr="0087405C">
        <w:rPr>
          <w:rFonts w:ascii="Times New Roman" w:hAnsi="Times New Roman"/>
          <w:bCs/>
          <w:sz w:val="24"/>
          <w:szCs w:val="24"/>
        </w:rPr>
        <w:t xml:space="preserve"> izvršenje na stavci je </w:t>
      </w:r>
      <w:r w:rsidR="004A0883" w:rsidRPr="0087405C">
        <w:rPr>
          <w:rFonts w:ascii="Times New Roman" w:hAnsi="Times New Roman"/>
          <w:bCs/>
          <w:sz w:val="24"/>
          <w:szCs w:val="24"/>
        </w:rPr>
        <w:t>21.481,28</w:t>
      </w:r>
      <w:r w:rsidRPr="0087405C">
        <w:rPr>
          <w:rFonts w:ascii="Times New Roman" w:hAnsi="Times New Roman"/>
          <w:bCs/>
          <w:sz w:val="24"/>
          <w:szCs w:val="24"/>
        </w:rPr>
        <w:t xml:space="preserve"> eura.</w:t>
      </w:r>
    </w:p>
    <w:p w14:paraId="0A99F3E5" w14:textId="77777777" w:rsidR="00074267" w:rsidRPr="0087405C"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 xml:space="preserve">Projekt akronima TETHYS4ADRION fokusiran je na vezu između kopna, rijeka i mora u pogledu onečišćenja plastikom u zemljama Jadransko – jonske regije (Hrvatska, Bosna i Hercegovina, Slovenija, Italija, Crna Gora, Albanija i Grčka). Obzirom da je sliv rijeke Neretve u Hrvatskoj i Bosni i Hercegovini primjer takvog područja pod visokim antropogenim pritiskom, odabran je kao mjesto provođenja pilot aktivnosti kojima je cilj postaviti temelje prekogranične suradnje (gradovi Metković i Čapljina), izgraditi zajednicu stručnjaka u regiji koji će osigurati održivost i kapitalizaciju rezultata temeljenih na </w:t>
      </w:r>
      <w:r w:rsidRPr="0087405C">
        <w:rPr>
          <w:rFonts w:ascii="Times New Roman" w:hAnsi="Times New Roman"/>
          <w:bCs/>
          <w:sz w:val="24"/>
          <w:szCs w:val="24"/>
        </w:rPr>
        <w:lastRenderedPageBreak/>
        <w:t>spoznajama dobivenih tijekom projektnih aktivnosti.</w:t>
      </w:r>
    </w:p>
    <w:p w14:paraId="4F2E4F7D" w14:textId="0019FC14" w:rsidR="00074267" w:rsidRPr="0087405C"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 xml:space="preserve">Vodeći partner projekta je Nacionalni institut za kemiju iz Ljubljane, Slovenija, dok su ostali partneri sljedeći: ISPRA – </w:t>
      </w:r>
      <w:proofErr w:type="spellStart"/>
      <w:r w:rsidRPr="0087405C">
        <w:rPr>
          <w:rFonts w:ascii="Times New Roman" w:hAnsi="Times New Roman"/>
          <w:bCs/>
          <w:sz w:val="24"/>
          <w:szCs w:val="24"/>
        </w:rPr>
        <w:t>Italian</w:t>
      </w:r>
      <w:proofErr w:type="spellEnd"/>
      <w:r w:rsidRPr="0087405C">
        <w:rPr>
          <w:rFonts w:ascii="Times New Roman" w:hAnsi="Times New Roman"/>
          <w:bCs/>
          <w:sz w:val="24"/>
          <w:szCs w:val="24"/>
        </w:rPr>
        <w:t xml:space="preserve"> Institute for </w:t>
      </w:r>
      <w:proofErr w:type="spellStart"/>
      <w:r w:rsidRPr="0087405C">
        <w:rPr>
          <w:rFonts w:ascii="Times New Roman" w:hAnsi="Times New Roman"/>
          <w:bCs/>
          <w:sz w:val="24"/>
          <w:szCs w:val="24"/>
        </w:rPr>
        <w:t>Environmental</w:t>
      </w:r>
      <w:proofErr w:type="spellEnd"/>
      <w:r w:rsidRPr="0087405C">
        <w:rPr>
          <w:rFonts w:ascii="Times New Roman" w:hAnsi="Times New Roman"/>
          <w:bCs/>
          <w:sz w:val="24"/>
          <w:szCs w:val="24"/>
        </w:rPr>
        <w:t xml:space="preserve"> Protection </w:t>
      </w:r>
      <w:proofErr w:type="spellStart"/>
      <w:r w:rsidRPr="0087405C">
        <w:rPr>
          <w:rFonts w:ascii="Times New Roman" w:hAnsi="Times New Roman"/>
          <w:bCs/>
          <w:sz w:val="24"/>
          <w:szCs w:val="24"/>
        </w:rPr>
        <w:t>and</w:t>
      </w:r>
      <w:proofErr w:type="spellEnd"/>
      <w:r w:rsidRPr="0087405C">
        <w:rPr>
          <w:rFonts w:ascii="Times New Roman" w:hAnsi="Times New Roman"/>
          <w:bCs/>
          <w:sz w:val="24"/>
          <w:szCs w:val="24"/>
        </w:rPr>
        <w:t xml:space="preserve"> Research iz Italije, </w:t>
      </w:r>
      <w:proofErr w:type="spellStart"/>
      <w:r w:rsidRPr="0087405C">
        <w:rPr>
          <w:rFonts w:ascii="Times New Roman" w:hAnsi="Times New Roman"/>
          <w:bCs/>
          <w:sz w:val="24"/>
          <w:szCs w:val="24"/>
        </w:rPr>
        <w:t>Mediterranean</w:t>
      </w:r>
      <w:proofErr w:type="spellEnd"/>
      <w:r w:rsidRPr="0087405C">
        <w:rPr>
          <w:rFonts w:ascii="Times New Roman" w:hAnsi="Times New Roman"/>
          <w:bCs/>
          <w:sz w:val="24"/>
          <w:szCs w:val="24"/>
        </w:rPr>
        <w:t xml:space="preserve"> </w:t>
      </w:r>
      <w:proofErr w:type="spellStart"/>
      <w:r w:rsidRPr="0087405C">
        <w:rPr>
          <w:rFonts w:ascii="Times New Roman" w:hAnsi="Times New Roman"/>
          <w:bCs/>
          <w:sz w:val="24"/>
          <w:szCs w:val="24"/>
        </w:rPr>
        <w:t>Information</w:t>
      </w:r>
      <w:proofErr w:type="spellEnd"/>
      <w:r w:rsidRPr="0087405C">
        <w:rPr>
          <w:rFonts w:ascii="Times New Roman" w:hAnsi="Times New Roman"/>
          <w:bCs/>
          <w:sz w:val="24"/>
          <w:szCs w:val="24"/>
        </w:rPr>
        <w:t xml:space="preserve"> Office for </w:t>
      </w:r>
      <w:proofErr w:type="spellStart"/>
      <w:r w:rsidRPr="0087405C">
        <w:rPr>
          <w:rFonts w:ascii="Times New Roman" w:hAnsi="Times New Roman"/>
          <w:bCs/>
          <w:sz w:val="24"/>
          <w:szCs w:val="24"/>
        </w:rPr>
        <w:t>Environment</w:t>
      </w:r>
      <w:proofErr w:type="spellEnd"/>
      <w:r w:rsidRPr="0087405C">
        <w:rPr>
          <w:rFonts w:ascii="Times New Roman" w:hAnsi="Times New Roman"/>
          <w:bCs/>
          <w:sz w:val="24"/>
          <w:szCs w:val="24"/>
        </w:rPr>
        <w:t xml:space="preserve">, </w:t>
      </w:r>
      <w:proofErr w:type="spellStart"/>
      <w:r w:rsidRPr="0087405C">
        <w:rPr>
          <w:rFonts w:ascii="Times New Roman" w:hAnsi="Times New Roman"/>
          <w:bCs/>
          <w:sz w:val="24"/>
          <w:szCs w:val="24"/>
        </w:rPr>
        <w:t>Culture</w:t>
      </w:r>
      <w:proofErr w:type="spellEnd"/>
      <w:r w:rsidRPr="0087405C">
        <w:rPr>
          <w:rFonts w:ascii="Times New Roman" w:hAnsi="Times New Roman"/>
          <w:bCs/>
          <w:sz w:val="24"/>
          <w:szCs w:val="24"/>
        </w:rPr>
        <w:t xml:space="preserve"> </w:t>
      </w:r>
      <w:proofErr w:type="spellStart"/>
      <w:r w:rsidRPr="0087405C">
        <w:rPr>
          <w:rFonts w:ascii="Times New Roman" w:hAnsi="Times New Roman"/>
          <w:bCs/>
          <w:sz w:val="24"/>
          <w:szCs w:val="24"/>
        </w:rPr>
        <w:t>andSustainable</w:t>
      </w:r>
      <w:proofErr w:type="spellEnd"/>
      <w:r w:rsidRPr="0087405C">
        <w:rPr>
          <w:rFonts w:ascii="Times New Roman" w:hAnsi="Times New Roman"/>
          <w:bCs/>
          <w:sz w:val="24"/>
          <w:szCs w:val="24"/>
        </w:rPr>
        <w:t xml:space="preserve"> Development (MIO-ECSDE) i </w:t>
      </w:r>
      <w:proofErr w:type="spellStart"/>
      <w:r w:rsidRPr="0087405C">
        <w:rPr>
          <w:rFonts w:ascii="Times New Roman" w:hAnsi="Times New Roman"/>
          <w:bCs/>
          <w:sz w:val="24"/>
          <w:szCs w:val="24"/>
        </w:rPr>
        <w:t>Hellenic</w:t>
      </w:r>
      <w:proofErr w:type="spellEnd"/>
      <w:r w:rsidRPr="0087405C">
        <w:rPr>
          <w:rFonts w:ascii="Times New Roman" w:hAnsi="Times New Roman"/>
          <w:bCs/>
          <w:sz w:val="24"/>
          <w:szCs w:val="24"/>
        </w:rPr>
        <w:t xml:space="preserve"> Centre for Marine Research iz Grčke, Institut za biologiju mora Univerziteta Crne Gore, Institut za vode Republike Slovenije,</w:t>
      </w:r>
      <w:r w:rsidR="004A0883" w:rsidRPr="0087405C">
        <w:rPr>
          <w:rFonts w:ascii="Times New Roman" w:hAnsi="Times New Roman"/>
          <w:bCs/>
          <w:sz w:val="24"/>
          <w:szCs w:val="24"/>
        </w:rPr>
        <w:t xml:space="preserve"> </w:t>
      </w:r>
      <w:r w:rsidRPr="0087405C">
        <w:rPr>
          <w:rFonts w:ascii="Times New Roman" w:hAnsi="Times New Roman"/>
          <w:bCs/>
          <w:sz w:val="24"/>
          <w:szCs w:val="24"/>
        </w:rPr>
        <w:t xml:space="preserve">Sveučilište u Tirani, Albanija, te Grad Metković, Hrvatska, Grad Čapljina, Bosna i Hercegovina. </w:t>
      </w:r>
    </w:p>
    <w:p w14:paraId="3EAC4A33" w14:textId="77777777" w:rsidR="00074267" w:rsidRPr="0087405C"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 xml:space="preserve">Projekt će povezati lokalnu samoupravu i nevladine organizacije, te zakonodavne agencije i istraživačke institucije, ponajprije iz Hrvatske i Bosne i Hercegovine. </w:t>
      </w:r>
    </w:p>
    <w:p w14:paraId="72A74D8E" w14:textId="77777777" w:rsidR="00074267" w:rsidRPr="0087405C"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Trajanje projekta: Od 1.9.2024.-1.8.2027. godine.</w:t>
      </w:r>
    </w:p>
    <w:p w14:paraId="15E6B868" w14:textId="77777777" w:rsidR="007017CA" w:rsidRPr="0087405C" w:rsidRDefault="007017CA" w:rsidP="007017CA">
      <w:pPr>
        <w:pStyle w:val="StandardWeb"/>
        <w:shd w:val="clear" w:color="auto" w:fill="FFFFFF"/>
        <w:spacing w:before="0" w:beforeAutospacing="0" w:after="390" w:afterAutospacing="0"/>
        <w:jc w:val="both"/>
        <w:rPr>
          <w:b/>
          <w:bCs/>
          <w:iCs/>
          <w:color w:val="222222"/>
        </w:rPr>
      </w:pPr>
    </w:p>
    <w:p w14:paraId="55813679" w14:textId="22D79F3A" w:rsidR="007017CA" w:rsidRPr="0087405C" w:rsidRDefault="007017CA" w:rsidP="007017CA">
      <w:pPr>
        <w:pStyle w:val="StandardWeb"/>
        <w:shd w:val="clear" w:color="auto" w:fill="FFFFFF"/>
        <w:spacing w:before="0" w:beforeAutospacing="0" w:after="390" w:afterAutospacing="0"/>
        <w:jc w:val="both"/>
        <w:rPr>
          <w:b/>
          <w:bCs/>
          <w:iCs/>
          <w:color w:val="222222"/>
        </w:rPr>
      </w:pPr>
      <w:r w:rsidRPr="0087405C">
        <w:rPr>
          <w:b/>
          <w:bCs/>
          <w:iCs/>
          <w:color w:val="222222"/>
        </w:rPr>
        <w:t xml:space="preserve">1046 PROGRAM JAVNIH POTREBA U PREDŠKOLSKOM ODGOJU (Izvršenje je </w:t>
      </w:r>
      <w:r w:rsidR="006A6C9C" w:rsidRPr="0087405C">
        <w:rPr>
          <w:b/>
          <w:bCs/>
          <w:iCs/>
          <w:color w:val="222222"/>
        </w:rPr>
        <w:t>77.851,56</w:t>
      </w:r>
      <w:r w:rsidRPr="0087405C">
        <w:rPr>
          <w:b/>
          <w:bCs/>
          <w:iCs/>
          <w:color w:val="222222"/>
        </w:rPr>
        <w:t xml:space="preserve"> eura/</w:t>
      </w:r>
      <w:r w:rsidR="006A6C9C" w:rsidRPr="0087405C">
        <w:rPr>
          <w:b/>
          <w:bCs/>
          <w:iCs/>
          <w:color w:val="222222"/>
        </w:rPr>
        <w:t>11,12</w:t>
      </w:r>
      <w:r w:rsidRPr="0087405C">
        <w:rPr>
          <w:b/>
          <w:bCs/>
          <w:iCs/>
          <w:color w:val="222222"/>
        </w:rPr>
        <w:t>%)</w:t>
      </w:r>
    </w:p>
    <w:p w14:paraId="5F1FC2DE" w14:textId="421804A3" w:rsidR="007017CA" w:rsidRPr="0087405C" w:rsidRDefault="007017CA" w:rsidP="007017CA">
      <w:pPr>
        <w:pStyle w:val="StandardWeb"/>
        <w:shd w:val="clear" w:color="auto" w:fill="FFFFFF"/>
        <w:spacing w:before="0" w:beforeAutospacing="0" w:after="0" w:afterAutospacing="0"/>
        <w:jc w:val="both"/>
        <w:rPr>
          <w:iCs/>
          <w:color w:val="222222"/>
        </w:rPr>
      </w:pPr>
      <w:r w:rsidRPr="0087405C">
        <w:rPr>
          <w:iCs/>
          <w:color w:val="222222"/>
        </w:rPr>
        <w:t xml:space="preserve">CILJEVI PROGRAMA: </w:t>
      </w:r>
      <w:r w:rsidRPr="0087405C">
        <w:rPr>
          <w:iCs/>
          <w:color w:val="222222"/>
        </w:rPr>
        <w:tab/>
        <w:t>Omogućiti neometano poslovanje dječjih vrtića  drugih osnivača kako bi se zadovoljile sveukupne potrebe u okviru predškolskog odgoja.</w:t>
      </w:r>
    </w:p>
    <w:p w14:paraId="1149D925" w14:textId="77777777" w:rsidR="00862441" w:rsidRPr="0087405C" w:rsidRDefault="00862441" w:rsidP="007017CA">
      <w:pPr>
        <w:pStyle w:val="StandardWeb"/>
        <w:shd w:val="clear" w:color="auto" w:fill="FFFFFF"/>
        <w:spacing w:before="0" w:beforeAutospacing="0" w:after="0" w:afterAutospacing="0"/>
        <w:jc w:val="both"/>
        <w:rPr>
          <w:iCs/>
          <w:color w:val="222222"/>
        </w:rPr>
      </w:pPr>
    </w:p>
    <w:p w14:paraId="6083A693" w14:textId="77777777" w:rsidR="007017CA" w:rsidRPr="0087405C" w:rsidRDefault="007017CA" w:rsidP="007017CA">
      <w:pPr>
        <w:pStyle w:val="StandardWeb"/>
        <w:shd w:val="clear" w:color="auto" w:fill="FFFFFF"/>
        <w:spacing w:before="0" w:beforeAutospacing="0" w:after="0" w:afterAutospacing="0"/>
        <w:jc w:val="both"/>
        <w:rPr>
          <w:b/>
          <w:bCs/>
          <w:iCs/>
          <w:color w:val="222222"/>
        </w:rPr>
      </w:pPr>
      <w:r w:rsidRPr="0087405C">
        <w:rPr>
          <w:b/>
          <w:bCs/>
          <w:iCs/>
          <w:color w:val="222222"/>
        </w:rPr>
        <w:t>POKAZATELJ USPJEŠNOSTI:</w:t>
      </w:r>
      <w:r w:rsidRPr="0087405C">
        <w:rPr>
          <w:b/>
          <w:bCs/>
          <w:iCs/>
          <w:color w:val="222222"/>
        </w:rPr>
        <w:tab/>
        <w:t>Uspješno funkcioniranje i poslovanje dječjih vrtića drugih osnivača, zadovoljene gotovo sveukupne potrebe u okviru predškolskoj odgoja. Pravovremena i redovna isplata sredstava.</w:t>
      </w:r>
    </w:p>
    <w:p w14:paraId="4EA7EFA4" w14:textId="0EE6CFA3" w:rsidR="00DD0CB4" w:rsidRPr="0087405C" w:rsidRDefault="00DD0CB4" w:rsidP="007017CA">
      <w:pPr>
        <w:pStyle w:val="StandardWeb"/>
        <w:shd w:val="clear" w:color="auto" w:fill="FFFFFF"/>
        <w:spacing w:before="0" w:beforeAutospacing="0" w:after="0" w:afterAutospacing="0"/>
        <w:jc w:val="both"/>
        <w:rPr>
          <w:b/>
          <w:bCs/>
          <w:iCs/>
          <w:color w:val="222222"/>
        </w:rPr>
      </w:pPr>
      <w:r w:rsidRPr="0087405C">
        <w:rPr>
          <w:b/>
          <w:bCs/>
          <w:iCs/>
          <w:color w:val="222222"/>
        </w:rPr>
        <w:t>Otkup zemljišta za izgradnju novog područnog vrtića</w:t>
      </w:r>
      <w:r w:rsidR="00A96342" w:rsidRPr="0087405C">
        <w:rPr>
          <w:b/>
          <w:bCs/>
          <w:iCs/>
          <w:color w:val="222222"/>
        </w:rPr>
        <w:t>. Izrada projektne dokumentacije. Uređenje dječjeg igrališta središnjeg DV Metković.</w:t>
      </w:r>
    </w:p>
    <w:p w14:paraId="1482E7AB" w14:textId="77777777" w:rsidR="00676532" w:rsidRPr="0087405C" w:rsidRDefault="00676532" w:rsidP="007017CA">
      <w:pPr>
        <w:pStyle w:val="StandardWeb"/>
        <w:shd w:val="clear" w:color="auto" w:fill="FFFFFF"/>
        <w:spacing w:before="0" w:beforeAutospacing="0" w:after="0" w:afterAutospacing="0"/>
        <w:jc w:val="both"/>
        <w:rPr>
          <w:b/>
          <w:bCs/>
          <w:iCs/>
          <w:color w:val="222222"/>
        </w:rPr>
      </w:pPr>
    </w:p>
    <w:p w14:paraId="1B7B7B76" w14:textId="7CA66D06" w:rsidR="007017CA" w:rsidRPr="0087405C"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sidRPr="0087405C">
        <w:rPr>
          <w:rFonts w:ascii="Times New Roman" w:hAnsi="Times New Roman"/>
          <w:i/>
          <w:sz w:val="24"/>
          <w:szCs w:val="24"/>
        </w:rPr>
        <w:t xml:space="preserve">Tablica br. </w:t>
      </w:r>
      <w:r w:rsidR="00E6036B" w:rsidRPr="0087405C">
        <w:rPr>
          <w:rFonts w:ascii="Times New Roman" w:hAnsi="Times New Roman"/>
          <w:i/>
          <w:sz w:val="24"/>
          <w:szCs w:val="24"/>
        </w:rPr>
        <w:t>3</w:t>
      </w:r>
      <w:r w:rsidR="002F4FF8" w:rsidRPr="0087405C">
        <w:rPr>
          <w:rFonts w:ascii="Times New Roman" w:hAnsi="Times New Roman"/>
          <w:i/>
          <w:sz w:val="24"/>
          <w:szCs w:val="24"/>
        </w:rPr>
        <w:t>1</w:t>
      </w:r>
      <w:r w:rsidRPr="0087405C">
        <w:rPr>
          <w:rFonts w:ascii="Times New Roman" w:hAnsi="Times New Roman"/>
          <w:i/>
          <w:sz w:val="24"/>
          <w:szCs w:val="24"/>
        </w:rPr>
        <w:t>. - Potpore korisnicima kroz Program javnih potreba u predškolskom odgoju – privatne ustanove</w:t>
      </w:r>
    </w:p>
    <w:tbl>
      <w:tblPr>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134"/>
        <w:gridCol w:w="2175"/>
        <w:gridCol w:w="1276"/>
        <w:gridCol w:w="1288"/>
        <w:gridCol w:w="931"/>
        <w:gridCol w:w="8"/>
      </w:tblGrid>
      <w:tr w:rsidR="00DD0CB4" w:rsidRPr="0087405C" w14:paraId="128D5DC5" w14:textId="77777777" w:rsidTr="008216AC">
        <w:trPr>
          <w:trHeight w:val="300"/>
        </w:trPr>
        <w:tc>
          <w:tcPr>
            <w:tcW w:w="8792" w:type="dxa"/>
            <w:gridSpan w:val="7"/>
            <w:shd w:val="clear" w:color="000000" w:fill="FFFF00"/>
            <w:noWrap/>
            <w:vAlign w:val="bottom"/>
            <w:hideMark/>
          </w:tcPr>
          <w:p w14:paraId="676115C7" w14:textId="77777777" w:rsidR="00DD0CB4" w:rsidRPr="0087405C" w:rsidRDefault="00DD0CB4" w:rsidP="00DD0CB4">
            <w:pPr>
              <w:spacing w:after="0" w:line="240" w:lineRule="auto"/>
              <w:jc w:val="center"/>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Programi u predškolskom odgoju  - 785</w:t>
            </w:r>
          </w:p>
        </w:tc>
      </w:tr>
      <w:tr w:rsidR="00DD0CB4" w:rsidRPr="0087405C" w14:paraId="14ECF420" w14:textId="77777777" w:rsidTr="008216AC">
        <w:trPr>
          <w:gridAfter w:val="1"/>
          <w:wAfter w:w="8" w:type="dxa"/>
          <w:trHeight w:val="585"/>
        </w:trPr>
        <w:tc>
          <w:tcPr>
            <w:tcW w:w="980" w:type="dxa"/>
            <w:shd w:val="clear" w:color="000000" w:fill="BFBFBF"/>
            <w:vAlign w:val="center"/>
            <w:hideMark/>
          </w:tcPr>
          <w:p w14:paraId="54530650" w14:textId="77777777" w:rsidR="00DD0CB4" w:rsidRPr="0087405C" w:rsidRDefault="00DD0CB4" w:rsidP="00DD0CB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Red. br.</w:t>
            </w:r>
          </w:p>
        </w:tc>
        <w:tc>
          <w:tcPr>
            <w:tcW w:w="2134" w:type="dxa"/>
            <w:shd w:val="clear" w:color="000000" w:fill="BFBFBF"/>
            <w:vAlign w:val="center"/>
            <w:hideMark/>
          </w:tcPr>
          <w:p w14:paraId="10260A4D" w14:textId="77777777" w:rsidR="00DD0CB4" w:rsidRPr="0087405C" w:rsidRDefault="00DD0CB4" w:rsidP="00DD0CB4">
            <w:pPr>
              <w:spacing w:after="0" w:line="240" w:lineRule="auto"/>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Naziv prijavitelja</w:t>
            </w:r>
          </w:p>
        </w:tc>
        <w:tc>
          <w:tcPr>
            <w:tcW w:w="2175" w:type="dxa"/>
            <w:shd w:val="clear" w:color="000000" w:fill="BFBFBF"/>
            <w:vAlign w:val="center"/>
            <w:hideMark/>
          </w:tcPr>
          <w:p w14:paraId="1E65DA48" w14:textId="77777777" w:rsidR="00DD0CB4" w:rsidRPr="0087405C" w:rsidRDefault="00DD0CB4" w:rsidP="00DD0CB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 xml:space="preserve"> Naziv programa/projekta</w:t>
            </w:r>
          </w:p>
        </w:tc>
        <w:tc>
          <w:tcPr>
            <w:tcW w:w="1276" w:type="dxa"/>
            <w:shd w:val="clear" w:color="000000" w:fill="BFBFBF"/>
            <w:vAlign w:val="bottom"/>
            <w:hideMark/>
          </w:tcPr>
          <w:p w14:paraId="4473B95F" w14:textId="77777777" w:rsidR="00DD0CB4" w:rsidRPr="0087405C" w:rsidRDefault="00DD0CB4" w:rsidP="00DD0CB4">
            <w:pPr>
              <w:spacing w:after="0" w:line="240" w:lineRule="auto"/>
              <w:jc w:val="right"/>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Odobreni iznos sredstava</w:t>
            </w:r>
          </w:p>
        </w:tc>
        <w:tc>
          <w:tcPr>
            <w:tcW w:w="1288" w:type="dxa"/>
            <w:shd w:val="clear" w:color="000000" w:fill="BFBFBF"/>
            <w:noWrap/>
            <w:vAlign w:val="center"/>
            <w:hideMark/>
          </w:tcPr>
          <w:p w14:paraId="269B5AB7" w14:textId="4F5C0A44" w:rsidR="00DD0CB4" w:rsidRPr="0087405C" w:rsidRDefault="00DD0CB4" w:rsidP="00DD0CB4">
            <w:pPr>
              <w:spacing w:after="0" w:line="240" w:lineRule="auto"/>
              <w:jc w:val="right"/>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Isplate do 30.6.202</w:t>
            </w:r>
            <w:r w:rsidR="006A6C9C" w:rsidRPr="0087405C">
              <w:rPr>
                <w:rFonts w:ascii="Times New Roman" w:eastAsia="Times New Roman" w:hAnsi="Times New Roman" w:cs="Times New Roman"/>
                <w:b/>
                <w:bCs/>
                <w:lang w:eastAsia="hr-HR"/>
              </w:rPr>
              <w:t>6</w:t>
            </w:r>
            <w:r w:rsidRPr="0087405C">
              <w:rPr>
                <w:rFonts w:ascii="Times New Roman" w:eastAsia="Times New Roman" w:hAnsi="Times New Roman" w:cs="Times New Roman"/>
                <w:b/>
                <w:bCs/>
                <w:lang w:eastAsia="hr-HR"/>
              </w:rPr>
              <w:t>.</w:t>
            </w:r>
          </w:p>
        </w:tc>
        <w:tc>
          <w:tcPr>
            <w:tcW w:w="931" w:type="dxa"/>
            <w:shd w:val="clear" w:color="000000" w:fill="BFBFBF"/>
            <w:noWrap/>
            <w:vAlign w:val="bottom"/>
            <w:hideMark/>
          </w:tcPr>
          <w:p w14:paraId="30F3D2DB" w14:textId="77777777" w:rsidR="00DD0CB4" w:rsidRPr="0087405C" w:rsidRDefault="00DD0CB4" w:rsidP="00DD0CB4">
            <w:pPr>
              <w:spacing w:after="0" w:line="240" w:lineRule="auto"/>
              <w:jc w:val="right"/>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Index</w:t>
            </w:r>
          </w:p>
        </w:tc>
      </w:tr>
      <w:tr w:rsidR="00DD0CB4" w:rsidRPr="0087405C" w14:paraId="415C9D49" w14:textId="77777777" w:rsidTr="008216AC">
        <w:trPr>
          <w:gridAfter w:val="1"/>
          <w:wAfter w:w="8" w:type="dxa"/>
          <w:trHeight w:val="900"/>
        </w:trPr>
        <w:tc>
          <w:tcPr>
            <w:tcW w:w="980" w:type="dxa"/>
            <w:vAlign w:val="bottom"/>
            <w:hideMark/>
          </w:tcPr>
          <w:p w14:paraId="615E3DEC" w14:textId="77777777" w:rsidR="00DD0CB4" w:rsidRPr="0087405C" w:rsidRDefault="00DD0CB4" w:rsidP="00DD0CB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p>
        </w:tc>
        <w:tc>
          <w:tcPr>
            <w:tcW w:w="2134" w:type="dxa"/>
            <w:vAlign w:val="bottom"/>
            <w:hideMark/>
          </w:tcPr>
          <w:p w14:paraId="777A7FD1" w14:textId="77777777" w:rsidR="00DD0CB4" w:rsidRPr="0087405C" w:rsidRDefault="00DD0CB4" w:rsidP="00DD0CB4">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Dječji vrtić “Mali Isus” Podružnica Metković</w:t>
            </w:r>
          </w:p>
        </w:tc>
        <w:tc>
          <w:tcPr>
            <w:tcW w:w="2175" w:type="dxa"/>
            <w:vAlign w:val="center"/>
            <w:hideMark/>
          </w:tcPr>
          <w:p w14:paraId="31866326" w14:textId="77777777" w:rsidR="00DD0CB4" w:rsidRPr="0087405C" w:rsidRDefault="00DD0CB4" w:rsidP="00DD0CB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Sufinanciranje redovitog programa predškolskog odgoja i obrazovanja</w:t>
            </w:r>
          </w:p>
        </w:tc>
        <w:tc>
          <w:tcPr>
            <w:tcW w:w="1276" w:type="dxa"/>
            <w:vAlign w:val="bottom"/>
            <w:hideMark/>
          </w:tcPr>
          <w:p w14:paraId="0B9663C7" w14:textId="77777777" w:rsidR="00DD0CB4" w:rsidRPr="0087405C" w:rsidRDefault="00DD0CB4" w:rsidP="00DD0CB4">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33.000,00</w:t>
            </w:r>
          </w:p>
        </w:tc>
        <w:tc>
          <w:tcPr>
            <w:tcW w:w="1288" w:type="dxa"/>
            <w:noWrap/>
            <w:vAlign w:val="bottom"/>
            <w:hideMark/>
          </w:tcPr>
          <w:p w14:paraId="237E7AE6" w14:textId="77777777" w:rsidR="00DD0CB4" w:rsidRPr="0087405C" w:rsidRDefault="00DD0CB4" w:rsidP="00DD0CB4">
            <w:pPr>
              <w:spacing w:after="0" w:line="240" w:lineRule="auto"/>
              <w:jc w:val="right"/>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16.500,00</w:t>
            </w:r>
          </w:p>
        </w:tc>
        <w:tc>
          <w:tcPr>
            <w:tcW w:w="931" w:type="dxa"/>
            <w:noWrap/>
            <w:vAlign w:val="bottom"/>
            <w:hideMark/>
          </w:tcPr>
          <w:p w14:paraId="463D8679" w14:textId="77777777" w:rsidR="00DD0CB4" w:rsidRPr="0087405C" w:rsidRDefault="00DD0CB4" w:rsidP="00DD0CB4">
            <w:pPr>
              <w:spacing w:after="0" w:line="240" w:lineRule="auto"/>
              <w:jc w:val="center"/>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50,00%</w:t>
            </w:r>
          </w:p>
        </w:tc>
      </w:tr>
      <w:tr w:rsidR="00DD0CB4" w:rsidRPr="0087405C" w14:paraId="69B640FB" w14:textId="77777777" w:rsidTr="008216AC">
        <w:trPr>
          <w:gridAfter w:val="1"/>
          <w:wAfter w:w="8" w:type="dxa"/>
          <w:trHeight w:val="900"/>
        </w:trPr>
        <w:tc>
          <w:tcPr>
            <w:tcW w:w="980" w:type="dxa"/>
            <w:vAlign w:val="bottom"/>
            <w:hideMark/>
          </w:tcPr>
          <w:p w14:paraId="190ABE62" w14:textId="77777777" w:rsidR="00DD0CB4" w:rsidRPr="0087405C" w:rsidRDefault="00DD0CB4" w:rsidP="00DD0CB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w:t>
            </w:r>
          </w:p>
        </w:tc>
        <w:tc>
          <w:tcPr>
            <w:tcW w:w="2134" w:type="dxa"/>
            <w:vAlign w:val="bottom"/>
            <w:hideMark/>
          </w:tcPr>
          <w:p w14:paraId="4C36664E" w14:textId="77777777" w:rsidR="00DD0CB4" w:rsidRPr="0087405C" w:rsidRDefault="00DD0CB4" w:rsidP="00DD0CB4">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Predškolska ustanova Dječji vrtić “Leut” Metković</w:t>
            </w:r>
          </w:p>
        </w:tc>
        <w:tc>
          <w:tcPr>
            <w:tcW w:w="2175" w:type="dxa"/>
            <w:vAlign w:val="center"/>
            <w:hideMark/>
          </w:tcPr>
          <w:p w14:paraId="5DFF9AB9" w14:textId="77777777" w:rsidR="00DD0CB4" w:rsidRPr="0087405C" w:rsidRDefault="00DD0CB4" w:rsidP="00DD0CB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Sufinanciranje redovitog programa predškolskog odgoja i obrazovanja</w:t>
            </w:r>
          </w:p>
        </w:tc>
        <w:tc>
          <w:tcPr>
            <w:tcW w:w="1276" w:type="dxa"/>
            <w:vAlign w:val="bottom"/>
            <w:hideMark/>
          </w:tcPr>
          <w:p w14:paraId="31DF83A0" w14:textId="77777777" w:rsidR="00DD0CB4" w:rsidRPr="0087405C" w:rsidRDefault="00DD0CB4" w:rsidP="00DD0CB4">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27.000,00</w:t>
            </w:r>
          </w:p>
        </w:tc>
        <w:tc>
          <w:tcPr>
            <w:tcW w:w="1288" w:type="dxa"/>
            <w:noWrap/>
            <w:vAlign w:val="bottom"/>
            <w:hideMark/>
          </w:tcPr>
          <w:p w14:paraId="66C9517D" w14:textId="77777777" w:rsidR="00DD0CB4" w:rsidRPr="0087405C" w:rsidRDefault="00DD0CB4" w:rsidP="00DD0CB4">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13.500,00</w:t>
            </w:r>
          </w:p>
        </w:tc>
        <w:tc>
          <w:tcPr>
            <w:tcW w:w="931" w:type="dxa"/>
            <w:noWrap/>
            <w:vAlign w:val="bottom"/>
            <w:hideMark/>
          </w:tcPr>
          <w:p w14:paraId="5448035F" w14:textId="77777777" w:rsidR="00DD0CB4" w:rsidRPr="0087405C" w:rsidRDefault="00DD0CB4" w:rsidP="00DD0CB4">
            <w:pPr>
              <w:spacing w:after="0" w:line="240" w:lineRule="auto"/>
              <w:jc w:val="center"/>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50,00%</w:t>
            </w:r>
          </w:p>
        </w:tc>
      </w:tr>
      <w:tr w:rsidR="00DD0CB4" w:rsidRPr="0087405C" w14:paraId="26EBA5A5" w14:textId="77777777" w:rsidTr="008216AC">
        <w:trPr>
          <w:gridAfter w:val="1"/>
          <w:wAfter w:w="8" w:type="dxa"/>
          <w:trHeight w:val="300"/>
        </w:trPr>
        <w:tc>
          <w:tcPr>
            <w:tcW w:w="980" w:type="dxa"/>
            <w:noWrap/>
            <w:vAlign w:val="bottom"/>
            <w:hideMark/>
          </w:tcPr>
          <w:p w14:paraId="0FE7C57D" w14:textId="77777777" w:rsidR="00DD0CB4" w:rsidRPr="0087405C" w:rsidRDefault="00DD0CB4" w:rsidP="00DD0CB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w:t>
            </w:r>
          </w:p>
        </w:tc>
        <w:tc>
          <w:tcPr>
            <w:tcW w:w="2134" w:type="dxa"/>
            <w:noWrap/>
            <w:vAlign w:val="bottom"/>
            <w:hideMark/>
          </w:tcPr>
          <w:p w14:paraId="498FF9E4" w14:textId="77777777" w:rsidR="00DD0CB4" w:rsidRPr="0087405C" w:rsidRDefault="00DD0CB4" w:rsidP="00DD0CB4">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w:t>
            </w:r>
          </w:p>
        </w:tc>
        <w:tc>
          <w:tcPr>
            <w:tcW w:w="2175" w:type="dxa"/>
            <w:shd w:val="clear" w:color="000000" w:fill="FFFF00"/>
            <w:vAlign w:val="center"/>
            <w:hideMark/>
          </w:tcPr>
          <w:p w14:paraId="3372837C" w14:textId="77777777" w:rsidR="00DD0CB4" w:rsidRPr="0087405C" w:rsidRDefault="00DD0CB4" w:rsidP="00DD0CB4">
            <w:pPr>
              <w:spacing w:after="0" w:line="240" w:lineRule="auto"/>
              <w:jc w:val="center"/>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UKUPNO;</w:t>
            </w:r>
          </w:p>
        </w:tc>
        <w:tc>
          <w:tcPr>
            <w:tcW w:w="1276" w:type="dxa"/>
            <w:shd w:val="clear" w:color="000000" w:fill="FFFF00"/>
            <w:noWrap/>
            <w:vAlign w:val="bottom"/>
            <w:hideMark/>
          </w:tcPr>
          <w:p w14:paraId="4B2AF5DA" w14:textId="77777777" w:rsidR="00DD0CB4" w:rsidRPr="0087405C" w:rsidRDefault="00DD0CB4" w:rsidP="00DD0CB4">
            <w:pPr>
              <w:spacing w:after="0" w:line="240" w:lineRule="auto"/>
              <w:jc w:val="right"/>
              <w:rPr>
                <w:rFonts w:ascii="Times New Roman" w:eastAsia="Times New Roman" w:hAnsi="Times New Roman" w:cs="Times New Roman"/>
                <w:b/>
                <w:bCs/>
                <w:color w:val="FF0000"/>
                <w:lang w:eastAsia="hr-HR"/>
              </w:rPr>
            </w:pPr>
            <w:r w:rsidRPr="0087405C">
              <w:rPr>
                <w:rFonts w:ascii="Times New Roman" w:eastAsia="Times New Roman" w:hAnsi="Times New Roman" w:cs="Times New Roman"/>
                <w:b/>
                <w:bCs/>
                <w:color w:val="FF0000"/>
                <w:lang w:eastAsia="hr-HR"/>
              </w:rPr>
              <w:t>60.000,00</w:t>
            </w:r>
          </w:p>
        </w:tc>
        <w:tc>
          <w:tcPr>
            <w:tcW w:w="1288" w:type="dxa"/>
            <w:shd w:val="clear" w:color="000000" w:fill="FFFF00"/>
            <w:noWrap/>
            <w:vAlign w:val="bottom"/>
            <w:hideMark/>
          </w:tcPr>
          <w:p w14:paraId="4A2682D0" w14:textId="77777777" w:rsidR="00DD0CB4" w:rsidRPr="0087405C" w:rsidRDefault="00DD0CB4" w:rsidP="00DD0CB4">
            <w:pPr>
              <w:spacing w:after="0" w:line="240" w:lineRule="auto"/>
              <w:jc w:val="right"/>
              <w:rPr>
                <w:rFonts w:ascii="Times New Roman" w:eastAsia="Times New Roman" w:hAnsi="Times New Roman" w:cs="Times New Roman"/>
                <w:b/>
                <w:bCs/>
                <w:color w:val="FF0000"/>
                <w:lang w:eastAsia="hr-HR"/>
              </w:rPr>
            </w:pPr>
            <w:r w:rsidRPr="0087405C">
              <w:rPr>
                <w:rFonts w:ascii="Times New Roman" w:eastAsia="Times New Roman" w:hAnsi="Times New Roman" w:cs="Times New Roman"/>
                <w:b/>
                <w:bCs/>
                <w:color w:val="FF0000"/>
                <w:lang w:eastAsia="hr-HR"/>
              </w:rPr>
              <w:t>30.000,00</w:t>
            </w:r>
          </w:p>
        </w:tc>
        <w:tc>
          <w:tcPr>
            <w:tcW w:w="931" w:type="dxa"/>
            <w:shd w:val="clear" w:color="000000" w:fill="FFFF00"/>
            <w:noWrap/>
            <w:vAlign w:val="bottom"/>
            <w:hideMark/>
          </w:tcPr>
          <w:p w14:paraId="42753E81" w14:textId="77777777" w:rsidR="00DD0CB4" w:rsidRPr="0087405C" w:rsidRDefault="00DD0CB4" w:rsidP="00DD0CB4">
            <w:pPr>
              <w:spacing w:after="0" w:line="240" w:lineRule="auto"/>
              <w:jc w:val="center"/>
              <w:rPr>
                <w:rFonts w:ascii="Times New Roman" w:eastAsia="Times New Roman" w:hAnsi="Times New Roman" w:cs="Times New Roman"/>
                <w:b/>
                <w:bCs/>
                <w:color w:val="FF0000"/>
                <w:lang w:eastAsia="hr-HR"/>
              </w:rPr>
            </w:pPr>
            <w:r w:rsidRPr="0087405C">
              <w:rPr>
                <w:rFonts w:ascii="Times New Roman" w:eastAsia="Times New Roman" w:hAnsi="Times New Roman" w:cs="Times New Roman"/>
                <w:b/>
                <w:bCs/>
                <w:color w:val="FF0000"/>
                <w:lang w:eastAsia="hr-HR"/>
              </w:rPr>
              <w:t>50,00%</w:t>
            </w:r>
          </w:p>
        </w:tc>
      </w:tr>
    </w:tbl>
    <w:p w14:paraId="3B65EF20" w14:textId="77777777" w:rsidR="007017CA" w:rsidRPr="0087405C"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p>
    <w:p w14:paraId="4239FE0C" w14:textId="77777777" w:rsidR="00D63C26" w:rsidRPr="0087405C"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bookmarkStart w:id="4" w:name="_Hlk169527194"/>
      <w:r w:rsidRPr="0087405C">
        <w:rPr>
          <w:rFonts w:ascii="Times New Roman" w:hAnsi="Times New Roman"/>
          <w:bCs/>
          <w:sz w:val="24"/>
          <w:szCs w:val="24"/>
        </w:rPr>
        <w:t xml:space="preserve">Zakon o izmjenama i dopunama Zakona o predškolskom odgoju i obrazovanju (Nar. nov., br. 57/22.), uveo je novi članak 50.a kojim </w:t>
      </w:r>
      <w:r w:rsidRPr="0087405C">
        <w:rPr>
          <w:rFonts w:ascii="Times New Roman" w:hAnsi="Times New Roman"/>
          <w:b/>
          <w:sz w:val="24"/>
          <w:szCs w:val="24"/>
        </w:rPr>
        <w:t xml:space="preserve">predviđa da se u državnom proračunu osiguravaju sredstva za fiskalnu održivost dječjih vrtića na temelju mjerila i kriterija koje uredbom propisuje Vlada Republike Hrvatske. </w:t>
      </w:r>
    </w:p>
    <w:p w14:paraId="45D3EB13" w14:textId="77777777" w:rsidR="00D63C26" w:rsidRPr="0087405C"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 xml:space="preserve">Uredbom o kriterijima i mjerilima za utvrđivanje iznosa sredstava za fiskalnu održivost dječjih vrtića, koja se donijela radi osiguranja dugoročne održivosti financiranja predškolskih ustanova, posebice u slabije razvijenim jedinicama lokalne i regionalne samouprave, godišnji iznos sredstava za fiskalnu održivost dječjih vrtića osigurava se </w:t>
      </w:r>
      <w:r w:rsidRPr="0087405C">
        <w:rPr>
          <w:rFonts w:ascii="Times New Roman" w:hAnsi="Times New Roman"/>
          <w:bCs/>
          <w:sz w:val="24"/>
          <w:szCs w:val="24"/>
        </w:rPr>
        <w:lastRenderedPageBreak/>
        <w:t>općinama i gradovima za javne, ali i za privatne vrtiće na njihovom području. 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658A0944" w14:textId="4E63DE75" w:rsidR="00676532" w:rsidRPr="0087405C"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87405C">
        <w:rPr>
          <w:rFonts w:ascii="Times New Roman" w:hAnsi="Times New Roman"/>
          <w:bCs/>
          <w:sz w:val="24"/>
          <w:szCs w:val="24"/>
        </w:rPr>
        <w:t>Time se gradovima i općinama od 01.10.2023. g. omogućava rasterećenje proračuna te dodatna ulaganja u gradnju vrtića, povećanje plaća, zapošljavanje dodatnih djelatnika i tome slično. 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p w14:paraId="7F043BB6" w14:textId="24C6D908" w:rsidR="006A6C9C" w:rsidRPr="0087405C" w:rsidRDefault="006A6C9C" w:rsidP="006A6C9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contextualSpacing/>
        <w:jc w:val="both"/>
        <w:rPr>
          <w:rFonts w:ascii="Times New Roman" w:hAnsi="Times New Roman"/>
          <w:bCs/>
          <w:sz w:val="24"/>
          <w:szCs w:val="24"/>
        </w:rPr>
      </w:pPr>
      <w:r w:rsidRPr="0087405C">
        <w:rPr>
          <w:rFonts w:ascii="Times New Roman" w:hAnsi="Times New Roman"/>
          <w:bCs/>
          <w:sz w:val="24"/>
          <w:szCs w:val="24"/>
        </w:rPr>
        <w:t>Ministarstvo znanosti, obrazovanja i mladih doznačuje od  travnja 2026. sredstva za fiskalnu održivost dječjih vrtića i to prema Zakonu o izmjenama i dopuni Zakona o predškolskom odgoju (NN 22/26).</w:t>
      </w:r>
    </w:p>
    <w:p w14:paraId="6073A35F" w14:textId="77777777" w:rsidR="006A6C9C" w:rsidRPr="0087405C" w:rsidRDefault="006A6C9C" w:rsidP="006A6C9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contextualSpacing/>
        <w:jc w:val="both"/>
        <w:rPr>
          <w:rFonts w:ascii="Times New Roman" w:hAnsi="Times New Roman"/>
          <w:bCs/>
          <w:sz w:val="24"/>
          <w:szCs w:val="24"/>
        </w:rPr>
      </w:pPr>
    </w:p>
    <w:p w14:paraId="4F4F6B79" w14:textId="77777777" w:rsidR="006A6C9C" w:rsidRPr="0087405C" w:rsidRDefault="006A6C9C" w:rsidP="006A6C9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contextualSpacing/>
        <w:jc w:val="both"/>
        <w:rPr>
          <w:rFonts w:ascii="Times New Roman" w:hAnsi="Times New Roman"/>
          <w:b/>
          <w:sz w:val="24"/>
          <w:szCs w:val="24"/>
        </w:rPr>
      </w:pPr>
      <w:r w:rsidRPr="0087405C">
        <w:rPr>
          <w:rFonts w:ascii="Times New Roman" w:hAnsi="Times New Roman"/>
          <w:b/>
          <w:sz w:val="24"/>
          <w:szCs w:val="24"/>
        </w:rPr>
        <w:t>Izmjenama članka 50.a utvrđeno je da se sredstva doznačavaju:</w:t>
      </w:r>
    </w:p>
    <w:p w14:paraId="34DAD361" w14:textId="77777777" w:rsidR="006A6C9C" w:rsidRPr="0087405C" w:rsidRDefault="006A6C9C" w:rsidP="006A6C9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contextualSpacing/>
        <w:jc w:val="both"/>
        <w:rPr>
          <w:rFonts w:ascii="Times New Roman" w:hAnsi="Times New Roman"/>
          <w:bCs/>
          <w:sz w:val="24"/>
          <w:szCs w:val="24"/>
        </w:rPr>
      </w:pPr>
    </w:p>
    <w:p w14:paraId="49EC0296" w14:textId="77777777" w:rsidR="006A6C9C" w:rsidRPr="0087405C" w:rsidRDefault="006A6C9C">
      <w:pPr>
        <w:pStyle w:val="Odlomakpopisa"/>
        <w:widowControl w:val="0"/>
        <w:numPr>
          <w:ilvl w:val="0"/>
          <w:numId w:val="23"/>
        </w:numPr>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87405C">
        <w:rPr>
          <w:rFonts w:ascii="Times New Roman" w:hAnsi="Times New Roman"/>
          <w:bCs/>
          <w:sz w:val="24"/>
          <w:szCs w:val="24"/>
        </w:rPr>
        <w:t>jedinicama za dječje vrtiće kojima je osnivač JLPRS, a</w:t>
      </w:r>
    </w:p>
    <w:p w14:paraId="7E2BFFDE" w14:textId="77777777" w:rsidR="006A6C9C" w:rsidRPr="0087405C" w:rsidRDefault="006A6C9C">
      <w:pPr>
        <w:pStyle w:val="Odlomakpopisa"/>
        <w:widowControl w:val="0"/>
        <w:numPr>
          <w:ilvl w:val="0"/>
          <w:numId w:val="23"/>
        </w:numPr>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87405C">
        <w:rPr>
          <w:rFonts w:ascii="Times New Roman" w:hAnsi="Times New Roman"/>
          <w:bCs/>
          <w:sz w:val="24"/>
          <w:szCs w:val="24"/>
        </w:rPr>
        <w:t xml:space="preserve">  vrtićima za dječje vrtiće kojima je osnivač vjerska zajednice ili druga fizička ili pravna osoba. (IZRAVNO DOZNAČAVANJE IZ DRŽAVNOG PRORAČUNA, DOK JE SVE DO 03/26 NOVAC DOBIVAO GRAD I ISTI DAN PROSLIJEĐIVAO PRIVATNIM USTANOVAMA).</w:t>
      </w:r>
    </w:p>
    <w:p w14:paraId="07A327B0" w14:textId="77777777" w:rsidR="006A6C9C" w:rsidRPr="0087405C" w:rsidRDefault="006A6C9C"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bookmarkEnd w:id="4"/>
    <w:p w14:paraId="1DD2D2FF" w14:textId="49F18ECB" w:rsidR="00D63C26" w:rsidRPr="0087405C" w:rsidRDefault="00676532"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87405C">
        <w:rPr>
          <w:rFonts w:ascii="Times New Roman" w:hAnsi="Times New Roman"/>
          <w:b/>
          <w:bCs/>
          <w:iCs/>
          <w:sz w:val="24"/>
          <w:szCs w:val="24"/>
        </w:rPr>
        <w:t xml:space="preserve">Tablica br. </w:t>
      </w:r>
      <w:r w:rsidR="00E6036B" w:rsidRPr="0087405C">
        <w:rPr>
          <w:rFonts w:ascii="Times New Roman" w:hAnsi="Times New Roman"/>
          <w:b/>
          <w:bCs/>
          <w:iCs/>
          <w:sz w:val="24"/>
          <w:szCs w:val="24"/>
        </w:rPr>
        <w:t>32</w:t>
      </w:r>
      <w:r w:rsidR="002F4FF8" w:rsidRPr="0087405C">
        <w:rPr>
          <w:rFonts w:ascii="Times New Roman" w:hAnsi="Times New Roman"/>
          <w:b/>
          <w:bCs/>
          <w:iCs/>
          <w:sz w:val="24"/>
          <w:szCs w:val="24"/>
        </w:rPr>
        <w:t>.</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987"/>
        <w:gridCol w:w="2219"/>
        <w:gridCol w:w="1276"/>
        <w:gridCol w:w="1288"/>
        <w:gridCol w:w="1028"/>
      </w:tblGrid>
      <w:tr w:rsidR="00D63C26" w:rsidRPr="0087405C" w14:paraId="33CFA84F" w14:textId="77777777" w:rsidTr="004C32B8">
        <w:trPr>
          <w:trHeight w:val="300"/>
          <w:jc w:val="center"/>
        </w:trPr>
        <w:tc>
          <w:tcPr>
            <w:tcW w:w="8788" w:type="dxa"/>
            <w:gridSpan w:val="6"/>
            <w:shd w:val="clear" w:color="000000" w:fill="FFFF00"/>
            <w:noWrap/>
            <w:vAlign w:val="bottom"/>
            <w:hideMark/>
          </w:tcPr>
          <w:p w14:paraId="7EC7031F" w14:textId="287079E7" w:rsidR="00D63C26" w:rsidRPr="0087405C" w:rsidRDefault="00D63C26" w:rsidP="004C20B6">
            <w:pPr>
              <w:spacing w:after="0" w:line="240" w:lineRule="auto"/>
              <w:jc w:val="center"/>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Programi u predškolskom odgoju  - izvor financiranja državni proračun</w:t>
            </w:r>
          </w:p>
        </w:tc>
      </w:tr>
      <w:tr w:rsidR="00D63C26" w:rsidRPr="0087405C" w14:paraId="07E6E242" w14:textId="77777777" w:rsidTr="004C32B8">
        <w:trPr>
          <w:trHeight w:val="585"/>
          <w:jc w:val="center"/>
        </w:trPr>
        <w:tc>
          <w:tcPr>
            <w:tcW w:w="990" w:type="dxa"/>
            <w:shd w:val="clear" w:color="000000" w:fill="BFBFBF"/>
            <w:vAlign w:val="center"/>
            <w:hideMark/>
          </w:tcPr>
          <w:p w14:paraId="4078B5D7" w14:textId="77777777" w:rsidR="00D63C26" w:rsidRPr="0087405C" w:rsidRDefault="00D63C26" w:rsidP="004C20B6">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Red. br.</w:t>
            </w:r>
          </w:p>
        </w:tc>
        <w:tc>
          <w:tcPr>
            <w:tcW w:w="1987" w:type="dxa"/>
            <w:shd w:val="clear" w:color="000000" w:fill="BFBFBF"/>
            <w:vAlign w:val="center"/>
            <w:hideMark/>
          </w:tcPr>
          <w:p w14:paraId="71E4DC75" w14:textId="77777777" w:rsidR="00D63C26" w:rsidRPr="0087405C" w:rsidRDefault="00D63C26" w:rsidP="004C20B6">
            <w:pPr>
              <w:spacing w:after="0" w:line="240" w:lineRule="auto"/>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Naziv prijavitelja</w:t>
            </w:r>
          </w:p>
        </w:tc>
        <w:tc>
          <w:tcPr>
            <w:tcW w:w="2219" w:type="dxa"/>
            <w:shd w:val="clear" w:color="000000" w:fill="BFBFBF"/>
            <w:vAlign w:val="center"/>
            <w:hideMark/>
          </w:tcPr>
          <w:p w14:paraId="73EA6F29" w14:textId="77777777" w:rsidR="00D63C26" w:rsidRPr="0087405C" w:rsidRDefault="00D63C26" w:rsidP="004C20B6">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 xml:space="preserve"> Naziv programa/projekta</w:t>
            </w:r>
          </w:p>
        </w:tc>
        <w:tc>
          <w:tcPr>
            <w:tcW w:w="1276" w:type="dxa"/>
            <w:shd w:val="clear" w:color="000000" w:fill="BFBFBF"/>
            <w:vAlign w:val="bottom"/>
            <w:hideMark/>
          </w:tcPr>
          <w:p w14:paraId="03B75F13" w14:textId="77777777" w:rsidR="00D63C26" w:rsidRPr="0087405C" w:rsidRDefault="00D63C26" w:rsidP="004C20B6">
            <w:pPr>
              <w:spacing w:after="0" w:line="240" w:lineRule="auto"/>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Odobreni iznos sredstava</w:t>
            </w:r>
          </w:p>
        </w:tc>
        <w:tc>
          <w:tcPr>
            <w:tcW w:w="1288" w:type="dxa"/>
            <w:shd w:val="clear" w:color="000000" w:fill="BFBFBF"/>
            <w:noWrap/>
            <w:vAlign w:val="center"/>
            <w:hideMark/>
          </w:tcPr>
          <w:p w14:paraId="2CC71406" w14:textId="77777777" w:rsidR="00D63C26" w:rsidRPr="0087405C" w:rsidRDefault="00D63C26" w:rsidP="004C20B6">
            <w:pPr>
              <w:spacing w:after="0" w:line="240" w:lineRule="auto"/>
              <w:jc w:val="right"/>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Izvršenje</w:t>
            </w:r>
          </w:p>
        </w:tc>
        <w:tc>
          <w:tcPr>
            <w:tcW w:w="1028" w:type="dxa"/>
            <w:shd w:val="clear" w:color="000000" w:fill="BFBFBF"/>
            <w:noWrap/>
            <w:vAlign w:val="bottom"/>
            <w:hideMark/>
          </w:tcPr>
          <w:p w14:paraId="6C5805E4" w14:textId="77777777" w:rsidR="00D63C26" w:rsidRPr="0087405C" w:rsidRDefault="00D63C26" w:rsidP="004C20B6">
            <w:pPr>
              <w:spacing w:after="0" w:line="240" w:lineRule="auto"/>
              <w:jc w:val="right"/>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Index</w:t>
            </w:r>
          </w:p>
        </w:tc>
      </w:tr>
      <w:tr w:rsidR="00D63C26" w:rsidRPr="0087405C" w14:paraId="31ADB4AC" w14:textId="77777777" w:rsidTr="004C32B8">
        <w:trPr>
          <w:trHeight w:val="900"/>
          <w:jc w:val="center"/>
        </w:trPr>
        <w:tc>
          <w:tcPr>
            <w:tcW w:w="990" w:type="dxa"/>
            <w:vAlign w:val="bottom"/>
            <w:hideMark/>
          </w:tcPr>
          <w:p w14:paraId="3F82BD24" w14:textId="77777777" w:rsidR="00D63C26" w:rsidRPr="0087405C" w:rsidRDefault="00D63C26" w:rsidP="004C20B6">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p>
        </w:tc>
        <w:tc>
          <w:tcPr>
            <w:tcW w:w="1987" w:type="dxa"/>
            <w:vAlign w:val="bottom"/>
            <w:hideMark/>
          </w:tcPr>
          <w:p w14:paraId="159EECA4" w14:textId="77777777" w:rsidR="00D63C26" w:rsidRPr="0087405C" w:rsidRDefault="00D63C26" w:rsidP="004C20B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Dječji vrtić “Mali Isus” Podružnica Metković</w:t>
            </w:r>
          </w:p>
        </w:tc>
        <w:tc>
          <w:tcPr>
            <w:tcW w:w="2219" w:type="dxa"/>
            <w:vAlign w:val="center"/>
            <w:hideMark/>
          </w:tcPr>
          <w:p w14:paraId="0CE90BE6" w14:textId="37EFFCC8" w:rsidR="00D63C26" w:rsidRPr="0087405C" w:rsidRDefault="00D63C26" w:rsidP="004C20B6">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fiskalna održivost dječjih vrtića</w:t>
            </w:r>
          </w:p>
        </w:tc>
        <w:tc>
          <w:tcPr>
            <w:tcW w:w="1276" w:type="dxa"/>
            <w:vAlign w:val="bottom"/>
            <w:hideMark/>
          </w:tcPr>
          <w:p w14:paraId="637A327F" w14:textId="72B93F00" w:rsidR="00D63C26" w:rsidRPr="0087405C" w:rsidRDefault="006A6C9C" w:rsidP="004C20B6">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7.140,73</w:t>
            </w:r>
          </w:p>
        </w:tc>
        <w:tc>
          <w:tcPr>
            <w:tcW w:w="1288" w:type="dxa"/>
            <w:noWrap/>
            <w:vAlign w:val="bottom"/>
            <w:hideMark/>
          </w:tcPr>
          <w:p w14:paraId="61F017F6" w14:textId="44351768" w:rsidR="00D63C26" w:rsidRPr="0087405C" w:rsidRDefault="006A6C9C" w:rsidP="004C20B6">
            <w:pPr>
              <w:spacing w:after="0" w:line="240" w:lineRule="auto"/>
              <w:jc w:val="right"/>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7.140,63</w:t>
            </w:r>
          </w:p>
        </w:tc>
        <w:tc>
          <w:tcPr>
            <w:tcW w:w="1028" w:type="dxa"/>
            <w:noWrap/>
            <w:vAlign w:val="bottom"/>
            <w:hideMark/>
          </w:tcPr>
          <w:p w14:paraId="52D432CD" w14:textId="7892CB84" w:rsidR="00D63C26" w:rsidRPr="0087405C" w:rsidRDefault="006A6C9C" w:rsidP="004C20B6">
            <w:pPr>
              <w:spacing w:after="0" w:line="240" w:lineRule="auto"/>
              <w:jc w:val="center"/>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100</w:t>
            </w:r>
            <w:r w:rsidR="00D63C26" w:rsidRPr="0087405C">
              <w:rPr>
                <w:rFonts w:ascii="Times New Roman" w:eastAsia="Times New Roman" w:hAnsi="Times New Roman" w:cs="Times New Roman"/>
                <w:lang w:eastAsia="hr-HR"/>
              </w:rPr>
              <w:t>%</w:t>
            </w:r>
          </w:p>
        </w:tc>
      </w:tr>
      <w:tr w:rsidR="00D63C26" w:rsidRPr="0087405C" w14:paraId="20AF412F" w14:textId="77777777" w:rsidTr="004C32B8">
        <w:trPr>
          <w:trHeight w:val="900"/>
          <w:jc w:val="center"/>
        </w:trPr>
        <w:tc>
          <w:tcPr>
            <w:tcW w:w="990" w:type="dxa"/>
            <w:vAlign w:val="bottom"/>
            <w:hideMark/>
          </w:tcPr>
          <w:p w14:paraId="6FF8E7EC" w14:textId="77777777" w:rsidR="00D63C26" w:rsidRPr="0087405C" w:rsidRDefault="00D63C26" w:rsidP="004C20B6">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w:t>
            </w:r>
          </w:p>
        </w:tc>
        <w:tc>
          <w:tcPr>
            <w:tcW w:w="1987" w:type="dxa"/>
            <w:vAlign w:val="bottom"/>
            <w:hideMark/>
          </w:tcPr>
          <w:p w14:paraId="3AE646D7" w14:textId="77777777" w:rsidR="00D63C26" w:rsidRPr="0087405C" w:rsidRDefault="00D63C26" w:rsidP="004C20B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Predškolska ustanova Dječji vrtić “Leut” Metković</w:t>
            </w:r>
          </w:p>
        </w:tc>
        <w:tc>
          <w:tcPr>
            <w:tcW w:w="2219" w:type="dxa"/>
            <w:vAlign w:val="center"/>
            <w:hideMark/>
          </w:tcPr>
          <w:p w14:paraId="2F38748F" w14:textId="105D85BA" w:rsidR="00D63C26" w:rsidRPr="0087405C" w:rsidRDefault="00D63C26" w:rsidP="004C20B6">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fiskalna održivost dječjih vrtića</w:t>
            </w:r>
          </w:p>
        </w:tc>
        <w:tc>
          <w:tcPr>
            <w:tcW w:w="1276" w:type="dxa"/>
            <w:vAlign w:val="bottom"/>
            <w:hideMark/>
          </w:tcPr>
          <w:p w14:paraId="23DC4C3F" w14:textId="1894DDE2" w:rsidR="00D63C26" w:rsidRPr="0087405C" w:rsidRDefault="006A6C9C" w:rsidP="004C20B6">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10.710,93</w:t>
            </w:r>
          </w:p>
        </w:tc>
        <w:tc>
          <w:tcPr>
            <w:tcW w:w="1288" w:type="dxa"/>
            <w:noWrap/>
            <w:vAlign w:val="bottom"/>
            <w:hideMark/>
          </w:tcPr>
          <w:p w14:paraId="5565CC80" w14:textId="15CD3CF4" w:rsidR="00D63C26" w:rsidRPr="0087405C" w:rsidRDefault="006A6C9C" w:rsidP="004C20B6">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10.710,93</w:t>
            </w:r>
          </w:p>
        </w:tc>
        <w:tc>
          <w:tcPr>
            <w:tcW w:w="1028" w:type="dxa"/>
            <w:noWrap/>
            <w:vAlign w:val="bottom"/>
            <w:hideMark/>
          </w:tcPr>
          <w:p w14:paraId="3D632C82" w14:textId="2412FA06" w:rsidR="00D63C26" w:rsidRPr="0087405C" w:rsidRDefault="006A6C9C" w:rsidP="004C20B6">
            <w:pPr>
              <w:spacing w:after="0" w:line="240" w:lineRule="auto"/>
              <w:jc w:val="center"/>
              <w:rPr>
                <w:rFonts w:ascii="Times New Roman" w:eastAsia="Times New Roman" w:hAnsi="Times New Roman" w:cs="Times New Roman"/>
                <w:lang w:eastAsia="hr-HR"/>
              </w:rPr>
            </w:pPr>
            <w:r w:rsidRPr="0087405C">
              <w:rPr>
                <w:rFonts w:ascii="Times New Roman" w:eastAsia="Times New Roman" w:hAnsi="Times New Roman" w:cs="Times New Roman"/>
                <w:lang w:eastAsia="hr-HR"/>
              </w:rPr>
              <w:t>100%</w:t>
            </w:r>
          </w:p>
        </w:tc>
      </w:tr>
      <w:tr w:rsidR="00D63C26" w:rsidRPr="0087405C" w14:paraId="44C806AD" w14:textId="77777777" w:rsidTr="004C32B8">
        <w:trPr>
          <w:trHeight w:val="300"/>
          <w:jc w:val="center"/>
        </w:trPr>
        <w:tc>
          <w:tcPr>
            <w:tcW w:w="990" w:type="dxa"/>
            <w:noWrap/>
            <w:vAlign w:val="bottom"/>
            <w:hideMark/>
          </w:tcPr>
          <w:p w14:paraId="7E646643" w14:textId="77777777" w:rsidR="00D63C26" w:rsidRPr="0087405C" w:rsidRDefault="00D63C26" w:rsidP="004C20B6">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w:t>
            </w:r>
          </w:p>
        </w:tc>
        <w:tc>
          <w:tcPr>
            <w:tcW w:w="1987" w:type="dxa"/>
            <w:noWrap/>
            <w:vAlign w:val="bottom"/>
            <w:hideMark/>
          </w:tcPr>
          <w:p w14:paraId="6CB40F66" w14:textId="77777777" w:rsidR="00D63C26" w:rsidRPr="0087405C" w:rsidRDefault="00D63C26" w:rsidP="004C20B6">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w:t>
            </w:r>
          </w:p>
        </w:tc>
        <w:tc>
          <w:tcPr>
            <w:tcW w:w="2219" w:type="dxa"/>
            <w:shd w:val="clear" w:color="000000" w:fill="FFFF00"/>
            <w:vAlign w:val="center"/>
            <w:hideMark/>
          </w:tcPr>
          <w:p w14:paraId="52BFAE05" w14:textId="77777777" w:rsidR="00D63C26" w:rsidRPr="0087405C" w:rsidRDefault="00D63C26" w:rsidP="004C20B6">
            <w:pPr>
              <w:spacing w:after="0" w:line="240" w:lineRule="auto"/>
              <w:jc w:val="center"/>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UKUPNO;</w:t>
            </w:r>
          </w:p>
        </w:tc>
        <w:tc>
          <w:tcPr>
            <w:tcW w:w="1276" w:type="dxa"/>
            <w:shd w:val="clear" w:color="000000" w:fill="FFFF00"/>
            <w:noWrap/>
            <w:vAlign w:val="bottom"/>
            <w:hideMark/>
          </w:tcPr>
          <w:p w14:paraId="1E83DA4C" w14:textId="43D71737" w:rsidR="00D63C26" w:rsidRPr="0087405C" w:rsidRDefault="006A6C9C" w:rsidP="004C20B6">
            <w:pPr>
              <w:spacing w:after="0" w:line="240" w:lineRule="auto"/>
              <w:jc w:val="right"/>
              <w:rPr>
                <w:rFonts w:ascii="Times New Roman" w:eastAsia="Times New Roman" w:hAnsi="Times New Roman" w:cs="Times New Roman"/>
                <w:b/>
                <w:bCs/>
                <w:lang w:eastAsia="hr-HR"/>
              </w:rPr>
            </w:pPr>
            <w:r w:rsidRPr="0087405C">
              <w:rPr>
                <w:rFonts w:ascii="Times New Roman" w:eastAsia="Times New Roman" w:hAnsi="Times New Roman" w:cs="Times New Roman"/>
                <w:b/>
                <w:bCs/>
                <w:lang w:eastAsia="hr-HR"/>
              </w:rPr>
              <w:t>17.851,66</w:t>
            </w:r>
          </w:p>
        </w:tc>
        <w:tc>
          <w:tcPr>
            <w:tcW w:w="1288" w:type="dxa"/>
            <w:shd w:val="clear" w:color="000000" w:fill="FFFF00"/>
            <w:noWrap/>
            <w:vAlign w:val="bottom"/>
            <w:hideMark/>
          </w:tcPr>
          <w:p w14:paraId="435A5F57" w14:textId="7DEDC4E1" w:rsidR="00D63C26" w:rsidRPr="0087405C" w:rsidRDefault="006A6C9C" w:rsidP="004C20B6">
            <w:pPr>
              <w:spacing w:after="0" w:line="240" w:lineRule="auto"/>
              <w:jc w:val="right"/>
              <w:rPr>
                <w:rFonts w:ascii="Times New Roman" w:eastAsia="Times New Roman" w:hAnsi="Times New Roman" w:cs="Times New Roman"/>
                <w:b/>
                <w:bCs/>
                <w:color w:val="FF0000"/>
                <w:lang w:eastAsia="hr-HR"/>
              </w:rPr>
            </w:pPr>
            <w:r w:rsidRPr="0087405C">
              <w:rPr>
                <w:rFonts w:ascii="Times New Roman" w:eastAsia="Times New Roman" w:hAnsi="Times New Roman" w:cs="Times New Roman"/>
                <w:b/>
                <w:bCs/>
                <w:color w:val="FF0000"/>
                <w:lang w:eastAsia="hr-HR"/>
              </w:rPr>
              <w:t>17.851,56</w:t>
            </w:r>
          </w:p>
        </w:tc>
        <w:tc>
          <w:tcPr>
            <w:tcW w:w="1028" w:type="dxa"/>
            <w:shd w:val="clear" w:color="000000" w:fill="FFFF00"/>
            <w:noWrap/>
            <w:vAlign w:val="bottom"/>
            <w:hideMark/>
          </w:tcPr>
          <w:p w14:paraId="7D085C40" w14:textId="7FA4BCF4" w:rsidR="00D63C26" w:rsidRPr="0087405C" w:rsidRDefault="006A6C9C" w:rsidP="004C20B6">
            <w:pPr>
              <w:spacing w:after="0" w:line="240" w:lineRule="auto"/>
              <w:jc w:val="center"/>
              <w:rPr>
                <w:rFonts w:ascii="Times New Roman" w:eastAsia="Times New Roman" w:hAnsi="Times New Roman" w:cs="Times New Roman"/>
                <w:b/>
                <w:bCs/>
                <w:color w:val="FF0000"/>
                <w:lang w:eastAsia="hr-HR"/>
              </w:rPr>
            </w:pPr>
            <w:r w:rsidRPr="0087405C">
              <w:rPr>
                <w:rFonts w:ascii="Times New Roman" w:eastAsia="Times New Roman" w:hAnsi="Times New Roman" w:cs="Times New Roman"/>
                <w:b/>
                <w:bCs/>
                <w:color w:val="FF0000"/>
                <w:lang w:eastAsia="hr-HR"/>
              </w:rPr>
              <w:t>100%</w:t>
            </w:r>
          </w:p>
        </w:tc>
      </w:tr>
    </w:tbl>
    <w:p w14:paraId="1C20C21B" w14:textId="77777777" w:rsidR="00676532" w:rsidRPr="0087405C" w:rsidRDefault="00676532"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77EF28DC" w14:textId="1D528C62" w:rsidR="00A96342" w:rsidRPr="0087405C" w:rsidRDefault="00A96342" w:rsidP="00A96342">
      <w:pPr>
        <w:pStyle w:val="StandardWeb"/>
        <w:shd w:val="clear" w:color="auto" w:fill="FFFFFF"/>
        <w:spacing w:before="0" w:beforeAutospacing="0" w:after="0" w:afterAutospacing="0"/>
        <w:jc w:val="both"/>
        <w:rPr>
          <w:b/>
          <w:bCs/>
          <w:iCs/>
          <w:color w:val="222222"/>
        </w:rPr>
      </w:pPr>
      <w:r w:rsidRPr="0087405C">
        <w:rPr>
          <w:b/>
          <w:bCs/>
          <w:iCs/>
          <w:color w:val="222222"/>
        </w:rPr>
        <w:t>Aktivnosti vezane uz Otkup zemljišta za izgradnju novog područnog vrtića te izrada projektne dokumentacije za isti će biti izvršena do kraja ove proračunske godine.</w:t>
      </w:r>
    </w:p>
    <w:p w14:paraId="71CF1DB1" w14:textId="77777777" w:rsidR="00A96342" w:rsidRPr="0087405C" w:rsidRDefault="00A96342" w:rsidP="00A96342">
      <w:pPr>
        <w:pStyle w:val="StandardWeb"/>
        <w:shd w:val="clear" w:color="auto" w:fill="FFFFFF"/>
        <w:spacing w:before="0" w:beforeAutospacing="0" w:after="0" w:afterAutospacing="0"/>
        <w:jc w:val="both"/>
        <w:rPr>
          <w:b/>
          <w:bCs/>
          <w:iCs/>
          <w:color w:val="222222"/>
        </w:rPr>
      </w:pPr>
    </w:p>
    <w:p w14:paraId="3A9810DF" w14:textId="6659403D" w:rsidR="00A96342" w:rsidRPr="00E8083D" w:rsidRDefault="00A96342" w:rsidP="00A96342">
      <w:pPr>
        <w:pStyle w:val="StandardWeb"/>
        <w:shd w:val="clear" w:color="auto" w:fill="FFFFFF"/>
        <w:spacing w:before="0" w:beforeAutospacing="0" w:after="0" w:afterAutospacing="0"/>
        <w:jc w:val="both"/>
        <w:rPr>
          <w:b/>
          <w:bCs/>
          <w:iCs/>
          <w:color w:val="222222"/>
        </w:rPr>
      </w:pPr>
      <w:r w:rsidRPr="0087405C">
        <w:rPr>
          <w:iCs/>
          <w:color w:val="222222"/>
        </w:rPr>
        <w:t xml:space="preserve">Gradsko vijeće Grada Metkovića na svojoj III. sjednici održanoj dana 14. srpnja 2025. godine donijelo je ODLUKU  o raspolaganju, korištenju i upravljanju nekretninama i pokretninama u vlasništvu Grada Metkovića te načinu njihova stjecanja (KLASA:940-01/25-01/02 URBROJ: 2117-10-03-25-3 Metković od 14. srpnja 2025. godine) koja je </w:t>
      </w:r>
      <w:r w:rsidR="006A6C9C" w:rsidRPr="0087405C">
        <w:rPr>
          <w:iCs/>
          <w:color w:val="222222"/>
        </w:rPr>
        <w:t>bila</w:t>
      </w:r>
      <w:r w:rsidRPr="0087405C">
        <w:rPr>
          <w:iCs/>
          <w:color w:val="222222"/>
        </w:rPr>
        <w:t xml:space="preserve"> preduvjet za sve daljnje korake po ovom pitanju.</w:t>
      </w:r>
      <w:r w:rsidR="006A6C9C" w:rsidRPr="0087405C">
        <w:rPr>
          <w:iCs/>
          <w:color w:val="222222"/>
        </w:rPr>
        <w:t xml:space="preserve"> </w:t>
      </w:r>
      <w:r w:rsidR="006A6C9C" w:rsidRPr="00E8083D">
        <w:rPr>
          <w:b/>
          <w:bCs/>
          <w:iCs/>
          <w:color w:val="222222"/>
        </w:rPr>
        <w:t>Kupoprodajni ugovor je potpisan i isplaćen u srpnju 2026. g. te će realizacija biti vidljiva u Godišnjem izvještaju o izvršenju proračuna za 2026. g.</w:t>
      </w:r>
    </w:p>
    <w:p w14:paraId="06CF4E90" w14:textId="77777777" w:rsidR="006A6C9C" w:rsidRPr="0087405C" w:rsidRDefault="006A6C9C" w:rsidP="00A96342">
      <w:pPr>
        <w:pStyle w:val="StandardWeb"/>
        <w:shd w:val="clear" w:color="auto" w:fill="FFFFFF"/>
        <w:spacing w:before="0" w:beforeAutospacing="0" w:after="0" w:afterAutospacing="0"/>
        <w:jc w:val="both"/>
        <w:rPr>
          <w:iCs/>
          <w:color w:val="222222"/>
        </w:rPr>
      </w:pPr>
    </w:p>
    <w:p w14:paraId="708E7FCB" w14:textId="2887B9C7" w:rsidR="006A6C9C" w:rsidRPr="0087405C" w:rsidRDefault="006A6C9C">
      <w:pPr>
        <w:pStyle w:val="Odlomakpopisa"/>
        <w:widowControl w:val="0"/>
        <w:numPr>
          <w:ilvl w:val="0"/>
          <w:numId w:val="24"/>
        </w:numPr>
        <w:tabs>
          <w:tab w:val="right" w:pos="142"/>
          <w:tab w:val="left" w:pos="284"/>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87405C">
        <w:rPr>
          <w:rFonts w:ascii="Times New Roman" w:hAnsi="Times New Roman"/>
          <w:b/>
          <w:sz w:val="24"/>
          <w:szCs w:val="24"/>
        </w:rPr>
        <w:t xml:space="preserve">Kapitalni projekt K100423 Uređenje dječjeg igrališta DV u Metkoviću – </w:t>
      </w:r>
      <w:r w:rsidRPr="0087405C">
        <w:rPr>
          <w:rFonts w:ascii="Times New Roman" w:hAnsi="Times New Roman"/>
          <w:bCs/>
          <w:sz w:val="24"/>
          <w:szCs w:val="24"/>
        </w:rPr>
        <w:t xml:space="preserve">1. </w:t>
      </w:r>
      <w:r w:rsidRPr="0087405C">
        <w:rPr>
          <w:rFonts w:ascii="Times New Roman" w:hAnsi="Times New Roman"/>
          <w:bCs/>
          <w:sz w:val="24"/>
          <w:szCs w:val="24"/>
        </w:rPr>
        <w:lastRenderedPageBreak/>
        <w:t xml:space="preserve">izmjenama i dopunama Proračuna za 2026. g. uveo se novi projekt u iznosu od 52.000,00 eura, </w:t>
      </w:r>
      <w:r w:rsidRPr="0087405C">
        <w:rPr>
          <w:rFonts w:ascii="Times New Roman" w:hAnsi="Times New Roman"/>
          <w:b/>
          <w:color w:val="EE0000"/>
          <w:sz w:val="24"/>
          <w:szCs w:val="24"/>
        </w:rPr>
        <w:t xml:space="preserve">od kojih je 34.000,00 eura bespovratnih sredstava. </w:t>
      </w:r>
      <w:r w:rsidRPr="0087405C">
        <w:rPr>
          <w:rFonts w:ascii="Times New Roman" w:hAnsi="Times New Roman"/>
          <w:b/>
          <w:sz w:val="24"/>
          <w:szCs w:val="24"/>
        </w:rPr>
        <w:t xml:space="preserve">Ministarstvo demografije i useljeništva je 29. svibnja 2026. godine donijelo Odluku o financiranju projektnih prijedloga u okviru Poziva za dodjelu bespovratnih sredstava „Dostupnost kvalitetne skrbi za djecu u lokalnim zajednicama kroz poboljšanje materijalnih uvjeta u dječjim vrtićima“ – 2026. g. U sklopu prijavljenog iznosa je ugradnja lijevane </w:t>
      </w:r>
      <w:proofErr w:type="spellStart"/>
      <w:r w:rsidRPr="0087405C">
        <w:rPr>
          <w:rFonts w:ascii="Times New Roman" w:hAnsi="Times New Roman"/>
          <w:b/>
          <w:sz w:val="24"/>
          <w:szCs w:val="24"/>
        </w:rPr>
        <w:t>antistres</w:t>
      </w:r>
      <w:proofErr w:type="spellEnd"/>
      <w:r w:rsidRPr="0087405C">
        <w:rPr>
          <w:rFonts w:ascii="Times New Roman" w:hAnsi="Times New Roman"/>
          <w:b/>
          <w:sz w:val="24"/>
          <w:szCs w:val="24"/>
        </w:rPr>
        <w:t xml:space="preserve"> opreme, ugradnja nove opreme i igrala, stručni nadzor, te tisak informacijske ploče i naljepnica.</w:t>
      </w:r>
    </w:p>
    <w:p w14:paraId="603C64DF" w14:textId="0AAFF7C3" w:rsidR="00A96342" w:rsidRPr="0087405C" w:rsidRDefault="006A6C9C" w:rsidP="006A6C9C">
      <w:pPr>
        <w:widowControl w:val="0"/>
        <w:tabs>
          <w:tab w:val="right" w:pos="142"/>
          <w:tab w:val="left" w:pos="284"/>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87405C">
        <w:rPr>
          <w:rFonts w:ascii="Times New Roman" w:hAnsi="Times New Roman"/>
          <w:b/>
          <w:sz w:val="24"/>
          <w:szCs w:val="24"/>
        </w:rPr>
        <w:t>Izvršenje će biti vidljivo u drugom dijelu proračunske godine.</w:t>
      </w:r>
    </w:p>
    <w:p w14:paraId="4A8ECCB3" w14:textId="77777777" w:rsidR="006A6C9C" w:rsidRPr="0087405C" w:rsidRDefault="006A6C9C" w:rsidP="006A6C9C">
      <w:pPr>
        <w:widowControl w:val="0"/>
        <w:tabs>
          <w:tab w:val="right" w:pos="142"/>
          <w:tab w:val="left" w:pos="284"/>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p>
    <w:p w14:paraId="3893E9F0"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87405C">
        <w:rPr>
          <w:rFonts w:ascii="Times New Roman" w:hAnsi="Times New Roman"/>
          <w:b/>
          <w:bCs/>
          <w:iCs/>
          <w:sz w:val="24"/>
          <w:szCs w:val="24"/>
        </w:rPr>
        <w:t>Podsjećamo na sve prethodne aktivnosti vezane uz programe predškolskog odgoja;</w:t>
      </w:r>
    </w:p>
    <w:p w14:paraId="1D826146"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87405C">
        <w:rPr>
          <w:rFonts w:ascii="Times New Roman" w:hAnsi="Times New Roman"/>
          <w:iCs/>
          <w:sz w:val="24"/>
          <w:szCs w:val="24"/>
        </w:rPr>
        <w:t xml:space="preserve">Veliku olakšicu mladim obiteljima donijelo je i smanjenje učešća roditelja u cijeni vrtića. Još 2018. umanjena je za otprilike 20 posto, a kao rezultat su u odnosu na razdoblje prije četiri godine dobili više stotinjak upisanih polaznika. </w:t>
      </w:r>
    </w:p>
    <w:p w14:paraId="2DDA800A"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326ECFA8" w14:textId="77777777" w:rsidR="004C32B8" w:rsidRPr="0087405C" w:rsidRDefault="004C32B8" w:rsidP="004C32B8">
      <w:pPr>
        <w:pStyle w:val="Odlomakpopisa"/>
        <w:ind w:left="142" w:hanging="142"/>
        <w:jc w:val="both"/>
        <w:rPr>
          <w:rFonts w:ascii="Times New Roman" w:hAnsi="Times New Roman" w:cs="Times New Roman"/>
          <w:b/>
          <w:bCs/>
          <w:color w:val="FF0000"/>
        </w:rPr>
      </w:pPr>
      <w:r w:rsidRPr="0087405C">
        <w:rPr>
          <w:rFonts w:ascii="Times New Roman" w:hAnsi="Times New Roman" w:cs="Times New Roman"/>
          <w:b/>
          <w:bCs/>
          <w:color w:val="FF0000"/>
        </w:rPr>
        <w:t>Iako do ovog trenutka vrtić nije besplatan, roditelji u ukupnom trošku za svoje dijete sudjeluju</w:t>
      </w:r>
    </w:p>
    <w:p w14:paraId="60213992" w14:textId="77777777" w:rsidR="004C32B8" w:rsidRPr="0087405C" w:rsidRDefault="004C32B8" w:rsidP="004C32B8">
      <w:pPr>
        <w:pStyle w:val="Odlomakpopisa"/>
        <w:ind w:left="142" w:hanging="142"/>
        <w:jc w:val="both"/>
        <w:rPr>
          <w:rFonts w:ascii="Times New Roman" w:hAnsi="Times New Roman" w:cs="Times New Roman"/>
          <w:b/>
          <w:bCs/>
          <w:color w:val="FF0000"/>
        </w:rPr>
      </w:pPr>
      <w:r w:rsidRPr="0087405C">
        <w:rPr>
          <w:rFonts w:ascii="Times New Roman" w:hAnsi="Times New Roman" w:cs="Times New Roman"/>
          <w:b/>
          <w:bCs/>
          <w:color w:val="FF0000"/>
        </w:rPr>
        <w:t>16 ili 17 % ovisno o vrsti programa.</w:t>
      </w:r>
    </w:p>
    <w:p w14:paraId="75AA7233" w14:textId="77777777" w:rsidR="004C32B8" w:rsidRPr="0087405C" w:rsidRDefault="004C32B8" w:rsidP="004C32B8">
      <w:pPr>
        <w:pStyle w:val="Odlomakpopisa"/>
        <w:ind w:left="142" w:hanging="142"/>
        <w:jc w:val="both"/>
        <w:rPr>
          <w:rFonts w:ascii="Times New Roman" w:hAnsi="Times New Roman" w:cs="Times New Roman"/>
          <w:b/>
          <w:bCs/>
          <w:color w:val="FF0000"/>
        </w:rPr>
      </w:pPr>
    </w:p>
    <w:p w14:paraId="26EBF867" w14:textId="11517159" w:rsidR="004C32B8" w:rsidRPr="0087405C" w:rsidRDefault="004C32B8" w:rsidP="004C32B8">
      <w:pPr>
        <w:pStyle w:val="Odlomakpopisa"/>
        <w:ind w:left="142" w:hanging="142"/>
        <w:jc w:val="both"/>
        <w:rPr>
          <w:rFonts w:ascii="Times New Roman" w:hAnsi="Times New Roman" w:cs="Times New Roman"/>
          <w:b/>
          <w:bCs/>
          <w:color w:val="FF0000"/>
        </w:rPr>
      </w:pPr>
      <w:r w:rsidRPr="0087405C">
        <w:rPr>
          <w:rFonts w:ascii="Times New Roman" w:hAnsi="Times New Roman" w:cs="Times New Roman"/>
          <w:b/>
          <w:bCs/>
          <w:color w:val="FF0000"/>
        </w:rPr>
        <w:t xml:space="preserve">Tablica br. </w:t>
      </w:r>
      <w:r w:rsidR="00E6036B" w:rsidRPr="0087405C">
        <w:rPr>
          <w:rFonts w:ascii="Times New Roman" w:hAnsi="Times New Roman" w:cs="Times New Roman"/>
          <w:b/>
          <w:bCs/>
          <w:color w:val="FF0000"/>
        </w:rPr>
        <w:t>33</w:t>
      </w:r>
      <w:r w:rsidR="002F4FF8" w:rsidRPr="0087405C">
        <w:rPr>
          <w:rFonts w:ascii="Times New Roman" w:hAnsi="Times New Roman" w:cs="Times New Roman"/>
          <w:b/>
          <w:bCs/>
          <w:color w:val="FF0000"/>
        </w:rPr>
        <w:t>.</w:t>
      </w:r>
    </w:p>
    <w:tbl>
      <w:tblPr>
        <w:tblW w:w="8778" w:type="dxa"/>
        <w:jc w:val="center"/>
        <w:tblLook w:val="04A0" w:firstRow="1" w:lastRow="0" w:firstColumn="1" w:lastColumn="0" w:noHBand="0" w:noVBand="1"/>
      </w:tblPr>
      <w:tblGrid>
        <w:gridCol w:w="2485"/>
        <w:gridCol w:w="1338"/>
        <w:gridCol w:w="1316"/>
        <w:gridCol w:w="1622"/>
        <w:gridCol w:w="2017"/>
      </w:tblGrid>
      <w:tr w:rsidR="004C32B8" w:rsidRPr="0087405C" w14:paraId="60846746" w14:textId="77777777" w:rsidTr="004C32B8">
        <w:trPr>
          <w:trHeight w:val="1035"/>
          <w:jc w:val="center"/>
        </w:trPr>
        <w:tc>
          <w:tcPr>
            <w:tcW w:w="248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A55438"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Programi</w:t>
            </w:r>
          </w:p>
        </w:tc>
        <w:tc>
          <w:tcPr>
            <w:tcW w:w="1338" w:type="dxa"/>
            <w:tcBorders>
              <w:top w:val="single" w:sz="4" w:space="0" w:color="auto"/>
              <w:left w:val="nil"/>
              <w:bottom w:val="single" w:sz="4" w:space="0" w:color="auto"/>
              <w:right w:val="single" w:sz="4" w:space="0" w:color="auto"/>
            </w:tcBorders>
            <w:shd w:val="clear" w:color="000000" w:fill="D9D9D9"/>
            <w:vAlign w:val="center"/>
            <w:hideMark/>
          </w:tcPr>
          <w:p w14:paraId="729CC926" w14:textId="77777777" w:rsidR="004C32B8" w:rsidRPr="0087405C" w:rsidRDefault="004C32B8" w:rsidP="00C0085D">
            <w:pPr>
              <w:jc w:val="center"/>
              <w:rPr>
                <w:rFonts w:ascii="Times New Roman" w:eastAsia="Times New Roman" w:hAnsi="Times New Roman" w:cs="Times New Roman"/>
              </w:rPr>
            </w:pPr>
            <w:r w:rsidRPr="0087405C">
              <w:rPr>
                <w:rFonts w:ascii="Times New Roman" w:eastAsia="Times New Roman" w:hAnsi="Times New Roman" w:cs="Times New Roman"/>
              </w:rPr>
              <w:t>Udio programa u rashodima vrtića</w:t>
            </w:r>
          </w:p>
        </w:tc>
        <w:tc>
          <w:tcPr>
            <w:tcW w:w="1315" w:type="dxa"/>
            <w:tcBorders>
              <w:top w:val="single" w:sz="4" w:space="0" w:color="auto"/>
              <w:left w:val="nil"/>
              <w:bottom w:val="single" w:sz="4" w:space="0" w:color="auto"/>
              <w:right w:val="single" w:sz="4" w:space="0" w:color="auto"/>
            </w:tcBorders>
            <w:shd w:val="clear" w:color="000000" w:fill="D9D9D9"/>
            <w:noWrap/>
            <w:vAlign w:val="center"/>
            <w:hideMark/>
          </w:tcPr>
          <w:p w14:paraId="03DDAAB9" w14:textId="77777777" w:rsidR="004C32B8" w:rsidRPr="0087405C" w:rsidRDefault="004C32B8" w:rsidP="00C0085D">
            <w:pPr>
              <w:jc w:val="center"/>
              <w:rPr>
                <w:rFonts w:ascii="Times New Roman" w:eastAsia="Times New Roman" w:hAnsi="Times New Roman" w:cs="Times New Roman"/>
                <w:color w:val="FF0000"/>
              </w:rPr>
            </w:pPr>
            <w:r w:rsidRPr="0087405C">
              <w:rPr>
                <w:rFonts w:ascii="Times New Roman" w:eastAsia="Times New Roman" w:hAnsi="Times New Roman" w:cs="Times New Roman"/>
                <w:color w:val="FF0000"/>
              </w:rPr>
              <w:t xml:space="preserve">Participacija roditelja </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69EB2EAE" w14:textId="77777777" w:rsidR="004C32B8" w:rsidRPr="0087405C" w:rsidRDefault="004C32B8" w:rsidP="00C0085D">
            <w:pPr>
              <w:jc w:val="center"/>
              <w:rPr>
                <w:rFonts w:ascii="Times New Roman" w:eastAsia="Times New Roman" w:hAnsi="Times New Roman" w:cs="Times New Roman"/>
              </w:rPr>
            </w:pPr>
            <w:r w:rsidRPr="0087405C">
              <w:rPr>
                <w:rFonts w:ascii="Times New Roman" w:eastAsia="Times New Roman" w:hAnsi="Times New Roman" w:cs="Times New Roman"/>
              </w:rPr>
              <w:t>NOVA EKONOMSKA CIJENA - rujan 2024. (€)</w:t>
            </w:r>
          </w:p>
        </w:tc>
        <w:tc>
          <w:tcPr>
            <w:tcW w:w="2017" w:type="dxa"/>
            <w:tcBorders>
              <w:top w:val="single" w:sz="4" w:space="0" w:color="auto"/>
              <w:left w:val="nil"/>
              <w:bottom w:val="single" w:sz="4" w:space="0" w:color="auto"/>
              <w:right w:val="single" w:sz="4" w:space="0" w:color="auto"/>
            </w:tcBorders>
            <w:shd w:val="clear" w:color="000000" w:fill="D9D9D9"/>
            <w:vAlign w:val="center"/>
            <w:hideMark/>
          </w:tcPr>
          <w:p w14:paraId="7E6AC13E" w14:textId="77777777" w:rsidR="004C32B8" w:rsidRPr="0087405C" w:rsidRDefault="004C32B8" w:rsidP="00C0085D">
            <w:pPr>
              <w:jc w:val="center"/>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Razlika koju snosi Grad svaki mjesec po djetetu</w:t>
            </w:r>
          </w:p>
        </w:tc>
      </w:tr>
      <w:tr w:rsidR="004C32B8" w:rsidRPr="0087405C" w14:paraId="2E940B64"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527ADD18"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Udio jaslica 10 sati</w:t>
            </w:r>
          </w:p>
        </w:tc>
        <w:tc>
          <w:tcPr>
            <w:tcW w:w="1338" w:type="dxa"/>
            <w:tcBorders>
              <w:top w:val="nil"/>
              <w:left w:val="nil"/>
              <w:bottom w:val="single" w:sz="4" w:space="0" w:color="auto"/>
              <w:right w:val="single" w:sz="4" w:space="0" w:color="auto"/>
            </w:tcBorders>
            <w:noWrap/>
            <w:vAlign w:val="bottom"/>
            <w:hideMark/>
          </w:tcPr>
          <w:p w14:paraId="4E80B470"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21,3</w:t>
            </w:r>
          </w:p>
        </w:tc>
        <w:tc>
          <w:tcPr>
            <w:tcW w:w="1315" w:type="dxa"/>
            <w:tcBorders>
              <w:top w:val="nil"/>
              <w:left w:val="nil"/>
              <w:bottom w:val="single" w:sz="4" w:space="0" w:color="auto"/>
              <w:right w:val="single" w:sz="4" w:space="0" w:color="auto"/>
            </w:tcBorders>
            <w:noWrap/>
            <w:vAlign w:val="bottom"/>
            <w:hideMark/>
          </w:tcPr>
          <w:p w14:paraId="3A971AE8" w14:textId="77777777" w:rsidR="004C32B8" w:rsidRPr="0087405C" w:rsidRDefault="004C32B8" w:rsidP="00C0085D">
            <w:pPr>
              <w:jc w:val="right"/>
              <w:rPr>
                <w:rFonts w:ascii="Times New Roman" w:eastAsia="Times New Roman" w:hAnsi="Times New Roman" w:cs="Times New Roman"/>
                <w:color w:val="FF0000"/>
              </w:rPr>
            </w:pPr>
            <w:r w:rsidRPr="0087405C">
              <w:rPr>
                <w:rFonts w:ascii="Times New Roman" w:eastAsia="Times New Roman" w:hAnsi="Times New Roman" w:cs="Times New Roman"/>
                <w:color w:val="FF0000"/>
              </w:rPr>
              <w:t>73,00</w:t>
            </w:r>
          </w:p>
        </w:tc>
        <w:tc>
          <w:tcPr>
            <w:tcW w:w="1621" w:type="dxa"/>
            <w:tcBorders>
              <w:top w:val="nil"/>
              <w:left w:val="nil"/>
              <w:bottom w:val="single" w:sz="4" w:space="0" w:color="auto"/>
              <w:right w:val="single" w:sz="4" w:space="0" w:color="auto"/>
            </w:tcBorders>
            <w:noWrap/>
            <w:vAlign w:val="bottom"/>
            <w:hideMark/>
          </w:tcPr>
          <w:p w14:paraId="51F0178A"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441,25</w:t>
            </w:r>
          </w:p>
        </w:tc>
        <w:tc>
          <w:tcPr>
            <w:tcW w:w="2017" w:type="dxa"/>
            <w:tcBorders>
              <w:top w:val="nil"/>
              <w:left w:val="nil"/>
              <w:bottom w:val="single" w:sz="4" w:space="0" w:color="auto"/>
              <w:right w:val="single" w:sz="4" w:space="0" w:color="auto"/>
            </w:tcBorders>
            <w:noWrap/>
            <w:vAlign w:val="bottom"/>
            <w:hideMark/>
          </w:tcPr>
          <w:p w14:paraId="02C3DA22" w14:textId="77777777" w:rsidR="004C32B8" w:rsidRPr="0087405C" w:rsidRDefault="004C32B8" w:rsidP="00C0085D">
            <w:pPr>
              <w:jc w:val="right"/>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368,25</w:t>
            </w:r>
          </w:p>
        </w:tc>
      </w:tr>
      <w:tr w:rsidR="004C32B8" w:rsidRPr="0087405C" w14:paraId="5D6F2256"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0085C849"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Udio jaslica 5,5 R</w:t>
            </w:r>
          </w:p>
        </w:tc>
        <w:tc>
          <w:tcPr>
            <w:tcW w:w="1338" w:type="dxa"/>
            <w:tcBorders>
              <w:top w:val="nil"/>
              <w:left w:val="nil"/>
              <w:bottom w:val="single" w:sz="4" w:space="0" w:color="auto"/>
              <w:right w:val="single" w:sz="4" w:space="0" w:color="auto"/>
            </w:tcBorders>
            <w:noWrap/>
            <w:vAlign w:val="bottom"/>
            <w:hideMark/>
          </w:tcPr>
          <w:p w14:paraId="2761518B"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1,3</w:t>
            </w:r>
          </w:p>
        </w:tc>
        <w:tc>
          <w:tcPr>
            <w:tcW w:w="1315" w:type="dxa"/>
            <w:tcBorders>
              <w:top w:val="nil"/>
              <w:left w:val="nil"/>
              <w:bottom w:val="single" w:sz="4" w:space="0" w:color="auto"/>
              <w:right w:val="single" w:sz="4" w:space="0" w:color="auto"/>
            </w:tcBorders>
            <w:noWrap/>
            <w:vAlign w:val="bottom"/>
            <w:hideMark/>
          </w:tcPr>
          <w:p w14:paraId="5B81FDBD" w14:textId="77777777" w:rsidR="004C32B8" w:rsidRPr="0087405C" w:rsidRDefault="004C32B8" w:rsidP="00C0085D">
            <w:pPr>
              <w:jc w:val="right"/>
              <w:rPr>
                <w:rFonts w:ascii="Times New Roman" w:eastAsia="Times New Roman" w:hAnsi="Times New Roman" w:cs="Times New Roman"/>
                <w:color w:val="FF0000"/>
              </w:rPr>
            </w:pPr>
            <w:r w:rsidRPr="0087405C">
              <w:rPr>
                <w:rFonts w:ascii="Times New Roman" w:eastAsia="Times New Roman" w:hAnsi="Times New Roman" w:cs="Times New Roman"/>
                <w:color w:val="FF0000"/>
              </w:rPr>
              <w:t>59,73</w:t>
            </w:r>
          </w:p>
        </w:tc>
        <w:tc>
          <w:tcPr>
            <w:tcW w:w="1621" w:type="dxa"/>
            <w:tcBorders>
              <w:top w:val="nil"/>
              <w:left w:val="nil"/>
              <w:bottom w:val="single" w:sz="4" w:space="0" w:color="auto"/>
              <w:right w:val="single" w:sz="4" w:space="0" w:color="auto"/>
            </w:tcBorders>
            <w:noWrap/>
            <w:vAlign w:val="bottom"/>
            <w:hideMark/>
          </w:tcPr>
          <w:p w14:paraId="24F02280"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377,03</w:t>
            </w:r>
          </w:p>
        </w:tc>
        <w:tc>
          <w:tcPr>
            <w:tcW w:w="2017" w:type="dxa"/>
            <w:tcBorders>
              <w:top w:val="nil"/>
              <w:left w:val="nil"/>
              <w:bottom w:val="single" w:sz="4" w:space="0" w:color="auto"/>
              <w:right w:val="single" w:sz="4" w:space="0" w:color="auto"/>
            </w:tcBorders>
            <w:noWrap/>
            <w:vAlign w:val="bottom"/>
            <w:hideMark/>
          </w:tcPr>
          <w:p w14:paraId="2B685AC6" w14:textId="77777777" w:rsidR="004C32B8" w:rsidRPr="0087405C" w:rsidRDefault="004C32B8" w:rsidP="00C0085D">
            <w:pPr>
              <w:jc w:val="right"/>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317,30</w:t>
            </w:r>
          </w:p>
        </w:tc>
      </w:tr>
      <w:tr w:rsidR="004C32B8" w:rsidRPr="0087405C" w14:paraId="1D29DE50"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0B85373B"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Udio 10 satnog</w:t>
            </w:r>
          </w:p>
        </w:tc>
        <w:tc>
          <w:tcPr>
            <w:tcW w:w="1338" w:type="dxa"/>
            <w:tcBorders>
              <w:top w:val="nil"/>
              <w:left w:val="nil"/>
              <w:bottom w:val="single" w:sz="4" w:space="0" w:color="auto"/>
              <w:right w:val="single" w:sz="4" w:space="0" w:color="auto"/>
            </w:tcBorders>
            <w:noWrap/>
            <w:vAlign w:val="bottom"/>
            <w:hideMark/>
          </w:tcPr>
          <w:p w14:paraId="10A47AD3"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72,4</w:t>
            </w:r>
          </w:p>
        </w:tc>
        <w:tc>
          <w:tcPr>
            <w:tcW w:w="1315" w:type="dxa"/>
            <w:tcBorders>
              <w:top w:val="nil"/>
              <w:left w:val="nil"/>
              <w:bottom w:val="single" w:sz="4" w:space="0" w:color="auto"/>
              <w:right w:val="single" w:sz="4" w:space="0" w:color="auto"/>
            </w:tcBorders>
            <w:noWrap/>
            <w:vAlign w:val="bottom"/>
            <w:hideMark/>
          </w:tcPr>
          <w:p w14:paraId="1108A076" w14:textId="77777777" w:rsidR="004C32B8" w:rsidRPr="0087405C" w:rsidRDefault="004C32B8" w:rsidP="00C0085D">
            <w:pPr>
              <w:jc w:val="right"/>
              <w:rPr>
                <w:rFonts w:ascii="Times New Roman" w:eastAsia="Times New Roman" w:hAnsi="Times New Roman" w:cs="Times New Roman"/>
                <w:color w:val="FF0000"/>
              </w:rPr>
            </w:pPr>
            <w:r w:rsidRPr="0087405C">
              <w:rPr>
                <w:rFonts w:ascii="Times New Roman" w:eastAsia="Times New Roman" w:hAnsi="Times New Roman" w:cs="Times New Roman"/>
                <w:color w:val="FF0000"/>
              </w:rPr>
              <w:t>70,34</w:t>
            </w:r>
          </w:p>
        </w:tc>
        <w:tc>
          <w:tcPr>
            <w:tcW w:w="1621" w:type="dxa"/>
            <w:tcBorders>
              <w:top w:val="nil"/>
              <w:left w:val="nil"/>
              <w:bottom w:val="single" w:sz="4" w:space="0" w:color="auto"/>
              <w:right w:val="single" w:sz="4" w:space="0" w:color="auto"/>
            </w:tcBorders>
            <w:noWrap/>
            <w:vAlign w:val="bottom"/>
            <w:hideMark/>
          </w:tcPr>
          <w:p w14:paraId="13007E00"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434,06</w:t>
            </w:r>
          </w:p>
        </w:tc>
        <w:tc>
          <w:tcPr>
            <w:tcW w:w="2017" w:type="dxa"/>
            <w:tcBorders>
              <w:top w:val="nil"/>
              <w:left w:val="nil"/>
              <w:bottom w:val="single" w:sz="4" w:space="0" w:color="auto"/>
              <w:right w:val="single" w:sz="4" w:space="0" w:color="auto"/>
            </w:tcBorders>
            <w:noWrap/>
            <w:vAlign w:val="bottom"/>
            <w:hideMark/>
          </w:tcPr>
          <w:p w14:paraId="14EE8325" w14:textId="77777777" w:rsidR="004C32B8" w:rsidRPr="0087405C" w:rsidRDefault="004C32B8" w:rsidP="00C0085D">
            <w:pPr>
              <w:jc w:val="right"/>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363,72</w:t>
            </w:r>
          </w:p>
        </w:tc>
      </w:tr>
      <w:tr w:rsidR="004C32B8" w:rsidRPr="0087405C" w14:paraId="42E2ED7E"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6A425B8E"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Udio 5,5 satnog R</w:t>
            </w:r>
          </w:p>
        </w:tc>
        <w:tc>
          <w:tcPr>
            <w:tcW w:w="1338" w:type="dxa"/>
            <w:tcBorders>
              <w:top w:val="nil"/>
              <w:left w:val="nil"/>
              <w:bottom w:val="single" w:sz="4" w:space="0" w:color="auto"/>
              <w:right w:val="single" w:sz="4" w:space="0" w:color="auto"/>
            </w:tcBorders>
            <w:noWrap/>
            <w:vAlign w:val="bottom"/>
            <w:hideMark/>
          </w:tcPr>
          <w:p w14:paraId="0EBF5525"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4,4</w:t>
            </w:r>
          </w:p>
        </w:tc>
        <w:tc>
          <w:tcPr>
            <w:tcW w:w="1315" w:type="dxa"/>
            <w:tcBorders>
              <w:top w:val="nil"/>
              <w:left w:val="nil"/>
              <w:bottom w:val="single" w:sz="4" w:space="0" w:color="auto"/>
              <w:right w:val="single" w:sz="4" w:space="0" w:color="auto"/>
            </w:tcBorders>
            <w:noWrap/>
            <w:vAlign w:val="bottom"/>
            <w:hideMark/>
          </w:tcPr>
          <w:p w14:paraId="5D3217E6" w14:textId="77777777" w:rsidR="004C32B8" w:rsidRPr="0087405C" w:rsidRDefault="004C32B8" w:rsidP="00C0085D">
            <w:pPr>
              <w:jc w:val="right"/>
              <w:rPr>
                <w:rFonts w:ascii="Times New Roman" w:eastAsia="Times New Roman" w:hAnsi="Times New Roman" w:cs="Times New Roman"/>
                <w:color w:val="FF0000"/>
              </w:rPr>
            </w:pPr>
            <w:r w:rsidRPr="0087405C">
              <w:rPr>
                <w:rFonts w:ascii="Times New Roman" w:eastAsia="Times New Roman" w:hAnsi="Times New Roman" w:cs="Times New Roman"/>
                <w:color w:val="FF0000"/>
              </w:rPr>
              <w:t>58,40</w:t>
            </w:r>
          </w:p>
        </w:tc>
        <w:tc>
          <w:tcPr>
            <w:tcW w:w="1621" w:type="dxa"/>
            <w:tcBorders>
              <w:top w:val="nil"/>
              <w:left w:val="nil"/>
              <w:bottom w:val="single" w:sz="4" w:space="0" w:color="auto"/>
              <w:right w:val="single" w:sz="4" w:space="0" w:color="auto"/>
            </w:tcBorders>
            <w:noWrap/>
            <w:vAlign w:val="bottom"/>
            <w:hideMark/>
          </w:tcPr>
          <w:p w14:paraId="65CBB9E1"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291,68</w:t>
            </w:r>
          </w:p>
        </w:tc>
        <w:tc>
          <w:tcPr>
            <w:tcW w:w="2017" w:type="dxa"/>
            <w:tcBorders>
              <w:top w:val="nil"/>
              <w:left w:val="nil"/>
              <w:bottom w:val="single" w:sz="4" w:space="0" w:color="auto"/>
              <w:right w:val="single" w:sz="4" w:space="0" w:color="auto"/>
            </w:tcBorders>
            <w:noWrap/>
            <w:vAlign w:val="bottom"/>
            <w:hideMark/>
          </w:tcPr>
          <w:p w14:paraId="53A6D915" w14:textId="77777777" w:rsidR="004C32B8" w:rsidRPr="0087405C" w:rsidRDefault="004C32B8" w:rsidP="00C0085D">
            <w:pPr>
              <w:jc w:val="right"/>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233,28</w:t>
            </w:r>
          </w:p>
        </w:tc>
      </w:tr>
      <w:tr w:rsidR="004C32B8" w:rsidRPr="0087405C" w14:paraId="1805FB8E"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16BDE613"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 xml:space="preserve">Udio 5,5 satnog </w:t>
            </w:r>
          </w:p>
        </w:tc>
        <w:tc>
          <w:tcPr>
            <w:tcW w:w="1338" w:type="dxa"/>
            <w:tcBorders>
              <w:top w:val="nil"/>
              <w:left w:val="nil"/>
              <w:bottom w:val="single" w:sz="4" w:space="0" w:color="auto"/>
              <w:right w:val="single" w:sz="4" w:space="0" w:color="auto"/>
            </w:tcBorders>
            <w:noWrap/>
            <w:vAlign w:val="bottom"/>
            <w:hideMark/>
          </w:tcPr>
          <w:p w14:paraId="0E301E94"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0,6</w:t>
            </w:r>
          </w:p>
        </w:tc>
        <w:tc>
          <w:tcPr>
            <w:tcW w:w="1315" w:type="dxa"/>
            <w:tcBorders>
              <w:top w:val="nil"/>
              <w:left w:val="nil"/>
              <w:bottom w:val="single" w:sz="4" w:space="0" w:color="auto"/>
              <w:right w:val="single" w:sz="4" w:space="0" w:color="auto"/>
            </w:tcBorders>
            <w:noWrap/>
            <w:vAlign w:val="bottom"/>
            <w:hideMark/>
          </w:tcPr>
          <w:p w14:paraId="6711C5AA" w14:textId="77777777" w:rsidR="004C32B8" w:rsidRPr="0087405C" w:rsidRDefault="004C32B8" w:rsidP="00C0085D">
            <w:pPr>
              <w:jc w:val="right"/>
              <w:rPr>
                <w:rFonts w:ascii="Times New Roman" w:eastAsia="Times New Roman" w:hAnsi="Times New Roman" w:cs="Times New Roman"/>
                <w:color w:val="FF0000"/>
              </w:rPr>
            </w:pPr>
            <w:r w:rsidRPr="0087405C">
              <w:rPr>
                <w:rFonts w:ascii="Times New Roman" w:eastAsia="Times New Roman" w:hAnsi="Times New Roman" w:cs="Times New Roman"/>
                <w:color w:val="FF0000"/>
              </w:rPr>
              <w:t>40,88</w:t>
            </w:r>
          </w:p>
        </w:tc>
        <w:tc>
          <w:tcPr>
            <w:tcW w:w="1621" w:type="dxa"/>
            <w:tcBorders>
              <w:top w:val="nil"/>
              <w:left w:val="nil"/>
              <w:bottom w:val="single" w:sz="4" w:space="0" w:color="auto"/>
              <w:right w:val="single" w:sz="4" w:space="0" w:color="auto"/>
            </w:tcBorders>
            <w:noWrap/>
            <w:vAlign w:val="bottom"/>
            <w:hideMark/>
          </w:tcPr>
          <w:p w14:paraId="2FD909EA"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232,02</w:t>
            </w:r>
          </w:p>
        </w:tc>
        <w:tc>
          <w:tcPr>
            <w:tcW w:w="2017" w:type="dxa"/>
            <w:tcBorders>
              <w:top w:val="nil"/>
              <w:left w:val="nil"/>
              <w:bottom w:val="single" w:sz="4" w:space="0" w:color="auto"/>
              <w:right w:val="single" w:sz="4" w:space="0" w:color="auto"/>
            </w:tcBorders>
            <w:noWrap/>
            <w:vAlign w:val="bottom"/>
            <w:hideMark/>
          </w:tcPr>
          <w:p w14:paraId="345E12DA" w14:textId="77777777" w:rsidR="004C32B8" w:rsidRPr="0087405C" w:rsidRDefault="004C32B8" w:rsidP="00C0085D">
            <w:pPr>
              <w:jc w:val="right"/>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191,14</w:t>
            </w:r>
          </w:p>
        </w:tc>
      </w:tr>
      <w:tr w:rsidR="004C32B8" w:rsidRPr="0087405C" w14:paraId="6B3BB377" w14:textId="77777777" w:rsidTr="004C32B8">
        <w:trPr>
          <w:trHeight w:val="328"/>
          <w:jc w:val="center"/>
        </w:trPr>
        <w:tc>
          <w:tcPr>
            <w:tcW w:w="2487" w:type="dxa"/>
            <w:tcBorders>
              <w:top w:val="nil"/>
              <w:left w:val="single" w:sz="4" w:space="0" w:color="auto"/>
              <w:bottom w:val="single" w:sz="4" w:space="0" w:color="auto"/>
              <w:right w:val="single" w:sz="4" w:space="0" w:color="auto"/>
            </w:tcBorders>
            <w:noWrap/>
            <w:vAlign w:val="bottom"/>
            <w:hideMark/>
          </w:tcPr>
          <w:p w14:paraId="38903F91"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noWrap/>
            <w:vAlign w:val="bottom"/>
            <w:hideMark/>
          </w:tcPr>
          <w:p w14:paraId="10E3745F" w14:textId="77777777" w:rsidR="004C32B8" w:rsidRPr="0087405C" w:rsidRDefault="004C32B8" w:rsidP="00C0085D">
            <w:pPr>
              <w:jc w:val="right"/>
              <w:rPr>
                <w:rFonts w:ascii="Times New Roman" w:eastAsia="Times New Roman" w:hAnsi="Times New Roman" w:cs="Times New Roman"/>
              </w:rPr>
            </w:pPr>
            <w:r w:rsidRPr="0087405C">
              <w:rPr>
                <w:rFonts w:ascii="Times New Roman" w:eastAsia="Times New Roman" w:hAnsi="Times New Roman" w:cs="Times New Roman"/>
              </w:rPr>
              <w:t>100</w:t>
            </w:r>
          </w:p>
        </w:tc>
        <w:tc>
          <w:tcPr>
            <w:tcW w:w="1315" w:type="dxa"/>
            <w:tcBorders>
              <w:top w:val="nil"/>
              <w:left w:val="nil"/>
              <w:bottom w:val="single" w:sz="4" w:space="0" w:color="auto"/>
              <w:right w:val="single" w:sz="4" w:space="0" w:color="auto"/>
            </w:tcBorders>
            <w:noWrap/>
            <w:vAlign w:val="bottom"/>
            <w:hideMark/>
          </w:tcPr>
          <w:p w14:paraId="00F41A10"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 </w:t>
            </w:r>
          </w:p>
        </w:tc>
        <w:tc>
          <w:tcPr>
            <w:tcW w:w="1621" w:type="dxa"/>
            <w:tcBorders>
              <w:top w:val="nil"/>
              <w:left w:val="nil"/>
              <w:bottom w:val="single" w:sz="4" w:space="0" w:color="auto"/>
              <w:right w:val="single" w:sz="4" w:space="0" w:color="auto"/>
            </w:tcBorders>
            <w:noWrap/>
            <w:vAlign w:val="bottom"/>
            <w:hideMark/>
          </w:tcPr>
          <w:p w14:paraId="2F98781C" w14:textId="77777777" w:rsidR="004C32B8" w:rsidRPr="0087405C" w:rsidRDefault="004C32B8" w:rsidP="00C0085D">
            <w:pPr>
              <w:rPr>
                <w:rFonts w:ascii="Times New Roman" w:eastAsia="Times New Roman" w:hAnsi="Times New Roman" w:cs="Times New Roman"/>
              </w:rPr>
            </w:pPr>
            <w:r w:rsidRPr="0087405C">
              <w:rPr>
                <w:rFonts w:ascii="Times New Roman" w:eastAsia="Times New Roman" w:hAnsi="Times New Roman" w:cs="Times New Roman"/>
              </w:rPr>
              <w:t> </w:t>
            </w:r>
          </w:p>
        </w:tc>
        <w:tc>
          <w:tcPr>
            <w:tcW w:w="2017" w:type="dxa"/>
            <w:tcBorders>
              <w:top w:val="nil"/>
              <w:left w:val="nil"/>
              <w:bottom w:val="single" w:sz="4" w:space="0" w:color="auto"/>
              <w:right w:val="single" w:sz="4" w:space="0" w:color="auto"/>
            </w:tcBorders>
            <w:noWrap/>
            <w:vAlign w:val="bottom"/>
            <w:hideMark/>
          </w:tcPr>
          <w:p w14:paraId="074488AB" w14:textId="77777777" w:rsidR="004C32B8" w:rsidRPr="0087405C" w:rsidRDefault="004C32B8" w:rsidP="00C0085D">
            <w:pPr>
              <w:rPr>
                <w:rFonts w:ascii="Times New Roman" w:eastAsia="Times New Roman" w:hAnsi="Times New Roman" w:cs="Times New Roman"/>
                <w:b/>
                <w:bCs/>
                <w:color w:val="FF0000"/>
              </w:rPr>
            </w:pPr>
            <w:r w:rsidRPr="0087405C">
              <w:rPr>
                <w:rFonts w:ascii="Times New Roman" w:eastAsia="Times New Roman" w:hAnsi="Times New Roman" w:cs="Times New Roman"/>
                <w:b/>
                <w:bCs/>
                <w:color w:val="FF0000"/>
              </w:rPr>
              <w:t> </w:t>
            </w:r>
          </w:p>
        </w:tc>
      </w:tr>
    </w:tbl>
    <w:p w14:paraId="6C60CC49"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87405C">
        <w:rPr>
          <w:rFonts w:ascii="Times New Roman" w:hAnsi="Times New Roman"/>
          <w:iCs/>
          <w:sz w:val="24"/>
          <w:szCs w:val="24"/>
        </w:rPr>
        <w:t xml:space="preserve">Uz pojačan interes za upise u vrtić, pojavila se i potreba za dodatnim smještajnim kapacitetima pa su se nakon adaptacije boravišnih prostorija i izgradnje sustava oborinske odvodnje na igralištu, u Središnjem dječjem vrtiću, odlučili na dogradnju DV ‘Radost’ te na uređenje Područnoga vrtića u prigradskom naselju Vid. </w:t>
      </w:r>
    </w:p>
    <w:p w14:paraId="5889EBE7"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87405C">
        <w:rPr>
          <w:rFonts w:ascii="Times New Roman" w:hAnsi="Times New Roman"/>
          <w:iCs/>
          <w:sz w:val="24"/>
          <w:szCs w:val="24"/>
        </w:rPr>
        <w:t>Rekonstrukcijom Dječjeg vrtića ‘Radost’ u 2022. zadržani su postojeći gabariti građevine, a projekt je uključio dogradnju jednog boravka za djecu jasličkog uzrasta (1-3 godine), dva boravka za djecu vrtićke dobi (3-7) s pratećom sadržajima, višenamjensku dvoranu, novo dječje igralište koje je opremljeno prigodnim elementima za igru, izgradnju novoga ulaza u vrtić sa sjeverne strane, izgradnju hodnika prema istočnoj strani koji je poveznica s postojećim prostorijama te hodnika prema zapadnoj strani gdje su smještene novo projektirane prostorije vrtića. Ukupna vrijednost radova je bila više od 1,1 milijun eura.</w:t>
      </w:r>
    </w:p>
    <w:p w14:paraId="3E2BDF99"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5E6345C0" w14:textId="591C27FF" w:rsidR="004C32B8" w:rsidRPr="0087405C" w:rsidRDefault="004C32B8" w:rsidP="00862441">
      <w:pPr>
        <w:jc w:val="both"/>
        <w:rPr>
          <w:rFonts w:ascii="Times New Roman" w:hAnsi="Times New Roman" w:cs="Times New Roman"/>
          <w:b/>
          <w:bCs/>
          <w:sz w:val="24"/>
          <w:szCs w:val="24"/>
        </w:rPr>
      </w:pPr>
      <w:r w:rsidRPr="0087405C">
        <w:rPr>
          <w:rFonts w:ascii="Times New Roman" w:hAnsi="Times New Roman" w:cs="Times New Roman"/>
          <w:b/>
          <w:bCs/>
          <w:sz w:val="24"/>
          <w:szCs w:val="24"/>
        </w:rPr>
        <w:lastRenderedPageBreak/>
        <w:t>U usporedbi s 2017. godinom, upisano je čak 228 djece više, odnosno, kapacitet dječjeg vrtića povećan je za 58,76 %.</w:t>
      </w:r>
    </w:p>
    <w:p w14:paraId="1914B54C" w14:textId="547B095E" w:rsidR="004C6E57" w:rsidRPr="0087405C" w:rsidRDefault="004C32B8" w:rsidP="004305CE">
      <w:pPr>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T</w:t>
      </w:r>
      <w:r w:rsidR="004C6E57" w:rsidRPr="0087405C">
        <w:rPr>
          <w:rFonts w:ascii="Times New Roman" w:hAnsi="Times New Roman" w:cs="Times New Roman"/>
          <w:b/>
          <w:bCs/>
          <w:sz w:val="24"/>
          <w:szCs w:val="24"/>
        </w:rPr>
        <w:t xml:space="preserve">ablica br. </w:t>
      </w:r>
      <w:r w:rsidR="00E6036B" w:rsidRPr="0087405C">
        <w:rPr>
          <w:rFonts w:ascii="Times New Roman" w:hAnsi="Times New Roman" w:cs="Times New Roman"/>
          <w:b/>
          <w:bCs/>
          <w:sz w:val="24"/>
          <w:szCs w:val="24"/>
        </w:rPr>
        <w:t>34</w:t>
      </w:r>
      <w:r w:rsidR="004C6E57" w:rsidRPr="0087405C">
        <w:rPr>
          <w:rFonts w:ascii="Times New Roman" w:hAnsi="Times New Roman" w:cs="Times New Roman"/>
          <w:b/>
          <w:bCs/>
          <w:sz w:val="24"/>
          <w:szCs w:val="24"/>
        </w:rPr>
        <w:t>.</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257"/>
        <w:gridCol w:w="1392"/>
      </w:tblGrid>
      <w:tr w:rsidR="004C6E57" w:rsidRPr="0087405C" w14:paraId="0F28929F" w14:textId="77777777" w:rsidTr="00A54545">
        <w:trPr>
          <w:trHeight w:val="698"/>
        </w:trPr>
        <w:tc>
          <w:tcPr>
            <w:tcW w:w="8778" w:type="dxa"/>
            <w:gridSpan w:val="3"/>
            <w:shd w:val="clear" w:color="auto" w:fill="D9D9D9" w:themeFill="background1" w:themeFillShade="D9"/>
            <w:noWrap/>
            <w:vAlign w:val="center"/>
            <w:hideMark/>
          </w:tcPr>
          <w:p w14:paraId="4A7BEC64" w14:textId="77777777" w:rsidR="004C6E57" w:rsidRPr="0087405C" w:rsidRDefault="004C6E57" w:rsidP="004305CE">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REKAPITULACIJA ULAGANJA U PREDŠKOLSKI ODGOJ PROTEKLIH 8 GODINA</w:t>
            </w:r>
          </w:p>
        </w:tc>
      </w:tr>
      <w:tr w:rsidR="004C6E57" w:rsidRPr="0087405C" w14:paraId="5DE7FD04" w14:textId="77777777" w:rsidTr="00A54545">
        <w:trPr>
          <w:trHeight w:val="315"/>
        </w:trPr>
        <w:tc>
          <w:tcPr>
            <w:tcW w:w="1129" w:type="dxa"/>
            <w:noWrap/>
            <w:vAlign w:val="bottom"/>
            <w:hideMark/>
          </w:tcPr>
          <w:p w14:paraId="228D8C85" w14:textId="77777777" w:rsidR="004C6E57" w:rsidRPr="0087405C" w:rsidRDefault="004C6E57" w:rsidP="004305CE">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RD.BR.</w:t>
            </w:r>
          </w:p>
        </w:tc>
        <w:tc>
          <w:tcPr>
            <w:tcW w:w="6257" w:type="dxa"/>
            <w:noWrap/>
            <w:vAlign w:val="bottom"/>
            <w:hideMark/>
          </w:tcPr>
          <w:p w14:paraId="2B548AFB" w14:textId="77777777" w:rsidR="004C6E57" w:rsidRPr="0087405C" w:rsidRDefault="004C6E57" w:rsidP="004305CE">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NAZIV</w:t>
            </w:r>
          </w:p>
        </w:tc>
        <w:tc>
          <w:tcPr>
            <w:tcW w:w="1392" w:type="dxa"/>
            <w:noWrap/>
            <w:vAlign w:val="bottom"/>
            <w:hideMark/>
          </w:tcPr>
          <w:p w14:paraId="65648FA8" w14:textId="77777777" w:rsidR="004C6E57" w:rsidRPr="0087405C" w:rsidRDefault="004C6E57" w:rsidP="004305CE">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IZNOS (€)</w:t>
            </w:r>
          </w:p>
        </w:tc>
      </w:tr>
      <w:tr w:rsidR="004C6E57" w:rsidRPr="0087405C" w14:paraId="4A035C41" w14:textId="77777777" w:rsidTr="00A54545">
        <w:trPr>
          <w:trHeight w:val="147"/>
        </w:trPr>
        <w:tc>
          <w:tcPr>
            <w:tcW w:w="1129" w:type="dxa"/>
            <w:noWrap/>
            <w:vAlign w:val="bottom"/>
            <w:hideMark/>
          </w:tcPr>
          <w:p w14:paraId="27E26C41"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w:t>
            </w:r>
          </w:p>
        </w:tc>
        <w:tc>
          <w:tcPr>
            <w:tcW w:w="6257" w:type="dxa"/>
            <w:noWrap/>
            <w:vAlign w:val="bottom"/>
            <w:hideMark/>
          </w:tcPr>
          <w:p w14:paraId="345FBF5F"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Adaptacija triju prostorija DV Metković </w:t>
            </w:r>
          </w:p>
        </w:tc>
        <w:tc>
          <w:tcPr>
            <w:tcW w:w="1392" w:type="dxa"/>
            <w:noWrap/>
            <w:vAlign w:val="bottom"/>
            <w:hideMark/>
          </w:tcPr>
          <w:p w14:paraId="583D7D78"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114.895,32</w:t>
            </w:r>
          </w:p>
        </w:tc>
      </w:tr>
      <w:tr w:rsidR="004C6E57" w:rsidRPr="0087405C" w14:paraId="168AA50D" w14:textId="77777777" w:rsidTr="00A54545">
        <w:trPr>
          <w:trHeight w:val="300"/>
        </w:trPr>
        <w:tc>
          <w:tcPr>
            <w:tcW w:w="1129" w:type="dxa"/>
            <w:noWrap/>
            <w:vAlign w:val="bottom"/>
            <w:hideMark/>
          </w:tcPr>
          <w:p w14:paraId="7DF70685"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w:t>
            </w:r>
          </w:p>
        </w:tc>
        <w:tc>
          <w:tcPr>
            <w:tcW w:w="6257" w:type="dxa"/>
            <w:noWrap/>
            <w:vAlign w:val="bottom"/>
            <w:hideMark/>
          </w:tcPr>
          <w:p w14:paraId="08C22584"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Izgradnja sustava oborinske odvodnje igrališta DV Metković</w:t>
            </w:r>
          </w:p>
        </w:tc>
        <w:tc>
          <w:tcPr>
            <w:tcW w:w="1392" w:type="dxa"/>
            <w:noWrap/>
            <w:vAlign w:val="bottom"/>
            <w:hideMark/>
          </w:tcPr>
          <w:p w14:paraId="1B25DC8C"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59.725,26</w:t>
            </w:r>
          </w:p>
        </w:tc>
      </w:tr>
      <w:tr w:rsidR="004C6E57" w:rsidRPr="0087405C" w14:paraId="052D36AE" w14:textId="77777777" w:rsidTr="00A54545">
        <w:trPr>
          <w:trHeight w:val="300"/>
        </w:trPr>
        <w:tc>
          <w:tcPr>
            <w:tcW w:w="1129" w:type="dxa"/>
            <w:noWrap/>
            <w:vAlign w:val="bottom"/>
            <w:hideMark/>
          </w:tcPr>
          <w:p w14:paraId="5FEAB46B"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w:t>
            </w:r>
          </w:p>
        </w:tc>
        <w:tc>
          <w:tcPr>
            <w:tcW w:w="6257" w:type="dxa"/>
            <w:noWrap/>
            <w:vAlign w:val="bottom"/>
            <w:hideMark/>
          </w:tcPr>
          <w:p w14:paraId="4A185EC3"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Projekt "Za skladnije i ugodnije predškolske dane u DV Metković"</w:t>
            </w:r>
          </w:p>
        </w:tc>
        <w:tc>
          <w:tcPr>
            <w:tcW w:w="1392" w:type="dxa"/>
            <w:noWrap/>
            <w:vAlign w:val="bottom"/>
            <w:hideMark/>
          </w:tcPr>
          <w:p w14:paraId="23F83C47"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807.470,52</w:t>
            </w:r>
          </w:p>
        </w:tc>
      </w:tr>
      <w:tr w:rsidR="004C6E57" w:rsidRPr="0087405C" w14:paraId="3B38C1AD" w14:textId="77777777" w:rsidTr="00A54545">
        <w:trPr>
          <w:trHeight w:val="300"/>
        </w:trPr>
        <w:tc>
          <w:tcPr>
            <w:tcW w:w="1129" w:type="dxa"/>
            <w:noWrap/>
            <w:vAlign w:val="bottom"/>
            <w:hideMark/>
          </w:tcPr>
          <w:p w14:paraId="32975E3E"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4.</w:t>
            </w:r>
          </w:p>
        </w:tc>
        <w:tc>
          <w:tcPr>
            <w:tcW w:w="6257" w:type="dxa"/>
            <w:noWrap/>
            <w:vAlign w:val="bottom"/>
            <w:hideMark/>
          </w:tcPr>
          <w:p w14:paraId="740750BA"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Rekonstrukcija i dogradnja DV Radost</w:t>
            </w:r>
          </w:p>
        </w:tc>
        <w:tc>
          <w:tcPr>
            <w:tcW w:w="1392" w:type="dxa"/>
            <w:noWrap/>
            <w:vAlign w:val="bottom"/>
            <w:hideMark/>
          </w:tcPr>
          <w:p w14:paraId="57B0F877"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1.042.053,77</w:t>
            </w:r>
          </w:p>
        </w:tc>
      </w:tr>
      <w:tr w:rsidR="004C6E57" w:rsidRPr="0087405C" w14:paraId="0FCA7FD4" w14:textId="77777777" w:rsidTr="00A54545">
        <w:trPr>
          <w:trHeight w:val="300"/>
        </w:trPr>
        <w:tc>
          <w:tcPr>
            <w:tcW w:w="1129" w:type="dxa"/>
            <w:noWrap/>
            <w:vAlign w:val="bottom"/>
            <w:hideMark/>
          </w:tcPr>
          <w:p w14:paraId="0B6AD887"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w:t>
            </w:r>
          </w:p>
        </w:tc>
        <w:tc>
          <w:tcPr>
            <w:tcW w:w="6257" w:type="dxa"/>
            <w:noWrap/>
            <w:vAlign w:val="bottom"/>
            <w:hideMark/>
          </w:tcPr>
          <w:p w14:paraId="1D015BE2"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Rekonstrukcija potpornih zidova na igralištu područnog DV Vid</w:t>
            </w:r>
          </w:p>
        </w:tc>
        <w:tc>
          <w:tcPr>
            <w:tcW w:w="1392" w:type="dxa"/>
            <w:noWrap/>
            <w:vAlign w:val="bottom"/>
            <w:hideMark/>
          </w:tcPr>
          <w:p w14:paraId="582EA05A"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9.452,77</w:t>
            </w:r>
          </w:p>
        </w:tc>
      </w:tr>
      <w:tr w:rsidR="004C6E57" w:rsidRPr="0087405C" w14:paraId="1DD8854E" w14:textId="77777777" w:rsidTr="00A54545">
        <w:trPr>
          <w:trHeight w:val="300"/>
        </w:trPr>
        <w:tc>
          <w:tcPr>
            <w:tcW w:w="1129" w:type="dxa"/>
            <w:noWrap/>
            <w:vAlign w:val="bottom"/>
            <w:hideMark/>
          </w:tcPr>
          <w:p w14:paraId="6696A767"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6.</w:t>
            </w:r>
          </w:p>
        </w:tc>
        <w:tc>
          <w:tcPr>
            <w:tcW w:w="6257" w:type="dxa"/>
            <w:noWrap/>
            <w:vAlign w:val="bottom"/>
            <w:hideMark/>
          </w:tcPr>
          <w:p w14:paraId="3CA10DE2"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Projekt Uređenja prizemlja DV Vid</w:t>
            </w:r>
          </w:p>
        </w:tc>
        <w:tc>
          <w:tcPr>
            <w:tcW w:w="1392" w:type="dxa"/>
            <w:noWrap/>
            <w:vAlign w:val="bottom"/>
            <w:hideMark/>
          </w:tcPr>
          <w:p w14:paraId="099E6D6C"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52.440,75</w:t>
            </w:r>
          </w:p>
        </w:tc>
      </w:tr>
      <w:tr w:rsidR="004C6E57" w:rsidRPr="0087405C" w14:paraId="4A033784" w14:textId="77777777" w:rsidTr="00A54545">
        <w:trPr>
          <w:trHeight w:val="300"/>
        </w:trPr>
        <w:tc>
          <w:tcPr>
            <w:tcW w:w="1129" w:type="dxa"/>
            <w:noWrap/>
            <w:vAlign w:val="bottom"/>
            <w:hideMark/>
          </w:tcPr>
          <w:p w14:paraId="167EB63D"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7.</w:t>
            </w:r>
          </w:p>
        </w:tc>
        <w:tc>
          <w:tcPr>
            <w:tcW w:w="6257" w:type="dxa"/>
            <w:noWrap/>
            <w:vAlign w:val="bottom"/>
            <w:hideMark/>
          </w:tcPr>
          <w:p w14:paraId="1621FEC8"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Uređenje igrališta središnjeg DV Metković</w:t>
            </w:r>
          </w:p>
        </w:tc>
        <w:tc>
          <w:tcPr>
            <w:tcW w:w="1392" w:type="dxa"/>
            <w:noWrap/>
            <w:vAlign w:val="bottom"/>
            <w:hideMark/>
          </w:tcPr>
          <w:p w14:paraId="3137F01C"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69.827,05</w:t>
            </w:r>
          </w:p>
        </w:tc>
      </w:tr>
      <w:tr w:rsidR="004C6E57" w:rsidRPr="0087405C" w14:paraId="164DE7E1" w14:textId="77777777" w:rsidTr="00A54545">
        <w:trPr>
          <w:trHeight w:val="315"/>
        </w:trPr>
        <w:tc>
          <w:tcPr>
            <w:tcW w:w="1129" w:type="dxa"/>
            <w:noWrap/>
            <w:vAlign w:val="bottom"/>
            <w:hideMark/>
          </w:tcPr>
          <w:p w14:paraId="78759885"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8.</w:t>
            </w:r>
          </w:p>
        </w:tc>
        <w:tc>
          <w:tcPr>
            <w:tcW w:w="6257" w:type="dxa"/>
            <w:noWrap/>
            <w:vAlign w:val="bottom"/>
            <w:hideMark/>
          </w:tcPr>
          <w:p w14:paraId="526910CA"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Opremanje i uređenje kuhinje DV Radost</w:t>
            </w:r>
          </w:p>
        </w:tc>
        <w:tc>
          <w:tcPr>
            <w:tcW w:w="1392" w:type="dxa"/>
            <w:noWrap/>
            <w:vAlign w:val="bottom"/>
            <w:hideMark/>
          </w:tcPr>
          <w:p w14:paraId="23B5F392"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23.889,26</w:t>
            </w:r>
          </w:p>
        </w:tc>
      </w:tr>
      <w:tr w:rsidR="004C6E57" w:rsidRPr="0087405C" w14:paraId="0161715A" w14:textId="77777777" w:rsidTr="00A54545">
        <w:trPr>
          <w:trHeight w:val="315"/>
        </w:trPr>
        <w:tc>
          <w:tcPr>
            <w:tcW w:w="1129" w:type="dxa"/>
            <w:noWrap/>
            <w:vAlign w:val="bottom"/>
            <w:hideMark/>
          </w:tcPr>
          <w:p w14:paraId="45C57349"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9.</w:t>
            </w:r>
          </w:p>
        </w:tc>
        <w:tc>
          <w:tcPr>
            <w:tcW w:w="6257" w:type="dxa"/>
            <w:noWrap/>
            <w:vAlign w:val="bottom"/>
            <w:hideMark/>
          </w:tcPr>
          <w:p w14:paraId="42E49B79"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Rekonstrukcija i adaptacija područnog dječjeg vrtića - Vedri dani</w:t>
            </w:r>
          </w:p>
        </w:tc>
        <w:tc>
          <w:tcPr>
            <w:tcW w:w="1392" w:type="dxa"/>
            <w:noWrap/>
            <w:vAlign w:val="bottom"/>
            <w:hideMark/>
          </w:tcPr>
          <w:p w14:paraId="572D56A2"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398.006,45</w:t>
            </w:r>
          </w:p>
        </w:tc>
      </w:tr>
      <w:tr w:rsidR="004C6E57" w:rsidRPr="0087405C" w14:paraId="28B68B3B" w14:textId="77777777" w:rsidTr="00A54545">
        <w:trPr>
          <w:trHeight w:val="315"/>
        </w:trPr>
        <w:tc>
          <w:tcPr>
            <w:tcW w:w="1129" w:type="dxa"/>
            <w:noWrap/>
            <w:vAlign w:val="bottom"/>
          </w:tcPr>
          <w:p w14:paraId="12463DC6" w14:textId="77777777" w:rsidR="004C6E57" w:rsidRPr="0087405C" w:rsidRDefault="004C6E57" w:rsidP="004305CE">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10.</w:t>
            </w:r>
          </w:p>
        </w:tc>
        <w:tc>
          <w:tcPr>
            <w:tcW w:w="6257" w:type="dxa"/>
            <w:noWrap/>
            <w:vAlign w:val="bottom"/>
          </w:tcPr>
          <w:p w14:paraId="2BBC91A0" w14:textId="77777777" w:rsidR="004C6E57" w:rsidRPr="0087405C" w:rsidRDefault="004C6E57" w:rsidP="004305CE">
            <w:pPr>
              <w:spacing w:after="0" w:line="240" w:lineRule="auto"/>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Uređenje dječjeg igrališta središnjeg DV Metković</w:t>
            </w:r>
          </w:p>
        </w:tc>
        <w:tc>
          <w:tcPr>
            <w:tcW w:w="1392" w:type="dxa"/>
            <w:noWrap/>
            <w:vAlign w:val="bottom"/>
          </w:tcPr>
          <w:p w14:paraId="7C2B6B0B" w14:textId="77777777" w:rsidR="004C6E57" w:rsidRPr="0087405C" w:rsidRDefault="004C6E57" w:rsidP="004305CE">
            <w:pPr>
              <w:spacing w:after="0" w:line="240" w:lineRule="auto"/>
              <w:jc w:val="right"/>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49.253,83</w:t>
            </w:r>
          </w:p>
        </w:tc>
      </w:tr>
      <w:tr w:rsidR="004C6E57" w:rsidRPr="0087405C" w14:paraId="67791ADD" w14:textId="77777777" w:rsidTr="00A54545">
        <w:trPr>
          <w:trHeight w:val="315"/>
        </w:trPr>
        <w:tc>
          <w:tcPr>
            <w:tcW w:w="7386" w:type="dxa"/>
            <w:gridSpan w:val="2"/>
            <w:noWrap/>
            <w:vAlign w:val="bottom"/>
            <w:hideMark/>
          </w:tcPr>
          <w:p w14:paraId="7E082CD3" w14:textId="77777777" w:rsidR="004C6E57" w:rsidRPr="0087405C" w:rsidRDefault="004C6E57" w:rsidP="004305CE">
            <w:pPr>
              <w:spacing w:after="0" w:line="240" w:lineRule="auto"/>
              <w:jc w:val="right"/>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UKUPNO:</w:t>
            </w:r>
          </w:p>
        </w:tc>
        <w:tc>
          <w:tcPr>
            <w:tcW w:w="1392" w:type="dxa"/>
            <w:noWrap/>
            <w:vAlign w:val="bottom"/>
            <w:hideMark/>
          </w:tcPr>
          <w:p w14:paraId="1AAC850E" w14:textId="77777777" w:rsidR="004C6E57" w:rsidRPr="0087405C" w:rsidRDefault="004C6E57" w:rsidP="004305CE">
            <w:pPr>
              <w:spacing w:after="0" w:line="240" w:lineRule="auto"/>
              <w:jc w:val="right"/>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2.627.014,98</w:t>
            </w:r>
          </w:p>
        </w:tc>
      </w:tr>
    </w:tbl>
    <w:p w14:paraId="7A1FEEB7" w14:textId="77777777" w:rsidR="0019516B" w:rsidRPr="0087405C" w:rsidRDefault="0019516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60BA4679" w14:textId="2FE6B0DB" w:rsidR="0019516B" w:rsidRPr="0087405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87405C">
        <w:rPr>
          <w:rFonts w:ascii="Times New Roman" w:hAnsi="Times New Roman"/>
          <w:b/>
          <w:bCs/>
          <w:iCs/>
          <w:sz w:val="24"/>
          <w:szCs w:val="24"/>
        </w:rPr>
        <w:t xml:space="preserve">1047 PROGRAM VISOKOG OBRAZOVANJA (Izvršenje je </w:t>
      </w:r>
      <w:r w:rsidR="004305CE" w:rsidRPr="0087405C">
        <w:rPr>
          <w:rFonts w:ascii="Times New Roman" w:hAnsi="Times New Roman"/>
          <w:b/>
          <w:bCs/>
          <w:iCs/>
          <w:sz w:val="24"/>
          <w:szCs w:val="24"/>
        </w:rPr>
        <w:t>34.695,91</w:t>
      </w:r>
      <w:r w:rsidRPr="0087405C">
        <w:rPr>
          <w:rFonts w:ascii="Times New Roman" w:hAnsi="Times New Roman"/>
          <w:b/>
          <w:bCs/>
          <w:iCs/>
          <w:sz w:val="24"/>
          <w:szCs w:val="24"/>
        </w:rPr>
        <w:t xml:space="preserve"> eura/</w:t>
      </w:r>
      <w:r w:rsidR="004305CE" w:rsidRPr="0087405C">
        <w:rPr>
          <w:rFonts w:ascii="Times New Roman" w:hAnsi="Times New Roman"/>
          <w:b/>
          <w:bCs/>
          <w:iCs/>
          <w:sz w:val="24"/>
          <w:szCs w:val="24"/>
        </w:rPr>
        <w:t>24</w:t>
      </w:r>
      <w:r w:rsidRPr="0087405C">
        <w:rPr>
          <w:rFonts w:ascii="Times New Roman" w:hAnsi="Times New Roman"/>
          <w:b/>
          <w:bCs/>
          <w:iCs/>
          <w:sz w:val="24"/>
          <w:szCs w:val="24"/>
        </w:rPr>
        <w:t>%)</w:t>
      </w:r>
    </w:p>
    <w:p w14:paraId="652E782E" w14:textId="77777777" w:rsidR="0019516B" w:rsidRPr="0087405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433D03FC"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87405C">
        <w:rPr>
          <w:rFonts w:ascii="Times New Roman" w:hAnsi="Times New Roman"/>
          <w:i/>
          <w:sz w:val="24"/>
          <w:szCs w:val="24"/>
        </w:rPr>
        <w:t>Program se provodi kroz dvije aktivnosti a to su:</w:t>
      </w:r>
    </w:p>
    <w:p w14:paraId="16CEC626"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15944CFD" w14:textId="32FBEF16"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b/>
          <w:bCs/>
          <w:i/>
          <w:color w:val="FF0000"/>
          <w:sz w:val="24"/>
          <w:szCs w:val="24"/>
        </w:rPr>
        <w:t>Stipendiranje studenata</w:t>
      </w:r>
      <w:r w:rsidRPr="0087405C">
        <w:rPr>
          <w:rFonts w:ascii="Times New Roman" w:hAnsi="Times New Roman"/>
          <w:i/>
          <w:color w:val="FF0000"/>
          <w:sz w:val="24"/>
          <w:szCs w:val="24"/>
        </w:rPr>
        <w:t xml:space="preserve"> </w:t>
      </w:r>
      <w:r w:rsidR="00862441" w:rsidRPr="0087405C">
        <w:rPr>
          <w:rFonts w:ascii="Times New Roman" w:hAnsi="Times New Roman"/>
          <w:i/>
          <w:sz w:val="24"/>
          <w:szCs w:val="24"/>
        </w:rPr>
        <w:t xml:space="preserve">- </w:t>
      </w:r>
      <w:r w:rsidRPr="0087405C">
        <w:rPr>
          <w:rFonts w:ascii="Times New Roman" w:hAnsi="Times New Roman"/>
          <w:iCs/>
          <w:sz w:val="24"/>
          <w:szCs w:val="24"/>
        </w:rPr>
        <w:t xml:space="preserve">Dodjeljuju se stipendije studentima u slijedećim kategorijama: </w:t>
      </w:r>
    </w:p>
    <w:p w14:paraId="755A4DB0"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A) uspješni i daroviti studenti </w:t>
      </w:r>
    </w:p>
    <w:p w14:paraId="24635997"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B) studenti slabijeg </w:t>
      </w:r>
      <w:proofErr w:type="spellStart"/>
      <w:r w:rsidRPr="0087405C">
        <w:rPr>
          <w:rFonts w:ascii="Times New Roman" w:hAnsi="Times New Roman"/>
          <w:iCs/>
          <w:sz w:val="24"/>
          <w:szCs w:val="24"/>
        </w:rPr>
        <w:t>socio</w:t>
      </w:r>
      <w:proofErr w:type="spellEnd"/>
      <w:r w:rsidRPr="0087405C">
        <w:rPr>
          <w:rFonts w:ascii="Times New Roman" w:hAnsi="Times New Roman"/>
          <w:iCs/>
          <w:sz w:val="24"/>
          <w:szCs w:val="24"/>
        </w:rPr>
        <w:t>-ekonomskog statusa,</w:t>
      </w:r>
    </w:p>
    <w:p w14:paraId="1270CB0D"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C) studenti deficitarnih zanimanja (studiji: medicina, arhitektura, građevinarstvo,</w:t>
      </w:r>
    </w:p>
    <w:p w14:paraId="0C2A795C"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strojarstvo,logopedija,psihologija,matematika,fizika,sestrinstvo,rani i</w:t>
      </w:r>
    </w:p>
    <w:p w14:paraId="547E6469"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predškolski odgoj i obrazovanje),</w:t>
      </w:r>
    </w:p>
    <w:p w14:paraId="0FDEED82"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                 D) studenti s invaliditetom – broj prijavljenih studenata</w:t>
      </w:r>
    </w:p>
    <w:p w14:paraId="764A5423"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1C8AC099" w14:textId="514D469A"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Prije 8 godina Metković je dijelio samo osam stipendija po 400 kuna mjesečno, a danas dijeli više od 30 mjesečnih  stipendija prosječnog iznosa od 180 eura, što je jedan od većih iznosa u RH. Imamo i kategoriju stipendija za studente s invaliditetom, pri čemu broj stipendija odgovara broju prijavljenih studenata.</w:t>
      </w:r>
    </w:p>
    <w:p w14:paraId="120B670E"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537DB3AA" w14:textId="77777777" w:rsidR="003E0CA8" w:rsidRPr="0087405C" w:rsidRDefault="003E0CA8" w:rsidP="003E0CA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 xml:space="preserve">Grad Metković za akademsku godinu 2025./2026. dodjeljuje ukupno 22 studentske stipendije, raspoređene u četiri kategorije: uspješni i daroviti studenti, studenti slabijeg </w:t>
      </w:r>
      <w:proofErr w:type="spellStart"/>
      <w:r w:rsidRPr="0087405C">
        <w:rPr>
          <w:rFonts w:ascii="Times New Roman" w:hAnsi="Times New Roman"/>
          <w:iCs/>
          <w:sz w:val="24"/>
          <w:szCs w:val="24"/>
        </w:rPr>
        <w:t>socio</w:t>
      </w:r>
      <w:proofErr w:type="spellEnd"/>
      <w:r w:rsidRPr="0087405C">
        <w:rPr>
          <w:rFonts w:ascii="Times New Roman" w:hAnsi="Times New Roman"/>
          <w:iCs/>
          <w:sz w:val="24"/>
          <w:szCs w:val="24"/>
        </w:rPr>
        <w:t>-ekonomskog statusa, studenti deficitarnih zanimanja te studenti s invaliditetom.</w:t>
      </w:r>
    </w:p>
    <w:p w14:paraId="3B38CE7C"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0D5646B0" w14:textId="1F1CB430" w:rsidR="004C32B8" w:rsidRPr="0087405C" w:rsidRDefault="004C32B8" w:rsidP="004C32B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Mjesečni iznos gradske stipendije iznosi 180,00 eura, a one se isplaćuju u deset mjesečnih rata. </w:t>
      </w:r>
    </w:p>
    <w:p w14:paraId="526F4AFE" w14:textId="77777777" w:rsidR="003E0CA8" w:rsidRPr="0087405C" w:rsidRDefault="003E0CA8" w:rsidP="004C32B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09D1924" w14:textId="646F9293" w:rsidR="003E0CA8" w:rsidRPr="0087405C" w:rsidRDefault="003E0CA8">
      <w:pPr>
        <w:pStyle w:val="Odlomakpopisa"/>
        <w:widowControl w:val="0"/>
        <w:numPr>
          <w:ilvl w:val="0"/>
          <w:numId w:val="25"/>
        </w:numPr>
        <w:tabs>
          <w:tab w:val="left" w:pos="284"/>
          <w:tab w:val="left" w:pos="1320"/>
          <w:tab w:val="right" w:pos="6190"/>
          <w:tab w:val="right" w:pos="7965"/>
          <w:tab w:val="right" w:pos="9725"/>
          <w:tab w:val="right" w:pos="10838"/>
        </w:tabs>
        <w:autoSpaceDE w:val="0"/>
        <w:autoSpaceDN w:val="0"/>
        <w:adjustRightInd w:val="0"/>
        <w:spacing w:after="120" w:line="240" w:lineRule="auto"/>
        <w:ind w:left="0" w:firstLine="0"/>
        <w:jc w:val="both"/>
        <w:rPr>
          <w:rFonts w:ascii="Times New Roman" w:hAnsi="Times New Roman"/>
          <w:b/>
          <w:color w:val="EE0000"/>
          <w:sz w:val="24"/>
          <w:szCs w:val="24"/>
        </w:rPr>
      </w:pPr>
      <w:r w:rsidRPr="0087405C">
        <w:rPr>
          <w:rFonts w:ascii="Times New Roman" w:hAnsi="Times New Roman"/>
          <w:b/>
          <w:color w:val="EE0000"/>
          <w:sz w:val="24"/>
          <w:szCs w:val="24"/>
        </w:rPr>
        <w:t>izmjenama i dopunama proračuna osiguralo se povećanje sredstava na ovoj stavci i to za dodatnih 62.000 eura.</w:t>
      </w:r>
    </w:p>
    <w:p w14:paraId="35DA55B7" w14:textId="77777777" w:rsidR="003E0CA8" w:rsidRPr="0087405C" w:rsidRDefault="003E0CA8" w:rsidP="003E0CA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color w:val="EE0000"/>
          <w:sz w:val="24"/>
          <w:szCs w:val="24"/>
        </w:rPr>
      </w:pPr>
    </w:p>
    <w:p w14:paraId="41E28708" w14:textId="2756FA87" w:rsidR="004C32B8" w:rsidRPr="0087405C" w:rsidRDefault="003E0CA8" w:rsidP="003E0CA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87405C">
        <w:rPr>
          <w:rFonts w:ascii="Times New Roman" w:hAnsi="Times New Roman"/>
          <w:b/>
          <w:color w:val="EE0000"/>
          <w:sz w:val="24"/>
          <w:szCs w:val="24"/>
        </w:rPr>
        <w:lastRenderedPageBreak/>
        <w:t xml:space="preserve">Planira se povećanje iznosa stipendija za gotovo 40%, odnosno na sljedećem natječaju za novu akademsku godinu planirano je povećanje sa 180,00 na 250,00 eura mjesečno, a osim toga planirano je povećanje broja stipendija </w:t>
      </w:r>
      <w:r w:rsidRPr="0087405C">
        <w:rPr>
          <w:rFonts w:ascii="Times New Roman" w:hAnsi="Times New Roman"/>
          <w:b/>
          <w:sz w:val="24"/>
          <w:szCs w:val="24"/>
        </w:rPr>
        <w:t>što će se postići izmjenama i dopunama uvjeta samog poziva.</w:t>
      </w:r>
    </w:p>
    <w:p w14:paraId="2A63277B"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Ovim činom Grad Metković nastavlja ulagati u budućnost svoje zajednice, pružajući mladima potrebnu podršku za njihovo obrazovanje.</w:t>
      </w:r>
    </w:p>
    <w:p w14:paraId="7E1E683F" w14:textId="77777777" w:rsidR="003E0CA8" w:rsidRPr="0087405C" w:rsidRDefault="003E0CA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F005797" w14:textId="548C6164" w:rsidR="004C32B8" w:rsidRPr="0087405C" w:rsidRDefault="002F4FF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iCs/>
          <w:sz w:val="24"/>
          <w:szCs w:val="24"/>
        </w:rPr>
        <w:tab/>
      </w:r>
      <w:r w:rsidRPr="0087405C">
        <w:rPr>
          <w:rFonts w:ascii="Times New Roman" w:hAnsi="Times New Roman"/>
          <w:iCs/>
          <w:sz w:val="24"/>
          <w:szCs w:val="24"/>
        </w:rPr>
        <w:tab/>
        <w:t xml:space="preserve">  </w:t>
      </w:r>
      <w:r w:rsidRPr="0087405C">
        <w:rPr>
          <w:rFonts w:ascii="Times New Roman" w:hAnsi="Times New Roman"/>
          <w:b/>
          <w:bCs/>
          <w:iCs/>
          <w:sz w:val="24"/>
          <w:szCs w:val="24"/>
        </w:rPr>
        <w:t xml:space="preserve">Tablica br. </w:t>
      </w:r>
      <w:r w:rsidR="00E6036B" w:rsidRPr="0087405C">
        <w:rPr>
          <w:rFonts w:ascii="Times New Roman" w:hAnsi="Times New Roman"/>
          <w:b/>
          <w:bCs/>
          <w:iCs/>
          <w:sz w:val="24"/>
          <w:szCs w:val="24"/>
        </w:rPr>
        <w:t>3</w:t>
      </w:r>
      <w:r w:rsidRPr="0087405C">
        <w:rPr>
          <w:rFonts w:ascii="Times New Roman" w:hAnsi="Times New Roman"/>
          <w:b/>
          <w:bCs/>
          <w:iCs/>
          <w:sz w:val="24"/>
          <w:szCs w:val="24"/>
        </w:rPr>
        <w:t>5.</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525"/>
        <w:gridCol w:w="1472"/>
        <w:gridCol w:w="1418"/>
      </w:tblGrid>
      <w:tr w:rsidR="003E0CA8" w:rsidRPr="0087405C" w14:paraId="1CD31D1E" w14:textId="77777777" w:rsidTr="00690894">
        <w:trPr>
          <w:trHeight w:val="615"/>
          <w:jc w:val="center"/>
        </w:trPr>
        <w:tc>
          <w:tcPr>
            <w:tcW w:w="1671" w:type="dxa"/>
            <w:shd w:val="clear" w:color="auto" w:fill="D9D9D9" w:themeFill="background1" w:themeFillShade="D9"/>
            <w:vAlign w:val="center"/>
            <w:hideMark/>
          </w:tcPr>
          <w:p w14:paraId="21A08A0D" w14:textId="77777777" w:rsidR="003E0CA8" w:rsidRPr="0087405C" w:rsidRDefault="003E0CA8" w:rsidP="00A54545">
            <w:pPr>
              <w:spacing w:after="0" w:line="240" w:lineRule="auto"/>
              <w:jc w:val="center"/>
              <w:rPr>
                <w:rFonts w:ascii="Times New Roman" w:eastAsia="Times New Roman" w:hAnsi="Times New Roman"/>
                <w:b/>
                <w:bCs/>
                <w:color w:val="000000"/>
                <w:sz w:val="20"/>
                <w:szCs w:val="20"/>
                <w:lang w:eastAsia="hr-HR"/>
              </w:rPr>
            </w:pPr>
            <w:r w:rsidRPr="0087405C">
              <w:rPr>
                <w:rFonts w:ascii="Times New Roman" w:eastAsia="Times New Roman" w:hAnsi="Times New Roman"/>
                <w:b/>
                <w:bCs/>
                <w:color w:val="000000"/>
                <w:sz w:val="20"/>
                <w:szCs w:val="20"/>
                <w:lang w:eastAsia="hr-HR"/>
              </w:rPr>
              <w:t>AKADEMSKA GODINA</w:t>
            </w:r>
          </w:p>
        </w:tc>
        <w:tc>
          <w:tcPr>
            <w:tcW w:w="1525" w:type="dxa"/>
            <w:shd w:val="clear" w:color="auto" w:fill="D9D9D9" w:themeFill="background1" w:themeFillShade="D9"/>
            <w:vAlign w:val="center"/>
            <w:hideMark/>
          </w:tcPr>
          <w:p w14:paraId="26DCEBDE" w14:textId="77777777" w:rsidR="003E0CA8" w:rsidRPr="0087405C" w:rsidRDefault="003E0CA8" w:rsidP="00A54545">
            <w:pPr>
              <w:spacing w:after="0" w:line="240" w:lineRule="auto"/>
              <w:jc w:val="center"/>
              <w:rPr>
                <w:rFonts w:ascii="Times New Roman" w:eastAsia="Times New Roman" w:hAnsi="Times New Roman"/>
                <w:b/>
                <w:bCs/>
                <w:color w:val="000000"/>
                <w:sz w:val="20"/>
                <w:szCs w:val="20"/>
                <w:lang w:eastAsia="hr-HR"/>
              </w:rPr>
            </w:pPr>
            <w:r w:rsidRPr="0087405C">
              <w:rPr>
                <w:rFonts w:ascii="Times New Roman" w:eastAsia="Times New Roman" w:hAnsi="Times New Roman"/>
                <w:b/>
                <w:bCs/>
                <w:color w:val="000000"/>
                <w:sz w:val="20"/>
                <w:szCs w:val="20"/>
                <w:lang w:eastAsia="hr-HR"/>
              </w:rPr>
              <w:t>BROJ STIPENDIJA</w:t>
            </w:r>
          </w:p>
        </w:tc>
        <w:tc>
          <w:tcPr>
            <w:tcW w:w="1472" w:type="dxa"/>
            <w:shd w:val="clear" w:color="auto" w:fill="D9D9D9" w:themeFill="background1" w:themeFillShade="D9"/>
            <w:vAlign w:val="center"/>
            <w:hideMark/>
          </w:tcPr>
          <w:p w14:paraId="045160A5" w14:textId="77777777" w:rsidR="003E0CA8" w:rsidRPr="0087405C" w:rsidRDefault="003E0CA8" w:rsidP="00A54545">
            <w:pPr>
              <w:spacing w:after="0" w:line="240" w:lineRule="auto"/>
              <w:jc w:val="center"/>
              <w:rPr>
                <w:rFonts w:ascii="Times New Roman" w:eastAsia="Times New Roman" w:hAnsi="Times New Roman"/>
                <w:b/>
                <w:bCs/>
                <w:color w:val="000000"/>
                <w:sz w:val="20"/>
                <w:szCs w:val="20"/>
                <w:lang w:eastAsia="hr-HR"/>
              </w:rPr>
            </w:pPr>
            <w:r w:rsidRPr="0087405C">
              <w:rPr>
                <w:rFonts w:ascii="Times New Roman" w:eastAsia="Times New Roman" w:hAnsi="Times New Roman"/>
                <w:b/>
                <w:bCs/>
                <w:color w:val="000000"/>
                <w:sz w:val="20"/>
                <w:szCs w:val="20"/>
                <w:lang w:eastAsia="hr-HR"/>
              </w:rPr>
              <w:t>MJESEČNI IZNOS (KN)</w:t>
            </w:r>
          </w:p>
        </w:tc>
        <w:tc>
          <w:tcPr>
            <w:tcW w:w="1418" w:type="dxa"/>
            <w:shd w:val="clear" w:color="auto" w:fill="D9D9D9" w:themeFill="background1" w:themeFillShade="D9"/>
            <w:vAlign w:val="center"/>
            <w:hideMark/>
          </w:tcPr>
          <w:p w14:paraId="40F547DF" w14:textId="77777777" w:rsidR="003E0CA8" w:rsidRPr="0087405C" w:rsidRDefault="003E0CA8" w:rsidP="00A54545">
            <w:pPr>
              <w:spacing w:after="0" w:line="240" w:lineRule="auto"/>
              <w:jc w:val="center"/>
              <w:rPr>
                <w:rFonts w:ascii="Times New Roman" w:eastAsia="Times New Roman" w:hAnsi="Times New Roman"/>
                <w:b/>
                <w:bCs/>
                <w:color w:val="000000"/>
                <w:sz w:val="20"/>
                <w:szCs w:val="20"/>
                <w:lang w:eastAsia="hr-HR"/>
              </w:rPr>
            </w:pPr>
            <w:r w:rsidRPr="0087405C">
              <w:rPr>
                <w:rFonts w:ascii="Times New Roman" w:eastAsia="Times New Roman" w:hAnsi="Times New Roman"/>
                <w:b/>
                <w:bCs/>
                <w:color w:val="000000"/>
                <w:sz w:val="20"/>
                <w:szCs w:val="20"/>
                <w:lang w:eastAsia="hr-HR"/>
              </w:rPr>
              <w:t>MJESEČNI IZNOS (€)</w:t>
            </w:r>
          </w:p>
        </w:tc>
      </w:tr>
      <w:tr w:rsidR="003E0CA8" w:rsidRPr="0087405C" w14:paraId="3B45FC44" w14:textId="77777777" w:rsidTr="00690894">
        <w:trPr>
          <w:trHeight w:val="300"/>
          <w:jc w:val="center"/>
        </w:trPr>
        <w:tc>
          <w:tcPr>
            <w:tcW w:w="1671" w:type="dxa"/>
            <w:noWrap/>
            <w:vAlign w:val="center"/>
            <w:hideMark/>
          </w:tcPr>
          <w:p w14:paraId="6A10B8F9"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2016./2017.</w:t>
            </w:r>
          </w:p>
        </w:tc>
        <w:tc>
          <w:tcPr>
            <w:tcW w:w="1525" w:type="dxa"/>
            <w:noWrap/>
            <w:vAlign w:val="center"/>
            <w:hideMark/>
          </w:tcPr>
          <w:p w14:paraId="1E9527B0"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8</w:t>
            </w:r>
          </w:p>
        </w:tc>
        <w:tc>
          <w:tcPr>
            <w:tcW w:w="1472" w:type="dxa"/>
            <w:noWrap/>
            <w:vAlign w:val="bottom"/>
            <w:hideMark/>
          </w:tcPr>
          <w:p w14:paraId="5B204EBF"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400,00 kn</w:t>
            </w:r>
          </w:p>
        </w:tc>
        <w:tc>
          <w:tcPr>
            <w:tcW w:w="1418" w:type="dxa"/>
            <w:noWrap/>
            <w:vAlign w:val="center"/>
            <w:hideMark/>
          </w:tcPr>
          <w:p w14:paraId="0179DDFE"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53,09 €</w:t>
            </w:r>
          </w:p>
        </w:tc>
      </w:tr>
      <w:tr w:rsidR="003E0CA8" w:rsidRPr="0087405C" w14:paraId="59CD325C" w14:textId="77777777" w:rsidTr="00690894">
        <w:trPr>
          <w:trHeight w:val="300"/>
          <w:jc w:val="center"/>
        </w:trPr>
        <w:tc>
          <w:tcPr>
            <w:tcW w:w="1671" w:type="dxa"/>
            <w:noWrap/>
            <w:vAlign w:val="center"/>
            <w:hideMark/>
          </w:tcPr>
          <w:p w14:paraId="06EB8FE1"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2017./2018.</w:t>
            </w:r>
          </w:p>
        </w:tc>
        <w:tc>
          <w:tcPr>
            <w:tcW w:w="1525" w:type="dxa"/>
            <w:noWrap/>
            <w:vAlign w:val="center"/>
            <w:hideMark/>
          </w:tcPr>
          <w:p w14:paraId="15FB5B25"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16</w:t>
            </w:r>
          </w:p>
        </w:tc>
        <w:tc>
          <w:tcPr>
            <w:tcW w:w="1472" w:type="dxa"/>
            <w:noWrap/>
            <w:vAlign w:val="bottom"/>
            <w:hideMark/>
          </w:tcPr>
          <w:p w14:paraId="66E45AF4"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500,00 kn</w:t>
            </w:r>
          </w:p>
        </w:tc>
        <w:tc>
          <w:tcPr>
            <w:tcW w:w="1418" w:type="dxa"/>
            <w:noWrap/>
            <w:vAlign w:val="center"/>
            <w:hideMark/>
          </w:tcPr>
          <w:p w14:paraId="61822B8A"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66,36 €</w:t>
            </w:r>
          </w:p>
        </w:tc>
      </w:tr>
      <w:tr w:rsidR="003E0CA8" w:rsidRPr="0087405C" w14:paraId="5BDD9F4D" w14:textId="77777777" w:rsidTr="00690894">
        <w:trPr>
          <w:trHeight w:val="300"/>
          <w:jc w:val="center"/>
        </w:trPr>
        <w:tc>
          <w:tcPr>
            <w:tcW w:w="1671" w:type="dxa"/>
            <w:noWrap/>
            <w:vAlign w:val="center"/>
            <w:hideMark/>
          </w:tcPr>
          <w:p w14:paraId="3011DC79"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2018./2019.</w:t>
            </w:r>
          </w:p>
        </w:tc>
        <w:tc>
          <w:tcPr>
            <w:tcW w:w="1525" w:type="dxa"/>
            <w:noWrap/>
            <w:vAlign w:val="center"/>
            <w:hideMark/>
          </w:tcPr>
          <w:p w14:paraId="3843DAC2"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27</w:t>
            </w:r>
          </w:p>
        </w:tc>
        <w:tc>
          <w:tcPr>
            <w:tcW w:w="1472" w:type="dxa"/>
            <w:noWrap/>
            <w:vAlign w:val="bottom"/>
            <w:hideMark/>
          </w:tcPr>
          <w:p w14:paraId="1E2C2549"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1.200,00 kn</w:t>
            </w:r>
          </w:p>
        </w:tc>
        <w:tc>
          <w:tcPr>
            <w:tcW w:w="1418" w:type="dxa"/>
            <w:noWrap/>
            <w:vAlign w:val="center"/>
            <w:hideMark/>
          </w:tcPr>
          <w:p w14:paraId="1E9F2F13"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159,27 €</w:t>
            </w:r>
          </w:p>
        </w:tc>
      </w:tr>
      <w:tr w:rsidR="003E0CA8" w:rsidRPr="0087405C" w14:paraId="571E5AC5" w14:textId="77777777" w:rsidTr="00690894">
        <w:trPr>
          <w:trHeight w:val="300"/>
          <w:jc w:val="center"/>
        </w:trPr>
        <w:tc>
          <w:tcPr>
            <w:tcW w:w="1671" w:type="dxa"/>
            <w:noWrap/>
            <w:vAlign w:val="center"/>
            <w:hideMark/>
          </w:tcPr>
          <w:p w14:paraId="60353E0A"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2019./2020.</w:t>
            </w:r>
          </w:p>
        </w:tc>
        <w:tc>
          <w:tcPr>
            <w:tcW w:w="1525" w:type="dxa"/>
            <w:noWrap/>
            <w:vAlign w:val="center"/>
            <w:hideMark/>
          </w:tcPr>
          <w:p w14:paraId="7599E324"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34</w:t>
            </w:r>
          </w:p>
        </w:tc>
        <w:tc>
          <w:tcPr>
            <w:tcW w:w="1472" w:type="dxa"/>
            <w:noWrap/>
            <w:vAlign w:val="bottom"/>
            <w:hideMark/>
          </w:tcPr>
          <w:p w14:paraId="2BABD04B"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1.200,00 kn</w:t>
            </w:r>
          </w:p>
        </w:tc>
        <w:tc>
          <w:tcPr>
            <w:tcW w:w="1418" w:type="dxa"/>
            <w:noWrap/>
            <w:vAlign w:val="center"/>
            <w:hideMark/>
          </w:tcPr>
          <w:p w14:paraId="79629C98"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159,27 €</w:t>
            </w:r>
          </w:p>
        </w:tc>
      </w:tr>
      <w:tr w:rsidR="003E0CA8" w:rsidRPr="0087405C" w14:paraId="428DD282" w14:textId="77777777" w:rsidTr="00690894">
        <w:trPr>
          <w:trHeight w:val="300"/>
          <w:jc w:val="center"/>
        </w:trPr>
        <w:tc>
          <w:tcPr>
            <w:tcW w:w="1671" w:type="dxa"/>
            <w:noWrap/>
            <w:vAlign w:val="center"/>
            <w:hideMark/>
          </w:tcPr>
          <w:p w14:paraId="428D129B"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2020./2021.</w:t>
            </w:r>
          </w:p>
        </w:tc>
        <w:tc>
          <w:tcPr>
            <w:tcW w:w="1525" w:type="dxa"/>
            <w:noWrap/>
            <w:vAlign w:val="center"/>
            <w:hideMark/>
          </w:tcPr>
          <w:p w14:paraId="390F9262"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34</w:t>
            </w:r>
          </w:p>
        </w:tc>
        <w:tc>
          <w:tcPr>
            <w:tcW w:w="1472" w:type="dxa"/>
            <w:noWrap/>
            <w:vAlign w:val="bottom"/>
            <w:hideMark/>
          </w:tcPr>
          <w:p w14:paraId="256F9DC8"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1.200,00 kn</w:t>
            </w:r>
          </w:p>
        </w:tc>
        <w:tc>
          <w:tcPr>
            <w:tcW w:w="1418" w:type="dxa"/>
            <w:noWrap/>
            <w:vAlign w:val="center"/>
            <w:hideMark/>
          </w:tcPr>
          <w:p w14:paraId="4604D5E0"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159,27 €</w:t>
            </w:r>
          </w:p>
        </w:tc>
      </w:tr>
      <w:tr w:rsidR="003E0CA8" w:rsidRPr="0087405C" w14:paraId="228A5C11" w14:textId="77777777" w:rsidTr="00690894">
        <w:trPr>
          <w:trHeight w:val="300"/>
          <w:jc w:val="center"/>
        </w:trPr>
        <w:tc>
          <w:tcPr>
            <w:tcW w:w="1671" w:type="dxa"/>
            <w:noWrap/>
            <w:vAlign w:val="center"/>
            <w:hideMark/>
          </w:tcPr>
          <w:p w14:paraId="55D1A0CA"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2021./2022.</w:t>
            </w:r>
          </w:p>
        </w:tc>
        <w:tc>
          <w:tcPr>
            <w:tcW w:w="1525" w:type="dxa"/>
            <w:noWrap/>
            <w:vAlign w:val="center"/>
            <w:hideMark/>
          </w:tcPr>
          <w:p w14:paraId="66123DDF"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35</w:t>
            </w:r>
          </w:p>
        </w:tc>
        <w:tc>
          <w:tcPr>
            <w:tcW w:w="1472" w:type="dxa"/>
            <w:noWrap/>
            <w:vAlign w:val="bottom"/>
            <w:hideMark/>
          </w:tcPr>
          <w:p w14:paraId="64DC81B4"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1.200,00 kn</w:t>
            </w:r>
          </w:p>
        </w:tc>
        <w:tc>
          <w:tcPr>
            <w:tcW w:w="1418" w:type="dxa"/>
            <w:noWrap/>
            <w:vAlign w:val="center"/>
            <w:hideMark/>
          </w:tcPr>
          <w:p w14:paraId="7A68D398"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159,27 €</w:t>
            </w:r>
          </w:p>
        </w:tc>
      </w:tr>
      <w:tr w:rsidR="003E0CA8" w:rsidRPr="0087405C" w14:paraId="3D6725A6" w14:textId="77777777" w:rsidTr="00690894">
        <w:trPr>
          <w:trHeight w:val="300"/>
          <w:jc w:val="center"/>
        </w:trPr>
        <w:tc>
          <w:tcPr>
            <w:tcW w:w="1671" w:type="dxa"/>
            <w:noWrap/>
            <w:vAlign w:val="center"/>
            <w:hideMark/>
          </w:tcPr>
          <w:p w14:paraId="30FAB6BE"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2022./2023.</w:t>
            </w:r>
          </w:p>
        </w:tc>
        <w:tc>
          <w:tcPr>
            <w:tcW w:w="1525" w:type="dxa"/>
            <w:noWrap/>
            <w:vAlign w:val="center"/>
            <w:hideMark/>
          </w:tcPr>
          <w:p w14:paraId="1D416434"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23</w:t>
            </w:r>
          </w:p>
        </w:tc>
        <w:tc>
          <w:tcPr>
            <w:tcW w:w="1472" w:type="dxa"/>
            <w:noWrap/>
            <w:vAlign w:val="bottom"/>
            <w:hideMark/>
          </w:tcPr>
          <w:p w14:paraId="70ADD5CF"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1.200,00 kn</w:t>
            </w:r>
          </w:p>
        </w:tc>
        <w:tc>
          <w:tcPr>
            <w:tcW w:w="1418" w:type="dxa"/>
            <w:noWrap/>
            <w:vAlign w:val="center"/>
            <w:hideMark/>
          </w:tcPr>
          <w:p w14:paraId="57F06BDF"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159,27 €</w:t>
            </w:r>
          </w:p>
        </w:tc>
      </w:tr>
      <w:tr w:rsidR="003E0CA8" w:rsidRPr="0087405C" w14:paraId="75EE8394" w14:textId="77777777" w:rsidTr="00690894">
        <w:trPr>
          <w:trHeight w:val="300"/>
          <w:jc w:val="center"/>
        </w:trPr>
        <w:tc>
          <w:tcPr>
            <w:tcW w:w="1671" w:type="dxa"/>
            <w:noWrap/>
            <w:vAlign w:val="center"/>
            <w:hideMark/>
          </w:tcPr>
          <w:p w14:paraId="391C30C4"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2023./2024.</w:t>
            </w:r>
          </w:p>
        </w:tc>
        <w:tc>
          <w:tcPr>
            <w:tcW w:w="1525" w:type="dxa"/>
            <w:noWrap/>
            <w:vAlign w:val="center"/>
            <w:hideMark/>
          </w:tcPr>
          <w:p w14:paraId="0987926B"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33</w:t>
            </w:r>
          </w:p>
        </w:tc>
        <w:tc>
          <w:tcPr>
            <w:tcW w:w="1472" w:type="dxa"/>
            <w:noWrap/>
            <w:vAlign w:val="bottom"/>
            <w:hideMark/>
          </w:tcPr>
          <w:p w14:paraId="3108C3BA"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1.356,21 kn</w:t>
            </w:r>
          </w:p>
        </w:tc>
        <w:tc>
          <w:tcPr>
            <w:tcW w:w="1418" w:type="dxa"/>
            <w:noWrap/>
            <w:vAlign w:val="center"/>
            <w:hideMark/>
          </w:tcPr>
          <w:p w14:paraId="38497A88"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180,00 €</w:t>
            </w:r>
          </w:p>
        </w:tc>
      </w:tr>
      <w:tr w:rsidR="003E0CA8" w:rsidRPr="0087405C" w14:paraId="4285959A" w14:textId="77777777" w:rsidTr="00690894">
        <w:trPr>
          <w:trHeight w:val="315"/>
          <w:jc w:val="center"/>
        </w:trPr>
        <w:tc>
          <w:tcPr>
            <w:tcW w:w="1671" w:type="dxa"/>
            <w:noWrap/>
            <w:vAlign w:val="center"/>
            <w:hideMark/>
          </w:tcPr>
          <w:p w14:paraId="5A3AAC3E"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2024./2025.</w:t>
            </w:r>
          </w:p>
        </w:tc>
        <w:tc>
          <w:tcPr>
            <w:tcW w:w="1525" w:type="dxa"/>
            <w:noWrap/>
            <w:vAlign w:val="center"/>
            <w:hideMark/>
          </w:tcPr>
          <w:p w14:paraId="17EE9A85"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31</w:t>
            </w:r>
          </w:p>
        </w:tc>
        <w:tc>
          <w:tcPr>
            <w:tcW w:w="1472" w:type="dxa"/>
            <w:noWrap/>
            <w:vAlign w:val="bottom"/>
            <w:hideMark/>
          </w:tcPr>
          <w:p w14:paraId="37AAAB8C"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1.356,21 kn</w:t>
            </w:r>
          </w:p>
        </w:tc>
        <w:tc>
          <w:tcPr>
            <w:tcW w:w="1418" w:type="dxa"/>
            <w:noWrap/>
            <w:vAlign w:val="center"/>
            <w:hideMark/>
          </w:tcPr>
          <w:p w14:paraId="2983DB6C"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180,00 €</w:t>
            </w:r>
          </w:p>
        </w:tc>
      </w:tr>
      <w:tr w:rsidR="003E0CA8" w:rsidRPr="0087405C" w14:paraId="697312AE" w14:textId="77777777" w:rsidTr="00690894">
        <w:trPr>
          <w:trHeight w:val="315"/>
          <w:jc w:val="center"/>
        </w:trPr>
        <w:tc>
          <w:tcPr>
            <w:tcW w:w="1671" w:type="dxa"/>
            <w:noWrap/>
            <w:vAlign w:val="center"/>
          </w:tcPr>
          <w:p w14:paraId="19C906D8"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2025./2026.</w:t>
            </w:r>
          </w:p>
        </w:tc>
        <w:tc>
          <w:tcPr>
            <w:tcW w:w="1525" w:type="dxa"/>
            <w:noWrap/>
            <w:vAlign w:val="center"/>
          </w:tcPr>
          <w:p w14:paraId="50185466" w14:textId="77777777" w:rsidR="003E0CA8" w:rsidRPr="0087405C" w:rsidRDefault="003E0CA8" w:rsidP="00A54545">
            <w:pPr>
              <w:spacing w:after="0" w:line="240" w:lineRule="auto"/>
              <w:jc w:val="center"/>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22</w:t>
            </w:r>
          </w:p>
        </w:tc>
        <w:tc>
          <w:tcPr>
            <w:tcW w:w="1472" w:type="dxa"/>
            <w:noWrap/>
            <w:vAlign w:val="bottom"/>
          </w:tcPr>
          <w:p w14:paraId="506AB547"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1.356,21 kn</w:t>
            </w:r>
          </w:p>
        </w:tc>
        <w:tc>
          <w:tcPr>
            <w:tcW w:w="1418" w:type="dxa"/>
            <w:noWrap/>
            <w:vAlign w:val="center"/>
          </w:tcPr>
          <w:p w14:paraId="28B95809" w14:textId="77777777" w:rsidR="003E0CA8" w:rsidRPr="0087405C" w:rsidRDefault="003E0CA8" w:rsidP="00A54545">
            <w:pPr>
              <w:spacing w:after="0" w:line="240" w:lineRule="auto"/>
              <w:jc w:val="right"/>
              <w:rPr>
                <w:rFonts w:ascii="Times New Roman" w:eastAsia="Times New Roman" w:hAnsi="Times New Roman"/>
                <w:color w:val="000000"/>
                <w:sz w:val="24"/>
                <w:szCs w:val="24"/>
                <w:lang w:eastAsia="hr-HR"/>
              </w:rPr>
            </w:pPr>
            <w:r w:rsidRPr="0087405C">
              <w:rPr>
                <w:rFonts w:ascii="Times New Roman" w:eastAsia="Times New Roman" w:hAnsi="Times New Roman"/>
                <w:color w:val="000000"/>
                <w:sz w:val="24"/>
                <w:szCs w:val="24"/>
                <w:lang w:eastAsia="hr-HR"/>
              </w:rPr>
              <w:t>180,00 €</w:t>
            </w:r>
          </w:p>
        </w:tc>
      </w:tr>
    </w:tbl>
    <w:p w14:paraId="21715CAE"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2E6E11E1" w14:textId="77777777" w:rsidR="004C32B8" w:rsidRPr="0087405C"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4FB0B4E9" w14:textId="4442F036" w:rsidR="004C32B8" w:rsidRPr="0087405C"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b/>
          <w:bCs/>
          <w:i/>
          <w:sz w:val="24"/>
          <w:szCs w:val="24"/>
        </w:rPr>
      </w:pPr>
      <w:r w:rsidRPr="0087405C">
        <w:rPr>
          <w:rFonts w:ascii="Times New Roman" w:hAnsi="Times New Roman"/>
          <w:b/>
          <w:bCs/>
          <w:i/>
          <w:color w:val="FF0000"/>
          <w:sz w:val="24"/>
          <w:szCs w:val="24"/>
        </w:rPr>
        <w:t xml:space="preserve">Sufinanciranje prijevoza studentima </w:t>
      </w:r>
      <w:r w:rsidRPr="0087405C">
        <w:rPr>
          <w:rFonts w:ascii="Times New Roman" w:hAnsi="Times New Roman"/>
          <w:b/>
          <w:bCs/>
          <w:i/>
          <w:sz w:val="24"/>
          <w:szCs w:val="24"/>
        </w:rPr>
        <w:t xml:space="preserve">– izvršenje je </w:t>
      </w:r>
      <w:r w:rsidR="001C779B" w:rsidRPr="0087405C">
        <w:rPr>
          <w:rFonts w:ascii="Times New Roman" w:hAnsi="Times New Roman"/>
          <w:b/>
          <w:bCs/>
          <w:i/>
          <w:sz w:val="24"/>
          <w:szCs w:val="24"/>
        </w:rPr>
        <w:t>11.295,91</w:t>
      </w:r>
      <w:r w:rsidRPr="0087405C">
        <w:rPr>
          <w:rFonts w:ascii="Times New Roman" w:hAnsi="Times New Roman"/>
          <w:b/>
          <w:bCs/>
          <w:i/>
          <w:sz w:val="24"/>
          <w:szCs w:val="24"/>
        </w:rPr>
        <w:t xml:space="preserve"> eura (</w:t>
      </w:r>
      <w:r w:rsidR="001C779B" w:rsidRPr="0087405C">
        <w:rPr>
          <w:rFonts w:ascii="Times New Roman" w:hAnsi="Times New Roman"/>
          <w:b/>
          <w:bCs/>
          <w:i/>
          <w:sz w:val="24"/>
          <w:szCs w:val="24"/>
        </w:rPr>
        <w:t>63</w:t>
      </w:r>
      <w:r w:rsidRPr="0087405C">
        <w:rPr>
          <w:rFonts w:ascii="Times New Roman" w:hAnsi="Times New Roman"/>
          <w:b/>
          <w:bCs/>
          <w:i/>
          <w:sz w:val="24"/>
          <w:szCs w:val="24"/>
        </w:rPr>
        <w:t>%).</w:t>
      </w:r>
    </w:p>
    <w:p w14:paraId="4919361F" w14:textId="77777777" w:rsidR="004C32B8" w:rsidRPr="0087405C"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U okviru ove aktivnosti planira se studentima s prebivalištem na području Metkovića dvije besplatne povratne karte ili 4 jednosmjerne iz Metkovića do mjesta studiranja i natrag.</w:t>
      </w:r>
    </w:p>
    <w:p w14:paraId="43398805" w14:textId="4D3D3B77" w:rsidR="004C32B8" w:rsidRPr="0087405C"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Za tu namjenu u Proračunu Grada Metkovića tijekom </w:t>
      </w:r>
      <w:r w:rsidR="001C779B" w:rsidRPr="0087405C">
        <w:rPr>
          <w:rFonts w:ascii="Times New Roman" w:hAnsi="Times New Roman" w:cs="Times New Roman"/>
          <w:b/>
          <w:bCs/>
          <w:sz w:val="24"/>
          <w:szCs w:val="24"/>
        </w:rPr>
        <w:t>osam</w:t>
      </w:r>
      <w:r w:rsidRPr="0087405C">
        <w:rPr>
          <w:rFonts w:ascii="Times New Roman" w:hAnsi="Times New Roman" w:cs="Times New Roman"/>
          <w:b/>
          <w:bCs/>
          <w:sz w:val="24"/>
          <w:szCs w:val="24"/>
        </w:rPr>
        <w:t xml:space="preserve"> godina osigurano je </w:t>
      </w:r>
      <w:r w:rsidR="001C779B" w:rsidRPr="0087405C">
        <w:rPr>
          <w:rFonts w:ascii="Times New Roman" w:hAnsi="Times New Roman" w:cs="Times New Roman"/>
          <w:b/>
          <w:bCs/>
          <w:sz w:val="24"/>
          <w:szCs w:val="24"/>
        </w:rPr>
        <w:t>preko</w:t>
      </w:r>
      <w:r w:rsidRPr="0087405C">
        <w:rPr>
          <w:rFonts w:ascii="Times New Roman" w:hAnsi="Times New Roman" w:cs="Times New Roman"/>
          <w:b/>
          <w:bCs/>
          <w:sz w:val="24"/>
          <w:szCs w:val="24"/>
        </w:rPr>
        <w:t xml:space="preserve"> 100.000,00 eura.</w:t>
      </w:r>
    </w:p>
    <w:p w14:paraId="66D60C3C" w14:textId="77777777" w:rsidR="0019516B" w:rsidRPr="0087405C"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A04BD7" w14:textId="77777777" w:rsidR="0019516B" w:rsidRPr="0087405C"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w:t>
      </w:r>
      <w:r w:rsidRPr="0087405C">
        <w:rPr>
          <w:rFonts w:ascii="Times New Roman" w:hAnsi="Times New Roman" w:cs="Times New Roman"/>
          <w:b/>
          <w:bCs/>
          <w:sz w:val="24"/>
          <w:szCs w:val="24"/>
        </w:rPr>
        <w:tab/>
        <w:t xml:space="preserve"> Smanjenje troškova školovanja studenata, broj odobrenih studentskih stipendija, te broj odobrenih sufinanciranja autobusnih karata studentima.</w:t>
      </w:r>
    </w:p>
    <w:p w14:paraId="6C8A3C1D" w14:textId="77777777" w:rsidR="0019516B" w:rsidRPr="0087405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7EDA3A02" w14:textId="77777777" w:rsidR="0019516B" w:rsidRPr="0087405C" w:rsidRDefault="0019516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20AB84C5" w14:textId="57DA0798" w:rsidR="0019516B" w:rsidRPr="0087405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b/>
          <w:bCs/>
          <w:iCs/>
          <w:sz w:val="24"/>
          <w:szCs w:val="24"/>
        </w:rPr>
        <w:t xml:space="preserve">1050 PROGRAM MJERA PRONATALITETNE POLITIKE (Izvršenje je </w:t>
      </w:r>
      <w:r w:rsidR="001C779B" w:rsidRPr="0087405C">
        <w:rPr>
          <w:rFonts w:ascii="Times New Roman" w:hAnsi="Times New Roman"/>
          <w:b/>
          <w:bCs/>
          <w:iCs/>
          <w:sz w:val="24"/>
          <w:szCs w:val="24"/>
        </w:rPr>
        <w:t>72.690,47</w:t>
      </w:r>
      <w:r w:rsidRPr="0087405C">
        <w:rPr>
          <w:rFonts w:ascii="Times New Roman" w:hAnsi="Times New Roman"/>
          <w:b/>
          <w:bCs/>
          <w:iCs/>
          <w:sz w:val="24"/>
          <w:szCs w:val="24"/>
        </w:rPr>
        <w:t xml:space="preserve"> eura/</w:t>
      </w:r>
      <w:r w:rsidR="001C779B" w:rsidRPr="0087405C">
        <w:rPr>
          <w:rFonts w:ascii="Times New Roman" w:hAnsi="Times New Roman"/>
          <w:b/>
          <w:bCs/>
          <w:iCs/>
          <w:sz w:val="24"/>
          <w:szCs w:val="24"/>
        </w:rPr>
        <w:t>55,07</w:t>
      </w:r>
      <w:r w:rsidRPr="0087405C">
        <w:rPr>
          <w:rFonts w:ascii="Times New Roman" w:hAnsi="Times New Roman"/>
          <w:b/>
          <w:bCs/>
          <w:iCs/>
          <w:sz w:val="24"/>
          <w:szCs w:val="24"/>
        </w:rPr>
        <w:t>%)</w:t>
      </w:r>
    </w:p>
    <w:p w14:paraId="6F112F70" w14:textId="77777777" w:rsidR="0019516B" w:rsidRPr="0087405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6DCAEC10"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b/>
          <w:bCs/>
          <w:iCs/>
          <w:sz w:val="24"/>
          <w:szCs w:val="24"/>
        </w:rPr>
        <w:t>Programom mjera i aktivnosti iz pronatalitetne politike cilj je pridonijeti povećanju nataliteta u Gradu Metkoviću.</w:t>
      </w:r>
    </w:p>
    <w:p w14:paraId="5E2E206C" w14:textId="77777777" w:rsidR="00862441" w:rsidRPr="0087405C" w:rsidRDefault="00862441"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0D414DD1" w14:textId="0DBA191A" w:rsidR="00E419EA" w:rsidRPr="0087405C" w:rsidRDefault="00862441"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87405C">
        <w:rPr>
          <w:rFonts w:ascii="Times New Roman" w:hAnsi="Times New Roman"/>
          <w:b/>
          <w:bCs/>
          <w:iCs/>
          <w:sz w:val="24"/>
          <w:szCs w:val="24"/>
        </w:rPr>
        <w:t xml:space="preserve"> </w:t>
      </w:r>
      <w:r w:rsidR="00E419EA" w:rsidRPr="0087405C">
        <w:rPr>
          <w:rFonts w:ascii="Times New Roman" w:hAnsi="Times New Roman"/>
          <w:i/>
          <w:sz w:val="24"/>
          <w:szCs w:val="24"/>
        </w:rPr>
        <w:t>Program se provodi kroz dvije aktivnosti</w:t>
      </w:r>
      <w:r w:rsidR="00A9244B" w:rsidRPr="0087405C">
        <w:rPr>
          <w:rFonts w:ascii="Times New Roman" w:hAnsi="Times New Roman"/>
          <w:i/>
          <w:sz w:val="24"/>
          <w:szCs w:val="24"/>
        </w:rPr>
        <w:t>,</w:t>
      </w:r>
      <w:r w:rsidR="00E419EA" w:rsidRPr="0087405C">
        <w:rPr>
          <w:rFonts w:ascii="Times New Roman" w:hAnsi="Times New Roman"/>
          <w:i/>
          <w:sz w:val="24"/>
          <w:szCs w:val="24"/>
        </w:rPr>
        <w:t xml:space="preserve"> a to su:</w:t>
      </w:r>
    </w:p>
    <w:p w14:paraId="1D52F45D"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87405C">
        <w:rPr>
          <w:rFonts w:ascii="Times New Roman" w:hAnsi="Times New Roman"/>
          <w:i/>
          <w:sz w:val="24"/>
          <w:szCs w:val="24"/>
        </w:rPr>
        <w:t>Pomoć za novorođeno dijete</w:t>
      </w:r>
      <w:r w:rsidRPr="0087405C">
        <w:rPr>
          <w:rFonts w:ascii="Times New Roman" w:hAnsi="Times New Roman"/>
          <w:i/>
          <w:sz w:val="24"/>
          <w:szCs w:val="24"/>
        </w:rPr>
        <w:tab/>
      </w:r>
    </w:p>
    <w:p w14:paraId="432A9B1D" w14:textId="77777777" w:rsidR="00F874A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87405C">
        <w:rPr>
          <w:rFonts w:ascii="Times New Roman" w:hAnsi="Times New Roman"/>
          <w:i/>
          <w:sz w:val="24"/>
          <w:szCs w:val="24"/>
        </w:rPr>
        <w:t xml:space="preserve">Sufinanciranje troškova obiteljima s četvoro i više djece </w:t>
      </w:r>
    </w:p>
    <w:p w14:paraId="1275586C" w14:textId="687748A4"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87405C">
        <w:rPr>
          <w:rFonts w:ascii="Times New Roman" w:hAnsi="Times New Roman"/>
          <w:i/>
          <w:sz w:val="24"/>
          <w:szCs w:val="24"/>
        </w:rPr>
        <w:tab/>
      </w:r>
    </w:p>
    <w:p w14:paraId="087FB072"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b/>
          <w:bCs/>
          <w:iCs/>
          <w:sz w:val="24"/>
          <w:szCs w:val="24"/>
        </w:rPr>
        <w:t>POKAZATELJ USPJEŠNOSTI:</w:t>
      </w:r>
      <w:r w:rsidRPr="0087405C">
        <w:rPr>
          <w:rFonts w:ascii="Times New Roman" w:hAnsi="Times New Roman"/>
          <w:b/>
          <w:bCs/>
          <w:iCs/>
          <w:sz w:val="24"/>
          <w:szCs w:val="24"/>
        </w:rPr>
        <w:tab/>
        <w:t xml:space="preserve"> Pravovremena i redovna isplata svih zahtjeva korisnicima koji putem mjera pronatalitetne politike Grada Metkovića ostvaruju određena prava. Pozitivan prirodni prirast u gradu Metkoviću.</w:t>
      </w:r>
    </w:p>
    <w:p w14:paraId="25A0B658"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b/>
          <w:bCs/>
          <w:iCs/>
          <w:sz w:val="24"/>
          <w:szCs w:val="24"/>
        </w:rPr>
      </w:pPr>
      <w:r w:rsidRPr="0087405C">
        <w:rPr>
          <w:rFonts w:ascii="Times New Roman" w:hAnsi="Times New Roman"/>
          <w:b/>
          <w:bCs/>
          <w:iCs/>
          <w:sz w:val="24"/>
          <w:szCs w:val="24"/>
        </w:rPr>
        <w:tab/>
      </w:r>
    </w:p>
    <w:p w14:paraId="218018E6" w14:textId="74911D4B" w:rsidR="00E419EA" w:rsidRPr="0087405C" w:rsidRDefault="00E419EA" w:rsidP="00E419EA">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firstLine="0"/>
        <w:jc w:val="both"/>
        <w:rPr>
          <w:rFonts w:ascii="Times New Roman" w:hAnsi="Times New Roman"/>
          <w:b/>
          <w:bCs/>
          <w:iCs/>
          <w:sz w:val="24"/>
          <w:szCs w:val="24"/>
        </w:rPr>
      </w:pPr>
      <w:r w:rsidRPr="0087405C">
        <w:rPr>
          <w:rFonts w:ascii="Times New Roman" w:hAnsi="Times New Roman"/>
          <w:b/>
          <w:iCs/>
          <w:sz w:val="24"/>
          <w:szCs w:val="24"/>
        </w:rPr>
        <w:t xml:space="preserve">Pomoć za novorođeno dijete je </w:t>
      </w:r>
      <w:r w:rsidR="004305CE" w:rsidRPr="0087405C">
        <w:rPr>
          <w:rFonts w:ascii="Times New Roman" w:hAnsi="Times New Roman"/>
          <w:b/>
          <w:iCs/>
          <w:sz w:val="24"/>
          <w:szCs w:val="24"/>
        </w:rPr>
        <w:t xml:space="preserve">do 30. lipnja 2026. g . </w:t>
      </w:r>
      <w:r w:rsidRPr="0087405C">
        <w:rPr>
          <w:rFonts w:ascii="Times New Roman" w:hAnsi="Times New Roman"/>
          <w:b/>
          <w:iCs/>
          <w:sz w:val="24"/>
          <w:szCs w:val="24"/>
        </w:rPr>
        <w:t xml:space="preserve">izvršena u iznosu od </w:t>
      </w:r>
      <w:r w:rsidR="001C779B" w:rsidRPr="0087405C">
        <w:rPr>
          <w:rFonts w:ascii="Times New Roman" w:hAnsi="Times New Roman"/>
          <w:b/>
          <w:iCs/>
          <w:sz w:val="24"/>
          <w:szCs w:val="24"/>
        </w:rPr>
        <w:lastRenderedPageBreak/>
        <w:t>58.250,00</w:t>
      </w:r>
      <w:r w:rsidRPr="0087405C">
        <w:rPr>
          <w:rFonts w:ascii="Times New Roman" w:hAnsi="Times New Roman"/>
          <w:b/>
          <w:iCs/>
          <w:sz w:val="24"/>
          <w:szCs w:val="24"/>
        </w:rPr>
        <w:t xml:space="preserve"> eura (</w:t>
      </w:r>
      <w:r w:rsidR="001C779B" w:rsidRPr="0087405C">
        <w:rPr>
          <w:rFonts w:ascii="Times New Roman" w:hAnsi="Times New Roman"/>
          <w:b/>
          <w:iCs/>
          <w:sz w:val="24"/>
          <w:szCs w:val="24"/>
        </w:rPr>
        <w:t>55,48</w:t>
      </w:r>
      <w:r w:rsidRPr="0087405C">
        <w:rPr>
          <w:rFonts w:ascii="Times New Roman" w:hAnsi="Times New Roman"/>
          <w:b/>
          <w:iCs/>
          <w:sz w:val="24"/>
          <w:szCs w:val="24"/>
        </w:rPr>
        <w:t>%)</w:t>
      </w:r>
    </w:p>
    <w:p w14:paraId="56BAA274" w14:textId="77777777" w:rsidR="004305CE" w:rsidRPr="0087405C" w:rsidRDefault="004305CE" w:rsidP="004305C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p>
    <w:p w14:paraId="18FAD3D8" w14:textId="6443462B"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b/>
          <w:bCs/>
          <w:i/>
          <w:sz w:val="24"/>
          <w:szCs w:val="24"/>
        </w:rPr>
      </w:pPr>
      <w:r w:rsidRPr="0087405C">
        <w:rPr>
          <w:rFonts w:ascii="Times New Roman" w:hAnsi="Times New Roman"/>
          <w:i/>
          <w:sz w:val="24"/>
          <w:szCs w:val="24"/>
        </w:rPr>
        <w:t xml:space="preserve">Gradsko vijeće Grada Metkovića na svojoj XXVI. sjednici održanoj </w:t>
      </w:r>
      <w:r w:rsidRPr="0087405C">
        <w:rPr>
          <w:rFonts w:ascii="Times New Roman" w:hAnsi="Times New Roman"/>
          <w:b/>
          <w:bCs/>
          <w:i/>
          <w:sz w:val="24"/>
          <w:szCs w:val="24"/>
        </w:rPr>
        <w:t>16. prosinca 2024. godine</w:t>
      </w:r>
      <w:r w:rsidRPr="0087405C">
        <w:rPr>
          <w:rFonts w:ascii="Times New Roman" w:hAnsi="Times New Roman"/>
          <w:i/>
          <w:sz w:val="24"/>
          <w:szCs w:val="24"/>
        </w:rPr>
        <w:t xml:space="preserve">, donijelo je </w:t>
      </w:r>
      <w:r w:rsidRPr="0087405C">
        <w:rPr>
          <w:rFonts w:ascii="Times New Roman" w:hAnsi="Times New Roman"/>
          <w:b/>
          <w:bCs/>
          <w:i/>
          <w:sz w:val="24"/>
          <w:szCs w:val="24"/>
        </w:rPr>
        <w:t>izmjene i dopune Odluke o novčanoj pomoći za novorođeno dijete te ona sada iznosi;</w:t>
      </w:r>
    </w:p>
    <w:p w14:paraId="699DBA24"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87405C">
        <w:rPr>
          <w:rFonts w:ascii="Times New Roman" w:hAnsi="Times New Roman"/>
          <w:i/>
          <w:sz w:val="24"/>
          <w:szCs w:val="24"/>
        </w:rPr>
        <w:t xml:space="preserve">- za prvo novorođeno dijete roditelja podnositelja zahtjeva – 350,00 eura                     </w:t>
      </w:r>
    </w:p>
    <w:p w14:paraId="62FAEB84"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87405C">
        <w:rPr>
          <w:rFonts w:ascii="Times New Roman" w:hAnsi="Times New Roman"/>
          <w:i/>
          <w:sz w:val="24"/>
          <w:szCs w:val="24"/>
        </w:rPr>
        <w:t xml:space="preserve"> - za drugo novorođeno dijete roditelja podnositelja zahtjeva –500,00 eura                       </w:t>
      </w:r>
    </w:p>
    <w:p w14:paraId="4F2A0B22"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87405C">
        <w:rPr>
          <w:rFonts w:ascii="Times New Roman" w:hAnsi="Times New Roman"/>
          <w:i/>
          <w:sz w:val="24"/>
          <w:szCs w:val="24"/>
        </w:rPr>
        <w:t xml:space="preserve"> - za treće novorođeno dijete roditelja podnositelja zahtjeva – 650,00 eura                        </w:t>
      </w:r>
    </w:p>
    <w:p w14:paraId="1AF9EB93"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87405C">
        <w:rPr>
          <w:rFonts w:ascii="Times New Roman" w:hAnsi="Times New Roman"/>
          <w:i/>
          <w:sz w:val="24"/>
          <w:szCs w:val="24"/>
        </w:rPr>
        <w:t xml:space="preserve">- za četvrto novorođeno dijete roditelja podnositelja zahtjeva – 800,00 eura                        </w:t>
      </w:r>
    </w:p>
    <w:p w14:paraId="00CF202D" w14:textId="77777777" w:rsidR="00E419EA" w:rsidRPr="0087405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87405C">
        <w:rPr>
          <w:rFonts w:ascii="Times New Roman" w:hAnsi="Times New Roman"/>
          <w:i/>
          <w:sz w:val="24"/>
          <w:szCs w:val="24"/>
        </w:rPr>
        <w:t>- za peto i svako daljnje novorođeno dijete roditelja podnositelja zahtjeva – 2.100,00 eura.</w:t>
      </w:r>
    </w:p>
    <w:p w14:paraId="0118D3A3" w14:textId="77777777" w:rsidR="006E1D1B" w:rsidRPr="0087405C" w:rsidRDefault="006E1D1B"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p>
    <w:tbl>
      <w:tblPr>
        <w:tblW w:w="5944" w:type="dxa"/>
        <w:jc w:val="center"/>
        <w:tblLook w:val="04A0" w:firstRow="1" w:lastRow="0" w:firstColumn="1" w:lastColumn="0" w:noHBand="0" w:noVBand="1"/>
      </w:tblPr>
      <w:tblGrid>
        <w:gridCol w:w="1720"/>
        <w:gridCol w:w="4224"/>
      </w:tblGrid>
      <w:tr w:rsidR="00690894" w:rsidRPr="0087405C" w14:paraId="03C6A3DD" w14:textId="77777777" w:rsidTr="00A54545">
        <w:trPr>
          <w:trHeight w:val="315"/>
          <w:jc w:val="center"/>
        </w:trPr>
        <w:tc>
          <w:tcPr>
            <w:tcW w:w="5944"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6598817" w14:textId="7D9D89B3" w:rsidR="00690894" w:rsidRPr="0087405C" w:rsidRDefault="00690894" w:rsidP="00A54545">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Tablica br. 3</w:t>
            </w:r>
            <w:r w:rsidR="00E6036B" w:rsidRPr="0087405C">
              <w:rPr>
                <w:rFonts w:ascii="Times New Roman" w:eastAsia="Times New Roman" w:hAnsi="Times New Roman" w:cs="Times New Roman"/>
                <w:b/>
                <w:bCs/>
                <w:color w:val="000000"/>
                <w:sz w:val="24"/>
                <w:szCs w:val="24"/>
                <w:lang w:eastAsia="hr-HR"/>
              </w:rPr>
              <w:t>6</w:t>
            </w:r>
            <w:r w:rsidRPr="0087405C">
              <w:rPr>
                <w:rFonts w:ascii="Times New Roman" w:eastAsia="Times New Roman" w:hAnsi="Times New Roman" w:cs="Times New Roman"/>
                <w:b/>
                <w:bCs/>
                <w:color w:val="000000"/>
                <w:sz w:val="24"/>
                <w:szCs w:val="24"/>
                <w:lang w:eastAsia="hr-HR"/>
              </w:rPr>
              <w:t>. DAROVI ZA NOVOROĐENU DJECU</w:t>
            </w:r>
          </w:p>
        </w:tc>
      </w:tr>
      <w:tr w:rsidR="00690894" w:rsidRPr="0087405C" w14:paraId="340F8473"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76891007" w14:textId="77777777" w:rsidR="00690894" w:rsidRPr="0087405C" w:rsidRDefault="00690894" w:rsidP="00A54545">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GODINA</w:t>
            </w:r>
          </w:p>
        </w:tc>
        <w:tc>
          <w:tcPr>
            <w:tcW w:w="4224" w:type="dxa"/>
            <w:tcBorders>
              <w:top w:val="nil"/>
              <w:left w:val="nil"/>
              <w:bottom w:val="single" w:sz="8" w:space="0" w:color="auto"/>
              <w:right w:val="single" w:sz="8" w:space="0" w:color="auto"/>
            </w:tcBorders>
            <w:noWrap/>
            <w:vAlign w:val="center"/>
            <w:hideMark/>
          </w:tcPr>
          <w:p w14:paraId="0338C5F9" w14:textId="77777777" w:rsidR="00690894" w:rsidRPr="0087405C" w:rsidRDefault="00690894" w:rsidP="00A54545">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IZNOS</w:t>
            </w:r>
          </w:p>
        </w:tc>
      </w:tr>
      <w:tr w:rsidR="00690894" w:rsidRPr="0087405C" w14:paraId="29B067F5"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525902F3"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2017.-2021.</w:t>
            </w:r>
          </w:p>
        </w:tc>
        <w:tc>
          <w:tcPr>
            <w:tcW w:w="4224" w:type="dxa"/>
            <w:tcBorders>
              <w:top w:val="nil"/>
              <w:left w:val="nil"/>
              <w:bottom w:val="single" w:sz="8" w:space="0" w:color="auto"/>
              <w:right w:val="single" w:sz="8" w:space="0" w:color="auto"/>
            </w:tcBorders>
            <w:noWrap/>
            <w:vAlign w:val="center"/>
            <w:hideMark/>
          </w:tcPr>
          <w:p w14:paraId="3BD30695"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247.793,48 €</w:t>
            </w:r>
          </w:p>
        </w:tc>
      </w:tr>
      <w:tr w:rsidR="00690894" w:rsidRPr="0087405C" w14:paraId="6B92E7F6"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6F90F612"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2022.</w:t>
            </w:r>
          </w:p>
        </w:tc>
        <w:tc>
          <w:tcPr>
            <w:tcW w:w="4224" w:type="dxa"/>
            <w:tcBorders>
              <w:top w:val="nil"/>
              <w:left w:val="nil"/>
              <w:bottom w:val="single" w:sz="8" w:space="0" w:color="auto"/>
              <w:right w:val="single" w:sz="8" w:space="0" w:color="auto"/>
            </w:tcBorders>
            <w:noWrap/>
            <w:vAlign w:val="center"/>
            <w:hideMark/>
          </w:tcPr>
          <w:p w14:paraId="273D091A"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65.100,54 €</w:t>
            </w:r>
          </w:p>
        </w:tc>
      </w:tr>
      <w:tr w:rsidR="00690894" w:rsidRPr="0087405C" w14:paraId="60E1EC74"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7DD9A713"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2023.</w:t>
            </w:r>
          </w:p>
        </w:tc>
        <w:tc>
          <w:tcPr>
            <w:tcW w:w="4224" w:type="dxa"/>
            <w:tcBorders>
              <w:top w:val="nil"/>
              <w:left w:val="nil"/>
              <w:bottom w:val="single" w:sz="8" w:space="0" w:color="auto"/>
              <w:right w:val="single" w:sz="8" w:space="0" w:color="auto"/>
            </w:tcBorders>
            <w:noWrap/>
            <w:vAlign w:val="center"/>
            <w:hideMark/>
          </w:tcPr>
          <w:p w14:paraId="21EB7486"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71.537,74 €</w:t>
            </w:r>
          </w:p>
        </w:tc>
      </w:tr>
      <w:tr w:rsidR="00690894" w:rsidRPr="0087405C" w14:paraId="4D3F5931"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56390BAF"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2024.</w:t>
            </w:r>
          </w:p>
        </w:tc>
        <w:tc>
          <w:tcPr>
            <w:tcW w:w="4224" w:type="dxa"/>
            <w:tcBorders>
              <w:top w:val="nil"/>
              <w:left w:val="nil"/>
              <w:bottom w:val="single" w:sz="8" w:space="0" w:color="auto"/>
              <w:right w:val="single" w:sz="8" w:space="0" w:color="auto"/>
            </w:tcBorders>
            <w:noWrap/>
            <w:vAlign w:val="center"/>
            <w:hideMark/>
          </w:tcPr>
          <w:p w14:paraId="658227D7"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79.102,92 €</w:t>
            </w:r>
          </w:p>
        </w:tc>
      </w:tr>
      <w:tr w:rsidR="00690894" w:rsidRPr="0087405C" w14:paraId="2EDE98C5" w14:textId="77777777" w:rsidTr="00A54545">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124D90D5"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2025.</w:t>
            </w:r>
          </w:p>
        </w:tc>
        <w:tc>
          <w:tcPr>
            <w:tcW w:w="4224" w:type="dxa"/>
            <w:tcBorders>
              <w:top w:val="nil"/>
              <w:left w:val="nil"/>
              <w:bottom w:val="single" w:sz="8" w:space="0" w:color="auto"/>
              <w:right w:val="single" w:sz="8" w:space="0" w:color="auto"/>
            </w:tcBorders>
            <w:noWrap/>
            <w:vAlign w:val="center"/>
            <w:hideMark/>
          </w:tcPr>
          <w:p w14:paraId="44BA01A9" w14:textId="77777777" w:rsidR="00690894" w:rsidRPr="0087405C" w:rsidRDefault="00690894" w:rsidP="00A54545">
            <w:pPr>
              <w:spacing w:after="0" w:line="240" w:lineRule="auto"/>
              <w:jc w:val="center"/>
              <w:rPr>
                <w:rFonts w:ascii="Times New Roman" w:eastAsia="Times New Roman" w:hAnsi="Times New Roman" w:cs="Times New Roman"/>
                <w:color w:val="000000"/>
                <w:sz w:val="24"/>
                <w:szCs w:val="24"/>
                <w:lang w:eastAsia="hr-HR"/>
              </w:rPr>
            </w:pPr>
            <w:r w:rsidRPr="0087405C">
              <w:rPr>
                <w:rFonts w:ascii="Times New Roman" w:eastAsia="Times New Roman" w:hAnsi="Times New Roman" w:cs="Times New Roman"/>
                <w:color w:val="000000"/>
                <w:sz w:val="24"/>
                <w:szCs w:val="24"/>
                <w:lang w:eastAsia="hr-HR"/>
              </w:rPr>
              <w:t>93.700,00 €</w:t>
            </w:r>
          </w:p>
        </w:tc>
      </w:tr>
      <w:tr w:rsidR="00690894" w:rsidRPr="0087405C" w14:paraId="5BCD961B" w14:textId="77777777" w:rsidTr="00A54545">
        <w:trPr>
          <w:trHeight w:val="315"/>
          <w:jc w:val="center"/>
        </w:trPr>
        <w:tc>
          <w:tcPr>
            <w:tcW w:w="1720" w:type="dxa"/>
            <w:tcBorders>
              <w:top w:val="nil"/>
              <w:left w:val="single" w:sz="8" w:space="0" w:color="auto"/>
              <w:bottom w:val="single" w:sz="8" w:space="0" w:color="auto"/>
              <w:right w:val="nil"/>
            </w:tcBorders>
            <w:shd w:val="clear" w:color="000000" w:fill="D9D9D9"/>
            <w:vAlign w:val="center"/>
            <w:hideMark/>
          </w:tcPr>
          <w:p w14:paraId="2C979862" w14:textId="77777777" w:rsidR="00690894" w:rsidRPr="0087405C" w:rsidRDefault="00690894" w:rsidP="00A54545">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UKUPNO:</w:t>
            </w:r>
          </w:p>
        </w:tc>
        <w:tc>
          <w:tcPr>
            <w:tcW w:w="4224" w:type="dxa"/>
            <w:tcBorders>
              <w:top w:val="nil"/>
              <w:left w:val="single" w:sz="8" w:space="0" w:color="auto"/>
              <w:bottom w:val="single" w:sz="8" w:space="0" w:color="auto"/>
              <w:right w:val="single" w:sz="8" w:space="0" w:color="auto"/>
            </w:tcBorders>
            <w:shd w:val="clear" w:color="000000" w:fill="D9D9D9"/>
            <w:noWrap/>
            <w:vAlign w:val="center"/>
            <w:hideMark/>
          </w:tcPr>
          <w:p w14:paraId="4EBDA0C5" w14:textId="77777777" w:rsidR="00690894" w:rsidRPr="0087405C" w:rsidRDefault="00690894" w:rsidP="00A54545">
            <w:pPr>
              <w:spacing w:after="0" w:line="240" w:lineRule="auto"/>
              <w:jc w:val="center"/>
              <w:rPr>
                <w:rFonts w:ascii="Times New Roman" w:eastAsia="Times New Roman" w:hAnsi="Times New Roman" w:cs="Times New Roman"/>
                <w:b/>
                <w:bCs/>
                <w:color w:val="000000"/>
                <w:sz w:val="24"/>
                <w:szCs w:val="24"/>
                <w:lang w:eastAsia="hr-HR"/>
              </w:rPr>
            </w:pPr>
            <w:r w:rsidRPr="0087405C">
              <w:rPr>
                <w:rFonts w:ascii="Times New Roman" w:eastAsia="Times New Roman" w:hAnsi="Times New Roman" w:cs="Times New Roman"/>
                <w:b/>
                <w:bCs/>
                <w:color w:val="000000"/>
                <w:sz w:val="24"/>
                <w:szCs w:val="24"/>
                <w:lang w:eastAsia="hr-HR"/>
              </w:rPr>
              <w:t>557.234,68 €</w:t>
            </w:r>
          </w:p>
        </w:tc>
      </w:tr>
    </w:tbl>
    <w:p w14:paraId="582ECB31" w14:textId="77777777" w:rsidR="00E419EA" w:rsidRPr="0087405C"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1B6A44F" w14:textId="77777777" w:rsidR="00965DBA" w:rsidRPr="0087405C" w:rsidRDefault="00965DB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31B62EB6" w14:textId="77777777" w:rsidR="00E419EA" w:rsidRPr="0087405C"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352AD50F" w14:textId="6867BEE3" w:rsidR="00E419EA" w:rsidRPr="0087405C"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b/>
          <w:bCs/>
          <w:iCs/>
          <w:sz w:val="24"/>
          <w:szCs w:val="24"/>
        </w:rPr>
      </w:pPr>
      <w:r w:rsidRPr="0087405C">
        <w:rPr>
          <w:rFonts w:ascii="Times New Roman" w:hAnsi="Times New Roman"/>
          <w:b/>
          <w:bCs/>
          <w:iCs/>
          <w:sz w:val="24"/>
          <w:szCs w:val="24"/>
        </w:rPr>
        <w:t xml:space="preserve">Sufinanciranje troškova obiteljima s četvoro i više djece (izvršeno je </w:t>
      </w:r>
      <w:r w:rsidR="00690894" w:rsidRPr="0087405C">
        <w:rPr>
          <w:rFonts w:ascii="Times New Roman" w:hAnsi="Times New Roman"/>
          <w:b/>
          <w:bCs/>
          <w:iCs/>
          <w:sz w:val="24"/>
          <w:szCs w:val="24"/>
        </w:rPr>
        <w:t>14.440,47</w:t>
      </w:r>
      <w:r w:rsidRPr="0087405C">
        <w:rPr>
          <w:rFonts w:ascii="Times New Roman" w:hAnsi="Times New Roman"/>
          <w:b/>
          <w:bCs/>
          <w:iCs/>
          <w:sz w:val="24"/>
          <w:szCs w:val="24"/>
        </w:rPr>
        <w:t xml:space="preserve"> eura/</w:t>
      </w:r>
      <w:r w:rsidR="00690894" w:rsidRPr="0087405C">
        <w:rPr>
          <w:rFonts w:ascii="Times New Roman" w:hAnsi="Times New Roman"/>
          <w:b/>
          <w:bCs/>
          <w:iCs/>
          <w:sz w:val="24"/>
          <w:szCs w:val="24"/>
        </w:rPr>
        <w:t>53,48</w:t>
      </w:r>
      <w:r w:rsidRPr="0087405C">
        <w:rPr>
          <w:rFonts w:ascii="Times New Roman" w:hAnsi="Times New Roman"/>
          <w:b/>
          <w:bCs/>
          <w:iCs/>
          <w:sz w:val="24"/>
          <w:szCs w:val="24"/>
        </w:rPr>
        <w:t>%)</w:t>
      </w:r>
      <w:r w:rsidRPr="0087405C">
        <w:rPr>
          <w:rFonts w:ascii="Times New Roman" w:hAnsi="Times New Roman"/>
          <w:b/>
          <w:bCs/>
          <w:iCs/>
          <w:sz w:val="24"/>
          <w:szCs w:val="24"/>
        </w:rPr>
        <w:tab/>
      </w:r>
    </w:p>
    <w:p w14:paraId="473C6B3A" w14:textId="77777777" w:rsidR="00E419EA" w:rsidRPr="0087405C"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3EA748C" w14:textId="77777777" w:rsidR="00E419EA" w:rsidRPr="0087405C"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87405C">
        <w:rPr>
          <w:rFonts w:ascii="Times New Roman" w:hAnsi="Times New Roman"/>
          <w:iCs/>
          <w:sz w:val="24"/>
          <w:szCs w:val="24"/>
        </w:rPr>
        <w:t>U Metkoviću su obitelji s petero i više djece potpuno oslobođene plaćanja komunalnog doprinosa, a mladim obiteljima do pete godine braka odobrava se popust od 10 posto. Obiteljima s četvero i više djece sufinanciraju se troškovi života (vodne usluge, Internet, parking, zbrinjavanje otpada i slično).</w:t>
      </w:r>
    </w:p>
    <w:p w14:paraId="7718194A" w14:textId="77777777" w:rsidR="00676532" w:rsidRPr="0087405C" w:rsidRDefault="00676532"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F0F2AAF" w14:textId="77777777" w:rsidR="00965DBA" w:rsidRPr="0087405C" w:rsidRDefault="00965DBA"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5A19FAD"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00E2470"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3C0216E3"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0372BCD0"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29422418"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339F3C5"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556728BA"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35445C7"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2750A26E"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30A20C5"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0A688CEE"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6106705A" w14:textId="77777777" w:rsidR="00690894" w:rsidRPr="0087405C" w:rsidRDefault="00690894"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2C6A1EF4" w14:textId="77777777" w:rsidR="00965DBA" w:rsidRPr="0087405C" w:rsidRDefault="00965DBA"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707BF3C" w14:textId="77777777" w:rsidR="00373EC8" w:rsidRPr="0087405C" w:rsidRDefault="00373EC8" w:rsidP="00FD0E97">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r w:rsidRPr="0087405C">
        <w:rPr>
          <w:rFonts w:ascii="Times New Roman" w:hAnsi="Times New Roman" w:cs="Times New Roman"/>
          <w:b/>
          <w:bCs/>
          <w:sz w:val="32"/>
          <w:szCs w:val="32"/>
          <w:u w:val="single"/>
        </w:rPr>
        <w:lastRenderedPageBreak/>
        <w:t>PRORAČUNSKI KORISNICI</w:t>
      </w:r>
    </w:p>
    <w:p w14:paraId="7F404BF1" w14:textId="77777777" w:rsidR="008946BE" w:rsidRPr="0087405C" w:rsidRDefault="008946BE"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p>
    <w:p w14:paraId="60AE5329"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AB93A6B" w14:textId="77777777" w:rsidR="00373EC8" w:rsidRPr="0087405C" w:rsidRDefault="00373EC8" w:rsidP="005041CA">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PRORAČUNSKI KORISNIK – USTANOVA ZA KULTURU I SPORT METKOVIĆ</w:t>
      </w:r>
    </w:p>
    <w:p w14:paraId="4F02CB46"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93D234F" w14:textId="4CBA84D0" w:rsidR="005E0246" w:rsidRPr="0087405C"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r w:rsidRPr="0087405C">
        <w:rPr>
          <w:rFonts w:ascii="Times New Roman" w:hAnsi="Times New Roman" w:cs="Times New Roman"/>
          <w:b/>
          <w:sz w:val="24"/>
          <w:szCs w:val="24"/>
        </w:rPr>
        <w:t>Program javnih potreba u kulturi</w:t>
      </w:r>
      <w:r w:rsidR="00F72D7C" w:rsidRPr="0087405C">
        <w:rPr>
          <w:rFonts w:ascii="Times New Roman" w:hAnsi="Times New Roman" w:cs="Times New Roman"/>
          <w:b/>
          <w:sz w:val="24"/>
          <w:szCs w:val="24"/>
        </w:rPr>
        <w:t xml:space="preserve"> Grada Metkovića za 20</w:t>
      </w:r>
      <w:r w:rsidR="005F2D3E" w:rsidRPr="0087405C">
        <w:rPr>
          <w:rFonts w:ascii="Times New Roman" w:hAnsi="Times New Roman" w:cs="Times New Roman"/>
          <w:b/>
          <w:sz w:val="24"/>
          <w:szCs w:val="24"/>
        </w:rPr>
        <w:t>2</w:t>
      </w:r>
      <w:r w:rsidR="0065463B" w:rsidRPr="0087405C">
        <w:rPr>
          <w:rFonts w:ascii="Times New Roman" w:hAnsi="Times New Roman" w:cs="Times New Roman"/>
          <w:b/>
          <w:sz w:val="24"/>
          <w:szCs w:val="24"/>
        </w:rPr>
        <w:t>6</w:t>
      </w:r>
      <w:r w:rsidR="00B71FA1" w:rsidRPr="0087405C">
        <w:rPr>
          <w:rFonts w:ascii="Times New Roman" w:hAnsi="Times New Roman" w:cs="Times New Roman"/>
          <w:b/>
          <w:sz w:val="24"/>
          <w:szCs w:val="24"/>
        </w:rPr>
        <w:t>.</w:t>
      </w:r>
      <w:r w:rsidRPr="0087405C">
        <w:rPr>
          <w:rFonts w:ascii="Times New Roman" w:hAnsi="Times New Roman" w:cs="Times New Roman"/>
          <w:b/>
          <w:sz w:val="24"/>
          <w:szCs w:val="24"/>
        </w:rPr>
        <w:t xml:space="preserve"> godinu</w:t>
      </w:r>
    </w:p>
    <w:p w14:paraId="7980503B" w14:textId="77777777" w:rsidR="005E0246" w:rsidRPr="0087405C"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p>
    <w:p w14:paraId="4A92F306" w14:textId="72924102" w:rsidR="005E0246" w:rsidRPr="0087405C"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Program javnih potreba u</w:t>
      </w:r>
      <w:r w:rsidR="00B71FA1" w:rsidRPr="0087405C">
        <w:rPr>
          <w:rFonts w:ascii="Times New Roman" w:hAnsi="Times New Roman" w:cs="Times New Roman"/>
          <w:sz w:val="24"/>
          <w:szCs w:val="24"/>
        </w:rPr>
        <w:t xml:space="preserve"> kulturi grada Metkovića za 2</w:t>
      </w:r>
      <w:r w:rsidR="00F72D7C" w:rsidRPr="0087405C">
        <w:rPr>
          <w:rFonts w:ascii="Times New Roman" w:hAnsi="Times New Roman" w:cs="Times New Roman"/>
          <w:sz w:val="24"/>
          <w:szCs w:val="24"/>
        </w:rPr>
        <w:t>0</w:t>
      </w:r>
      <w:r w:rsidR="00980C95" w:rsidRPr="0087405C">
        <w:rPr>
          <w:rFonts w:ascii="Times New Roman" w:hAnsi="Times New Roman" w:cs="Times New Roman"/>
          <w:sz w:val="24"/>
          <w:szCs w:val="24"/>
        </w:rPr>
        <w:t>2</w:t>
      </w:r>
      <w:r w:rsidR="0065463B" w:rsidRPr="0087405C">
        <w:rPr>
          <w:rFonts w:ascii="Times New Roman" w:hAnsi="Times New Roman" w:cs="Times New Roman"/>
          <w:sz w:val="24"/>
          <w:szCs w:val="24"/>
        </w:rPr>
        <w:t>6</w:t>
      </w:r>
      <w:r w:rsidRPr="0087405C">
        <w:rPr>
          <w:rFonts w:ascii="Times New Roman" w:hAnsi="Times New Roman" w:cs="Times New Roman"/>
          <w:sz w:val="24"/>
          <w:szCs w:val="24"/>
        </w:rPr>
        <w:t>. godinu obuhvaća kulturne djelatnosti, poslove, akcije i manifestacije u kulturi od značaja za Grad Metković. Cilj programa je unapređenja kulturnog života u skladu s lokalnim ustrojem. Program je obuhvatio financijsko poticanje razvitka kulturnih aktivnosti, odnosno ostvarivanje aktivnosti gradskih ustanova, udruga i ostalih korisnika na području kulture.</w:t>
      </w:r>
    </w:p>
    <w:p w14:paraId="0282164F" w14:textId="77777777" w:rsidR="005E0246" w:rsidRPr="0087405C"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39E821B"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Program obuhvaća redovne poslove i aktivnosti nužne za funkcioniranje sportskih i kulturnih objekata i prostora javne namjene kojima upravlja Ustanova za kulturu i sport Metković te nabave opreme s ciljem unapređenja poslovanja te povećanja kulturnih događanja. Cilj je realiziran provođenjem aktivnosti navedenih u tablici. Aktivnosti u okviru ovog programa realizirane su u skladu s Planom.</w:t>
      </w:r>
    </w:p>
    <w:p w14:paraId="02F22280"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E224711"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Ustanova je 2015. g. donijela odluku o promjeni djelatnosti na način da, uz postojeće djelatnosti, obavlja sportske djelatnosti: upravljanje i održavanje sportskih građevina, sportska rekreacija, sportska priprema, sportska poduka, promidžba u sportu, organiziranje koncerata, izložbi i različitih aktivnosti vezanih za sport. Ustanova je tijekom ove godine sudjelovala u organizaciji ostalih programa od značaja za Grad. </w:t>
      </w:r>
    </w:p>
    <w:p w14:paraId="240D245B"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273884FC"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w:t>
      </w:r>
      <w:r w:rsidR="00732D03" w:rsidRPr="0087405C">
        <w:rPr>
          <w:rFonts w:ascii="Times New Roman" w:hAnsi="Times New Roman" w:cs="Times New Roman"/>
          <w:sz w:val="24"/>
          <w:szCs w:val="24"/>
        </w:rPr>
        <w:t>tablici su navedeni izvori pri</w:t>
      </w:r>
      <w:r w:rsidRPr="0087405C">
        <w:rPr>
          <w:rFonts w:ascii="Times New Roman" w:hAnsi="Times New Roman" w:cs="Times New Roman"/>
          <w:sz w:val="24"/>
          <w:szCs w:val="24"/>
        </w:rPr>
        <w:t xml:space="preserve">hoda iz koji se financiraju pojedine aktivnosti. Tako se </w:t>
      </w:r>
      <w:r w:rsidRPr="0087405C">
        <w:rPr>
          <w:rFonts w:ascii="Times New Roman" w:hAnsi="Times New Roman" w:cs="Times New Roman"/>
          <w:b/>
          <w:sz w:val="24"/>
          <w:szCs w:val="24"/>
        </w:rPr>
        <w:t xml:space="preserve">izvor </w:t>
      </w:r>
      <w:r w:rsidR="00C26811" w:rsidRPr="0087405C">
        <w:rPr>
          <w:rFonts w:ascii="Times New Roman" w:hAnsi="Times New Roman" w:cs="Times New Roman"/>
          <w:b/>
          <w:sz w:val="24"/>
          <w:szCs w:val="24"/>
        </w:rPr>
        <w:t>1.</w:t>
      </w:r>
      <w:r w:rsidRPr="0087405C">
        <w:rPr>
          <w:rFonts w:ascii="Times New Roman" w:hAnsi="Times New Roman" w:cs="Times New Roman"/>
          <w:b/>
          <w:sz w:val="24"/>
          <w:szCs w:val="24"/>
        </w:rPr>
        <w:t>1</w:t>
      </w:r>
      <w:r w:rsidR="00C26811" w:rsidRPr="0087405C">
        <w:rPr>
          <w:rFonts w:ascii="Times New Roman" w:hAnsi="Times New Roman" w:cs="Times New Roman"/>
          <w:sz w:val="24"/>
          <w:szCs w:val="24"/>
        </w:rPr>
        <w:t>.</w:t>
      </w:r>
      <w:r w:rsidRPr="0087405C">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87405C">
        <w:rPr>
          <w:rFonts w:ascii="Times New Roman" w:hAnsi="Times New Roman" w:cs="Times New Roman"/>
          <w:b/>
          <w:sz w:val="24"/>
          <w:szCs w:val="24"/>
        </w:rPr>
        <w:t xml:space="preserve">izvor </w:t>
      </w:r>
      <w:r w:rsidR="00C26811" w:rsidRPr="0087405C">
        <w:rPr>
          <w:rFonts w:ascii="Times New Roman" w:hAnsi="Times New Roman" w:cs="Times New Roman"/>
          <w:b/>
          <w:sz w:val="24"/>
          <w:szCs w:val="24"/>
        </w:rPr>
        <w:t>3.6.</w:t>
      </w:r>
      <w:r w:rsidRPr="0087405C">
        <w:rPr>
          <w:rFonts w:ascii="Times New Roman" w:hAnsi="Times New Roman" w:cs="Times New Roman"/>
          <w:sz w:val="24"/>
          <w:szCs w:val="24"/>
        </w:rPr>
        <w:t xml:space="preserve"> su vlastiti prihodi proračunskog korisnika. </w:t>
      </w:r>
    </w:p>
    <w:p w14:paraId="3E528DCA"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rPr>
          <w:rFonts w:ascii="Times New Roman" w:hAnsi="Times New Roman" w:cs="Times New Roman"/>
          <w:b/>
          <w:bCs/>
          <w:sz w:val="24"/>
          <w:szCs w:val="24"/>
        </w:rPr>
      </w:pPr>
    </w:p>
    <w:p w14:paraId="00165AD9"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Programi također uključuje aktivnosti realizacijom kojih se ostvaruje cilj povećanja broja kulturnih događanja te broja posjetitelja na tim događanjima. Programske aktivnosti su realizirane u skladu s Planom.</w:t>
      </w:r>
    </w:p>
    <w:p w14:paraId="74A7EFD9"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9A960CD"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Ustanova u ovom trenutku upravlja sa 31.000,00 m2 športskih površina i pripadajućih objekata, koji se razlikuju po potrebama samih objekata kao i potrebama korisnika. Neki od objekata i prostora su po tehnologiji i održavanju jednostavniji (pomoćni prostori, uredski prostori), a neki složeniji (dvoranski prostori, travnata igrališta, teniski tereni). Objekti pod upravljanjem i brigom Ustanove su sljedeći:</w:t>
      </w:r>
    </w:p>
    <w:p w14:paraId="21F38199"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5BF9E5B"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Pr="0087405C">
        <w:rPr>
          <w:rFonts w:ascii="Times New Roman" w:hAnsi="Times New Roman" w:cs="Times New Roman"/>
          <w:bCs/>
          <w:sz w:val="24"/>
          <w:szCs w:val="24"/>
        </w:rPr>
        <w:tab/>
        <w:t>Gradska športska dvorana</w:t>
      </w:r>
    </w:p>
    <w:p w14:paraId="732ABF61"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2.</w:t>
      </w:r>
      <w:r w:rsidRPr="0087405C">
        <w:rPr>
          <w:rFonts w:ascii="Times New Roman" w:hAnsi="Times New Roman" w:cs="Times New Roman"/>
          <w:bCs/>
          <w:sz w:val="24"/>
          <w:szCs w:val="24"/>
        </w:rPr>
        <w:tab/>
        <w:t xml:space="preserve">Boćarski dom </w:t>
      </w:r>
    </w:p>
    <w:p w14:paraId="49FCE087"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3.</w:t>
      </w:r>
      <w:r w:rsidRPr="0087405C">
        <w:rPr>
          <w:rFonts w:ascii="Times New Roman" w:hAnsi="Times New Roman" w:cs="Times New Roman"/>
          <w:bCs/>
          <w:sz w:val="24"/>
          <w:szCs w:val="24"/>
        </w:rPr>
        <w:tab/>
        <w:t>Teniski tereni</w:t>
      </w:r>
    </w:p>
    <w:p w14:paraId="053E714A"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4.</w:t>
      </w:r>
      <w:r w:rsidRPr="0087405C">
        <w:rPr>
          <w:rFonts w:ascii="Times New Roman" w:hAnsi="Times New Roman" w:cs="Times New Roman"/>
          <w:bCs/>
          <w:sz w:val="24"/>
          <w:szCs w:val="24"/>
        </w:rPr>
        <w:tab/>
        <w:t xml:space="preserve">Nogometni stadion NK Neretva </w:t>
      </w:r>
      <w:r w:rsidR="00C176EE" w:rsidRPr="0087405C">
        <w:rPr>
          <w:rFonts w:ascii="Times New Roman" w:hAnsi="Times New Roman" w:cs="Times New Roman"/>
          <w:bCs/>
          <w:sz w:val="24"/>
          <w:szCs w:val="24"/>
        </w:rPr>
        <w:t>sa pripadajućim ob</w:t>
      </w:r>
      <w:r w:rsidRPr="0087405C">
        <w:rPr>
          <w:rFonts w:ascii="Times New Roman" w:hAnsi="Times New Roman" w:cs="Times New Roman"/>
          <w:bCs/>
          <w:sz w:val="24"/>
          <w:szCs w:val="24"/>
        </w:rPr>
        <w:t xml:space="preserve">jektom </w:t>
      </w:r>
    </w:p>
    <w:p w14:paraId="478CD9FB" w14:textId="77777777" w:rsidR="00C176EE"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ab/>
        <w:t>5.</w:t>
      </w:r>
      <w:r w:rsidRPr="0087405C">
        <w:rPr>
          <w:rFonts w:ascii="Times New Roman" w:hAnsi="Times New Roman" w:cs="Times New Roman"/>
          <w:bCs/>
          <w:sz w:val="24"/>
          <w:szCs w:val="24"/>
        </w:rPr>
        <w:tab/>
        <w:t>Pomoćno igralište NK Neretve (kod sportske dvorane)</w:t>
      </w:r>
    </w:p>
    <w:p w14:paraId="01935192" w14:textId="77777777" w:rsidR="00373EC8" w:rsidRPr="0087405C" w:rsidRDefault="00C176EE" w:rsidP="00C176EE">
      <w:pPr>
        <w:widowControl w:val="0"/>
        <w:tabs>
          <w:tab w:val="left" w:pos="90"/>
          <w:tab w:val="left" w:pos="1198"/>
          <w:tab w:val="right" w:pos="7605"/>
          <w:tab w:val="right" w:pos="9420"/>
          <w:tab w:val="right" w:pos="10551"/>
        </w:tabs>
        <w:autoSpaceDE w:val="0"/>
        <w:autoSpaceDN w:val="0"/>
        <w:adjustRightInd w:val="0"/>
        <w:spacing w:after="0" w:line="240" w:lineRule="auto"/>
        <w:ind w:left="708" w:hanging="708"/>
        <w:jc w:val="both"/>
        <w:rPr>
          <w:rFonts w:ascii="Times New Roman" w:hAnsi="Times New Roman" w:cs="Times New Roman"/>
          <w:bCs/>
          <w:sz w:val="24"/>
          <w:szCs w:val="24"/>
        </w:rPr>
      </w:pPr>
      <w:r w:rsidRPr="0087405C">
        <w:rPr>
          <w:rFonts w:ascii="Times New Roman" w:hAnsi="Times New Roman" w:cs="Times New Roman"/>
          <w:bCs/>
          <w:sz w:val="24"/>
          <w:szCs w:val="24"/>
        </w:rPr>
        <w:t>6</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Nogometni stadion NK Metković  sa pripadajućim objektom i pomoćnim igralištem</w:t>
      </w:r>
    </w:p>
    <w:p w14:paraId="0BAD0A49" w14:textId="77777777" w:rsidR="00373EC8"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7</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Športski centar sv. Frane – Klada 1</w:t>
      </w:r>
    </w:p>
    <w:p w14:paraId="08704780" w14:textId="77777777" w:rsidR="00373EC8"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8</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 xml:space="preserve">Športsko igralište kod </w:t>
      </w:r>
      <w:proofErr w:type="spellStart"/>
      <w:r w:rsidR="00373EC8" w:rsidRPr="0087405C">
        <w:rPr>
          <w:rFonts w:ascii="Times New Roman" w:hAnsi="Times New Roman" w:cs="Times New Roman"/>
          <w:bCs/>
          <w:sz w:val="24"/>
          <w:szCs w:val="24"/>
        </w:rPr>
        <w:t>Repešinih</w:t>
      </w:r>
      <w:proofErr w:type="spellEnd"/>
      <w:r w:rsidR="00373EC8" w:rsidRPr="0087405C">
        <w:rPr>
          <w:rFonts w:ascii="Times New Roman" w:hAnsi="Times New Roman" w:cs="Times New Roman"/>
          <w:bCs/>
          <w:sz w:val="24"/>
          <w:szCs w:val="24"/>
        </w:rPr>
        <w:t xml:space="preserve"> kuća – Klada 2</w:t>
      </w:r>
    </w:p>
    <w:p w14:paraId="5673A239" w14:textId="77777777" w:rsidR="00373EC8"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9</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Športsko igralište Prevlaka – Petra Krešimira IV</w:t>
      </w:r>
    </w:p>
    <w:p w14:paraId="2D23470D" w14:textId="77777777" w:rsidR="00373EC8"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10</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Športsko igralište Dubravica – prigradsko naselje Dubravica</w:t>
      </w:r>
    </w:p>
    <w:p w14:paraId="3D6993E4"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lastRenderedPageBreak/>
        <w:t>1</w:t>
      </w:r>
      <w:r w:rsidR="00C176EE" w:rsidRPr="0087405C">
        <w:rPr>
          <w:rFonts w:ascii="Times New Roman" w:hAnsi="Times New Roman" w:cs="Times New Roman"/>
          <w:bCs/>
          <w:sz w:val="24"/>
          <w:szCs w:val="24"/>
        </w:rPr>
        <w:t>1</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Športsko igralište Glušci – prigradsko naselje Glušci</w:t>
      </w:r>
    </w:p>
    <w:p w14:paraId="165B6753"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2</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 xml:space="preserve">Športsko igralište </w:t>
      </w:r>
      <w:proofErr w:type="spellStart"/>
      <w:r w:rsidRPr="0087405C">
        <w:rPr>
          <w:rFonts w:ascii="Times New Roman" w:hAnsi="Times New Roman" w:cs="Times New Roman"/>
          <w:bCs/>
          <w:sz w:val="24"/>
          <w:szCs w:val="24"/>
        </w:rPr>
        <w:t>Orašina</w:t>
      </w:r>
      <w:proofErr w:type="spellEnd"/>
      <w:r w:rsidRPr="0087405C">
        <w:rPr>
          <w:rFonts w:ascii="Times New Roman" w:hAnsi="Times New Roman" w:cs="Times New Roman"/>
          <w:bCs/>
          <w:sz w:val="24"/>
          <w:szCs w:val="24"/>
        </w:rPr>
        <w:t xml:space="preserve"> – </w:t>
      </w:r>
      <w:proofErr w:type="spellStart"/>
      <w:r w:rsidRPr="0087405C">
        <w:rPr>
          <w:rFonts w:ascii="Times New Roman" w:hAnsi="Times New Roman" w:cs="Times New Roman"/>
          <w:bCs/>
          <w:sz w:val="24"/>
          <w:szCs w:val="24"/>
        </w:rPr>
        <w:t>Orašina</w:t>
      </w:r>
      <w:proofErr w:type="spellEnd"/>
    </w:p>
    <w:p w14:paraId="4B97984B"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3</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 xml:space="preserve">Športsko igralište </w:t>
      </w:r>
      <w:proofErr w:type="spellStart"/>
      <w:r w:rsidRPr="0087405C">
        <w:rPr>
          <w:rFonts w:ascii="Times New Roman" w:hAnsi="Times New Roman" w:cs="Times New Roman"/>
          <w:bCs/>
          <w:sz w:val="24"/>
          <w:szCs w:val="24"/>
        </w:rPr>
        <w:t>Duvrat</w:t>
      </w:r>
      <w:proofErr w:type="spellEnd"/>
      <w:r w:rsidRPr="0087405C">
        <w:rPr>
          <w:rFonts w:ascii="Times New Roman" w:hAnsi="Times New Roman" w:cs="Times New Roman"/>
          <w:bCs/>
          <w:sz w:val="24"/>
          <w:szCs w:val="24"/>
        </w:rPr>
        <w:t xml:space="preserve"> – Jerkovac – Jerkovac</w:t>
      </w:r>
    </w:p>
    <w:p w14:paraId="11BA577B"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4</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 xml:space="preserve">Športsko igralište </w:t>
      </w:r>
      <w:proofErr w:type="spellStart"/>
      <w:r w:rsidRPr="0087405C">
        <w:rPr>
          <w:rFonts w:ascii="Times New Roman" w:hAnsi="Times New Roman" w:cs="Times New Roman"/>
          <w:bCs/>
          <w:sz w:val="24"/>
          <w:szCs w:val="24"/>
        </w:rPr>
        <w:t>Glibuša</w:t>
      </w:r>
      <w:proofErr w:type="spellEnd"/>
      <w:r w:rsidRPr="0087405C">
        <w:rPr>
          <w:rFonts w:ascii="Times New Roman" w:hAnsi="Times New Roman" w:cs="Times New Roman"/>
          <w:bCs/>
          <w:sz w:val="24"/>
          <w:szCs w:val="24"/>
        </w:rPr>
        <w:t xml:space="preserve"> – Put Vida,</w:t>
      </w:r>
    </w:p>
    <w:p w14:paraId="34BAC22E"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5</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Športsko igralište Vid – prigradsko naselje Vid</w:t>
      </w:r>
    </w:p>
    <w:p w14:paraId="7BB836E6"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6</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Športsko igralište Prud – prigradsko naselje Prud</w:t>
      </w:r>
    </w:p>
    <w:p w14:paraId="651F0DBD"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7</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 xml:space="preserve">Dječje igralište Centar – </w:t>
      </w:r>
      <w:proofErr w:type="spellStart"/>
      <w:r w:rsidRPr="0087405C">
        <w:rPr>
          <w:rFonts w:ascii="Times New Roman" w:hAnsi="Times New Roman" w:cs="Times New Roman"/>
          <w:bCs/>
          <w:sz w:val="24"/>
          <w:szCs w:val="24"/>
        </w:rPr>
        <w:t>A.Starčevića</w:t>
      </w:r>
      <w:proofErr w:type="spellEnd"/>
      <w:r w:rsidRPr="0087405C">
        <w:rPr>
          <w:rFonts w:ascii="Times New Roman" w:hAnsi="Times New Roman" w:cs="Times New Roman"/>
          <w:bCs/>
          <w:sz w:val="24"/>
          <w:szCs w:val="24"/>
        </w:rPr>
        <w:t xml:space="preserve"> (kod starog dječjeg vrtića)</w:t>
      </w:r>
    </w:p>
    <w:p w14:paraId="735EF2FC"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8</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 xml:space="preserve">Dječje igralište Klada 2 – kod </w:t>
      </w:r>
      <w:proofErr w:type="spellStart"/>
      <w:r w:rsidRPr="0087405C">
        <w:rPr>
          <w:rFonts w:ascii="Times New Roman" w:hAnsi="Times New Roman" w:cs="Times New Roman"/>
          <w:bCs/>
          <w:sz w:val="24"/>
          <w:szCs w:val="24"/>
        </w:rPr>
        <w:t>Repešinih</w:t>
      </w:r>
      <w:proofErr w:type="spellEnd"/>
      <w:r w:rsidRPr="0087405C">
        <w:rPr>
          <w:rFonts w:ascii="Times New Roman" w:hAnsi="Times New Roman" w:cs="Times New Roman"/>
          <w:bCs/>
          <w:sz w:val="24"/>
          <w:szCs w:val="24"/>
        </w:rPr>
        <w:t xml:space="preserve"> kuća</w:t>
      </w:r>
    </w:p>
    <w:p w14:paraId="1C9C99E5"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1</w:t>
      </w:r>
      <w:r w:rsidR="00C176EE" w:rsidRPr="0087405C">
        <w:rPr>
          <w:rFonts w:ascii="Times New Roman" w:hAnsi="Times New Roman" w:cs="Times New Roman"/>
          <w:bCs/>
          <w:sz w:val="24"/>
          <w:szCs w:val="24"/>
        </w:rPr>
        <w:t>9</w:t>
      </w:r>
      <w:r w:rsidRPr="0087405C">
        <w:rPr>
          <w:rFonts w:ascii="Times New Roman" w:hAnsi="Times New Roman" w:cs="Times New Roman"/>
          <w:bCs/>
          <w:sz w:val="24"/>
          <w:szCs w:val="24"/>
        </w:rPr>
        <w:t>.</w:t>
      </w:r>
      <w:r w:rsidRPr="0087405C">
        <w:rPr>
          <w:rFonts w:ascii="Times New Roman" w:hAnsi="Times New Roman" w:cs="Times New Roman"/>
          <w:bCs/>
          <w:sz w:val="24"/>
          <w:szCs w:val="24"/>
        </w:rPr>
        <w:tab/>
        <w:t>Dječje igralište Vid – kod crkve</w:t>
      </w:r>
    </w:p>
    <w:p w14:paraId="3EC8B2D8" w14:textId="77777777" w:rsidR="00373EC8" w:rsidRPr="0087405C"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20</w:t>
      </w:r>
      <w:r w:rsidR="00373EC8" w:rsidRPr="0087405C">
        <w:rPr>
          <w:rFonts w:ascii="Times New Roman" w:hAnsi="Times New Roman" w:cs="Times New Roman"/>
          <w:bCs/>
          <w:sz w:val="24"/>
          <w:szCs w:val="24"/>
        </w:rPr>
        <w:t>.</w:t>
      </w:r>
      <w:r w:rsidR="00373EC8" w:rsidRPr="0087405C">
        <w:rPr>
          <w:rFonts w:ascii="Times New Roman" w:hAnsi="Times New Roman" w:cs="Times New Roman"/>
          <w:bCs/>
          <w:sz w:val="24"/>
          <w:szCs w:val="24"/>
        </w:rPr>
        <w:tab/>
        <w:t>Dječje igralište Prud – iza Osnovne škole Prud</w:t>
      </w:r>
    </w:p>
    <w:p w14:paraId="3481DB57"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C86E65" w14:textId="346788A3"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U sklopu redovne djelatnosti Ustanove kao i kroz „Program održavanja objekata za sport i</w:t>
      </w:r>
      <w:r w:rsidR="00241E1F" w:rsidRPr="0087405C">
        <w:rPr>
          <w:rFonts w:ascii="Times New Roman" w:hAnsi="Times New Roman" w:cs="Times New Roman"/>
          <w:bCs/>
          <w:sz w:val="24"/>
          <w:szCs w:val="24"/>
        </w:rPr>
        <w:t xml:space="preserve"> rekreaciju“, Ustanova je u 20</w:t>
      </w:r>
      <w:r w:rsidR="00980C95" w:rsidRPr="0087405C">
        <w:rPr>
          <w:rFonts w:ascii="Times New Roman" w:hAnsi="Times New Roman" w:cs="Times New Roman"/>
          <w:bCs/>
          <w:sz w:val="24"/>
          <w:szCs w:val="24"/>
        </w:rPr>
        <w:t>2</w:t>
      </w:r>
      <w:r w:rsidR="00C06879" w:rsidRPr="0087405C">
        <w:rPr>
          <w:rFonts w:ascii="Times New Roman" w:hAnsi="Times New Roman" w:cs="Times New Roman"/>
          <w:bCs/>
          <w:sz w:val="24"/>
          <w:szCs w:val="24"/>
        </w:rPr>
        <w:t>6</w:t>
      </w:r>
      <w:r w:rsidRPr="0087405C">
        <w:rPr>
          <w:rFonts w:ascii="Times New Roman" w:hAnsi="Times New Roman" w:cs="Times New Roman"/>
          <w:bCs/>
          <w:sz w:val="24"/>
          <w:szCs w:val="24"/>
        </w:rPr>
        <w:t>. osim redovnih održavanja sportskih objekata te ispitivanja instalacija u objektima obveznih Zakonom, obavljala i dodatne aktivnosti vezane uz realizaciju programa.</w:t>
      </w:r>
    </w:p>
    <w:p w14:paraId="48401812" w14:textId="77777777" w:rsidR="00E07E4A" w:rsidRPr="0087405C" w:rsidRDefault="00E07E4A"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DE83C49" w14:textId="776B4552"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Uz redovno pos</w:t>
      </w:r>
      <w:r w:rsidR="00241E1F" w:rsidRPr="0087405C">
        <w:rPr>
          <w:rFonts w:ascii="Times New Roman" w:hAnsi="Times New Roman" w:cs="Times New Roman"/>
          <w:bCs/>
          <w:sz w:val="24"/>
          <w:szCs w:val="24"/>
        </w:rPr>
        <w:t>lovanje Ustanova u 20</w:t>
      </w:r>
      <w:r w:rsidR="00980C95" w:rsidRPr="0087405C">
        <w:rPr>
          <w:rFonts w:ascii="Times New Roman" w:hAnsi="Times New Roman" w:cs="Times New Roman"/>
          <w:bCs/>
          <w:sz w:val="24"/>
          <w:szCs w:val="24"/>
        </w:rPr>
        <w:t>2</w:t>
      </w:r>
      <w:r w:rsidR="00C06879" w:rsidRPr="0087405C">
        <w:rPr>
          <w:rFonts w:ascii="Times New Roman" w:hAnsi="Times New Roman" w:cs="Times New Roman"/>
          <w:bCs/>
          <w:sz w:val="24"/>
          <w:szCs w:val="24"/>
        </w:rPr>
        <w:t>6.</w:t>
      </w:r>
      <w:r w:rsidRPr="0087405C">
        <w:rPr>
          <w:rFonts w:ascii="Times New Roman" w:hAnsi="Times New Roman" w:cs="Times New Roman"/>
          <w:bCs/>
          <w:sz w:val="24"/>
          <w:szCs w:val="24"/>
        </w:rPr>
        <w:t xml:space="preserve"> provodi</w:t>
      </w:r>
      <w:r w:rsidR="00107DCA" w:rsidRPr="0087405C">
        <w:rPr>
          <w:rFonts w:ascii="Times New Roman" w:hAnsi="Times New Roman" w:cs="Times New Roman"/>
          <w:bCs/>
          <w:sz w:val="24"/>
          <w:szCs w:val="24"/>
        </w:rPr>
        <w:t xml:space="preserve"> i </w:t>
      </w:r>
      <w:r w:rsidR="00C06879" w:rsidRPr="0087405C">
        <w:rPr>
          <w:rFonts w:ascii="Times New Roman" w:hAnsi="Times New Roman" w:cs="Times New Roman"/>
          <w:bCs/>
          <w:sz w:val="24"/>
          <w:szCs w:val="24"/>
        </w:rPr>
        <w:t>programe</w:t>
      </w:r>
      <w:r w:rsidRPr="0087405C">
        <w:rPr>
          <w:rFonts w:ascii="Times New Roman" w:hAnsi="Times New Roman" w:cs="Times New Roman"/>
          <w:bCs/>
          <w:sz w:val="24"/>
          <w:szCs w:val="24"/>
        </w:rPr>
        <w:t xml:space="preserve"> vezan</w:t>
      </w:r>
      <w:r w:rsidR="00C06879" w:rsidRPr="0087405C">
        <w:rPr>
          <w:rFonts w:ascii="Times New Roman" w:hAnsi="Times New Roman" w:cs="Times New Roman"/>
          <w:bCs/>
          <w:sz w:val="24"/>
          <w:szCs w:val="24"/>
        </w:rPr>
        <w:t>e</w:t>
      </w:r>
      <w:r w:rsidRPr="0087405C">
        <w:rPr>
          <w:rFonts w:ascii="Times New Roman" w:hAnsi="Times New Roman" w:cs="Times New Roman"/>
          <w:bCs/>
          <w:sz w:val="24"/>
          <w:szCs w:val="24"/>
        </w:rPr>
        <w:t xml:space="preserve"> uz kulturnu djelatnost odnosno niz aktivnosti za ostvarenje istih:</w:t>
      </w:r>
    </w:p>
    <w:p w14:paraId="6F582DD7" w14:textId="77777777" w:rsidR="00212BE6" w:rsidRPr="0087405C"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24E38399" w14:textId="77777777" w:rsidR="00212BE6" w:rsidRPr="0087405C"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73C4D0A"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bookmarkStart w:id="5" w:name="_Hlk142654190"/>
      <w:r w:rsidRPr="0087405C">
        <w:rPr>
          <w:rFonts w:ascii="Times New Roman" w:hAnsi="Times New Roman" w:cs="Times New Roman"/>
          <w:b/>
          <w:bCs/>
          <w:sz w:val="24"/>
          <w:szCs w:val="24"/>
        </w:rPr>
        <w:t xml:space="preserve">I. Organizacija kulturnih događaja </w:t>
      </w:r>
    </w:p>
    <w:p w14:paraId="6F6444E8"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B47509"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a)</w:t>
      </w:r>
      <w:r w:rsidRPr="0087405C">
        <w:rPr>
          <w:rFonts w:ascii="Times New Roman" w:hAnsi="Times New Roman" w:cs="Times New Roman"/>
          <w:bCs/>
          <w:sz w:val="24"/>
          <w:szCs w:val="24"/>
        </w:rPr>
        <w:tab/>
      </w:r>
      <w:proofErr w:type="spellStart"/>
      <w:r w:rsidRPr="0087405C">
        <w:rPr>
          <w:rFonts w:ascii="Times New Roman" w:hAnsi="Times New Roman" w:cs="Times New Roman"/>
          <w:b/>
          <w:sz w:val="24"/>
          <w:szCs w:val="24"/>
        </w:rPr>
        <w:t>Metkovsko</w:t>
      </w:r>
      <w:proofErr w:type="spellEnd"/>
      <w:r w:rsidRPr="0087405C">
        <w:rPr>
          <w:rFonts w:ascii="Times New Roman" w:hAnsi="Times New Roman" w:cs="Times New Roman"/>
          <w:b/>
          <w:sz w:val="24"/>
          <w:szCs w:val="24"/>
        </w:rPr>
        <w:t xml:space="preserve"> ljeto</w:t>
      </w:r>
    </w:p>
    <w:p w14:paraId="49FAC4BE"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b)</w:t>
      </w:r>
      <w:r w:rsidRPr="0087405C">
        <w:rPr>
          <w:rFonts w:ascii="Times New Roman" w:hAnsi="Times New Roman" w:cs="Times New Roman"/>
          <w:bCs/>
          <w:sz w:val="24"/>
          <w:szCs w:val="24"/>
        </w:rPr>
        <w:tab/>
        <w:t xml:space="preserve">Prosinačke svečanosti </w:t>
      </w:r>
    </w:p>
    <w:p w14:paraId="345A8B36"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c)</w:t>
      </w:r>
      <w:r w:rsidRPr="0087405C">
        <w:rPr>
          <w:rFonts w:ascii="Times New Roman" w:hAnsi="Times New Roman" w:cs="Times New Roman"/>
          <w:bCs/>
          <w:sz w:val="24"/>
          <w:szCs w:val="24"/>
        </w:rPr>
        <w:tab/>
        <w:t xml:space="preserve">Suorganizacija Smotre folklora „Na Neretvu </w:t>
      </w:r>
      <w:proofErr w:type="spellStart"/>
      <w:r w:rsidRPr="0087405C">
        <w:rPr>
          <w:rFonts w:ascii="Times New Roman" w:hAnsi="Times New Roman" w:cs="Times New Roman"/>
          <w:bCs/>
          <w:sz w:val="24"/>
          <w:szCs w:val="24"/>
        </w:rPr>
        <w:t>misečina</w:t>
      </w:r>
      <w:proofErr w:type="spellEnd"/>
      <w:r w:rsidRPr="0087405C">
        <w:rPr>
          <w:rFonts w:ascii="Times New Roman" w:hAnsi="Times New Roman" w:cs="Times New Roman"/>
          <w:bCs/>
          <w:sz w:val="24"/>
          <w:szCs w:val="24"/>
        </w:rPr>
        <w:t xml:space="preserve"> pala“</w:t>
      </w:r>
    </w:p>
    <w:p w14:paraId="109B5676"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d)</w:t>
      </w:r>
      <w:r w:rsidRPr="0087405C">
        <w:rPr>
          <w:rFonts w:ascii="Times New Roman" w:hAnsi="Times New Roman" w:cs="Times New Roman"/>
          <w:bCs/>
          <w:sz w:val="24"/>
          <w:szCs w:val="24"/>
        </w:rPr>
        <w:tab/>
        <w:t>Koncerti</w:t>
      </w:r>
    </w:p>
    <w:p w14:paraId="3250970E"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e)</w:t>
      </w:r>
      <w:r w:rsidRPr="0087405C">
        <w:rPr>
          <w:rFonts w:ascii="Times New Roman" w:hAnsi="Times New Roman" w:cs="Times New Roman"/>
          <w:bCs/>
          <w:sz w:val="24"/>
          <w:szCs w:val="24"/>
        </w:rPr>
        <w:tab/>
        <w:t>Izložbe</w:t>
      </w:r>
    </w:p>
    <w:p w14:paraId="58BFB1AD"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f)</w:t>
      </w:r>
      <w:r w:rsidRPr="0087405C">
        <w:rPr>
          <w:rFonts w:ascii="Times New Roman" w:hAnsi="Times New Roman" w:cs="Times New Roman"/>
          <w:bCs/>
          <w:sz w:val="24"/>
          <w:szCs w:val="24"/>
        </w:rPr>
        <w:tab/>
        <w:t>Kazališne predstave</w:t>
      </w:r>
    </w:p>
    <w:p w14:paraId="4D101F86"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g)</w:t>
      </w:r>
      <w:r w:rsidRPr="0087405C">
        <w:rPr>
          <w:rFonts w:ascii="Times New Roman" w:hAnsi="Times New Roman" w:cs="Times New Roman"/>
          <w:bCs/>
          <w:sz w:val="24"/>
          <w:szCs w:val="24"/>
        </w:rPr>
        <w:tab/>
        <w:t>Filmske projekcije</w:t>
      </w:r>
    </w:p>
    <w:p w14:paraId="7E96442C" w14:textId="77777777" w:rsidR="00732D03" w:rsidRPr="0087405C"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h)</w:t>
      </w:r>
      <w:r w:rsidRPr="0087405C">
        <w:rPr>
          <w:rFonts w:ascii="Times New Roman" w:hAnsi="Times New Roman" w:cs="Times New Roman"/>
          <w:bCs/>
          <w:sz w:val="24"/>
          <w:szCs w:val="24"/>
        </w:rPr>
        <w:tab/>
        <w:t>Tehnička i druga podrška održavanju predavanja, tribina, predstavljanja knjiga i sl.</w:t>
      </w:r>
    </w:p>
    <w:p w14:paraId="65C24CC9" w14:textId="77777777" w:rsidR="00E764A2" w:rsidRPr="0087405C" w:rsidRDefault="00E764A2"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67A7FD8E" w14:textId="1F4D7685" w:rsidR="003738C5" w:rsidRPr="0087405C" w:rsidRDefault="0065463B"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87405C">
        <w:rPr>
          <w:rFonts w:ascii="Times New Roman" w:hAnsi="Times New Roman"/>
          <w:bCs/>
          <w:i/>
          <w:iCs/>
          <w:sz w:val="24"/>
          <w:szCs w:val="24"/>
        </w:rPr>
        <w:t>Pred nama je još jedno bogato izdanje manifestacije „</w:t>
      </w:r>
      <w:proofErr w:type="spellStart"/>
      <w:r w:rsidRPr="0087405C">
        <w:rPr>
          <w:rFonts w:ascii="Times New Roman" w:hAnsi="Times New Roman"/>
          <w:bCs/>
          <w:i/>
          <w:iCs/>
          <w:sz w:val="24"/>
          <w:szCs w:val="24"/>
        </w:rPr>
        <w:t>Metkovsko</w:t>
      </w:r>
      <w:proofErr w:type="spellEnd"/>
      <w:r w:rsidRPr="0087405C">
        <w:rPr>
          <w:rFonts w:ascii="Times New Roman" w:hAnsi="Times New Roman"/>
          <w:bCs/>
          <w:i/>
          <w:iCs/>
          <w:sz w:val="24"/>
          <w:szCs w:val="24"/>
        </w:rPr>
        <w:t xml:space="preserve"> ljeto“, koja i ove godine donosi raznovrstan program kulturnih, zabavnih, sportskih i glazbenih događanja za sve generacije. Tijekom ljetnih mjeseci građani i posjetitelji Metkovića moći će uživati u brojnim koncertima, predstavama, izložbama, sportskim natjecanjima i drugim sadržajima koji će gradske ulice, trgove i ustanove ispuniti životom i pozitivnom atmosferom.</w:t>
      </w:r>
    </w:p>
    <w:bookmarkEnd w:id="5"/>
    <w:p w14:paraId="0DA7C8C1" w14:textId="0F7AE160" w:rsidR="00732D03" w:rsidRPr="0087405C" w:rsidRDefault="0065463B"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noProof/>
          <w:sz w:val="24"/>
          <w:szCs w:val="24"/>
        </w:rPr>
        <w:lastRenderedPageBreak/>
        <w:drawing>
          <wp:inline distT="0" distB="0" distL="0" distR="0" wp14:anchorId="7824D958" wp14:editId="23FEAE68">
            <wp:extent cx="5526024" cy="7802880"/>
            <wp:effectExtent l="0" t="0" r="0" b="7620"/>
            <wp:docPr id="8231686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68628" name="Slika 8231686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6024" cy="7802880"/>
                    </a:xfrm>
                    <a:prstGeom prst="rect">
                      <a:avLst/>
                    </a:prstGeom>
                  </pic:spPr>
                </pic:pic>
              </a:graphicData>
            </a:graphic>
          </wp:inline>
        </w:drawing>
      </w:r>
    </w:p>
    <w:p w14:paraId="36B8FD4A" w14:textId="77777777" w:rsidR="009C040C" w:rsidRPr="0087405C" w:rsidRDefault="009C040C"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4A63403F" w14:textId="77777777" w:rsidR="0065463B" w:rsidRPr="0087405C" w:rsidRDefault="0065463B"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41FE70F5" w14:textId="77777777" w:rsidR="0065463B" w:rsidRPr="0087405C" w:rsidRDefault="0065463B"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654CEE2E" w14:textId="77777777" w:rsidR="0065463B" w:rsidRPr="0087405C" w:rsidRDefault="0065463B"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0239E35D" w14:textId="77777777" w:rsidR="0065463B" w:rsidRPr="0087405C" w:rsidRDefault="0065463B"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0F2FDC8F" w14:textId="77777777" w:rsidR="0065463B" w:rsidRPr="0087405C" w:rsidRDefault="0065463B"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1D209B8B" w14:textId="77777777" w:rsidR="0065463B" w:rsidRPr="0087405C" w:rsidRDefault="0065463B">
      <w:pPr>
        <w:pStyle w:val="Odlomakpopisa"/>
        <w:numPr>
          <w:ilvl w:val="0"/>
          <w:numId w:val="19"/>
        </w:numPr>
        <w:spacing w:after="160" w:line="360" w:lineRule="auto"/>
        <w:rPr>
          <w:rFonts w:ascii="Times New Roman" w:hAnsi="Times New Roman" w:cs="Times New Roman"/>
          <w:b/>
          <w:bCs/>
          <w:sz w:val="24"/>
          <w:szCs w:val="24"/>
        </w:rPr>
      </w:pPr>
      <w:bookmarkStart w:id="6" w:name="_Hlk164324157"/>
      <w:r w:rsidRPr="0087405C">
        <w:rPr>
          <w:rFonts w:ascii="Times New Roman" w:hAnsi="Times New Roman" w:cs="Times New Roman"/>
          <w:b/>
          <w:sz w:val="28"/>
          <w:szCs w:val="28"/>
        </w:rPr>
        <w:lastRenderedPageBreak/>
        <w:t>Definiranje općih ciljeva u 2026.</w:t>
      </w:r>
      <w:bookmarkEnd w:id="6"/>
    </w:p>
    <w:p w14:paraId="06FBDEEB" w14:textId="77777777" w:rsidR="0065463B" w:rsidRPr="0087405C" w:rsidRDefault="0065463B" w:rsidP="0065463B">
      <w:pPr>
        <w:pStyle w:val="Odlomakpopisa"/>
        <w:spacing w:line="360" w:lineRule="auto"/>
        <w:rPr>
          <w:rFonts w:ascii="Times New Roman" w:hAnsi="Times New Roman" w:cs="Times New Roman"/>
          <w:b/>
          <w:bCs/>
          <w:sz w:val="24"/>
          <w:szCs w:val="24"/>
        </w:rPr>
      </w:pPr>
    </w:p>
    <w:p w14:paraId="07A3926D"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Razvoj kulture i sporta na području grada Metkovića kroz ulaganja u kulturne manifestacije, te ulaganja u kulturnu i sportsku infrastrukturu</w:t>
      </w:r>
    </w:p>
    <w:p w14:paraId="293503CA"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Redovna i pravovremena isplata svih financijskih obveza prema djelatnicima Ustanove, te podmirivanje svih materijalno financijskih rashoda proizašlih iz redovnog poslovanja Ustanove</w:t>
      </w:r>
    </w:p>
    <w:p w14:paraId="71DF2BF4"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Obogatiti mjesto i ljude, povezati ih i nadahnuti te konkretno utjecati na poboljšanje kvalitete života.</w:t>
      </w:r>
    </w:p>
    <w:p w14:paraId="19A62C19"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Raznovrsnim događajima privući što veći broj publike.</w:t>
      </w:r>
    </w:p>
    <w:p w14:paraId="16F689AF"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Djecu osloboditi treme javnog nastupa, probuditi natjecateljski duh te poticati međusobno podržavanje i pomaganje pri izvedbi.</w:t>
      </w:r>
    </w:p>
    <w:p w14:paraId="0B0CC6CF"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Sačuvati bogatu sakralnu tradiciju kroz glazbu i slikarstvo.</w:t>
      </w:r>
    </w:p>
    <w:p w14:paraId="0433AA93" w14:textId="77777777"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Poticati osobni i društveni rast kroz susret s dramskom umjetnošću.</w:t>
      </w:r>
    </w:p>
    <w:p w14:paraId="66D0A605" w14:textId="20090AD3" w:rsidR="0065463B" w:rsidRPr="0087405C" w:rsidRDefault="0065463B">
      <w:pPr>
        <w:pStyle w:val="Odlomakpopisa"/>
        <w:numPr>
          <w:ilvl w:val="0"/>
          <w:numId w:val="20"/>
        </w:numPr>
        <w:autoSpaceDE w:val="0"/>
        <w:autoSpaceDN w:val="0"/>
        <w:adjustRightInd w:val="0"/>
        <w:spacing w:after="160" w:line="360" w:lineRule="auto"/>
        <w:rPr>
          <w:rFonts w:ascii="Times New Roman" w:hAnsi="Times New Roman" w:cs="Times New Roman"/>
          <w:sz w:val="24"/>
          <w:szCs w:val="24"/>
        </w:rPr>
      </w:pPr>
      <w:r w:rsidRPr="0087405C">
        <w:rPr>
          <w:rFonts w:ascii="Times New Roman" w:hAnsi="Times New Roman" w:cs="Times New Roman"/>
          <w:sz w:val="24"/>
          <w:szCs w:val="24"/>
        </w:rPr>
        <w:t>Održavanje i razvoj sportske infrastrukture u vlasništvu Grada Metkovića, te održavanje dječjih kvartovskih igrališta s ciljem stvaranja i poboljšanja uvjeta za bavljenje sportom</w:t>
      </w:r>
    </w:p>
    <w:p w14:paraId="5B0882AC" w14:textId="77777777" w:rsidR="0065463B" w:rsidRPr="0087405C" w:rsidRDefault="0065463B" w:rsidP="0065463B">
      <w:pPr>
        <w:pStyle w:val="Odlomakpopisa"/>
        <w:autoSpaceDE w:val="0"/>
        <w:autoSpaceDN w:val="0"/>
        <w:adjustRightInd w:val="0"/>
        <w:spacing w:after="160" w:line="360" w:lineRule="auto"/>
        <w:rPr>
          <w:rFonts w:ascii="Times New Roman" w:hAnsi="Times New Roman" w:cs="Times New Roman"/>
          <w:sz w:val="24"/>
          <w:szCs w:val="24"/>
        </w:rPr>
      </w:pPr>
    </w:p>
    <w:p w14:paraId="6D7DEF85" w14:textId="77777777" w:rsidR="0065463B" w:rsidRPr="0087405C" w:rsidRDefault="0065463B">
      <w:pPr>
        <w:pStyle w:val="Odlomakpopisa"/>
        <w:numPr>
          <w:ilvl w:val="0"/>
          <w:numId w:val="19"/>
        </w:numPr>
        <w:spacing w:after="160" w:line="254" w:lineRule="auto"/>
      </w:pPr>
      <w:bookmarkStart w:id="7" w:name="_Hlk164325359"/>
      <w:r w:rsidRPr="0087405C">
        <w:rPr>
          <w:rFonts w:ascii="Times New Roman" w:hAnsi="Times New Roman"/>
          <w:b/>
          <w:sz w:val="28"/>
          <w:szCs w:val="28"/>
        </w:rPr>
        <w:t>Definiranje specifičnih ciljeva u 2026.</w:t>
      </w:r>
      <w:bookmarkEnd w:id="7"/>
    </w:p>
    <w:p w14:paraId="135ABC20" w14:textId="77777777" w:rsidR="0065463B" w:rsidRPr="0087405C" w:rsidRDefault="0065463B" w:rsidP="0065463B"/>
    <w:p w14:paraId="65C2DDA0" w14:textId="28B7F258" w:rsidR="0065463B" w:rsidRPr="0087405C" w:rsidRDefault="0065463B" w:rsidP="0065463B">
      <w:pPr>
        <w:autoSpaceDE w:val="0"/>
        <w:autoSpaceDN w:val="0"/>
        <w:adjustRightInd w:val="0"/>
        <w:spacing w:line="360" w:lineRule="auto"/>
        <w:rPr>
          <w:rFonts w:ascii="Times New Roman" w:hAnsi="Times New Roman" w:cs="Times New Roman"/>
          <w:sz w:val="24"/>
          <w:szCs w:val="24"/>
        </w:rPr>
      </w:pPr>
      <w:r w:rsidRPr="0087405C">
        <w:rPr>
          <w:rFonts w:ascii="Times New Roman" w:hAnsi="Times New Roman" w:cs="Times New Roman"/>
          <w:sz w:val="24"/>
          <w:szCs w:val="24"/>
        </w:rPr>
        <w:t>Povećati broj posjetitelja događaja u organizaciji Ustanove kao i poboljšati i razviti sportsku infrastrukturu, uskladiti je sa suvremenim potrebama sigurnosti na sportskim natjecanjima, i u konačnici privući što više mlađe populacije u sport i zdravi aktivan način života.</w:t>
      </w:r>
    </w:p>
    <w:p w14:paraId="7FBD1D30" w14:textId="77777777" w:rsidR="0065463B" w:rsidRPr="0087405C" w:rsidRDefault="0065463B">
      <w:pPr>
        <w:pStyle w:val="Odlomakpopisa"/>
        <w:numPr>
          <w:ilvl w:val="0"/>
          <w:numId w:val="19"/>
        </w:numPr>
        <w:spacing w:after="160" w:line="254" w:lineRule="auto"/>
        <w:rPr>
          <w:rFonts w:ascii="Times New Roman" w:hAnsi="Times New Roman" w:cs="Times New Roman"/>
          <w:b/>
          <w:bCs/>
          <w:sz w:val="28"/>
          <w:szCs w:val="28"/>
        </w:rPr>
      </w:pPr>
      <w:r w:rsidRPr="0087405C">
        <w:rPr>
          <w:rFonts w:ascii="Times New Roman" w:hAnsi="Times New Roman" w:cs="Times New Roman"/>
          <w:b/>
          <w:bCs/>
          <w:sz w:val="28"/>
          <w:szCs w:val="28"/>
        </w:rPr>
        <w:t xml:space="preserve">Ostvarivanje strateških ciljeva kroz  programe </w:t>
      </w:r>
    </w:p>
    <w:p w14:paraId="1515B805" w14:textId="77777777" w:rsidR="0065463B" w:rsidRPr="0087405C" w:rsidRDefault="0065463B" w:rsidP="006546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78"/>
      </w:tblGrid>
      <w:tr w:rsidR="0065463B" w:rsidRPr="0087405C" w14:paraId="4F6AB177" w14:textId="77777777" w:rsidTr="0065463B">
        <w:tc>
          <w:tcPr>
            <w:tcW w:w="8778" w:type="dxa"/>
            <w:shd w:val="clear" w:color="auto" w:fill="C0C0C0"/>
          </w:tcPr>
          <w:p w14:paraId="7D415BC6" w14:textId="77777777" w:rsidR="0065463B" w:rsidRPr="0087405C" w:rsidRDefault="0065463B" w:rsidP="00A54545">
            <w:pPr>
              <w:pStyle w:val="StandardWeb"/>
              <w:spacing w:before="0" w:beforeAutospacing="0" w:after="0" w:afterAutospacing="0"/>
              <w:rPr>
                <w:sz w:val="20"/>
                <w:szCs w:val="20"/>
              </w:rPr>
            </w:pPr>
            <w:r w:rsidRPr="0087405C">
              <w:rPr>
                <w:sz w:val="20"/>
                <w:szCs w:val="20"/>
              </w:rPr>
              <w:t xml:space="preserve"> OBRAZLOŽENJE PROGRAMA</w:t>
            </w:r>
          </w:p>
        </w:tc>
      </w:tr>
      <w:tr w:rsidR="0065463B" w:rsidRPr="0087405C" w14:paraId="74A86BAD" w14:textId="77777777" w:rsidTr="0065463B">
        <w:tblPrEx>
          <w:shd w:val="clear" w:color="auto" w:fill="auto"/>
        </w:tblPrEx>
        <w:trPr>
          <w:trHeight w:val="745"/>
        </w:trPr>
        <w:tc>
          <w:tcPr>
            <w:tcW w:w="8778" w:type="dxa"/>
          </w:tcPr>
          <w:p w14:paraId="4D93DCE3" w14:textId="33D8F1DC" w:rsidR="0065463B" w:rsidRPr="0087405C" w:rsidRDefault="0065463B" w:rsidP="00A54545">
            <w:pPr>
              <w:autoSpaceDE w:val="0"/>
              <w:autoSpaceDN w:val="0"/>
              <w:adjustRightInd w:val="0"/>
              <w:jc w:val="both"/>
              <w:rPr>
                <w:rFonts w:ascii="Times New Roman" w:hAnsi="Times New Roman" w:cs="Times New Roman"/>
                <w:b/>
                <w:sz w:val="24"/>
                <w:szCs w:val="24"/>
              </w:rPr>
            </w:pPr>
            <w:r w:rsidRPr="0087405C">
              <w:rPr>
                <w:rFonts w:ascii="Times New Roman" w:hAnsi="Times New Roman" w:cs="Times New Roman"/>
                <w:b/>
                <w:sz w:val="24"/>
                <w:szCs w:val="24"/>
              </w:rPr>
              <w:t>PROGRAM 1003 – REDOVNA DJELATNOST USTANOVE ZA KULTURU I SPORT METKOVIĆ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6322"/>
            </w:tblGrid>
            <w:tr w:rsidR="0065463B" w:rsidRPr="0087405C" w14:paraId="014CA075" w14:textId="77777777" w:rsidTr="00A54545">
              <w:tc>
                <w:tcPr>
                  <w:tcW w:w="2272" w:type="dxa"/>
                </w:tcPr>
                <w:p w14:paraId="3C8DDD43"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IME PROGRAMA:</w:t>
                  </w:r>
                </w:p>
              </w:tc>
              <w:tc>
                <w:tcPr>
                  <w:tcW w:w="6564" w:type="dxa"/>
                </w:tcPr>
                <w:p w14:paraId="296E234A"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Redovna djelatnost Ustanove za kulturu i sport Metković</w:t>
                  </w:r>
                </w:p>
              </w:tc>
            </w:tr>
            <w:tr w:rsidR="0065463B" w:rsidRPr="0087405C" w14:paraId="6945B215" w14:textId="77777777" w:rsidTr="00A54545">
              <w:tc>
                <w:tcPr>
                  <w:tcW w:w="2272" w:type="dxa"/>
                </w:tcPr>
                <w:p w14:paraId="73B4626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PROGRAMA:</w:t>
                  </w:r>
                </w:p>
              </w:tc>
              <w:tc>
                <w:tcPr>
                  <w:tcW w:w="6564" w:type="dxa"/>
                </w:tcPr>
                <w:p w14:paraId="6A30B2B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Poslovanje Ustanove u skladu sa svim Zakonski propisanim aktima</w:t>
                  </w:r>
                </w:p>
              </w:tc>
            </w:tr>
            <w:tr w:rsidR="0065463B" w:rsidRPr="0087405C" w14:paraId="7CBE298D" w14:textId="77777777" w:rsidTr="00A54545">
              <w:tc>
                <w:tcPr>
                  <w:tcW w:w="2272" w:type="dxa"/>
                </w:tcPr>
                <w:p w14:paraId="31CDBD0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 xml:space="preserve">CILJEVI PROGRAMA: </w:t>
                  </w:r>
                </w:p>
              </w:tc>
              <w:tc>
                <w:tcPr>
                  <w:tcW w:w="6564" w:type="dxa"/>
                </w:tcPr>
                <w:p w14:paraId="3CD9708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Redovna i pravovremena isplata svih financijskih obveza prema djelatnicima Ustanove, te podmirivanje svih materijalno financijskih rashoda proizašlih iz redovnog poslovanja Ustanove</w:t>
                  </w:r>
                </w:p>
              </w:tc>
            </w:tr>
            <w:tr w:rsidR="0065463B" w:rsidRPr="0087405C" w14:paraId="6562B975" w14:textId="77777777" w:rsidTr="00A54545">
              <w:tc>
                <w:tcPr>
                  <w:tcW w:w="2272" w:type="dxa"/>
                </w:tcPr>
                <w:p w14:paraId="264D0FD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PROGRAMA: </w:t>
                  </w:r>
                </w:p>
              </w:tc>
              <w:tc>
                <w:tcPr>
                  <w:tcW w:w="6564" w:type="dxa"/>
                </w:tcPr>
                <w:p w14:paraId="7566850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Program se provodi kroz dvije aktivnosti a to su:</w:t>
                  </w:r>
                </w:p>
                <w:p w14:paraId="790B0F8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A100007- RASHODI ZA ZAPOSLENE </w:t>
                  </w:r>
                </w:p>
                <w:p w14:paraId="3860672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A10000008- MATERIJALNO FINANCIJSKI RASHODI </w:t>
                  </w:r>
                </w:p>
              </w:tc>
            </w:tr>
            <w:tr w:rsidR="0065463B" w:rsidRPr="0087405C" w14:paraId="5F03E7C1" w14:textId="77777777" w:rsidTr="00A54545">
              <w:tc>
                <w:tcPr>
                  <w:tcW w:w="2272" w:type="dxa"/>
                </w:tcPr>
                <w:p w14:paraId="1771995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 ZA UVOĐENJE PROGRAMA:</w:t>
                  </w:r>
                </w:p>
              </w:tc>
              <w:tc>
                <w:tcPr>
                  <w:tcW w:w="6564" w:type="dxa"/>
                </w:tcPr>
                <w:p w14:paraId="7C15792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radu</w:t>
                  </w:r>
                </w:p>
                <w:p w14:paraId="5ED58404"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zaštiti na radu</w:t>
                  </w:r>
                </w:p>
                <w:p w14:paraId="403665C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01EBFC8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5542BFF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7CCA940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029D138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bl>
          <w:p w14:paraId="33DEC7A9"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p w14:paraId="4B276D9F" w14:textId="17649299" w:rsidR="0065463B" w:rsidRPr="0087405C" w:rsidRDefault="0065463B" w:rsidP="00A54545">
            <w:pPr>
              <w:autoSpaceDE w:val="0"/>
              <w:autoSpaceDN w:val="0"/>
              <w:adjustRightInd w:val="0"/>
              <w:jc w:val="both"/>
              <w:rPr>
                <w:rFonts w:ascii="Times New Roman" w:hAnsi="Times New Roman" w:cs="Times New Roman"/>
                <w:sz w:val="24"/>
                <w:szCs w:val="24"/>
              </w:rPr>
            </w:pPr>
            <w:r w:rsidRPr="0087405C">
              <w:rPr>
                <w:rFonts w:ascii="Times New Roman" w:hAnsi="Times New Roman" w:cs="Times New Roman"/>
                <w:sz w:val="24"/>
                <w:szCs w:val="24"/>
              </w:rPr>
              <w:t>Aktivnosti za realizaciju ovog programa su:</w:t>
            </w:r>
          </w:p>
          <w:p w14:paraId="57B808F4" w14:textId="0858C30A" w:rsidR="0065463B" w:rsidRPr="0087405C" w:rsidRDefault="0065463B" w:rsidP="00A54545">
            <w:pPr>
              <w:autoSpaceDE w:val="0"/>
              <w:autoSpaceDN w:val="0"/>
              <w:adjustRightInd w:val="0"/>
              <w:jc w:val="both"/>
              <w:rPr>
                <w:rFonts w:ascii="Times New Roman" w:hAnsi="Times New Roman" w:cs="Times New Roman"/>
                <w:b/>
                <w:bCs/>
                <w:sz w:val="24"/>
                <w:szCs w:val="24"/>
              </w:rPr>
            </w:pPr>
            <w:r w:rsidRPr="0087405C">
              <w:rPr>
                <w:rFonts w:ascii="Times New Roman" w:hAnsi="Times New Roman" w:cs="Times New Roman"/>
                <w:b/>
                <w:bCs/>
                <w:sz w:val="24"/>
                <w:szCs w:val="24"/>
              </w:rPr>
              <w:t>A100007- RASHODI ZA ZAPOSLENE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5340188A" w14:textId="77777777" w:rsidTr="00A54545">
              <w:tc>
                <w:tcPr>
                  <w:tcW w:w="2238" w:type="dxa"/>
                </w:tcPr>
                <w:p w14:paraId="4A3C6DD4"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0B4E3B28"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A100007- RASHODI ZA ZAPOSLENE</w:t>
                  </w:r>
                </w:p>
              </w:tc>
            </w:tr>
            <w:tr w:rsidR="0065463B" w:rsidRPr="0087405C" w14:paraId="682E09B9" w14:textId="77777777" w:rsidTr="00A54545">
              <w:tc>
                <w:tcPr>
                  <w:tcW w:w="2238" w:type="dxa"/>
                </w:tcPr>
                <w:p w14:paraId="5CFA4A0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08F633C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Poslovanje Ustanove u skladu sa svim Zakonski propisanim aktima</w:t>
                  </w:r>
                </w:p>
              </w:tc>
            </w:tr>
            <w:tr w:rsidR="0065463B" w:rsidRPr="0087405C" w14:paraId="51C90FFD" w14:textId="77777777" w:rsidTr="00A54545">
              <w:tc>
                <w:tcPr>
                  <w:tcW w:w="2238" w:type="dxa"/>
                </w:tcPr>
                <w:p w14:paraId="4937FEA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0430736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Redovna i pravovremena isplata svih financijskih obveza prema djelatnicima Ustanove </w:t>
                  </w:r>
                </w:p>
              </w:tc>
            </w:tr>
            <w:tr w:rsidR="0065463B" w:rsidRPr="0087405C" w14:paraId="329860EF" w14:textId="77777777" w:rsidTr="00A54545">
              <w:tc>
                <w:tcPr>
                  <w:tcW w:w="2238" w:type="dxa"/>
                </w:tcPr>
                <w:p w14:paraId="29772C4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5BE9C78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Redovna i pravovremena isplata financijskih obveza prema djelatnicima Ustanove koje se sastoje od plaća i pripadajućih doprinosa, naknada za prijevoz, naknada za bolest, invalidnost i smrtni slučaj i nagrada</w:t>
                  </w:r>
                </w:p>
              </w:tc>
            </w:tr>
            <w:tr w:rsidR="0065463B" w:rsidRPr="0087405C" w14:paraId="2BAE84AF" w14:textId="77777777" w:rsidTr="00A54545">
              <w:tc>
                <w:tcPr>
                  <w:tcW w:w="2238" w:type="dxa"/>
                </w:tcPr>
                <w:p w14:paraId="1ACB70F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09B979C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radu</w:t>
                  </w:r>
                </w:p>
                <w:p w14:paraId="2B820DD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zaštiti na radu</w:t>
                  </w:r>
                </w:p>
                <w:p w14:paraId="375A4B5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1E0A59E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0E28877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43E23DD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96C52B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r w:rsidR="0065463B" w:rsidRPr="0087405C" w14:paraId="7ADC2818" w14:textId="77777777" w:rsidTr="00A54545">
              <w:tc>
                <w:tcPr>
                  <w:tcW w:w="2238" w:type="dxa"/>
                </w:tcPr>
                <w:p w14:paraId="6125029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63E24774"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434.440,00 €</w:t>
                  </w:r>
                </w:p>
              </w:tc>
            </w:tr>
            <w:tr w:rsidR="0065463B" w:rsidRPr="0087405C" w14:paraId="4B5BB795" w14:textId="77777777" w:rsidTr="00A54545">
              <w:tc>
                <w:tcPr>
                  <w:tcW w:w="2238" w:type="dxa"/>
                </w:tcPr>
                <w:p w14:paraId="6AFB23B1"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3F952A9F"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5890F03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200.125,90 €</w:t>
                  </w:r>
                </w:p>
              </w:tc>
            </w:tr>
            <w:tr w:rsidR="0065463B" w:rsidRPr="0087405C" w14:paraId="24559C61" w14:textId="77777777" w:rsidTr="00A54545">
              <w:tc>
                <w:tcPr>
                  <w:tcW w:w="2238" w:type="dxa"/>
                </w:tcPr>
                <w:p w14:paraId="189EADE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1A82BB3C"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Metković- 434.440,00 €</w:t>
                  </w:r>
                </w:p>
              </w:tc>
            </w:tr>
            <w:tr w:rsidR="0065463B" w:rsidRPr="0087405C" w14:paraId="2741C26D" w14:textId="77777777" w:rsidTr="00A54545">
              <w:tc>
                <w:tcPr>
                  <w:tcW w:w="2238" w:type="dxa"/>
                </w:tcPr>
                <w:p w14:paraId="035CF5D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w:t>
                  </w:r>
                </w:p>
              </w:tc>
              <w:tc>
                <w:tcPr>
                  <w:tcW w:w="7113" w:type="dxa"/>
                </w:tcPr>
                <w:p w14:paraId="204F8F8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Najbolji pokazatelj uspješnosti ove aktivnosti biti će pravovremene i zakonski utemeljene isplate svih ugovorenih i zakonskih propisanih financijskih prava djelatnika Ustanove, te pravovremena prijava svih spomenutih isplata poreznoj upravi. Nadalje, kvalitetno provođenje ove aktivnosti rezultirat će uspješnim i pravovremenim podnošenjem svih, zakonima i pravilnicima, propisanih financijskih i drugih izvještaja.</w:t>
                  </w:r>
                </w:p>
              </w:tc>
            </w:tr>
          </w:tbl>
          <w:p w14:paraId="20CC92A9" w14:textId="77777777" w:rsidR="0065463B" w:rsidRPr="0087405C" w:rsidRDefault="0065463B" w:rsidP="00A54545">
            <w:pPr>
              <w:autoSpaceDE w:val="0"/>
              <w:autoSpaceDN w:val="0"/>
              <w:adjustRightInd w:val="0"/>
              <w:jc w:val="both"/>
              <w:rPr>
                <w:rFonts w:ascii="Times New Roman" w:hAnsi="Times New Roman" w:cs="Times New Roman"/>
                <w:sz w:val="24"/>
                <w:szCs w:val="24"/>
              </w:rPr>
            </w:pPr>
          </w:p>
          <w:p w14:paraId="568F870C" w14:textId="503F06BC" w:rsidR="0065463B" w:rsidRPr="0087405C" w:rsidRDefault="0065463B" w:rsidP="00A54545">
            <w:pPr>
              <w:autoSpaceDE w:val="0"/>
              <w:autoSpaceDN w:val="0"/>
              <w:adjustRightInd w:val="0"/>
              <w:jc w:val="both"/>
              <w:rPr>
                <w:rFonts w:ascii="Times New Roman" w:hAnsi="Times New Roman" w:cs="Times New Roman"/>
                <w:b/>
                <w:bCs/>
                <w:sz w:val="24"/>
                <w:szCs w:val="24"/>
              </w:rPr>
            </w:pPr>
            <w:r w:rsidRPr="0087405C">
              <w:rPr>
                <w:rFonts w:ascii="Times New Roman" w:hAnsi="Times New Roman" w:cs="Times New Roman"/>
                <w:b/>
                <w:bCs/>
                <w:sz w:val="24"/>
                <w:szCs w:val="24"/>
              </w:rPr>
              <w:lastRenderedPageBreak/>
              <w:t>A10000008- MATERIJALNO FINANCIJSKI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6290"/>
            </w:tblGrid>
            <w:tr w:rsidR="0065463B" w:rsidRPr="0087405C" w14:paraId="27F39E23" w14:textId="77777777" w:rsidTr="00A54545">
              <w:tc>
                <w:tcPr>
                  <w:tcW w:w="2347" w:type="dxa"/>
                </w:tcPr>
                <w:p w14:paraId="5B3CCD25"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004" w:type="dxa"/>
                </w:tcPr>
                <w:p w14:paraId="4696F2F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A100008- MATERIJALNO FINANCIJSKI RASHODI</w:t>
                  </w:r>
                </w:p>
              </w:tc>
            </w:tr>
            <w:tr w:rsidR="0065463B" w:rsidRPr="0087405C" w14:paraId="4756F152" w14:textId="77777777" w:rsidTr="00A54545">
              <w:tc>
                <w:tcPr>
                  <w:tcW w:w="2347" w:type="dxa"/>
                </w:tcPr>
                <w:p w14:paraId="4806653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004" w:type="dxa"/>
                </w:tcPr>
                <w:p w14:paraId="38664AF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Poslovanje Ustanove u skladu sa svim Zakonski propisanim aktima</w:t>
                  </w:r>
                </w:p>
              </w:tc>
            </w:tr>
            <w:tr w:rsidR="0065463B" w:rsidRPr="0087405C" w14:paraId="4BCF102A" w14:textId="77777777" w:rsidTr="00A54545">
              <w:tc>
                <w:tcPr>
                  <w:tcW w:w="2347" w:type="dxa"/>
                </w:tcPr>
                <w:p w14:paraId="6D74BFD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004" w:type="dxa"/>
                </w:tcPr>
                <w:p w14:paraId="32F067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Redovno i pravovremeno podmirenje materijalnih troškova i financijskih rashoda proizašlih iz redovnog poslovanja ustanove</w:t>
                  </w:r>
                </w:p>
              </w:tc>
            </w:tr>
            <w:tr w:rsidR="0065463B" w:rsidRPr="0087405C" w14:paraId="3EEB1444" w14:textId="77777777" w:rsidTr="00A54545">
              <w:tc>
                <w:tcPr>
                  <w:tcW w:w="2347" w:type="dxa"/>
                </w:tcPr>
                <w:p w14:paraId="61ABEFC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004" w:type="dxa"/>
                </w:tcPr>
                <w:p w14:paraId="1C1A7AF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Sredstva po ovoj aktivnosti će biti utrošena u redovno i pravovremeno podmirenje materijalnih troškova i financijskih rashoda redovnog poslovanja ustanove kao što su: električna energija, gorivo, voda, komunalne i telekomunikacijske naknade, sistematski i zdravstveni pregledi,  tekuća i investicijska održavanje postojeće opreme i infrastrukture, uredski materijal, materijal i sredstva za čišćenje i održavanje objekata u kulturi i sportu, grafičke i tiskarske usluge i drugo.</w:t>
                  </w:r>
                </w:p>
              </w:tc>
            </w:tr>
            <w:tr w:rsidR="0065463B" w:rsidRPr="0087405C" w14:paraId="4E67CC0C" w14:textId="77777777" w:rsidTr="00A54545">
              <w:tc>
                <w:tcPr>
                  <w:tcW w:w="2347" w:type="dxa"/>
                </w:tcPr>
                <w:p w14:paraId="5B754EB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004" w:type="dxa"/>
                </w:tcPr>
                <w:p w14:paraId="3E58BBE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radu</w:t>
                  </w:r>
                </w:p>
                <w:p w14:paraId="6D2DAAC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zaštiti na radu</w:t>
                  </w:r>
                </w:p>
                <w:p w14:paraId="0BFDFCB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29D50A1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6CF0053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4F05F7E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33047E2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r w:rsidR="0065463B" w:rsidRPr="0087405C" w14:paraId="7142163A" w14:textId="77777777" w:rsidTr="00A54545">
              <w:tc>
                <w:tcPr>
                  <w:tcW w:w="2347" w:type="dxa"/>
                </w:tcPr>
                <w:p w14:paraId="00B2F560" w14:textId="1CF24BAA"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004" w:type="dxa"/>
                </w:tcPr>
                <w:p w14:paraId="6C7C227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114.475,39 €</w:t>
                  </w:r>
                </w:p>
              </w:tc>
            </w:tr>
            <w:tr w:rsidR="0065463B" w:rsidRPr="0087405C" w14:paraId="6BDD0298" w14:textId="77777777" w:rsidTr="00A54545">
              <w:tc>
                <w:tcPr>
                  <w:tcW w:w="2347" w:type="dxa"/>
                </w:tcPr>
                <w:p w14:paraId="0F5B97E6"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47DF0A8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004" w:type="dxa"/>
                </w:tcPr>
                <w:p w14:paraId="52A3AAD1" w14:textId="77777777" w:rsidR="0065463B" w:rsidRPr="0087405C" w:rsidRDefault="0065463B" w:rsidP="00A54545">
                  <w:pPr>
                    <w:autoSpaceDE w:val="0"/>
                    <w:autoSpaceDN w:val="0"/>
                    <w:adjustRightInd w:val="0"/>
                    <w:rPr>
                      <w:rFonts w:ascii="Times New Roman" w:hAnsi="Times New Roman" w:cs="Times New Roman"/>
                      <w:sz w:val="20"/>
                      <w:szCs w:val="20"/>
                    </w:rPr>
                  </w:pPr>
                  <w:r w:rsidRPr="0087405C">
                    <w:rPr>
                      <w:rFonts w:ascii="Times New Roman" w:hAnsi="Times New Roman" w:cs="Times New Roman"/>
                      <w:sz w:val="20"/>
                      <w:szCs w:val="20"/>
                    </w:rPr>
                    <w:t>-        45.967,15 €</w:t>
                  </w:r>
                </w:p>
              </w:tc>
            </w:tr>
            <w:tr w:rsidR="0065463B" w:rsidRPr="0087405C" w14:paraId="4086284B" w14:textId="77777777" w:rsidTr="00A54545">
              <w:tc>
                <w:tcPr>
                  <w:tcW w:w="2347" w:type="dxa"/>
                </w:tcPr>
                <w:p w14:paraId="18B965E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004" w:type="dxa"/>
                </w:tcPr>
                <w:p w14:paraId="1B87ED5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-39.875,39  €</w:t>
                  </w:r>
                </w:p>
                <w:p w14:paraId="48AA18C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74.600,00  €</w:t>
                  </w:r>
                </w:p>
              </w:tc>
            </w:tr>
            <w:tr w:rsidR="0065463B" w:rsidRPr="0087405C" w14:paraId="2974F32F" w14:textId="77777777" w:rsidTr="00A54545">
              <w:tc>
                <w:tcPr>
                  <w:tcW w:w="2347" w:type="dxa"/>
                </w:tcPr>
                <w:p w14:paraId="75C4AB7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w:t>
                  </w:r>
                </w:p>
              </w:tc>
              <w:tc>
                <w:tcPr>
                  <w:tcW w:w="7004" w:type="dxa"/>
                </w:tcPr>
                <w:p w14:paraId="14F22B5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Pravovremeno i redovito podmirenje svih materijalnih rashoda Ustanove potrebnih za njeno redovno poslovanje</w:t>
                  </w:r>
                </w:p>
              </w:tc>
            </w:tr>
          </w:tbl>
          <w:p w14:paraId="138D4370" w14:textId="77777777" w:rsidR="0065463B" w:rsidRPr="0087405C" w:rsidRDefault="0065463B" w:rsidP="00A54545">
            <w:pPr>
              <w:autoSpaceDE w:val="0"/>
              <w:autoSpaceDN w:val="0"/>
              <w:adjustRightInd w:val="0"/>
              <w:jc w:val="both"/>
              <w:rPr>
                <w:rFonts w:ascii="Times New Roman" w:hAnsi="Times New Roman" w:cs="Times New Roman"/>
                <w:sz w:val="24"/>
                <w:szCs w:val="24"/>
              </w:rPr>
            </w:pPr>
          </w:p>
          <w:p w14:paraId="2D60D424" w14:textId="77777777" w:rsidR="0065463B" w:rsidRPr="0087405C" w:rsidRDefault="0065463B" w:rsidP="00A54545">
            <w:pPr>
              <w:autoSpaceDE w:val="0"/>
              <w:autoSpaceDN w:val="0"/>
              <w:adjustRightInd w:val="0"/>
              <w:jc w:val="both"/>
              <w:rPr>
                <w:rFonts w:ascii="Times New Roman" w:hAnsi="Times New Roman" w:cs="Times New Roman"/>
                <w:sz w:val="24"/>
                <w:szCs w:val="24"/>
              </w:rPr>
            </w:pPr>
            <w:r w:rsidRPr="0087405C">
              <w:rPr>
                <w:rFonts w:ascii="Times New Roman" w:hAnsi="Times New Roman" w:cs="Times New Roman"/>
                <w:sz w:val="24"/>
                <w:szCs w:val="24"/>
              </w:rPr>
              <w:t>Pored navedenih, za rad nužno potrebnog programa, Ustanova provodi i slijedeće programe:</w:t>
            </w:r>
          </w:p>
          <w:p w14:paraId="6AA9BB6D" w14:textId="164D8BC8" w:rsidR="0065463B" w:rsidRPr="0087405C" w:rsidRDefault="0065463B" w:rsidP="00A54545">
            <w:pPr>
              <w:autoSpaceDE w:val="0"/>
              <w:autoSpaceDN w:val="0"/>
              <w:adjustRightInd w:val="0"/>
              <w:jc w:val="both"/>
              <w:rPr>
                <w:rFonts w:ascii="Times New Roman" w:hAnsi="Times New Roman" w:cs="Times New Roman"/>
                <w:b/>
                <w:sz w:val="24"/>
                <w:szCs w:val="24"/>
              </w:rPr>
            </w:pPr>
            <w:r w:rsidRPr="0087405C">
              <w:rPr>
                <w:rFonts w:ascii="Times New Roman" w:hAnsi="Times New Roman" w:cs="Times New Roman"/>
                <w:b/>
                <w:sz w:val="24"/>
                <w:szCs w:val="24"/>
              </w:rPr>
              <w:t>PROGRAM 1004 - ORGANIZACIJA KULTURNIH DOGAĐAJA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6319"/>
            </w:tblGrid>
            <w:tr w:rsidR="0065463B" w:rsidRPr="0087405C" w14:paraId="355C8474" w14:textId="77777777" w:rsidTr="00A54545">
              <w:tc>
                <w:tcPr>
                  <w:tcW w:w="2274" w:type="dxa"/>
                </w:tcPr>
                <w:p w14:paraId="0C883E3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IME PROGRAMA:</w:t>
                  </w:r>
                </w:p>
              </w:tc>
              <w:tc>
                <w:tcPr>
                  <w:tcW w:w="6562" w:type="dxa"/>
                </w:tcPr>
                <w:p w14:paraId="61C7498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Organizacija kulturnih događaja</w:t>
                  </w:r>
                </w:p>
              </w:tc>
            </w:tr>
            <w:tr w:rsidR="0065463B" w:rsidRPr="0087405C" w14:paraId="77393305" w14:textId="77777777" w:rsidTr="00A54545">
              <w:tc>
                <w:tcPr>
                  <w:tcW w:w="2274" w:type="dxa"/>
                </w:tcPr>
                <w:p w14:paraId="395229C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PROGRAMA:</w:t>
                  </w:r>
                </w:p>
              </w:tc>
              <w:tc>
                <w:tcPr>
                  <w:tcW w:w="6562" w:type="dxa"/>
                </w:tcPr>
                <w:p w14:paraId="2018EC9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Kvalitetnim i bogatim programom pružiti građanima  raznovrsne događaje.</w:t>
                  </w:r>
                </w:p>
              </w:tc>
            </w:tr>
            <w:tr w:rsidR="0065463B" w:rsidRPr="0087405C" w14:paraId="2823E303" w14:textId="77777777" w:rsidTr="00A54545">
              <w:tc>
                <w:tcPr>
                  <w:tcW w:w="2274" w:type="dxa"/>
                </w:tcPr>
                <w:p w14:paraId="686742A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PROGRAMA: </w:t>
                  </w:r>
                </w:p>
              </w:tc>
              <w:tc>
                <w:tcPr>
                  <w:tcW w:w="6562" w:type="dxa"/>
                </w:tcPr>
                <w:p w14:paraId="5C75A41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Obogatiti mjesto i ljude, povezati ih i nadahnuti te konkretno utjecati na poboljšanje kvalitete života.</w:t>
                  </w:r>
                </w:p>
              </w:tc>
            </w:tr>
            <w:tr w:rsidR="0065463B" w:rsidRPr="0087405C" w14:paraId="42271164" w14:textId="77777777" w:rsidTr="00A54545">
              <w:tc>
                <w:tcPr>
                  <w:tcW w:w="2274" w:type="dxa"/>
                </w:tcPr>
                <w:p w14:paraId="03C8C4D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PROGRAMA: </w:t>
                  </w:r>
                </w:p>
              </w:tc>
              <w:tc>
                <w:tcPr>
                  <w:tcW w:w="6562" w:type="dxa"/>
                </w:tcPr>
                <w:p w14:paraId="4833D19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Planirani kulturni događaji tijekom godine su:</w:t>
                  </w:r>
                </w:p>
                <w:p w14:paraId="06FC0F6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proofErr w:type="spellStart"/>
                  <w:r w:rsidRPr="0087405C">
                    <w:rPr>
                      <w:rFonts w:ascii="Times New Roman" w:hAnsi="Times New Roman" w:cs="Times New Roman"/>
                      <w:sz w:val="20"/>
                      <w:szCs w:val="20"/>
                    </w:rPr>
                    <w:t>Metkovsko</w:t>
                  </w:r>
                  <w:proofErr w:type="spellEnd"/>
                  <w:r w:rsidRPr="0087405C">
                    <w:rPr>
                      <w:rFonts w:ascii="Times New Roman" w:hAnsi="Times New Roman" w:cs="Times New Roman"/>
                      <w:sz w:val="20"/>
                      <w:szCs w:val="20"/>
                    </w:rPr>
                    <w:t xml:space="preserve"> ljeto</w:t>
                  </w:r>
                </w:p>
                <w:p w14:paraId="0EE8C1A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Glas Neretve</w:t>
                  </w:r>
                </w:p>
                <w:p w14:paraId="125B1E6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Suorganizacija smotre folklora </w:t>
                  </w:r>
                </w:p>
                <w:p w14:paraId="4CAB433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Prosinačke svečanosti</w:t>
                  </w:r>
                </w:p>
                <w:p w14:paraId="613E8C5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Koncerti ostalo</w:t>
                  </w:r>
                </w:p>
                <w:p w14:paraId="379ACD0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lastRenderedPageBreak/>
                    <w:t>Izložbe</w:t>
                  </w:r>
                </w:p>
                <w:p w14:paraId="48B792A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Korizmeni program</w:t>
                  </w:r>
                </w:p>
                <w:p w14:paraId="4582E59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Predstave</w:t>
                  </w:r>
                </w:p>
                <w:p w14:paraId="49AEBD8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Festival skala</w:t>
                  </w:r>
                </w:p>
                <w:p w14:paraId="4FA9BE8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Nera </w:t>
                  </w:r>
                  <w:proofErr w:type="spellStart"/>
                  <w:r w:rsidRPr="0087405C">
                    <w:rPr>
                      <w:rFonts w:ascii="Times New Roman" w:hAnsi="Times New Roman" w:cs="Times New Roman"/>
                      <w:sz w:val="20"/>
                      <w:szCs w:val="20"/>
                    </w:rPr>
                    <w:t>Etwa</w:t>
                  </w:r>
                  <w:proofErr w:type="spellEnd"/>
                </w:p>
                <w:p w14:paraId="3E00379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Kultura grada- glazbeni ciklus </w:t>
                  </w:r>
                </w:p>
                <w:p w14:paraId="29623656"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Suorganizacija kulturnih manifestacija </w:t>
                  </w:r>
                </w:p>
                <w:p w14:paraId="37CB52D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Skrivena akustika </w:t>
                  </w:r>
                </w:p>
                <w:p w14:paraId="0E35D48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Ledena bajka na Neretvi </w:t>
                  </w:r>
                </w:p>
              </w:tc>
            </w:tr>
            <w:tr w:rsidR="0065463B" w:rsidRPr="0087405C" w14:paraId="2F544101" w14:textId="77777777" w:rsidTr="00A54545">
              <w:tc>
                <w:tcPr>
                  <w:tcW w:w="2274" w:type="dxa"/>
                </w:tcPr>
                <w:p w14:paraId="6FD2F4B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ZAKONSKE OSNOVE ZA UVOĐENJE PROGRAMA:</w:t>
                  </w:r>
                </w:p>
              </w:tc>
              <w:tc>
                <w:tcPr>
                  <w:tcW w:w="6562" w:type="dxa"/>
                </w:tcPr>
                <w:p w14:paraId="0B02934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7CD7F3C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03B14C2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43C43D7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A77571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bl>
          <w:p w14:paraId="4E4E99AE"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p w14:paraId="6A7BEDD7" w14:textId="37F83506" w:rsidR="0065463B" w:rsidRPr="0087405C" w:rsidRDefault="0065463B" w:rsidP="00A54545">
            <w:pPr>
              <w:autoSpaceDE w:val="0"/>
              <w:autoSpaceDN w:val="0"/>
              <w:adjustRightInd w:val="0"/>
              <w:jc w:val="both"/>
              <w:rPr>
                <w:rFonts w:ascii="Times New Roman" w:hAnsi="Times New Roman" w:cs="Times New Roman"/>
                <w:sz w:val="24"/>
                <w:szCs w:val="24"/>
              </w:rPr>
            </w:pPr>
            <w:r w:rsidRPr="0087405C">
              <w:rPr>
                <w:rFonts w:ascii="Times New Roman" w:hAnsi="Times New Roman" w:cs="Times New Roman"/>
                <w:sz w:val="24"/>
                <w:szCs w:val="24"/>
              </w:rPr>
              <w:t>Aktivnosti za realizaciju ovog programa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5A27658B" w14:textId="77777777" w:rsidTr="00A54545">
              <w:tc>
                <w:tcPr>
                  <w:tcW w:w="2238" w:type="dxa"/>
                </w:tcPr>
                <w:p w14:paraId="2F60341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18BB07D0"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roofErr w:type="spellStart"/>
                  <w:r w:rsidRPr="0087405C">
                    <w:rPr>
                      <w:rFonts w:ascii="Times New Roman" w:hAnsi="Times New Roman" w:cs="Times New Roman"/>
                      <w:b/>
                      <w:sz w:val="20"/>
                      <w:szCs w:val="20"/>
                    </w:rPr>
                    <w:t>Metkovsko</w:t>
                  </w:r>
                  <w:proofErr w:type="spellEnd"/>
                  <w:r w:rsidRPr="0087405C">
                    <w:rPr>
                      <w:rFonts w:ascii="Times New Roman" w:hAnsi="Times New Roman" w:cs="Times New Roman"/>
                      <w:b/>
                      <w:sz w:val="20"/>
                      <w:szCs w:val="20"/>
                    </w:rPr>
                    <w:t xml:space="preserve"> kulturno ljeto – A100009</w:t>
                  </w:r>
                </w:p>
              </w:tc>
            </w:tr>
            <w:tr w:rsidR="0065463B" w:rsidRPr="0087405C" w14:paraId="7C2551A0" w14:textId="77777777" w:rsidTr="00A54545">
              <w:tc>
                <w:tcPr>
                  <w:tcW w:w="2238" w:type="dxa"/>
                </w:tcPr>
                <w:p w14:paraId="346F5B1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2F055F4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Novim i inovativnim pristupom pružiti građanima Metkovića, kao i gostima grada, kvalitetniji i bogatiji program.</w:t>
                  </w:r>
                </w:p>
              </w:tc>
            </w:tr>
            <w:tr w:rsidR="0065463B" w:rsidRPr="0087405C" w14:paraId="362C59D4" w14:textId="77777777" w:rsidTr="00A54545">
              <w:tc>
                <w:tcPr>
                  <w:tcW w:w="2238" w:type="dxa"/>
                </w:tcPr>
                <w:p w14:paraId="3EB96CB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6A8CC9F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Raznovrsnim događajima privući što veći broj publike.</w:t>
                  </w:r>
                </w:p>
              </w:tc>
            </w:tr>
            <w:tr w:rsidR="0065463B" w:rsidRPr="0087405C" w14:paraId="095DF668" w14:textId="77777777" w:rsidTr="00A54545">
              <w:tc>
                <w:tcPr>
                  <w:tcW w:w="2238" w:type="dxa"/>
                </w:tcPr>
                <w:p w14:paraId="5E7ED8B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434D590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Manifestacijom </w:t>
                  </w:r>
                  <w:proofErr w:type="spellStart"/>
                  <w:r w:rsidRPr="0087405C">
                    <w:rPr>
                      <w:rFonts w:ascii="Times New Roman" w:hAnsi="Times New Roman" w:cs="Times New Roman"/>
                      <w:sz w:val="20"/>
                      <w:szCs w:val="20"/>
                    </w:rPr>
                    <w:t>Metkovsko</w:t>
                  </w:r>
                  <w:proofErr w:type="spellEnd"/>
                  <w:r w:rsidRPr="0087405C">
                    <w:rPr>
                      <w:rFonts w:ascii="Times New Roman" w:hAnsi="Times New Roman" w:cs="Times New Roman"/>
                      <w:sz w:val="20"/>
                      <w:szCs w:val="20"/>
                    </w:rPr>
                    <w:t xml:space="preserve"> kulturno ljeto objedinili smo gotovo sve kulturne, zabavne i sportske sadržaje na području grada Metkovića, pa smo u našoj organizaciji ili kao suorganizatori priredili četrdesetak različitih kulturnih sadržaja (pjesničke večeri, koncerti ozbiljne glazbe, šansone, jazza, zabavnog karaktera, </w:t>
                  </w:r>
                  <w:proofErr w:type="spellStart"/>
                  <w:r w:rsidRPr="0087405C">
                    <w:rPr>
                      <w:rFonts w:ascii="Times New Roman" w:hAnsi="Times New Roman" w:cs="Times New Roman"/>
                      <w:sz w:val="20"/>
                      <w:szCs w:val="20"/>
                    </w:rPr>
                    <w:t>klapskog</w:t>
                  </w:r>
                  <w:proofErr w:type="spellEnd"/>
                  <w:r w:rsidRPr="0087405C">
                    <w:rPr>
                      <w:rFonts w:ascii="Times New Roman" w:hAnsi="Times New Roman" w:cs="Times New Roman"/>
                      <w:sz w:val="20"/>
                      <w:szCs w:val="20"/>
                    </w:rPr>
                    <w:t xml:space="preserve"> izričaja, različite izložbe, predstave i sl....). Događaji su upriličeni u našim prostorima, ali i na nekoliko lokacija u gradu (Gradski park, skale u starom dijelu grada, Trg kralja Tomislava …)</w:t>
                  </w:r>
                </w:p>
              </w:tc>
            </w:tr>
            <w:tr w:rsidR="0065463B" w:rsidRPr="0087405C" w14:paraId="29AC7216" w14:textId="77777777" w:rsidTr="00A54545">
              <w:tc>
                <w:tcPr>
                  <w:tcW w:w="2238" w:type="dxa"/>
                </w:tcPr>
                <w:p w14:paraId="74C2AD7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6B85F5E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0D37EEB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35CCF0A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123986F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43FBB06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r w:rsidR="0065463B" w:rsidRPr="0087405C" w14:paraId="7E36E86F" w14:textId="77777777" w:rsidTr="00A54545">
              <w:tc>
                <w:tcPr>
                  <w:tcW w:w="2238" w:type="dxa"/>
                </w:tcPr>
                <w:p w14:paraId="57A16EB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67212936"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31.633,50 €</w:t>
                  </w:r>
                </w:p>
              </w:tc>
            </w:tr>
            <w:tr w:rsidR="0065463B" w:rsidRPr="0087405C" w14:paraId="4FD9338F" w14:textId="77777777" w:rsidTr="00A54545">
              <w:tc>
                <w:tcPr>
                  <w:tcW w:w="2238" w:type="dxa"/>
                </w:tcPr>
                <w:p w14:paraId="1B7FF924"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178595A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7ACAC44A"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1.707,60  €</w:t>
                  </w:r>
                  <w:r w:rsidRPr="0087405C">
                    <w:rPr>
                      <w:rFonts w:ascii="Times New Roman" w:hAnsi="Times New Roman" w:cs="Times New Roman"/>
                      <w:sz w:val="20"/>
                      <w:szCs w:val="20"/>
                    </w:rPr>
                    <w:tab/>
                  </w:r>
                </w:p>
              </w:tc>
            </w:tr>
            <w:tr w:rsidR="0065463B" w:rsidRPr="0087405C" w14:paraId="1DB49C00" w14:textId="77777777" w:rsidTr="00A54545">
              <w:tc>
                <w:tcPr>
                  <w:tcW w:w="2238" w:type="dxa"/>
                </w:tcPr>
                <w:p w14:paraId="5A9BC55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24EEBD5A" w14:textId="6F20B7FB"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Grad Metković </w:t>
                  </w:r>
                  <w:r w:rsidR="00C06879" w:rsidRPr="0087405C">
                    <w:rPr>
                      <w:rFonts w:ascii="Times New Roman" w:hAnsi="Times New Roman" w:cs="Times New Roman"/>
                      <w:sz w:val="20"/>
                      <w:szCs w:val="20"/>
                    </w:rPr>
                    <w:t>–</w:t>
                  </w:r>
                  <w:r w:rsidRPr="0087405C">
                    <w:rPr>
                      <w:rFonts w:ascii="Times New Roman" w:hAnsi="Times New Roman" w:cs="Times New Roman"/>
                      <w:sz w:val="20"/>
                      <w:szCs w:val="20"/>
                    </w:rPr>
                    <w:t xml:space="preserve"> 27</w:t>
                  </w:r>
                  <w:r w:rsidR="00C06879" w:rsidRPr="0087405C">
                    <w:rPr>
                      <w:rFonts w:ascii="Times New Roman" w:hAnsi="Times New Roman" w:cs="Times New Roman"/>
                      <w:sz w:val="20"/>
                      <w:szCs w:val="20"/>
                    </w:rPr>
                    <w:t>.</w:t>
                  </w:r>
                  <w:r w:rsidRPr="0087405C">
                    <w:rPr>
                      <w:rFonts w:ascii="Times New Roman" w:hAnsi="Times New Roman" w:cs="Times New Roman"/>
                      <w:sz w:val="20"/>
                      <w:szCs w:val="20"/>
                    </w:rPr>
                    <w:t>933,50  €</w:t>
                  </w:r>
                </w:p>
                <w:p w14:paraId="75E2ED4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3.700,00  €</w:t>
                  </w:r>
                </w:p>
              </w:tc>
            </w:tr>
            <w:tr w:rsidR="0065463B" w:rsidRPr="0087405C" w14:paraId="4C569A4B" w14:textId="77777777" w:rsidTr="00A54545">
              <w:tc>
                <w:tcPr>
                  <w:tcW w:w="2238" w:type="dxa"/>
                </w:tcPr>
                <w:p w14:paraId="34D1674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w:t>
                  </w:r>
                </w:p>
              </w:tc>
              <w:tc>
                <w:tcPr>
                  <w:tcW w:w="7113" w:type="dxa"/>
                </w:tcPr>
                <w:p w14:paraId="60738F8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Umjetnost i kultura, kao dio </w:t>
                  </w:r>
                  <w:proofErr w:type="spellStart"/>
                  <w:r w:rsidRPr="0087405C">
                    <w:rPr>
                      <w:rFonts w:ascii="Times New Roman" w:hAnsi="Times New Roman" w:cs="Times New Roman"/>
                      <w:sz w:val="20"/>
                      <w:szCs w:val="20"/>
                    </w:rPr>
                    <w:t>Metkovskoga</w:t>
                  </w:r>
                  <w:proofErr w:type="spellEnd"/>
                  <w:r w:rsidRPr="0087405C">
                    <w:rPr>
                      <w:rFonts w:ascii="Times New Roman" w:hAnsi="Times New Roman" w:cs="Times New Roman"/>
                      <w:sz w:val="20"/>
                      <w:szCs w:val="20"/>
                    </w:rPr>
                    <w:t xml:space="preserve"> ljeta, nezaobilazan su element nacionalnog identiteta. Uspješnost programa se iskazuje kroz kulturu koja je dostupna svima, u konačnici utječe na kvalitetu života kako pojedinca tako i društva. </w:t>
                  </w:r>
                  <w:proofErr w:type="spellStart"/>
                  <w:r w:rsidRPr="0087405C">
                    <w:rPr>
                      <w:rFonts w:ascii="Times New Roman" w:hAnsi="Times New Roman" w:cs="Times New Roman"/>
                      <w:sz w:val="20"/>
                      <w:szCs w:val="20"/>
                    </w:rPr>
                    <w:t>Metkovsko</w:t>
                  </w:r>
                  <w:proofErr w:type="spellEnd"/>
                  <w:r w:rsidRPr="0087405C">
                    <w:rPr>
                      <w:rFonts w:ascii="Times New Roman" w:hAnsi="Times New Roman" w:cs="Times New Roman"/>
                      <w:sz w:val="20"/>
                      <w:szCs w:val="20"/>
                    </w:rPr>
                    <w:t xml:space="preserve"> ljeto sa svojim raznolikim programom je snažan pokretač u turizmu i obogaćuje sadržaj boravka.</w:t>
                  </w:r>
                </w:p>
              </w:tc>
            </w:tr>
          </w:tbl>
          <w:p w14:paraId="3169FE12"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p w14:paraId="4A44D5AD"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10F1E86B" w14:textId="77777777" w:rsidTr="00A54545">
              <w:trPr>
                <w:trHeight w:val="118"/>
              </w:trPr>
              <w:tc>
                <w:tcPr>
                  <w:tcW w:w="2238" w:type="dxa"/>
                </w:tcPr>
                <w:p w14:paraId="4DC61F38"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44A88B39"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Glas Neretve – A100010</w:t>
                  </w:r>
                </w:p>
              </w:tc>
            </w:tr>
            <w:tr w:rsidR="0065463B" w:rsidRPr="0087405C" w14:paraId="17706A84" w14:textId="77777777" w:rsidTr="00A54545">
              <w:tc>
                <w:tcPr>
                  <w:tcW w:w="2238" w:type="dxa"/>
                </w:tcPr>
                <w:p w14:paraId="2B6E1B2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3A1374B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Nastaviti tradiciju renomiranog festivala sa kvalitetnim mladim izvođačima.</w:t>
                  </w:r>
                </w:p>
              </w:tc>
            </w:tr>
            <w:tr w:rsidR="0065463B" w:rsidRPr="0087405C" w14:paraId="6454CAF5" w14:textId="77777777" w:rsidTr="00A54545">
              <w:tc>
                <w:tcPr>
                  <w:tcW w:w="2238" w:type="dxa"/>
                </w:tcPr>
                <w:p w14:paraId="4EB316F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47856A8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Djecu osloboditi treme javnog nastupa, probuditi natjecateljski duh te poticati međusobno podržavanje i pomaganje pri izvedbi.</w:t>
                  </w:r>
                </w:p>
              </w:tc>
            </w:tr>
            <w:tr w:rsidR="0065463B" w:rsidRPr="0087405C" w14:paraId="0E011CBC" w14:textId="77777777" w:rsidTr="00A54545">
              <w:tc>
                <w:tcPr>
                  <w:tcW w:w="2238" w:type="dxa"/>
                </w:tcPr>
                <w:p w14:paraId="23FAF3E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4A287AF0" w14:textId="4816F7F4"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Glazbeno događanje „Glas Neretve“ već dugi niz godina privlači brojnu publiku iz Metkovića, ali i šire okolice koji dolaze vidjeti i čuti mlade glazbene talente od kojih se većina po prvi put okuša za mikrofonom. Glas Neretve je prvi put održan 1973. pa je jedan od najstarijih festivala pjevača amatera uopće. Festival okuplja mlade talentirane ljude iz cijele doline Neretve, ali i iz mjesta u susjednoj Bosni i Hercegovini. </w:t>
                  </w:r>
                </w:p>
              </w:tc>
            </w:tr>
            <w:tr w:rsidR="0065463B" w:rsidRPr="0087405C" w14:paraId="5B327883" w14:textId="77777777" w:rsidTr="00A54545">
              <w:tc>
                <w:tcPr>
                  <w:tcW w:w="2238" w:type="dxa"/>
                </w:tcPr>
                <w:p w14:paraId="5BB8201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41B3798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1D4B11B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63F30D6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7E56925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A3916F4"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r w:rsidR="0065463B" w:rsidRPr="0087405C" w14:paraId="22F56966" w14:textId="77777777" w:rsidTr="00A54545">
              <w:tc>
                <w:tcPr>
                  <w:tcW w:w="2238" w:type="dxa"/>
                </w:tcPr>
                <w:p w14:paraId="3A462CA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312CE90D"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7.600,00 €</w:t>
                  </w:r>
                </w:p>
              </w:tc>
            </w:tr>
            <w:tr w:rsidR="0065463B" w:rsidRPr="0087405C" w14:paraId="12EB420B" w14:textId="77777777" w:rsidTr="00A54545">
              <w:tc>
                <w:tcPr>
                  <w:tcW w:w="2238" w:type="dxa"/>
                </w:tcPr>
                <w:p w14:paraId="3BD92115"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13D6F0D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37E2CD5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146,40  €</w:t>
                  </w:r>
                </w:p>
              </w:tc>
            </w:tr>
            <w:tr w:rsidR="0065463B" w:rsidRPr="0087405C" w14:paraId="0DBAD807" w14:textId="77777777" w:rsidTr="00A54545">
              <w:tc>
                <w:tcPr>
                  <w:tcW w:w="2238" w:type="dxa"/>
                </w:tcPr>
                <w:p w14:paraId="66515A8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5A0A4E7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Metković- 3.500,00  €</w:t>
                  </w:r>
                </w:p>
                <w:p w14:paraId="58714D9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Vlastita sredstva- 4.100,00  € </w:t>
                  </w:r>
                </w:p>
              </w:tc>
            </w:tr>
            <w:tr w:rsidR="0065463B" w:rsidRPr="0087405C" w14:paraId="39120D95" w14:textId="77777777" w:rsidTr="00A54545">
              <w:tc>
                <w:tcPr>
                  <w:tcW w:w="2238" w:type="dxa"/>
                </w:tcPr>
                <w:p w14:paraId="53FE382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w:t>
                  </w:r>
                </w:p>
              </w:tc>
              <w:tc>
                <w:tcPr>
                  <w:tcW w:w="7113" w:type="dxa"/>
                </w:tcPr>
                <w:p w14:paraId="5ABDA93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se iskazuje zadovoljstvom natjecatelja i brojnošću gledatelja kojima je program namijenjen.</w:t>
                  </w:r>
                </w:p>
              </w:tc>
            </w:tr>
          </w:tbl>
          <w:p w14:paraId="049FDC1B"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79ED110A" w14:textId="77777777" w:rsidTr="00A54545">
              <w:trPr>
                <w:trHeight w:val="118"/>
              </w:trPr>
              <w:tc>
                <w:tcPr>
                  <w:tcW w:w="2238" w:type="dxa"/>
                </w:tcPr>
                <w:p w14:paraId="03CBBC8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3A0C0372"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Prosinačke svečanosti – A100011</w:t>
                  </w:r>
                </w:p>
              </w:tc>
            </w:tr>
            <w:tr w:rsidR="0065463B" w:rsidRPr="0087405C" w14:paraId="7336FFCE" w14:textId="77777777" w:rsidTr="00A54545">
              <w:tc>
                <w:tcPr>
                  <w:tcW w:w="2238" w:type="dxa"/>
                </w:tcPr>
                <w:p w14:paraId="16B3AAA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05A7035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Novim i inovativnim pristupom pružiti građanima Metkovića, kao i gostima grada, kvalitetniji i bogatiji program.</w:t>
                  </w:r>
                </w:p>
              </w:tc>
            </w:tr>
            <w:tr w:rsidR="0065463B" w:rsidRPr="0087405C" w14:paraId="7DC31971" w14:textId="77777777" w:rsidTr="00A54545">
              <w:tc>
                <w:tcPr>
                  <w:tcW w:w="2238" w:type="dxa"/>
                </w:tcPr>
                <w:p w14:paraId="200089A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4FAEBE3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Raznovrsnim događajima privući što veći broj publike.</w:t>
                  </w:r>
                </w:p>
              </w:tc>
            </w:tr>
            <w:tr w:rsidR="0065463B" w:rsidRPr="0087405C" w14:paraId="29820FF6" w14:textId="77777777" w:rsidTr="00A54545">
              <w:tc>
                <w:tcPr>
                  <w:tcW w:w="2238" w:type="dxa"/>
                </w:tcPr>
                <w:p w14:paraId="40B3F45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52B29EC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 okviru glazbeno-scenske djelatnosti Ustanove, jedan od važnijih projekata su i Prosinačke svečanosti, manifestacija koja već tradicionalno u prosincu okuplja građane Metkovića i okolice. Posljednjih godina Prosinačke svečanosti postale su sastavni dio Adventa u Metkoviću, čime je dodatno obogaćen program adventskih događanja u našem gradu. Na taj način Ustanova u suradnji s Gradom i drugim institucijama doprinosi oblikovanju prepoznatljivog identiteta gradske adventske ponude.</w:t>
                  </w:r>
                </w:p>
              </w:tc>
            </w:tr>
            <w:tr w:rsidR="0065463B" w:rsidRPr="0087405C" w14:paraId="43FA6535" w14:textId="77777777" w:rsidTr="00A54545">
              <w:tc>
                <w:tcPr>
                  <w:tcW w:w="2238" w:type="dxa"/>
                </w:tcPr>
                <w:p w14:paraId="7DAB17C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27BBE4B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6E43106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1DD864C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119E225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7A9868D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7AA4DB4E" w14:textId="77777777" w:rsidTr="00A54545">
              <w:tc>
                <w:tcPr>
                  <w:tcW w:w="2238" w:type="dxa"/>
                </w:tcPr>
                <w:p w14:paraId="7809742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OSIGURANA SREDSTVA:</w:t>
                  </w:r>
                </w:p>
              </w:tc>
              <w:tc>
                <w:tcPr>
                  <w:tcW w:w="7113" w:type="dxa"/>
                </w:tcPr>
                <w:p w14:paraId="1DB9C41A"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60.610,00 €</w:t>
                  </w:r>
                </w:p>
              </w:tc>
            </w:tr>
            <w:tr w:rsidR="0065463B" w:rsidRPr="0087405C" w14:paraId="1800EA01" w14:textId="77777777" w:rsidTr="00A54545">
              <w:tc>
                <w:tcPr>
                  <w:tcW w:w="2238" w:type="dxa"/>
                </w:tcPr>
                <w:p w14:paraId="217E3294"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0167195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6B4382E1"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0,00 €</w:t>
                  </w:r>
                </w:p>
              </w:tc>
            </w:tr>
            <w:tr w:rsidR="0065463B" w:rsidRPr="0087405C" w14:paraId="29B2ED96" w14:textId="77777777" w:rsidTr="00A54545">
              <w:tc>
                <w:tcPr>
                  <w:tcW w:w="2238" w:type="dxa"/>
                </w:tcPr>
                <w:p w14:paraId="761DD58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719623A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Metković- 60.000,00  €</w:t>
                  </w:r>
                </w:p>
                <w:p w14:paraId="27E2250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610,00  €</w:t>
                  </w:r>
                </w:p>
              </w:tc>
            </w:tr>
            <w:tr w:rsidR="0065463B" w:rsidRPr="0087405C" w14:paraId="2FCE2236" w14:textId="77777777" w:rsidTr="00A54545">
              <w:tc>
                <w:tcPr>
                  <w:tcW w:w="2238" w:type="dxa"/>
                </w:tcPr>
                <w:p w14:paraId="505152E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5AE5753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Pokazatelj uspješnosti Prosinačkih svečanosti je raznolikost i kvaliteta programa, koji su dostupni svima. Program svake godine dovodi sve više posjetitelja koji stvaraju mogućnost veće turističke potrošnje. </w:t>
                  </w:r>
                </w:p>
              </w:tc>
            </w:tr>
          </w:tbl>
          <w:p w14:paraId="12032EB0"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7E27CF05" w14:textId="77777777" w:rsidTr="00A54545">
              <w:trPr>
                <w:trHeight w:val="118"/>
              </w:trPr>
              <w:tc>
                <w:tcPr>
                  <w:tcW w:w="2238" w:type="dxa"/>
                </w:tcPr>
                <w:p w14:paraId="1F22CAD7"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14CC56BA"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Koncerti ostalo – A100012</w:t>
                  </w:r>
                </w:p>
              </w:tc>
            </w:tr>
            <w:tr w:rsidR="0065463B" w:rsidRPr="0087405C" w14:paraId="6C201B3A" w14:textId="77777777" w:rsidTr="00A54545">
              <w:tc>
                <w:tcPr>
                  <w:tcW w:w="2238" w:type="dxa"/>
                </w:tcPr>
                <w:p w14:paraId="583DEE8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5AF4605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Tijekom godine bi ponudili građanima Metkovića koncerte, koji bi bili besplatni.</w:t>
                  </w:r>
                </w:p>
              </w:tc>
            </w:tr>
            <w:tr w:rsidR="0065463B" w:rsidRPr="0087405C" w14:paraId="0E3FA57D" w14:textId="77777777" w:rsidTr="00A54545">
              <w:tc>
                <w:tcPr>
                  <w:tcW w:w="2238" w:type="dxa"/>
                </w:tcPr>
                <w:p w14:paraId="26C1806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68688EE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Raznovrsnim koncertima privući što veći broj publike.</w:t>
                  </w:r>
                </w:p>
              </w:tc>
            </w:tr>
            <w:tr w:rsidR="0065463B" w:rsidRPr="0087405C" w14:paraId="65B47AFD" w14:textId="77777777" w:rsidTr="00A54545">
              <w:tc>
                <w:tcPr>
                  <w:tcW w:w="2238" w:type="dxa"/>
                </w:tcPr>
                <w:p w14:paraId="3ABC774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6B3830C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Ustanova organizira koncerte koji će se održavati kvartalno tijekom godine, a ovisit će o vlastitim prihodima i sufinanciranju Grada.</w:t>
                  </w:r>
                </w:p>
              </w:tc>
            </w:tr>
            <w:tr w:rsidR="0065463B" w:rsidRPr="0087405C" w14:paraId="77FEE2FF" w14:textId="77777777" w:rsidTr="00A54545">
              <w:tc>
                <w:tcPr>
                  <w:tcW w:w="2238" w:type="dxa"/>
                </w:tcPr>
                <w:p w14:paraId="57DF325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289C470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 Zakon o javnim ustanovama</w:t>
                  </w:r>
                </w:p>
                <w:p w14:paraId="0E5D62D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2FA655C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1B36AF6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1BF3EE04"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0C36D0C7" w14:textId="77777777" w:rsidTr="00A54545">
              <w:tc>
                <w:tcPr>
                  <w:tcW w:w="2238" w:type="dxa"/>
                </w:tcPr>
                <w:p w14:paraId="08573EC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16105919"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9.000,00 €</w:t>
                  </w:r>
                </w:p>
              </w:tc>
            </w:tr>
            <w:tr w:rsidR="0065463B" w:rsidRPr="0087405C" w14:paraId="73FF3DD4" w14:textId="77777777" w:rsidTr="00A54545">
              <w:tc>
                <w:tcPr>
                  <w:tcW w:w="2238" w:type="dxa"/>
                </w:tcPr>
                <w:p w14:paraId="2DF41AB7"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08B1AFB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23AE6256"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932,19 €</w:t>
                  </w:r>
                </w:p>
              </w:tc>
            </w:tr>
            <w:tr w:rsidR="0065463B" w:rsidRPr="0087405C" w14:paraId="297EC062" w14:textId="77777777" w:rsidTr="00A54545">
              <w:tc>
                <w:tcPr>
                  <w:tcW w:w="2238" w:type="dxa"/>
                </w:tcPr>
                <w:p w14:paraId="21F3DDE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2394084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 8.000,00  €</w:t>
                  </w:r>
                </w:p>
                <w:p w14:paraId="010EA28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1.000,00  €</w:t>
                  </w:r>
                </w:p>
              </w:tc>
            </w:tr>
            <w:tr w:rsidR="0065463B" w:rsidRPr="0087405C" w14:paraId="0BBEA937" w14:textId="77777777" w:rsidTr="00A54545">
              <w:tc>
                <w:tcPr>
                  <w:tcW w:w="2238" w:type="dxa"/>
                </w:tcPr>
                <w:p w14:paraId="7EA73C2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70BC881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iskazuje se ostvarenjem planiranih programa, projekata i aktivnosti, njihovom brojnošću i kvalitetom, te brojčanim pokazateljima koji se odnose na korisnike kojima su programi namijenjeni.</w:t>
                  </w:r>
                </w:p>
              </w:tc>
            </w:tr>
          </w:tbl>
          <w:p w14:paraId="1E8D6879"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382"/>
            </w:tblGrid>
            <w:tr w:rsidR="0065463B" w:rsidRPr="0087405C" w14:paraId="0927F6BA" w14:textId="77777777" w:rsidTr="00A54545">
              <w:trPr>
                <w:trHeight w:val="118"/>
              </w:trPr>
              <w:tc>
                <w:tcPr>
                  <w:tcW w:w="2194" w:type="dxa"/>
                </w:tcPr>
                <w:p w14:paraId="31EDB184"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42" w:type="dxa"/>
                </w:tcPr>
                <w:p w14:paraId="06BFDA57"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Izložbe – A100013</w:t>
                  </w:r>
                </w:p>
              </w:tc>
            </w:tr>
            <w:tr w:rsidR="0065463B" w:rsidRPr="0087405C" w14:paraId="117443B2" w14:textId="77777777" w:rsidTr="00A54545">
              <w:tc>
                <w:tcPr>
                  <w:tcW w:w="2194" w:type="dxa"/>
                </w:tcPr>
                <w:p w14:paraId="5D30FD1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42" w:type="dxa"/>
                </w:tcPr>
                <w:p w14:paraId="3B6AF63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Novim i inovativnim pristupom pružiti građanima Metkovića, kao i gostima grada, kvalitetniji i bogatiji program.</w:t>
                  </w:r>
                </w:p>
              </w:tc>
            </w:tr>
            <w:tr w:rsidR="0065463B" w:rsidRPr="0087405C" w14:paraId="7F28010C" w14:textId="77777777" w:rsidTr="00A54545">
              <w:tc>
                <w:tcPr>
                  <w:tcW w:w="2194" w:type="dxa"/>
                </w:tcPr>
                <w:p w14:paraId="3455C17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42" w:type="dxa"/>
                </w:tcPr>
                <w:p w14:paraId="58EC5FE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Promocija mladih umjetnika te poticanje likovnog stvaralaštva.</w:t>
                  </w:r>
                </w:p>
              </w:tc>
            </w:tr>
            <w:tr w:rsidR="0065463B" w:rsidRPr="0087405C" w14:paraId="68D2C229" w14:textId="77777777" w:rsidTr="00A54545">
              <w:tc>
                <w:tcPr>
                  <w:tcW w:w="2194" w:type="dxa"/>
                </w:tcPr>
                <w:p w14:paraId="3CBD2B4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42" w:type="dxa"/>
                </w:tcPr>
                <w:p w14:paraId="40326829" w14:textId="77777777" w:rsidR="0065463B" w:rsidRPr="0087405C" w:rsidRDefault="0065463B" w:rsidP="00A54545">
                  <w:pPr>
                    <w:autoSpaceDE w:val="0"/>
                    <w:autoSpaceDN w:val="0"/>
                    <w:adjustRightInd w:val="0"/>
                    <w:jc w:val="both"/>
                    <w:rPr>
                      <w:rFonts w:ascii="Times New Roman" w:hAnsi="Times New Roman" w:cs="Times New Roman"/>
                      <w:sz w:val="20"/>
                      <w:szCs w:val="20"/>
                      <w:highlight w:val="yellow"/>
                    </w:rPr>
                  </w:pPr>
                  <w:r w:rsidRPr="0087405C">
                    <w:rPr>
                      <w:rFonts w:ascii="Times New Roman" w:hAnsi="Times New Roman" w:cs="Times New Roman"/>
                      <w:sz w:val="20"/>
                      <w:szCs w:val="20"/>
                    </w:rPr>
                    <w:t xml:space="preserve">Ustanova za kulturu i sport Metković u programu za 2026. godinu nastavlja s izložbama eminentnih umjetnika u svom izložbenom prostoru. Aplicirali smo se na natječaj Ministarstva kulture i medija unutar Programa Vizualne </w:t>
                  </w:r>
                  <w:r w:rsidRPr="0087405C">
                    <w:rPr>
                      <w:rFonts w:ascii="Times New Roman" w:hAnsi="Times New Roman" w:cs="Times New Roman"/>
                      <w:sz w:val="20"/>
                      <w:szCs w:val="20"/>
                    </w:rPr>
                    <w:lastRenderedPageBreak/>
                    <w:t xml:space="preserve">umjetnosti. U sklopu aktivnosti održat će se izložbe: Nikola Prečko- Nik Titanik, Jelenko </w:t>
                  </w:r>
                  <w:proofErr w:type="spellStart"/>
                  <w:r w:rsidRPr="0087405C">
                    <w:rPr>
                      <w:rFonts w:ascii="Times New Roman" w:hAnsi="Times New Roman" w:cs="Times New Roman"/>
                      <w:sz w:val="20"/>
                      <w:szCs w:val="20"/>
                    </w:rPr>
                    <w:t>Ujdur</w:t>
                  </w:r>
                  <w:proofErr w:type="spellEnd"/>
                  <w:r w:rsidRPr="0087405C">
                    <w:rPr>
                      <w:rFonts w:ascii="Times New Roman" w:hAnsi="Times New Roman" w:cs="Times New Roman"/>
                      <w:sz w:val="20"/>
                      <w:szCs w:val="20"/>
                    </w:rPr>
                    <w:t xml:space="preserve">- Koraljko Greben, Dubravka Šešelj i Jure Jovica, Vedran Karadža </w:t>
                  </w:r>
                  <w:proofErr w:type="spellStart"/>
                  <w:r w:rsidRPr="0087405C">
                    <w:rPr>
                      <w:rFonts w:ascii="Times New Roman" w:hAnsi="Times New Roman" w:cs="Times New Roman"/>
                      <w:sz w:val="20"/>
                      <w:szCs w:val="20"/>
                    </w:rPr>
                    <w:t>Tabulov</w:t>
                  </w:r>
                  <w:proofErr w:type="spellEnd"/>
                  <w:r w:rsidRPr="0087405C">
                    <w:rPr>
                      <w:rFonts w:ascii="Times New Roman" w:hAnsi="Times New Roman" w:cs="Times New Roman"/>
                      <w:sz w:val="20"/>
                      <w:szCs w:val="20"/>
                    </w:rPr>
                    <w:t xml:space="preserve"> i Jakov Vučić . Svaku izložbu će pratiti katalozi sa stručnom likovnom kritikom.</w:t>
                  </w:r>
                </w:p>
              </w:tc>
            </w:tr>
            <w:tr w:rsidR="0065463B" w:rsidRPr="0087405C" w14:paraId="191E9AB9" w14:textId="77777777" w:rsidTr="00A54545">
              <w:tc>
                <w:tcPr>
                  <w:tcW w:w="2194" w:type="dxa"/>
                </w:tcPr>
                <w:p w14:paraId="786F93D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ZAKONSKE OSNOVE:</w:t>
                  </w:r>
                </w:p>
              </w:tc>
              <w:tc>
                <w:tcPr>
                  <w:tcW w:w="6642" w:type="dxa"/>
                </w:tcPr>
                <w:p w14:paraId="6B88272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6152E0E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438AE0C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41DCEFA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3E1D11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7533CCB9" w14:textId="77777777" w:rsidTr="00A54545">
              <w:trPr>
                <w:trHeight w:val="481"/>
              </w:trPr>
              <w:tc>
                <w:tcPr>
                  <w:tcW w:w="2194" w:type="dxa"/>
                </w:tcPr>
                <w:p w14:paraId="4622765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42" w:type="dxa"/>
                </w:tcPr>
                <w:p w14:paraId="33238861"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9.300,00 €</w:t>
                  </w:r>
                </w:p>
              </w:tc>
            </w:tr>
            <w:tr w:rsidR="0065463B" w:rsidRPr="0087405C" w14:paraId="04A4A84C" w14:textId="77777777" w:rsidTr="00A54545">
              <w:tc>
                <w:tcPr>
                  <w:tcW w:w="2194" w:type="dxa"/>
                </w:tcPr>
                <w:p w14:paraId="5F41CD17"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7A65DD2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42" w:type="dxa"/>
                </w:tcPr>
                <w:p w14:paraId="30E2B774"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3.164,41 €</w:t>
                  </w:r>
                </w:p>
              </w:tc>
            </w:tr>
            <w:tr w:rsidR="0065463B" w:rsidRPr="0087405C" w14:paraId="0227CA4C" w14:textId="77777777" w:rsidTr="00A54545">
              <w:tc>
                <w:tcPr>
                  <w:tcW w:w="2194" w:type="dxa"/>
                </w:tcPr>
                <w:p w14:paraId="3BD9263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42" w:type="dxa"/>
                </w:tcPr>
                <w:p w14:paraId="149B746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 8.000,00  €</w:t>
                  </w:r>
                </w:p>
                <w:p w14:paraId="2ACC7EC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1.300,00</w:t>
                  </w:r>
                </w:p>
              </w:tc>
            </w:tr>
            <w:tr w:rsidR="0065463B" w:rsidRPr="0087405C" w14:paraId="486A5712" w14:textId="77777777" w:rsidTr="00A54545">
              <w:tc>
                <w:tcPr>
                  <w:tcW w:w="2194" w:type="dxa"/>
                </w:tcPr>
                <w:p w14:paraId="4B8875B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42" w:type="dxa"/>
                </w:tcPr>
                <w:p w14:paraId="4D18B87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se iskazuje sve većim brojem posjetitelja te predstavljanju raznih uglednih hrvatskih umjetnika.</w:t>
                  </w:r>
                </w:p>
              </w:tc>
            </w:tr>
          </w:tbl>
          <w:p w14:paraId="268F4035"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2654E5DD" w14:textId="77777777" w:rsidTr="00A54545">
              <w:trPr>
                <w:trHeight w:val="118"/>
              </w:trPr>
              <w:tc>
                <w:tcPr>
                  <w:tcW w:w="2238" w:type="dxa"/>
                </w:tcPr>
                <w:p w14:paraId="609EF044"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4C7457B0" w14:textId="77777777" w:rsidR="0065463B" w:rsidRPr="0087405C" w:rsidRDefault="0065463B" w:rsidP="00A54545">
                  <w:pPr>
                    <w:tabs>
                      <w:tab w:val="left" w:pos="359"/>
                    </w:tabs>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Korizmeni program – A100023</w:t>
                  </w:r>
                </w:p>
              </w:tc>
            </w:tr>
            <w:tr w:rsidR="0065463B" w:rsidRPr="0087405C" w14:paraId="000D49B9" w14:textId="77777777" w:rsidTr="00A54545">
              <w:tc>
                <w:tcPr>
                  <w:tcW w:w="2238" w:type="dxa"/>
                </w:tcPr>
                <w:p w14:paraId="22030A7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69B5D73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Građanima Metkovića želimo ponuditi kvalitetan program i obilježiti Korizmu kao važan period liturgijske godine.  </w:t>
                  </w:r>
                </w:p>
              </w:tc>
            </w:tr>
            <w:tr w:rsidR="0065463B" w:rsidRPr="0087405C" w14:paraId="14DBB08E" w14:textId="77777777" w:rsidTr="00A54545">
              <w:tc>
                <w:tcPr>
                  <w:tcW w:w="2238" w:type="dxa"/>
                </w:tcPr>
                <w:p w14:paraId="18D1E64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477CAB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Sačuvati bogatu sakralnu tradiciju kroz glazbu i slikarstvo.</w:t>
                  </w:r>
                </w:p>
              </w:tc>
            </w:tr>
            <w:tr w:rsidR="0065463B" w:rsidRPr="0087405C" w14:paraId="19F1FCB9" w14:textId="77777777" w:rsidTr="00A54545">
              <w:tc>
                <w:tcPr>
                  <w:tcW w:w="2238" w:type="dxa"/>
                </w:tcPr>
                <w:p w14:paraId="4B10ED9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63785216" w14:textId="77777777" w:rsidR="0065463B" w:rsidRPr="0087405C" w:rsidRDefault="0065463B" w:rsidP="00A54545">
                  <w:pPr>
                    <w:tabs>
                      <w:tab w:val="left" w:pos="359"/>
                    </w:tabs>
                    <w:autoSpaceDE w:val="0"/>
                    <w:autoSpaceDN w:val="0"/>
                    <w:adjustRightInd w:val="0"/>
                    <w:jc w:val="both"/>
                    <w:rPr>
                      <w:rFonts w:ascii="Times New Roman" w:hAnsi="Times New Roman" w:cs="Times New Roman"/>
                      <w:sz w:val="20"/>
                      <w:szCs w:val="20"/>
                      <w:highlight w:val="yellow"/>
                    </w:rPr>
                  </w:pPr>
                  <w:r w:rsidRPr="0087405C">
                    <w:rPr>
                      <w:rFonts w:ascii="Times New Roman" w:hAnsi="Times New Roman" w:cs="Times New Roman"/>
                      <w:sz w:val="20"/>
                      <w:szCs w:val="20"/>
                    </w:rPr>
                    <w:t>Korizmeni program obuhvaća  koncert i izložbu prigodnog programa koji će se odvijati u prostorima GKS-a i u crkvama sv. Ilije i sv. Nikole biskupa.</w:t>
                  </w:r>
                </w:p>
              </w:tc>
            </w:tr>
            <w:tr w:rsidR="0065463B" w:rsidRPr="0087405C" w14:paraId="5EEB5732" w14:textId="77777777" w:rsidTr="00A54545">
              <w:tc>
                <w:tcPr>
                  <w:tcW w:w="2238" w:type="dxa"/>
                </w:tcPr>
                <w:p w14:paraId="7378F9C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0314414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3B1A35B6"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778B61E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3938DE0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5A9674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fiskalnoj odgovornosti </w:t>
                  </w:r>
                </w:p>
              </w:tc>
            </w:tr>
            <w:tr w:rsidR="0065463B" w:rsidRPr="0087405C" w14:paraId="52713D32" w14:textId="77777777" w:rsidTr="00A54545">
              <w:tc>
                <w:tcPr>
                  <w:tcW w:w="2238" w:type="dxa"/>
                </w:tcPr>
                <w:p w14:paraId="057CFB8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26CAF04B"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366,50 € </w:t>
                  </w:r>
                </w:p>
              </w:tc>
            </w:tr>
            <w:tr w:rsidR="0065463B" w:rsidRPr="0087405C" w14:paraId="153A24F4" w14:textId="77777777" w:rsidTr="00A54545">
              <w:tc>
                <w:tcPr>
                  <w:tcW w:w="2238" w:type="dxa"/>
                </w:tcPr>
                <w:p w14:paraId="5D4579BC"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4D5C019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5DB57443"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366,50 €</w:t>
                  </w:r>
                </w:p>
              </w:tc>
            </w:tr>
            <w:tr w:rsidR="0065463B" w:rsidRPr="0087405C" w14:paraId="6F15A26F" w14:textId="77777777" w:rsidTr="00A54545">
              <w:tc>
                <w:tcPr>
                  <w:tcW w:w="2238" w:type="dxa"/>
                </w:tcPr>
                <w:p w14:paraId="72A86CB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425FC50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Metković- 366,50  €</w:t>
                  </w:r>
                </w:p>
              </w:tc>
            </w:tr>
            <w:tr w:rsidR="0065463B" w:rsidRPr="0087405C" w14:paraId="6F75C040" w14:textId="77777777" w:rsidTr="00A54545">
              <w:tc>
                <w:tcPr>
                  <w:tcW w:w="2238" w:type="dxa"/>
                </w:tcPr>
                <w:p w14:paraId="2C056BD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6706158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 programa je u obilježavanju važnog liturgijskog perioda, koji dovodi sve više posjetitelja u prostore Gradskog kulturnog središta.</w:t>
                  </w:r>
                </w:p>
              </w:tc>
            </w:tr>
          </w:tbl>
          <w:p w14:paraId="6ADFE8E0"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3701B93F" w14:textId="77777777" w:rsidTr="00A54545">
              <w:trPr>
                <w:trHeight w:val="118"/>
              </w:trPr>
              <w:tc>
                <w:tcPr>
                  <w:tcW w:w="2238" w:type="dxa"/>
                </w:tcPr>
                <w:p w14:paraId="2AF5BBE8"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7113" w:type="dxa"/>
                </w:tcPr>
                <w:p w14:paraId="303687BA"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 xml:space="preserve"> Predstave – A100338</w:t>
                  </w:r>
                </w:p>
              </w:tc>
            </w:tr>
            <w:tr w:rsidR="0065463B" w:rsidRPr="0087405C" w14:paraId="2DC86B71" w14:textId="77777777" w:rsidTr="00A54545">
              <w:tc>
                <w:tcPr>
                  <w:tcW w:w="2238" w:type="dxa"/>
                </w:tcPr>
                <w:p w14:paraId="582C751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SVRHA AKTIVNOSTI:</w:t>
                  </w:r>
                </w:p>
              </w:tc>
              <w:tc>
                <w:tcPr>
                  <w:tcW w:w="7113" w:type="dxa"/>
                </w:tcPr>
                <w:p w14:paraId="3C94A69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Ponuditi građanima Metkovića kvalitetne predstave tijekom cijele godine.</w:t>
                  </w:r>
                </w:p>
              </w:tc>
            </w:tr>
            <w:tr w:rsidR="0065463B" w:rsidRPr="0087405C" w14:paraId="0E0DAF90" w14:textId="77777777" w:rsidTr="00A54545">
              <w:tc>
                <w:tcPr>
                  <w:tcW w:w="2238" w:type="dxa"/>
                </w:tcPr>
                <w:p w14:paraId="7CCE8D7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1B14F52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Poticati osobni i društveni rast kroz susret s dramskom umjetnošću.</w:t>
                  </w:r>
                </w:p>
              </w:tc>
            </w:tr>
            <w:tr w:rsidR="0065463B" w:rsidRPr="0087405C" w14:paraId="5B3AE150" w14:textId="77777777" w:rsidTr="00A54545">
              <w:tc>
                <w:tcPr>
                  <w:tcW w:w="2238" w:type="dxa"/>
                </w:tcPr>
                <w:p w14:paraId="3E14EB5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43958C7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Ustanova za kulturu i sport Metković planira ugostiti 4 do 5 kazališnih kuća sa aktualnim predstavama.</w:t>
                  </w:r>
                </w:p>
              </w:tc>
            </w:tr>
            <w:tr w:rsidR="0065463B" w:rsidRPr="0087405C" w14:paraId="4D229E60" w14:textId="77777777" w:rsidTr="00A54545">
              <w:tc>
                <w:tcPr>
                  <w:tcW w:w="2238" w:type="dxa"/>
                </w:tcPr>
                <w:p w14:paraId="7CE28E5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1A7C202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26EA9C56"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117C681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6CB2BDF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202F2EC9"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0A35994B" w14:textId="77777777" w:rsidTr="00A54545">
              <w:tc>
                <w:tcPr>
                  <w:tcW w:w="2238" w:type="dxa"/>
                </w:tcPr>
                <w:p w14:paraId="44229C0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7EC943A9"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13.140,00 €</w:t>
                  </w:r>
                </w:p>
              </w:tc>
            </w:tr>
            <w:tr w:rsidR="0065463B" w:rsidRPr="0087405C" w14:paraId="0A45CE60" w14:textId="77777777" w:rsidTr="00A54545">
              <w:tc>
                <w:tcPr>
                  <w:tcW w:w="2238" w:type="dxa"/>
                </w:tcPr>
                <w:p w14:paraId="45467F21"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3C87E74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44BFB9C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10.477,40  €</w:t>
                  </w:r>
                </w:p>
              </w:tc>
            </w:tr>
            <w:tr w:rsidR="0065463B" w:rsidRPr="0087405C" w14:paraId="7C19CB58" w14:textId="77777777" w:rsidTr="00A54545">
              <w:tc>
                <w:tcPr>
                  <w:tcW w:w="2238" w:type="dxa"/>
                </w:tcPr>
                <w:p w14:paraId="330AE14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43709D8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Metković- 8.000,00  €</w:t>
                  </w:r>
                </w:p>
                <w:p w14:paraId="525759B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5.140,00  €</w:t>
                  </w:r>
                </w:p>
              </w:tc>
            </w:tr>
            <w:tr w:rsidR="0065463B" w:rsidRPr="0087405C" w14:paraId="62B3060B" w14:textId="77777777" w:rsidTr="00A54545">
              <w:tc>
                <w:tcPr>
                  <w:tcW w:w="2238" w:type="dxa"/>
                </w:tcPr>
                <w:p w14:paraId="049AF79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48182E3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se iskazuje kroz kvalitetan repertoarni program tijekom cijele godine, sa sve većim brojem posjetitelja.</w:t>
                  </w:r>
                </w:p>
              </w:tc>
            </w:tr>
          </w:tbl>
          <w:p w14:paraId="08FBC810"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382"/>
            </w:tblGrid>
            <w:tr w:rsidR="0065463B" w:rsidRPr="0087405C" w14:paraId="749E77BF" w14:textId="77777777" w:rsidTr="00A54545">
              <w:trPr>
                <w:trHeight w:val="118"/>
              </w:trPr>
              <w:tc>
                <w:tcPr>
                  <w:tcW w:w="2194" w:type="dxa"/>
                </w:tcPr>
                <w:p w14:paraId="3E36CF27"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42" w:type="dxa"/>
                </w:tcPr>
                <w:p w14:paraId="57B5CDA1"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Ledena bajka na Neretvi – K100450</w:t>
                  </w:r>
                </w:p>
              </w:tc>
            </w:tr>
            <w:tr w:rsidR="0065463B" w:rsidRPr="0087405C" w14:paraId="28347827" w14:textId="77777777" w:rsidTr="00A54545">
              <w:tc>
                <w:tcPr>
                  <w:tcW w:w="2194" w:type="dxa"/>
                </w:tcPr>
                <w:p w14:paraId="7E64C78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42" w:type="dxa"/>
                </w:tcPr>
                <w:p w14:paraId="7B48857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Ponuditi kvalitetni sadržaj za posjetitelje </w:t>
                  </w:r>
                </w:p>
              </w:tc>
            </w:tr>
            <w:tr w:rsidR="0065463B" w:rsidRPr="0087405C" w14:paraId="7DA06605" w14:textId="77777777" w:rsidTr="00A54545">
              <w:tc>
                <w:tcPr>
                  <w:tcW w:w="2194" w:type="dxa"/>
                </w:tcPr>
                <w:p w14:paraId="7FF22EE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42" w:type="dxa"/>
                </w:tcPr>
                <w:p w14:paraId="08FD6F3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Privući što  veći broj korisnika, posebno djece u bavljenje sportom i potaknuti ih ka stvaranju pozitivnih, zdravih životnih navika</w:t>
                  </w:r>
                </w:p>
              </w:tc>
            </w:tr>
            <w:tr w:rsidR="0065463B" w:rsidRPr="0087405C" w14:paraId="2DCB1478" w14:textId="77777777" w:rsidTr="00A54545">
              <w:tc>
                <w:tcPr>
                  <w:tcW w:w="2194" w:type="dxa"/>
                </w:tcPr>
                <w:p w14:paraId="0D76D43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42" w:type="dxa"/>
                </w:tcPr>
                <w:p w14:paraId="22B8FC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Kao suorganizator cjelokupne manifestacije, uspostavljen je sustav naplate, osiguranja i provedbe samog klizanja( podjela klizaljki, čišćenje leda, organizacija popratnog zabavnog sadržaja itd.</w:t>
                  </w:r>
                </w:p>
              </w:tc>
            </w:tr>
            <w:tr w:rsidR="0065463B" w:rsidRPr="0087405C" w14:paraId="176807A4" w14:textId="77777777" w:rsidTr="00A54545">
              <w:tc>
                <w:tcPr>
                  <w:tcW w:w="2194" w:type="dxa"/>
                </w:tcPr>
                <w:p w14:paraId="62DCFE4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42" w:type="dxa"/>
                </w:tcPr>
                <w:p w14:paraId="5314F7D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Zakon o radu </w:t>
                  </w:r>
                </w:p>
                <w:p w14:paraId="6673BB9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00F1095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p w14:paraId="3A012FB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5A9168A2" w14:textId="77777777" w:rsidR="0065463B" w:rsidRPr="0087405C" w:rsidRDefault="0065463B" w:rsidP="00A54545">
                  <w:pPr>
                    <w:autoSpaceDE w:val="0"/>
                    <w:autoSpaceDN w:val="0"/>
                    <w:adjustRightInd w:val="0"/>
                    <w:spacing w:after="0" w:line="240" w:lineRule="auto"/>
                    <w:ind w:left="405"/>
                    <w:jc w:val="both"/>
                    <w:rPr>
                      <w:rFonts w:ascii="Times New Roman" w:hAnsi="Times New Roman" w:cs="Times New Roman"/>
                      <w:sz w:val="20"/>
                      <w:szCs w:val="20"/>
                    </w:rPr>
                  </w:pPr>
                </w:p>
              </w:tc>
            </w:tr>
            <w:tr w:rsidR="0065463B" w:rsidRPr="0087405C" w14:paraId="60FF72CC" w14:textId="77777777" w:rsidTr="00A54545">
              <w:tc>
                <w:tcPr>
                  <w:tcW w:w="2194" w:type="dxa"/>
                </w:tcPr>
                <w:p w14:paraId="0CF9CA9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42" w:type="dxa"/>
                </w:tcPr>
                <w:p w14:paraId="65DCC1B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8.000,00 €</w:t>
                  </w:r>
                </w:p>
              </w:tc>
            </w:tr>
            <w:tr w:rsidR="0065463B" w:rsidRPr="0087405C" w14:paraId="200EDC2B" w14:textId="77777777" w:rsidTr="00A54545">
              <w:tc>
                <w:tcPr>
                  <w:tcW w:w="2194" w:type="dxa"/>
                </w:tcPr>
                <w:p w14:paraId="42E3F199"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3DB84D3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42" w:type="dxa"/>
                </w:tcPr>
                <w:p w14:paraId="62779152"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0,00 €</w:t>
                  </w:r>
                </w:p>
              </w:tc>
            </w:tr>
            <w:tr w:rsidR="0065463B" w:rsidRPr="0087405C" w14:paraId="0610560D" w14:textId="77777777" w:rsidTr="00A54545">
              <w:tc>
                <w:tcPr>
                  <w:tcW w:w="2194" w:type="dxa"/>
                </w:tcPr>
                <w:p w14:paraId="75212E3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42" w:type="dxa"/>
                </w:tcPr>
                <w:p w14:paraId="14F7EB7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-8.000,00  €</w:t>
                  </w:r>
                </w:p>
              </w:tc>
            </w:tr>
            <w:tr w:rsidR="0065463B" w:rsidRPr="0087405C" w14:paraId="14351FF6" w14:textId="77777777" w:rsidTr="00A54545">
              <w:tc>
                <w:tcPr>
                  <w:tcW w:w="2194" w:type="dxa"/>
                </w:tcPr>
                <w:p w14:paraId="3BC1D7D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42" w:type="dxa"/>
                </w:tcPr>
                <w:p w14:paraId="1681FF8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Uspješnost program se iskazuje sve većim brojem posjetitelja </w:t>
                  </w:r>
                </w:p>
              </w:tc>
            </w:tr>
          </w:tbl>
          <w:p w14:paraId="0EA55174"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79A92E46" w14:textId="77777777" w:rsidTr="00A54545">
              <w:trPr>
                <w:trHeight w:val="118"/>
              </w:trPr>
              <w:tc>
                <w:tcPr>
                  <w:tcW w:w="2174" w:type="dxa"/>
                </w:tcPr>
                <w:p w14:paraId="77328CA7"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62" w:type="dxa"/>
                </w:tcPr>
                <w:p w14:paraId="694AE7BD"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Festival skala – A100495</w:t>
                  </w:r>
                </w:p>
              </w:tc>
            </w:tr>
            <w:tr w:rsidR="0065463B" w:rsidRPr="0087405C" w14:paraId="19FBAE7C" w14:textId="77777777" w:rsidTr="00A54545">
              <w:tc>
                <w:tcPr>
                  <w:tcW w:w="2174" w:type="dxa"/>
                </w:tcPr>
                <w:p w14:paraId="6A6133D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2E0F3F4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Približiti kulturu svim građanima, uključiti lokalne obrtnike i djecu u sami program ljeta.</w:t>
                  </w:r>
                </w:p>
              </w:tc>
            </w:tr>
            <w:tr w:rsidR="0065463B" w:rsidRPr="0087405C" w14:paraId="5BD43170" w14:textId="77777777" w:rsidTr="00A54545">
              <w:tc>
                <w:tcPr>
                  <w:tcW w:w="2174" w:type="dxa"/>
                </w:tcPr>
                <w:p w14:paraId="6761922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2530CA7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Oživjeti staru gradsku jezgru</w:t>
                  </w:r>
                </w:p>
              </w:tc>
            </w:tr>
            <w:tr w:rsidR="0065463B" w:rsidRPr="0087405C" w14:paraId="4944F89F" w14:textId="77777777" w:rsidTr="00A54545">
              <w:tc>
                <w:tcPr>
                  <w:tcW w:w="2174" w:type="dxa"/>
                </w:tcPr>
                <w:p w14:paraId="7679795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2D30EEC6" w14:textId="77777777" w:rsidR="0065463B" w:rsidRPr="0087405C" w:rsidRDefault="0065463B" w:rsidP="00A54545">
                  <w:pPr>
                    <w:shd w:val="clear" w:color="auto" w:fill="FFFFFF"/>
                    <w:spacing w:before="120" w:after="120"/>
                    <w:rPr>
                      <w:rFonts w:ascii="Times New Roman" w:hAnsi="Times New Roman" w:cs="Times New Roman"/>
                      <w:sz w:val="20"/>
                      <w:szCs w:val="20"/>
                    </w:rPr>
                  </w:pPr>
                  <w:r w:rsidRPr="0087405C">
                    <w:rPr>
                      <w:rFonts w:ascii="Times New Roman" w:hAnsi="Times New Roman" w:cs="Times New Roman"/>
                      <w:sz w:val="20"/>
                      <w:szCs w:val="20"/>
                    </w:rPr>
                    <w:t>Festival skala održava se  na lokacijama stare gradske jezgre, točnije na različitim skalama. Na skalama će se održati predstava za odrasle, koncert klasične glazbe, skupna izložba neretvanskih umjetnika i dječja izložba. Događaje će pratiti i gastro ponuda lokalnih obrtnika. Festival će pratiti programska knjižica koja će biti predstavljen prije početka festivala.</w:t>
                  </w:r>
                </w:p>
              </w:tc>
            </w:tr>
            <w:tr w:rsidR="0065463B" w:rsidRPr="0087405C" w14:paraId="4BDBF809" w14:textId="77777777" w:rsidTr="00A54545">
              <w:tc>
                <w:tcPr>
                  <w:tcW w:w="2174" w:type="dxa"/>
                </w:tcPr>
                <w:p w14:paraId="7602CBA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62" w:type="dxa"/>
                </w:tcPr>
                <w:p w14:paraId="644C4C24"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5E11E60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6FB1A7E6"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0D83263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7B5D784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182677AD" w14:textId="77777777" w:rsidTr="00A54545">
              <w:tc>
                <w:tcPr>
                  <w:tcW w:w="2174" w:type="dxa"/>
                </w:tcPr>
                <w:p w14:paraId="50C74C9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62" w:type="dxa"/>
                </w:tcPr>
                <w:p w14:paraId="08D2C043"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 8.000,00 €</w:t>
                  </w:r>
                </w:p>
              </w:tc>
            </w:tr>
            <w:tr w:rsidR="0065463B" w:rsidRPr="0087405C" w14:paraId="6F7B2111" w14:textId="77777777" w:rsidTr="00A54545">
              <w:tc>
                <w:tcPr>
                  <w:tcW w:w="2174" w:type="dxa"/>
                </w:tcPr>
                <w:p w14:paraId="16C9D735"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5851B7F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520A480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0.00, €</w:t>
                  </w:r>
                </w:p>
              </w:tc>
            </w:tr>
            <w:tr w:rsidR="0065463B" w:rsidRPr="0087405C" w14:paraId="0C669ADC" w14:textId="77777777" w:rsidTr="00A54545">
              <w:tc>
                <w:tcPr>
                  <w:tcW w:w="2174" w:type="dxa"/>
                </w:tcPr>
                <w:p w14:paraId="61B07D2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4ABE94F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Grad Metković- 8.000,00  €</w:t>
                  </w:r>
                </w:p>
              </w:tc>
            </w:tr>
            <w:tr w:rsidR="0065463B" w:rsidRPr="0087405C" w14:paraId="5A7FC60E" w14:textId="77777777" w:rsidTr="00A54545">
              <w:tc>
                <w:tcPr>
                  <w:tcW w:w="2174" w:type="dxa"/>
                </w:tcPr>
                <w:p w14:paraId="574FA17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62" w:type="dxa"/>
                </w:tcPr>
                <w:p w14:paraId="24F15CB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se iskazuje sa velikim brojem posjetitelja, uključenjem lokalnih obrtnika, glazbenika.. Želimo obogatiti grad još jednim festivalom.</w:t>
                  </w:r>
                </w:p>
              </w:tc>
            </w:tr>
          </w:tbl>
          <w:p w14:paraId="72DDE98A"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66DDAF6A" w14:textId="77777777" w:rsidTr="00A54545">
              <w:trPr>
                <w:trHeight w:val="118"/>
              </w:trPr>
              <w:tc>
                <w:tcPr>
                  <w:tcW w:w="2174" w:type="dxa"/>
                </w:tcPr>
                <w:p w14:paraId="465546E6"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62" w:type="dxa"/>
                </w:tcPr>
                <w:p w14:paraId="508DB175"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 xml:space="preserve">Nera </w:t>
                  </w:r>
                  <w:proofErr w:type="spellStart"/>
                  <w:r w:rsidRPr="0087405C">
                    <w:rPr>
                      <w:rFonts w:ascii="Times New Roman" w:hAnsi="Times New Roman" w:cs="Times New Roman"/>
                      <w:b/>
                      <w:sz w:val="20"/>
                      <w:szCs w:val="20"/>
                    </w:rPr>
                    <w:t>Etwa</w:t>
                  </w:r>
                  <w:proofErr w:type="spellEnd"/>
                  <w:r w:rsidRPr="0087405C">
                    <w:rPr>
                      <w:rFonts w:ascii="Times New Roman" w:hAnsi="Times New Roman" w:cs="Times New Roman"/>
                      <w:b/>
                      <w:sz w:val="20"/>
                      <w:szCs w:val="20"/>
                    </w:rPr>
                    <w:t xml:space="preserve"> – A100496</w:t>
                  </w:r>
                </w:p>
              </w:tc>
            </w:tr>
            <w:tr w:rsidR="0065463B" w:rsidRPr="0087405C" w14:paraId="3252B886" w14:textId="77777777" w:rsidTr="00A54545">
              <w:tc>
                <w:tcPr>
                  <w:tcW w:w="2174" w:type="dxa"/>
                </w:tcPr>
                <w:p w14:paraId="619F748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3D459AD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Predstavljanje lokalnih obrtnika</w:t>
                  </w:r>
                </w:p>
              </w:tc>
            </w:tr>
            <w:tr w:rsidR="0065463B" w:rsidRPr="0087405C" w14:paraId="09BD67FF" w14:textId="77777777" w:rsidTr="00A54545">
              <w:tc>
                <w:tcPr>
                  <w:tcW w:w="2174" w:type="dxa"/>
                </w:tcPr>
                <w:p w14:paraId="2A7DB4E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33922C62" w14:textId="69EAE5F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Promoviranje zajednice i </w:t>
                  </w:r>
                  <w:r w:rsidR="0087405C" w:rsidRPr="0087405C">
                    <w:rPr>
                      <w:rFonts w:ascii="Times New Roman" w:hAnsi="Times New Roman" w:cs="Times New Roman"/>
                      <w:sz w:val="20"/>
                      <w:szCs w:val="20"/>
                    </w:rPr>
                    <w:t>predstavljanje</w:t>
                  </w:r>
                  <w:r w:rsidRPr="0087405C">
                    <w:rPr>
                      <w:rFonts w:ascii="Times New Roman" w:hAnsi="Times New Roman" w:cs="Times New Roman"/>
                      <w:sz w:val="20"/>
                      <w:szCs w:val="20"/>
                    </w:rPr>
                    <w:t xml:space="preserve"> </w:t>
                  </w:r>
                  <w:proofErr w:type="spellStart"/>
                  <w:r w:rsidRPr="0087405C">
                    <w:rPr>
                      <w:rFonts w:ascii="Times New Roman" w:hAnsi="Times New Roman" w:cs="Times New Roman"/>
                      <w:sz w:val="20"/>
                      <w:szCs w:val="20"/>
                    </w:rPr>
                    <w:t>craft</w:t>
                  </w:r>
                  <w:proofErr w:type="spellEnd"/>
                  <w:r w:rsidRPr="0087405C">
                    <w:rPr>
                      <w:rFonts w:ascii="Times New Roman" w:hAnsi="Times New Roman" w:cs="Times New Roman"/>
                      <w:sz w:val="20"/>
                      <w:szCs w:val="20"/>
                    </w:rPr>
                    <w:t xml:space="preserve"> piva, hrane i dobre glazbe</w:t>
                  </w:r>
                </w:p>
              </w:tc>
            </w:tr>
            <w:tr w:rsidR="0065463B" w:rsidRPr="0087405C" w14:paraId="4F1CFF1F" w14:textId="77777777" w:rsidTr="00A54545">
              <w:tc>
                <w:tcPr>
                  <w:tcW w:w="2174" w:type="dxa"/>
                </w:tcPr>
                <w:p w14:paraId="424B648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615D3090" w14:textId="77777777" w:rsidR="0065463B" w:rsidRPr="0087405C" w:rsidRDefault="0065463B" w:rsidP="00A54545">
                  <w:pPr>
                    <w:shd w:val="clear" w:color="auto" w:fill="FFFFFF"/>
                    <w:spacing w:before="120" w:after="120"/>
                    <w:rPr>
                      <w:rFonts w:ascii="Times New Roman" w:hAnsi="Times New Roman" w:cs="Times New Roman"/>
                      <w:sz w:val="20"/>
                      <w:szCs w:val="20"/>
                    </w:rPr>
                  </w:pPr>
                  <w:r w:rsidRPr="0087405C">
                    <w:rPr>
                      <w:rFonts w:ascii="Times New Roman" w:hAnsi="Times New Roman" w:cs="Times New Roman"/>
                      <w:sz w:val="20"/>
                      <w:szCs w:val="20"/>
                    </w:rPr>
                    <w:t xml:space="preserve">Festival Nera </w:t>
                  </w:r>
                  <w:proofErr w:type="spellStart"/>
                  <w:r w:rsidRPr="0087405C">
                    <w:rPr>
                      <w:rFonts w:ascii="Times New Roman" w:hAnsi="Times New Roman" w:cs="Times New Roman"/>
                      <w:sz w:val="20"/>
                      <w:szCs w:val="20"/>
                    </w:rPr>
                    <w:t>Etwa</w:t>
                  </w:r>
                  <w:proofErr w:type="spellEnd"/>
                  <w:r w:rsidRPr="0087405C">
                    <w:rPr>
                      <w:rFonts w:ascii="Times New Roman" w:hAnsi="Times New Roman" w:cs="Times New Roman"/>
                      <w:sz w:val="20"/>
                      <w:szCs w:val="20"/>
                    </w:rPr>
                    <w:t xml:space="preserve"> traje dva dana tijekom srpnja u Gradskom parku u Metkoviću. Na festivalu će nastupiti četiri glazbene grupe različitih glazbenih žanrova. Tijekom festivala će se naći više vrsta </w:t>
                  </w:r>
                  <w:proofErr w:type="spellStart"/>
                  <w:r w:rsidRPr="0087405C">
                    <w:rPr>
                      <w:rFonts w:ascii="Times New Roman" w:hAnsi="Times New Roman" w:cs="Times New Roman"/>
                      <w:sz w:val="20"/>
                      <w:szCs w:val="20"/>
                    </w:rPr>
                    <w:t>craft</w:t>
                  </w:r>
                  <w:proofErr w:type="spellEnd"/>
                  <w:r w:rsidRPr="0087405C">
                    <w:rPr>
                      <w:rFonts w:ascii="Times New Roman" w:hAnsi="Times New Roman" w:cs="Times New Roman"/>
                      <w:sz w:val="20"/>
                      <w:szCs w:val="20"/>
                    </w:rPr>
                    <w:t xml:space="preserve"> piva za koju će se pobrinuti lokalne pivovare na čelu sa </w:t>
                  </w:r>
                  <w:proofErr w:type="spellStart"/>
                  <w:r w:rsidRPr="0087405C">
                    <w:rPr>
                      <w:rFonts w:ascii="Times New Roman" w:hAnsi="Times New Roman" w:cs="Times New Roman"/>
                      <w:sz w:val="20"/>
                      <w:szCs w:val="20"/>
                    </w:rPr>
                    <w:t>Brewville</w:t>
                  </w:r>
                  <w:proofErr w:type="spellEnd"/>
                  <w:r w:rsidRPr="0087405C">
                    <w:rPr>
                      <w:rFonts w:ascii="Times New Roman" w:hAnsi="Times New Roman" w:cs="Times New Roman"/>
                      <w:sz w:val="20"/>
                      <w:szCs w:val="20"/>
                    </w:rPr>
                    <w:t>-Neretva . Sve navedeno će popratiti i različita gastro ponuda lokalnih obrtnika.</w:t>
                  </w:r>
                </w:p>
              </w:tc>
            </w:tr>
            <w:tr w:rsidR="0065463B" w:rsidRPr="0087405C" w14:paraId="154DA5C6" w14:textId="77777777" w:rsidTr="00A54545">
              <w:tc>
                <w:tcPr>
                  <w:tcW w:w="2174" w:type="dxa"/>
                </w:tcPr>
                <w:p w14:paraId="267416F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62" w:type="dxa"/>
                </w:tcPr>
                <w:p w14:paraId="4EA0C46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089AE39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391987E6"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237F41F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6411AE0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5EC26889" w14:textId="77777777" w:rsidTr="00A54545">
              <w:tc>
                <w:tcPr>
                  <w:tcW w:w="2174" w:type="dxa"/>
                </w:tcPr>
                <w:p w14:paraId="5EDD59F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62" w:type="dxa"/>
                </w:tcPr>
                <w:p w14:paraId="6CD266E6"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18.000,00 €</w:t>
                  </w:r>
                </w:p>
              </w:tc>
            </w:tr>
            <w:tr w:rsidR="0065463B" w:rsidRPr="0087405C" w14:paraId="7478C672" w14:textId="77777777" w:rsidTr="00A54545">
              <w:tc>
                <w:tcPr>
                  <w:tcW w:w="2174" w:type="dxa"/>
                </w:tcPr>
                <w:p w14:paraId="633127A9"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lastRenderedPageBreak/>
                    <w:t>REALIZIRANO</w:t>
                  </w:r>
                </w:p>
                <w:p w14:paraId="6FCB5AB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6763A33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0.00, €</w:t>
                  </w:r>
                </w:p>
              </w:tc>
            </w:tr>
            <w:tr w:rsidR="0065463B" w:rsidRPr="0087405C" w14:paraId="3EB16469" w14:textId="77777777" w:rsidTr="00A54545">
              <w:tc>
                <w:tcPr>
                  <w:tcW w:w="2174" w:type="dxa"/>
                </w:tcPr>
                <w:p w14:paraId="58620B5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4459A8E6"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Metković- 18.000,00  €</w:t>
                  </w:r>
                </w:p>
              </w:tc>
            </w:tr>
            <w:tr w:rsidR="0065463B" w:rsidRPr="0087405C" w14:paraId="6C8BF061" w14:textId="77777777" w:rsidTr="00A54545">
              <w:tc>
                <w:tcPr>
                  <w:tcW w:w="2174" w:type="dxa"/>
                </w:tcPr>
                <w:p w14:paraId="3665D65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62" w:type="dxa"/>
                </w:tcPr>
                <w:p w14:paraId="7BDD1C1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se iskazuje sa velikim brojem posjetitelja i kvalitetnim repertoarom</w:t>
                  </w:r>
                </w:p>
              </w:tc>
            </w:tr>
          </w:tbl>
          <w:p w14:paraId="4F919879"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2425B37C" w14:textId="77777777" w:rsidTr="00A54545">
              <w:trPr>
                <w:trHeight w:val="118"/>
              </w:trPr>
              <w:tc>
                <w:tcPr>
                  <w:tcW w:w="2174" w:type="dxa"/>
                </w:tcPr>
                <w:p w14:paraId="1F932EB4"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62" w:type="dxa"/>
                </w:tcPr>
                <w:p w14:paraId="6C737393"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Kultura grada- glazbeni ciklusi  A100509</w:t>
                  </w:r>
                </w:p>
              </w:tc>
            </w:tr>
            <w:tr w:rsidR="0065463B" w:rsidRPr="0087405C" w14:paraId="66715D1D" w14:textId="77777777" w:rsidTr="00A54545">
              <w:tc>
                <w:tcPr>
                  <w:tcW w:w="2174" w:type="dxa"/>
                </w:tcPr>
                <w:p w14:paraId="556350D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5E22570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Raznovrsnim koncertima privući što veći broj publike.</w:t>
                  </w:r>
                </w:p>
              </w:tc>
            </w:tr>
            <w:tr w:rsidR="0065463B" w:rsidRPr="0087405C" w14:paraId="02F7B061" w14:textId="77777777" w:rsidTr="00A54545">
              <w:tc>
                <w:tcPr>
                  <w:tcW w:w="2174" w:type="dxa"/>
                </w:tcPr>
                <w:p w14:paraId="260E1CD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067649BE" w14:textId="77777777" w:rsidR="0065463B" w:rsidRPr="0087405C" w:rsidRDefault="0065463B" w:rsidP="00A54545">
                  <w:pPr>
                    <w:autoSpaceDE w:val="0"/>
                    <w:autoSpaceDN w:val="0"/>
                    <w:adjustRightInd w:val="0"/>
                    <w:rPr>
                      <w:rFonts w:ascii="Times New Roman" w:hAnsi="Times New Roman" w:cs="Times New Roman"/>
                      <w:sz w:val="20"/>
                      <w:szCs w:val="20"/>
                    </w:rPr>
                  </w:pPr>
                  <w:r w:rsidRPr="0087405C">
                    <w:rPr>
                      <w:rFonts w:ascii="Times New Roman" w:hAnsi="Times New Roman" w:cs="Times New Roman"/>
                      <w:sz w:val="20"/>
                      <w:szCs w:val="20"/>
                    </w:rPr>
                    <w:t>Primarni ciljevi projekta su razvoj i edukacija kulturne publike, poticanje stvaranja kvalitetnih slušateljskih navika te unaprjeđenje kulturnog života lokalne zajednice.</w:t>
                  </w:r>
                </w:p>
              </w:tc>
            </w:tr>
            <w:tr w:rsidR="0065463B" w:rsidRPr="0087405C" w14:paraId="02B71724" w14:textId="77777777" w:rsidTr="00A54545">
              <w:tc>
                <w:tcPr>
                  <w:tcW w:w="2174" w:type="dxa"/>
                </w:tcPr>
                <w:p w14:paraId="73362F1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00BA3605" w14:textId="77777777" w:rsidR="0065463B" w:rsidRPr="0087405C" w:rsidRDefault="0065463B" w:rsidP="00A54545">
                  <w:pPr>
                    <w:pStyle w:val="StandardWeb"/>
                    <w:shd w:val="clear" w:color="auto" w:fill="FFFFFF"/>
                    <w:spacing w:before="0" w:beforeAutospacing="0" w:after="109" w:afterAutospacing="0"/>
                    <w:jc w:val="both"/>
                    <w:rPr>
                      <w:sz w:val="20"/>
                      <w:szCs w:val="20"/>
                    </w:rPr>
                  </w:pPr>
                  <w:r w:rsidRPr="0087405C">
                    <w:rPr>
                      <w:sz w:val="20"/>
                      <w:szCs w:val="20"/>
                    </w:rPr>
                    <w:t xml:space="preserve">Ustanova u 2026. godini  pokrenula je  novi projekt - glazbeni ciklus pod nazivom </w:t>
                  </w:r>
                  <w:r w:rsidRPr="0087405C">
                    <w:rPr>
                      <w:i/>
                      <w:iCs/>
                      <w:sz w:val="20"/>
                      <w:szCs w:val="20"/>
                    </w:rPr>
                    <w:t>Kultura grada</w:t>
                  </w:r>
                  <w:r w:rsidRPr="0087405C">
                    <w:rPr>
                      <w:sz w:val="20"/>
                      <w:szCs w:val="20"/>
                    </w:rPr>
                    <w:t xml:space="preserve">. U okviru ovog ciklusa predviđena je organizacija desetak koncerata različitih glazbenih žanrova na više lokacija unutar grada Metkovića. Primarni ciljevi projekta su razvoj i edukacija kulturne publike, poticanje stvaranja kvalitetnih slušateljskih navika te unaprjeđenje kulturnog života lokalne zajednice. U svrhu osiguravanja kontinuiteta i veće dostupnosti programa, planira se pravodobno definiranje termina svih koncerata i njihova sustavna promocija. </w:t>
                  </w:r>
                </w:p>
              </w:tc>
            </w:tr>
            <w:tr w:rsidR="0065463B" w:rsidRPr="0087405C" w14:paraId="125390FA" w14:textId="77777777" w:rsidTr="00A54545">
              <w:tc>
                <w:tcPr>
                  <w:tcW w:w="2174" w:type="dxa"/>
                </w:tcPr>
                <w:p w14:paraId="44FF71D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62" w:type="dxa"/>
                </w:tcPr>
                <w:p w14:paraId="16BECEB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310DBF1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7767AE9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5FA0BDC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349D51B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1660CA7C" w14:textId="77777777" w:rsidTr="00A54545">
              <w:tc>
                <w:tcPr>
                  <w:tcW w:w="2174" w:type="dxa"/>
                </w:tcPr>
                <w:p w14:paraId="2AED779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62" w:type="dxa"/>
                </w:tcPr>
                <w:p w14:paraId="73120BEF"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42.000,00 €</w:t>
                  </w:r>
                </w:p>
              </w:tc>
            </w:tr>
            <w:tr w:rsidR="0065463B" w:rsidRPr="0087405C" w14:paraId="1E3F0450" w14:textId="77777777" w:rsidTr="00A54545">
              <w:tc>
                <w:tcPr>
                  <w:tcW w:w="2174" w:type="dxa"/>
                </w:tcPr>
                <w:p w14:paraId="1A44B7DD"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594E515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2C92FEA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8.299,44  €</w:t>
                  </w:r>
                </w:p>
              </w:tc>
            </w:tr>
            <w:tr w:rsidR="0065463B" w:rsidRPr="0087405C" w14:paraId="1C17C0B7" w14:textId="77777777" w:rsidTr="00A54545">
              <w:tc>
                <w:tcPr>
                  <w:tcW w:w="2174" w:type="dxa"/>
                </w:tcPr>
                <w:p w14:paraId="72952FC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6056C067"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Metković- 12.000,00  €</w:t>
                  </w:r>
                </w:p>
                <w:p w14:paraId="7B202AD2"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Vlastiti sredstva – 30.000,00  €</w:t>
                  </w:r>
                </w:p>
              </w:tc>
            </w:tr>
            <w:tr w:rsidR="0065463B" w:rsidRPr="0087405C" w14:paraId="787B24AB" w14:textId="77777777" w:rsidTr="00A54545">
              <w:tc>
                <w:tcPr>
                  <w:tcW w:w="2174" w:type="dxa"/>
                </w:tcPr>
                <w:p w14:paraId="5648DAD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62" w:type="dxa"/>
                </w:tcPr>
                <w:p w14:paraId="4401147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 Dugoročno osnažiti kulturnu  ponudu grada</w:t>
                  </w:r>
                </w:p>
              </w:tc>
            </w:tr>
          </w:tbl>
          <w:p w14:paraId="273AB599"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33ADECAB" w14:textId="77777777" w:rsidTr="00A54545">
              <w:trPr>
                <w:trHeight w:val="118"/>
              </w:trPr>
              <w:tc>
                <w:tcPr>
                  <w:tcW w:w="2174" w:type="dxa"/>
                </w:tcPr>
                <w:p w14:paraId="125583A1"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62" w:type="dxa"/>
                </w:tcPr>
                <w:p w14:paraId="75A7712E"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Suorganizacija kulturnih manifestacija  – A100510</w:t>
                  </w:r>
                </w:p>
              </w:tc>
            </w:tr>
            <w:tr w:rsidR="0065463B" w:rsidRPr="0087405C" w14:paraId="20D840DF" w14:textId="77777777" w:rsidTr="00A54545">
              <w:tc>
                <w:tcPr>
                  <w:tcW w:w="2174" w:type="dxa"/>
                </w:tcPr>
                <w:p w14:paraId="325D38C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3D592B2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Pružanje organizacijske , tehničke i logističke podrške te jačanje suradnje među organizatorima</w:t>
                  </w:r>
                </w:p>
              </w:tc>
            </w:tr>
            <w:tr w:rsidR="0065463B" w:rsidRPr="0087405C" w14:paraId="53A98031" w14:textId="77777777" w:rsidTr="00A54545">
              <w:tc>
                <w:tcPr>
                  <w:tcW w:w="2174" w:type="dxa"/>
                </w:tcPr>
                <w:p w14:paraId="233D611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04C34E8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Omogućiti kvalitetnu organizaciju i provedbu kulturnih događanja kroz partnersku suradnju udruga, ustanova i drugih organizacijskih ustanova</w:t>
                  </w:r>
                </w:p>
              </w:tc>
            </w:tr>
            <w:tr w:rsidR="0065463B" w:rsidRPr="0087405C" w14:paraId="6A816073" w14:textId="77777777" w:rsidTr="00A54545">
              <w:tc>
                <w:tcPr>
                  <w:tcW w:w="2174" w:type="dxa"/>
                </w:tcPr>
                <w:p w14:paraId="28A7B32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44902FAA" w14:textId="77777777" w:rsidR="0065463B" w:rsidRPr="0087405C" w:rsidRDefault="0065463B" w:rsidP="00A54545">
                  <w:pPr>
                    <w:shd w:val="clear" w:color="auto" w:fill="FFFFFF"/>
                    <w:spacing w:before="120" w:after="120"/>
                    <w:rPr>
                      <w:rFonts w:ascii="Times New Roman" w:hAnsi="Times New Roman" w:cs="Times New Roman"/>
                      <w:sz w:val="20"/>
                      <w:szCs w:val="20"/>
                    </w:rPr>
                  </w:pPr>
                  <w:r w:rsidRPr="0087405C">
                    <w:rPr>
                      <w:rFonts w:ascii="Times New Roman" w:hAnsi="Times New Roman" w:cs="Times New Roman"/>
                      <w:sz w:val="20"/>
                      <w:szCs w:val="20"/>
                    </w:rPr>
                    <w:t xml:space="preserve">Ustanova će u skladu s mogućnostima i raspoloživim sredstvima, sudjelovati u suorganizaciji kulturnih događanja. Podrška obuhvaća korištenje opreme, </w:t>
                  </w:r>
                  <w:r w:rsidRPr="0087405C">
                    <w:rPr>
                      <w:rFonts w:ascii="Times New Roman" w:hAnsi="Times New Roman" w:cs="Times New Roman"/>
                      <w:sz w:val="20"/>
                      <w:szCs w:val="20"/>
                    </w:rPr>
                    <w:lastRenderedPageBreak/>
                    <w:t>rasvjete i razglasa, postavljanje pozornice i stolica, angažman domara i tehničkog osoblja. Ustanova sudjeluje u pokrivanju pojedinih troškova poput honorara izvođača, smještaja i drugih troškova potrebnih za provedbu programa.</w:t>
                  </w:r>
                </w:p>
              </w:tc>
            </w:tr>
            <w:tr w:rsidR="0065463B" w:rsidRPr="0087405C" w14:paraId="40ED9232" w14:textId="77777777" w:rsidTr="00A54545">
              <w:tc>
                <w:tcPr>
                  <w:tcW w:w="2174" w:type="dxa"/>
                </w:tcPr>
                <w:p w14:paraId="005E17D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ZAKONSKE OSNOVE:</w:t>
                  </w:r>
                </w:p>
              </w:tc>
              <w:tc>
                <w:tcPr>
                  <w:tcW w:w="6662" w:type="dxa"/>
                </w:tcPr>
                <w:p w14:paraId="34C624F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308513F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7C5BB2B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64E4C57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37793B8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6B0F35BE" w14:textId="77777777" w:rsidTr="00A54545">
              <w:tc>
                <w:tcPr>
                  <w:tcW w:w="2174" w:type="dxa"/>
                </w:tcPr>
                <w:p w14:paraId="750E4E1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62" w:type="dxa"/>
                </w:tcPr>
                <w:p w14:paraId="40D5F47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2..500,00 €</w:t>
                  </w:r>
                </w:p>
              </w:tc>
            </w:tr>
            <w:tr w:rsidR="0065463B" w:rsidRPr="0087405C" w14:paraId="795D9530" w14:textId="77777777" w:rsidTr="00A54545">
              <w:tc>
                <w:tcPr>
                  <w:tcW w:w="2174" w:type="dxa"/>
                </w:tcPr>
                <w:p w14:paraId="418D97AF"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7000F08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6F17A68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1.314,90 €</w:t>
                  </w:r>
                </w:p>
              </w:tc>
            </w:tr>
            <w:tr w:rsidR="0065463B" w:rsidRPr="0087405C" w14:paraId="136BC0B0" w14:textId="77777777" w:rsidTr="00A54545">
              <w:tc>
                <w:tcPr>
                  <w:tcW w:w="2174" w:type="dxa"/>
                </w:tcPr>
                <w:p w14:paraId="1631392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796ADB4B"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Metković- 2.500,00  €</w:t>
                  </w:r>
                </w:p>
              </w:tc>
            </w:tr>
            <w:tr w:rsidR="0065463B" w:rsidRPr="0087405C" w14:paraId="2C8AB5CB" w14:textId="77777777" w:rsidTr="00A54545">
              <w:tc>
                <w:tcPr>
                  <w:tcW w:w="2174" w:type="dxa"/>
                </w:tcPr>
                <w:p w14:paraId="27CBDD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62" w:type="dxa"/>
                </w:tcPr>
                <w:p w14:paraId="530CC91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Kvalitetnija organizacija kulturnih događaja te jača suradnja s organizatorima kulturnih programa</w:t>
                  </w:r>
                </w:p>
              </w:tc>
            </w:tr>
          </w:tbl>
          <w:p w14:paraId="606D090E" w14:textId="77777777" w:rsidR="0065463B" w:rsidRPr="0087405C" w:rsidRDefault="0065463B" w:rsidP="00A54545">
            <w:pPr>
              <w:autoSpaceDE w:val="0"/>
              <w:autoSpaceDN w:val="0"/>
              <w:adjustRightInd w:val="0"/>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47EBE339" w14:textId="77777777" w:rsidTr="00A54545">
              <w:trPr>
                <w:trHeight w:val="118"/>
              </w:trPr>
              <w:tc>
                <w:tcPr>
                  <w:tcW w:w="2174" w:type="dxa"/>
                </w:tcPr>
                <w:p w14:paraId="520155E5"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bCs/>
                      <w:sz w:val="20"/>
                      <w:szCs w:val="20"/>
                    </w:rPr>
                    <w:t>AKTIVNOST:</w:t>
                  </w:r>
                </w:p>
              </w:tc>
              <w:tc>
                <w:tcPr>
                  <w:tcW w:w="6662" w:type="dxa"/>
                </w:tcPr>
                <w:p w14:paraId="18491D0B"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Skrivena akustika – A100511</w:t>
                  </w:r>
                </w:p>
              </w:tc>
            </w:tr>
            <w:tr w:rsidR="0065463B" w:rsidRPr="0087405C" w14:paraId="7D6D51FD" w14:textId="77777777" w:rsidTr="00A54545">
              <w:tc>
                <w:tcPr>
                  <w:tcW w:w="2174" w:type="dxa"/>
                </w:tcPr>
                <w:p w14:paraId="3F78CC5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1843D5C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Pružanje komornog i kvalitetnog, novog kulturnog iskustva.</w:t>
                  </w:r>
                </w:p>
              </w:tc>
            </w:tr>
            <w:tr w:rsidR="0065463B" w:rsidRPr="0087405C" w14:paraId="3D8DD77A" w14:textId="77777777" w:rsidTr="00A54545">
              <w:tc>
                <w:tcPr>
                  <w:tcW w:w="2174" w:type="dxa"/>
                </w:tcPr>
                <w:p w14:paraId="65EF4C2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284A182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Obogaćivanje kulturnog života grada kroz komorna glazbena događanja.</w:t>
                  </w:r>
                </w:p>
              </w:tc>
            </w:tr>
            <w:tr w:rsidR="0065463B" w:rsidRPr="0087405C" w14:paraId="0B9BC670" w14:textId="77777777" w:rsidTr="00A54545">
              <w:tc>
                <w:tcPr>
                  <w:tcW w:w="2174" w:type="dxa"/>
                </w:tcPr>
                <w:p w14:paraId="0590437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0A7894B5" w14:textId="77777777" w:rsidR="0065463B" w:rsidRPr="0087405C" w:rsidRDefault="0065463B" w:rsidP="00A54545">
                  <w:pPr>
                    <w:jc w:val="both"/>
                    <w:rPr>
                      <w:rFonts w:ascii="Times New Roman" w:hAnsi="Times New Roman" w:cs="Times New Roman"/>
                      <w:sz w:val="20"/>
                      <w:szCs w:val="20"/>
                    </w:rPr>
                  </w:pPr>
                  <w:r w:rsidRPr="0087405C">
                    <w:rPr>
                      <w:rFonts w:ascii="Times New Roman" w:hAnsi="Times New Roman" w:cs="Times New Roman"/>
                      <w:i/>
                      <w:iCs/>
                      <w:sz w:val="20"/>
                      <w:szCs w:val="20"/>
                    </w:rPr>
                    <w:t>Skrivena akustika</w:t>
                  </w:r>
                  <w:r w:rsidRPr="0087405C">
                    <w:rPr>
                      <w:rFonts w:ascii="Times New Roman" w:hAnsi="Times New Roman" w:cs="Times New Roman"/>
                      <w:sz w:val="20"/>
                      <w:szCs w:val="20"/>
                    </w:rPr>
                    <w:t xml:space="preserve"> je novi projekt Ustanove, realiziran u suradnji s Gradskom knjižnicom. U okviru projekta planira se održati četiri koncerta od kojih bi se dva održala u prostorijama knjižnice, a preostala dva u Galeriji GKS-a. Koncerti  su namijenjeni manjoj publici, s ciljem pružanja komornog i kvalitetnog, novog kulturnog iskustva. Program bi uključivao nastupe glazbenika zabavnog karaktera s naglaskom na izvođenje u akustičnim prostorima, čime se želi dodatno valorizirati glazbeni događaj i doprinijeti raznolikosti kulturnih sadržaja u gradu.</w:t>
                  </w:r>
                </w:p>
                <w:p w14:paraId="4EED95E1" w14:textId="77777777" w:rsidR="0065463B" w:rsidRPr="0087405C" w:rsidRDefault="0065463B" w:rsidP="00A54545">
                  <w:pPr>
                    <w:shd w:val="clear" w:color="auto" w:fill="FFFFFF"/>
                    <w:spacing w:before="120" w:after="120"/>
                    <w:rPr>
                      <w:rFonts w:ascii="Times New Roman" w:hAnsi="Times New Roman" w:cs="Times New Roman"/>
                      <w:sz w:val="20"/>
                      <w:szCs w:val="20"/>
                    </w:rPr>
                  </w:pPr>
                </w:p>
              </w:tc>
            </w:tr>
            <w:tr w:rsidR="0065463B" w:rsidRPr="0087405C" w14:paraId="184D2EE9" w14:textId="77777777" w:rsidTr="00A54545">
              <w:tc>
                <w:tcPr>
                  <w:tcW w:w="2174" w:type="dxa"/>
                </w:tcPr>
                <w:p w14:paraId="7218672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62" w:type="dxa"/>
                </w:tcPr>
                <w:p w14:paraId="2D3AA41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3DB65E6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184F560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36A50E0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75174208"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566EEBE7" w14:textId="77777777" w:rsidTr="00A54545">
              <w:tc>
                <w:tcPr>
                  <w:tcW w:w="2174" w:type="dxa"/>
                </w:tcPr>
                <w:p w14:paraId="640D59D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6662" w:type="dxa"/>
                </w:tcPr>
                <w:p w14:paraId="6F3B711A"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10.000,00 €</w:t>
                  </w:r>
                </w:p>
              </w:tc>
            </w:tr>
            <w:tr w:rsidR="0065463B" w:rsidRPr="0087405C" w14:paraId="3B09CB37" w14:textId="77777777" w:rsidTr="00A54545">
              <w:tc>
                <w:tcPr>
                  <w:tcW w:w="2174" w:type="dxa"/>
                </w:tcPr>
                <w:p w14:paraId="785CE7B0"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1F3144E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402DE07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6.483,52 €</w:t>
                  </w:r>
                </w:p>
              </w:tc>
            </w:tr>
            <w:tr w:rsidR="0065463B" w:rsidRPr="0087405C" w14:paraId="2E7D441A" w14:textId="77777777" w:rsidTr="00A54545">
              <w:tc>
                <w:tcPr>
                  <w:tcW w:w="2174" w:type="dxa"/>
                </w:tcPr>
                <w:p w14:paraId="01C5D27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1D284F77"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Metković- 10.000,00  €</w:t>
                  </w:r>
                </w:p>
              </w:tc>
            </w:tr>
            <w:tr w:rsidR="0065463B" w:rsidRPr="0087405C" w14:paraId="7747E147" w14:textId="77777777" w:rsidTr="00A54545">
              <w:tc>
                <w:tcPr>
                  <w:tcW w:w="2174" w:type="dxa"/>
                </w:tcPr>
                <w:p w14:paraId="16AA68F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POKAZATELJI USPJEŠNOSTI:</w:t>
                  </w:r>
                </w:p>
              </w:tc>
              <w:tc>
                <w:tcPr>
                  <w:tcW w:w="6662" w:type="dxa"/>
                </w:tcPr>
                <w:p w14:paraId="2288DB0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se iskazuje se kvalitetnim repertoarom</w:t>
                  </w:r>
                </w:p>
              </w:tc>
            </w:tr>
          </w:tbl>
          <w:p w14:paraId="1B9A480C" w14:textId="77777777" w:rsidR="0065463B" w:rsidRPr="0087405C" w:rsidRDefault="0065463B" w:rsidP="00A54545">
            <w:pPr>
              <w:autoSpaceDE w:val="0"/>
              <w:autoSpaceDN w:val="0"/>
              <w:adjustRightInd w:val="0"/>
              <w:jc w:val="both"/>
              <w:rPr>
                <w:rFonts w:ascii="Times New Roman" w:hAnsi="Times New Roman" w:cs="Times New Roman"/>
                <w:b/>
                <w:sz w:val="28"/>
                <w:szCs w:val="28"/>
              </w:rPr>
            </w:pPr>
          </w:p>
          <w:p w14:paraId="799F7946" w14:textId="359F5B22" w:rsidR="0065463B" w:rsidRPr="0087405C" w:rsidRDefault="0065463B" w:rsidP="00A54545">
            <w:pPr>
              <w:autoSpaceDE w:val="0"/>
              <w:autoSpaceDN w:val="0"/>
              <w:adjustRightInd w:val="0"/>
              <w:jc w:val="both"/>
              <w:rPr>
                <w:rFonts w:ascii="Times New Roman" w:hAnsi="Times New Roman" w:cs="Times New Roman"/>
                <w:b/>
                <w:sz w:val="24"/>
                <w:szCs w:val="24"/>
              </w:rPr>
            </w:pPr>
            <w:r w:rsidRPr="0087405C">
              <w:rPr>
                <w:rFonts w:ascii="Times New Roman" w:hAnsi="Times New Roman" w:cs="Times New Roman"/>
                <w:b/>
                <w:sz w:val="24"/>
                <w:szCs w:val="24"/>
              </w:rPr>
              <w:t>PROGRAM 1011 - KAPITALNI PROJEKTI U KULTURI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6383"/>
            </w:tblGrid>
            <w:tr w:rsidR="0065463B" w:rsidRPr="0087405C" w14:paraId="78F28F02" w14:textId="77777777" w:rsidTr="00A54545">
              <w:trPr>
                <w:trHeight w:val="118"/>
              </w:trPr>
              <w:tc>
                <w:tcPr>
                  <w:tcW w:w="2238" w:type="dxa"/>
                </w:tcPr>
                <w:p w14:paraId="75FC6DD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IME PROGRAMA</w:t>
                  </w:r>
                </w:p>
              </w:tc>
              <w:tc>
                <w:tcPr>
                  <w:tcW w:w="7113" w:type="dxa"/>
                </w:tcPr>
                <w:p w14:paraId="700E8ADF"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Kapitalni projekti u kulturi</w:t>
                  </w:r>
                </w:p>
              </w:tc>
            </w:tr>
            <w:tr w:rsidR="0065463B" w:rsidRPr="0087405C" w14:paraId="6702C44D" w14:textId="77777777" w:rsidTr="00A54545">
              <w:tc>
                <w:tcPr>
                  <w:tcW w:w="2238" w:type="dxa"/>
                </w:tcPr>
                <w:p w14:paraId="0C6545A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PROGRAMA:</w:t>
                  </w:r>
                </w:p>
              </w:tc>
              <w:tc>
                <w:tcPr>
                  <w:tcW w:w="7113" w:type="dxa"/>
                </w:tcPr>
                <w:p w14:paraId="242CD56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Razvoj, obnavljanje i održavanje  kulturne infrastrukture.</w:t>
                  </w:r>
                </w:p>
              </w:tc>
            </w:tr>
            <w:tr w:rsidR="0065463B" w:rsidRPr="0087405C" w14:paraId="18CBA09A" w14:textId="77777777" w:rsidTr="00A54545">
              <w:tc>
                <w:tcPr>
                  <w:tcW w:w="2238" w:type="dxa"/>
                </w:tcPr>
                <w:p w14:paraId="7031A48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PROGRAMA: </w:t>
                  </w:r>
                </w:p>
              </w:tc>
              <w:tc>
                <w:tcPr>
                  <w:tcW w:w="7113" w:type="dxa"/>
                </w:tcPr>
                <w:p w14:paraId="3B82824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Poboljšanje tehničkih i uslužnih sadržaja te infrastrukture zbog kvalitetnijeg izvođenja kulturnih sadržaja.</w:t>
                  </w:r>
                </w:p>
              </w:tc>
            </w:tr>
            <w:tr w:rsidR="0065463B" w:rsidRPr="0087405C" w14:paraId="3A0AAEAA" w14:textId="77777777" w:rsidTr="00A54545">
              <w:tc>
                <w:tcPr>
                  <w:tcW w:w="2238" w:type="dxa"/>
                </w:tcPr>
                <w:p w14:paraId="56DCF52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PROGRAMA: </w:t>
                  </w:r>
                </w:p>
              </w:tc>
              <w:tc>
                <w:tcPr>
                  <w:tcW w:w="7113" w:type="dxa"/>
                </w:tcPr>
                <w:p w14:paraId="75B4F43D" w14:textId="77777777" w:rsidR="0065463B" w:rsidRPr="0087405C" w:rsidRDefault="0065463B" w:rsidP="00A54545">
                  <w:pPr>
                    <w:jc w:val="both"/>
                    <w:rPr>
                      <w:rFonts w:ascii="Times New Roman" w:hAnsi="Times New Roman" w:cs="Times New Roman"/>
                      <w:sz w:val="20"/>
                      <w:szCs w:val="20"/>
                    </w:rPr>
                  </w:pPr>
                  <w:r w:rsidRPr="0087405C">
                    <w:rPr>
                      <w:rFonts w:ascii="Times New Roman" w:hAnsi="Times New Roman" w:cs="Times New Roman"/>
                      <w:sz w:val="20"/>
                      <w:szCs w:val="20"/>
                    </w:rPr>
                    <w:t>Gradsko kulturno središte otvoreno je 1977. godine, a sastavni dio kompleksa čini i Galerija, koja je u funkciji od 1987. godine. Nakon više od tri desetljeća korištenja, galerija zahtjeva modernizaciju kako bi se unaprijedila funkcionalnost prostora i osigurali kvalitetniji uvjeti za održavanje kulturnih programa</w:t>
                  </w:r>
                </w:p>
              </w:tc>
            </w:tr>
            <w:tr w:rsidR="0065463B" w:rsidRPr="0087405C" w14:paraId="63B95980" w14:textId="77777777" w:rsidTr="00A54545">
              <w:tc>
                <w:tcPr>
                  <w:tcW w:w="2238" w:type="dxa"/>
                </w:tcPr>
                <w:p w14:paraId="46DB75D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6C43A665"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7A5357D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6A5EBE2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4FB0FA2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5378FE1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172681F0" w14:textId="77777777" w:rsidTr="00A54545">
              <w:tc>
                <w:tcPr>
                  <w:tcW w:w="2238" w:type="dxa"/>
                </w:tcPr>
                <w:p w14:paraId="58AB81D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46A0854C"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70.623,77 €</w:t>
                  </w:r>
                </w:p>
              </w:tc>
            </w:tr>
            <w:tr w:rsidR="0065463B" w:rsidRPr="0087405C" w14:paraId="071260F7" w14:textId="77777777" w:rsidTr="00A54545">
              <w:tc>
                <w:tcPr>
                  <w:tcW w:w="2238" w:type="dxa"/>
                </w:tcPr>
                <w:p w14:paraId="3B53990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1123386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Grad Metković </w:t>
                  </w:r>
                </w:p>
                <w:p w14:paraId="0F3889F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 xml:space="preserve">Vlastita sredstva </w:t>
                  </w:r>
                </w:p>
              </w:tc>
            </w:tr>
            <w:tr w:rsidR="0065463B" w:rsidRPr="0087405C" w14:paraId="53558BAE" w14:textId="77777777" w:rsidTr="00A54545">
              <w:tc>
                <w:tcPr>
                  <w:tcW w:w="2238" w:type="dxa"/>
                </w:tcPr>
                <w:p w14:paraId="671EA41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1D8A07A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Razvoj kulturne infrastrukture pridonosi kvaliteti života stanovništva koji stvara i proizvodi vrijednosti te za razvoj i povećanje kulturnih događanja.</w:t>
                  </w:r>
                </w:p>
              </w:tc>
            </w:tr>
          </w:tbl>
          <w:p w14:paraId="0C54C770"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401"/>
            </w:tblGrid>
            <w:tr w:rsidR="0065463B" w:rsidRPr="0087405C" w14:paraId="46241E87" w14:textId="77777777" w:rsidTr="00A54545">
              <w:trPr>
                <w:trHeight w:val="118"/>
              </w:trPr>
              <w:tc>
                <w:tcPr>
                  <w:tcW w:w="2174" w:type="dxa"/>
                </w:tcPr>
                <w:p w14:paraId="2B73D0F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w:t>
                  </w:r>
                </w:p>
              </w:tc>
              <w:tc>
                <w:tcPr>
                  <w:tcW w:w="6662" w:type="dxa"/>
                </w:tcPr>
                <w:p w14:paraId="1524F6FE"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r w:rsidRPr="0087405C">
                    <w:rPr>
                      <w:rFonts w:ascii="Times New Roman" w:hAnsi="Times New Roman" w:cs="Times New Roman"/>
                      <w:b/>
                      <w:sz w:val="20"/>
                      <w:szCs w:val="20"/>
                    </w:rPr>
                    <w:t>Uređenje i opremanje Galerije– K100505</w:t>
                  </w:r>
                </w:p>
              </w:tc>
            </w:tr>
            <w:tr w:rsidR="0065463B" w:rsidRPr="0087405C" w14:paraId="32AE6BC8" w14:textId="77777777" w:rsidTr="00A54545">
              <w:tc>
                <w:tcPr>
                  <w:tcW w:w="2174" w:type="dxa"/>
                </w:tcPr>
                <w:p w14:paraId="72B3F9FB"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6662" w:type="dxa"/>
                </w:tcPr>
                <w:p w14:paraId="7D8A035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Razvoj, obnavljanje i održavanje   infrastrukture.</w:t>
                  </w:r>
                </w:p>
              </w:tc>
            </w:tr>
            <w:tr w:rsidR="0065463B" w:rsidRPr="0087405C" w14:paraId="31E917A7" w14:textId="77777777" w:rsidTr="00A54545">
              <w:tc>
                <w:tcPr>
                  <w:tcW w:w="2174" w:type="dxa"/>
                </w:tcPr>
                <w:p w14:paraId="6869AF6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6662" w:type="dxa"/>
                </w:tcPr>
                <w:p w14:paraId="397AAA6E"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sz w:val="20"/>
                      <w:szCs w:val="20"/>
                    </w:rPr>
                    <w:t>Dobiti moderniji galerijski (izložbe, koncerti, predavanja, filmovi, predstave) prostor</w:t>
                  </w:r>
                </w:p>
              </w:tc>
            </w:tr>
            <w:tr w:rsidR="0065463B" w:rsidRPr="0087405C" w14:paraId="1DB13A33" w14:textId="77777777" w:rsidTr="00A54545">
              <w:tc>
                <w:tcPr>
                  <w:tcW w:w="2174" w:type="dxa"/>
                </w:tcPr>
                <w:p w14:paraId="563D256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6662" w:type="dxa"/>
                </w:tcPr>
                <w:p w14:paraId="02D0C20E" w14:textId="77777777" w:rsidR="0065463B" w:rsidRPr="0087405C" w:rsidRDefault="0065463B" w:rsidP="00A54545">
                  <w:pPr>
                    <w:jc w:val="both"/>
                    <w:rPr>
                      <w:rFonts w:ascii="Times New Roman" w:hAnsi="Times New Roman" w:cs="Times New Roman"/>
                      <w:sz w:val="20"/>
                      <w:szCs w:val="20"/>
                    </w:rPr>
                  </w:pPr>
                  <w:r w:rsidRPr="0087405C">
                    <w:rPr>
                      <w:rFonts w:ascii="Times New Roman" w:hAnsi="Times New Roman" w:cs="Times New Roman"/>
                      <w:sz w:val="20"/>
                      <w:szCs w:val="20"/>
                    </w:rPr>
                    <w:t>Aktivnosti modernizacije obuhvaćaju adaptaciju stropa – spuštanjem i niveliranjem ujednačene visine radi postizanja boljeg vizualnog dojma i akustike. Zatim bojanje zidova i postavljanje tapeta na nekim dijelovima; ugradnja zastora koji će služiti kao pozadina prilikom književnih i sličnih događaja, oblaganje radijatora modernim, estetski oblikovanim drvenim panelima, uz očuvanje njihove potpune funkcionalnosti; zamjena ograde na katu staklenom ogradom.</w:t>
                  </w:r>
                </w:p>
              </w:tc>
            </w:tr>
            <w:tr w:rsidR="0065463B" w:rsidRPr="0087405C" w14:paraId="47C92F2F" w14:textId="77777777" w:rsidTr="00A54545">
              <w:tc>
                <w:tcPr>
                  <w:tcW w:w="2174" w:type="dxa"/>
                </w:tcPr>
                <w:p w14:paraId="3312895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6662" w:type="dxa"/>
                </w:tcPr>
                <w:p w14:paraId="692B1AF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35B6E34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financiranju javnih potreba u kulturi</w:t>
                  </w:r>
                </w:p>
                <w:p w14:paraId="443906C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5AC7170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porezu na dohodak</w:t>
                  </w:r>
                </w:p>
                <w:p w14:paraId="22CA591B"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fiskalnoj odgovornosti</w:t>
                  </w:r>
                </w:p>
              </w:tc>
            </w:tr>
            <w:tr w:rsidR="0065463B" w:rsidRPr="0087405C" w14:paraId="192321D2" w14:textId="77777777" w:rsidTr="00A54545">
              <w:tc>
                <w:tcPr>
                  <w:tcW w:w="2174" w:type="dxa"/>
                </w:tcPr>
                <w:p w14:paraId="0C23F7C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OSIGURANA SREDSTVA:</w:t>
                  </w:r>
                </w:p>
              </w:tc>
              <w:tc>
                <w:tcPr>
                  <w:tcW w:w="6662" w:type="dxa"/>
                </w:tcPr>
                <w:p w14:paraId="5AE4DDF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70.623,77 €</w:t>
                  </w:r>
                </w:p>
              </w:tc>
            </w:tr>
            <w:tr w:rsidR="0065463B" w:rsidRPr="0087405C" w14:paraId="632FBDA8" w14:textId="77777777" w:rsidTr="00A54545">
              <w:tc>
                <w:tcPr>
                  <w:tcW w:w="2174" w:type="dxa"/>
                </w:tcPr>
                <w:p w14:paraId="73D542C3"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576F2BF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6662" w:type="dxa"/>
                </w:tcPr>
                <w:p w14:paraId="5EF7CAE6" w14:textId="77777777" w:rsidR="0065463B" w:rsidRPr="0087405C" w:rsidRDefault="0065463B" w:rsidP="00A54545">
                  <w:pPr>
                    <w:autoSpaceDE w:val="0"/>
                    <w:autoSpaceDN w:val="0"/>
                    <w:adjustRightInd w:val="0"/>
                    <w:spacing w:after="0" w:line="240" w:lineRule="auto"/>
                    <w:ind w:left="405"/>
                    <w:jc w:val="both"/>
                    <w:rPr>
                      <w:rFonts w:ascii="Times New Roman" w:hAnsi="Times New Roman" w:cs="Times New Roman"/>
                      <w:sz w:val="20"/>
                      <w:szCs w:val="20"/>
                    </w:rPr>
                  </w:pPr>
                  <w:r w:rsidRPr="0087405C">
                    <w:rPr>
                      <w:rFonts w:ascii="Times New Roman" w:hAnsi="Times New Roman" w:cs="Times New Roman"/>
                      <w:sz w:val="20"/>
                      <w:szCs w:val="20"/>
                    </w:rPr>
                    <w:t xml:space="preserve"> 32.990,69 €</w:t>
                  </w:r>
                </w:p>
              </w:tc>
            </w:tr>
            <w:tr w:rsidR="0065463B" w:rsidRPr="0087405C" w14:paraId="6EA6A8B4" w14:textId="77777777" w:rsidTr="00A54545">
              <w:tc>
                <w:tcPr>
                  <w:tcW w:w="2174" w:type="dxa"/>
                </w:tcPr>
                <w:p w14:paraId="398BC9A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6662" w:type="dxa"/>
                </w:tcPr>
                <w:p w14:paraId="42C3A33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Metković- 50.000,00 €</w:t>
                  </w:r>
                </w:p>
                <w:p w14:paraId="6658905A"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Vlastita sredstva – 20.623,77 €</w:t>
                  </w:r>
                </w:p>
              </w:tc>
            </w:tr>
            <w:tr w:rsidR="0065463B" w:rsidRPr="0087405C" w14:paraId="401C7A07" w14:textId="77777777" w:rsidTr="00A54545">
              <w:tc>
                <w:tcPr>
                  <w:tcW w:w="2174" w:type="dxa"/>
                </w:tcPr>
                <w:p w14:paraId="0AA303B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6662" w:type="dxa"/>
                </w:tcPr>
                <w:p w14:paraId="2AD1725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ovog programa se iskazuje u zadovoljstvu posjetitelja, poboljšanju estetike samog prostora te će omogućiti bolju i lakšu organizaciju različitih događaja.</w:t>
                  </w:r>
                </w:p>
              </w:tc>
            </w:tr>
          </w:tbl>
          <w:p w14:paraId="1F823324"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p w14:paraId="59ACF752" w14:textId="3D77F2F4" w:rsidR="0065463B" w:rsidRPr="0087405C" w:rsidRDefault="0065463B" w:rsidP="0065463B">
            <w:pPr>
              <w:autoSpaceDE w:val="0"/>
              <w:autoSpaceDN w:val="0"/>
              <w:adjustRightInd w:val="0"/>
              <w:rPr>
                <w:rFonts w:ascii="Times New Roman" w:hAnsi="Times New Roman" w:cs="Times New Roman"/>
                <w:b/>
                <w:sz w:val="24"/>
                <w:szCs w:val="24"/>
              </w:rPr>
            </w:pPr>
            <w:r w:rsidRPr="0087405C">
              <w:rPr>
                <w:rFonts w:ascii="Times New Roman" w:hAnsi="Times New Roman" w:cs="Times New Roman"/>
                <w:b/>
                <w:sz w:val="24"/>
                <w:szCs w:val="24"/>
              </w:rPr>
              <w:t>PROGRAM 1045 - PROGRAM ODRŽAVANJA OBJEKATA ZA SPORT I REKREACIJU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6291"/>
            </w:tblGrid>
            <w:tr w:rsidR="0065463B" w:rsidRPr="0087405C" w14:paraId="48979F01" w14:textId="77777777" w:rsidTr="00A54545">
              <w:tc>
                <w:tcPr>
                  <w:tcW w:w="2347" w:type="dxa"/>
                </w:tcPr>
                <w:p w14:paraId="5B98E0E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IME PROGRAMA:</w:t>
                  </w:r>
                </w:p>
              </w:tc>
              <w:tc>
                <w:tcPr>
                  <w:tcW w:w="7004" w:type="dxa"/>
                </w:tcPr>
                <w:p w14:paraId="12F7D44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PROGRAM ODRŽAVANJA OBJEKATA ZA SPORT I REKREACIJU</w:t>
                  </w:r>
                </w:p>
              </w:tc>
            </w:tr>
            <w:tr w:rsidR="0065463B" w:rsidRPr="0087405C" w14:paraId="1BCA2353" w14:textId="77777777" w:rsidTr="00A54545">
              <w:tc>
                <w:tcPr>
                  <w:tcW w:w="2347" w:type="dxa"/>
                </w:tcPr>
                <w:p w14:paraId="7BBBC2D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PROGRAMA:</w:t>
                  </w:r>
                </w:p>
              </w:tc>
              <w:tc>
                <w:tcPr>
                  <w:tcW w:w="7004" w:type="dxa"/>
                </w:tcPr>
                <w:p w14:paraId="6D2E143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Poticanje građana na bavljenje sportom i sportskim aktivnostima te uključivanje mlađih dobnih skupina u sportske udruge</w:t>
                  </w:r>
                </w:p>
              </w:tc>
            </w:tr>
            <w:tr w:rsidR="0065463B" w:rsidRPr="0087405C" w14:paraId="367547B5" w14:textId="77777777" w:rsidTr="00A54545">
              <w:tc>
                <w:tcPr>
                  <w:tcW w:w="2347" w:type="dxa"/>
                </w:tcPr>
                <w:p w14:paraId="34B9FA8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PROGRAMA: </w:t>
                  </w:r>
                </w:p>
              </w:tc>
              <w:tc>
                <w:tcPr>
                  <w:tcW w:w="7004" w:type="dxa"/>
                </w:tcPr>
                <w:p w14:paraId="5DCDAD1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Održavanje i razvoj sportske infrastrukture u vlasništvu Grada Metkovića, te održavanje dječjih kvartovskih igrališta s ciljem stvaranja i poboljšanja uvjeta za bavljenje sportom</w:t>
                  </w:r>
                </w:p>
              </w:tc>
            </w:tr>
            <w:tr w:rsidR="0065463B" w:rsidRPr="0087405C" w14:paraId="1E92EE34" w14:textId="77777777" w:rsidTr="00A54545">
              <w:tc>
                <w:tcPr>
                  <w:tcW w:w="2347" w:type="dxa"/>
                </w:tcPr>
                <w:p w14:paraId="4C4CBF1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PROGRAMA: </w:t>
                  </w:r>
                </w:p>
              </w:tc>
              <w:tc>
                <w:tcPr>
                  <w:tcW w:w="7004" w:type="dxa"/>
                </w:tcPr>
                <w:p w14:paraId="374CF65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Grad Metković je Odlukom gradonačelnika o povjeravanju upravljanja i održavanja sportskih građevina u vlasništvu Grada Metkovića (Klasa: 940-01/15-01/01; </w:t>
                  </w:r>
                  <w:proofErr w:type="spellStart"/>
                  <w:r w:rsidRPr="0087405C">
                    <w:rPr>
                      <w:rFonts w:ascii="Times New Roman" w:hAnsi="Times New Roman" w:cs="Times New Roman"/>
                      <w:sz w:val="20"/>
                      <w:szCs w:val="20"/>
                    </w:rPr>
                    <w:t>Urbroj</w:t>
                  </w:r>
                  <w:proofErr w:type="spellEnd"/>
                  <w:r w:rsidRPr="0087405C">
                    <w:rPr>
                      <w:rFonts w:ascii="Times New Roman" w:hAnsi="Times New Roman" w:cs="Times New Roman"/>
                      <w:sz w:val="20"/>
                      <w:szCs w:val="20"/>
                    </w:rPr>
                    <w:t xml:space="preserve">: 2148/01-02-15-3 od 23. travnja 2015.) Ustanovi povjerio upravljanje i održavanje sportske infrastrukture. Ovim programom Ustanova, u skladu sa financijskim mogućnostima, nastoji svake godine razvijati i poboljšavati sportsku infrastrukturu, održavati postojeću te graditi i održavati kvartovska dječja igrališta. </w:t>
                  </w:r>
                </w:p>
              </w:tc>
            </w:tr>
            <w:tr w:rsidR="0065463B" w:rsidRPr="0087405C" w14:paraId="096EE67E" w14:textId="77777777" w:rsidTr="00A54545">
              <w:tc>
                <w:tcPr>
                  <w:tcW w:w="2347" w:type="dxa"/>
                </w:tcPr>
                <w:p w14:paraId="05C8F3C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 ZA UVOĐENJE PROGRAMA:</w:t>
                  </w:r>
                </w:p>
              </w:tc>
              <w:tc>
                <w:tcPr>
                  <w:tcW w:w="7004" w:type="dxa"/>
                </w:tcPr>
                <w:p w14:paraId="093C8CD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72F4818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291AEFD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Odluka gradonačelnika o povjeravanju upravljanja i održavanja sportskih građevina u vlasništvu Grada Metkovića</w:t>
                  </w:r>
                </w:p>
              </w:tc>
            </w:tr>
            <w:tr w:rsidR="0065463B" w:rsidRPr="0087405C" w14:paraId="3B57D3CF" w14:textId="77777777" w:rsidTr="00A54545">
              <w:tc>
                <w:tcPr>
                  <w:tcW w:w="2347" w:type="dxa"/>
                </w:tcPr>
                <w:p w14:paraId="7E8D20C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004" w:type="dxa"/>
                </w:tcPr>
                <w:p w14:paraId="072F4432"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254.224,61 €</w:t>
                  </w:r>
                </w:p>
              </w:tc>
            </w:tr>
            <w:tr w:rsidR="0065463B" w:rsidRPr="0087405C" w14:paraId="0F86478C" w14:textId="77777777" w:rsidTr="00A54545">
              <w:tc>
                <w:tcPr>
                  <w:tcW w:w="2347" w:type="dxa"/>
                </w:tcPr>
                <w:p w14:paraId="3365750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004" w:type="dxa"/>
                </w:tcPr>
                <w:p w14:paraId="56477CA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Grad Metković </w:t>
                  </w:r>
                </w:p>
              </w:tc>
            </w:tr>
            <w:tr w:rsidR="0065463B" w:rsidRPr="0087405C" w14:paraId="72E7107F" w14:textId="77777777" w:rsidTr="00A54545">
              <w:tc>
                <w:tcPr>
                  <w:tcW w:w="2347" w:type="dxa"/>
                </w:tcPr>
                <w:p w14:paraId="2D738BC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004" w:type="dxa"/>
                </w:tcPr>
                <w:p w14:paraId="44C5CA1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Uspješnost programa iskazuje se ostvarenjem planiranih programa, projekata i aktivnosti, njihovom brojnošću i kvalitetom, te brojčanim pokazateljima koji se odnose na korisnike kojima su programi namijenjeni.</w:t>
                  </w:r>
                </w:p>
              </w:tc>
            </w:tr>
          </w:tbl>
          <w:p w14:paraId="2570DC2A"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p w14:paraId="7138E27C" w14:textId="3DB05F0C"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 za realizaciju ovog programa 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6388"/>
            </w:tblGrid>
            <w:tr w:rsidR="0065463B" w:rsidRPr="0087405C" w14:paraId="51186D95" w14:textId="77777777" w:rsidTr="00A54545">
              <w:tc>
                <w:tcPr>
                  <w:tcW w:w="2238" w:type="dxa"/>
                </w:tcPr>
                <w:p w14:paraId="2E55A74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w:t>
                  </w:r>
                </w:p>
              </w:tc>
              <w:tc>
                <w:tcPr>
                  <w:tcW w:w="7113" w:type="dxa"/>
                </w:tcPr>
                <w:p w14:paraId="270049B5"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sz w:val="20"/>
                      <w:szCs w:val="20"/>
                    </w:rPr>
                    <w:t>K100024</w:t>
                  </w:r>
                  <w:r w:rsidRPr="0087405C">
                    <w:rPr>
                      <w:rFonts w:ascii="Times New Roman" w:hAnsi="Times New Roman" w:cs="Times New Roman"/>
                      <w:b/>
                      <w:bCs/>
                      <w:sz w:val="20"/>
                      <w:szCs w:val="20"/>
                    </w:rPr>
                    <w:t>-ODRŽAVANJE SPORTSKE INFRASTRUKTURE</w:t>
                  </w:r>
                </w:p>
              </w:tc>
            </w:tr>
            <w:tr w:rsidR="0065463B" w:rsidRPr="0087405C" w14:paraId="192B568B" w14:textId="77777777" w:rsidTr="00A54545">
              <w:tc>
                <w:tcPr>
                  <w:tcW w:w="2238" w:type="dxa"/>
                </w:tcPr>
                <w:p w14:paraId="3130DC4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SVRHA AKTIVNOSTI:</w:t>
                  </w:r>
                </w:p>
              </w:tc>
              <w:tc>
                <w:tcPr>
                  <w:tcW w:w="7113" w:type="dxa"/>
                </w:tcPr>
                <w:p w14:paraId="3A7E450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Obnova i održavanje sportske infrastrukture</w:t>
                  </w:r>
                </w:p>
              </w:tc>
            </w:tr>
            <w:tr w:rsidR="0065463B" w:rsidRPr="0087405C" w14:paraId="3FA48207" w14:textId="77777777" w:rsidTr="00A54545">
              <w:tc>
                <w:tcPr>
                  <w:tcW w:w="2238" w:type="dxa"/>
                </w:tcPr>
                <w:p w14:paraId="2EA3D80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5EA373F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65463B" w:rsidRPr="0087405C" w14:paraId="6F9192C9" w14:textId="77777777" w:rsidTr="00A54545">
              <w:tc>
                <w:tcPr>
                  <w:tcW w:w="2238" w:type="dxa"/>
                </w:tcPr>
                <w:p w14:paraId="251D225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69BADDE9" w14:textId="77777777" w:rsidR="0065463B" w:rsidRPr="0087405C" w:rsidRDefault="0065463B" w:rsidP="00A54545">
                  <w:pPr>
                    <w:autoSpaceDE w:val="0"/>
                    <w:autoSpaceDN w:val="0"/>
                    <w:adjustRightInd w:val="0"/>
                    <w:rPr>
                      <w:rFonts w:ascii="Times New Roman" w:hAnsi="Times New Roman" w:cs="Times New Roman"/>
                      <w:sz w:val="24"/>
                      <w:szCs w:val="24"/>
                    </w:rPr>
                  </w:pPr>
                  <w:r w:rsidRPr="0087405C">
                    <w:rPr>
                      <w:rFonts w:ascii="Times New Roman" w:hAnsi="Times New Roman" w:cs="Times New Roman"/>
                      <w:sz w:val="20"/>
                      <w:szCs w:val="20"/>
                    </w:rPr>
                    <w:t xml:space="preserve">Sredstvima određenim u ovoj aktivnosti iskoristila bi se za kupnju razglasa u Gradskog sportskoj dvorani i održavala bi se i po potrebi popravljala postojeća sportska infrastruktura  (igrala, zaštita zidova, </w:t>
                  </w:r>
                  <w:proofErr w:type="spellStart"/>
                  <w:r w:rsidRPr="0087405C">
                    <w:rPr>
                      <w:rFonts w:ascii="Times New Roman" w:hAnsi="Times New Roman" w:cs="Times New Roman"/>
                      <w:sz w:val="20"/>
                      <w:szCs w:val="20"/>
                    </w:rPr>
                    <w:t>antistres</w:t>
                  </w:r>
                  <w:proofErr w:type="spellEnd"/>
                  <w:r w:rsidRPr="0087405C">
                    <w:rPr>
                      <w:rFonts w:ascii="Times New Roman" w:hAnsi="Times New Roman" w:cs="Times New Roman"/>
                      <w:sz w:val="20"/>
                      <w:szCs w:val="20"/>
                    </w:rPr>
                    <w:t xml:space="preserve"> podloge, žice, mreže, golovi i slično)</w:t>
                  </w:r>
                </w:p>
                <w:p w14:paraId="40E014FA"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tc>
            </w:tr>
            <w:tr w:rsidR="0065463B" w:rsidRPr="0087405C" w14:paraId="2DCE09CA" w14:textId="77777777" w:rsidTr="00A54545">
              <w:tc>
                <w:tcPr>
                  <w:tcW w:w="2238" w:type="dxa"/>
                </w:tcPr>
                <w:p w14:paraId="3EB90C4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5C19B35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610335B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53300D56" w14:textId="77777777" w:rsidR="0065463B" w:rsidRPr="0087405C" w:rsidRDefault="0065463B" w:rsidP="00A54545">
                  <w:pPr>
                    <w:autoSpaceDE w:val="0"/>
                    <w:autoSpaceDN w:val="0"/>
                    <w:adjustRightInd w:val="0"/>
                    <w:ind w:left="405"/>
                    <w:jc w:val="both"/>
                    <w:rPr>
                      <w:rFonts w:ascii="Times New Roman" w:hAnsi="Times New Roman" w:cs="Times New Roman"/>
                      <w:sz w:val="20"/>
                      <w:szCs w:val="20"/>
                    </w:rPr>
                  </w:pPr>
                  <w:r w:rsidRPr="0087405C">
                    <w:rPr>
                      <w:rFonts w:ascii="Times New Roman" w:hAnsi="Times New Roman" w:cs="Times New Roman"/>
                      <w:sz w:val="20"/>
                      <w:szCs w:val="20"/>
                    </w:rPr>
                    <w:t>- Pravilnik o proračunskim klasifikacijama</w:t>
                  </w:r>
                </w:p>
                <w:p w14:paraId="757C7900" w14:textId="77777777" w:rsidR="0065463B" w:rsidRPr="0087405C" w:rsidRDefault="0065463B" w:rsidP="00A54545">
                  <w:pPr>
                    <w:autoSpaceDE w:val="0"/>
                    <w:autoSpaceDN w:val="0"/>
                    <w:adjustRightInd w:val="0"/>
                    <w:ind w:left="405"/>
                    <w:jc w:val="both"/>
                    <w:rPr>
                      <w:rFonts w:ascii="Times New Roman" w:hAnsi="Times New Roman" w:cs="Times New Roman"/>
                      <w:sz w:val="20"/>
                      <w:szCs w:val="20"/>
                    </w:rPr>
                  </w:pPr>
                  <w:r w:rsidRPr="0087405C">
                    <w:rPr>
                      <w:rFonts w:ascii="Times New Roman" w:hAnsi="Times New Roman" w:cs="Times New Roman"/>
                      <w:sz w:val="20"/>
                      <w:szCs w:val="20"/>
                    </w:rPr>
                    <w:t>- Pravilnikom o proračunskom računovodstvu i računskom planu</w:t>
                  </w:r>
                </w:p>
                <w:p w14:paraId="433AF042"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sportu</w:t>
                  </w:r>
                </w:p>
                <w:p w14:paraId="471FE62C"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Odluke gradonačelnika o povjeravanju upravljanja i održavanja sportskih građevina u vlasništvu Grada Metkovića</w:t>
                  </w:r>
                </w:p>
              </w:tc>
            </w:tr>
            <w:tr w:rsidR="0065463B" w:rsidRPr="0087405C" w14:paraId="209EBDB1" w14:textId="77777777" w:rsidTr="00A54545">
              <w:tc>
                <w:tcPr>
                  <w:tcW w:w="2238" w:type="dxa"/>
                </w:tcPr>
                <w:p w14:paraId="545A621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2A733400"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71.142,11 €</w:t>
                  </w:r>
                </w:p>
              </w:tc>
            </w:tr>
            <w:tr w:rsidR="0065463B" w:rsidRPr="0087405C" w14:paraId="616D1D7C" w14:textId="77777777" w:rsidTr="00A54545">
              <w:tc>
                <w:tcPr>
                  <w:tcW w:w="2238" w:type="dxa"/>
                </w:tcPr>
                <w:p w14:paraId="04DFF30A"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1E7B81E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0333486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41.099,85 €</w:t>
                  </w:r>
                </w:p>
              </w:tc>
            </w:tr>
            <w:tr w:rsidR="0065463B" w:rsidRPr="0087405C" w14:paraId="4B5E377E" w14:textId="77777777" w:rsidTr="00A54545">
              <w:tc>
                <w:tcPr>
                  <w:tcW w:w="2238" w:type="dxa"/>
                </w:tcPr>
                <w:p w14:paraId="3211133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541BD8EF"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Metković- 71.142,11 €</w:t>
                  </w:r>
                </w:p>
              </w:tc>
            </w:tr>
            <w:tr w:rsidR="0065463B" w:rsidRPr="0087405C" w14:paraId="7915D15C" w14:textId="77777777" w:rsidTr="00A54545">
              <w:tc>
                <w:tcPr>
                  <w:tcW w:w="2238" w:type="dxa"/>
                </w:tcPr>
                <w:p w14:paraId="7883C17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71A243F4"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 uspješnosti najbolje se očituje kroz povećanje broja korisnika dječjih i drugih igrališta na siguran način te u skladu sa svim današnjim standardima i zakonskim obvezama sigurnosti korištenja.</w:t>
                  </w:r>
                </w:p>
              </w:tc>
            </w:tr>
          </w:tbl>
          <w:p w14:paraId="550DC203" w14:textId="77777777" w:rsidR="0065463B" w:rsidRPr="0087405C" w:rsidRDefault="0065463B" w:rsidP="00A54545">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6384"/>
            </w:tblGrid>
            <w:tr w:rsidR="0065463B" w:rsidRPr="0087405C" w14:paraId="1F94D570" w14:textId="77777777" w:rsidTr="00A54545">
              <w:tc>
                <w:tcPr>
                  <w:tcW w:w="2238" w:type="dxa"/>
                </w:tcPr>
                <w:p w14:paraId="0BD8D63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w:t>
                  </w:r>
                </w:p>
              </w:tc>
              <w:tc>
                <w:tcPr>
                  <w:tcW w:w="7113" w:type="dxa"/>
                </w:tcPr>
                <w:p w14:paraId="189ECFC1"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sz w:val="20"/>
                      <w:szCs w:val="20"/>
                    </w:rPr>
                    <w:t xml:space="preserve">K100349- Uređenje trim kabineta u sportskoj dvorani Metković </w:t>
                  </w:r>
                </w:p>
              </w:tc>
            </w:tr>
            <w:tr w:rsidR="0065463B" w:rsidRPr="0087405C" w14:paraId="5C643841" w14:textId="77777777" w:rsidTr="00A54545">
              <w:tc>
                <w:tcPr>
                  <w:tcW w:w="2238" w:type="dxa"/>
                </w:tcPr>
                <w:p w14:paraId="2BCCF79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7144184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Obnova i održavanje sportske infrastrukture</w:t>
                  </w:r>
                </w:p>
              </w:tc>
            </w:tr>
            <w:tr w:rsidR="0065463B" w:rsidRPr="0087405C" w14:paraId="0A8AA2A5" w14:textId="77777777" w:rsidTr="00A54545">
              <w:tc>
                <w:tcPr>
                  <w:tcW w:w="2238" w:type="dxa"/>
                </w:tcPr>
                <w:p w14:paraId="0BCEF526"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1D9F7CF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Povećanje sigurnosti </w:t>
                  </w:r>
                  <w:r w:rsidRPr="0087405C">
                    <w:rPr>
                      <w:rFonts w:ascii="Times New Roman" w:eastAsia="Times New Roman" w:hAnsi="Times New Roman" w:cs="Times New Roman"/>
                      <w:color w:val="000000"/>
                      <w:sz w:val="20"/>
                      <w:szCs w:val="20"/>
                      <w:lang w:eastAsia="hr-HR"/>
                    </w:rPr>
                    <w:t xml:space="preserve"> korisnika Gradske sportske dvorane</w:t>
                  </w:r>
                </w:p>
              </w:tc>
            </w:tr>
            <w:tr w:rsidR="0065463B" w:rsidRPr="0087405C" w14:paraId="76FCB048" w14:textId="77777777" w:rsidTr="00A54545">
              <w:tc>
                <w:tcPr>
                  <w:tcW w:w="2238" w:type="dxa"/>
                </w:tcPr>
                <w:p w14:paraId="038E584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06DD687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eastAsia="Times New Roman" w:hAnsi="Times New Roman" w:cs="Times New Roman"/>
                      <w:color w:val="000000"/>
                      <w:sz w:val="20"/>
                      <w:szCs w:val="20"/>
                      <w:lang w:eastAsia="hr-HR"/>
                    </w:rPr>
                    <w:t>Zamjena lamperije stropa  trim kabineta i pomoćnih prostorija vatrootpornim pločama visoke protupožarne izdržljivosti - 90 min.</w:t>
                  </w:r>
                </w:p>
              </w:tc>
            </w:tr>
            <w:tr w:rsidR="0065463B" w:rsidRPr="0087405C" w14:paraId="36D3718A" w14:textId="77777777" w:rsidTr="00A54545">
              <w:tc>
                <w:tcPr>
                  <w:tcW w:w="2238" w:type="dxa"/>
                </w:tcPr>
                <w:p w14:paraId="5703B65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4475F42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7C2454E1"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18D93E5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 -      Pravilnik o proračunskim klasifikacijama </w:t>
                  </w:r>
                </w:p>
                <w:p w14:paraId="61395A2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Pravilnikom o proračunskom računovodstvu i računskom planu</w:t>
                  </w:r>
                </w:p>
                <w:p w14:paraId="7044A67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sportu</w:t>
                  </w:r>
                </w:p>
                <w:p w14:paraId="14B31FB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Odluke gradonačelnika o povjeravanju upravljanja i održavanja sportskih građevina u vlasništvu Grada Metkovića</w:t>
                  </w:r>
                </w:p>
              </w:tc>
            </w:tr>
            <w:tr w:rsidR="0065463B" w:rsidRPr="0087405C" w14:paraId="5F182512" w14:textId="77777777" w:rsidTr="00A54545">
              <w:tc>
                <w:tcPr>
                  <w:tcW w:w="2238" w:type="dxa"/>
                </w:tcPr>
                <w:p w14:paraId="68B7835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OSIGURANA SREDSTVA:</w:t>
                  </w:r>
                </w:p>
              </w:tc>
              <w:tc>
                <w:tcPr>
                  <w:tcW w:w="7113" w:type="dxa"/>
                </w:tcPr>
                <w:p w14:paraId="63376485"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25.000,00 €</w:t>
                  </w:r>
                </w:p>
              </w:tc>
            </w:tr>
            <w:tr w:rsidR="0065463B" w:rsidRPr="0087405C" w14:paraId="641B8043" w14:textId="77777777" w:rsidTr="00A54545">
              <w:tc>
                <w:tcPr>
                  <w:tcW w:w="2238" w:type="dxa"/>
                </w:tcPr>
                <w:p w14:paraId="3C530CD0"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591F694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2516508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00,00  €</w:t>
                  </w:r>
                </w:p>
              </w:tc>
            </w:tr>
            <w:tr w:rsidR="0065463B" w:rsidRPr="0087405C" w14:paraId="77E43689" w14:textId="77777777" w:rsidTr="00A54545">
              <w:tc>
                <w:tcPr>
                  <w:tcW w:w="2238" w:type="dxa"/>
                </w:tcPr>
                <w:p w14:paraId="0E147F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437B9A88"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Metković- 25.000,00 €</w:t>
                  </w:r>
                </w:p>
              </w:tc>
            </w:tr>
            <w:tr w:rsidR="0065463B" w:rsidRPr="0087405C" w14:paraId="48E4EEB7" w14:textId="77777777" w:rsidTr="00A54545">
              <w:tc>
                <w:tcPr>
                  <w:tcW w:w="2238" w:type="dxa"/>
                </w:tcPr>
                <w:p w14:paraId="090D0B8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547FE0E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Pokazatelj uspješnosti najbolje se očituje kroz poboljšanje uvjeta i sigurnosti djelatnika i korisnika prostora. </w:t>
                  </w:r>
                </w:p>
              </w:tc>
            </w:tr>
          </w:tbl>
          <w:p w14:paraId="26E8654A"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6384"/>
            </w:tblGrid>
            <w:tr w:rsidR="0065463B" w:rsidRPr="0087405C" w14:paraId="0FF1393D" w14:textId="77777777" w:rsidTr="00A54545">
              <w:tc>
                <w:tcPr>
                  <w:tcW w:w="2238" w:type="dxa"/>
                </w:tcPr>
                <w:p w14:paraId="3C829CD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w:t>
                  </w:r>
                </w:p>
              </w:tc>
              <w:tc>
                <w:tcPr>
                  <w:tcW w:w="7113" w:type="dxa"/>
                </w:tcPr>
                <w:p w14:paraId="79C83048"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sz w:val="20"/>
                      <w:szCs w:val="20"/>
                    </w:rPr>
                    <w:t>K100506- Uređenje i opremanje Boćarskog doma</w:t>
                  </w:r>
                </w:p>
              </w:tc>
            </w:tr>
            <w:tr w:rsidR="0065463B" w:rsidRPr="0087405C" w14:paraId="53D68C5B" w14:textId="77777777" w:rsidTr="00A54545">
              <w:tc>
                <w:tcPr>
                  <w:tcW w:w="2238" w:type="dxa"/>
                </w:tcPr>
                <w:p w14:paraId="342D8F0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SVRHA AKTIVNOSTI:</w:t>
                  </w:r>
                </w:p>
              </w:tc>
              <w:tc>
                <w:tcPr>
                  <w:tcW w:w="7113" w:type="dxa"/>
                </w:tcPr>
                <w:p w14:paraId="52D516B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Obnova i održavanje sportske infrastrukture</w:t>
                  </w:r>
                </w:p>
              </w:tc>
            </w:tr>
            <w:tr w:rsidR="0065463B" w:rsidRPr="0087405C" w14:paraId="256138EA" w14:textId="77777777" w:rsidTr="00A54545">
              <w:tc>
                <w:tcPr>
                  <w:tcW w:w="2238" w:type="dxa"/>
                </w:tcPr>
                <w:p w14:paraId="68D3594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0F14A095"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Stvaranje suvremene, funkcionalne i sigurne sportske te društvene infrastrukture koja izravno unaprjeđuje kvalitetu života i potiče razvoj lokalne zajednice</w:t>
                  </w:r>
                </w:p>
              </w:tc>
            </w:tr>
            <w:tr w:rsidR="0065463B" w:rsidRPr="0087405C" w14:paraId="7F97578D" w14:textId="77777777" w:rsidTr="00A54545">
              <w:tc>
                <w:tcPr>
                  <w:tcW w:w="2238" w:type="dxa"/>
                </w:tcPr>
                <w:p w14:paraId="1DD1391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7E88A150" w14:textId="77777777" w:rsidR="0065463B" w:rsidRPr="0087405C" w:rsidRDefault="0065463B" w:rsidP="00A54545">
                  <w:pPr>
                    <w:autoSpaceDE w:val="0"/>
                    <w:autoSpaceDN w:val="0"/>
                    <w:adjustRightInd w:val="0"/>
                    <w:jc w:val="both"/>
                    <w:rPr>
                      <w:rFonts w:ascii="Times New Roman" w:eastAsia="Times New Roman" w:hAnsi="Times New Roman" w:cs="Times New Roman"/>
                      <w:color w:val="000000"/>
                      <w:sz w:val="20"/>
                      <w:szCs w:val="20"/>
                      <w:lang w:eastAsia="hr-HR"/>
                    </w:rPr>
                  </w:pPr>
                  <w:r w:rsidRPr="0087405C">
                    <w:rPr>
                      <w:rFonts w:ascii="Times New Roman" w:eastAsia="Times New Roman" w:hAnsi="Times New Roman" w:cs="Times New Roman"/>
                      <w:color w:val="000000"/>
                      <w:sz w:val="20"/>
                      <w:szCs w:val="20"/>
                      <w:lang w:eastAsia="hr-HR"/>
                    </w:rPr>
                    <w:t>Navedeni radovi uključuju kompletnu obnovu dvije svlačionice boćarskog doma. Radovi uključuju izmjenu ulaznih vrata svlačionice, kompletne elektro, vodovodne i kanalizacijske instalacije, keramike i sanitarija, otvora i stolarije.</w:t>
                  </w:r>
                </w:p>
                <w:p w14:paraId="5AA1787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 Kako bi se poboljšali uvjeti za odvijanje treninga i službenih utakmica tri boćarska kluba koja koriste boćarski dom, nužno je bilo izmijeniti rasvjetu borilišta. </w:t>
                  </w:r>
                </w:p>
              </w:tc>
            </w:tr>
            <w:tr w:rsidR="0065463B" w:rsidRPr="0087405C" w14:paraId="61CCE57B" w14:textId="77777777" w:rsidTr="00A54545">
              <w:tc>
                <w:tcPr>
                  <w:tcW w:w="2238" w:type="dxa"/>
                </w:tcPr>
                <w:p w14:paraId="6C06B2C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5804A41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45185B60"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52765B39" w14:textId="77777777" w:rsidR="0065463B" w:rsidRPr="0087405C" w:rsidRDefault="0065463B" w:rsidP="00A54545">
                  <w:pPr>
                    <w:autoSpaceDE w:val="0"/>
                    <w:autoSpaceDN w:val="0"/>
                    <w:adjustRightInd w:val="0"/>
                    <w:ind w:left="45"/>
                    <w:jc w:val="both"/>
                    <w:rPr>
                      <w:rFonts w:ascii="Times New Roman" w:hAnsi="Times New Roman" w:cs="Times New Roman"/>
                      <w:sz w:val="20"/>
                      <w:szCs w:val="20"/>
                    </w:rPr>
                  </w:pPr>
                  <w:r w:rsidRPr="0087405C">
                    <w:rPr>
                      <w:rFonts w:ascii="Times New Roman" w:hAnsi="Times New Roman" w:cs="Times New Roman"/>
                      <w:sz w:val="20"/>
                      <w:szCs w:val="20"/>
                    </w:rPr>
                    <w:t>-      Pravilnik o proračunskim klasifikacijama</w:t>
                  </w:r>
                </w:p>
                <w:p w14:paraId="2196826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Pravilnikom o proračunskom računovodstvu i računskom planu</w:t>
                  </w:r>
                </w:p>
                <w:p w14:paraId="2614B9ED"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sportu</w:t>
                  </w:r>
                </w:p>
                <w:p w14:paraId="042D8827"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Odluke gradonačelnika o povjeravanju upravljanja i održavanja sportskih građevina u vlasništvu Grada Metkovića</w:t>
                  </w:r>
                </w:p>
              </w:tc>
            </w:tr>
            <w:tr w:rsidR="0065463B" w:rsidRPr="0087405C" w14:paraId="7B2EAF7F" w14:textId="77777777" w:rsidTr="00A54545">
              <w:tc>
                <w:tcPr>
                  <w:tcW w:w="2238" w:type="dxa"/>
                </w:tcPr>
                <w:p w14:paraId="0C8C8B0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06BF7D18"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78.082,50 €</w:t>
                  </w:r>
                </w:p>
              </w:tc>
            </w:tr>
            <w:tr w:rsidR="0065463B" w:rsidRPr="0087405C" w14:paraId="506A3E68" w14:textId="77777777" w:rsidTr="00A54545">
              <w:tc>
                <w:tcPr>
                  <w:tcW w:w="2238" w:type="dxa"/>
                </w:tcPr>
                <w:p w14:paraId="490F9AAA"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76AD4B9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7139C5E8"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8.082,50  €</w:t>
                  </w:r>
                </w:p>
              </w:tc>
            </w:tr>
            <w:tr w:rsidR="0065463B" w:rsidRPr="0087405C" w14:paraId="36B3B276" w14:textId="77777777" w:rsidTr="00A54545">
              <w:tc>
                <w:tcPr>
                  <w:tcW w:w="2238" w:type="dxa"/>
                </w:tcPr>
                <w:p w14:paraId="16E8EFA1"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013DB0C9"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Metković- 78.082,50 €</w:t>
                  </w:r>
                </w:p>
              </w:tc>
            </w:tr>
            <w:tr w:rsidR="0065463B" w:rsidRPr="0087405C" w14:paraId="5A3D00E7" w14:textId="77777777" w:rsidTr="00A54545">
              <w:tc>
                <w:tcPr>
                  <w:tcW w:w="2238" w:type="dxa"/>
                </w:tcPr>
                <w:p w14:paraId="26D22F7D"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68748C73"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Glavni pokazatelj uspješnosti projekta uređenja i opremanja Boćarskog doma je povećanje broja korisnika i sportska funkcionalnost objekta prema službenim standardima.</w:t>
                  </w:r>
                </w:p>
              </w:tc>
            </w:tr>
          </w:tbl>
          <w:p w14:paraId="690E499F" w14:textId="323B121F" w:rsidR="0065463B" w:rsidRPr="0087405C" w:rsidRDefault="0065463B" w:rsidP="00A54545">
            <w:pPr>
              <w:autoSpaceDE w:val="0"/>
              <w:autoSpaceDN w:val="0"/>
              <w:adjustRightInd w:val="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6384"/>
            </w:tblGrid>
            <w:tr w:rsidR="0065463B" w:rsidRPr="0087405C" w14:paraId="205F6716" w14:textId="77777777" w:rsidTr="00A54545">
              <w:tc>
                <w:tcPr>
                  <w:tcW w:w="2238" w:type="dxa"/>
                </w:tcPr>
                <w:p w14:paraId="642B4D2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AKTIVNOST:</w:t>
                  </w:r>
                </w:p>
              </w:tc>
              <w:tc>
                <w:tcPr>
                  <w:tcW w:w="7113" w:type="dxa"/>
                </w:tcPr>
                <w:p w14:paraId="6C3AA1D5" w14:textId="77777777" w:rsidR="0065463B" w:rsidRPr="0087405C" w:rsidRDefault="0065463B" w:rsidP="00A54545">
                  <w:pPr>
                    <w:autoSpaceDE w:val="0"/>
                    <w:autoSpaceDN w:val="0"/>
                    <w:adjustRightInd w:val="0"/>
                    <w:jc w:val="both"/>
                    <w:rPr>
                      <w:rFonts w:ascii="Times New Roman" w:hAnsi="Times New Roman" w:cs="Times New Roman"/>
                      <w:b/>
                      <w:bCs/>
                      <w:sz w:val="20"/>
                      <w:szCs w:val="20"/>
                    </w:rPr>
                  </w:pPr>
                  <w:r w:rsidRPr="0087405C">
                    <w:rPr>
                      <w:rFonts w:ascii="Times New Roman" w:hAnsi="Times New Roman" w:cs="Times New Roman"/>
                      <w:b/>
                      <w:sz w:val="20"/>
                      <w:szCs w:val="20"/>
                    </w:rPr>
                    <w:t xml:space="preserve">K100507- Obnova tenis terena </w:t>
                  </w:r>
                </w:p>
              </w:tc>
            </w:tr>
            <w:tr w:rsidR="0065463B" w:rsidRPr="0087405C" w14:paraId="5CDDD458" w14:textId="77777777" w:rsidTr="00A54545">
              <w:tc>
                <w:tcPr>
                  <w:tcW w:w="2238" w:type="dxa"/>
                </w:tcPr>
                <w:p w14:paraId="07027077"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lastRenderedPageBreak/>
                    <w:t>SVRHA AKTIVNOSTI:</w:t>
                  </w:r>
                </w:p>
              </w:tc>
              <w:tc>
                <w:tcPr>
                  <w:tcW w:w="7113" w:type="dxa"/>
                </w:tcPr>
                <w:p w14:paraId="03A144E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Obnova i održavanje sportske infrastrukture</w:t>
                  </w:r>
                </w:p>
              </w:tc>
            </w:tr>
            <w:tr w:rsidR="0065463B" w:rsidRPr="0087405C" w14:paraId="164D8E9E" w14:textId="77777777" w:rsidTr="00A54545">
              <w:tc>
                <w:tcPr>
                  <w:tcW w:w="2238" w:type="dxa"/>
                </w:tcPr>
                <w:p w14:paraId="4528202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CILJEVI AKTIVNOSTI: </w:t>
                  </w:r>
                </w:p>
              </w:tc>
              <w:tc>
                <w:tcPr>
                  <w:tcW w:w="7113" w:type="dxa"/>
                </w:tcPr>
                <w:p w14:paraId="2F66D030"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Modernizacija sportske infrastrukture radi podizanja kvalitete, sigurnosti i dostupnosti teniske igre za sve skupine korisnika.</w:t>
                  </w:r>
                </w:p>
              </w:tc>
            </w:tr>
            <w:tr w:rsidR="0065463B" w:rsidRPr="0087405C" w14:paraId="635B774D" w14:textId="77777777" w:rsidTr="00A54545">
              <w:tc>
                <w:tcPr>
                  <w:tcW w:w="2238" w:type="dxa"/>
                </w:tcPr>
                <w:p w14:paraId="3864FA52"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xml:space="preserve">OPIS AKTIVNOSTI: </w:t>
                  </w:r>
                </w:p>
              </w:tc>
              <w:tc>
                <w:tcPr>
                  <w:tcW w:w="7113" w:type="dxa"/>
                </w:tcPr>
                <w:p w14:paraId="0924C9B9" w14:textId="1F330309" w:rsidR="0065463B" w:rsidRPr="0087405C" w:rsidRDefault="0065463B" w:rsidP="00A54545">
                  <w:pPr>
                    <w:autoSpaceDE w:val="0"/>
                    <w:autoSpaceDN w:val="0"/>
                    <w:adjustRightInd w:val="0"/>
                    <w:jc w:val="both"/>
                    <w:rPr>
                      <w:rFonts w:ascii="Times New Roman" w:hAnsi="Times New Roman" w:cs="Times New Roman"/>
                      <w:sz w:val="24"/>
                      <w:szCs w:val="24"/>
                    </w:rPr>
                  </w:pPr>
                  <w:r w:rsidRPr="0087405C">
                    <w:rPr>
                      <w:rFonts w:ascii="Times New Roman" w:hAnsi="Times New Roman" w:cs="Times New Roman"/>
                      <w:sz w:val="20"/>
                      <w:szCs w:val="20"/>
                    </w:rPr>
                    <w:t xml:space="preserve">U  2025. godini sredstvima Grada je  riješena  oborinske odvodnje i asfaltiranje parcele na kojoj se nalaze tenis tereni. Zbog derutnosti i istrošenosti podloge tenis terena potrebna je sanacija istih. Radovi uključuju  navlačenjem nove </w:t>
                  </w:r>
                  <w:proofErr w:type="spellStart"/>
                  <w:r w:rsidRPr="0087405C">
                    <w:rPr>
                      <w:rFonts w:ascii="Times New Roman" w:hAnsi="Times New Roman" w:cs="Times New Roman"/>
                      <w:sz w:val="20"/>
                      <w:szCs w:val="20"/>
                    </w:rPr>
                    <w:t>colorset</w:t>
                  </w:r>
                  <w:proofErr w:type="spellEnd"/>
                  <w:r w:rsidRPr="0087405C">
                    <w:rPr>
                      <w:rFonts w:ascii="Times New Roman" w:hAnsi="Times New Roman" w:cs="Times New Roman"/>
                      <w:sz w:val="20"/>
                      <w:szCs w:val="20"/>
                    </w:rPr>
                    <w:t xml:space="preserve"> podloge, postavljanje nove žice i mreža na terenu a sve kako bi se osiguralo nesmetano odvijanje sportskih aktivnosti (treninga i mečeva).</w:t>
                  </w:r>
                </w:p>
              </w:tc>
            </w:tr>
            <w:tr w:rsidR="0065463B" w:rsidRPr="0087405C" w14:paraId="5ACDA836" w14:textId="77777777" w:rsidTr="00A54545">
              <w:tc>
                <w:tcPr>
                  <w:tcW w:w="2238" w:type="dxa"/>
                </w:tcPr>
                <w:p w14:paraId="46FCAE8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ZAKONSKE OSNOVE:</w:t>
                  </w:r>
                </w:p>
              </w:tc>
              <w:tc>
                <w:tcPr>
                  <w:tcW w:w="7113" w:type="dxa"/>
                </w:tcPr>
                <w:p w14:paraId="66C10813"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javnim ustanovama</w:t>
                  </w:r>
                </w:p>
                <w:p w14:paraId="165FAB3A"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proračunu sa pripadajućim pravilnicima i odlukama</w:t>
                  </w:r>
                </w:p>
                <w:p w14:paraId="6F38A03E" w14:textId="77777777" w:rsidR="0065463B" w:rsidRPr="0087405C" w:rsidRDefault="0065463B" w:rsidP="00A54545">
                  <w:pPr>
                    <w:autoSpaceDE w:val="0"/>
                    <w:autoSpaceDN w:val="0"/>
                    <w:adjustRightInd w:val="0"/>
                    <w:ind w:left="45"/>
                    <w:jc w:val="both"/>
                    <w:rPr>
                      <w:rFonts w:ascii="Times New Roman" w:hAnsi="Times New Roman" w:cs="Times New Roman"/>
                      <w:sz w:val="20"/>
                      <w:szCs w:val="20"/>
                    </w:rPr>
                  </w:pPr>
                  <w:r w:rsidRPr="0087405C">
                    <w:rPr>
                      <w:rFonts w:ascii="Times New Roman" w:hAnsi="Times New Roman" w:cs="Times New Roman"/>
                      <w:sz w:val="20"/>
                      <w:szCs w:val="20"/>
                    </w:rPr>
                    <w:t>-      Pravilnik o proračunskim klasifikacijama</w:t>
                  </w:r>
                </w:p>
                <w:p w14:paraId="6A6851FF"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Pravilnikom o proračunskom računovodstvu i računskom planu</w:t>
                  </w:r>
                </w:p>
                <w:p w14:paraId="3F1E9DFF"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Zakon o sportu</w:t>
                  </w:r>
                </w:p>
                <w:p w14:paraId="14A00ADE" w14:textId="77777777" w:rsidR="0065463B" w:rsidRPr="0087405C" w:rsidRDefault="0065463B">
                  <w:pPr>
                    <w:numPr>
                      <w:ilvl w:val="0"/>
                      <w:numId w:val="11"/>
                    </w:numPr>
                    <w:autoSpaceDE w:val="0"/>
                    <w:autoSpaceDN w:val="0"/>
                    <w:adjustRightInd w:val="0"/>
                    <w:spacing w:after="0" w:line="240" w:lineRule="auto"/>
                    <w:jc w:val="both"/>
                    <w:rPr>
                      <w:rFonts w:ascii="Times New Roman" w:hAnsi="Times New Roman" w:cs="Times New Roman"/>
                      <w:sz w:val="20"/>
                      <w:szCs w:val="20"/>
                    </w:rPr>
                  </w:pPr>
                  <w:r w:rsidRPr="0087405C">
                    <w:rPr>
                      <w:rFonts w:ascii="Times New Roman" w:hAnsi="Times New Roman" w:cs="Times New Roman"/>
                      <w:sz w:val="20"/>
                      <w:szCs w:val="20"/>
                    </w:rPr>
                    <w:t>Odluke gradonačelnika o povjeravanju upravljanja i održavanja sportskih građevina u vlasništvu Grada Metkovića</w:t>
                  </w:r>
                </w:p>
              </w:tc>
            </w:tr>
            <w:tr w:rsidR="0065463B" w:rsidRPr="0087405C" w14:paraId="31052459" w14:textId="77777777" w:rsidTr="00A54545">
              <w:tc>
                <w:tcPr>
                  <w:tcW w:w="2238" w:type="dxa"/>
                </w:tcPr>
                <w:p w14:paraId="1EBAF6FC"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OSIGURANA SREDSTVA:</w:t>
                  </w:r>
                </w:p>
              </w:tc>
              <w:tc>
                <w:tcPr>
                  <w:tcW w:w="7113" w:type="dxa"/>
                </w:tcPr>
                <w:p w14:paraId="05A1F373" w14:textId="77777777" w:rsidR="0065463B" w:rsidRPr="0087405C" w:rsidRDefault="0065463B" w:rsidP="00A54545">
                  <w:pPr>
                    <w:pStyle w:val="Odlomakpopisa"/>
                    <w:autoSpaceDE w:val="0"/>
                    <w:autoSpaceDN w:val="0"/>
                    <w:adjustRightInd w:val="0"/>
                    <w:ind w:left="405"/>
                    <w:jc w:val="both"/>
                    <w:rPr>
                      <w:rFonts w:ascii="Times New Roman" w:hAnsi="Times New Roman" w:cs="Times New Roman"/>
                      <w:sz w:val="20"/>
                      <w:szCs w:val="20"/>
                    </w:rPr>
                  </w:pPr>
                  <w:r w:rsidRPr="0087405C">
                    <w:rPr>
                      <w:rFonts w:ascii="Times New Roman" w:hAnsi="Times New Roman" w:cs="Times New Roman"/>
                      <w:sz w:val="20"/>
                      <w:szCs w:val="20"/>
                    </w:rPr>
                    <w:t>80.000,00 €</w:t>
                  </w:r>
                </w:p>
              </w:tc>
            </w:tr>
            <w:tr w:rsidR="0065463B" w:rsidRPr="0087405C" w14:paraId="0EE0AFA7" w14:textId="77777777" w:rsidTr="00A54545">
              <w:tc>
                <w:tcPr>
                  <w:tcW w:w="2238" w:type="dxa"/>
                </w:tcPr>
                <w:p w14:paraId="2D502C32" w14:textId="77777777" w:rsidR="0065463B" w:rsidRPr="0087405C" w:rsidRDefault="0065463B" w:rsidP="00A54545">
                  <w:pPr>
                    <w:autoSpaceDE w:val="0"/>
                    <w:autoSpaceDN w:val="0"/>
                    <w:adjustRightInd w:val="0"/>
                    <w:spacing w:after="0"/>
                    <w:jc w:val="both"/>
                    <w:rPr>
                      <w:rFonts w:ascii="Times New Roman" w:hAnsi="Times New Roman" w:cs="Times New Roman"/>
                      <w:sz w:val="20"/>
                      <w:szCs w:val="20"/>
                    </w:rPr>
                  </w:pPr>
                  <w:r w:rsidRPr="0087405C">
                    <w:rPr>
                      <w:rFonts w:ascii="Times New Roman" w:hAnsi="Times New Roman" w:cs="Times New Roman"/>
                      <w:sz w:val="20"/>
                      <w:szCs w:val="20"/>
                    </w:rPr>
                    <w:t>REALIZIRANO</w:t>
                  </w:r>
                </w:p>
                <w:p w14:paraId="77BC470A"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30.6.2026:</w:t>
                  </w:r>
                </w:p>
              </w:tc>
              <w:tc>
                <w:tcPr>
                  <w:tcW w:w="7113" w:type="dxa"/>
                </w:tcPr>
                <w:p w14:paraId="0CFE326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        2.000,00  €</w:t>
                  </w:r>
                </w:p>
              </w:tc>
            </w:tr>
            <w:tr w:rsidR="0065463B" w:rsidRPr="0087405C" w14:paraId="74458F51" w14:textId="77777777" w:rsidTr="00A54545">
              <w:tc>
                <w:tcPr>
                  <w:tcW w:w="2238" w:type="dxa"/>
                </w:tcPr>
                <w:p w14:paraId="5CBF5469"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IZVORI FINANCIRANJA:</w:t>
                  </w:r>
                </w:p>
              </w:tc>
              <w:tc>
                <w:tcPr>
                  <w:tcW w:w="7113" w:type="dxa"/>
                </w:tcPr>
                <w:p w14:paraId="33162992" w14:textId="77777777" w:rsidR="0065463B" w:rsidRPr="0087405C" w:rsidRDefault="0065463B">
                  <w:pPr>
                    <w:pStyle w:val="Odlomakpopisa"/>
                    <w:numPr>
                      <w:ilvl w:val="0"/>
                      <w:numId w:val="11"/>
                    </w:numPr>
                    <w:autoSpaceDE w:val="0"/>
                    <w:autoSpaceDN w:val="0"/>
                    <w:adjustRightInd w:val="0"/>
                    <w:spacing w:after="160" w:line="254" w:lineRule="auto"/>
                    <w:jc w:val="both"/>
                    <w:rPr>
                      <w:rFonts w:ascii="Times New Roman" w:hAnsi="Times New Roman" w:cs="Times New Roman"/>
                      <w:sz w:val="20"/>
                      <w:szCs w:val="20"/>
                    </w:rPr>
                  </w:pPr>
                  <w:r w:rsidRPr="0087405C">
                    <w:rPr>
                      <w:rFonts w:ascii="Times New Roman" w:hAnsi="Times New Roman" w:cs="Times New Roman"/>
                      <w:sz w:val="20"/>
                      <w:szCs w:val="20"/>
                    </w:rPr>
                    <w:t>Grad Metković- 80.000,00 €</w:t>
                  </w:r>
                </w:p>
              </w:tc>
            </w:tr>
            <w:tr w:rsidR="0065463B" w:rsidRPr="0087405C" w14:paraId="4A8BD9BC" w14:textId="77777777" w:rsidTr="00A54545">
              <w:tc>
                <w:tcPr>
                  <w:tcW w:w="2238" w:type="dxa"/>
                </w:tcPr>
                <w:p w14:paraId="2B9808FE" w14:textId="77777777"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POKAZATELJI USPJEŠNOSTI:</w:t>
                  </w:r>
                </w:p>
              </w:tc>
              <w:tc>
                <w:tcPr>
                  <w:tcW w:w="7113" w:type="dxa"/>
                </w:tcPr>
                <w:p w14:paraId="7A05C60D" w14:textId="03082699" w:rsidR="0065463B" w:rsidRPr="0087405C" w:rsidRDefault="0065463B" w:rsidP="00A54545">
                  <w:pPr>
                    <w:autoSpaceDE w:val="0"/>
                    <w:autoSpaceDN w:val="0"/>
                    <w:adjustRightInd w:val="0"/>
                    <w:jc w:val="both"/>
                    <w:rPr>
                      <w:rFonts w:ascii="Times New Roman" w:hAnsi="Times New Roman" w:cs="Times New Roman"/>
                      <w:sz w:val="20"/>
                      <w:szCs w:val="20"/>
                    </w:rPr>
                  </w:pPr>
                  <w:r w:rsidRPr="0087405C">
                    <w:rPr>
                      <w:rFonts w:ascii="Times New Roman" w:hAnsi="Times New Roman" w:cs="Times New Roman"/>
                      <w:sz w:val="20"/>
                      <w:szCs w:val="20"/>
                    </w:rPr>
                    <w:t>Glavni pokazatelj uspješnosti aktivnosti je  postotni porast broja aktivnih igrača u lokalnoj zajednici.</w:t>
                  </w:r>
                </w:p>
              </w:tc>
            </w:tr>
          </w:tbl>
          <w:p w14:paraId="0859B604" w14:textId="77777777" w:rsidR="0065463B" w:rsidRPr="0087405C" w:rsidRDefault="0065463B" w:rsidP="00A54545">
            <w:pPr>
              <w:autoSpaceDE w:val="0"/>
              <w:autoSpaceDN w:val="0"/>
              <w:adjustRightInd w:val="0"/>
              <w:jc w:val="both"/>
              <w:rPr>
                <w:rFonts w:ascii="Times New Roman" w:hAnsi="Times New Roman" w:cs="Times New Roman"/>
                <w:sz w:val="20"/>
                <w:szCs w:val="20"/>
              </w:rPr>
            </w:pPr>
          </w:p>
        </w:tc>
      </w:tr>
    </w:tbl>
    <w:p w14:paraId="0E367BB6" w14:textId="77777777" w:rsidR="0065463B" w:rsidRPr="0087405C" w:rsidRDefault="0065463B" w:rsidP="0065463B"/>
    <w:p w14:paraId="5B34B82D" w14:textId="77777777" w:rsidR="0065463B" w:rsidRPr="0087405C" w:rsidRDefault="0065463B" w:rsidP="0065463B">
      <w:pPr>
        <w:jc w:val="center"/>
        <w:rPr>
          <w:rFonts w:ascii="Times New Roman" w:hAnsi="Times New Roman" w:cs="Times New Roman"/>
          <w:b/>
          <w:sz w:val="24"/>
          <w:szCs w:val="24"/>
        </w:rPr>
      </w:pPr>
      <w:r w:rsidRPr="0087405C">
        <w:rPr>
          <w:rFonts w:ascii="Times New Roman" w:hAnsi="Times New Roman" w:cs="Times New Roman"/>
          <w:b/>
          <w:sz w:val="24"/>
          <w:szCs w:val="24"/>
        </w:rPr>
        <w:t>OBRAZLOŽENJE OPĆEG DIJELA:</w:t>
      </w:r>
    </w:p>
    <w:p w14:paraId="2D432D7A" w14:textId="47634E12" w:rsidR="0065463B" w:rsidRPr="0087405C" w:rsidRDefault="0065463B" w:rsidP="00C06879">
      <w:pPr>
        <w:jc w:val="center"/>
        <w:rPr>
          <w:rFonts w:ascii="Times New Roman" w:hAnsi="Times New Roman" w:cs="Times New Roman"/>
          <w:b/>
          <w:sz w:val="24"/>
          <w:szCs w:val="24"/>
        </w:rPr>
      </w:pPr>
      <w:r w:rsidRPr="0087405C">
        <w:rPr>
          <w:rFonts w:ascii="Times New Roman" w:hAnsi="Times New Roman" w:cs="Times New Roman"/>
          <w:b/>
          <w:sz w:val="24"/>
          <w:szCs w:val="24"/>
        </w:rPr>
        <w:t xml:space="preserve">Prihoda i primitaka/ rashoda i izdataka  za razdoblje od 1. siječnja </w:t>
      </w:r>
      <w:r w:rsidR="003B0E95" w:rsidRPr="0087405C">
        <w:rPr>
          <w:rFonts w:ascii="Times New Roman" w:hAnsi="Times New Roman" w:cs="Times New Roman"/>
          <w:b/>
          <w:sz w:val="24"/>
          <w:szCs w:val="24"/>
        </w:rPr>
        <w:t xml:space="preserve">2026. g. </w:t>
      </w:r>
      <w:r w:rsidRPr="0087405C">
        <w:rPr>
          <w:rFonts w:ascii="Times New Roman" w:hAnsi="Times New Roman" w:cs="Times New Roman"/>
          <w:b/>
          <w:sz w:val="24"/>
          <w:szCs w:val="24"/>
        </w:rPr>
        <w:t>do 30. lipnja 2026.</w:t>
      </w:r>
      <w:r w:rsidR="003B0E95" w:rsidRPr="0087405C">
        <w:rPr>
          <w:rFonts w:ascii="Times New Roman" w:hAnsi="Times New Roman" w:cs="Times New Roman"/>
          <w:b/>
          <w:sz w:val="24"/>
          <w:szCs w:val="24"/>
        </w:rPr>
        <w:t xml:space="preserve"> godine</w:t>
      </w:r>
    </w:p>
    <w:p w14:paraId="47D6178B" w14:textId="553F068D" w:rsidR="0065463B" w:rsidRPr="0087405C" w:rsidRDefault="0065463B" w:rsidP="0065463B">
      <w:pPr>
        <w:rPr>
          <w:rFonts w:ascii="Times New Roman" w:hAnsi="Times New Roman" w:cs="Times New Roman"/>
          <w:b/>
        </w:rPr>
      </w:pPr>
      <w:r w:rsidRPr="0087405C">
        <w:rPr>
          <w:rFonts w:ascii="Times New Roman" w:hAnsi="Times New Roman" w:cs="Times New Roman"/>
          <w:b/>
        </w:rPr>
        <w:t>A) PRIHODI</w:t>
      </w:r>
    </w:p>
    <w:p w14:paraId="7B520642" w14:textId="77777777" w:rsidR="0065463B" w:rsidRPr="0087405C" w:rsidRDefault="0065463B" w:rsidP="0065463B">
      <w:pPr>
        <w:jc w:val="both"/>
        <w:rPr>
          <w:rFonts w:ascii="Times New Roman" w:hAnsi="Times New Roman" w:cs="Times New Roman"/>
        </w:rPr>
      </w:pPr>
      <w:r w:rsidRPr="0087405C">
        <w:rPr>
          <w:rFonts w:ascii="Times New Roman" w:hAnsi="Times New Roman" w:cs="Times New Roman"/>
        </w:rPr>
        <w:t xml:space="preserve">Ukupni  ostvareni prihodi  iznosili su </w:t>
      </w:r>
      <w:r w:rsidRPr="0087405C">
        <w:rPr>
          <w:rFonts w:ascii="Times New Roman" w:hAnsi="Times New Roman" w:cs="Times New Roman"/>
          <w:b/>
          <w:bCs/>
        </w:rPr>
        <w:t xml:space="preserve">393.022,99 </w:t>
      </w:r>
      <w:r w:rsidRPr="0087405C">
        <w:rPr>
          <w:rFonts w:ascii="Times New Roman" w:hAnsi="Times New Roman" w:cs="Times New Roman"/>
          <w:bCs/>
        </w:rPr>
        <w:t>€</w:t>
      </w:r>
    </w:p>
    <w:p w14:paraId="145373AC" w14:textId="5A949854" w:rsidR="0065463B" w:rsidRPr="0087405C" w:rsidRDefault="0065463B" w:rsidP="0065463B">
      <w:pPr>
        <w:jc w:val="both"/>
        <w:rPr>
          <w:rFonts w:ascii="Times New Roman" w:hAnsi="Times New Roman" w:cs="Times New Roman"/>
        </w:rPr>
      </w:pPr>
      <w:r w:rsidRPr="0087405C">
        <w:rPr>
          <w:rFonts w:ascii="Times New Roman" w:hAnsi="Times New Roman" w:cs="Times New Roman"/>
        </w:rPr>
        <w:t>Struktura prihoda po pojedinim stavkama iskazana je u tablici.</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5082"/>
        <w:gridCol w:w="1820"/>
      </w:tblGrid>
      <w:tr w:rsidR="0065463B" w:rsidRPr="0087405C" w14:paraId="719D25F3" w14:textId="77777777" w:rsidTr="0065463B">
        <w:trPr>
          <w:trHeight w:val="272"/>
        </w:trPr>
        <w:tc>
          <w:tcPr>
            <w:tcW w:w="606" w:type="dxa"/>
          </w:tcPr>
          <w:p w14:paraId="60895AA9" w14:textId="63A4CBD2" w:rsidR="0065463B" w:rsidRPr="0087405C" w:rsidRDefault="0065463B" w:rsidP="00A54545">
            <w:pPr>
              <w:rPr>
                <w:rFonts w:ascii="Times New Roman" w:hAnsi="Times New Roman" w:cs="Times New Roman"/>
                <w:b/>
                <w:sz w:val="24"/>
                <w:szCs w:val="24"/>
              </w:rPr>
            </w:pPr>
            <w:r w:rsidRPr="0087405C">
              <w:rPr>
                <w:rFonts w:ascii="Times New Roman" w:hAnsi="Times New Roman" w:cs="Times New Roman"/>
                <w:b/>
                <w:sz w:val="24"/>
                <w:szCs w:val="24"/>
              </w:rPr>
              <w:t>R. br.</w:t>
            </w:r>
          </w:p>
        </w:tc>
        <w:tc>
          <w:tcPr>
            <w:tcW w:w="5082" w:type="dxa"/>
          </w:tcPr>
          <w:p w14:paraId="1067E2AF" w14:textId="77777777" w:rsidR="0065463B" w:rsidRPr="0087405C" w:rsidRDefault="0065463B" w:rsidP="00A54545">
            <w:pPr>
              <w:jc w:val="center"/>
              <w:rPr>
                <w:rFonts w:ascii="Times New Roman" w:hAnsi="Times New Roman" w:cs="Times New Roman"/>
                <w:b/>
                <w:sz w:val="24"/>
                <w:szCs w:val="24"/>
              </w:rPr>
            </w:pPr>
            <w:r w:rsidRPr="0087405C">
              <w:rPr>
                <w:rFonts w:ascii="Times New Roman" w:hAnsi="Times New Roman" w:cs="Times New Roman"/>
                <w:b/>
                <w:sz w:val="24"/>
                <w:szCs w:val="24"/>
              </w:rPr>
              <w:t>Prihodi</w:t>
            </w:r>
          </w:p>
        </w:tc>
        <w:tc>
          <w:tcPr>
            <w:tcW w:w="1820" w:type="dxa"/>
          </w:tcPr>
          <w:p w14:paraId="7C700C84" w14:textId="77777777" w:rsidR="0065463B" w:rsidRPr="0087405C" w:rsidRDefault="0065463B" w:rsidP="00A54545">
            <w:pPr>
              <w:jc w:val="center"/>
              <w:rPr>
                <w:rFonts w:ascii="Times New Roman" w:hAnsi="Times New Roman" w:cs="Times New Roman"/>
                <w:b/>
                <w:sz w:val="24"/>
                <w:szCs w:val="24"/>
              </w:rPr>
            </w:pPr>
            <w:r w:rsidRPr="0087405C">
              <w:rPr>
                <w:rFonts w:ascii="Times New Roman" w:hAnsi="Times New Roman" w:cs="Times New Roman"/>
                <w:b/>
                <w:sz w:val="24"/>
                <w:szCs w:val="24"/>
              </w:rPr>
              <w:t>2026.</w:t>
            </w:r>
          </w:p>
        </w:tc>
      </w:tr>
      <w:tr w:rsidR="0065463B" w:rsidRPr="0087405C" w14:paraId="04D1D64F" w14:textId="77777777" w:rsidTr="0065463B">
        <w:trPr>
          <w:trHeight w:val="558"/>
        </w:trPr>
        <w:tc>
          <w:tcPr>
            <w:tcW w:w="606" w:type="dxa"/>
            <w:vAlign w:val="center"/>
          </w:tcPr>
          <w:p w14:paraId="34C5E12D" w14:textId="77777777" w:rsidR="0065463B" w:rsidRPr="0087405C" w:rsidRDefault="0065463B" w:rsidP="00A54545">
            <w:pPr>
              <w:rPr>
                <w:rFonts w:ascii="Times New Roman" w:hAnsi="Times New Roman" w:cs="Times New Roman"/>
                <w:b/>
                <w:bCs/>
                <w:sz w:val="24"/>
                <w:szCs w:val="24"/>
              </w:rPr>
            </w:pPr>
            <w:r w:rsidRPr="0087405C">
              <w:rPr>
                <w:rFonts w:ascii="Times New Roman" w:hAnsi="Times New Roman" w:cs="Times New Roman"/>
                <w:b/>
                <w:bCs/>
                <w:sz w:val="24"/>
                <w:szCs w:val="24"/>
              </w:rPr>
              <w:t>1.</w:t>
            </w:r>
          </w:p>
        </w:tc>
        <w:tc>
          <w:tcPr>
            <w:tcW w:w="5082" w:type="dxa"/>
            <w:vAlign w:val="center"/>
          </w:tcPr>
          <w:p w14:paraId="265C459A" w14:textId="77777777" w:rsidR="0065463B" w:rsidRPr="0087405C" w:rsidRDefault="0065463B" w:rsidP="00A54545">
            <w:pPr>
              <w:rPr>
                <w:rFonts w:ascii="Times New Roman" w:hAnsi="Times New Roman" w:cs="Times New Roman"/>
                <w:b/>
                <w:sz w:val="24"/>
                <w:szCs w:val="24"/>
              </w:rPr>
            </w:pPr>
            <w:r w:rsidRPr="0087405C">
              <w:rPr>
                <w:rFonts w:ascii="Times New Roman" w:hAnsi="Times New Roman" w:cs="Times New Roman"/>
                <w:b/>
                <w:sz w:val="24"/>
                <w:szCs w:val="24"/>
              </w:rPr>
              <w:t>Prihodi iz nadležnog proračuna za financiranje redovne djelatnosti proračunskih korisnika</w:t>
            </w:r>
          </w:p>
        </w:tc>
        <w:tc>
          <w:tcPr>
            <w:tcW w:w="1820" w:type="dxa"/>
            <w:vAlign w:val="center"/>
          </w:tcPr>
          <w:p w14:paraId="3CE6FF02" w14:textId="77777777" w:rsidR="0065463B" w:rsidRPr="0087405C" w:rsidRDefault="0065463B" w:rsidP="00A54545">
            <w:pPr>
              <w:jc w:val="right"/>
              <w:rPr>
                <w:rFonts w:ascii="Times New Roman" w:hAnsi="Times New Roman" w:cs="Times New Roman"/>
                <w:b/>
                <w:bCs/>
                <w:sz w:val="24"/>
                <w:szCs w:val="24"/>
              </w:rPr>
            </w:pPr>
            <w:r w:rsidRPr="0087405C">
              <w:rPr>
                <w:rFonts w:ascii="Times New Roman" w:hAnsi="Times New Roman" w:cs="Times New Roman"/>
                <w:b/>
                <w:bCs/>
                <w:sz w:val="24"/>
                <w:szCs w:val="24"/>
              </w:rPr>
              <w:t>327.895,48</w:t>
            </w:r>
          </w:p>
        </w:tc>
      </w:tr>
      <w:tr w:rsidR="0065463B" w:rsidRPr="0087405C" w14:paraId="71224558" w14:textId="77777777" w:rsidTr="0065463B">
        <w:trPr>
          <w:trHeight w:val="558"/>
        </w:trPr>
        <w:tc>
          <w:tcPr>
            <w:tcW w:w="606" w:type="dxa"/>
            <w:vAlign w:val="center"/>
          </w:tcPr>
          <w:p w14:paraId="01173B5E" w14:textId="77777777" w:rsidR="0065463B" w:rsidRPr="0087405C" w:rsidRDefault="0065463B" w:rsidP="00A54545">
            <w:pPr>
              <w:rPr>
                <w:rFonts w:ascii="Times New Roman" w:hAnsi="Times New Roman" w:cs="Times New Roman"/>
                <w:b/>
                <w:bCs/>
                <w:sz w:val="24"/>
                <w:szCs w:val="24"/>
              </w:rPr>
            </w:pPr>
            <w:r w:rsidRPr="0087405C">
              <w:rPr>
                <w:rFonts w:ascii="Times New Roman" w:hAnsi="Times New Roman" w:cs="Times New Roman"/>
                <w:b/>
                <w:bCs/>
                <w:sz w:val="24"/>
                <w:szCs w:val="24"/>
              </w:rPr>
              <w:lastRenderedPageBreak/>
              <w:t>2.</w:t>
            </w:r>
          </w:p>
        </w:tc>
        <w:tc>
          <w:tcPr>
            <w:tcW w:w="5082" w:type="dxa"/>
            <w:vAlign w:val="center"/>
          </w:tcPr>
          <w:p w14:paraId="734D2E22" w14:textId="77777777" w:rsidR="0065463B" w:rsidRPr="0087405C" w:rsidRDefault="0065463B" w:rsidP="00A54545">
            <w:pPr>
              <w:rPr>
                <w:rFonts w:ascii="Times New Roman" w:hAnsi="Times New Roman" w:cs="Times New Roman"/>
                <w:b/>
                <w:sz w:val="24"/>
                <w:szCs w:val="24"/>
              </w:rPr>
            </w:pPr>
            <w:r w:rsidRPr="0087405C">
              <w:rPr>
                <w:rFonts w:ascii="Times New Roman" w:hAnsi="Times New Roman" w:cs="Times New Roman"/>
                <w:b/>
                <w:sz w:val="24"/>
                <w:szCs w:val="24"/>
              </w:rPr>
              <w:t>Prihodi od prodaje proizvoda i robe te pruženih usluga i ostali prihodi</w:t>
            </w:r>
          </w:p>
        </w:tc>
        <w:tc>
          <w:tcPr>
            <w:tcW w:w="1820" w:type="dxa"/>
            <w:vAlign w:val="center"/>
          </w:tcPr>
          <w:p w14:paraId="72EFB5E7" w14:textId="77777777" w:rsidR="0065463B" w:rsidRPr="0087405C" w:rsidRDefault="0065463B" w:rsidP="00A54545">
            <w:pPr>
              <w:jc w:val="right"/>
              <w:rPr>
                <w:rFonts w:ascii="Times New Roman" w:hAnsi="Times New Roman" w:cs="Times New Roman"/>
                <w:b/>
                <w:bCs/>
                <w:sz w:val="24"/>
                <w:szCs w:val="24"/>
              </w:rPr>
            </w:pPr>
            <w:r w:rsidRPr="0087405C">
              <w:rPr>
                <w:rFonts w:ascii="Times New Roman" w:hAnsi="Times New Roman" w:cs="Times New Roman"/>
                <w:b/>
                <w:bCs/>
                <w:sz w:val="24"/>
                <w:szCs w:val="24"/>
              </w:rPr>
              <w:t>38.527,51</w:t>
            </w:r>
          </w:p>
        </w:tc>
      </w:tr>
      <w:tr w:rsidR="0065463B" w:rsidRPr="0087405C" w14:paraId="367AC351" w14:textId="77777777" w:rsidTr="0065463B">
        <w:trPr>
          <w:trHeight w:val="319"/>
        </w:trPr>
        <w:tc>
          <w:tcPr>
            <w:tcW w:w="606" w:type="dxa"/>
            <w:vAlign w:val="center"/>
          </w:tcPr>
          <w:p w14:paraId="4ACB267F" w14:textId="77777777" w:rsidR="0065463B" w:rsidRPr="0087405C" w:rsidRDefault="0065463B" w:rsidP="00A54545">
            <w:pPr>
              <w:rPr>
                <w:rFonts w:ascii="Times New Roman" w:hAnsi="Times New Roman" w:cs="Times New Roman"/>
                <w:sz w:val="24"/>
                <w:szCs w:val="24"/>
              </w:rPr>
            </w:pPr>
            <w:r w:rsidRPr="0087405C">
              <w:rPr>
                <w:rFonts w:ascii="Times New Roman" w:hAnsi="Times New Roman" w:cs="Times New Roman"/>
                <w:sz w:val="24"/>
                <w:szCs w:val="24"/>
              </w:rPr>
              <w:t>2.1.</w:t>
            </w:r>
          </w:p>
        </w:tc>
        <w:tc>
          <w:tcPr>
            <w:tcW w:w="5082" w:type="dxa"/>
            <w:vAlign w:val="center"/>
          </w:tcPr>
          <w:p w14:paraId="6E90B4C5" w14:textId="77777777" w:rsidR="0065463B" w:rsidRPr="0087405C" w:rsidRDefault="0065463B" w:rsidP="00A54545">
            <w:pPr>
              <w:rPr>
                <w:rFonts w:ascii="Times New Roman" w:hAnsi="Times New Roman" w:cs="Times New Roman"/>
                <w:i/>
                <w:sz w:val="24"/>
                <w:szCs w:val="24"/>
              </w:rPr>
            </w:pPr>
            <w:r w:rsidRPr="0087405C">
              <w:rPr>
                <w:rFonts w:ascii="Times New Roman" w:hAnsi="Times New Roman" w:cs="Times New Roman"/>
                <w:i/>
                <w:sz w:val="24"/>
                <w:szCs w:val="24"/>
              </w:rPr>
              <w:t>Prihodi od prodaje proizvoda i robe</w:t>
            </w:r>
          </w:p>
        </w:tc>
        <w:tc>
          <w:tcPr>
            <w:tcW w:w="1820" w:type="dxa"/>
            <w:vAlign w:val="center"/>
          </w:tcPr>
          <w:p w14:paraId="4073D337" w14:textId="77777777" w:rsidR="0065463B" w:rsidRPr="0087405C" w:rsidRDefault="0065463B" w:rsidP="00A54545">
            <w:pPr>
              <w:jc w:val="right"/>
              <w:rPr>
                <w:rFonts w:ascii="Times New Roman" w:hAnsi="Times New Roman" w:cs="Times New Roman"/>
                <w:i/>
                <w:sz w:val="24"/>
                <w:szCs w:val="24"/>
              </w:rPr>
            </w:pPr>
            <w:r w:rsidRPr="0087405C">
              <w:rPr>
                <w:rFonts w:ascii="Times New Roman" w:hAnsi="Times New Roman" w:cs="Times New Roman"/>
                <w:i/>
                <w:sz w:val="24"/>
                <w:szCs w:val="24"/>
              </w:rPr>
              <w:t>3.154,16</w:t>
            </w:r>
          </w:p>
        </w:tc>
      </w:tr>
      <w:tr w:rsidR="0065463B" w:rsidRPr="0087405C" w14:paraId="7E431048" w14:textId="77777777" w:rsidTr="0065463B">
        <w:trPr>
          <w:trHeight w:val="337"/>
        </w:trPr>
        <w:tc>
          <w:tcPr>
            <w:tcW w:w="606" w:type="dxa"/>
            <w:vAlign w:val="center"/>
          </w:tcPr>
          <w:p w14:paraId="1EA3C834" w14:textId="77777777" w:rsidR="0065463B" w:rsidRPr="0087405C" w:rsidRDefault="0065463B" w:rsidP="00A54545">
            <w:pPr>
              <w:rPr>
                <w:rFonts w:ascii="Times New Roman" w:hAnsi="Times New Roman" w:cs="Times New Roman"/>
                <w:sz w:val="24"/>
                <w:szCs w:val="24"/>
              </w:rPr>
            </w:pPr>
            <w:r w:rsidRPr="0087405C">
              <w:rPr>
                <w:rFonts w:ascii="Times New Roman" w:hAnsi="Times New Roman" w:cs="Times New Roman"/>
                <w:sz w:val="24"/>
                <w:szCs w:val="24"/>
              </w:rPr>
              <w:t>2.2.</w:t>
            </w:r>
          </w:p>
        </w:tc>
        <w:tc>
          <w:tcPr>
            <w:tcW w:w="5082" w:type="dxa"/>
            <w:vAlign w:val="center"/>
          </w:tcPr>
          <w:p w14:paraId="0C443B33" w14:textId="77777777" w:rsidR="0065463B" w:rsidRPr="0087405C" w:rsidRDefault="0065463B" w:rsidP="00A54545">
            <w:pPr>
              <w:rPr>
                <w:rFonts w:ascii="Times New Roman" w:hAnsi="Times New Roman" w:cs="Times New Roman"/>
                <w:i/>
                <w:sz w:val="24"/>
                <w:szCs w:val="24"/>
              </w:rPr>
            </w:pPr>
            <w:r w:rsidRPr="0087405C">
              <w:rPr>
                <w:rFonts w:ascii="Times New Roman" w:hAnsi="Times New Roman" w:cs="Times New Roman"/>
                <w:i/>
                <w:sz w:val="24"/>
                <w:szCs w:val="24"/>
              </w:rPr>
              <w:t>Prihodi od pruženih usluga</w:t>
            </w:r>
          </w:p>
        </w:tc>
        <w:tc>
          <w:tcPr>
            <w:tcW w:w="1820" w:type="dxa"/>
            <w:vAlign w:val="center"/>
          </w:tcPr>
          <w:p w14:paraId="309FD1DE" w14:textId="77777777" w:rsidR="0065463B" w:rsidRPr="0087405C" w:rsidRDefault="0065463B" w:rsidP="00A54545">
            <w:pPr>
              <w:jc w:val="right"/>
              <w:rPr>
                <w:rFonts w:ascii="Times New Roman" w:hAnsi="Times New Roman" w:cs="Times New Roman"/>
                <w:i/>
                <w:sz w:val="24"/>
                <w:szCs w:val="24"/>
              </w:rPr>
            </w:pPr>
            <w:r w:rsidRPr="0087405C">
              <w:rPr>
                <w:rFonts w:ascii="Times New Roman" w:hAnsi="Times New Roman" w:cs="Times New Roman"/>
                <w:i/>
                <w:sz w:val="24"/>
                <w:szCs w:val="24"/>
              </w:rPr>
              <w:t>21.177,93</w:t>
            </w:r>
          </w:p>
        </w:tc>
      </w:tr>
      <w:tr w:rsidR="0065463B" w:rsidRPr="0087405C" w14:paraId="19958605" w14:textId="77777777" w:rsidTr="0065463B">
        <w:trPr>
          <w:trHeight w:val="337"/>
        </w:trPr>
        <w:tc>
          <w:tcPr>
            <w:tcW w:w="606" w:type="dxa"/>
            <w:vAlign w:val="center"/>
          </w:tcPr>
          <w:p w14:paraId="6DD483CD" w14:textId="77777777" w:rsidR="0065463B" w:rsidRPr="0087405C" w:rsidRDefault="0065463B" w:rsidP="00A54545">
            <w:pPr>
              <w:rPr>
                <w:rFonts w:ascii="Times New Roman" w:hAnsi="Times New Roman" w:cs="Times New Roman"/>
                <w:sz w:val="24"/>
                <w:szCs w:val="24"/>
              </w:rPr>
            </w:pPr>
            <w:r w:rsidRPr="0087405C">
              <w:rPr>
                <w:rFonts w:ascii="Times New Roman" w:hAnsi="Times New Roman" w:cs="Times New Roman"/>
                <w:sz w:val="24"/>
                <w:szCs w:val="24"/>
              </w:rPr>
              <w:t>2.3.</w:t>
            </w:r>
          </w:p>
        </w:tc>
        <w:tc>
          <w:tcPr>
            <w:tcW w:w="5082" w:type="dxa"/>
            <w:vAlign w:val="center"/>
          </w:tcPr>
          <w:p w14:paraId="0CD1542D" w14:textId="77777777" w:rsidR="0065463B" w:rsidRPr="0087405C" w:rsidRDefault="0065463B" w:rsidP="00A54545">
            <w:pPr>
              <w:rPr>
                <w:rFonts w:ascii="Times New Roman" w:hAnsi="Times New Roman" w:cs="Times New Roman"/>
                <w:i/>
                <w:sz w:val="24"/>
                <w:szCs w:val="24"/>
              </w:rPr>
            </w:pPr>
            <w:r w:rsidRPr="0087405C">
              <w:rPr>
                <w:rFonts w:ascii="Times New Roman" w:hAnsi="Times New Roman" w:cs="Times New Roman"/>
                <w:i/>
                <w:sz w:val="24"/>
                <w:szCs w:val="24"/>
              </w:rPr>
              <w:t>Prihodi od pruženih usluga-najam prostora</w:t>
            </w:r>
          </w:p>
        </w:tc>
        <w:tc>
          <w:tcPr>
            <w:tcW w:w="1820" w:type="dxa"/>
            <w:vAlign w:val="center"/>
          </w:tcPr>
          <w:p w14:paraId="5596E9D5" w14:textId="77777777" w:rsidR="0065463B" w:rsidRPr="0087405C" w:rsidRDefault="0065463B" w:rsidP="00A54545">
            <w:pPr>
              <w:jc w:val="right"/>
              <w:rPr>
                <w:rFonts w:ascii="Times New Roman" w:hAnsi="Times New Roman" w:cs="Times New Roman"/>
                <w:i/>
                <w:sz w:val="24"/>
                <w:szCs w:val="24"/>
              </w:rPr>
            </w:pPr>
            <w:r w:rsidRPr="0087405C">
              <w:rPr>
                <w:rFonts w:ascii="Times New Roman" w:hAnsi="Times New Roman" w:cs="Times New Roman"/>
                <w:i/>
                <w:sz w:val="24"/>
                <w:szCs w:val="24"/>
              </w:rPr>
              <w:t>14.195,42</w:t>
            </w:r>
          </w:p>
        </w:tc>
      </w:tr>
      <w:tr w:rsidR="0065463B" w:rsidRPr="0087405C" w14:paraId="5F24AC50" w14:textId="77777777" w:rsidTr="0065463B">
        <w:trPr>
          <w:trHeight w:val="558"/>
        </w:trPr>
        <w:tc>
          <w:tcPr>
            <w:tcW w:w="606" w:type="dxa"/>
            <w:vAlign w:val="center"/>
          </w:tcPr>
          <w:p w14:paraId="1843280A" w14:textId="77777777" w:rsidR="0065463B" w:rsidRPr="0087405C" w:rsidRDefault="0065463B" w:rsidP="00A54545">
            <w:pPr>
              <w:rPr>
                <w:rFonts w:ascii="Times New Roman" w:hAnsi="Times New Roman" w:cs="Times New Roman"/>
                <w:b/>
                <w:bCs/>
                <w:sz w:val="24"/>
                <w:szCs w:val="24"/>
              </w:rPr>
            </w:pPr>
            <w:r w:rsidRPr="0087405C">
              <w:rPr>
                <w:rFonts w:ascii="Times New Roman" w:hAnsi="Times New Roman" w:cs="Times New Roman"/>
                <w:b/>
                <w:bCs/>
                <w:sz w:val="24"/>
                <w:szCs w:val="24"/>
              </w:rPr>
              <w:t>3.</w:t>
            </w:r>
          </w:p>
        </w:tc>
        <w:tc>
          <w:tcPr>
            <w:tcW w:w="5082" w:type="dxa"/>
            <w:vAlign w:val="center"/>
          </w:tcPr>
          <w:p w14:paraId="6363C047" w14:textId="77777777" w:rsidR="0065463B" w:rsidRPr="0087405C" w:rsidRDefault="0065463B" w:rsidP="00A54545">
            <w:pPr>
              <w:rPr>
                <w:rFonts w:ascii="Times New Roman" w:hAnsi="Times New Roman" w:cs="Times New Roman"/>
                <w:b/>
                <w:sz w:val="24"/>
                <w:szCs w:val="24"/>
              </w:rPr>
            </w:pPr>
            <w:r w:rsidRPr="0087405C">
              <w:rPr>
                <w:rFonts w:ascii="Times New Roman" w:hAnsi="Times New Roman" w:cs="Times New Roman"/>
                <w:b/>
                <w:sz w:val="24"/>
                <w:szCs w:val="24"/>
              </w:rPr>
              <w:t>Pomoći proračunu iz drugih proračuna</w:t>
            </w:r>
          </w:p>
        </w:tc>
        <w:tc>
          <w:tcPr>
            <w:tcW w:w="1820" w:type="dxa"/>
            <w:vAlign w:val="center"/>
          </w:tcPr>
          <w:p w14:paraId="04D449ED" w14:textId="77777777" w:rsidR="0065463B" w:rsidRPr="0087405C" w:rsidRDefault="0065463B" w:rsidP="00A54545">
            <w:pPr>
              <w:jc w:val="right"/>
              <w:rPr>
                <w:rFonts w:ascii="Times New Roman" w:hAnsi="Times New Roman" w:cs="Times New Roman"/>
                <w:b/>
                <w:bCs/>
                <w:sz w:val="24"/>
                <w:szCs w:val="24"/>
              </w:rPr>
            </w:pPr>
            <w:r w:rsidRPr="0087405C">
              <w:rPr>
                <w:rFonts w:ascii="Times New Roman" w:hAnsi="Times New Roman" w:cs="Times New Roman"/>
                <w:b/>
                <w:bCs/>
                <w:sz w:val="24"/>
                <w:szCs w:val="24"/>
              </w:rPr>
              <w:t>26.600,00</w:t>
            </w:r>
          </w:p>
        </w:tc>
      </w:tr>
      <w:tr w:rsidR="0065463B" w:rsidRPr="0087405C" w14:paraId="1ABAD8A4" w14:textId="77777777" w:rsidTr="0065463B">
        <w:trPr>
          <w:trHeight w:val="272"/>
        </w:trPr>
        <w:tc>
          <w:tcPr>
            <w:tcW w:w="606" w:type="dxa"/>
            <w:vAlign w:val="center"/>
          </w:tcPr>
          <w:p w14:paraId="1CF36124" w14:textId="77777777" w:rsidR="0065463B" w:rsidRPr="0087405C" w:rsidRDefault="0065463B" w:rsidP="00A54545">
            <w:pPr>
              <w:rPr>
                <w:rFonts w:ascii="Times New Roman" w:hAnsi="Times New Roman" w:cs="Times New Roman"/>
                <w:sz w:val="24"/>
                <w:szCs w:val="24"/>
              </w:rPr>
            </w:pPr>
            <w:r w:rsidRPr="0087405C">
              <w:rPr>
                <w:rFonts w:ascii="Times New Roman" w:hAnsi="Times New Roman" w:cs="Times New Roman"/>
                <w:sz w:val="24"/>
                <w:szCs w:val="24"/>
              </w:rPr>
              <w:t>3.1.</w:t>
            </w:r>
          </w:p>
        </w:tc>
        <w:tc>
          <w:tcPr>
            <w:tcW w:w="5082" w:type="dxa"/>
            <w:vAlign w:val="center"/>
          </w:tcPr>
          <w:p w14:paraId="3FE26105" w14:textId="77777777" w:rsidR="0065463B" w:rsidRPr="0087405C" w:rsidRDefault="0065463B" w:rsidP="00A54545">
            <w:pPr>
              <w:rPr>
                <w:rFonts w:ascii="Times New Roman" w:hAnsi="Times New Roman" w:cs="Times New Roman"/>
                <w:i/>
                <w:sz w:val="24"/>
                <w:szCs w:val="24"/>
              </w:rPr>
            </w:pPr>
            <w:r w:rsidRPr="0087405C">
              <w:rPr>
                <w:rFonts w:ascii="Times New Roman" w:hAnsi="Times New Roman" w:cs="Times New Roman"/>
                <w:i/>
                <w:sz w:val="24"/>
                <w:szCs w:val="24"/>
              </w:rPr>
              <w:t>Tekuće pomoći proračunu iz drugih proračuna</w:t>
            </w:r>
          </w:p>
        </w:tc>
        <w:tc>
          <w:tcPr>
            <w:tcW w:w="1820" w:type="dxa"/>
            <w:vAlign w:val="center"/>
          </w:tcPr>
          <w:p w14:paraId="6AB0C678" w14:textId="77777777" w:rsidR="0065463B" w:rsidRPr="0087405C" w:rsidRDefault="0065463B" w:rsidP="00A54545">
            <w:pPr>
              <w:jc w:val="right"/>
              <w:rPr>
                <w:rFonts w:ascii="Times New Roman" w:hAnsi="Times New Roman" w:cs="Times New Roman"/>
                <w:i/>
                <w:sz w:val="24"/>
                <w:szCs w:val="24"/>
              </w:rPr>
            </w:pPr>
            <w:r w:rsidRPr="0087405C">
              <w:rPr>
                <w:rFonts w:ascii="Times New Roman" w:hAnsi="Times New Roman" w:cs="Times New Roman"/>
                <w:i/>
                <w:sz w:val="24"/>
                <w:szCs w:val="24"/>
              </w:rPr>
              <w:t>26.600,00</w:t>
            </w:r>
          </w:p>
        </w:tc>
      </w:tr>
      <w:tr w:rsidR="0065463B" w:rsidRPr="0087405C" w14:paraId="789D9ABE" w14:textId="77777777" w:rsidTr="0065463B">
        <w:trPr>
          <w:trHeight w:val="287"/>
        </w:trPr>
        <w:tc>
          <w:tcPr>
            <w:tcW w:w="606" w:type="dxa"/>
          </w:tcPr>
          <w:p w14:paraId="0D15C666" w14:textId="77777777" w:rsidR="0065463B" w:rsidRPr="0087405C" w:rsidRDefault="0065463B" w:rsidP="00A54545">
            <w:pPr>
              <w:rPr>
                <w:rFonts w:ascii="Times New Roman" w:hAnsi="Times New Roman" w:cs="Times New Roman"/>
                <w:sz w:val="24"/>
                <w:szCs w:val="24"/>
              </w:rPr>
            </w:pPr>
            <w:r w:rsidRPr="0087405C">
              <w:rPr>
                <w:rFonts w:ascii="Times New Roman" w:hAnsi="Times New Roman" w:cs="Times New Roman"/>
                <w:sz w:val="24"/>
                <w:szCs w:val="24"/>
              </w:rPr>
              <w:t xml:space="preserve"> </w:t>
            </w:r>
          </w:p>
        </w:tc>
        <w:tc>
          <w:tcPr>
            <w:tcW w:w="5082" w:type="dxa"/>
          </w:tcPr>
          <w:p w14:paraId="17690116" w14:textId="77777777" w:rsidR="0065463B" w:rsidRPr="0087405C" w:rsidRDefault="0065463B" w:rsidP="00A54545">
            <w:pPr>
              <w:jc w:val="right"/>
              <w:rPr>
                <w:rFonts w:ascii="Times New Roman" w:hAnsi="Times New Roman" w:cs="Times New Roman"/>
                <w:b/>
                <w:sz w:val="24"/>
                <w:szCs w:val="24"/>
              </w:rPr>
            </w:pPr>
            <w:r w:rsidRPr="0087405C">
              <w:rPr>
                <w:rFonts w:ascii="Times New Roman" w:hAnsi="Times New Roman" w:cs="Times New Roman"/>
                <w:b/>
                <w:sz w:val="24"/>
                <w:szCs w:val="24"/>
              </w:rPr>
              <w:t xml:space="preserve">UKUPNI PRIHODI </w:t>
            </w:r>
          </w:p>
        </w:tc>
        <w:tc>
          <w:tcPr>
            <w:tcW w:w="1820" w:type="dxa"/>
          </w:tcPr>
          <w:p w14:paraId="325B6E27" w14:textId="77777777" w:rsidR="0065463B" w:rsidRPr="0087405C" w:rsidRDefault="0065463B" w:rsidP="00A54545">
            <w:pPr>
              <w:jc w:val="right"/>
              <w:rPr>
                <w:rFonts w:ascii="Times New Roman" w:hAnsi="Times New Roman" w:cs="Times New Roman"/>
                <w:b/>
                <w:sz w:val="24"/>
                <w:szCs w:val="24"/>
              </w:rPr>
            </w:pPr>
            <w:r w:rsidRPr="0087405C">
              <w:rPr>
                <w:rFonts w:ascii="Times New Roman" w:hAnsi="Times New Roman" w:cs="Times New Roman"/>
                <w:b/>
                <w:sz w:val="24"/>
                <w:szCs w:val="24"/>
              </w:rPr>
              <w:t>393.022,99</w:t>
            </w:r>
          </w:p>
        </w:tc>
      </w:tr>
    </w:tbl>
    <w:p w14:paraId="1B47472A" w14:textId="77777777" w:rsidR="0065463B" w:rsidRPr="0087405C" w:rsidRDefault="0065463B" w:rsidP="0065463B">
      <w:pPr>
        <w:rPr>
          <w:rFonts w:ascii="Times New Roman" w:hAnsi="Times New Roman" w:cs="Times New Roman"/>
          <w:b/>
        </w:rPr>
      </w:pPr>
    </w:p>
    <w:p w14:paraId="1881DB7F" w14:textId="77777777" w:rsidR="0065463B" w:rsidRPr="0087405C" w:rsidRDefault="0065463B" w:rsidP="0065463B">
      <w:pPr>
        <w:rPr>
          <w:rFonts w:ascii="Times New Roman" w:hAnsi="Times New Roman" w:cs="Times New Roman"/>
          <w:b/>
        </w:rPr>
      </w:pPr>
      <w:r w:rsidRPr="0087405C">
        <w:rPr>
          <w:rFonts w:ascii="Times New Roman" w:hAnsi="Times New Roman" w:cs="Times New Roman"/>
          <w:b/>
        </w:rPr>
        <w:t>B) RASHODI</w:t>
      </w:r>
    </w:p>
    <w:p w14:paraId="48CE4451" w14:textId="77777777" w:rsidR="0065463B" w:rsidRPr="0087405C" w:rsidRDefault="0065463B" w:rsidP="0065463B">
      <w:pPr>
        <w:jc w:val="both"/>
        <w:rPr>
          <w:rFonts w:ascii="Times New Roman" w:hAnsi="Times New Roman" w:cs="Times New Roman"/>
          <w:bCs/>
        </w:rPr>
      </w:pPr>
      <w:r w:rsidRPr="0087405C">
        <w:rPr>
          <w:rFonts w:ascii="Times New Roman" w:hAnsi="Times New Roman" w:cs="Times New Roman"/>
        </w:rPr>
        <w:t xml:space="preserve">Ukupni rashodi  iznosili su </w:t>
      </w:r>
      <w:r w:rsidRPr="0087405C">
        <w:rPr>
          <w:rFonts w:ascii="Times New Roman" w:hAnsi="Times New Roman" w:cs="Times New Roman"/>
          <w:b/>
          <w:bCs/>
        </w:rPr>
        <w:t xml:space="preserve">363.158,45 </w:t>
      </w:r>
      <w:r w:rsidRPr="0087405C">
        <w:rPr>
          <w:rFonts w:ascii="Times New Roman" w:hAnsi="Times New Roman" w:cs="Times New Roman"/>
          <w:bCs/>
        </w:rPr>
        <w:t>€</w:t>
      </w:r>
    </w:p>
    <w:p w14:paraId="2C1FC592" w14:textId="77777777" w:rsidR="0065463B" w:rsidRPr="0087405C" w:rsidRDefault="0065463B" w:rsidP="0065463B">
      <w:pPr>
        <w:jc w:val="both"/>
        <w:rPr>
          <w:rFonts w:ascii="Times New Roman" w:hAnsi="Times New Roman" w:cs="Times New Roman"/>
        </w:rPr>
      </w:pPr>
      <w:r w:rsidRPr="0087405C">
        <w:rPr>
          <w:rFonts w:ascii="Times New Roman" w:hAnsi="Times New Roman" w:cs="Times New Roman"/>
        </w:rPr>
        <w:t>Struktura rashoda po pojedinim stavkama iskazana je u tablici.</w:t>
      </w:r>
    </w:p>
    <w:tbl>
      <w:tblPr>
        <w:tblpPr w:leftFromText="180" w:rightFromText="180" w:vertAnchor="text" w:horzAnchor="margin" w:tblpY="370"/>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4967"/>
        <w:gridCol w:w="1935"/>
      </w:tblGrid>
      <w:tr w:rsidR="0065463B" w:rsidRPr="0087405C" w14:paraId="2D6BD316" w14:textId="77777777" w:rsidTr="0065463B">
        <w:trPr>
          <w:trHeight w:val="250"/>
        </w:trPr>
        <w:tc>
          <w:tcPr>
            <w:tcW w:w="606" w:type="dxa"/>
            <w:vAlign w:val="center"/>
          </w:tcPr>
          <w:p w14:paraId="0CB24843" w14:textId="77777777" w:rsidR="0065463B" w:rsidRPr="0087405C" w:rsidRDefault="0065463B" w:rsidP="0065463B">
            <w:pPr>
              <w:jc w:val="center"/>
              <w:rPr>
                <w:rFonts w:ascii="Times New Roman" w:hAnsi="Times New Roman" w:cs="Times New Roman"/>
                <w:b/>
              </w:rPr>
            </w:pPr>
            <w:proofErr w:type="spellStart"/>
            <w:r w:rsidRPr="0087405C">
              <w:rPr>
                <w:rFonts w:ascii="Times New Roman" w:hAnsi="Times New Roman" w:cs="Times New Roman"/>
                <w:b/>
              </w:rPr>
              <w:t>r.b</w:t>
            </w:r>
            <w:proofErr w:type="spellEnd"/>
            <w:r w:rsidRPr="0087405C">
              <w:rPr>
                <w:rFonts w:ascii="Times New Roman" w:hAnsi="Times New Roman" w:cs="Times New Roman"/>
                <w:b/>
              </w:rPr>
              <w:t>.</w:t>
            </w:r>
          </w:p>
        </w:tc>
        <w:tc>
          <w:tcPr>
            <w:tcW w:w="4967" w:type="dxa"/>
            <w:vAlign w:val="center"/>
          </w:tcPr>
          <w:p w14:paraId="2E8AEF55" w14:textId="77777777" w:rsidR="0065463B" w:rsidRPr="0087405C" w:rsidRDefault="0065463B" w:rsidP="0065463B">
            <w:pPr>
              <w:rPr>
                <w:rFonts w:ascii="Times New Roman" w:hAnsi="Times New Roman" w:cs="Times New Roman"/>
                <w:b/>
              </w:rPr>
            </w:pPr>
            <w:r w:rsidRPr="0087405C">
              <w:rPr>
                <w:rFonts w:ascii="Times New Roman" w:hAnsi="Times New Roman" w:cs="Times New Roman"/>
                <w:b/>
              </w:rPr>
              <w:t>Rashodi</w:t>
            </w:r>
          </w:p>
        </w:tc>
        <w:tc>
          <w:tcPr>
            <w:tcW w:w="1935" w:type="dxa"/>
            <w:vAlign w:val="center"/>
          </w:tcPr>
          <w:p w14:paraId="230C642D" w14:textId="77777777" w:rsidR="0065463B" w:rsidRPr="0087405C" w:rsidRDefault="0065463B" w:rsidP="0065463B">
            <w:pPr>
              <w:jc w:val="center"/>
              <w:rPr>
                <w:rFonts w:ascii="Times New Roman" w:hAnsi="Times New Roman" w:cs="Times New Roman"/>
                <w:b/>
              </w:rPr>
            </w:pPr>
            <w:r w:rsidRPr="0087405C">
              <w:rPr>
                <w:rFonts w:ascii="Times New Roman" w:hAnsi="Times New Roman" w:cs="Times New Roman"/>
                <w:b/>
              </w:rPr>
              <w:t>2026.</w:t>
            </w:r>
          </w:p>
        </w:tc>
      </w:tr>
      <w:tr w:rsidR="0065463B" w:rsidRPr="0087405C" w14:paraId="12FD9D46" w14:textId="77777777" w:rsidTr="0065463B">
        <w:trPr>
          <w:trHeight w:val="250"/>
        </w:trPr>
        <w:tc>
          <w:tcPr>
            <w:tcW w:w="606" w:type="dxa"/>
            <w:vAlign w:val="center"/>
          </w:tcPr>
          <w:p w14:paraId="1C8DCA70"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1.</w:t>
            </w:r>
          </w:p>
        </w:tc>
        <w:tc>
          <w:tcPr>
            <w:tcW w:w="4967" w:type="dxa"/>
            <w:vAlign w:val="center"/>
          </w:tcPr>
          <w:p w14:paraId="069BDD31"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Rashodi za zaposlene</w:t>
            </w:r>
          </w:p>
        </w:tc>
        <w:tc>
          <w:tcPr>
            <w:tcW w:w="1935" w:type="dxa"/>
            <w:vAlign w:val="center"/>
          </w:tcPr>
          <w:p w14:paraId="2481649D"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200.125,90</w:t>
            </w:r>
          </w:p>
        </w:tc>
      </w:tr>
      <w:tr w:rsidR="0065463B" w:rsidRPr="0087405C" w14:paraId="19521858" w14:textId="77777777" w:rsidTr="0065463B">
        <w:trPr>
          <w:trHeight w:val="355"/>
        </w:trPr>
        <w:tc>
          <w:tcPr>
            <w:tcW w:w="606" w:type="dxa"/>
            <w:vAlign w:val="center"/>
          </w:tcPr>
          <w:p w14:paraId="26874FC9"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2.</w:t>
            </w:r>
          </w:p>
        </w:tc>
        <w:tc>
          <w:tcPr>
            <w:tcW w:w="4967" w:type="dxa"/>
            <w:vAlign w:val="center"/>
          </w:tcPr>
          <w:p w14:paraId="300CA531"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Rashodi za materijal i energiju</w:t>
            </w:r>
          </w:p>
        </w:tc>
        <w:tc>
          <w:tcPr>
            <w:tcW w:w="1935" w:type="dxa"/>
            <w:vAlign w:val="center"/>
          </w:tcPr>
          <w:p w14:paraId="702A141A"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28.002,07</w:t>
            </w:r>
          </w:p>
        </w:tc>
      </w:tr>
      <w:tr w:rsidR="0065463B" w:rsidRPr="0087405C" w14:paraId="77CD82B9" w14:textId="77777777" w:rsidTr="0065463B">
        <w:trPr>
          <w:trHeight w:val="355"/>
        </w:trPr>
        <w:tc>
          <w:tcPr>
            <w:tcW w:w="606" w:type="dxa"/>
            <w:vAlign w:val="center"/>
          </w:tcPr>
          <w:p w14:paraId="7D7C94D9"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3.</w:t>
            </w:r>
          </w:p>
        </w:tc>
        <w:tc>
          <w:tcPr>
            <w:tcW w:w="4967" w:type="dxa"/>
            <w:vAlign w:val="center"/>
          </w:tcPr>
          <w:p w14:paraId="2F674178"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Rashodi za usluge</w:t>
            </w:r>
          </w:p>
        </w:tc>
        <w:tc>
          <w:tcPr>
            <w:tcW w:w="1935" w:type="dxa"/>
            <w:vAlign w:val="center"/>
          </w:tcPr>
          <w:p w14:paraId="27475D28"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62.840,76</w:t>
            </w:r>
          </w:p>
        </w:tc>
      </w:tr>
      <w:tr w:rsidR="0065463B" w:rsidRPr="0087405C" w14:paraId="45D09A3A" w14:textId="77777777" w:rsidTr="0065463B">
        <w:trPr>
          <w:trHeight w:val="355"/>
        </w:trPr>
        <w:tc>
          <w:tcPr>
            <w:tcW w:w="606" w:type="dxa"/>
            <w:vAlign w:val="center"/>
          </w:tcPr>
          <w:p w14:paraId="221CE014"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4.</w:t>
            </w:r>
          </w:p>
        </w:tc>
        <w:tc>
          <w:tcPr>
            <w:tcW w:w="4967" w:type="dxa"/>
            <w:vAlign w:val="center"/>
          </w:tcPr>
          <w:p w14:paraId="48CD3642"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Ostali nespomenuti rashodi poslovanja</w:t>
            </w:r>
          </w:p>
        </w:tc>
        <w:tc>
          <w:tcPr>
            <w:tcW w:w="1935" w:type="dxa"/>
            <w:vAlign w:val="center"/>
          </w:tcPr>
          <w:p w14:paraId="03A75766" w14:textId="77777777" w:rsidR="0065463B" w:rsidRPr="0087405C" w:rsidRDefault="0065463B" w:rsidP="0065463B">
            <w:pPr>
              <w:jc w:val="center"/>
              <w:rPr>
                <w:rFonts w:ascii="Times New Roman" w:hAnsi="Times New Roman" w:cs="Times New Roman"/>
                <w:b/>
                <w:bCs/>
                <w:sz w:val="20"/>
                <w:szCs w:val="20"/>
                <w:highlight w:val="yellow"/>
              </w:rPr>
            </w:pPr>
            <w:r w:rsidRPr="0087405C">
              <w:rPr>
                <w:rFonts w:ascii="Times New Roman" w:hAnsi="Times New Roman" w:cs="Times New Roman"/>
                <w:b/>
                <w:bCs/>
                <w:sz w:val="20"/>
                <w:szCs w:val="20"/>
              </w:rPr>
              <w:t>10.543,54</w:t>
            </w:r>
          </w:p>
        </w:tc>
      </w:tr>
      <w:tr w:rsidR="0065463B" w:rsidRPr="0087405C" w14:paraId="7038E5E2" w14:textId="77777777" w:rsidTr="0065463B">
        <w:trPr>
          <w:trHeight w:val="355"/>
        </w:trPr>
        <w:tc>
          <w:tcPr>
            <w:tcW w:w="606" w:type="dxa"/>
            <w:vAlign w:val="center"/>
          </w:tcPr>
          <w:p w14:paraId="6EB9896B"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5.</w:t>
            </w:r>
          </w:p>
        </w:tc>
        <w:tc>
          <w:tcPr>
            <w:tcW w:w="4967" w:type="dxa"/>
            <w:vAlign w:val="center"/>
          </w:tcPr>
          <w:p w14:paraId="5ED9D2B8"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 xml:space="preserve">Nematerijalna imovina </w:t>
            </w:r>
          </w:p>
        </w:tc>
        <w:tc>
          <w:tcPr>
            <w:tcW w:w="1935" w:type="dxa"/>
            <w:vAlign w:val="center"/>
          </w:tcPr>
          <w:p w14:paraId="6575B8A1"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33.200,00</w:t>
            </w:r>
          </w:p>
        </w:tc>
      </w:tr>
      <w:tr w:rsidR="0065463B" w:rsidRPr="0087405C" w14:paraId="2019CE7A" w14:textId="77777777" w:rsidTr="0065463B">
        <w:trPr>
          <w:trHeight w:val="355"/>
        </w:trPr>
        <w:tc>
          <w:tcPr>
            <w:tcW w:w="606" w:type="dxa"/>
            <w:vAlign w:val="center"/>
          </w:tcPr>
          <w:p w14:paraId="51D7F06F"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6.</w:t>
            </w:r>
          </w:p>
        </w:tc>
        <w:tc>
          <w:tcPr>
            <w:tcW w:w="4967" w:type="dxa"/>
            <w:vAlign w:val="center"/>
          </w:tcPr>
          <w:p w14:paraId="642FAA5D"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 xml:space="preserve">Postrojenja i oprema </w:t>
            </w:r>
          </w:p>
        </w:tc>
        <w:tc>
          <w:tcPr>
            <w:tcW w:w="1935" w:type="dxa"/>
            <w:vAlign w:val="center"/>
          </w:tcPr>
          <w:p w14:paraId="13A79C09"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25.270,18</w:t>
            </w:r>
          </w:p>
        </w:tc>
      </w:tr>
      <w:tr w:rsidR="0065463B" w:rsidRPr="0087405C" w14:paraId="103CF4A5" w14:textId="77777777" w:rsidTr="0065463B">
        <w:trPr>
          <w:trHeight w:val="355"/>
        </w:trPr>
        <w:tc>
          <w:tcPr>
            <w:tcW w:w="606" w:type="dxa"/>
            <w:vAlign w:val="center"/>
          </w:tcPr>
          <w:p w14:paraId="1912E38F"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7.</w:t>
            </w:r>
          </w:p>
        </w:tc>
        <w:tc>
          <w:tcPr>
            <w:tcW w:w="4967" w:type="dxa"/>
            <w:vAlign w:val="center"/>
          </w:tcPr>
          <w:p w14:paraId="04B09223" w14:textId="77777777" w:rsidR="0065463B" w:rsidRPr="0087405C" w:rsidRDefault="0065463B" w:rsidP="0065463B">
            <w:pPr>
              <w:rPr>
                <w:rFonts w:ascii="Times New Roman" w:hAnsi="Times New Roman" w:cs="Times New Roman"/>
                <w:b/>
                <w:sz w:val="20"/>
                <w:szCs w:val="20"/>
              </w:rPr>
            </w:pPr>
            <w:r w:rsidRPr="0087405C">
              <w:rPr>
                <w:rFonts w:ascii="Times New Roman" w:hAnsi="Times New Roman" w:cs="Times New Roman"/>
                <w:b/>
                <w:sz w:val="20"/>
                <w:szCs w:val="20"/>
              </w:rPr>
              <w:t>Nematerijalna proizvedena imovina</w:t>
            </w:r>
          </w:p>
        </w:tc>
        <w:tc>
          <w:tcPr>
            <w:tcW w:w="1935" w:type="dxa"/>
            <w:vAlign w:val="center"/>
          </w:tcPr>
          <w:p w14:paraId="04E2EA23" w14:textId="77777777" w:rsidR="0065463B" w:rsidRPr="0087405C" w:rsidRDefault="0065463B" w:rsidP="0065463B">
            <w:pPr>
              <w:jc w:val="center"/>
              <w:rPr>
                <w:rFonts w:ascii="Times New Roman" w:hAnsi="Times New Roman" w:cs="Times New Roman"/>
                <w:b/>
                <w:bCs/>
                <w:sz w:val="20"/>
                <w:szCs w:val="20"/>
              </w:rPr>
            </w:pPr>
            <w:r w:rsidRPr="0087405C">
              <w:rPr>
                <w:rFonts w:ascii="Times New Roman" w:hAnsi="Times New Roman" w:cs="Times New Roman"/>
                <w:b/>
                <w:bCs/>
                <w:sz w:val="20"/>
                <w:szCs w:val="20"/>
              </w:rPr>
              <w:t>3.176,00</w:t>
            </w:r>
          </w:p>
        </w:tc>
      </w:tr>
      <w:tr w:rsidR="0065463B" w:rsidRPr="0087405C" w14:paraId="46BC6DEA" w14:textId="77777777" w:rsidTr="0065463B">
        <w:trPr>
          <w:trHeight w:val="70"/>
        </w:trPr>
        <w:tc>
          <w:tcPr>
            <w:tcW w:w="606" w:type="dxa"/>
            <w:vAlign w:val="center"/>
          </w:tcPr>
          <w:p w14:paraId="0D820CB3" w14:textId="77777777" w:rsidR="0065463B" w:rsidRPr="0087405C" w:rsidRDefault="0065463B" w:rsidP="0065463B">
            <w:pPr>
              <w:jc w:val="center"/>
              <w:rPr>
                <w:rFonts w:ascii="Times New Roman" w:hAnsi="Times New Roman" w:cs="Times New Roman"/>
                <w:i/>
                <w:sz w:val="18"/>
                <w:szCs w:val="18"/>
              </w:rPr>
            </w:pPr>
          </w:p>
        </w:tc>
        <w:tc>
          <w:tcPr>
            <w:tcW w:w="4967" w:type="dxa"/>
          </w:tcPr>
          <w:p w14:paraId="512DEFB1" w14:textId="77777777" w:rsidR="0065463B" w:rsidRPr="0087405C" w:rsidRDefault="0065463B" w:rsidP="0065463B">
            <w:pPr>
              <w:jc w:val="right"/>
              <w:rPr>
                <w:rFonts w:ascii="Times New Roman" w:hAnsi="Times New Roman" w:cs="Times New Roman"/>
                <w:b/>
              </w:rPr>
            </w:pPr>
            <w:r w:rsidRPr="0087405C">
              <w:rPr>
                <w:rFonts w:ascii="Times New Roman" w:hAnsi="Times New Roman" w:cs="Times New Roman"/>
                <w:b/>
              </w:rPr>
              <w:t xml:space="preserve">UKUPNI RASHODI </w:t>
            </w:r>
          </w:p>
        </w:tc>
        <w:tc>
          <w:tcPr>
            <w:tcW w:w="1935" w:type="dxa"/>
          </w:tcPr>
          <w:p w14:paraId="6A5129C6" w14:textId="77777777" w:rsidR="0065463B" w:rsidRPr="0087405C" w:rsidRDefault="0065463B" w:rsidP="0065463B">
            <w:pPr>
              <w:jc w:val="center"/>
              <w:rPr>
                <w:rFonts w:ascii="Times New Roman" w:hAnsi="Times New Roman" w:cs="Times New Roman"/>
                <w:b/>
                <w:highlight w:val="yellow"/>
              </w:rPr>
            </w:pPr>
            <w:r w:rsidRPr="0087405C">
              <w:rPr>
                <w:rFonts w:ascii="Times New Roman" w:hAnsi="Times New Roman" w:cs="Times New Roman"/>
                <w:b/>
              </w:rPr>
              <w:t>363.158,45</w:t>
            </w:r>
          </w:p>
        </w:tc>
      </w:tr>
    </w:tbl>
    <w:p w14:paraId="59EB4C54" w14:textId="77777777" w:rsidR="0065463B" w:rsidRPr="0087405C" w:rsidRDefault="0065463B" w:rsidP="0065463B">
      <w:pPr>
        <w:rPr>
          <w:rFonts w:ascii="Times New Roman" w:hAnsi="Times New Roman" w:cs="Times New Roman"/>
        </w:rPr>
      </w:pPr>
    </w:p>
    <w:p w14:paraId="7BF496B3" w14:textId="77777777" w:rsidR="0065463B" w:rsidRPr="0087405C" w:rsidRDefault="0065463B" w:rsidP="0065463B">
      <w:pPr>
        <w:rPr>
          <w:rFonts w:ascii="Times New Roman" w:hAnsi="Times New Roman" w:cs="Times New Roman"/>
        </w:rPr>
      </w:pPr>
    </w:p>
    <w:p w14:paraId="71463C2C" w14:textId="77777777" w:rsidR="0065463B" w:rsidRPr="0087405C" w:rsidRDefault="0065463B" w:rsidP="0065463B">
      <w:pPr>
        <w:rPr>
          <w:rFonts w:ascii="Times New Roman" w:hAnsi="Times New Roman" w:cs="Times New Roman"/>
        </w:rPr>
      </w:pPr>
    </w:p>
    <w:p w14:paraId="15F405B5" w14:textId="77777777" w:rsidR="0065463B" w:rsidRPr="0087405C" w:rsidRDefault="0065463B" w:rsidP="0065463B">
      <w:pPr>
        <w:rPr>
          <w:rFonts w:ascii="Times New Roman" w:hAnsi="Times New Roman" w:cs="Times New Roman"/>
        </w:rPr>
      </w:pPr>
    </w:p>
    <w:p w14:paraId="05586CDF" w14:textId="77777777" w:rsidR="0065463B" w:rsidRPr="0087405C" w:rsidRDefault="0065463B" w:rsidP="0065463B">
      <w:pPr>
        <w:rPr>
          <w:rFonts w:ascii="Times New Roman" w:hAnsi="Times New Roman" w:cs="Times New Roman"/>
        </w:rPr>
      </w:pPr>
    </w:p>
    <w:p w14:paraId="61076462" w14:textId="77777777" w:rsidR="0065463B" w:rsidRPr="0087405C" w:rsidRDefault="0065463B" w:rsidP="0065463B">
      <w:pPr>
        <w:rPr>
          <w:rFonts w:ascii="Times New Roman" w:hAnsi="Times New Roman" w:cs="Times New Roman"/>
        </w:rPr>
      </w:pPr>
    </w:p>
    <w:p w14:paraId="142031F6" w14:textId="77777777" w:rsidR="0065463B" w:rsidRPr="0087405C" w:rsidRDefault="0065463B" w:rsidP="0065463B">
      <w:pPr>
        <w:rPr>
          <w:rFonts w:ascii="Times New Roman" w:hAnsi="Times New Roman" w:cs="Times New Roman"/>
        </w:rPr>
      </w:pPr>
    </w:p>
    <w:p w14:paraId="78A01206" w14:textId="77777777" w:rsidR="0065463B" w:rsidRPr="0087405C" w:rsidRDefault="0065463B" w:rsidP="0065463B">
      <w:pPr>
        <w:rPr>
          <w:rFonts w:ascii="Times New Roman" w:hAnsi="Times New Roman" w:cs="Times New Roman"/>
        </w:rPr>
      </w:pPr>
    </w:p>
    <w:p w14:paraId="50BA0BF8" w14:textId="77777777" w:rsidR="0065463B" w:rsidRPr="0087405C" w:rsidRDefault="0065463B" w:rsidP="0065463B">
      <w:pPr>
        <w:rPr>
          <w:rFonts w:ascii="Times New Roman" w:hAnsi="Times New Roman" w:cs="Times New Roman"/>
        </w:rPr>
      </w:pPr>
    </w:p>
    <w:p w14:paraId="5D5AD5D3" w14:textId="77777777" w:rsidR="0065463B" w:rsidRPr="0087405C" w:rsidRDefault="0065463B" w:rsidP="0065463B">
      <w:pPr>
        <w:rPr>
          <w:rFonts w:ascii="Times New Roman" w:hAnsi="Times New Roman" w:cs="Times New Roman"/>
        </w:rPr>
      </w:pPr>
    </w:p>
    <w:p w14:paraId="5FA8AEE5" w14:textId="77777777" w:rsidR="0065463B" w:rsidRPr="0087405C" w:rsidRDefault="0065463B" w:rsidP="0065463B">
      <w:pPr>
        <w:rPr>
          <w:rFonts w:ascii="Times New Roman" w:hAnsi="Times New Roman" w:cs="Times New Roman"/>
        </w:rPr>
      </w:pPr>
    </w:p>
    <w:p w14:paraId="2E7F5A99" w14:textId="00C9FAD7" w:rsidR="0065463B" w:rsidRPr="0087405C" w:rsidRDefault="0065463B" w:rsidP="0065463B">
      <w:pPr>
        <w:rPr>
          <w:rFonts w:ascii="Times New Roman" w:hAnsi="Times New Roman" w:cs="Times New Roman"/>
        </w:rPr>
      </w:pPr>
      <w:r w:rsidRPr="0087405C">
        <w:rPr>
          <w:rFonts w:ascii="Times New Roman" w:hAnsi="Times New Roman" w:cs="Times New Roman"/>
        </w:rPr>
        <w:t xml:space="preserve">UKUPNI PRIHODI                                                                                       </w:t>
      </w:r>
      <w:r w:rsidRPr="0087405C">
        <w:rPr>
          <w:rFonts w:ascii="Times New Roman" w:hAnsi="Times New Roman" w:cs="Times New Roman"/>
          <w:b/>
          <w:bCs/>
        </w:rPr>
        <w:t>393.022,99</w:t>
      </w:r>
    </w:p>
    <w:p w14:paraId="66C367BC" w14:textId="74C9377F" w:rsidR="0065463B" w:rsidRPr="0087405C" w:rsidRDefault="0065463B" w:rsidP="00C06879">
      <w:pPr>
        <w:pBdr>
          <w:bottom w:val="single" w:sz="6" w:space="1" w:color="auto"/>
        </w:pBdr>
        <w:tabs>
          <w:tab w:val="right" w:pos="8788"/>
        </w:tabs>
        <w:rPr>
          <w:rFonts w:ascii="Times New Roman" w:hAnsi="Times New Roman" w:cs="Times New Roman"/>
        </w:rPr>
      </w:pPr>
      <w:r w:rsidRPr="0087405C">
        <w:rPr>
          <w:rFonts w:ascii="Times New Roman" w:hAnsi="Times New Roman" w:cs="Times New Roman"/>
        </w:rPr>
        <w:t xml:space="preserve">UKUPNI RASHODI                                                                                     </w:t>
      </w:r>
      <w:r w:rsidR="003F35F8" w:rsidRPr="0087405C">
        <w:rPr>
          <w:rFonts w:ascii="Times New Roman" w:hAnsi="Times New Roman" w:cs="Times New Roman"/>
        </w:rPr>
        <w:t xml:space="preserve"> </w:t>
      </w:r>
      <w:r w:rsidRPr="0087405C">
        <w:rPr>
          <w:rFonts w:ascii="Times New Roman" w:hAnsi="Times New Roman" w:cs="Times New Roman"/>
          <w:b/>
          <w:bCs/>
        </w:rPr>
        <w:t>363.158,45</w:t>
      </w:r>
      <w:r w:rsidR="00C06879" w:rsidRPr="0087405C">
        <w:rPr>
          <w:rFonts w:ascii="Times New Roman" w:hAnsi="Times New Roman" w:cs="Times New Roman"/>
          <w:b/>
          <w:bCs/>
        </w:rPr>
        <w:tab/>
      </w:r>
    </w:p>
    <w:p w14:paraId="716F946D" w14:textId="6C6FA91A" w:rsidR="0065463B" w:rsidRPr="0087405C" w:rsidRDefault="0065463B" w:rsidP="0065463B">
      <w:pPr>
        <w:rPr>
          <w:rFonts w:ascii="Times New Roman" w:hAnsi="Times New Roman" w:cs="Times New Roman"/>
          <w:b/>
        </w:rPr>
      </w:pPr>
      <w:r w:rsidRPr="0087405C">
        <w:rPr>
          <w:rFonts w:ascii="Times New Roman" w:hAnsi="Times New Roman" w:cs="Times New Roman"/>
          <w:b/>
        </w:rPr>
        <w:t xml:space="preserve">VIŠAK PRIHODA (tekućeg razdoblja)                                            </w:t>
      </w:r>
      <w:r w:rsidR="003F35F8" w:rsidRPr="0087405C">
        <w:rPr>
          <w:rFonts w:ascii="Times New Roman" w:hAnsi="Times New Roman" w:cs="Times New Roman"/>
          <w:b/>
        </w:rPr>
        <w:t xml:space="preserve">          </w:t>
      </w:r>
      <w:r w:rsidRPr="0087405C">
        <w:rPr>
          <w:rFonts w:ascii="Times New Roman" w:hAnsi="Times New Roman" w:cs="Times New Roman"/>
          <w:b/>
        </w:rPr>
        <w:t xml:space="preserve">29.864,54 </w:t>
      </w:r>
    </w:p>
    <w:p w14:paraId="609E0079" w14:textId="56E413A6" w:rsidR="0065463B" w:rsidRPr="0087405C" w:rsidRDefault="0065463B" w:rsidP="0065463B">
      <w:pPr>
        <w:jc w:val="both"/>
        <w:rPr>
          <w:rFonts w:ascii="Times New Roman" w:hAnsi="Times New Roman" w:cs="Times New Roman"/>
        </w:rPr>
      </w:pPr>
      <w:r w:rsidRPr="0087405C">
        <w:rPr>
          <w:rFonts w:ascii="Times New Roman" w:hAnsi="Times New Roman" w:cs="Times New Roman"/>
        </w:rPr>
        <w:t>MANJAK PRIHODA (preneseni)</w:t>
      </w:r>
      <w:r w:rsidR="003B0E95" w:rsidRPr="0087405C">
        <w:rPr>
          <w:rFonts w:ascii="Times New Roman" w:hAnsi="Times New Roman" w:cs="Times New Roman"/>
        </w:rPr>
        <w:t xml:space="preserve"> iz 2025. g.</w:t>
      </w:r>
      <w:r w:rsidRPr="0087405C">
        <w:rPr>
          <w:rFonts w:ascii="Times New Roman" w:hAnsi="Times New Roman" w:cs="Times New Roman"/>
        </w:rPr>
        <w:t xml:space="preserve">                                              </w:t>
      </w:r>
      <w:r w:rsidR="003B0E95" w:rsidRPr="0087405C">
        <w:rPr>
          <w:rFonts w:ascii="Times New Roman" w:hAnsi="Times New Roman" w:cs="Times New Roman"/>
        </w:rPr>
        <w:t xml:space="preserve"> </w:t>
      </w:r>
      <w:r w:rsidR="003F35F8" w:rsidRPr="0087405C">
        <w:rPr>
          <w:rFonts w:ascii="Times New Roman" w:hAnsi="Times New Roman" w:cs="Times New Roman"/>
        </w:rPr>
        <w:t xml:space="preserve"> -</w:t>
      </w:r>
      <w:r w:rsidRPr="0087405C">
        <w:rPr>
          <w:rFonts w:ascii="Times New Roman" w:hAnsi="Times New Roman" w:cs="Times New Roman"/>
        </w:rPr>
        <w:t>33.668,14</w:t>
      </w:r>
    </w:p>
    <w:p w14:paraId="130138A9" w14:textId="58B5C4B1" w:rsidR="0065463B" w:rsidRPr="0087405C" w:rsidRDefault="0065463B" w:rsidP="0065463B">
      <w:pPr>
        <w:jc w:val="both"/>
        <w:rPr>
          <w:rFonts w:ascii="Times New Roman" w:hAnsi="Times New Roman" w:cs="Times New Roman"/>
        </w:rPr>
      </w:pPr>
      <w:r w:rsidRPr="0087405C">
        <w:rPr>
          <w:rFonts w:ascii="Times New Roman" w:hAnsi="Times New Roman" w:cs="Times New Roman"/>
          <w:b/>
          <w:bCs/>
        </w:rPr>
        <w:t xml:space="preserve">MANJAK PRIHODA  U  BUDUĆEM RAZDOBLJU     </w:t>
      </w:r>
      <w:r w:rsidR="003F35F8" w:rsidRPr="0087405C">
        <w:rPr>
          <w:rFonts w:ascii="Times New Roman" w:hAnsi="Times New Roman" w:cs="Times New Roman"/>
          <w:b/>
          <w:bCs/>
        </w:rPr>
        <w:t xml:space="preserve">                          </w:t>
      </w:r>
      <w:r w:rsidR="00E8083D">
        <w:rPr>
          <w:rFonts w:ascii="Times New Roman" w:hAnsi="Times New Roman" w:cs="Times New Roman"/>
          <w:b/>
          <w:bCs/>
        </w:rPr>
        <w:t>-</w:t>
      </w:r>
      <w:r w:rsidRPr="0087405C">
        <w:rPr>
          <w:rFonts w:ascii="Times New Roman" w:hAnsi="Times New Roman" w:cs="Times New Roman"/>
          <w:b/>
          <w:bCs/>
        </w:rPr>
        <w:t>3.803,60 €</w:t>
      </w:r>
    </w:p>
    <w:p w14:paraId="63BDAA6B" w14:textId="70EB8EEA" w:rsidR="007B2845" w:rsidRPr="0087405C" w:rsidRDefault="0065463B" w:rsidP="007B2845">
      <w:pPr>
        <w:jc w:val="both"/>
        <w:rPr>
          <w:rFonts w:ascii="Times New Roman" w:hAnsi="Times New Roman" w:cs="Times New Roman"/>
          <w:sz w:val="24"/>
          <w:szCs w:val="24"/>
        </w:rPr>
      </w:pPr>
      <w:r w:rsidRPr="0087405C">
        <w:rPr>
          <w:rFonts w:ascii="Times New Roman" w:hAnsi="Times New Roman" w:cs="Times New Roman"/>
          <w:sz w:val="24"/>
          <w:szCs w:val="24"/>
        </w:rPr>
        <w:lastRenderedPageBreak/>
        <w:t xml:space="preserve">Potraživanja proračunskog korisnika za sredstva uplaćena u nadležni proračun </w:t>
      </w:r>
      <w:r w:rsidR="007B2845" w:rsidRPr="0087405C">
        <w:rPr>
          <w:rFonts w:ascii="Times New Roman" w:hAnsi="Times New Roman" w:cs="Times New Roman"/>
          <w:sz w:val="24"/>
          <w:szCs w:val="24"/>
        </w:rPr>
        <w:t>na dan 30.6.202</w:t>
      </w:r>
      <w:r w:rsidRPr="0087405C">
        <w:rPr>
          <w:rFonts w:ascii="Times New Roman" w:hAnsi="Times New Roman" w:cs="Times New Roman"/>
          <w:sz w:val="24"/>
          <w:szCs w:val="24"/>
        </w:rPr>
        <w:t>6</w:t>
      </w:r>
      <w:r w:rsidR="007B2845" w:rsidRPr="0087405C">
        <w:rPr>
          <w:rFonts w:ascii="Times New Roman" w:hAnsi="Times New Roman" w:cs="Times New Roman"/>
          <w:sz w:val="24"/>
          <w:szCs w:val="24"/>
        </w:rPr>
        <w:t xml:space="preserve">. </w:t>
      </w:r>
      <w:r w:rsidR="00320A20" w:rsidRPr="0087405C">
        <w:rPr>
          <w:rFonts w:ascii="Times New Roman" w:hAnsi="Times New Roman" w:cs="Times New Roman"/>
          <w:sz w:val="24"/>
          <w:szCs w:val="24"/>
        </w:rPr>
        <w:t>bila su</w:t>
      </w:r>
      <w:r w:rsidR="007B2845" w:rsidRPr="0087405C">
        <w:rPr>
          <w:rFonts w:ascii="Times New Roman" w:hAnsi="Times New Roman" w:cs="Times New Roman"/>
          <w:sz w:val="24"/>
          <w:szCs w:val="24"/>
        </w:rPr>
        <w:t xml:space="preserve"> </w:t>
      </w:r>
      <w:r w:rsidRPr="0087405C">
        <w:rPr>
          <w:rFonts w:ascii="Times New Roman" w:hAnsi="Times New Roman" w:cs="Times New Roman"/>
          <w:sz w:val="24"/>
          <w:szCs w:val="24"/>
        </w:rPr>
        <w:t>42.596,74</w:t>
      </w:r>
      <w:r w:rsidR="007B2845" w:rsidRPr="0087405C">
        <w:rPr>
          <w:rFonts w:ascii="Times New Roman" w:hAnsi="Times New Roman" w:cs="Times New Roman"/>
          <w:b/>
          <w:sz w:val="24"/>
          <w:szCs w:val="24"/>
        </w:rPr>
        <w:t xml:space="preserve"> </w:t>
      </w:r>
      <w:r w:rsidR="007B2845" w:rsidRPr="0087405C">
        <w:rPr>
          <w:rFonts w:ascii="Times New Roman" w:hAnsi="Times New Roman" w:cs="Times New Roman"/>
          <w:sz w:val="24"/>
          <w:szCs w:val="24"/>
        </w:rPr>
        <w:t>€.</w:t>
      </w:r>
    </w:p>
    <w:p w14:paraId="15B4AB24" w14:textId="14FE712E" w:rsidR="008F4E7F" w:rsidRPr="0087405C" w:rsidRDefault="008F4E7F" w:rsidP="00676532">
      <w:pPr>
        <w:spacing w:after="0" w:line="240" w:lineRule="auto"/>
        <w:jc w:val="both"/>
        <w:rPr>
          <w:rFonts w:ascii="Times New Roman" w:hAnsi="Times New Roman" w:cs="Times New Roman"/>
          <w:b/>
          <w:bCs/>
          <w:sz w:val="24"/>
          <w:szCs w:val="24"/>
          <w:shd w:val="clear" w:color="auto" w:fill="FFFFFF"/>
        </w:rPr>
      </w:pPr>
      <w:r w:rsidRPr="0087405C">
        <w:rPr>
          <w:rFonts w:ascii="Times New Roman" w:hAnsi="Times New Roman" w:cs="Times New Roman"/>
          <w:b/>
          <w:bCs/>
          <w:sz w:val="24"/>
          <w:szCs w:val="24"/>
          <w:shd w:val="clear" w:color="auto" w:fill="FFFFFF"/>
        </w:rPr>
        <w:t>IZVJEŠTAJ O ZADUŽIVANJU NA DOMAĆEM I STRANOM TRŽIŠTU NOVCA I KAPITALA</w:t>
      </w:r>
    </w:p>
    <w:p w14:paraId="3AAEEFE8" w14:textId="77777777" w:rsidR="00B31419" w:rsidRPr="0087405C" w:rsidRDefault="00B31419" w:rsidP="00676532">
      <w:pPr>
        <w:spacing w:after="0" w:line="240" w:lineRule="auto"/>
        <w:jc w:val="both"/>
        <w:rPr>
          <w:rFonts w:ascii="Times New Roman" w:hAnsi="Times New Roman" w:cs="Times New Roman"/>
          <w:b/>
          <w:bCs/>
          <w:sz w:val="24"/>
          <w:szCs w:val="24"/>
          <w:shd w:val="clear" w:color="auto" w:fill="FFFFFF"/>
        </w:rPr>
      </w:pPr>
    </w:p>
    <w:p w14:paraId="4F16402C" w14:textId="0B651A40" w:rsidR="008F4E7F" w:rsidRPr="0087405C" w:rsidRDefault="008F4E7F" w:rsidP="00676532">
      <w:pPr>
        <w:spacing w:after="0" w:line="240" w:lineRule="auto"/>
        <w:jc w:val="both"/>
        <w:rPr>
          <w:rFonts w:ascii="Times New Roman" w:hAnsi="Times New Roman" w:cs="Times New Roman"/>
          <w:sz w:val="24"/>
          <w:szCs w:val="24"/>
        </w:rPr>
      </w:pPr>
      <w:r w:rsidRPr="0087405C">
        <w:rPr>
          <w:rFonts w:ascii="Times New Roman" w:hAnsi="Times New Roman" w:cs="Times New Roman"/>
          <w:color w:val="222222"/>
          <w:sz w:val="24"/>
          <w:szCs w:val="24"/>
          <w:shd w:val="clear" w:color="auto" w:fill="FFFFFF"/>
        </w:rPr>
        <w:t>U periodu od 1. siječnja 202</w:t>
      </w:r>
      <w:r w:rsidR="003F35F8"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do 30. lipnja 202</w:t>
      </w:r>
      <w:r w:rsidR="003F35F8" w:rsidRPr="0087405C">
        <w:rPr>
          <w:rFonts w:ascii="Times New Roman" w:hAnsi="Times New Roman" w:cs="Times New Roman"/>
          <w:color w:val="222222"/>
          <w:sz w:val="24"/>
          <w:szCs w:val="24"/>
          <w:shd w:val="clear" w:color="auto" w:fill="FFFFFF"/>
        </w:rPr>
        <w:t xml:space="preserve">6. </w:t>
      </w:r>
      <w:r w:rsidRPr="0087405C">
        <w:rPr>
          <w:rFonts w:ascii="Times New Roman" w:hAnsi="Times New Roman" w:cs="Times New Roman"/>
          <w:color w:val="222222"/>
          <w:sz w:val="24"/>
          <w:szCs w:val="24"/>
          <w:shd w:val="clear" w:color="auto" w:fill="FFFFFF"/>
        </w:rPr>
        <w:t xml:space="preserve"> god. USTANOVA ZA KULTURU I SPORT METKOVIĆ </w:t>
      </w:r>
      <w:r w:rsidR="00C30C0D" w:rsidRPr="0087405C">
        <w:rPr>
          <w:rFonts w:ascii="Times New Roman" w:hAnsi="Times New Roman" w:cs="Times New Roman"/>
          <w:color w:val="222222"/>
          <w:sz w:val="24"/>
          <w:szCs w:val="24"/>
          <w:shd w:val="clear" w:color="auto" w:fill="FFFFFF"/>
        </w:rPr>
        <w:t>nije se zaduživala</w:t>
      </w:r>
      <w:r w:rsidRPr="0087405C">
        <w:rPr>
          <w:rFonts w:ascii="Times New Roman" w:hAnsi="Times New Roman" w:cs="Times New Roman"/>
          <w:color w:val="222222"/>
          <w:sz w:val="24"/>
          <w:szCs w:val="24"/>
          <w:shd w:val="clear" w:color="auto" w:fill="FFFFFF"/>
        </w:rPr>
        <w:t>.</w:t>
      </w:r>
    </w:p>
    <w:p w14:paraId="403167FB" w14:textId="77777777" w:rsidR="0030500E" w:rsidRPr="0087405C" w:rsidRDefault="0030500E" w:rsidP="00676532">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54959FD" w14:textId="77777777" w:rsidR="000D434D" w:rsidRPr="0087405C" w:rsidRDefault="000D434D"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371EAE4" w14:textId="77777777" w:rsidR="00335DC8" w:rsidRPr="0087405C" w:rsidRDefault="00335D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2A0E17DA" w14:textId="048AFF54" w:rsidR="00373EC8" w:rsidRPr="0087405C" w:rsidRDefault="00373E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 xml:space="preserve">PRORAČUNSKI KORISNIK </w:t>
      </w:r>
      <w:r w:rsidR="0092205E" w:rsidRPr="0087405C">
        <w:rPr>
          <w:rFonts w:ascii="Times New Roman" w:hAnsi="Times New Roman" w:cs="Times New Roman"/>
          <w:b/>
          <w:bCs/>
          <w:sz w:val="24"/>
          <w:szCs w:val="24"/>
          <w:u w:val="single"/>
        </w:rPr>
        <w:t>–</w:t>
      </w:r>
      <w:r w:rsidRPr="0087405C">
        <w:rPr>
          <w:rFonts w:ascii="Times New Roman" w:hAnsi="Times New Roman" w:cs="Times New Roman"/>
          <w:b/>
          <w:bCs/>
          <w:sz w:val="24"/>
          <w:szCs w:val="24"/>
          <w:u w:val="single"/>
        </w:rPr>
        <w:t xml:space="preserve"> GRADSKA KNJIŽNICA METKOVIĆ</w:t>
      </w:r>
    </w:p>
    <w:p w14:paraId="79B5D0F8" w14:textId="77777777" w:rsidR="003D0711" w:rsidRPr="0087405C" w:rsidRDefault="003D0711"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F1EC4EF"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A75F4FD"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bCs/>
          <w:sz w:val="24"/>
          <w:szCs w:val="24"/>
        </w:rPr>
        <w:t xml:space="preserve">Program obuhvaća redovne poslove i aktivnosti nužne za funkcioniranje Gradske knjižnice Metković s ciljem unapređenja poslovanja ustanove. Cilj je realiziran provođenjem aktivnosti navedenih u tablici. </w:t>
      </w:r>
      <w:r w:rsidRPr="0087405C">
        <w:rPr>
          <w:rFonts w:ascii="Times New Roman" w:hAnsi="Times New Roman" w:cs="Times New Roman"/>
          <w:sz w:val="24"/>
          <w:szCs w:val="24"/>
        </w:rPr>
        <w:t xml:space="preserve">Aktivnosti </w:t>
      </w:r>
      <w:r w:rsidR="00E555E3" w:rsidRPr="0087405C">
        <w:rPr>
          <w:rFonts w:ascii="Times New Roman" w:hAnsi="Times New Roman" w:cs="Times New Roman"/>
          <w:sz w:val="24"/>
          <w:szCs w:val="24"/>
        </w:rPr>
        <w:t>se izvršavaju</w:t>
      </w:r>
      <w:r w:rsidRPr="0087405C">
        <w:rPr>
          <w:rFonts w:ascii="Times New Roman" w:hAnsi="Times New Roman" w:cs="Times New Roman"/>
          <w:sz w:val="24"/>
          <w:szCs w:val="24"/>
        </w:rPr>
        <w:t xml:space="preserve"> u skladu s Planom.</w:t>
      </w:r>
    </w:p>
    <w:p w14:paraId="4A448AE4" w14:textId="77777777" w:rsidR="003D0711" w:rsidRPr="0087405C" w:rsidRDefault="003D0711"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29125C5"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tablici su navedeni izvori prihoda iz koji se financiraju pojedine aktivnosti. Tako se </w:t>
      </w:r>
      <w:r w:rsidRPr="0087405C">
        <w:rPr>
          <w:rFonts w:ascii="Times New Roman" w:hAnsi="Times New Roman" w:cs="Times New Roman"/>
          <w:b/>
          <w:sz w:val="24"/>
          <w:szCs w:val="24"/>
        </w:rPr>
        <w:t xml:space="preserve">izvor </w:t>
      </w:r>
      <w:r w:rsidR="00107DCA" w:rsidRPr="0087405C">
        <w:rPr>
          <w:rFonts w:ascii="Times New Roman" w:hAnsi="Times New Roman" w:cs="Times New Roman"/>
          <w:b/>
          <w:sz w:val="24"/>
          <w:szCs w:val="24"/>
        </w:rPr>
        <w:t>1.1.</w:t>
      </w:r>
      <w:r w:rsidRPr="0087405C">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87405C">
        <w:rPr>
          <w:rFonts w:ascii="Times New Roman" w:hAnsi="Times New Roman" w:cs="Times New Roman"/>
          <w:b/>
          <w:sz w:val="24"/>
          <w:szCs w:val="24"/>
        </w:rPr>
        <w:t xml:space="preserve">izvor </w:t>
      </w:r>
      <w:r w:rsidR="00107DCA" w:rsidRPr="0087405C">
        <w:rPr>
          <w:rFonts w:ascii="Times New Roman" w:hAnsi="Times New Roman" w:cs="Times New Roman"/>
          <w:b/>
          <w:sz w:val="24"/>
          <w:szCs w:val="24"/>
        </w:rPr>
        <w:t>3.5.</w:t>
      </w:r>
      <w:r w:rsidRPr="0087405C">
        <w:rPr>
          <w:rFonts w:ascii="Times New Roman" w:hAnsi="Times New Roman" w:cs="Times New Roman"/>
          <w:sz w:val="24"/>
          <w:szCs w:val="24"/>
        </w:rPr>
        <w:t xml:space="preserve"> su vlastiti prihodi proračunskog korisnika. </w:t>
      </w:r>
    </w:p>
    <w:p w14:paraId="5562C158" w14:textId="77777777" w:rsidR="00E555E3" w:rsidRPr="0087405C" w:rsidRDefault="00E555E3"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48A03173"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Program obuhvaća aktivnosti nabave knjiga za potrebe Gradske knjižnice i organizaciju raznih kulturnih događanja u prostorima knjižnice kao što su izložbe, predstavljanje autora, edukacije i igraonice za djecu i sl. s ciljem povećanja broja naslova i povećanja broja korisnika Gradske knjižnice Metković. Program se realizirao provođenjem aktivnosti (</w:t>
      </w:r>
      <w:r w:rsidR="008946BE" w:rsidRPr="0087405C">
        <w:rPr>
          <w:rFonts w:ascii="Times New Roman" w:hAnsi="Times New Roman" w:cs="Times New Roman"/>
          <w:bCs/>
          <w:sz w:val="24"/>
          <w:szCs w:val="24"/>
        </w:rPr>
        <w:t>nabava knjižne građe i organizacija kulturnih događanja u Knjižnici).</w:t>
      </w:r>
    </w:p>
    <w:p w14:paraId="4495D282"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42B994E0"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Gradska knjižnica Metković od 13. svibnja 2013. god. djeluje u novim prostorima. Knjižnica se smjestila u prostorijama namjenski obnovljene i rekonstruirane stare austro-ugarske zgrade sagrađene 1905. godine.</w:t>
      </w:r>
    </w:p>
    <w:p w14:paraId="4E8B035B"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Zgrada se nalazi u centru grada, a sama knjižnica u zgradi zauzima oko 800 četvornih metara, što je u skladu sa preporučeni vrijednostima Standarda  za narodne knjižnice RH. Knjižnica se smjestila na četiri etaže:</w:t>
      </w:r>
    </w:p>
    <w:p w14:paraId="460C9865"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-na 1. katu nalazi se informacijsko-posudbeni pult, odjel za odrasle i odjel za djecu i mlade,</w:t>
      </w:r>
    </w:p>
    <w:p w14:paraId="6C3F2877"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 xml:space="preserve">-na 2. katu nalazi se odjel multimedije u sklopu kojeg je dvorana za događanja i zavičajna zbirka </w:t>
      </w:r>
      <w:proofErr w:type="spellStart"/>
      <w:r w:rsidRPr="0087405C">
        <w:rPr>
          <w:rFonts w:ascii="Times New Roman" w:hAnsi="Times New Roman" w:cs="Times New Roman"/>
          <w:i/>
          <w:sz w:val="24"/>
          <w:szCs w:val="24"/>
        </w:rPr>
        <w:t>Metchovich</w:t>
      </w:r>
      <w:proofErr w:type="spellEnd"/>
      <w:r w:rsidRPr="0087405C">
        <w:rPr>
          <w:rFonts w:ascii="Times New Roman" w:hAnsi="Times New Roman" w:cs="Times New Roman"/>
          <w:i/>
          <w:sz w:val="24"/>
          <w:szCs w:val="24"/>
        </w:rPr>
        <w:t xml:space="preserve"> 1422</w:t>
      </w:r>
      <w:r w:rsidRPr="0087405C">
        <w:rPr>
          <w:rFonts w:ascii="Times New Roman" w:hAnsi="Times New Roman" w:cs="Times New Roman"/>
          <w:sz w:val="24"/>
          <w:szCs w:val="24"/>
        </w:rPr>
        <w:t>.; studijska učionica i čitaonica periodike,</w:t>
      </w:r>
    </w:p>
    <w:p w14:paraId="4E004BE6"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-u podrumu zgrade knjižnici pripadaju tri prostorije  za spremište knjiga.</w:t>
      </w:r>
    </w:p>
    <w:p w14:paraId="7C6C9B54"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-u potkrovlju se nalaze dvije kancelarije, soba za sastanke te čajna kuhinja</w:t>
      </w:r>
    </w:p>
    <w:p w14:paraId="6D8FF17B"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Knjižnica aktivno koristi prvi kat (slobodni pristup), te multimedijalni kompleks na drugom katu. Na odjela za odrasle nalazi se osam mjesta za učenje. Korisnicima je na raspolaganju jedno računalo i internet.</w:t>
      </w:r>
    </w:p>
    <w:p w14:paraId="462FE136"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lastRenderedPageBreak/>
        <w:t>Odjel za djecu i mlade zauzima dvije prostorije, jedna od njih je prilagođena najmlađim članovima kao svojevrsna igraonica. U igraonici vrijeme zajedno provode djeca i roditelji te se održavaju organizirane radionice za djecu. Druga prostorija namijenjena je starijoj djeci i tu se nalaze mjesta za rad i učenje (četiri mjesta). Korisnicima je na raspolaganju jedno računalo i internet.</w:t>
      </w:r>
    </w:p>
    <w:p w14:paraId="35DFB341"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 xml:space="preserve">U podrum zgrade nalazi se spremište knjiga koje je raspoređeno u tri prostorije.  </w:t>
      </w:r>
    </w:p>
    <w:p w14:paraId="61EC87E6"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 xml:space="preserve">Dio spremišta 2017. godine  opremljeno je policama za knjige. Sredstva za namještaj su osigurana od Ministarstva kulture, Osnivača te su uložena i vlastita sredstva. </w:t>
      </w:r>
    </w:p>
    <w:p w14:paraId="4A2660BD" w14:textId="77777777" w:rsidR="00373EC8" w:rsidRPr="0087405C" w:rsidRDefault="00373EC8" w:rsidP="00373EC8">
      <w:pPr>
        <w:jc w:val="both"/>
        <w:rPr>
          <w:rFonts w:ascii="Times New Roman" w:hAnsi="Times New Roman" w:cs="Times New Roman"/>
          <w:sz w:val="24"/>
          <w:szCs w:val="24"/>
        </w:rPr>
      </w:pPr>
      <w:r w:rsidRPr="0087405C">
        <w:rPr>
          <w:rFonts w:ascii="Times New Roman" w:hAnsi="Times New Roman" w:cs="Times New Roman"/>
          <w:sz w:val="24"/>
          <w:szCs w:val="24"/>
        </w:rPr>
        <w:t>Jed</w:t>
      </w:r>
      <w:r w:rsidR="00107DCA" w:rsidRPr="0087405C">
        <w:rPr>
          <w:rFonts w:ascii="Times New Roman" w:hAnsi="Times New Roman" w:cs="Times New Roman"/>
          <w:sz w:val="24"/>
          <w:szCs w:val="24"/>
        </w:rPr>
        <w:t xml:space="preserve">an </w:t>
      </w:r>
      <w:r w:rsidRPr="0087405C">
        <w:rPr>
          <w:rFonts w:ascii="Times New Roman" w:hAnsi="Times New Roman" w:cs="Times New Roman"/>
          <w:sz w:val="24"/>
          <w:szCs w:val="24"/>
        </w:rPr>
        <w:t xml:space="preserve">od </w:t>
      </w:r>
      <w:r w:rsidR="00107DCA" w:rsidRPr="0087405C">
        <w:rPr>
          <w:rFonts w:ascii="Times New Roman" w:hAnsi="Times New Roman" w:cs="Times New Roman"/>
          <w:sz w:val="24"/>
          <w:szCs w:val="24"/>
        </w:rPr>
        <w:t>ureda</w:t>
      </w:r>
      <w:r w:rsidRPr="0087405C">
        <w:rPr>
          <w:rFonts w:ascii="Times New Roman" w:hAnsi="Times New Roman" w:cs="Times New Roman"/>
          <w:sz w:val="24"/>
          <w:szCs w:val="24"/>
        </w:rPr>
        <w:t xml:space="preserve"> u potkrovlju koristi  podružnica  Instituta za hrvatski jezik i jezikoslovlje.</w:t>
      </w:r>
    </w:p>
    <w:p w14:paraId="3D5A18DD" w14:textId="77777777" w:rsidR="003D0711" w:rsidRPr="0087405C" w:rsidRDefault="00373EC8" w:rsidP="00E555E3">
      <w:pPr>
        <w:jc w:val="both"/>
        <w:rPr>
          <w:rFonts w:ascii="Times New Roman" w:hAnsi="Times New Roman" w:cs="Times New Roman"/>
          <w:sz w:val="24"/>
          <w:szCs w:val="24"/>
        </w:rPr>
      </w:pPr>
      <w:r w:rsidRPr="0087405C">
        <w:rPr>
          <w:rFonts w:ascii="Times New Roman" w:hAnsi="Times New Roman" w:cs="Times New Roman"/>
          <w:sz w:val="24"/>
          <w:szCs w:val="24"/>
        </w:rPr>
        <w:t>Osnivač Knjižnice je na proljeće 2015. godine dio drugog kata knjižnice (dvije prostorije) ustupio na korištenj</w:t>
      </w:r>
      <w:r w:rsidR="00AD69C5" w:rsidRPr="0087405C">
        <w:rPr>
          <w:rFonts w:ascii="Times New Roman" w:hAnsi="Times New Roman" w:cs="Times New Roman"/>
          <w:sz w:val="24"/>
          <w:szCs w:val="24"/>
        </w:rPr>
        <w:t>e</w:t>
      </w:r>
      <w:r w:rsidRPr="0087405C">
        <w:rPr>
          <w:rFonts w:ascii="Times New Roman" w:hAnsi="Times New Roman" w:cs="Times New Roman"/>
          <w:sz w:val="24"/>
          <w:szCs w:val="24"/>
        </w:rPr>
        <w:t xml:space="preserve"> Ka</w:t>
      </w:r>
      <w:r w:rsidR="003D0711" w:rsidRPr="0087405C">
        <w:rPr>
          <w:rFonts w:ascii="Times New Roman" w:hAnsi="Times New Roman" w:cs="Times New Roman"/>
          <w:sz w:val="24"/>
          <w:szCs w:val="24"/>
        </w:rPr>
        <w:t xml:space="preserve">tastru i Sudskom povjerenstvu. </w:t>
      </w:r>
    </w:p>
    <w:p w14:paraId="4478A6D5"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Članska iskaznica vrijedi godinu dana od dana upisa. Dvije su osnovne kategorije članarine, članarina koja se naplaćuje i besplatne članske iskaznice.</w:t>
      </w:r>
    </w:p>
    <w:p w14:paraId="63A51D55" w14:textId="25551826"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Godišnja članarina iznosi </w:t>
      </w:r>
      <w:r w:rsidR="00685CC3" w:rsidRPr="0087405C">
        <w:rPr>
          <w:rFonts w:ascii="Times New Roman" w:hAnsi="Times New Roman" w:cs="Times New Roman"/>
          <w:sz w:val="24"/>
          <w:szCs w:val="24"/>
        </w:rPr>
        <w:t>6,63 EUR</w:t>
      </w:r>
      <w:r w:rsidRPr="0087405C">
        <w:rPr>
          <w:rFonts w:ascii="Times New Roman" w:hAnsi="Times New Roman" w:cs="Times New Roman"/>
          <w:sz w:val="24"/>
          <w:szCs w:val="24"/>
        </w:rPr>
        <w:t xml:space="preserve">, </w:t>
      </w:r>
      <w:r w:rsidR="00685CC3" w:rsidRPr="0087405C">
        <w:rPr>
          <w:rFonts w:ascii="Times New Roman" w:hAnsi="Times New Roman" w:cs="Times New Roman"/>
          <w:sz w:val="24"/>
          <w:szCs w:val="24"/>
        </w:rPr>
        <w:t>7,96 EUR</w:t>
      </w:r>
      <w:r w:rsidRPr="0087405C">
        <w:rPr>
          <w:rFonts w:ascii="Times New Roman" w:hAnsi="Times New Roman" w:cs="Times New Roman"/>
          <w:sz w:val="24"/>
          <w:szCs w:val="24"/>
        </w:rPr>
        <w:t xml:space="preserve"> i </w:t>
      </w:r>
      <w:r w:rsidR="00685CC3" w:rsidRPr="0087405C">
        <w:rPr>
          <w:rFonts w:ascii="Times New Roman" w:hAnsi="Times New Roman" w:cs="Times New Roman"/>
          <w:sz w:val="24"/>
          <w:szCs w:val="24"/>
        </w:rPr>
        <w:t>9,29 EUR</w:t>
      </w:r>
      <w:r w:rsidRPr="0087405C">
        <w:rPr>
          <w:rFonts w:ascii="Times New Roman" w:hAnsi="Times New Roman" w:cs="Times New Roman"/>
          <w:sz w:val="24"/>
          <w:szCs w:val="24"/>
        </w:rPr>
        <w:t xml:space="preserve">; na te iskaznice može se odjednom posuditi 3 do 7 knjiga. Građani koji provode ljeto u Metkoviću mogu se upisati na dva mjeseca, tzv. </w:t>
      </w:r>
      <w:r w:rsidR="0092205E" w:rsidRPr="0087405C">
        <w:rPr>
          <w:rFonts w:ascii="Times New Roman" w:hAnsi="Times New Roman" w:cs="Times New Roman"/>
          <w:sz w:val="24"/>
          <w:szCs w:val="24"/>
        </w:rPr>
        <w:t>L</w:t>
      </w:r>
      <w:r w:rsidRPr="0087405C">
        <w:rPr>
          <w:rFonts w:ascii="Times New Roman" w:hAnsi="Times New Roman" w:cs="Times New Roman"/>
          <w:sz w:val="24"/>
          <w:szCs w:val="24"/>
        </w:rPr>
        <w:t xml:space="preserve">jetna iskaznica, a članarina iznosi </w:t>
      </w:r>
      <w:r w:rsidR="00685CC3" w:rsidRPr="0087405C">
        <w:rPr>
          <w:rFonts w:ascii="Times New Roman" w:hAnsi="Times New Roman" w:cs="Times New Roman"/>
          <w:sz w:val="24"/>
          <w:szCs w:val="24"/>
        </w:rPr>
        <w:t>2,65 EUR</w:t>
      </w:r>
      <w:r w:rsidRPr="0087405C">
        <w:rPr>
          <w:rFonts w:ascii="Times New Roman" w:hAnsi="Times New Roman" w:cs="Times New Roman"/>
          <w:sz w:val="24"/>
          <w:szCs w:val="24"/>
        </w:rPr>
        <w:t>.</w:t>
      </w:r>
    </w:p>
    <w:p w14:paraId="50632B8E"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Prve besplatne članske iskaznice uvedene su 2007. godine.</w:t>
      </w:r>
    </w:p>
    <w:p w14:paraId="078AD316" w14:textId="77777777" w:rsidR="00CD1FD9" w:rsidRPr="0087405C" w:rsidRDefault="00CD1FD9"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3D0A711" w14:textId="77777777" w:rsidR="008404A9"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Besplatne iskaznice mogu ostvariti sljedeće kategorije građana:</w:t>
      </w:r>
    </w:p>
    <w:p w14:paraId="26A61A3C" w14:textId="77777777" w:rsidR="00CF757C" w:rsidRPr="0087405C" w:rsidRDefault="00CF757C"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4D49285E"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-djeca do kraja osnovnoškolskog obrazovanja,</w:t>
      </w:r>
    </w:p>
    <w:p w14:paraId="0A9E7D50"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-umirovljenici,</w:t>
      </w:r>
    </w:p>
    <w:p w14:paraId="7D3A0D65"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-osobe starije od 65 godina,</w:t>
      </w:r>
    </w:p>
    <w:p w14:paraId="3720E9C2"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-invalidi civilni i vojni,</w:t>
      </w:r>
    </w:p>
    <w:p w14:paraId="04B479F1"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-djeca poginulih branitelja do prvog zaposlenja,</w:t>
      </w:r>
    </w:p>
    <w:p w14:paraId="1AB6CA73"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-građani sa socijalnim iskaznicama.</w:t>
      </w:r>
    </w:p>
    <w:p w14:paraId="71816495" w14:textId="77777777" w:rsidR="003D0711" w:rsidRPr="0087405C"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74D00DB2" w14:textId="77777777" w:rsidR="0092205E" w:rsidRPr="0087405C" w:rsidRDefault="0092205E" w:rsidP="003D0711">
      <w:pPr>
        <w:spacing w:after="0" w:line="240" w:lineRule="auto"/>
        <w:jc w:val="both"/>
        <w:rPr>
          <w:rFonts w:ascii="Times New Roman" w:hAnsi="Times New Roman" w:cs="Times New Roman"/>
          <w:b/>
          <w:sz w:val="24"/>
          <w:szCs w:val="24"/>
        </w:rPr>
      </w:pPr>
    </w:p>
    <w:p w14:paraId="6CAA6E2E" w14:textId="77777777" w:rsidR="003D0711" w:rsidRPr="0087405C" w:rsidRDefault="003D0711" w:rsidP="003D0711">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KULTURNA, EDUKATIVNA,  DRUŠTVENA DJELATNOST</w:t>
      </w:r>
    </w:p>
    <w:p w14:paraId="6151D91D" w14:textId="77777777" w:rsidR="003D0711" w:rsidRPr="0087405C" w:rsidRDefault="003D0711" w:rsidP="003D0711">
      <w:pPr>
        <w:spacing w:after="0" w:line="240" w:lineRule="auto"/>
        <w:jc w:val="both"/>
        <w:rPr>
          <w:rFonts w:ascii="Times New Roman" w:hAnsi="Times New Roman" w:cs="Times New Roman"/>
          <w:b/>
          <w:sz w:val="24"/>
          <w:szCs w:val="24"/>
        </w:rPr>
      </w:pPr>
    </w:p>
    <w:p w14:paraId="1C0317DC" w14:textId="77777777" w:rsidR="003D0711" w:rsidRPr="0087405C" w:rsidRDefault="003D0711" w:rsidP="003D0711">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Svoju osnovnu djelatnost, knjižnica je nastojala promovirati i kroz  kulturne  i društvene  sadržaje  raznim aktivnostima.</w:t>
      </w:r>
    </w:p>
    <w:p w14:paraId="3DB72318" w14:textId="77777777" w:rsidR="002E0182" w:rsidRPr="0087405C" w:rsidRDefault="002E0182" w:rsidP="003D0711">
      <w:pPr>
        <w:spacing w:after="0" w:line="240" w:lineRule="auto"/>
        <w:jc w:val="both"/>
        <w:rPr>
          <w:rFonts w:ascii="Times New Roman" w:hAnsi="Times New Roman" w:cs="Times New Roman"/>
          <w:sz w:val="24"/>
          <w:szCs w:val="24"/>
        </w:rPr>
      </w:pPr>
    </w:p>
    <w:p w14:paraId="35CA3732" w14:textId="56688F34" w:rsidR="003D0711" w:rsidRPr="0087405C" w:rsidRDefault="00E555E3" w:rsidP="003D0711">
      <w:pPr>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Knjižnica je tijekom </w:t>
      </w:r>
      <w:r w:rsidR="008F4E7F" w:rsidRPr="0087405C">
        <w:rPr>
          <w:rFonts w:ascii="Times New Roman" w:hAnsi="Times New Roman" w:cs="Times New Roman"/>
          <w:bCs/>
          <w:sz w:val="24"/>
          <w:szCs w:val="24"/>
        </w:rPr>
        <w:t>prvog</w:t>
      </w:r>
      <w:r w:rsidR="00685CC3" w:rsidRPr="0087405C">
        <w:rPr>
          <w:rFonts w:ascii="Times New Roman" w:hAnsi="Times New Roman" w:cs="Times New Roman"/>
          <w:bCs/>
          <w:sz w:val="24"/>
          <w:szCs w:val="24"/>
        </w:rPr>
        <w:t xml:space="preserve"> polugodišta</w:t>
      </w:r>
      <w:r w:rsidR="008F4E7F" w:rsidRPr="0087405C">
        <w:rPr>
          <w:rFonts w:ascii="Times New Roman" w:hAnsi="Times New Roman" w:cs="Times New Roman"/>
          <w:bCs/>
          <w:sz w:val="24"/>
          <w:szCs w:val="24"/>
        </w:rPr>
        <w:t xml:space="preserve"> </w:t>
      </w:r>
      <w:r w:rsidRPr="0087405C">
        <w:rPr>
          <w:rFonts w:ascii="Times New Roman" w:hAnsi="Times New Roman" w:cs="Times New Roman"/>
          <w:bCs/>
          <w:sz w:val="24"/>
          <w:szCs w:val="24"/>
        </w:rPr>
        <w:t>20</w:t>
      </w:r>
      <w:r w:rsidR="007A69CA" w:rsidRPr="0087405C">
        <w:rPr>
          <w:rFonts w:ascii="Times New Roman" w:hAnsi="Times New Roman" w:cs="Times New Roman"/>
          <w:bCs/>
          <w:sz w:val="24"/>
          <w:szCs w:val="24"/>
        </w:rPr>
        <w:t>2</w:t>
      </w:r>
      <w:r w:rsidR="00A50C76" w:rsidRPr="0087405C">
        <w:rPr>
          <w:rFonts w:ascii="Times New Roman" w:hAnsi="Times New Roman" w:cs="Times New Roman"/>
          <w:bCs/>
          <w:sz w:val="24"/>
          <w:szCs w:val="24"/>
        </w:rPr>
        <w:t>6</w:t>
      </w:r>
      <w:r w:rsidR="003D0711" w:rsidRPr="0087405C">
        <w:rPr>
          <w:rFonts w:ascii="Times New Roman" w:hAnsi="Times New Roman" w:cs="Times New Roman"/>
          <w:bCs/>
          <w:sz w:val="24"/>
          <w:szCs w:val="24"/>
        </w:rPr>
        <w:t>. god. zabilježila sva važnija događanja i manifestacije prigodnim programima i radionicama te je provodila niz edukativnih i kulturnih aktivnosti s ciljem poticanja čitanja i predstavljanja knjižnice i knjižničnih usluga svojim korisnicima.</w:t>
      </w:r>
    </w:p>
    <w:p w14:paraId="29B44D16" w14:textId="77777777" w:rsidR="003D0711" w:rsidRPr="0087405C" w:rsidRDefault="003D0711" w:rsidP="003D0711">
      <w:pPr>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Knjižnica je  realizaciju nekih događanja i projekata organizirala u suradnji s udrugama, školama te pojedincima.</w:t>
      </w:r>
    </w:p>
    <w:p w14:paraId="04FE0941" w14:textId="77777777" w:rsidR="002E0182" w:rsidRPr="0087405C" w:rsidRDefault="002E0182" w:rsidP="003D0711">
      <w:pPr>
        <w:spacing w:after="0" w:line="240" w:lineRule="auto"/>
        <w:jc w:val="both"/>
        <w:rPr>
          <w:rFonts w:ascii="Times New Roman" w:hAnsi="Times New Roman" w:cs="Times New Roman"/>
          <w:b/>
          <w:sz w:val="24"/>
          <w:szCs w:val="24"/>
        </w:rPr>
      </w:pPr>
    </w:p>
    <w:p w14:paraId="20B5C84D" w14:textId="77777777" w:rsidR="003D0711" w:rsidRPr="0087405C" w:rsidRDefault="003D0711" w:rsidP="003D0711">
      <w:pPr>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Također su pojedine udruge, ustanove i  pojedinci prepoznali knjižnicu kao  mjesto gdje mogu promovirati i prezentirati svoj umjetnički rad ili neki drugi pozitivni angažman široj zajednici.</w:t>
      </w:r>
    </w:p>
    <w:p w14:paraId="78D1E299" w14:textId="77777777" w:rsidR="003D0711" w:rsidRPr="0087405C" w:rsidRDefault="003D0711" w:rsidP="003D0711">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Osnovni cilj besplatnih članskih iskaznica je omogućiti svim potrebitim članovima društva korištenje knjižnice te na taj način učiniti dostupnim knjigu i čitanje. </w:t>
      </w:r>
    </w:p>
    <w:p w14:paraId="26EF035E" w14:textId="77777777" w:rsidR="002E0182" w:rsidRPr="0087405C" w:rsidRDefault="002E0182" w:rsidP="003D0711">
      <w:pPr>
        <w:spacing w:after="0" w:line="240" w:lineRule="auto"/>
        <w:jc w:val="both"/>
        <w:rPr>
          <w:rFonts w:ascii="Times New Roman" w:hAnsi="Times New Roman" w:cs="Times New Roman"/>
          <w:sz w:val="24"/>
          <w:szCs w:val="24"/>
        </w:rPr>
      </w:pPr>
    </w:p>
    <w:p w14:paraId="1CA7AE9A" w14:textId="77777777" w:rsidR="00792E5E" w:rsidRPr="0087405C" w:rsidRDefault="003D0711" w:rsidP="00792E5E">
      <w:pPr>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lastRenderedPageBreak/>
        <w:t>Pored besplatnih članskih iskaznica knjižnica i drugim akcijama njeguje svoj humanitarni rad. Prikupljaju se slikovnice za bolnice, te se dio darovanih knjiga prosljeđuje u slabije razvijene dijelove Hrvatske.</w:t>
      </w:r>
    </w:p>
    <w:p w14:paraId="3C9A8B36" w14:textId="77777777" w:rsidR="00F10330" w:rsidRPr="0087405C" w:rsidRDefault="00F10330" w:rsidP="00792E5E">
      <w:pPr>
        <w:spacing w:after="0" w:line="240" w:lineRule="auto"/>
        <w:jc w:val="both"/>
        <w:rPr>
          <w:rFonts w:ascii="Times New Roman" w:hAnsi="Times New Roman" w:cs="Times New Roman"/>
          <w:bCs/>
          <w:sz w:val="24"/>
          <w:szCs w:val="24"/>
        </w:rPr>
      </w:pPr>
    </w:p>
    <w:p w14:paraId="4132DB7B" w14:textId="044A51AC" w:rsidR="00792E5E" w:rsidRPr="0087405C" w:rsidRDefault="00620F51" w:rsidP="00792E5E">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Tablice br. 2</w:t>
      </w:r>
      <w:r w:rsidR="00F22C91" w:rsidRPr="0087405C">
        <w:rPr>
          <w:rFonts w:ascii="Times New Roman" w:hAnsi="Times New Roman" w:cs="Times New Roman"/>
          <w:b/>
          <w:sz w:val="24"/>
          <w:szCs w:val="24"/>
        </w:rPr>
        <w:t>7</w:t>
      </w:r>
      <w:r w:rsidRPr="0087405C">
        <w:rPr>
          <w:rFonts w:ascii="Times New Roman" w:hAnsi="Times New Roman" w:cs="Times New Roman"/>
          <w:b/>
          <w:sz w:val="24"/>
          <w:szCs w:val="24"/>
        </w:rPr>
        <w:t xml:space="preserve">. - </w:t>
      </w:r>
      <w:r w:rsidR="00141DA4" w:rsidRPr="0087405C">
        <w:rPr>
          <w:rFonts w:ascii="Times New Roman" w:hAnsi="Times New Roman" w:cs="Times New Roman"/>
          <w:b/>
          <w:sz w:val="24"/>
          <w:szCs w:val="24"/>
        </w:rPr>
        <w:t>Ostvarivanje strateških ciljeva kroz programe</w:t>
      </w:r>
    </w:p>
    <w:p w14:paraId="56D9E909" w14:textId="77777777" w:rsidR="00792E5E" w:rsidRPr="0087405C" w:rsidRDefault="00792E5E" w:rsidP="00792E5E">
      <w:pPr>
        <w:spacing w:after="0" w:line="240" w:lineRule="auto"/>
        <w:jc w:val="both"/>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4384"/>
        <w:gridCol w:w="4394"/>
      </w:tblGrid>
      <w:tr w:rsidR="00792E5E" w:rsidRPr="0087405C" w14:paraId="788228AE" w14:textId="77777777" w:rsidTr="00A54545">
        <w:trPr>
          <w:trHeight w:val="557"/>
        </w:trPr>
        <w:tc>
          <w:tcPr>
            <w:tcW w:w="4508" w:type="dxa"/>
            <w:tcBorders>
              <w:top w:val="single" w:sz="4" w:space="0" w:color="auto"/>
              <w:left w:val="single" w:sz="4" w:space="0" w:color="auto"/>
              <w:bottom w:val="single" w:sz="4" w:space="0" w:color="auto"/>
              <w:right w:val="single" w:sz="4" w:space="0" w:color="auto"/>
            </w:tcBorders>
            <w:hideMark/>
          </w:tcPr>
          <w:p w14:paraId="571AC1D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88C46BA" w14:textId="77777777" w:rsidR="00792E5E" w:rsidRPr="0087405C" w:rsidRDefault="00792E5E" w:rsidP="00A54545">
            <w:pPr>
              <w:rPr>
                <w:rFonts w:ascii="Times New Roman" w:hAnsi="Times New Roman" w:cs="Times New Roman"/>
                <w:b/>
                <w:bCs/>
                <w:sz w:val="24"/>
                <w:szCs w:val="24"/>
              </w:rPr>
            </w:pPr>
            <w:r w:rsidRPr="0087405C">
              <w:rPr>
                <w:rFonts w:ascii="Times New Roman" w:hAnsi="Times New Roman" w:cs="Times New Roman"/>
                <w:b/>
                <w:bCs/>
                <w:sz w:val="24"/>
                <w:szCs w:val="24"/>
              </w:rPr>
              <w:t>A100014 –  Rashodi za zaposlene</w:t>
            </w:r>
          </w:p>
        </w:tc>
      </w:tr>
      <w:tr w:rsidR="00792E5E" w:rsidRPr="0087405C" w14:paraId="7F213BF7" w14:textId="77777777" w:rsidTr="00A54545">
        <w:trPr>
          <w:trHeight w:val="547"/>
        </w:trPr>
        <w:tc>
          <w:tcPr>
            <w:tcW w:w="4508" w:type="dxa"/>
            <w:tcBorders>
              <w:top w:val="single" w:sz="4" w:space="0" w:color="auto"/>
              <w:left w:val="single" w:sz="4" w:space="0" w:color="auto"/>
              <w:bottom w:val="single" w:sz="4" w:space="0" w:color="auto"/>
              <w:right w:val="single" w:sz="4" w:space="0" w:color="auto"/>
            </w:tcBorders>
            <w:hideMark/>
          </w:tcPr>
          <w:p w14:paraId="345F969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2220B8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Isplata plaća, darova i ostalih neoporezivih primitaka zaposlenima</w:t>
            </w:r>
          </w:p>
        </w:tc>
      </w:tr>
      <w:tr w:rsidR="00792E5E" w:rsidRPr="0087405C" w14:paraId="091FAB5E" w14:textId="77777777" w:rsidTr="00A54545">
        <w:trPr>
          <w:trHeight w:val="538"/>
        </w:trPr>
        <w:tc>
          <w:tcPr>
            <w:tcW w:w="4508" w:type="dxa"/>
            <w:tcBorders>
              <w:top w:val="single" w:sz="4" w:space="0" w:color="auto"/>
              <w:left w:val="single" w:sz="4" w:space="0" w:color="auto"/>
              <w:bottom w:val="single" w:sz="4" w:space="0" w:color="auto"/>
              <w:right w:val="single" w:sz="4" w:space="0" w:color="auto"/>
            </w:tcBorders>
            <w:hideMark/>
          </w:tcPr>
          <w:p w14:paraId="3906719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7404EE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Grad Metković (Izvor 1.1 - Opći prihodi i primici)</w:t>
            </w:r>
          </w:p>
        </w:tc>
      </w:tr>
      <w:tr w:rsidR="00792E5E" w:rsidRPr="0087405C" w14:paraId="219E0352" w14:textId="77777777" w:rsidTr="00A54545">
        <w:trPr>
          <w:trHeight w:val="528"/>
        </w:trPr>
        <w:tc>
          <w:tcPr>
            <w:tcW w:w="4508" w:type="dxa"/>
            <w:tcBorders>
              <w:top w:val="single" w:sz="4" w:space="0" w:color="auto"/>
              <w:left w:val="single" w:sz="4" w:space="0" w:color="auto"/>
              <w:bottom w:val="single" w:sz="4" w:space="0" w:color="auto"/>
              <w:right w:val="single" w:sz="4" w:space="0" w:color="auto"/>
            </w:tcBorders>
            <w:hideMark/>
          </w:tcPr>
          <w:p w14:paraId="1EFDF883"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10337862"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 o knjižnicama, Zakon o javnim ustanovama</w:t>
            </w:r>
          </w:p>
        </w:tc>
      </w:tr>
      <w:tr w:rsidR="00792E5E" w:rsidRPr="0087405C" w14:paraId="36B1394C"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hideMark/>
          </w:tcPr>
          <w:p w14:paraId="45F231B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769F38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 xml:space="preserve">119.700,00 eura (Izvor 1.1 - Opći prihodi i primici) </w:t>
            </w:r>
          </w:p>
        </w:tc>
      </w:tr>
      <w:tr w:rsidR="00792E5E" w:rsidRPr="0087405C" w14:paraId="61B5DFFE"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tcPr>
          <w:p w14:paraId="47EFE0C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Realizirano na 30.06.2026.</w:t>
            </w:r>
          </w:p>
        </w:tc>
        <w:tc>
          <w:tcPr>
            <w:tcW w:w="4508" w:type="dxa"/>
            <w:tcBorders>
              <w:top w:val="single" w:sz="4" w:space="0" w:color="auto"/>
              <w:left w:val="single" w:sz="4" w:space="0" w:color="auto"/>
              <w:bottom w:val="single" w:sz="4" w:space="0" w:color="auto"/>
              <w:right w:val="single" w:sz="4" w:space="0" w:color="auto"/>
            </w:tcBorders>
          </w:tcPr>
          <w:p w14:paraId="588E95F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41.090,69 eura (Izvor 1.1 - Opći prihodi i primici)(34,33 %)</w:t>
            </w:r>
          </w:p>
          <w:p w14:paraId="711C31F8" w14:textId="77777777" w:rsidR="00792E5E" w:rsidRPr="0087405C" w:rsidRDefault="00792E5E" w:rsidP="00A54545">
            <w:pPr>
              <w:rPr>
                <w:rFonts w:ascii="Times New Roman" w:hAnsi="Times New Roman" w:cs="Times New Roman"/>
                <w:sz w:val="24"/>
                <w:szCs w:val="24"/>
              </w:rPr>
            </w:pPr>
          </w:p>
        </w:tc>
      </w:tr>
      <w:tr w:rsidR="00792E5E" w:rsidRPr="0087405C" w14:paraId="49DD0106" w14:textId="77777777" w:rsidTr="00A54545">
        <w:trPr>
          <w:trHeight w:val="507"/>
        </w:trPr>
        <w:tc>
          <w:tcPr>
            <w:tcW w:w="4508" w:type="dxa"/>
            <w:tcBorders>
              <w:top w:val="single" w:sz="4" w:space="0" w:color="auto"/>
              <w:left w:val="single" w:sz="4" w:space="0" w:color="auto"/>
              <w:bottom w:val="single" w:sz="4" w:space="0" w:color="auto"/>
              <w:right w:val="single" w:sz="4" w:space="0" w:color="auto"/>
            </w:tcBorders>
            <w:hideMark/>
          </w:tcPr>
          <w:p w14:paraId="195EF88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B702F8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Uredno isplaćene plaće i ostali rashodi za zaposlenike Gradske knjižnice Metković.</w:t>
            </w:r>
          </w:p>
        </w:tc>
      </w:tr>
    </w:tbl>
    <w:p w14:paraId="61DD4E54" w14:textId="77777777" w:rsidR="00792E5E" w:rsidRPr="0087405C" w:rsidRDefault="00792E5E" w:rsidP="00792E5E">
      <w:pPr>
        <w:pStyle w:val="Normal1"/>
        <w:rPr>
          <w:b/>
        </w:rPr>
      </w:pPr>
    </w:p>
    <w:p w14:paraId="0212E887" w14:textId="77777777" w:rsidR="00792E5E" w:rsidRPr="0087405C" w:rsidRDefault="00792E5E" w:rsidP="00792E5E">
      <w:pPr>
        <w:pStyle w:val="Normal1"/>
        <w:rPr>
          <w:b/>
        </w:rPr>
      </w:pPr>
    </w:p>
    <w:tbl>
      <w:tblPr>
        <w:tblStyle w:val="Reetkatablice"/>
        <w:tblW w:w="0" w:type="auto"/>
        <w:tblLook w:val="04A0" w:firstRow="1" w:lastRow="0" w:firstColumn="1" w:lastColumn="0" w:noHBand="0" w:noVBand="1"/>
      </w:tblPr>
      <w:tblGrid>
        <w:gridCol w:w="4386"/>
        <w:gridCol w:w="4392"/>
      </w:tblGrid>
      <w:tr w:rsidR="00792E5E" w:rsidRPr="0087405C" w14:paraId="2C7226D8" w14:textId="77777777" w:rsidTr="00A54545">
        <w:trPr>
          <w:trHeight w:val="557"/>
        </w:trPr>
        <w:tc>
          <w:tcPr>
            <w:tcW w:w="4508" w:type="dxa"/>
            <w:tcBorders>
              <w:top w:val="single" w:sz="4" w:space="0" w:color="auto"/>
              <w:left w:val="single" w:sz="4" w:space="0" w:color="auto"/>
              <w:bottom w:val="single" w:sz="4" w:space="0" w:color="auto"/>
              <w:right w:val="single" w:sz="4" w:space="0" w:color="auto"/>
            </w:tcBorders>
            <w:hideMark/>
          </w:tcPr>
          <w:p w14:paraId="2A6F27C2"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5551779" w14:textId="77777777" w:rsidR="00792E5E" w:rsidRPr="0087405C" w:rsidRDefault="00792E5E" w:rsidP="00A54545">
            <w:pPr>
              <w:rPr>
                <w:rFonts w:ascii="Times New Roman" w:hAnsi="Times New Roman" w:cs="Times New Roman"/>
                <w:b/>
                <w:bCs/>
                <w:sz w:val="24"/>
                <w:szCs w:val="24"/>
              </w:rPr>
            </w:pPr>
            <w:r w:rsidRPr="0087405C">
              <w:rPr>
                <w:rFonts w:ascii="Times New Roman" w:hAnsi="Times New Roman" w:cs="Times New Roman"/>
                <w:b/>
                <w:bCs/>
                <w:sz w:val="24"/>
                <w:szCs w:val="24"/>
              </w:rPr>
              <w:t>A100015 –  Materijalno financijski rashodi</w:t>
            </w:r>
          </w:p>
        </w:tc>
      </w:tr>
      <w:tr w:rsidR="00792E5E" w:rsidRPr="0087405C" w14:paraId="37FED317" w14:textId="77777777" w:rsidTr="00A54545">
        <w:trPr>
          <w:trHeight w:val="547"/>
        </w:trPr>
        <w:tc>
          <w:tcPr>
            <w:tcW w:w="4508" w:type="dxa"/>
            <w:tcBorders>
              <w:top w:val="single" w:sz="4" w:space="0" w:color="auto"/>
              <w:left w:val="single" w:sz="4" w:space="0" w:color="auto"/>
              <w:bottom w:val="single" w:sz="4" w:space="0" w:color="auto"/>
              <w:right w:val="single" w:sz="4" w:space="0" w:color="auto"/>
            </w:tcBorders>
            <w:hideMark/>
          </w:tcPr>
          <w:p w14:paraId="3248F48D"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3DA950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Podmirivanje redovitih režijskih troškova, uredan i redovan rad knjižnice, osiguranje uredskog materijala, sredstava za čišćenje i održavanje, održavanje knjižničnog programa, tekuće održavanje opreme, osiguranje zaposlenih, pohađanje seminara i edukacija zaposlenih</w:t>
            </w:r>
          </w:p>
          <w:p w14:paraId="6393CBD0" w14:textId="77777777" w:rsidR="00792E5E" w:rsidRPr="0087405C" w:rsidRDefault="00792E5E" w:rsidP="00A54545">
            <w:pPr>
              <w:rPr>
                <w:rFonts w:ascii="Times New Roman" w:hAnsi="Times New Roman" w:cs="Times New Roman"/>
                <w:sz w:val="24"/>
                <w:szCs w:val="24"/>
              </w:rPr>
            </w:pPr>
          </w:p>
        </w:tc>
      </w:tr>
      <w:tr w:rsidR="00792E5E" w:rsidRPr="0087405C" w14:paraId="32E9F15B" w14:textId="77777777" w:rsidTr="00A54545">
        <w:trPr>
          <w:trHeight w:val="538"/>
        </w:trPr>
        <w:tc>
          <w:tcPr>
            <w:tcW w:w="4508" w:type="dxa"/>
            <w:tcBorders>
              <w:top w:val="single" w:sz="4" w:space="0" w:color="auto"/>
              <w:left w:val="single" w:sz="4" w:space="0" w:color="auto"/>
              <w:bottom w:val="single" w:sz="4" w:space="0" w:color="auto"/>
              <w:right w:val="single" w:sz="4" w:space="0" w:color="auto"/>
            </w:tcBorders>
            <w:hideMark/>
          </w:tcPr>
          <w:p w14:paraId="45F4DBB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D9EDF50"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Grad Metković (Izvor 1.1 - Opći prihodi i primici) i Gradska knjižnica Metković – vlastiti prihodi (Izvor 3.5)</w:t>
            </w:r>
          </w:p>
        </w:tc>
      </w:tr>
      <w:tr w:rsidR="00792E5E" w:rsidRPr="0087405C" w14:paraId="7CAE0493" w14:textId="77777777" w:rsidTr="00A54545">
        <w:trPr>
          <w:trHeight w:val="528"/>
        </w:trPr>
        <w:tc>
          <w:tcPr>
            <w:tcW w:w="4508" w:type="dxa"/>
            <w:tcBorders>
              <w:top w:val="single" w:sz="4" w:space="0" w:color="auto"/>
              <w:left w:val="single" w:sz="4" w:space="0" w:color="auto"/>
              <w:bottom w:val="single" w:sz="4" w:space="0" w:color="auto"/>
              <w:right w:val="single" w:sz="4" w:space="0" w:color="auto"/>
            </w:tcBorders>
            <w:hideMark/>
          </w:tcPr>
          <w:p w14:paraId="53DCFC1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FC0A605"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 o knjižnicama, Zakon o javnim ustanovama</w:t>
            </w:r>
          </w:p>
        </w:tc>
      </w:tr>
      <w:tr w:rsidR="00792E5E" w:rsidRPr="0087405C" w14:paraId="6A07C349"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hideMark/>
          </w:tcPr>
          <w:p w14:paraId="3AF277C9"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02EA2195"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 xml:space="preserve">35.750,00 eura (Izvor 1.1 - Opći prihodi i primici), </w:t>
            </w:r>
          </w:p>
          <w:p w14:paraId="6B16F02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7.051,55 eura (Izvor 3.5)</w:t>
            </w:r>
          </w:p>
        </w:tc>
      </w:tr>
      <w:tr w:rsidR="00792E5E" w:rsidRPr="0087405C" w14:paraId="24DDE15E"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tcPr>
          <w:p w14:paraId="46DBC46D"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Realizirano na 30.06.2026.</w:t>
            </w:r>
          </w:p>
        </w:tc>
        <w:tc>
          <w:tcPr>
            <w:tcW w:w="4508" w:type="dxa"/>
            <w:tcBorders>
              <w:top w:val="single" w:sz="4" w:space="0" w:color="auto"/>
              <w:left w:val="single" w:sz="4" w:space="0" w:color="auto"/>
              <w:bottom w:val="single" w:sz="4" w:space="0" w:color="auto"/>
              <w:right w:val="single" w:sz="4" w:space="0" w:color="auto"/>
            </w:tcBorders>
          </w:tcPr>
          <w:p w14:paraId="780B5B9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9.927,86 eura,(27,77 %)</w:t>
            </w:r>
          </w:p>
          <w:p w14:paraId="66C4BEF0"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532,51 eura, (7,55 %)</w:t>
            </w:r>
          </w:p>
        </w:tc>
      </w:tr>
      <w:tr w:rsidR="00792E5E" w:rsidRPr="0087405C" w14:paraId="346822CB" w14:textId="77777777" w:rsidTr="00A54545">
        <w:trPr>
          <w:trHeight w:val="507"/>
        </w:trPr>
        <w:tc>
          <w:tcPr>
            <w:tcW w:w="4508" w:type="dxa"/>
            <w:tcBorders>
              <w:top w:val="single" w:sz="4" w:space="0" w:color="auto"/>
              <w:left w:val="single" w:sz="4" w:space="0" w:color="auto"/>
              <w:bottom w:val="single" w:sz="4" w:space="0" w:color="auto"/>
              <w:right w:val="single" w:sz="4" w:space="0" w:color="auto"/>
            </w:tcBorders>
            <w:hideMark/>
          </w:tcPr>
          <w:p w14:paraId="6F1BA75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12F0A149"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Uspješno vođenje i održavanje knjižnice, pohađanje seminara i edukacija, nabava potrebnih materijala za redovan rad ustanove</w:t>
            </w:r>
          </w:p>
        </w:tc>
      </w:tr>
    </w:tbl>
    <w:p w14:paraId="4FE60AD5" w14:textId="77777777" w:rsidR="00792E5E" w:rsidRPr="0087405C" w:rsidRDefault="00792E5E" w:rsidP="00792E5E">
      <w:pPr>
        <w:pStyle w:val="Normal1"/>
        <w:rPr>
          <w:b/>
        </w:rPr>
      </w:pPr>
    </w:p>
    <w:p w14:paraId="473A7501" w14:textId="77777777" w:rsidR="00792E5E" w:rsidRPr="0087405C" w:rsidRDefault="00792E5E" w:rsidP="00792E5E">
      <w:pPr>
        <w:pStyle w:val="Normal1"/>
        <w:rPr>
          <w:b/>
        </w:rPr>
      </w:pPr>
    </w:p>
    <w:tbl>
      <w:tblPr>
        <w:tblStyle w:val="Reetkatablice"/>
        <w:tblW w:w="0" w:type="auto"/>
        <w:tblLook w:val="04A0" w:firstRow="1" w:lastRow="0" w:firstColumn="1" w:lastColumn="0" w:noHBand="0" w:noVBand="1"/>
      </w:tblPr>
      <w:tblGrid>
        <w:gridCol w:w="4379"/>
        <w:gridCol w:w="4399"/>
      </w:tblGrid>
      <w:tr w:rsidR="00792E5E" w:rsidRPr="0087405C" w14:paraId="6CF6A500" w14:textId="77777777" w:rsidTr="00A54545">
        <w:trPr>
          <w:trHeight w:val="557"/>
        </w:trPr>
        <w:tc>
          <w:tcPr>
            <w:tcW w:w="4508" w:type="dxa"/>
            <w:tcBorders>
              <w:top w:val="single" w:sz="4" w:space="0" w:color="auto"/>
              <w:left w:val="single" w:sz="4" w:space="0" w:color="auto"/>
              <w:bottom w:val="single" w:sz="4" w:space="0" w:color="auto"/>
              <w:right w:val="single" w:sz="4" w:space="0" w:color="auto"/>
            </w:tcBorders>
            <w:hideMark/>
          </w:tcPr>
          <w:p w14:paraId="28A78939"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E480BBA" w14:textId="77777777" w:rsidR="00792E5E" w:rsidRPr="0087405C" w:rsidRDefault="00792E5E" w:rsidP="00A54545">
            <w:pPr>
              <w:rPr>
                <w:rFonts w:ascii="Times New Roman" w:hAnsi="Times New Roman" w:cs="Times New Roman"/>
                <w:b/>
                <w:bCs/>
                <w:sz w:val="24"/>
                <w:szCs w:val="24"/>
              </w:rPr>
            </w:pPr>
            <w:r w:rsidRPr="0087405C">
              <w:rPr>
                <w:rFonts w:ascii="Times New Roman" w:hAnsi="Times New Roman" w:cs="Times New Roman"/>
                <w:b/>
                <w:bCs/>
                <w:sz w:val="24"/>
                <w:szCs w:val="24"/>
              </w:rPr>
              <w:t>K100260 – Nabava UREDSKE OPREME I NAMJEŠTAJA</w:t>
            </w:r>
          </w:p>
        </w:tc>
      </w:tr>
      <w:tr w:rsidR="00792E5E" w:rsidRPr="0087405C" w14:paraId="4B699901" w14:textId="77777777" w:rsidTr="00A54545">
        <w:trPr>
          <w:trHeight w:val="547"/>
        </w:trPr>
        <w:tc>
          <w:tcPr>
            <w:tcW w:w="4508" w:type="dxa"/>
            <w:tcBorders>
              <w:top w:val="single" w:sz="4" w:space="0" w:color="auto"/>
              <w:left w:val="single" w:sz="4" w:space="0" w:color="auto"/>
              <w:bottom w:val="single" w:sz="4" w:space="0" w:color="auto"/>
              <w:right w:val="single" w:sz="4" w:space="0" w:color="auto"/>
            </w:tcBorders>
            <w:hideMark/>
          </w:tcPr>
          <w:p w14:paraId="4D24E750"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lastRenderedPageBreak/>
              <w:t>Cilj</w:t>
            </w:r>
          </w:p>
        </w:tc>
        <w:tc>
          <w:tcPr>
            <w:tcW w:w="4508" w:type="dxa"/>
            <w:tcBorders>
              <w:top w:val="single" w:sz="4" w:space="0" w:color="auto"/>
              <w:left w:val="single" w:sz="4" w:space="0" w:color="auto"/>
              <w:bottom w:val="single" w:sz="4" w:space="0" w:color="auto"/>
              <w:right w:val="single" w:sz="4" w:space="0" w:color="auto"/>
            </w:tcBorders>
            <w:hideMark/>
          </w:tcPr>
          <w:p w14:paraId="1BCABAB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Uređenje prostora gdje se nalazi Zavičajna zbirka Gradske knjižnice – nabava vitrina za knjige.</w:t>
            </w:r>
          </w:p>
        </w:tc>
      </w:tr>
      <w:tr w:rsidR="00792E5E" w:rsidRPr="0087405C" w14:paraId="40EFC9DD" w14:textId="77777777" w:rsidTr="00A54545">
        <w:trPr>
          <w:trHeight w:val="538"/>
        </w:trPr>
        <w:tc>
          <w:tcPr>
            <w:tcW w:w="4508" w:type="dxa"/>
            <w:tcBorders>
              <w:top w:val="single" w:sz="4" w:space="0" w:color="auto"/>
              <w:left w:val="single" w:sz="4" w:space="0" w:color="auto"/>
              <w:bottom w:val="single" w:sz="4" w:space="0" w:color="auto"/>
              <w:right w:val="single" w:sz="4" w:space="0" w:color="auto"/>
            </w:tcBorders>
            <w:hideMark/>
          </w:tcPr>
          <w:p w14:paraId="2D1FA0B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16669A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Grad Metković (Izvor 1.1 - Opći prihodi i primici)</w:t>
            </w:r>
          </w:p>
        </w:tc>
      </w:tr>
      <w:tr w:rsidR="00792E5E" w:rsidRPr="0087405C" w14:paraId="000785BE" w14:textId="77777777" w:rsidTr="00A54545">
        <w:trPr>
          <w:trHeight w:val="528"/>
        </w:trPr>
        <w:tc>
          <w:tcPr>
            <w:tcW w:w="4508" w:type="dxa"/>
            <w:tcBorders>
              <w:top w:val="single" w:sz="4" w:space="0" w:color="auto"/>
              <w:left w:val="single" w:sz="4" w:space="0" w:color="auto"/>
              <w:bottom w:val="single" w:sz="4" w:space="0" w:color="auto"/>
              <w:right w:val="single" w:sz="4" w:space="0" w:color="auto"/>
            </w:tcBorders>
            <w:hideMark/>
          </w:tcPr>
          <w:p w14:paraId="4A2004D7"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96698FA"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 o knjižnicama, Zakon o javnim ustanovama</w:t>
            </w:r>
          </w:p>
        </w:tc>
      </w:tr>
      <w:tr w:rsidR="00792E5E" w:rsidRPr="0087405C" w14:paraId="47C1C4A1"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hideMark/>
          </w:tcPr>
          <w:p w14:paraId="3BA2721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62007CD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500,00 eura (Izvor 1.1 - Opći prihodi i primici)</w:t>
            </w:r>
          </w:p>
        </w:tc>
      </w:tr>
      <w:tr w:rsidR="00792E5E" w:rsidRPr="0087405C" w14:paraId="0F7D6FB5"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tcPr>
          <w:p w14:paraId="6FA138BD"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Realizirano na 30.06.2026.</w:t>
            </w:r>
          </w:p>
        </w:tc>
        <w:tc>
          <w:tcPr>
            <w:tcW w:w="4508" w:type="dxa"/>
            <w:tcBorders>
              <w:top w:val="single" w:sz="4" w:space="0" w:color="auto"/>
              <w:left w:val="single" w:sz="4" w:space="0" w:color="auto"/>
              <w:bottom w:val="single" w:sz="4" w:space="0" w:color="auto"/>
              <w:right w:val="single" w:sz="4" w:space="0" w:color="auto"/>
            </w:tcBorders>
          </w:tcPr>
          <w:p w14:paraId="170AAC37"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0,00 eura (0,00%)</w:t>
            </w:r>
          </w:p>
        </w:tc>
      </w:tr>
      <w:tr w:rsidR="00792E5E" w:rsidRPr="0087405C" w14:paraId="37842CF8" w14:textId="77777777" w:rsidTr="00A54545">
        <w:trPr>
          <w:trHeight w:val="507"/>
        </w:trPr>
        <w:tc>
          <w:tcPr>
            <w:tcW w:w="4508" w:type="dxa"/>
            <w:tcBorders>
              <w:top w:val="single" w:sz="4" w:space="0" w:color="auto"/>
              <w:left w:val="single" w:sz="4" w:space="0" w:color="auto"/>
              <w:bottom w:val="single" w:sz="4" w:space="0" w:color="auto"/>
              <w:right w:val="single" w:sz="4" w:space="0" w:color="auto"/>
            </w:tcBorders>
            <w:hideMark/>
          </w:tcPr>
          <w:p w14:paraId="5A332F4B"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8AA477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Fond iz Zavičajne zbirke koji postepeno raste potrebno je zaštititi te izmjestiti u posebnu vitrinu kako bi se građa na primjereniji način zaštitila.</w:t>
            </w:r>
          </w:p>
        </w:tc>
      </w:tr>
    </w:tbl>
    <w:p w14:paraId="2118EFAE" w14:textId="77777777" w:rsidR="00792E5E" w:rsidRPr="0087405C" w:rsidRDefault="00792E5E" w:rsidP="00792E5E">
      <w:pPr>
        <w:pStyle w:val="Normal1"/>
        <w:rPr>
          <w:b/>
        </w:rPr>
      </w:pPr>
    </w:p>
    <w:p w14:paraId="54AFBAE1" w14:textId="77777777" w:rsidR="00792E5E" w:rsidRPr="0087405C" w:rsidRDefault="00792E5E" w:rsidP="00792E5E">
      <w:pPr>
        <w:pStyle w:val="Normal1"/>
        <w:rPr>
          <w:b/>
        </w:rPr>
      </w:pPr>
    </w:p>
    <w:tbl>
      <w:tblPr>
        <w:tblStyle w:val="Reetkatablice"/>
        <w:tblW w:w="0" w:type="auto"/>
        <w:tblLook w:val="04A0" w:firstRow="1" w:lastRow="0" w:firstColumn="1" w:lastColumn="0" w:noHBand="0" w:noVBand="1"/>
      </w:tblPr>
      <w:tblGrid>
        <w:gridCol w:w="4387"/>
        <w:gridCol w:w="4391"/>
      </w:tblGrid>
      <w:tr w:rsidR="00792E5E" w:rsidRPr="0087405C" w14:paraId="4ECB85DD" w14:textId="77777777" w:rsidTr="00A54545">
        <w:trPr>
          <w:trHeight w:val="557"/>
        </w:trPr>
        <w:tc>
          <w:tcPr>
            <w:tcW w:w="4508" w:type="dxa"/>
            <w:tcBorders>
              <w:top w:val="single" w:sz="4" w:space="0" w:color="auto"/>
              <w:left w:val="single" w:sz="4" w:space="0" w:color="auto"/>
              <w:bottom w:val="single" w:sz="4" w:space="0" w:color="auto"/>
              <w:right w:val="single" w:sz="4" w:space="0" w:color="auto"/>
            </w:tcBorders>
            <w:hideMark/>
          </w:tcPr>
          <w:p w14:paraId="74A12D5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65465A0" w14:textId="77777777" w:rsidR="00792E5E" w:rsidRPr="0087405C" w:rsidRDefault="00792E5E" w:rsidP="00A54545">
            <w:pPr>
              <w:rPr>
                <w:rFonts w:ascii="Times New Roman" w:hAnsi="Times New Roman" w:cs="Times New Roman"/>
                <w:b/>
                <w:bCs/>
                <w:sz w:val="24"/>
                <w:szCs w:val="24"/>
              </w:rPr>
            </w:pPr>
            <w:r w:rsidRPr="0087405C">
              <w:rPr>
                <w:rFonts w:ascii="Times New Roman" w:hAnsi="Times New Roman" w:cs="Times New Roman"/>
                <w:b/>
                <w:bCs/>
                <w:sz w:val="24"/>
                <w:szCs w:val="24"/>
              </w:rPr>
              <w:t>T100001 – Nabava knjižne i ostale građe za knjižnicu</w:t>
            </w:r>
          </w:p>
        </w:tc>
      </w:tr>
      <w:tr w:rsidR="00792E5E" w:rsidRPr="0087405C" w14:paraId="33308EEF" w14:textId="77777777" w:rsidTr="00A54545">
        <w:trPr>
          <w:trHeight w:val="547"/>
        </w:trPr>
        <w:tc>
          <w:tcPr>
            <w:tcW w:w="4508" w:type="dxa"/>
            <w:tcBorders>
              <w:top w:val="single" w:sz="4" w:space="0" w:color="auto"/>
              <w:left w:val="single" w:sz="4" w:space="0" w:color="auto"/>
              <w:bottom w:val="single" w:sz="4" w:space="0" w:color="auto"/>
              <w:right w:val="single" w:sz="4" w:space="0" w:color="auto"/>
            </w:tcBorders>
            <w:hideMark/>
          </w:tcPr>
          <w:p w14:paraId="70DB47D9"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2760447F"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Opskrba novim naslovima iz svih područja ljudskog znanja za različite dobne skupine korisnika, nabava AV građe i igračaka</w:t>
            </w:r>
          </w:p>
        </w:tc>
      </w:tr>
      <w:tr w:rsidR="00792E5E" w:rsidRPr="0087405C" w14:paraId="6A54066C" w14:textId="77777777" w:rsidTr="00A54545">
        <w:trPr>
          <w:trHeight w:val="538"/>
        </w:trPr>
        <w:tc>
          <w:tcPr>
            <w:tcW w:w="4508" w:type="dxa"/>
            <w:tcBorders>
              <w:top w:val="single" w:sz="4" w:space="0" w:color="auto"/>
              <w:left w:val="single" w:sz="4" w:space="0" w:color="auto"/>
              <w:bottom w:val="single" w:sz="4" w:space="0" w:color="auto"/>
              <w:right w:val="single" w:sz="4" w:space="0" w:color="auto"/>
            </w:tcBorders>
            <w:hideMark/>
          </w:tcPr>
          <w:p w14:paraId="68E835A6"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F5EFE7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Grad Metković (Izvor 1.1 - Opći prihodi i primici) i Gradska knjižnica Metković – vlastiti prihodi  (Izvor 3.5)</w:t>
            </w:r>
          </w:p>
        </w:tc>
      </w:tr>
      <w:tr w:rsidR="00792E5E" w:rsidRPr="0087405C" w14:paraId="16B03F25" w14:textId="77777777" w:rsidTr="00A54545">
        <w:trPr>
          <w:trHeight w:val="528"/>
        </w:trPr>
        <w:tc>
          <w:tcPr>
            <w:tcW w:w="4508" w:type="dxa"/>
            <w:tcBorders>
              <w:top w:val="single" w:sz="4" w:space="0" w:color="auto"/>
              <w:left w:val="single" w:sz="4" w:space="0" w:color="auto"/>
              <w:bottom w:val="single" w:sz="4" w:space="0" w:color="auto"/>
              <w:right w:val="single" w:sz="4" w:space="0" w:color="auto"/>
            </w:tcBorders>
            <w:hideMark/>
          </w:tcPr>
          <w:p w14:paraId="3487411D"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3D9D43F"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 o knjižnicama, Zakon o javnim ustanovama</w:t>
            </w:r>
          </w:p>
        </w:tc>
      </w:tr>
      <w:tr w:rsidR="00792E5E" w:rsidRPr="0087405C" w14:paraId="578284CD"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hideMark/>
          </w:tcPr>
          <w:p w14:paraId="02732225"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15F1A5A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 xml:space="preserve">5.500,00 eura (Izvor 1.1 - Opći prihodi i primici), </w:t>
            </w:r>
          </w:p>
          <w:p w14:paraId="726CEB0F"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36.3000,00 eura (Izvor 3.5)</w:t>
            </w:r>
          </w:p>
        </w:tc>
      </w:tr>
      <w:tr w:rsidR="00792E5E" w:rsidRPr="0087405C" w14:paraId="08036838"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tcPr>
          <w:p w14:paraId="452D8B1B"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Realizirano na 30.06.2026.</w:t>
            </w:r>
          </w:p>
        </w:tc>
        <w:tc>
          <w:tcPr>
            <w:tcW w:w="4508" w:type="dxa"/>
            <w:tcBorders>
              <w:top w:val="single" w:sz="4" w:space="0" w:color="auto"/>
              <w:left w:val="single" w:sz="4" w:space="0" w:color="auto"/>
              <w:bottom w:val="single" w:sz="4" w:space="0" w:color="auto"/>
              <w:right w:val="single" w:sz="4" w:space="0" w:color="auto"/>
            </w:tcBorders>
          </w:tcPr>
          <w:p w14:paraId="7F3E747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2.470,12 eura, (44,91%)</w:t>
            </w:r>
          </w:p>
          <w:p w14:paraId="1A068AB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14.349,89 eura, (39,53 %)</w:t>
            </w:r>
          </w:p>
        </w:tc>
      </w:tr>
      <w:tr w:rsidR="00792E5E" w:rsidRPr="0087405C" w14:paraId="3A728026" w14:textId="77777777" w:rsidTr="00A54545">
        <w:trPr>
          <w:trHeight w:val="507"/>
        </w:trPr>
        <w:tc>
          <w:tcPr>
            <w:tcW w:w="4508" w:type="dxa"/>
            <w:tcBorders>
              <w:top w:val="single" w:sz="4" w:space="0" w:color="auto"/>
              <w:left w:val="single" w:sz="4" w:space="0" w:color="auto"/>
              <w:bottom w:val="single" w:sz="4" w:space="0" w:color="auto"/>
              <w:right w:val="single" w:sz="4" w:space="0" w:color="auto"/>
            </w:tcBorders>
            <w:hideMark/>
          </w:tcPr>
          <w:p w14:paraId="05C1DD80"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95B30F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Velik broj članova svih uzrasta, povećan broj korisnika u odnosu na 2024. godinu, velik izbor novih naslova za krajnjeg korisnika</w:t>
            </w:r>
          </w:p>
        </w:tc>
      </w:tr>
    </w:tbl>
    <w:p w14:paraId="7D606993" w14:textId="77777777" w:rsidR="00792E5E" w:rsidRPr="0087405C" w:rsidRDefault="00792E5E" w:rsidP="00792E5E">
      <w:pPr>
        <w:pStyle w:val="Normal1"/>
        <w:rPr>
          <w:b/>
        </w:rPr>
      </w:pPr>
    </w:p>
    <w:p w14:paraId="76BF1749" w14:textId="77777777" w:rsidR="00792E5E" w:rsidRPr="0087405C" w:rsidRDefault="00792E5E" w:rsidP="00792E5E">
      <w:pPr>
        <w:pStyle w:val="Normal1"/>
        <w:rPr>
          <w:b/>
        </w:rPr>
      </w:pPr>
    </w:p>
    <w:tbl>
      <w:tblPr>
        <w:tblStyle w:val="Reetkatablice"/>
        <w:tblW w:w="0" w:type="auto"/>
        <w:tblLook w:val="04A0" w:firstRow="1" w:lastRow="0" w:firstColumn="1" w:lastColumn="0" w:noHBand="0" w:noVBand="1"/>
      </w:tblPr>
      <w:tblGrid>
        <w:gridCol w:w="4385"/>
        <w:gridCol w:w="4393"/>
      </w:tblGrid>
      <w:tr w:rsidR="00792E5E" w:rsidRPr="0087405C" w14:paraId="45A08FA6" w14:textId="77777777" w:rsidTr="00A54545">
        <w:trPr>
          <w:trHeight w:val="557"/>
        </w:trPr>
        <w:tc>
          <w:tcPr>
            <w:tcW w:w="4508" w:type="dxa"/>
            <w:tcBorders>
              <w:top w:val="single" w:sz="4" w:space="0" w:color="auto"/>
              <w:left w:val="single" w:sz="4" w:space="0" w:color="auto"/>
              <w:bottom w:val="single" w:sz="4" w:space="0" w:color="auto"/>
              <w:right w:val="single" w:sz="4" w:space="0" w:color="auto"/>
            </w:tcBorders>
            <w:hideMark/>
          </w:tcPr>
          <w:p w14:paraId="1BED3CE3"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745A38F" w14:textId="77777777" w:rsidR="00792E5E" w:rsidRPr="0087405C" w:rsidRDefault="00792E5E" w:rsidP="00A54545">
            <w:pPr>
              <w:rPr>
                <w:rFonts w:ascii="Times New Roman" w:hAnsi="Times New Roman" w:cs="Times New Roman"/>
                <w:b/>
                <w:bCs/>
                <w:sz w:val="24"/>
                <w:szCs w:val="24"/>
              </w:rPr>
            </w:pPr>
            <w:r w:rsidRPr="0087405C">
              <w:rPr>
                <w:rFonts w:ascii="Times New Roman" w:hAnsi="Times New Roman" w:cs="Times New Roman"/>
                <w:b/>
                <w:bCs/>
                <w:sz w:val="24"/>
                <w:szCs w:val="24"/>
              </w:rPr>
              <w:t>T100002 – Organizacija kulturnih događanja u knjižnici</w:t>
            </w:r>
          </w:p>
        </w:tc>
      </w:tr>
      <w:tr w:rsidR="00792E5E" w:rsidRPr="0087405C" w14:paraId="73EE032A" w14:textId="77777777" w:rsidTr="00A54545">
        <w:trPr>
          <w:trHeight w:val="547"/>
        </w:trPr>
        <w:tc>
          <w:tcPr>
            <w:tcW w:w="4508" w:type="dxa"/>
            <w:tcBorders>
              <w:top w:val="single" w:sz="4" w:space="0" w:color="auto"/>
              <w:left w:val="single" w:sz="4" w:space="0" w:color="auto"/>
              <w:bottom w:val="single" w:sz="4" w:space="0" w:color="auto"/>
              <w:right w:val="single" w:sz="4" w:space="0" w:color="auto"/>
            </w:tcBorders>
            <w:hideMark/>
          </w:tcPr>
          <w:p w14:paraId="3BB39FF5"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50C4CDF"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Približiti knjigu korisnicima kroz organiziranje kreativnih radionica za djecu i odrasle, promocije knjiga, susrete s književnicima</w:t>
            </w:r>
          </w:p>
        </w:tc>
      </w:tr>
      <w:tr w:rsidR="00792E5E" w:rsidRPr="0087405C" w14:paraId="51FBB67C" w14:textId="77777777" w:rsidTr="00A54545">
        <w:trPr>
          <w:trHeight w:val="538"/>
        </w:trPr>
        <w:tc>
          <w:tcPr>
            <w:tcW w:w="4508" w:type="dxa"/>
            <w:tcBorders>
              <w:top w:val="single" w:sz="4" w:space="0" w:color="auto"/>
              <w:left w:val="single" w:sz="4" w:space="0" w:color="auto"/>
              <w:bottom w:val="single" w:sz="4" w:space="0" w:color="auto"/>
              <w:right w:val="single" w:sz="4" w:space="0" w:color="auto"/>
            </w:tcBorders>
            <w:hideMark/>
          </w:tcPr>
          <w:p w14:paraId="0CFC61B7"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93D5BE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Grad Metković (Izvor 1.1 - Opći prihodi i primici) i Gradska knjižnica Metković – vlastiti prihodi (Izvor 3.5)</w:t>
            </w:r>
          </w:p>
        </w:tc>
      </w:tr>
      <w:tr w:rsidR="00792E5E" w:rsidRPr="0087405C" w14:paraId="5027FE8D" w14:textId="77777777" w:rsidTr="00A54545">
        <w:trPr>
          <w:trHeight w:val="528"/>
        </w:trPr>
        <w:tc>
          <w:tcPr>
            <w:tcW w:w="4508" w:type="dxa"/>
            <w:tcBorders>
              <w:top w:val="single" w:sz="4" w:space="0" w:color="auto"/>
              <w:left w:val="single" w:sz="4" w:space="0" w:color="auto"/>
              <w:bottom w:val="single" w:sz="4" w:space="0" w:color="auto"/>
              <w:right w:val="single" w:sz="4" w:space="0" w:color="auto"/>
            </w:tcBorders>
            <w:hideMark/>
          </w:tcPr>
          <w:p w14:paraId="40949FC5"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0C2118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Zakon o knjižnicama, Zakon o javnim ustanovama</w:t>
            </w:r>
          </w:p>
        </w:tc>
      </w:tr>
      <w:tr w:rsidR="00792E5E" w:rsidRPr="0087405C" w14:paraId="6B29617C"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hideMark/>
          </w:tcPr>
          <w:p w14:paraId="295D4722"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lastRenderedPageBreak/>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A7EAA01"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 xml:space="preserve">20.050,00 eura  (Izvor 1.1 - Opći prihodi i primici), </w:t>
            </w:r>
          </w:p>
          <w:p w14:paraId="684CF39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14.700,00 eura (Izvor 3.5)</w:t>
            </w:r>
          </w:p>
        </w:tc>
      </w:tr>
      <w:tr w:rsidR="00792E5E" w:rsidRPr="0087405C" w14:paraId="476EAD02" w14:textId="77777777" w:rsidTr="00A54545">
        <w:trPr>
          <w:trHeight w:val="517"/>
        </w:trPr>
        <w:tc>
          <w:tcPr>
            <w:tcW w:w="4508" w:type="dxa"/>
            <w:tcBorders>
              <w:top w:val="single" w:sz="4" w:space="0" w:color="auto"/>
              <w:left w:val="single" w:sz="4" w:space="0" w:color="auto"/>
              <w:bottom w:val="single" w:sz="4" w:space="0" w:color="auto"/>
              <w:right w:val="single" w:sz="4" w:space="0" w:color="auto"/>
            </w:tcBorders>
          </w:tcPr>
          <w:p w14:paraId="2D8DC16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Realizirano na 30.06.2026.</w:t>
            </w:r>
          </w:p>
        </w:tc>
        <w:tc>
          <w:tcPr>
            <w:tcW w:w="4508" w:type="dxa"/>
            <w:tcBorders>
              <w:top w:val="single" w:sz="4" w:space="0" w:color="auto"/>
              <w:left w:val="single" w:sz="4" w:space="0" w:color="auto"/>
              <w:bottom w:val="single" w:sz="4" w:space="0" w:color="auto"/>
              <w:right w:val="single" w:sz="4" w:space="0" w:color="auto"/>
            </w:tcBorders>
          </w:tcPr>
          <w:p w14:paraId="3240F02C"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5.939,56 eura (29,62 %),</w:t>
            </w:r>
          </w:p>
          <w:p w14:paraId="004A8F78"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0,00 eura (0,00 %)</w:t>
            </w:r>
          </w:p>
        </w:tc>
      </w:tr>
      <w:tr w:rsidR="00792E5E" w:rsidRPr="0087405C" w14:paraId="7A781ACC" w14:textId="77777777" w:rsidTr="00A54545">
        <w:trPr>
          <w:trHeight w:val="507"/>
        </w:trPr>
        <w:tc>
          <w:tcPr>
            <w:tcW w:w="4508" w:type="dxa"/>
            <w:tcBorders>
              <w:top w:val="single" w:sz="4" w:space="0" w:color="auto"/>
              <w:left w:val="single" w:sz="4" w:space="0" w:color="auto"/>
              <w:bottom w:val="single" w:sz="4" w:space="0" w:color="auto"/>
              <w:right w:val="single" w:sz="4" w:space="0" w:color="auto"/>
            </w:tcBorders>
            <w:hideMark/>
          </w:tcPr>
          <w:p w14:paraId="7BF00B54"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2EF896E" w14:textId="77777777" w:rsidR="00792E5E" w:rsidRPr="0087405C" w:rsidRDefault="00792E5E" w:rsidP="00A54545">
            <w:pPr>
              <w:rPr>
                <w:rFonts w:ascii="Times New Roman" w:hAnsi="Times New Roman" w:cs="Times New Roman"/>
                <w:sz w:val="24"/>
                <w:szCs w:val="24"/>
              </w:rPr>
            </w:pPr>
            <w:r w:rsidRPr="0087405C">
              <w:rPr>
                <w:rFonts w:ascii="Times New Roman" w:hAnsi="Times New Roman" w:cs="Times New Roman"/>
                <w:sz w:val="24"/>
                <w:szCs w:val="24"/>
              </w:rPr>
              <w:t>Zadovoljstvo korisnika, posjećenost svih događanja vrlo velika</w:t>
            </w:r>
          </w:p>
        </w:tc>
      </w:tr>
    </w:tbl>
    <w:p w14:paraId="14394C20" w14:textId="77777777" w:rsidR="00792E5E" w:rsidRPr="0087405C" w:rsidRDefault="00792E5E" w:rsidP="00320A20">
      <w:pPr>
        <w:spacing w:line="360" w:lineRule="auto"/>
        <w:rPr>
          <w:rFonts w:ascii="Times New Roman" w:hAnsi="Times New Roman" w:cs="Times New Roman"/>
          <w:b/>
          <w:sz w:val="28"/>
          <w:szCs w:val="28"/>
        </w:rPr>
      </w:pPr>
    </w:p>
    <w:p w14:paraId="752A1BEC" w14:textId="11E0641A" w:rsidR="00792E5E" w:rsidRPr="0087405C" w:rsidRDefault="00792E5E" w:rsidP="00792E5E">
      <w:pPr>
        <w:spacing w:line="360" w:lineRule="auto"/>
        <w:jc w:val="center"/>
        <w:rPr>
          <w:rFonts w:ascii="Times New Roman" w:hAnsi="Times New Roman" w:cs="Times New Roman"/>
          <w:b/>
          <w:sz w:val="24"/>
          <w:szCs w:val="24"/>
        </w:rPr>
      </w:pPr>
      <w:r w:rsidRPr="0087405C">
        <w:rPr>
          <w:rFonts w:ascii="Times New Roman" w:hAnsi="Times New Roman" w:cs="Times New Roman"/>
          <w:b/>
          <w:sz w:val="24"/>
          <w:szCs w:val="24"/>
        </w:rPr>
        <w:t>OBRAZLOŽENJ</w:t>
      </w:r>
      <w:r w:rsidR="00320A20" w:rsidRPr="0087405C">
        <w:rPr>
          <w:rFonts w:ascii="Times New Roman" w:hAnsi="Times New Roman" w:cs="Times New Roman"/>
          <w:b/>
          <w:sz w:val="24"/>
          <w:szCs w:val="24"/>
        </w:rPr>
        <w:t>E</w:t>
      </w:r>
      <w:r w:rsidRPr="0087405C">
        <w:rPr>
          <w:rFonts w:ascii="Times New Roman" w:hAnsi="Times New Roman" w:cs="Times New Roman"/>
          <w:b/>
          <w:sz w:val="24"/>
          <w:szCs w:val="24"/>
        </w:rPr>
        <w:t xml:space="preserve"> OPĆEG DIJELA:</w:t>
      </w:r>
    </w:p>
    <w:p w14:paraId="6B7E24B1" w14:textId="77777777" w:rsidR="00792E5E" w:rsidRPr="0087405C" w:rsidRDefault="00792E5E" w:rsidP="00792E5E">
      <w:pPr>
        <w:spacing w:line="360" w:lineRule="auto"/>
        <w:jc w:val="center"/>
        <w:rPr>
          <w:rFonts w:ascii="Times New Roman" w:hAnsi="Times New Roman" w:cs="Times New Roman"/>
          <w:b/>
          <w:sz w:val="24"/>
          <w:szCs w:val="24"/>
        </w:rPr>
      </w:pPr>
      <w:r w:rsidRPr="0087405C">
        <w:rPr>
          <w:rFonts w:ascii="Times New Roman" w:hAnsi="Times New Roman" w:cs="Times New Roman"/>
          <w:b/>
          <w:sz w:val="24"/>
          <w:szCs w:val="24"/>
        </w:rPr>
        <w:t>Prihoda i primitaka/ rashoda i izdataka  za razdoblje od 1. siječnja do 30. lipnja 2026. godine</w:t>
      </w:r>
    </w:p>
    <w:p w14:paraId="37E46549" w14:textId="77777777" w:rsidR="00792E5E" w:rsidRPr="0087405C" w:rsidRDefault="00792E5E" w:rsidP="00940EB4">
      <w:pPr>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t>PRIHODI</w:t>
      </w:r>
    </w:p>
    <w:p w14:paraId="500E6FBE" w14:textId="77777777" w:rsidR="00792E5E" w:rsidRPr="0087405C" w:rsidRDefault="00792E5E" w:rsidP="00940EB4">
      <w:pPr>
        <w:spacing w:after="0" w:line="240" w:lineRule="auto"/>
        <w:rPr>
          <w:rFonts w:ascii="Times New Roman" w:hAnsi="Times New Roman" w:cs="Times New Roman"/>
          <w:b/>
          <w:bCs/>
          <w:color w:val="FF0000"/>
          <w:kern w:val="2"/>
          <w:sz w:val="24"/>
          <w:szCs w:val="24"/>
          <w14:ligatures w14:val="standardContextual"/>
        </w:rPr>
      </w:pPr>
      <w:r w:rsidRPr="0087405C">
        <w:rPr>
          <w:rFonts w:ascii="Times New Roman" w:hAnsi="Times New Roman" w:cs="Times New Roman"/>
          <w:kern w:val="2"/>
          <w:sz w:val="24"/>
          <w:szCs w:val="24"/>
          <w14:ligatures w14:val="standardContextual"/>
        </w:rPr>
        <w:t>Ukupni prihodi i primici iznosili su 103.039,75 e.</w:t>
      </w:r>
    </w:p>
    <w:p w14:paraId="54E1BE23" w14:textId="77777777" w:rsidR="00792E5E" w:rsidRPr="0087405C" w:rsidRDefault="00792E5E" w:rsidP="00940EB4">
      <w:pPr>
        <w:spacing w:after="0" w:line="240" w:lineRule="auto"/>
        <w:rPr>
          <w:rFonts w:ascii="Times New Roman" w:hAnsi="Times New Roman" w:cs="Times New Roman"/>
          <w:b/>
          <w:bCs/>
          <w:kern w:val="2"/>
          <w:sz w:val="24"/>
          <w:szCs w:val="24"/>
          <w14:ligatures w14:val="standardContextual"/>
        </w:rPr>
      </w:pPr>
      <w:r w:rsidRPr="0087405C">
        <w:rPr>
          <w:rFonts w:ascii="Times New Roman" w:hAnsi="Times New Roman" w:cs="Times New Roman"/>
          <w:b/>
          <w:bCs/>
          <w:kern w:val="2"/>
          <w:sz w:val="24"/>
          <w:szCs w:val="24"/>
          <w14:ligatures w14:val="standardContextual"/>
        </w:rPr>
        <w:t>RASHODI</w:t>
      </w:r>
    </w:p>
    <w:p w14:paraId="7348370D" w14:textId="77777777" w:rsidR="00792E5E" w:rsidRPr="0087405C" w:rsidRDefault="00792E5E" w:rsidP="00940EB4">
      <w:pPr>
        <w:spacing w:after="0" w:line="240" w:lineRule="auto"/>
        <w:rPr>
          <w:rFonts w:ascii="Times New Roman" w:hAnsi="Times New Roman" w:cs="Times New Roman"/>
          <w:color w:val="FF0000"/>
        </w:rPr>
      </w:pPr>
      <w:r w:rsidRPr="0087405C">
        <w:rPr>
          <w:rFonts w:ascii="Times New Roman" w:hAnsi="Times New Roman" w:cs="Times New Roman"/>
          <w:kern w:val="2"/>
          <w:sz w:val="24"/>
          <w:szCs w:val="24"/>
          <w14:ligatures w14:val="standardContextual"/>
        </w:rPr>
        <w:t>Ukupni rashodi i izdaci iznosili su 74.310,63 e.</w:t>
      </w:r>
    </w:p>
    <w:p w14:paraId="6E1A6555" w14:textId="77777777" w:rsidR="00F10330" w:rsidRPr="0087405C" w:rsidRDefault="00F10330" w:rsidP="00940EB4">
      <w:pPr>
        <w:spacing w:after="0" w:line="240" w:lineRule="auto"/>
        <w:rPr>
          <w:rFonts w:ascii="Times New Roman" w:hAnsi="Times New Roman" w:cs="Times New Roman"/>
          <w:bCs/>
          <w:kern w:val="2"/>
          <w:sz w:val="24"/>
          <w:szCs w:val="24"/>
          <w14:ligatures w14:val="standardContextual"/>
        </w:rPr>
      </w:pPr>
    </w:p>
    <w:p w14:paraId="7BFC168C" w14:textId="0FDB60B9" w:rsidR="00792E5E" w:rsidRPr="0087405C" w:rsidRDefault="00792E5E" w:rsidP="00940EB4">
      <w:pPr>
        <w:spacing w:after="0" w:line="240" w:lineRule="auto"/>
        <w:rPr>
          <w:rFonts w:ascii="Times New Roman" w:hAnsi="Times New Roman" w:cs="Times New Roman"/>
          <w:bCs/>
          <w:kern w:val="2"/>
          <w:sz w:val="24"/>
          <w:szCs w:val="24"/>
          <w14:ligatures w14:val="standardContextual"/>
        </w:rPr>
      </w:pPr>
      <w:r w:rsidRPr="0087405C">
        <w:rPr>
          <w:rFonts w:ascii="Times New Roman" w:hAnsi="Times New Roman" w:cs="Times New Roman"/>
          <w:bCs/>
          <w:kern w:val="2"/>
          <w:sz w:val="24"/>
          <w:szCs w:val="24"/>
          <w14:ligatures w14:val="standardContextual"/>
        </w:rPr>
        <w:t>Poslovni rezultat, višak prihoda 28.729,12 e.</w:t>
      </w:r>
    </w:p>
    <w:p w14:paraId="10F9E62F" w14:textId="77777777" w:rsidR="00792E5E" w:rsidRPr="0087405C" w:rsidRDefault="00792E5E" w:rsidP="00940EB4">
      <w:pPr>
        <w:spacing w:after="0" w:line="240" w:lineRule="auto"/>
        <w:rPr>
          <w:rFonts w:ascii="Times New Roman" w:hAnsi="Times New Roman" w:cs="Times New Roman"/>
          <w:b/>
          <w:bCs/>
          <w:kern w:val="2"/>
          <w:sz w:val="24"/>
          <w:szCs w:val="24"/>
          <w14:ligatures w14:val="standardContextual"/>
        </w:rPr>
      </w:pPr>
      <w:r w:rsidRPr="0087405C">
        <w:rPr>
          <w:rFonts w:ascii="Times New Roman" w:hAnsi="Times New Roman" w:cs="Times New Roman"/>
          <w:b/>
          <w:bCs/>
          <w:kern w:val="2"/>
          <w:sz w:val="24"/>
          <w:szCs w:val="24"/>
          <w14:ligatures w14:val="standardContextual"/>
        </w:rPr>
        <w:t>MANJAK PRIHODA (preneseni)</w:t>
      </w:r>
    </w:p>
    <w:p w14:paraId="5E004D26" w14:textId="77777777" w:rsidR="00792E5E" w:rsidRPr="0087405C" w:rsidRDefault="00792E5E" w:rsidP="00940EB4">
      <w:pPr>
        <w:spacing w:after="0" w:line="240" w:lineRule="auto"/>
        <w:rPr>
          <w:rFonts w:ascii="Times New Roman" w:hAnsi="Times New Roman" w:cs="Times New Roman"/>
        </w:rPr>
      </w:pPr>
      <w:r w:rsidRPr="0087405C">
        <w:rPr>
          <w:rFonts w:ascii="Times New Roman" w:hAnsi="Times New Roman" w:cs="Times New Roman"/>
          <w:kern w:val="2"/>
          <w:sz w:val="24"/>
          <w:szCs w:val="24"/>
          <w14:ligatures w14:val="standardContextual"/>
        </w:rPr>
        <w:t xml:space="preserve">Prijenos prethodnog razdoblja je bio manjak od </w:t>
      </w:r>
      <w:r w:rsidRPr="0087405C">
        <w:rPr>
          <w:rFonts w:ascii="Times New Roman" w:hAnsi="Times New Roman" w:cs="Times New Roman"/>
        </w:rPr>
        <w:t xml:space="preserve"> 3.698,45 e.</w:t>
      </w:r>
    </w:p>
    <w:p w14:paraId="4C9C8DDC" w14:textId="77777777" w:rsidR="00792E5E" w:rsidRPr="0087405C" w:rsidRDefault="00792E5E" w:rsidP="00940EB4">
      <w:pPr>
        <w:spacing w:after="0" w:line="240" w:lineRule="auto"/>
        <w:rPr>
          <w:rFonts w:ascii="Times New Roman" w:hAnsi="Times New Roman" w:cs="Times New Roman"/>
          <w:color w:val="FF0000"/>
        </w:rPr>
      </w:pPr>
      <w:r w:rsidRPr="0087405C">
        <w:rPr>
          <w:rFonts w:ascii="Times New Roman" w:hAnsi="Times New Roman" w:cs="Times New Roman"/>
          <w:color w:val="FF0000"/>
        </w:rPr>
        <w:t xml:space="preserve"> </w:t>
      </w:r>
    </w:p>
    <w:p w14:paraId="2CFB0FB5" w14:textId="77777777" w:rsidR="00792E5E" w:rsidRPr="0087405C" w:rsidRDefault="00792E5E" w:rsidP="00940EB4">
      <w:pPr>
        <w:spacing w:after="0" w:line="240" w:lineRule="auto"/>
        <w:rPr>
          <w:rFonts w:ascii="Times New Roman" w:hAnsi="Times New Roman" w:cs="Times New Roman"/>
          <w:b/>
          <w:bCs/>
          <w:kern w:val="2"/>
          <w:sz w:val="24"/>
          <w:szCs w:val="24"/>
          <w14:ligatures w14:val="standardContextual"/>
        </w:rPr>
      </w:pPr>
      <w:r w:rsidRPr="0087405C">
        <w:rPr>
          <w:rFonts w:ascii="Times New Roman" w:hAnsi="Times New Roman" w:cs="Times New Roman"/>
          <w:b/>
          <w:bCs/>
          <w:kern w:val="2"/>
          <w:sz w:val="24"/>
          <w:szCs w:val="24"/>
          <w14:ligatures w14:val="standardContextual"/>
        </w:rPr>
        <w:t>VIŠAK PRIHODA (raspoloživ u budućem razdoblju)</w:t>
      </w:r>
    </w:p>
    <w:p w14:paraId="369663FA" w14:textId="77777777" w:rsidR="00792E5E" w:rsidRPr="0087405C" w:rsidRDefault="00792E5E" w:rsidP="00940EB4">
      <w:pPr>
        <w:spacing w:after="0" w:line="240" w:lineRule="auto"/>
        <w:rPr>
          <w:rFonts w:ascii="Times New Roman" w:hAnsi="Times New Roman" w:cs="Times New Roman"/>
        </w:rPr>
      </w:pPr>
      <w:r w:rsidRPr="0087405C">
        <w:rPr>
          <w:rFonts w:ascii="Times New Roman" w:hAnsi="Times New Roman" w:cs="Times New Roman"/>
          <w:kern w:val="2"/>
          <w:sz w:val="24"/>
          <w:szCs w:val="24"/>
          <w14:ligatures w14:val="standardContextual"/>
        </w:rPr>
        <w:t>Poslovni rezultat, višak prihoda 25.030,67 e</w:t>
      </w:r>
      <w:r w:rsidRPr="0087405C">
        <w:rPr>
          <w:rFonts w:ascii="Times New Roman" w:hAnsi="Times New Roman" w:cs="Times New Roman"/>
        </w:rPr>
        <w:t>.</w:t>
      </w:r>
    </w:p>
    <w:p w14:paraId="229CEC21" w14:textId="77777777" w:rsidR="00940EB4" w:rsidRPr="0087405C" w:rsidRDefault="00940EB4" w:rsidP="00940EB4">
      <w:pPr>
        <w:spacing w:after="0" w:line="240" w:lineRule="auto"/>
        <w:rPr>
          <w:rFonts w:ascii="Times New Roman" w:hAnsi="Times New Roman" w:cs="Times New Roman"/>
        </w:rPr>
      </w:pPr>
    </w:p>
    <w:p w14:paraId="2E2897CA" w14:textId="21606D53" w:rsidR="00320A20" w:rsidRPr="0087405C" w:rsidRDefault="00320A20" w:rsidP="00940EB4">
      <w:pPr>
        <w:spacing w:after="0" w:line="240" w:lineRule="auto"/>
        <w:jc w:val="both"/>
        <w:rPr>
          <w:rFonts w:ascii="Times New Roman" w:hAnsi="Times New Roman" w:cs="Times New Roman"/>
          <w:b/>
          <w:bCs/>
          <w:kern w:val="2"/>
          <w:sz w:val="24"/>
          <w:szCs w:val="24"/>
          <w14:ligatures w14:val="standardContextual"/>
        </w:rPr>
      </w:pPr>
      <w:r w:rsidRPr="0087405C">
        <w:rPr>
          <w:rFonts w:ascii="Times New Roman" w:hAnsi="Times New Roman" w:cs="Times New Roman"/>
          <w:b/>
          <w:bCs/>
          <w:kern w:val="2"/>
          <w:sz w:val="24"/>
          <w:szCs w:val="24"/>
          <w14:ligatures w14:val="standardContextual"/>
        </w:rPr>
        <w:t>Potraživanja proračunskog korisnika za sredstva uplaćena u nadležni proračun na dan 30.6.2026. bila su 47.779,43 €.</w:t>
      </w:r>
    </w:p>
    <w:p w14:paraId="4472A1EC" w14:textId="77777777" w:rsidR="00940EB4" w:rsidRPr="0087405C" w:rsidRDefault="00940EB4" w:rsidP="00940EB4">
      <w:pPr>
        <w:spacing w:after="0" w:line="240" w:lineRule="auto"/>
        <w:jc w:val="both"/>
        <w:rPr>
          <w:rFonts w:ascii="Times New Roman" w:hAnsi="Times New Roman" w:cs="Times New Roman"/>
          <w:b/>
          <w:bCs/>
          <w:kern w:val="2"/>
          <w:sz w:val="24"/>
          <w:szCs w:val="24"/>
          <w14:ligatures w14:val="standardContextual"/>
        </w:rPr>
      </w:pPr>
    </w:p>
    <w:p w14:paraId="6EFC0FBE" w14:textId="2ECA9E53" w:rsidR="00141DA4" w:rsidRPr="0087405C" w:rsidRDefault="00141DA4" w:rsidP="00940EB4">
      <w:pPr>
        <w:spacing w:after="0" w:line="240" w:lineRule="auto"/>
        <w:jc w:val="both"/>
        <w:rPr>
          <w:rFonts w:ascii="Times New Roman" w:hAnsi="Times New Roman" w:cs="Times New Roman"/>
          <w:b/>
          <w:bCs/>
          <w:sz w:val="24"/>
          <w:szCs w:val="24"/>
          <w:shd w:val="clear" w:color="auto" w:fill="FFFFFF"/>
        </w:rPr>
      </w:pPr>
      <w:r w:rsidRPr="0087405C">
        <w:rPr>
          <w:rFonts w:ascii="Times New Roman" w:hAnsi="Times New Roman" w:cs="Times New Roman"/>
          <w:b/>
          <w:bCs/>
          <w:sz w:val="24"/>
          <w:szCs w:val="24"/>
          <w:shd w:val="clear" w:color="auto" w:fill="FFFFFF"/>
        </w:rPr>
        <w:t>IZVJEŠTAJ O ZADUŽIVANJU NA DOMAĆEM I STRANOM TRŽIŠTU NOVCA I KAPITALA</w:t>
      </w:r>
    </w:p>
    <w:p w14:paraId="1A0BA16F" w14:textId="77777777" w:rsidR="000D18FD" w:rsidRPr="0087405C" w:rsidRDefault="000D18FD" w:rsidP="00940EB4">
      <w:pPr>
        <w:spacing w:after="0" w:line="240" w:lineRule="auto"/>
        <w:jc w:val="both"/>
        <w:rPr>
          <w:rFonts w:ascii="Times New Roman" w:hAnsi="Times New Roman" w:cs="Times New Roman"/>
          <w:b/>
          <w:bCs/>
          <w:sz w:val="24"/>
          <w:szCs w:val="24"/>
          <w:shd w:val="clear" w:color="auto" w:fill="FFFFFF"/>
        </w:rPr>
      </w:pPr>
    </w:p>
    <w:p w14:paraId="72E09415" w14:textId="2DEC659A" w:rsidR="00141DA4" w:rsidRPr="0087405C" w:rsidRDefault="00141DA4" w:rsidP="00940EB4">
      <w:pPr>
        <w:spacing w:after="0" w:line="240" w:lineRule="auto"/>
        <w:jc w:val="both"/>
        <w:rPr>
          <w:rFonts w:ascii="Times New Roman" w:hAnsi="Times New Roman" w:cs="Times New Roman"/>
          <w:sz w:val="24"/>
          <w:szCs w:val="24"/>
        </w:rPr>
      </w:pPr>
      <w:r w:rsidRPr="0087405C">
        <w:rPr>
          <w:rFonts w:ascii="Times New Roman" w:hAnsi="Times New Roman" w:cs="Times New Roman"/>
          <w:color w:val="222222"/>
          <w:sz w:val="24"/>
          <w:szCs w:val="24"/>
          <w:shd w:val="clear" w:color="auto" w:fill="FFFFFF"/>
        </w:rPr>
        <w:t>U periodu od 1. siječnja 202</w:t>
      </w:r>
      <w:r w:rsidR="00320A20"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do 30. lipnja 202</w:t>
      </w:r>
      <w:r w:rsidR="00320A20"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Gradska knjižnica Metković nema  zaduživanja na domaćem i stranom tržištu novca i kapitala.</w:t>
      </w:r>
    </w:p>
    <w:p w14:paraId="1E637E7A" w14:textId="77777777" w:rsidR="00620F51" w:rsidRPr="0087405C" w:rsidRDefault="00620F51" w:rsidP="00320A2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42BFF50" w14:textId="77777777" w:rsidR="00320A20" w:rsidRPr="0087405C" w:rsidRDefault="00320A20" w:rsidP="00F26DC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76955DF8" w14:textId="77777777" w:rsidR="000D18FD" w:rsidRPr="0087405C" w:rsidRDefault="000D18FD"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3C63D7F8" w14:textId="4B3CCD1B" w:rsidR="00373EC8" w:rsidRPr="0087405C" w:rsidRDefault="00373EC8"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PRORAČUNSKI KORISNIK - PRIRODOSLOVNI MUZEJ METKOVIĆ</w:t>
      </w:r>
    </w:p>
    <w:p w14:paraId="5D611CC2" w14:textId="77777777" w:rsidR="00572F7C" w:rsidRPr="0087405C" w:rsidRDefault="00572F7C"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1992C3E"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C434AB3"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Program obuhvaća redovne poslove i aktivnosti nužne za funkcioniranje muzeja te razne programske aktivnosti s ciljem unapređenja poslovanja te povećanja kulturnih događanja. Cilj je realiziran provođenjem aktivnosti navedenih u tablici. Aktivnosti u o</w:t>
      </w:r>
      <w:r w:rsidR="00572F7C" w:rsidRPr="0087405C">
        <w:rPr>
          <w:rFonts w:ascii="Times New Roman" w:hAnsi="Times New Roman" w:cs="Times New Roman"/>
          <w:bCs/>
          <w:sz w:val="24"/>
          <w:szCs w:val="24"/>
        </w:rPr>
        <w:t>k</w:t>
      </w:r>
      <w:r w:rsidRPr="0087405C">
        <w:rPr>
          <w:rFonts w:ascii="Times New Roman" w:hAnsi="Times New Roman" w:cs="Times New Roman"/>
          <w:bCs/>
          <w:sz w:val="24"/>
          <w:szCs w:val="24"/>
        </w:rPr>
        <w:t xml:space="preserve">viru ovog programa </w:t>
      </w:r>
      <w:r w:rsidR="00572F7C" w:rsidRPr="0087405C">
        <w:rPr>
          <w:rFonts w:ascii="Times New Roman" w:hAnsi="Times New Roman" w:cs="Times New Roman"/>
          <w:bCs/>
          <w:sz w:val="24"/>
          <w:szCs w:val="24"/>
        </w:rPr>
        <w:t xml:space="preserve">izvršavaju </w:t>
      </w:r>
      <w:r w:rsidR="003561E0" w:rsidRPr="0087405C">
        <w:rPr>
          <w:rFonts w:ascii="Times New Roman" w:hAnsi="Times New Roman" w:cs="Times New Roman"/>
          <w:bCs/>
          <w:sz w:val="24"/>
          <w:szCs w:val="24"/>
        </w:rPr>
        <w:t xml:space="preserve">se </w:t>
      </w:r>
      <w:r w:rsidR="00572F7C" w:rsidRPr="0087405C">
        <w:rPr>
          <w:rFonts w:ascii="Times New Roman" w:hAnsi="Times New Roman" w:cs="Times New Roman"/>
          <w:bCs/>
          <w:sz w:val="24"/>
          <w:szCs w:val="24"/>
        </w:rPr>
        <w:t xml:space="preserve">u </w:t>
      </w:r>
      <w:r w:rsidRPr="0087405C">
        <w:rPr>
          <w:rFonts w:ascii="Times New Roman" w:hAnsi="Times New Roman" w:cs="Times New Roman"/>
          <w:bCs/>
          <w:sz w:val="24"/>
          <w:szCs w:val="24"/>
        </w:rPr>
        <w:t>skladu s Planom.</w:t>
      </w:r>
    </w:p>
    <w:p w14:paraId="5C957863" w14:textId="77777777" w:rsidR="00304150" w:rsidRPr="0087405C" w:rsidRDefault="0030415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774CFE4" w14:textId="610284DC" w:rsidR="00940EB4" w:rsidRPr="0087405C" w:rsidRDefault="00373EC8"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tablici su navedeni izvori prohoda iz koji se financiraju pojedine aktivnosti. Tako se </w:t>
      </w:r>
      <w:r w:rsidRPr="0087405C">
        <w:rPr>
          <w:rFonts w:ascii="Times New Roman" w:hAnsi="Times New Roman" w:cs="Times New Roman"/>
          <w:b/>
          <w:sz w:val="24"/>
          <w:szCs w:val="24"/>
        </w:rPr>
        <w:t xml:space="preserve">izvor </w:t>
      </w:r>
      <w:r w:rsidR="003561E0" w:rsidRPr="0087405C">
        <w:rPr>
          <w:rFonts w:ascii="Times New Roman" w:hAnsi="Times New Roman" w:cs="Times New Roman"/>
          <w:b/>
          <w:sz w:val="24"/>
          <w:szCs w:val="24"/>
        </w:rPr>
        <w:t xml:space="preserve">1.1. </w:t>
      </w:r>
      <w:r w:rsidRPr="0087405C">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87405C">
        <w:rPr>
          <w:rFonts w:ascii="Times New Roman" w:hAnsi="Times New Roman" w:cs="Times New Roman"/>
          <w:b/>
          <w:sz w:val="24"/>
          <w:szCs w:val="24"/>
        </w:rPr>
        <w:t xml:space="preserve">izvor </w:t>
      </w:r>
      <w:r w:rsidR="003561E0" w:rsidRPr="0087405C">
        <w:rPr>
          <w:rFonts w:ascii="Times New Roman" w:hAnsi="Times New Roman" w:cs="Times New Roman"/>
          <w:b/>
          <w:sz w:val="24"/>
          <w:szCs w:val="24"/>
        </w:rPr>
        <w:t>3.</w:t>
      </w:r>
      <w:r w:rsidRPr="0087405C">
        <w:rPr>
          <w:rFonts w:ascii="Times New Roman" w:hAnsi="Times New Roman" w:cs="Times New Roman"/>
          <w:b/>
          <w:sz w:val="24"/>
          <w:szCs w:val="24"/>
        </w:rPr>
        <w:t>4</w:t>
      </w:r>
      <w:r w:rsidR="003561E0" w:rsidRPr="0087405C">
        <w:rPr>
          <w:rFonts w:ascii="Times New Roman" w:hAnsi="Times New Roman" w:cs="Times New Roman"/>
          <w:b/>
          <w:sz w:val="24"/>
          <w:szCs w:val="24"/>
        </w:rPr>
        <w:t>.</w:t>
      </w:r>
      <w:r w:rsidRPr="0087405C">
        <w:rPr>
          <w:rFonts w:ascii="Times New Roman" w:hAnsi="Times New Roman" w:cs="Times New Roman"/>
          <w:sz w:val="24"/>
          <w:szCs w:val="24"/>
        </w:rPr>
        <w:t xml:space="preserve"> su vlastiti prihodi proračunskog korisnika.</w:t>
      </w:r>
    </w:p>
    <w:p w14:paraId="74EA8DFF" w14:textId="1DD832BF" w:rsidR="007D4F8C" w:rsidRPr="0087405C" w:rsidRDefault="007D4F8C" w:rsidP="000D6A7D">
      <w:pPr>
        <w:pStyle w:val="Uvuenotijeloteksta"/>
        <w:spacing w:after="160" w:line="252" w:lineRule="auto"/>
        <w:ind w:left="0"/>
        <w:rPr>
          <w:rFonts w:ascii="Times New Roman" w:hAnsi="Times New Roman"/>
          <w:b/>
          <w:sz w:val="24"/>
          <w:szCs w:val="24"/>
        </w:rPr>
      </w:pPr>
      <w:r w:rsidRPr="0087405C">
        <w:rPr>
          <w:rFonts w:ascii="Times New Roman" w:hAnsi="Times New Roman"/>
          <w:b/>
          <w:sz w:val="24"/>
          <w:szCs w:val="24"/>
        </w:rPr>
        <w:lastRenderedPageBreak/>
        <w:t>Definiranje općih ciljeva u 202</w:t>
      </w:r>
      <w:r w:rsidR="00940EB4" w:rsidRPr="0087405C">
        <w:rPr>
          <w:rFonts w:ascii="Times New Roman" w:hAnsi="Times New Roman"/>
          <w:b/>
          <w:sz w:val="24"/>
          <w:szCs w:val="24"/>
        </w:rPr>
        <w:t>6</w:t>
      </w:r>
      <w:r w:rsidRPr="0087405C">
        <w:rPr>
          <w:rFonts w:ascii="Times New Roman" w:hAnsi="Times New Roman"/>
          <w:b/>
          <w:sz w:val="24"/>
          <w:szCs w:val="24"/>
        </w:rPr>
        <w:t>.</w:t>
      </w:r>
    </w:p>
    <w:p w14:paraId="65566F76" w14:textId="69A5F936" w:rsidR="007D4F8C" w:rsidRPr="0087405C" w:rsidRDefault="007D4F8C" w:rsidP="007D4F8C">
      <w:pPr>
        <w:pStyle w:val="Uvuenotijeloteksta"/>
        <w:spacing w:after="160" w:line="252" w:lineRule="auto"/>
        <w:ind w:left="0"/>
        <w:jc w:val="both"/>
        <w:rPr>
          <w:rFonts w:ascii="Times New Roman" w:hAnsi="Times New Roman"/>
          <w:sz w:val="24"/>
          <w:szCs w:val="24"/>
        </w:rPr>
      </w:pPr>
      <w:r w:rsidRPr="0087405C">
        <w:rPr>
          <w:rFonts w:ascii="Times New Roman" w:hAnsi="Times New Roman"/>
          <w:sz w:val="24"/>
          <w:szCs w:val="24"/>
        </w:rPr>
        <w:t xml:space="preserve">Program rada Prirodoslovnoga muzeja Metković koji je ovdje  predložen polazi od trenutne situacije; </w:t>
      </w:r>
    </w:p>
    <w:p w14:paraId="6681A591" w14:textId="1F567F43" w:rsidR="007D4F8C" w:rsidRPr="0087405C" w:rsidRDefault="007D4F8C" w:rsidP="007D4F8C">
      <w:pPr>
        <w:jc w:val="both"/>
        <w:rPr>
          <w:rFonts w:ascii="Times New Roman" w:hAnsi="Times New Roman" w:cs="Times New Roman"/>
          <w:sz w:val="24"/>
          <w:szCs w:val="24"/>
        </w:rPr>
      </w:pPr>
      <w:r w:rsidRPr="0087405C">
        <w:rPr>
          <w:rFonts w:ascii="Times New Roman" w:hAnsi="Times New Roman" w:cs="Times New Roman"/>
          <w:sz w:val="24"/>
          <w:szCs w:val="24"/>
        </w:rPr>
        <w:t xml:space="preserve">1)  Nastavak svih započetih aktivnosti čiji je inicijator Ministarstvo kulture, posebno onih vezanih uz sustav </w:t>
      </w:r>
      <w:proofErr w:type="spellStart"/>
      <w:r w:rsidRPr="0087405C">
        <w:rPr>
          <w:rFonts w:ascii="Times New Roman" w:hAnsi="Times New Roman" w:cs="Times New Roman"/>
          <w:sz w:val="24"/>
          <w:szCs w:val="24"/>
        </w:rPr>
        <w:t>matičnosti</w:t>
      </w:r>
      <w:proofErr w:type="spellEnd"/>
      <w:r w:rsidRPr="0087405C">
        <w:rPr>
          <w:rFonts w:ascii="Times New Roman" w:hAnsi="Times New Roman" w:cs="Times New Roman"/>
          <w:sz w:val="24"/>
          <w:szCs w:val="24"/>
        </w:rPr>
        <w:t xml:space="preserve"> i mrežu muzeja</w:t>
      </w:r>
    </w:p>
    <w:p w14:paraId="16B989CA" w14:textId="024E568C" w:rsidR="007D4F8C" w:rsidRPr="0087405C" w:rsidRDefault="007D4F8C" w:rsidP="007D4F8C">
      <w:pPr>
        <w:jc w:val="both"/>
        <w:rPr>
          <w:rFonts w:ascii="Times New Roman" w:hAnsi="Times New Roman" w:cs="Times New Roman"/>
          <w:sz w:val="24"/>
          <w:szCs w:val="24"/>
        </w:rPr>
      </w:pPr>
      <w:r w:rsidRPr="0087405C">
        <w:rPr>
          <w:rFonts w:ascii="Times New Roman" w:hAnsi="Times New Roman" w:cs="Times New Roman"/>
          <w:sz w:val="24"/>
          <w:szCs w:val="24"/>
        </w:rPr>
        <w:t xml:space="preserve">2)  Sustavna zaštita pohranjene prirodoslovne građe </w:t>
      </w:r>
    </w:p>
    <w:p w14:paraId="66E7C340" w14:textId="45C1CA10" w:rsidR="007D4F8C" w:rsidRPr="0087405C" w:rsidRDefault="007D4F8C" w:rsidP="007D4F8C">
      <w:pPr>
        <w:jc w:val="both"/>
        <w:rPr>
          <w:rFonts w:ascii="Times New Roman" w:hAnsi="Times New Roman" w:cs="Times New Roman"/>
          <w:sz w:val="24"/>
          <w:szCs w:val="24"/>
        </w:rPr>
      </w:pPr>
      <w:r w:rsidRPr="0087405C">
        <w:rPr>
          <w:rFonts w:ascii="Times New Roman" w:hAnsi="Times New Roman" w:cs="Times New Roman"/>
          <w:sz w:val="24"/>
          <w:szCs w:val="24"/>
        </w:rPr>
        <w:t>3) Prioritetno prikupljanje nove prirodoslovne građe lokalnog značaja i karakterizacije prostora sa strateškim ciljem formiranja novih zbirki kao ustrojstvenih jedinica unutar pravne osobe koja obavlja muzejsku djelatnost u skladu s uvjetima propisanima Zakonom o muzejima.</w:t>
      </w:r>
    </w:p>
    <w:p w14:paraId="643A6948" w14:textId="545CDD5E" w:rsidR="007D4F8C" w:rsidRPr="0087405C" w:rsidRDefault="007D4F8C" w:rsidP="007D4F8C">
      <w:pPr>
        <w:jc w:val="both"/>
        <w:rPr>
          <w:rFonts w:ascii="Times New Roman" w:hAnsi="Times New Roman" w:cs="Times New Roman"/>
          <w:i/>
          <w:sz w:val="24"/>
          <w:szCs w:val="24"/>
        </w:rPr>
      </w:pPr>
      <w:r w:rsidRPr="0087405C">
        <w:rPr>
          <w:rFonts w:ascii="Times New Roman" w:hAnsi="Times New Roman" w:cs="Times New Roman"/>
          <w:sz w:val="24"/>
          <w:szCs w:val="24"/>
        </w:rPr>
        <w:t xml:space="preserve">4) Provođenje samostalnih istraživačkih projekata te sudjelovanje u projektima drugih nositelja kojima je cilj upoznavanje i zaštita okoliša </w:t>
      </w:r>
    </w:p>
    <w:p w14:paraId="1ED25F80" w14:textId="4777A9C7" w:rsidR="007D4F8C" w:rsidRPr="0087405C" w:rsidRDefault="007D4F8C" w:rsidP="007D4F8C">
      <w:pPr>
        <w:jc w:val="both"/>
        <w:rPr>
          <w:rFonts w:ascii="Times New Roman" w:hAnsi="Times New Roman" w:cs="Times New Roman"/>
          <w:sz w:val="24"/>
          <w:szCs w:val="24"/>
        </w:rPr>
      </w:pPr>
      <w:r w:rsidRPr="0087405C">
        <w:rPr>
          <w:rFonts w:ascii="Times New Roman" w:hAnsi="Times New Roman" w:cs="Times New Roman"/>
          <w:sz w:val="24"/>
          <w:szCs w:val="24"/>
        </w:rPr>
        <w:t>5)  Nastavak izdavačke djelatnosti vezane uz terenska istraživanja., izložbenu djelatnost te radionice za djecu i odrasle.</w:t>
      </w:r>
    </w:p>
    <w:p w14:paraId="07A665E1" w14:textId="48553D5A" w:rsidR="007D4F8C" w:rsidRPr="0087405C" w:rsidRDefault="007D4F8C" w:rsidP="007D4F8C">
      <w:pPr>
        <w:jc w:val="both"/>
        <w:rPr>
          <w:rFonts w:ascii="Times New Roman" w:hAnsi="Times New Roman" w:cs="Times New Roman"/>
          <w:sz w:val="24"/>
          <w:szCs w:val="24"/>
        </w:rPr>
      </w:pPr>
      <w:r w:rsidRPr="0087405C">
        <w:rPr>
          <w:rFonts w:ascii="Times New Roman" w:hAnsi="Times New Roman" w:cs="Times New Roman"/>
          <w:sz w:val="24"/>
          <w:szCs w:val="24"/>
        </w:rPr>
        <w:t>6)  Realizacija aktivnosti u prekograničnoj suradnji vezanih uz istraživanje i zaštitu okoliša, koje se sufinanciraju iz fondova Europske unije.</w:t>
      </w:r>
    </w:p>
    <w:p w14:paraId="13D95DDB" w14:textId="77777777" w:rsidR="007D4F8C" w:rsidRPr="0087405C" w:rsidRDefault="007D4F8C" w:rsidP="007D4F8C">
      <w:pPr>
        <w:pStyle w:val="Uvuenotijeloteksta"/>
        <w:spacing w:after="160" w:line="252" w:lineRule="auto"/>
        <w:ind w:left="0"/>
        <w:rPr>
          <w:rFonts w:ascii="Times New Roman" w:hAnsi="Times New Roman"/>
          <w:b/>
          <w:sz w:val="24"/>
          <w:szCs w:val="24"/>
        </w:rPr>
      </w:pPr>
    </w:p>
    <w:p w14:paraId="2D976D3B" w14:textId="749E809C" w:rsidR="007D4F8C" w:rsidRPr="0087405C" w:rsidRDefault="007D4F8C" w:rsidP="007D4F8C">
      <w:pPr>
        <w:jc w:val="both"/>
        <w:rPr>
          <w:rFonts w:ascii="Times New Roman" w:hAnsi="Times New Roman" w:cs="Times New Roman"/>
          <w:b/>
          <w:sz w:val="24"/>
          <w:szCs w:val="24"/>
        </w:rPr>
      </w:pPr>
      <w:r w:rsidRPr="0087405C">
        <w:rPr>
          <w:rFonts w:ascii="Times New Roman" w:hAnsi="Times New Roman" w:cs="Times New Roman"/>
          <w:b/>
          <w:sz w:val="24"/>
          <w:szCs w:val="24"/>
        </w:rPr>
        <w:t>Definiranje specifičnih ciljeva u 202</w:t>
      </w:r>
      <w:r w:rsidR="00940EB4" w:rsidRPr="0087405C">
        <w:rPr>
          <w:rFonts w:ascii="Times New Roman" w:hAnsi="Times New Roman" w:cs="Times New Roman"/>
          <w:b/>
          <w:sz w:val="24"/>
          <w:szCs w:val="24"/>
        </w:rPr>
        <w:t>6</w:t>
      </w:r>
      <w:r w:rsidRPr="0087405C">
        <w:rPr>
          <w:rFonts w:ascii="Times New Roman" w:hAnsi="Times New Roman" w:cs="Times New Roman"/>
          <w:b/>
          <w:sz w:val="24"/>
          <w:szCs w:val="24"/>
        </w:rPr>
        <w:t>.</w:t>
      </w:r>
    </w:p>
    <w:p w14:paraId="25462B54" w14:textId="77777777" w:rsidR="007D4F8C" w:rsidRPr="0087405C" w:rsidRDefault="007D4F8C">
      <w:pPr>
        <w:numPr>
          <w:ilvl w:val="0"/>
          <w:numId w:val="21"/>
        </w:numPr>
        <w:spacing w:after="160" w:line="256" w:lineRule="auto"/>
        <w:jc w:val="both"/>
        <w:rPr>
          <w:rFonts w:ascii="Times New Roman" w:hAnsi="Times New Roman" w:cs="Times New Roman"/>
          <w:sz w:val="24"/>
          <w:szCs w:val="24"/>
        </w:rPr>
      </w:pPr>
      <w:r w:rsidRPr="0087405C">
        <w:rPr>
          <w:rFonts w:ascii="Times New Roman" w:hAnsi="Times New Roman" w:cs="Times New Roman"/>
          <w:sz w:val="24"/>
          <w:szCs w:val="24"/>
        </w:rPr>
        <w:t>Oblikovanje ponude vezane uz stalni postav Muzeja, pojačavanje marketinških djelatnosti koje za cilj imaju prepoznatljivost, a što bi trebalo rezultirati financijskim priljevom za provedbu specifičnih muzejskih programa.</w:t>
      </w:r>
    </w:p>
    <w:p w14:paraId="0FF90684" w14:textId="77777777" w:rsidR="007D4F8C" w:rsidRPr="0087405C" w:rsidRDefault="007D4F8C">
      <w:pPr>
        <w:numPr>
          <w:ilvl w:val="0"/>
          <w:numId w:val="21"/>
        </w:numPr>
        <w:spacing w:after="160" w:line="256" w:lineRule="auto"/>
        <w:jc w:val="both"/>
        <w:rPr>
          <w:rFonts w:ascii="Times New Roman" w:hAnsi="Times New Roman" w:cs="Times New Roman"/>
          <w:sz w:val="24"/>
          <w:szCs w:val="24"/>
        </w:rPr>
      </w:pPr>
      <w:r w:rsidRPr="0087405C">
        <w:rPr>
          <w:rFonts w:ascii="Times New Roman" w:hAnsi="Times New Roman" w:cs="Times New Roman"/>
          <w:sz w:val="24"/>
          <w:szCs w:val="24"/>
        </w:rPr>
        <w:t>Kontinuirano obavljanje stručnih muzejskih poslova na obradi, dokumentiranju i digitaliziranju postojeće i nove muzejske građe.</w:t>
      </w:r>
    </w:p>
    <w:p w14:paraId="5F7BB6FD" w14:textId="77777777" w:rsidR="007D4F8C" w:rsidRPr="0087405C" w:rsidRDefault="007D4F8C">
      <w:pPr>
        <w:pStyle w:val="Uvuenotijeloteksta"/>
        <w:numPr>
          <w:ilvl w:val="0"/>
          <w:numId w:val="21"/>
        </w:numPr>
        <w:spacing w:after="160" w:line="252" w:lineRule="auto"/>
        <w:rPr>
          <w:rFonts w:ascii="Times New Roman" w:hAnsi="Times New Roman"/>
          <w:b/>
          <w:sz w:val="24"/>
          <w:szCs w:val="24"/>
        </w:rPr>
      </w:pPr>
      <w:r w:rsidRPr="0087405C">
        <w:rPr>
          <w:rFonts w:ascii="Times New Roman" w:hAnsi="Times New Roman"/>
          <w:sz w:val="24"/>
          <w:szCs w:val="24"/>
        </w:rPr>
        <w:t>Poticanje kulturnih programa u prostoru Muzeja</w:t>
      </w:r>
    </w:p>
    <w:p w14:paraId="2827FB3A" w14:textId="77777777" w:rsidR="007D4F8C" w:rsidRPr="0087405C" w:rsidRDefault="007D4F8C" w:rsidP="007D4F8C">
      <w:pPr>
        <w:rPr>
          <w:rFonts w:ascii="Times New Roman" w:hAnsi="Times New Roman" w:cs="Times New Roman"/>
          <w:sz w:val="24"/>
          <w:szCs w:val="24"/>
        </w:rPr>
      </w:pPr>
    </w:p>
    <w:p w14:paraId="1EEACD8A" w14:textId="35279647" w:rsidR="007D4F8C" w:rsidRPr="0087405C" w:rsidRDefault="007D4F8C" w:rsidP="00EB2A93">
      <w:pPr>
        <w:spacing w:after="0"/>
        <w:jc w:val="both"/>
        <w:rPr>
          <w:rFonts w:ascii="Times New Roman" w:hAnsi="Times New Roman"/>
          <w:b/>
          <w:sz w:val="24"/>
          <w:szCs w:val="24"/>
        </w:rPr>
      </w:pPr>
      <w:r w:rsidRPr="0087405C">
        <w:rPr>
          <w:rFonts w:ascii="Times New Roman" w:hAnsi="Times New Roman"/>
          <w:b/>
          <w:sz w:val="24"/>
          <w:szCs w:val="24"/>
        </w:rPr>
        <w:t>NAČINI OSTVARIVANJA STRATEŠKIH CILJEVA KROZ PROGRAME</w:t>
      </w:r>
    </w:p>
    <w:p w14:paraId="512E7651" w14:textId="4C188E20" w:rsidR="00F22C91" w:rsidRPr="0087405C" w:rsidRDefault="00F22C91" w:rsidP="00EB2A93">
      <w:pPr>
        <w:spacing w:after="0"/>
        <w:jc w:val="both"/>
        <w:rPr>
          <w:rFonts w:ascii="Times New Roman" w:hAnsi="Times New Roman"/>
          <w:b/>
          <w:sz w:val="24"/>
          <w:szCs w:val="24"/>
        </w:rPr>
      </w:pPr>
      <w:r w:rsidRPr="0087405C">
        <w:rPr>
          <w:rFonts w:ascii="Times New Roman" w:hAnsi="Times New Roman"/>
          <w:b/>
          <w:sz w:val="24"/>
          <w:szCs w:val="24"/>
        </w:rPr>
        <w:t xml:space="preserve">Tablica br. </w:t>
      </w:r>
      <w:r w:rsidR="00E6036B" w:rsidRPr="0087405C">
        <w:rPr>
          <w:rFonts w:ascii="Times New Roman" w:hAnsi="Times New Roman"/>
          <w:b/>
          <w:sz w:val="24"/>
          <w:szCs w:val="24"/>
        </w:rPr>
        <w:t>37</w:t>
      </w:r>
      <w:r w:rsidRPr="0087405C">
        <w:rPr>
          <w:rFonts w:ascii="Times New Roman" w:hAnsi="Times New Roman"/>
          <w:b/>
          <w:sz w:val="24"/>
          <w:szCs w:val="24"/>
        </w:rPr>
        <w:t>.</w:t>
      </w:r>
    </w:p>
    <w:tbl>
      <w:tblPr>
        <w:tblW w:w="8931" w:type="dxa"/>
        <w:tblLook w:val="04A0" w:firstRow="1" w:lastRow="0" w:firstColumn="1" w:lastColumn="0" w:noHBand="0" w:noVBand="1"/>
      </w:tblPr>
      <w:tblGrid>
        <w:gridCol w:w="1498"/>
        <w:gridCol w:w="1285"/>
        <w:gridCol w:w="2067"/>
        <w:gridCol w:w="1711"/>
        <w:gridCol w:w="1320"/>
        <w:gridCol w:w="1104"/>
      </w:tblGrid>
      <w:tr w:rsidR="00940EB4" w:rsidRPr="0087405C" w14:paraId="042051AB" w14:textId="77777777" w:rsidTr="00940EB4">
        <w:trPr>
          <w:trHeight w:val="780"/>
        </w:trPr>
        <w:tc>
          <w:tcPr>
            <w:tcW w:w="1498" w:type="dxa"/>
            <w:tcBorders>
              <w:top w:val="nil"/>
              <w:left w:val="nil"/>
              <w:bottom w:val="nil"/>
              <w:right w:val="nil"/>
            </w:tcBorders>
            <w:noWrap/>
            <w:vAlign w:val="bottom"/>
            <w:hideMark/>
          </w:tcPr>
          <w:p w14:paraId="1A691971" w14:textId="77777777" w:rsidR="00940EB4" w:rsidRPr="0087405C" w:rsidRDefault="00940EB4" w:rsidP="00940EB4">
            <w:pPr>
              <w:spacing w:after="0" w:line="240" w:lineRule="auto"/>
              <w:rPr>
                <w:rFonts w:ascii="Times New Roman" w:eastAsia="Times New Roman" w:hAnsi="Times New Roman" w:cs="Times New Roman"/>
                <w:sz w:val="24"/>
                <w:szCs w:val="24"/>
                <w:lang w:eastAsia="en-GB"/>
              </w:rPr>
            </w:pPr>
          </w:p>
        </w:tc>
        <w:tc>
          <w:tcPr>
            <w:tcW w:w="1285" w:type="dxa"/>
            <w:tcBorders>
              <w:top w:val="nil"/>
              <w:left w:val="nil"/>
              <w:bottom w:val="nil"/>
              <w:right w:val="nil"/>
            </w:tcBorders>
            <w:noWrap/>
            <w:vAlign w:val="bottom"/>
            <w:hideMark/>
          </w:tcPr>
          <w:p w14:paraId="4D01CD68" w14:textId="77777777" w:rsidR="00940EB4" w:rsidRPr="0087405C" w:rsidRDefault="00940EB4" w:rsidP="00940EB4">
            <w:pPr>
              <w:spacing w:after="0" w:line="240" w:lineRule="auto"/>
              <w:rPr>
                <w:rFonts w:ascii="Times New Roman" w:eastAsia="Times New Roman" w:hAnsi="Times New Roman" w:cs="Times New Roman"/>
                <w:sz w:val="20"/>
                <w:szCs w:val="20"/>
                <w:lang w:eastAsia="en-GB"/>
              </w:rPr>
            </w:pPr>
          </w:p>
        </w:tc>
        <w:tc>
          <w:tcPr>
            <w:tcW w:w="2013" w:type="dxa"/>
            <w:tcBorders>
              <w:top w:val="nil"/>
              <w:left w:val="nil"/>
              <w:bottom w:val="nil"/>
              <w:right w:val="nil"/>
            </w:tcBorders>
            <w:noWrap/>
            <w:vAlign w:val="bottom"/>
            <w:hideMark/>
          </w:tcPr>
          <w:p w14:paraId="5931E1F3" w14:textId="77777777" w:rsidR="00940EB4" w:rsidRPr="0087405C" w:rsidRDefault="00940EB4" w:rsidP="00940EB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711" w:type="dxa"/>
            <w:tcBorders>
              <w:top w:val="nil"/>
              <w:left w:val="nil"/>
              <w:bottom w:val="nil"/>
              <w:right w:val="nil"/>
            </w:tcBorders>
            <w:noWrap/>
            <w:vAlign w:val="bottom"/>
            <w:hideMark/>
          </w:tcPr>
          <w:p w14:paraId="69B618F1" w14:textId="77777777" w:rsidR="00940EB4" w:rsidRPr="0087405C" w:rsidRDefault="00940EB4" w:rsidP="00D235A8">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320" w:type="dxa"/>
            <w:tcBorders>
              <w:top w:val="nil"/>
              <w:left w:val="nil"/>
              <w:bottom w:val="nil"/>
              <w:right w:val="nil"/>
            </w:tcBorders>
            <w:vAlign w:val="bottom"/>
            <w:hideMark/>
          </w:tcPr>
          <w:p w14:paraId="09E7C473" w14:textId="77777777" w:rsidR="00940EB4" w:rsidRPr="0087405C" w:rsidRDefault="00940EB4" w:rsidP="00940EB4">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1104" w:type="dxa"/>
            <w:tcBorders>
              <w:top w:val="nil"/>
              <w:left w:val="nil"/>
              <w:bottom w:val="nil"/>
              <w:right w:val="nil"/>
            </w:tcBorders>
            <w:noWrap/>
            <w:vAlign w:val="bottom"/>
            <w:hideMark/>
          </w:tcPr>
          <w:p w14:paraId="1B681CA9" w14:textId="77777777" w:rsidR="00940EB4" w:rsidRPr="0087405C" w:rsidRDefault="00940EB4" w:rsidP="00940EB4">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940EB4" w:rsidRPr="0087405C" w14:paraId="48F1CA18" w14:textId="77777777" w:rsidTr="00940EB4">
        <w:trPr>
          <w:trHeight w:val="260"/>
        </w:trPr>
        <w:tc>
          <w:tcPr>
            <w:tcW w:w="1498" w:type="dxa"/>
            <w:tcBorders>
              <w:top w:val="nil"/>
              <w:left w:val="nil"/>
              <w:bottom w:val="nil"/>
              <w:right w:val="nil"/>
            </w:tcBorders>
            <w:shd w:val="clear" w:color="000000" w:fill="0000FF"/>
            <w:noWrap/>
            <w:vAlign w:val="bottom"/>
            <w:hideMark/>
          </w:tcPr>
          <w:p w14:paraId="66E9D187" w14:textId="77777777" w:rsidR="00940EB4" w:rsidRPr="0087405C" w:rsidRDefault="00940EB4" w:rsidP="00940EB4">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285" w:type="dxa"/>
            <w:tcBorders>
              <w:top w:val="nil"/>
              <w:left w:val="nil"/>
              <w:bottom w:val="nil"/>
              <w:right w:val="nil"/>
            </w:tcBorders>
            <w:shd w:val="clear" w:color="000000" w:fill="0000FF"/>
            <w:noWrap/>
            <w:vAlign w:val="bottom"/>
            <w:hideMark/>
          </w:tcPr>
          <w:p w14:paraId="33182207" w14:textId="77777777" w:rsidR="00940EB4" w:rsidRPr="0087405C" w:rsidRDefault="00940EB4" w:rsidP="00940EB4">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00404</w:t>
            </w:r>
          </w:p>
        </w:tc>
        <w:tc>
          <w:tcPr>
            <w:tcW w:w="2013" w:type="dxa"/>
            <w:tcBorders>
              <w:top w:val="nil"/>
              <w:left w:val="nil"/>
              <w:bottom w:val="nil"/>
              <w:right w:val="nil"/>
            </w:tcBorders>
            <w:shd w:val="clear" w:color="000000" w:fill="0000FF"/>
            <w:noWrap/>
            <w:vAlign w:val="bottom"/>
            <w:hideMark/>
          </w:tcPr>
          <w:p w14:paraId="3FDE354B" w14:textId="77777777" w:rsidR="00940EB4" w:rsidRPr="0087405C" w:rsidRDefault="00940EB4" w:rsidP="00940EB4">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PRORAČUNSKI KORISNIK: 47869-PRIRODOSLOVNI MUZEJ METKOVIĆ</w:t>
            </w:r>
          </w:p>
        </w:tc>
        <w:tc>
          <w:tcPr>
            <w:tcW w:w="1711" w:type="dxa"/>
            <w:tcBorders>
              <w:top w:val="nil"/>
              <w:left w:val="nil"/>
              <w:bottom w:val="nil"/>
              <w:right w:val="nil"/>
            </w:tcBorders>
            <w:shd w:val="clear" w:color="000000" w:fill="0000FF"/>
            <w:noWrap/>
            <w:vAlign w:val="bottom"/>
            <w:hideMark/>
          </w:tcPr>
          <w:p w14:paraId="4AAF546A" w14:textId="77777777" w:rsidR="00940EB4" w:rsidRPr="0087405C" w:rsidRDefault="00940EB4" w:rsidP="00940EB4">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183.711,00</w:t>
            </w:r>
          </w:p>
        </w:tc>
        <w:tc>
          <w:tcPr>
            <w:tcW w:w="1320" w:type="dxa"/>
            <w:tcBorders>
              <w:top w:val="nil"/>
              <w:left w:val="nil"/>
              <w:bottom w:val="nil"/>
              <w:right w:val="nil"/>
            </w:tcBorders>
            <w:shd w:val="clear" w:color="000000" w:fill="0000FF"/>
            <w:noWrap/>
            <w:vAlign w:val="bottom"/>
            <w:hideMark/>
          </w:tcPr>
          <w:p w14:paraId="43463C00" w14:textId="77777777" w:rsidR="00940EB4" w:rsidRPr="0087405C" w:rsidRDefault="00940EB4" w:rsidP="00940EB4">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47.921,27</w:t>
            </w:r>
          </w:p>
        </w:tc>
        <w:tc>
          <w:tcPr>
            <w:tcW w:w="1104" w:type="dxa"/>
            <w:tcBorders>
              <w:top w:val="nil"/>
              <w:left w:val="nil"/>
              <w:bottom w:val="nil"/>
              <w:right w:val="nil"/>
            </w:tcBorders>
            <w:shd w:val="clear" w:color="000000" w:fill="0000FF"/>
            <w:noWrap/>
            <w:vAlign w:val="bottom"/>
            <w:hideMark/>
          </w:tcPr>
          <w:p w14:paraId="7878AF80" w14:textId="77777777" w:rsidR="00940EB4" w:rsidRPr="0087405C" w:rsidRDefault="00940EB4" w:rsidP="00940EB4">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26,09</w:t>
            </w:r>
          </w:p>
        </w:tc>
      </w:tr>
      <w:tr w:rsidR="00940EB4" w:rsidRPr="0087405C" w14:paraId="7DBDB373" w14:textId="77777777" w:rsidTr="00940EB4">
        <w:trPr>
          <w:trHeight w:val="260"/>
        </w:trPr>
        <w:tc>
          <w:tcPr>
            <w:tcW w:w="1498" w:type="dxa"/>
            <w:tcBorders>
              <w:top w:val="nil"/>
              <w:left w:val="nil"/>
              <w:bottom w:val="nil"/>
              <w:right w:val="nil"/>
            </w:tcBorders>
            <w:shd w:val="clear" w:color="000000" w:fill="CCCCFF"/>
            <w:noWrap/>
            <w:vAlign w:val="bottom"/>
            <w:hideMark/>
          </w:tcPr>
          <w:p w14:paraId="7EE2D9A6"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285" w:type="dxa"/>
            <w:tcBorders>
              <w:top w:val="nil"/>
              <w:left w:val="nil"/>
              <w:bottom w:val="nil"/>
              <w:right w:val="nil"/>
            </w:tcBorders>
            <w:shd w:val="clear" w:color="000000" w:fill="CCCCFF"/>
            <w:noWrap/>
            <w:vAlign w:val="bottom"/>
            <w:hideMark/>
          </w:tcPr>
          <w:p w14:paraId="5FC4BAD3"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1008</w:t>
            </w:r>
          </w:p>
        </w:tc>
        <w:tc>
          <w:tcPr>
            <w:tcW w:w="2013" w:type="dxa"/>
            <w:tcBorders>
              <w:top w:val="nil"/>
              <w:left w:val="nil"/>
              <w:bottom w:val="nil"/>
              <w:right w:val="nil"/>
            </w:tcBorders>
            <w:shd w:val="clear" w:color="000000" w:fill="CCCCFF"/>
            <w:noWrap/>
            <w:vAlign w:val="bottom"/>
            <w:hideMark/>
          </w:tcPr>
          <w:p w14:paraId="194024D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JAVNIH POTREBA U KULTURI</w:t>
            </w:r>
          </w:p>
        </w:tc>
        <w:tc>
          <w:tcPr>
            <w:tcW w:w="1711" w:type="dxa"/>
            <w:tcBorders>
              <w:top w:val="nil"/>
              <w:left w:val="nil"/>
              <w:bottom w:val="nil"/>
              <w:right w:val="nil"/>
            </w:tcBorders>
            <w:shd w:val="clear" w:color="000000" w:fill="CCCCFF"/>
            <w:noWrap/>
            <w:vAlign w:val="bottom"/>
            <w:hideMark/>
          </w:tcPr>
          <w:p w14:paraId="4CD327EC"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183.711,00</w:t>
            </w:r>
          </w:p>
        </w:tc>
        <w:tc>
          <w:tcPr>
            <w:tcW w:w="1320" w:type="dxa"/>
            <w:tcBorders>
              <w:top w:val="nil"/>
              <w:left w:val="nil"/>
              <w:bottom w:val="nil"/>
              <w:right w:val="nil"/>
            </w:tcBorders>
            <w:shd w:val="clear" w:color="000000" w:fill="CCCCFF"/>
            <w:noWrap/>
            <w:vAlign w:val="bottom"/>
            <w:hideMark/>
          </w:tcPr>
          <w:p w14:paraId="5BAF6951"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47.921,27</w:t>
            </w:r>
          </w:p>
        </w:tc>
        <w:tc>
          <w:tcPr>
            <w:tcW w:w="1104" w:type="dxa"/>
            <w:tcBorders>
              <w:top w:val="nil"/>
              <w:left w:val="nil"/>
              <w:bottom w:val="nil"/>
              <w:right w:val="nil"/>
            </w:tcBorders>
            <w:shd w:val="clear" w:color="000000" w:fill="CCCCFF"/>
            <w:noWrap/>
            <w:vAlign w:val="bottom"/>
            <w:hideMark/>
          </w:tcPr>
          <w:p w14:paraId="7368276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26,09</w:t>
            </w:r>
          </w:p>
        </w:tc>
      </w:tr>
      <w:tr w:rsidR="00940EB4" w:rsidRPr="0087405C" w14:paraId="603B7BAB" w14:textId="77777777" w:rsidTr="00940EB4">
        <w:trPr>
          <w:trHeight w:val="260"/>
        </w:trPr>
        <w:tc>
          <w:tcPr>
            <w:tcW w:w="1498" w:type="dxa"/>
            <w:tcBorders>
              <w:top w:val="nil"/>
              <w:left w:val="nil"/>
              <w:bottom w:val="nil"/>
              <w:right w:val="nil"/>
            </w:tcBorders>
            <w:shd w:val="clear" w:color="000000" w:fill="CCCCFF"/>
            <w:noWrap/>
            <w:vAlign w:val="bottom"/>
            <w:hideMark/>
          </w:tcPr>
          <w:p w14:paraId="719A32CB"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439B84DD"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A100016</w:t>
            </w:r>
          </w:p>
        </w:tc>
        <w:tc>
          <w:tcPr>
            <w:tcW w:w="2013" w:type="dxa"/>
            <w:tcBorders>
              <w:top w:val="nil"/>
              <w:left w:val="nil"/>
              <w:bottom w:val="nil"/>
              <w:right w:val="nil"/>
            </w:tcBorders>
            <w:shd w:val="clear" w:color="000000" w:fill="CCCCFF"/>
            <w:noWrap/>
            <w:vAlign w:val="bottom"/>
            <w:hideMark/>
          </w:tcPr>
          <w:p w14:paraId="4044FA83"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RASHODI ZA ZAPOSLENE - </w:t>
            </w:r>
            <w:r w:rsidRPr="0087405C">
              <w:rPr>
                <w:rFonts w:ascii="Times New Roman" w:eastAsia="Times New Roman" w:hAnsi="Times New Roman" w:cs="Times New Roman"/>
                <w:b/>
                <w:bCs/>
                <w:color w:val="000000"/>
                <w:sz w:val="20"/>
                <w:szCs w:val="20"/>
                <w:lang w:eastAsia="en-GB"/>
              </w:rPr>
              <w:lastRenderedPageBreak/>
              <w:t>PRIRODOSLOVNI MUZEJ</w:t>
            </w:r>
          </w:p>
        </w:tc>
        <w:tc>
          <w:tcPr>
            <w:tcW w:w="1711" w:type="dxa"/>
            <w:tcBorders>
              <w:top w:val="nil"/>
              <w:left w:val="nil"/>
              <w:bottom w:val="nil"/>
              <w:right w:val="nil"/>
            </w:tcBorders>
            <w:shd w:val="clear" w:color="000000" w:fill="CCCCFF"/>
            <w:noWrap/>
            <w:vAlign w:val="bottom"/>
            <w:hideMark/>
          </w:tcPr>
          <w:p w14:paraId="314B4078"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110.900,00</w:t>
            </w:r>
          </w:p>
        </w:tc>
        <w:tc>
          <w:tcPr>
            <w:tcW w:w="1320" w:type="dxa"/>
            <w:tcBorders>
              <w:top w:val="nil"/>
              <w:left w:val="nil"/>
              <w:bottom w:val="nil"/>
              <w:right w:val="nil"/>
            </w:tcBorders>
            <w:shd w:val="clear" w:color="000000" w:fill="CCCCFF"/>
            <w:noWrap/>
            <w:vAlign w:val="bottom"/>
            <w:hideMark/>
          </w:tcPr>
          <w:p w14:paraId="2EF4FD02"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37.902,27</w:t>
            </w:r>
          </w:p>
        </w:tc>
        <w:tc>
          <w:tcPr>
            <w:tcW w:w="1104" w:type="dxa"/>
            <w:tcBorders>
              <w:top w:val="nil"/>
              <w:left w:val="nil"/>
              <w:bottom w:val="nil"/>
              <w:right w:val="nil"/>
            </w:tcBorders>
            <w:shd w:val="clear" w:color="000000" w:fill="CCCCFF"/>
            <w:noWrap/>
            <w:vAlign w:val="bottom"/>
            <w:hideMark/>
          </w:tcPr>
          <w:p w14:paraId="079AFF29"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34,18</w:t>
            </w:r>
          </w:p>
        </w:tc>
      </w:tr>
      <w:tr w:rsidR="00940EB4" w:rsidRPr="0087405C" w14:paraId="2CA250E5" w14:textId="77777777" w:rsidTr="00940EB4">
        <w:trPr>
          <w:trHeight w:val="260"/>
        </w:trPr>
        <w:tc>
          <w:tcPr>
            <w:tcW w:w="1498" w:type="dxa"/>
            <w:tcBorders>
              <w:top w:val="nil"/>
              <w:left w:val="nil"/>
              <w:bottom w:val="nil"/>
              <w:right w:val="nil"/>
            </w:tcBorders>
            <w:noWrap/>
            <w:vAlign w:val="bottom"/>
            <w:hideMark/>
          </w:tcPr>
          <w:p w14:paraId="65043CAA"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6E983506"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60371D44"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3D6A9DBC"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110.900,00</w:t>
            </w:r>
          </w:p>
        </w:tc>
        <w:tc>
          <w:tcPr>
            <w:tcW w:w="1320" w:type="dxa"/>
            <w:tcBorders>
              <w:top w:val="nil"/>
              <w:left w:val="nil"/>
              <w:bottom w:val="nil"/>
              <w:right w:val="nil"/>
            </w:tcBorders>
            <w:noWrap/>
            <w:vAlign w:val="bottom"/>
            <w:hideMark/>
          </w:tcPr>
          <w:p w14:paraId="3E31FB94"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37.902,27</w:t>
            </w:r>
          </w:p>
        </w:tc>
        <w:tc>
          <w:tcPr>
            <w:tcW w:w="1104" w:type="dxa"/>
            <w:tcBorders>
              <w:top w:val="nil"/>
              <w:left w:val="nil"/>
              <w:bottom w:val="nil"/>
              <w:right w:val="nil"/>
            </w:tcBorders>
            <w:noWrap/>
            <w:vAlign w:val="bottom"/>
            <w:hideMark/>
          </w:tcPr>
          <w:p w14:paraId="1E8D452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34,18</w:t>
            </w:r>
          </w:p>
        </w:tc>
      </w:tr>
      <w:tr w:rsidR="00940EB4" w:rsidRPr="0087405C" w14:paraId="023608B0" w14:textId="77777777" w:rsidTr="00940EB4">
        <w:trPr>
          <w:trHeight w:val="260"/>
        </w:trPr>
        <w:tc>
          <w:tcPr>
            <w:tcW w:w="1498" w:type="dxa"/>
            <w:tcBorders>
              <w:top w:val="nil"/>
              <w:left w:val="nil"/>
              <w:bottom w:val="nil"/>
              <w:right w:val="nil"/>
            </w:tcBorders>
            <w:shd w:val="clear" w:color="000000" w:fill="CCCCFF"/>
            <w:noWrap/>
            <w:vAlign w:val="bottom"/>
            <w:hideMark/>
          </w:tcPr>
          <w:p w14:paraId="6A061A5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072E2BF8"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A100017</w:t>
            </w:r>
          </w:p>
        </w:tc>
        <w:tc>
          <w:tcPr>
            <w:tcW w:w="2013" w:type="dxa"/>
            <w:tcBorders>
              <w:top w:val="nil"/>
              <w:left w:val="nil"/>
              <w:bottom w:val="nil"/>
              <w:right w:val="nil"/>
            </w:tcBorders>
            <w:shd w:val="clear" w:color="000000" w:fill="CCCCFF"/>
            <w:noWrap/>
            <w:vAlign w:val="bottom"/>
            <w:hideMark/>
          </w:tcPr>
          <w:p w14:paraId="115975D4"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MATERIJALNO FINANCIJSKI RASHODI - PRIRODOSLOVNI MUZEJ</w:t>
            </w:r>
          </w:p>
        </w:tc>
        <w:tc>
          <w:tcPr>
            <w:tcW w:w="1711" w:type="dxa"/>
            <w:tcBorders>
              <w:top w:val="nil"/>
              <w:left w:val="nil"/>
              <w:bottom w:val="nil"/>
              <w:right w:val="nil"/>
            </w:tcBorders>
            <w:shd w:val="clear" w:color="000000" w:fill="CCCCFF"/>
            <w:noWrap/>
            <w:vAlign w:val="bottom"/>
            <w:hideMark/>
          </w:tcPr>
          <w:p w14:paraId="300A0A5A"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51.511,00</w:t>
            </w:r>
          </w:p>
        </w:tc>
        <w:tc>
          <w:tcPr>
            <w:tcW w:w="1320" w:type="dxa"/>
            <w:tcBorders>
              <w:top w:val="nil"/>
              <w:left w:val="nil"/>
              <w:bottom w:val="nil"/>
              <w:right w:val="nil"/>
            </w:tcBorders>
            <w:shd w:val="clear" w:color="000000" w:fill="CCCCFF"/>
            <w:noWrap/>
            <w:vAlign w:val="bottom"/>
            <w:hideMark/>
          </w:tcPr>
          <w:p w14:paraId="0C3BEB5A"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10.019,00</w:t>
            </w:r>
          </w:p>
        </w:tc>
        <w:tc>
          <w:tcPr>
            <w:tcW w:w="1104" w:type="dxa"/>
            <w:tcBorders>
              <w:top w:val="nil"/>
              <w:left w:val="nil"/>
              <w:bottom w:val="nil"/>
              <w:right w:val="nil"/>
            </w:tcBorders>
            <w:shd w:val="clear" w:color="000000" w:fill="CCCCFF"/>
            <w:noWrap/>
            <w:vAlign w:val="bottom"/>
            <w:hideMark/>
          </w:tcPr>
          <w:p w14:paraId="71C08833"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19,45</w:t>
            </w:r>
          </w:p>
        </w:tc>
      </w:tr>
      <w:tr w:rsidR="00940EB4" w:rsidRPr="0087405C" w14:paraId="261651B5" w14:textId="77777777" w:rsidTr="00940EB4">
        <w:trPr>
          <w:trHeight w:val="260"/>
        </w:trPr>
        <w:tc>
          <w:tcPr>
            <w:tcW w:w="1498" w:type="dxa"/>
            <w:tcBorders>
              <w:top w:val="nil"/>
              <w:left w:val="nil"/>
              <w:bottom w:val="nil"/>
              <w:right w:val="nil"/>
            </w:tcBorders>
            <w:noWrap/>
            <w:vAlign w:val="bottom"/>
            <w:hideMark/>
          </w:tcPr>
          <w:p w14:paraId="6DF7FAA9"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5D582479"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197C2946"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4B482AC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37.845,00</w:t>
            </w:r>
          </w:p>
        </w:tc>
        <w:tc>
          <w:tcPr>
            <w:tcW w:w="1320" w:type="dxa"/>
            <w:tcBorders>
              <w:top w:val="nil"/>
              <w:left w:val="nil"/>
              <w:bottom w:val="nil"/>
              <w:right w:val="nil"/>
            </w:tcBorders>
            <w:noWrap/>
            <w:vAlign w:val="bottom"/>
            <w:hideMark/>
          </w:tcPr>
          <w:p w14:paraId="2A9F32D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7.591,45</w:t>
            </w:r>
          </w:p>
        </w:tc>
        <w:tc>
          <w:tcPr>
            <w:tcW w:w="1104" w:type="dxa"/>
            <w:tcBorders>
              <w:top w:val="nil"/>
              <w:left w:val="nil"/>
              <w:bottom w:val="nil"/>
              <w:right w:val="nil"/>
            </w:tcBorders>
            <w:noWrap/>
            <w:vAlign w:val="bottom"/>
            <w:hideMark/>
          </w:tcPr>
          <w:p w14:paraId="386F6F8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20,06</w:t>
            </w:r>
          </w:p>
        </w:tc>
      </w:tr>
      <w:tr w:rsidR="00940EB4" w:rsidRPr="0087405C" w14:paraId="2AFBE999" w14:textId="77777777" w:rsidTr="00940EB4">
        <w:trPr>
          <w:trHeight w:val="260"/>
        </w:trPr>
        <w:tc>
          <w:tcPr>
            <w:tcW w:w="1498" w:type="dxa"/>
            <w:tcBorders>
              <w:top w:val="nil"/>
              <w:left w:val="nil"/>
              <w:bottom w:val="nil"/>
              <w:right w:val="nil"/>
            </w:tcBorders>
            <w:noWrap/>
            <w:vAlign w:val="bottom"/>
            <w:hideMark/>
          </w:tcPr>
          <w:p w14:paraId="4149410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325187AF"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w:t>
            </w:r>
          </w:p>
        </w:tc>
        <w:tc>
          <w:tcPr>
            <w:tcW w:w="2013" w:type="dxa"/>
            <w:tcBorders>
              <w:top w:val="nil"/>
              <w:left w:val="nil"/>
              <w:bottom w:val="nil"/>
              <w:right w:val="nil"/>
            </w:tcBorders>
            <w:noWrap/>
            <w:vAlign w:val="bottom"/>
            <w:hideMark/>
          </w:tcPr>
          <w:p w14:paraId="7CCF16F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PMM</w:t>
            </w:r>
          </w:p>
        </w:tc>
        <w:tc>
          <w:tcPr>
            <w:tcW w:w="1711" w:type="dxa"/>
            <w:tcBorders>
              <w:top w:val="nil"/>
              <w:left w:val="nil"/>
              <w:bottom w:val="nil"/>
              <w:right w:val="nil"/>
            </w:tcBorders>
            <w:noWrap/>
            <w:vAlign w:val="bottom"/>
            <w:hideMark/>
          </w:tcPr>
          <w:p w14:paraId="2FB206FC"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13.666,00</w:t>
            </w:r>
          </w:p>
        </w:tc>
        <w:tc>
          <w:tcPr>
            <w:tcW w:w="1320" w:type="dxa"/>
            <w:tcBorders>
              <w:top w:val="nil"/>
              <w:left w:val="nil"/>
              <w:bottom w:val="nil"/>
              <w:right w:val="nil"/>
            </w:tcBorders>
            <w:noWrap/>
            <w:vAlign w:val="bottom"/>
            <w:hideMark/>
          </w:tcPr>
          <w:p w14:paraId="5BC2BD00"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2.427,55</w:t>
            </w:r>
          </w:p>
        </w:tc>
        <w:tc>
          <w:tcPr>
            <w:tcW w:w="1104" w:type="dxa"/>
            <w:tcBorders>
              <w:top w:val="nil"/>
              <w:left w:val="nil"/>
              <w:bottom w:val="nil"/>
              <w:right w:val="nil"/>
            </w:tcBorders>
            <w:noWrap/>
            <w:vAlign w:val="bottom"/>
            <w:hideMark/>
          </w:tcPr>
          <w:p w14:paraId="58D97F7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17,76</w:t>
            </w:r>
          </w:p>
        </w:tc>
      </w:tr>
      <w:tr w:rsidR="00940EB4" w:rsidRPr="0087405C" w14:paraId="00EC7AA2" w14:textId="77777777" w:rsidTr="00940EB4">
        <w:trPr>
          <w:trHeight w:val="260"/>
        </w:trPr>
        <w:tc>
          <w:tcPr>
            <w:tcW w:w="1498" w:type="dxa"/>
            <w:tcBorders>
              <w:top w:val="nil"/>
              <w:left w:val="nil"/>
              <w:bottom w:val="nil"/>
              <w:right w:val="nil"/>
            </w:tcBorders>
            <w:shd w:val="clear" w:color="000000" w:fill="CCCCFF"/>
            <w:noWrap/>
            <w:vAlign w:val="bottom"/>
            <w:hideMark/>
          </w:tcPr>
          <w:p w14:paraId="1D3D659B"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576FA8A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A100021</w:t>
            </w:r>
          </w:p>
        </w:tc>
        <w:tc>
          <w:tcPr>
            <w:tcW w:w="2013" w:type="dxa"/>
            <w:tcBorders>
              <w:top w:val="nil"/>
              <w:left w:val="nil"/>
              <w:bottom w:val="nil"/>
              <w:right w:val="nil"/>
            </w:tcBorders>
            <w:shd w:val="clear" w:color="000000" w:fill="CCCCFF"/>
            <w:noWrap/>
            <w:vAlign w:val="bottom"/>
            <w:hideMark/>
          </w:tcPr>
          <w:p w14:paraId="71A6C59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IZLOŽBE</w:t>
            </w:r>
          </w:p>
        </w:tc>
        <w:tc>
          <w:tcPr>
            <w:tcW w:w="1711" w:type="dxa"/>
            <w:tcBorders>
              <w:top w:val="nil"/>
              <w:left w:val="nil"/>
              <w:bottom w:val="nil"/>
              <w:right w:val="nil"/>
            </w:tcBorders>
            <w:shd w:val="clear" w:color="000000" w:fill="CCCCFF"/>
            <w:noWrap/>
            <w:vAlign w:val="bottom"/>
            <w:hideMark/>
          </w:tcPr>
          <w:p w14:paraId="25F83742"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2.200,00</w:t>
            </w:r>
          </w:p>
        </w:tc>
        <w:tc>
          <w:tcPr>
            <w:tcW w:w="1320" w:type="dxa"/>
            <w:tcBorders>
              <w:top w:val="nil"/>
              <w:left w:val="nil"/>
              <w:bottom w:val="nil"/>
              <w:right w:val="nil"/>
            </w:tcBorders>
            <w:shd w:val="clear" w:color="000000" w:fill="CCCCFF"/>
            <w:noWrap/>
            <w:vAlign w:val="bottom"/>
            <w:hideMark/>
          </w:tcPr>
          <w:p w14:paraId="3E6CB85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6BE9BC5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2CB0EB46" w14:textId="77777777" w:rsidTr="00940EB4">
        <w:trPr>
          <w:trHeight w:val="260"/>
        </w:trPr>
        <w:tc>
          <w:tcPr>
            <w:tcW w:w="1498" w:type="dxa"/>
            <w:tcBorders>
              <w:top w:val="nil"/>
              <w:left w:val="nil"/>
              <w:bottom w:val="nil"/>
              <w:right w:val="nil"/>
            </w:tcBorders>
            <w:noWrap/>
            <w:vAlign w:val="bottom"/>
            <w:hideMark/>
          </w:tcPr>
          <w:p w14:paraId="0B293E8B"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48511BF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6AAB6E72"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4DB8F01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2.200,00</w:t>
            </w:r>
          </w:p>
        </w:tc>
        <w:tc>
          <w:tcPr>
            <w:tcW w:w="1320" w:type="dxa"/>
            <w:tcBorders>
              <w:top w:val="nil"/>
              <w:left w:val="nil"/>
              <w:bottom w:val="nil"/>
              <w:right w:val="nil"/>
            </w:tcBorders>
            <w:noWrap/>
            <w:vAlign w:val="bottom"/>
            <w:hideMark/>
          </w:tcPr>
          <w:p w14:paraId="4AE08D88"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23A2840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0F5C0FCC" w14:textId="77777777" w:rsidTr="00940EB4">
        <w:trPr>
          <w:trHeight w:val="260"/>
        </w:trPr>
        <w:tc>
          <w:tcPr>
            <w:tcW w:w="1498" w:type="dxa"/>
            <w:tcBorders>
              <w:top w:val="nil"/>
              <w:left w:val="nil"/>
              <w:bottom w:val="nil"/>
              <w:right w:val="nil"/>
            </w:tcBorders>
            <w:shd w:val="clear" w:color="000000" w:fill="CCCCFF"/>
            <w:noWrap/>
            <w:vAlign w:val="bottom"/>
            <w:hideMark/>
          </w:tcPr>
          <w:p w14:paraId="1A3E9C45"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6EFDD39D"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A100022</w:t>
            </w:r>
          </w:p>
        </w:tc>
        <w:tc>
          <w:tcPr>
            <w:tcW w:w="2013" w:type="dxa"/>
            <w:tcBorders>
              <w:top w:val="nil"/>
              <w:left w:val="nil"/>
              <w:bottom w:val="nil"/>
              <w:right w:val="nil"/>
            </w:tcBorders>
            <w:shd w:val="clear" w:color="000000" w:fill="CCCCFF"/>
            <w:noWrap/>
            <w:vAlign w:val="bottom"/>
            <w:hideMark/>
          </w:tcPr>
          <w:p w14:paraId="1AAC11F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STRANICA, DOKUMENTACIJE, INVENTARA</w:t>
            </w:r>
          </w:p>
        </w:tc>
        <w:tc>
          <w:tcPr>
            <w:tcW w:w="1711" w:type="dxa"/>
            <w:tcBorders>
              <w:top w:val="nil"/>
              <w:left w:val="nil"/>
              <w:bottom w:val="nil"/>
              <w:right w:val="nil"/>
            </w:tcBorders>
            <w:shd w:val="clear" w:color="000000" w:fill="CCCCFF"/>
            <w:noWrap/>
            <w:vAlign w:val="bottom"/>
            <w:hideMark/>
          </w:tcPr>
          <w:p w14:paraId="563AFCBD"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2.300,00</w:t>
            </w:r>
          </w:p>
        </w:tc>
        <w:tc>
          <w:tcPr>
            <w:tcW w:w="1320" w:type="dxa"/>
            <w:tcBorders>
              <w:top w:val="nil"/>
              <w:left w:val="nil"/>
              <w:bottom w:val="nil"/>
              <w:right w:val="nil"/>
            </w:tcBorders>
            <w:shd w:val="clear" w:color="000000" w:fill="CCCCFF"/>
            <w:noWrap/>
            <w:vAlign w:val="bottom"/>
            <w:hideMark/>
          </w:tcPr>
          <w:p w14:paraId="2FFEB2BB"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591B8221"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5F6DEA91" w14:textId="77777777" w:rsidTr="00940EB4">
        <w:trPr>
          <w:trHeight w:val="260"/>
        </w:trPr>
        <w:tc>
          <w:tcPr>
            <w:tcW w:w="1498" w:type="dxa"/>
            <w:tcBorders>
              <w:top w:val="nil"/>
              <w:left w:val="nil"/>
              <w:bottom w:val="nil"/>
              <w:right w:val="nil"/>
            </w:tcBorders>
            <w:noWrap/>
            <w:vAlign w:val="bottom"/>
            <w:hideMark/>
          </w:tcPr>
          <w:p w14:paraId="59D6B67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1D23A7CA"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7BE8A3B5"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26DD40DB"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2.300,00</w:t>
            </w:r>
          </w:p>
        </w:tc>
        <w:tc>
          <w:tcPr>
            <w:tcW w:w="1320" w:type="dxa"/>
            <w:tcBorders>
              <w:top w:val="nil"/>
              <w:left w:val="nil"/>
              <w:bottom w:val="nil"/>
              <w:right w:val="nil"/>
            </w:tcBorders>
            <w:noWrap/>
            <w:vAlign w:val="bottom"/>
            <w:hideMark/>
          </w:tcPr>
          <w:p w14:paraId="110DCCD4"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5977AE7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7F42F396" w14:textId="77777777" w:rsidTr="00940EB4">
        <w:trPr>
          <w:trHeight w:val="260"/>
        </w:trPr>
        <w:tc>
          <w:tcPr>
            <w:tcW w:w="1498" w:type="dxa"/>
            <w:tcBorders>
              <w:top w:val="nil"/>
              <w:left w:val="nil"/>
              <w:bottom w:val="nil"/>
              <w:right w:val="nil"/>
            </w:tcBorders>
            <w:shd w:val="clear" w:color="000000" w:fill="CCCCFF"/>
            <w:noWrap/>
            <w:vAlign w:val="bottom"/>
            <w:hideMark/>
          </w:tcPr>
          <w:p w14:paraId="16CCB1DE"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45D0486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A100329</w:t>
            </w:r>
          </w:p>
        </w:tc>
        <w:tc>
          <w:tcPr>
            <w:tcW w:w="2013" w:type="dxa"/>
            <w:tcBorders>
              <w:top w:val="nil"/>
              <w:left w:val="nil"/>
              <w:bottom w:val="nil"/>
              <w:right w:val="nil"/>
            </w:tcBorders>
            <w:shd w:val="clear" w:color="000000" w:fill="CCCCFF"/>
            <w:noWrap/>
            <w:vAlign w:val="bottom"/>
            <w:hideMark/>
          </w:tcPr>
          <w:p w14:paraId="6277289B"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MIPEDAGOŠKO EDUKATIVNE RADIONICE</w:t>
            </w:r>
          </w:p>
        </w:tc>
        <w:tc>
          <w:tcPr>
            <w:tcW w:w="1711" w:type="dxa"/>
            <w:tcBorders>
              <w:top w:val="nil"/>
              <w:left w:val="nil"/>
              <w:bottom w:val="nil"/>
              <w:right w:val="nil"/>
            </w:tcBorders>
            <w:shd w:val="clear" w:color="000000" w:fill="CCCCFF"/>
            <w:noWrap/>
            <w:vAlign w:val="bottom"/>
            <w:hideMark/>
          </w:tcPr>
          <w:p w14:paraId="105DA631"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320" w:type="dxa"/>
            <w:tcBorders>
              <w:top w:val="nil"/>
              <w:left w:val="nil"/>
              <w:bottom w:val="nil"/>
              <w:right w:val="nil"/>
            </w:tcBorders>
            <w:shd w:val="clear" w:color="000000" w:fill="CCCCFF"/>
            <w:noWrap/>
            <w:vAlign w:val="bottom"/>
            <w:hideMark/>
          </w:tcPr>
          <w:p w14:paraId="73BD5E2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42D1A20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2F8D31FC" w14:textId="77777777" w:rsidTr="00940EB4">
        <w:trPr>
          <w:trHeight w:val="260"/>
        </w:trPr>
        <w:tc>
          <w:tcPr>
            <w:tcW w:w="1498" w:type="dxa"/>
            <w:tcBorders>
              <w:top w:val="nil"/>
              <w:left w:val="nil"/>
              <w:bottom w:val="nil"/>
              <w:right w:val="nil"/>
            </w:tcBorders>
            <w:noWrap/>
            <w:vAlign w:val="bottom"/>
            <w:hideMark/>
          </w:tcPr>
          <w:p w14:paraId="4687AF0A"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5E52DBB0"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2BC2CC99"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6B2FE55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320" w:type="dxa"/>
            <w:tcBorders>
              <w:top w:val="nil"/>
              <w:left w:val="nil"/>
              <w:bottom w:val="nil"/>
              <w:right w:val="nil"/>
            </w:tcBorders>
            <w:noWrap/>
            <w:vAlign w:val="bottom"/>
            <w:hideMark/>
          </w:tcPr>
          <w:p w14:paraId="277F348C"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560F99D4"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7F7E204A" w14:textId="77777777" w:rsidTr="00940EB4">
        <w:trPr>
          <w:trHeight w:val="260"/>
        </w:trPr>
        <w:tc>
          <w:tcPr>
            <w:tcW w:w="1498" w:type="dxa"/>
            <w:tcBorders>
              <w:top w:val="nil"/>
              <w:left w:val="nil"/>
              <w:bottom w:val="nil"/>
              <w:right w:val="nil"/>
            </w:tcBorders>
            <w:shd w:val="clear" w:color="000000" w:fill="CCCCFF"/>
            <w:noWrap/>
            <w:vAlign w:val="bottom"/>
            <w:hideMark/>
          </w:tcPr>
          <w:p w14:paraId="56C34D76"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1D7F9B8F"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A100330</w:t>
            </w:r>
          </w:p>
        </w:tc>
        <w:tc>
          <w:tcPr>
            <w:tcW w:w="2013" w:type="dxa"/>
            <w:tcBorders>
              <w:top w:val="nil"/>
              <w:left w:val="nil"/>
              <w:bottom w:val="nil"/>
              <w:right w:val="nil"/>
            </w:tcBorders>
            <w:shd w:val="clear" w:color="000000" w:fill="CCCCFF"/>
            <w:noWrap/>
            <w:vAlign w:val="bottom"/>
            <w:hideMark/>
          </w:tcPr>
          <w:p w14:paraId="437F81CF"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NOĆ MUZEJA</w:t>
            </w:r>
          </w:p>
        </w:tc>
        <w:tc>
          <w:tcPr>
            <w:tcW w:w="1711" w:type="dxa"/>
            <w:tcBorders>
              <w:top w:val="nil"/>
              <w:left w:val="nil"/>
              <w:bottom w:val="nil"/>
              <w:right w:val="nil"/>
            </w:tcBorders>
            <w:shd w:val="clear" w:color="000000" w:fill="CCCCFF"/>
            <w:noWrap/>
            <w:vAlign w:val="bottom"/>
            <w:hideMark/>
          </w:tcPr>
          <w:p w14:paraId="0DA3B94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320" w:type="dxa"/>
            <w:tcBorders>
              <w:top w:val="nil"/>
              <w:left w:val="nil"/>
              <w:bottom w:val="nil"/>
              <w:right w:val="nil"/>
            </w:tcBorders>
            <w:shd w:val="clear" w:color="000000" w:fill="CCCCFF"/>
            <w:noWrap/>
            <w:vAlign w:val="bottom"/>
            <w:hideMark/>
          </w:tcPr>
          <w:p w14:paraId="5D07421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7A7F44C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45480EC6" w14:textId="77777777" w:rsidTr="00940EB4">
        <w:trPr>
          <w:trHeight w:val="260"/>
        </w:trPr>
        <w:tc>
          <w:tcPr>
            <w:tcW w:w="1498" w:type="dxa"/>
            <w:tcBorders>
              <w:top w:val="nil"/>
              <w:left w:val="nil"/>
              <w:bottom w:val="nil"/>
              <w:right w:val="nil"/>
            </w:tcBorders>
            <w:noWrap/>
            <w:vAlign w:val="bottom"/>
            <w:hideMark/>
          </w:tcPr>
          <w:p w14:paraId="24A9B849"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1E0F96AC"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57140944"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36B46C2A"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320" w:type="dxa"/>
            <w:tcBorders>
              <w:top w:val="nil"/>
              <w:left w:val="nil"/>
              <w:bottom w:val="nil"/>
              <w:right w:val="nil"/>
            </w:tcBorders>
            <w:noWrap/>
            <w:vAlign w:val="bottom"/>
            <w:hideMark/>
          </w:tcPr>
          <w:p w14:paraId="42A667C4"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04E7A23F"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0A3FAC33" w14:textId="77777777" w:rsidTr="00940EB4">
        <w:trPr>
          <w:trHeight w:val="260"/>
        </w:trPr>
        <w:tc>
          <w:tcPr>
            <w:tcW w:w="1498" w:type="dxa"/>
            <w:tcBorders>
              <w:top w:val="nil"/>
              <w:left w:val="nil"/>
              <w:bottom w:val="nil"/>
              <w:right w:val="nil"/>
            </w:tcBorders>
            <w:shd w:val="clear" w:color="000000" w:fill="CCCCFF"/>
            <w:noWrap/>
            <w:vAlign w:val="bottom"/>
            <w:hideMark/>
          </w:tcPr>
          <w:p w14:paraId="786B8B22"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50C582F3"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A100409</w:t>
            </w:r>
          </w:p>
        </w:tc>
        <w:tc>
          <w:tcPr>
            <w:tcW w:w="2013" w:type="dxa"/>
            <w:tcBorders>
              <w:top w:val="nil"/>
              <w:left w:val="nil"/>
              <w:bottom w:val="nil"/>
              <w:right w:val="nil"/>
            </w:tcBorders>
            <w:shd w:val="clear" w:color="000000" w:fill="CCCCFF"/>
            <w:noWrap/>
            <w:vAlign w:val="bottom"/>
            <w:hideMark/>
          </w:tcPr>
          <w:p w14:paraId="443D77D3"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GRAFIČKE I TISKARSKE USLUGE ZA IZLOŽBE</w:t>
            </w:r>
          </w:p>
        </w:tc>
        <w:tc>
          <w:tcPr>
            <w:tcW w:w="1711" w:type="dxa"/>
            <w:tcBorders>
              <w:top w:val="nil"/>
              <w:left w:val="nil"/>
              <w:bottom w:val="nil"/>
              <w:right w:val="nil"/>
            </w:tcBorders>
            <w:shd w:val="clear" w:color="000000" w:fill="CCCCFF"/>
            <w:noWrap/>
            <w:vAlign w:val="bottom"/>
            <w:hideMark/>
          </w:tcPr>
          <w:p w14:paraId="052AA170"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2.800,00</w:t>
            </w:r>
          </w:p>
        </w:tc>
        <w:tc>
          <w:tcPr>
            <w:tcW w:w="1320" w:type="dxa"/>
            <w:tcBorders>
              <w:top w:val="nil"/>
              <w:left w:val="nil"/>
              <w:bottom w:val="nil"/>
              <w:right w:val="nil"/>
            </w:tcBorders>
            <w:shd w:val="clear" w:color="000000" w:fill="CCCCFF"/>
            <w:noWrap/>
            <w:vAlign w:val="bottom"/>
            <w:hideMark/>
          </w:tcPr>
          <w:p w14:paraId="4F7FF99D"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7B97D126"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3C157957" w14:textId="77777777" w:rsidTr="00940EB4">
        <w:trPr>
          <w:trHeight w:val="260"/>
        </w:trPr>
        <w:tc>
          <w:tcPr>
            <w:tcW w:w="1498" w:type="dxa"/>
            <w:tcBorders>
              <w:top w:val="nil"/>
              <w:left w:val="nil"/>
              <w:bottom w:val="nil"/>
              <w:right w:val="nil"/>
            </w:tcBorders>
            <w:noWrap/>
            <w:vAlign w:val="bottom"/>
            <w:hideMark/>
          </w:tcPr>
          <w:p w14:paraId="47BDCAB6"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57168C12"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17087438"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3A5F4E7A"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2.800,00</w:t>
            </w:r>
          </w:p>
        </w:tc>
        <w:tc>
          <w:tcPr>
            <w:tcW w:w="1320" w:type="dxa"/>
            <w:tcBorders>
              <w:top w:val="nil"/>
              <w:left w:val="nil"/>
              <w:bottom w:val="nil"/>
              <w:right w:val="nil"/>
            </w:tcBorders>
            <w:noWrap/>
            <w:vAlign w:val="bottom"/>
            <w:hideMark/>
          </w:tcPr>
          <w:p w14:paraId="755278C1"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77EF8D8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0850D681" w14:textId="77777777" w:rsidTr="00940EB4">
        <w:trPr>
          <w:trHeight w:val="260"/>
        </w:trPr>
        <w:tc>
          <w:tcPr>
            <w:tcW w:w="1498" w:type="dxa"/>
            <w:tcBorders>
              <w:top w:val="nil"/>
              <w:left w:val="nil"/>
              <w:bottom w:val="nil"/>
              <w:right w:val="nil"/>
            </w:tcBorders>
            <w:shd w:val="clear" w:color="000000" w:fill="CCCCFF"/>
            <w:noWrap/>
            <w:vAlign w:val="bottom"/>
            <w:hideMark/>
          </w:tcPr>
          <w:p w14:paraId="1EDCDDD7"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1A3755C7"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A100411</w:t>
            </w:r>
          </w:p>
        </w:tc>
        <w:tc>
          <w:tcPr>
            <w:tcW w:w="2013" w:type="dxa"/>
            <w:tcBorders>
              <w:top w:val="nil"/>
              <w:left w:val="nil"/>
              <w:bottom w:val="nil"/>
              <w:right w:val="nil"/>
            </w:tcBorders>
            <w:shd w:val="clear" w:color="000000" w:fill="CCCCFF"/>
            <w:noWrap/>
            <w:vAlign w:val="bottom"/>
            <w:hideMark/>
          </w:tcPr>
          <w:p w14:paraId="57E27082"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ZAŠTITA GRAĐE</w:t>
            </w:r>
          </w:p>
        </w:tc>
        <w:tc>
          <w:tcPr>
            <w:tcW w:w="1711" w:type="dxa"/>
            <w:tcBorders>
              <w:top w:val="nil"/>
              <w:left w:val="nil"/>
              <w:bottom w:val="nil"/>
              <w:right w:val="nil"/>
            </w:tcBorders>
            <w:shd w:val="clear" w:color="000000" w:fill="CCCCFF"/>
            <w:noWrap/>
            <w:vAlign w:val="bottom"/>
            <w:hideMark/>
          </w:tcPr>
          <w:p w14:paraId="2503146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8.800,00</w:t>
            </w:r>
          </w:p>
        </w:tc>
        <w:tc>
          <w:tcPr>
            <w:tcW w:w="1320" w:type="dxa"/>
            <w:tcBorders>
              <w:top w:val="nil"/>
              <w:left w:val="nil"/>
              <w:bottom w:val="nil"/>
              <w:right w:val="nil"/>
            </w:tcBorders>
            <w:shd w:val="clear" w:color="000000" w:fill="CCCCFF"/>
            <w:noWrap/>
            <w:vAlign w:val="bottom"/>
            <w:hideMark/>
          </w:tcPr>
          <w:p w14:paraId="0233745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0B02DFD0"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2139BA64" w14:textId="77777777" w:rsidTr="00940EB4">
        <w:trPr>
          <w:trHeight w:val="260"/>
        </w:trPr>
        <w:tc>
          <w:tcPr>
            <w:tcW w:w="1498" w:type="dxa"/>
            <w:tcBorders>
              <w:top w:val="nil"/>
              <w:left w:val="nil"/>
              <w:bottom w:val="nil"/>
              <w:right w:val="nil"/>
            </w:tcBorders>
            <w:noWrap/>
            <w:vAlign w:val="bottom"/>
            <w:hideMark/>
          </w:tcPr>
          <w:p w14:paraId="2041D637"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18C3D1E1"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2B5765C7"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52E8503E"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8.800,00</w:t>
            </w:r>
          </w:p>
        </w:tc>
        <w:tc>
          <w:tcPr>
            <w:tcW w:w="1320" w:type="dxa"/>
            <w:tcBorders>
              <w:top w:val="nil"/>
              <w:left w:val="nil"/>
              <w:bottom w:val="nil"/>
              <w:right w:val="nil"/>
            </w:tcBorders>
            <w:noWrap/>
            <w:vAlign w:val="bottom"/>
            <w:hideMark/>
          </w:tcPr>
          <w:p w14:paraId="355B494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0A16A161"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320BD699" w14:textId="77777777" w:rsidTr="00940EB4">
        <w:trPr>
          <w:trHeight w:val="260"/>
        </w:trPr>
        <w:tc>
          <w:tcPr>
            <w:tcW w:w="1498" w:type="dxa"/>
            <w:tcBorders>
              <w:top w:val="nil"/>
              <w:left w:val="nil"/>
              <w:bottom w:val="nil"/>
              <w:right w:val="nil"/>
            </w:tcBorders>
            <w:shd w:val="clear" w:color="000000" w:fill="CCCCFF"/>
            <w:noWrap/>
            <w:vAlign w:val="bottom"/>
            <w:hideMark/>
          </w:tcPr>
          <w:p w14:paraId="3EB051FD"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85" w:type="dxa"/>
            <w:tcBorders>
              <w:top w:val="nil"/>
              <w:left w:val="nil"/>
              <w:bottom w:val="nil"/>
              <w:right w:val="nil"/>
            </w:tcBorders>
            <w:shd w:val="clear" w:color="000000" w:fill="CCCCFF"/>
            <w:noWrap/>
            <w:vAlign w:val="bottom"/>
            <w:hideMark/>
          </w:tcPr>
          <w:p w14:paraId="0D463194"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A100413</w:t>
            </w:r>
          </w:p>
        </w:tc>
        <w:tc>
          <w:tcPr>
            <w:tcW w:w="2013" w:type="dxa"/>
            <w:tcBorders>
              <w:top w:val="nil"/>
              <w:left w:val="nil"/>
              <w:bottom w:val="nil"/>
              <w:right w:val="nil"/>
            </w:tcBorders>
            <w:shd w:val="clear" w:color="000000" w:fill="CCCCFF"/>
            <w:noWrap/>
            <w:vAlign w:val="bottom"/>
            <w:hideMark/>
          </w:tcPr>
          <w:p w14:paraId="58E8A600"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MEĐUNARODNI DAN MUZEJA</w:t>
            </w:r>
          </w:p>
        </w:tc>
        <w:tc>
          <w:tcPr>
            <w:tcW w:w="1711" w:type="dxa"/>
            <w:tcBorders>
              <w:top w:val="nil"/>
              <w:left w:val="nil"/>
              <w:bottom w:val="nil"/>
              <w:right w:val="nil"/>
            </w:tcBorders>
            <w:shd w:val="clear" w:color="000000" w:fill="CCCCFF"/>
            <w:noWrap/>
            <w:vAlign w:val="bottom"/>
            <w:hideMark/>
          </w:tcPr>
          <w:p w14:paraId="7035206B"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w:t>
            </w:r>
          </w:p>
        </w:tc>
        <w:tc>
          <w:tcPr>
            <w:tcW w:w="1320" w:type="dxa"/>
            <w:tcBorders>
              <w:top w:val="nil"/>
              <w:left w:val="nil"/>
              <w:bottom w:val="nil"/>
              <w:right w:val="nil"/>
            </w:tcBorders>
            <w:shd w:val="clear" w:color="000000" w:fill="CCCCFF"/>
            <w:noWrap/>
            <w:vAlign w:val="bottom"/>
            <w:hideMark/>
          </w:tcPr>
          <w:p w14:paraId="4129A195"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shd w:val="clear" w:color="000000" w:fill="CCCCFF"/>
            <w:noWrap/>
            <w:vAlign w:val="bottom"/>
            <w:hideMark/>
          </w:tcPr>
          <w:p w14:paraId="75289C94"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940EB4" w:rsidRPr="0087405C" w14:paraId="18E101B9" w14:textId="77777777" w:rsidTr="00940EB4">
        <w:trPr>
          <w:trHeight w:val="260"/>
        </w:trPr>
        <w:tc>
          <w:tcPr>
            <w:tcW w:w="1498" w:type="dxa"/>
            <w:tcBorders>
              <w:top w:val="nil"/>
              <w:left w:val="nil"/>
              <w:bottom w:val="nil"/>
              <w:right w:val="nil"/>
            </w:tcBorders>
            <w:noWrap/>
            <w:vAlign w:val="bottom"/>
            <w:hideMark/>
          </w:tcPr>
          <w:p w14:paraId="0B3476BD"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85" w:type="dxa"/>
            <w:tcBorders>
              <w:top w:val="nil"/>
              <w:left w:val="nil"/>
              <w:bottom w:val="nil"/>
              <w:right w:val="nil"/>
            </w:tcBorders>
            <w:noWrap/>
            <w:vAlign w:val="bottom"/>
            <w:hideMark/>
          </w:tcPr>
          <w:p w14:paraId="76BBEB40"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013" w:type="dxa"/>
            <w:tcBorders>
              <w:top w:val="nil"/>
              <w:left w:val="nil"/>
              <w:bottom w:val="nil"/>
              <w:right w:val="nil"/>
            </w:tcBorders>
            <w:noWrap/>
            <w:vAlign w:val="bottom"/>
            <w:hideMark/>
          </w:tcPr>
          <w:p w14:paraId="223CF81A" w14:textId="77777777" w:rsidR="00940EB4" w:rsidRPr="0087405C" w:rsidRDefault="00940EB4" w:rsidP="00940EB4">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711" w:type="dxa"/>
            <w:tcBorders>
              <w:top w:val="nil"/>
              <w:left w:val="nil"/>
              <w:bottom w:val="nil"/>
              <w:right w:val="nil"/>
            </w:tcBorders>
            <w:noWrap/>
            <w:vAlign w:val="bottom"/>
            <w:hideMark/>
          </w:tcPr>
          <w:p w14:paraId="1806CF0C"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w:t>
            </w:r>
          </w:p>
        </w:tc>
        <w:tc>
          <w:tcPr>
            <w:tcW w:w="1320" w:type="dxa"/>
            <w:tcBorders>
              <w:top w:val="nil"/>
              <w:left w:val="nil"/>
              <w:bottom w:val="nil"/>
              <w:right w:val="nil"/>
            </w:tcBorders>
            <w:noWrap/>
            <w:vAlign w:val="bottom"/>
            <w:hideMark/>
          </w:tcPr>
          <w:p w14:paraId="5841AB6B"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1104" w:type="dxa"/>
            <w:tcBorders>
              <w:top w:val="nil"/>
              <w:left w:val="nil"/>
              <w:bottom w:val="nil"/>
              <w:right w:val="nil"/>
            </w:tcBorders>
            <w:noWrap/>
            <w:vAlign w:val="bottom"/>
            <w:hideMark/>
          </w:tcPr>
          <w:p w14:paraId="6A59FA37" w14:textId="77777777" w:rsidR="00940EB4" w:rsidRPr="0087405C" w:rsidRDefault="00940EB4" w:rsidP="00940EB4">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bl>
    <w:p w14:paraId="006C412C" w14:textId="77777777" w:rsidR="007D4F8C" w:rsidRPr="0087405C" w:rsidRDefault="007D4F8C"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0CEB97CE" w14:textId="77777777" w:rsidR="007D4F8C" w:rsidRPr="0087405C" w:rsidRDefault="007D4F8C"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3BAB0D86" w14:textId="77777777" w:rsidR="00940EB4" w:rsidRPr="0087405C" w:rsidRDefault="00940EB4" w:rsidP="00940EB4">
      <w:pPr>
        <w:spacing w:after="0" w:line="240" w:lineRule="auto"/>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PMM –  Višak prihoda iznosi 6.334,37 eura</w:t>
      </w:r>
    </w:p>
    <w:p w14:paraId="2C329516" w14:textId="3B13380F" w:rsidR="00940EB4" w:rsidRPr="0087405C" w:rsidRDefault="00940EB4" w:rsidP="00940EB4">
      <w:pPr>
        <w:spacing w:after="0" w:line="240" w:lineRule="auto"/>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               Prijenos viška iz 2025. iznosi 1.145,51 eura</w:t>
      </w:r>
    </w:p>
    <w:p w14:paraId="2B8E4ACE" w14:textId="05751C30" w:rsidR="00940EB4" w:rsidRPr="0087405C" w:rsidRDefault="00940EB4" w:rsidP="00940EB4">
      <w:pPr>
        <w:spacing w:after="0" w:line="240" w:lineRule="auto"/>
        <w:rPr>
          <w:rFonts w:ascii="Times New Roman" w:eastAsia="Times New Roman" w:hAnsi="Times New Roman" w:cs="Times New Roman"/>
          <w:b/>
          <w:bCs/>
          <w:sz w:val="24"/>
          <w:szCs w:val="24"/>
          <w:lang w:eastAsia="en-GB"/>
        </w:rPr>
      </w:pPr>
      <w:r w:rsidRPr="0087405C">
        <w:rPr>
          <w:rFonts w:ascii="Times New Roman" w:eastAsia="Times New Roman" w:hAnsi="Times New Roman" w:cs="Times New Roman"/>
          <w:sz w:val="24"/>
          <w:szCs w:val="24"/>
          <w:lang w:eastAsia="en-GB"/>
        </w:rPr>
        <w:t xml:space="preserve">               </w:t>
      </w:r>
      <w:r w:rsidRPr="0087405C">
        <w:rPr>
          <w:rFonts w:ascii="Times New Roman" w:eastAsia="Times New Roman" w:hAnsi="Times New Roman" w:cs="Times New Roman"/>
          <w:b/>
          <w:bCs/>
          <w:sz w:val="24"/>
          <w:szCs w:val="24"/>
          <w:lang w:eastAsia="en-GB"/>
        </w:rPr>
        <w:t>UKUPAN VIŠAK S PRIJENOSOM 7.479,88 eura</w:t>
      </w:r>
    </w:p>
    <w:p w14:paraId="72C79D24" w14:textId="77777777" w:rsidR="000D18FD" w:rsidRPr="0087405C" w:rsidRDefault="000D18FD" w:rsidP="000D18FD">
      <w:pPr>
        <w:spacing w:after="0" w:line="240" w:lineRule="auto"/>
        <w:jc w:val="both"/>
        <w:rPr>
          <w:rFonts w:ascii="Times New Roman" w:hAnsi="Times New Roman" w:cs="Times New Roman"/>
          <w:sz w:val="24"/>
          <w:szCs w:val="24"/>
        </w:rPr>
      </w:pPr>
    </w:p>
    <w:p w14:paraId="694733B3" w14:textId="01C0EFDC" w:rsidR="00940EB4" w:rsidRPr="0087405C" w:rsidRDefault="00940EB4" w:rsidP="00940EB4">
      <w:pPr>
        <w:spacing w:after="0" w:line="240" w:lineRule="auto"/>
        <w:jc w:val="both"/>
        <w:rPr>
          <w:rFonts w:ascii="Times New Roman" w:hAnsi="Times New Roman" w:cs="Times New Roman"/>
          <w:b/>
          <w:bCs/>
          <w:kern w:val="2"/>
          <w:sz w:val="24"/>
          <w:szCs w:val="24"/>
          <w14:ligatures w14:val="standardContextual"/>
        </w:rPr>
      </w:pPr>
      <w:r w:rsidRPr="0087405C">
        <w:rPr>
          <w:rFonts w:ascii="Times New Roman" w:hAnsi="Times New Roman" w:cs="Times New Roman"/>
          <w:b/>
          <w:bCs/>
          <w:kern w:val="2"/>
          <w:sz w:val="24"/>
          <w:szCs w:val="24"/>
          <w14:ligatures w14:val="standardContextual"/>
        </w:rPr>
        <w:t>Potraživanja proračunskog korisnika za sredstva uplaćena u nadležni proračun na dan 30.6.2026. bila su 14.632,56 €.</w:t>
      </w:r>
    </w:p>
    <w:p w14:paraId="07063C83" w14:textId="77777777" w:rsidR="00940EB4" w:rsidRPr="0087405C" w:rsidRDefault="00940EB4" w:rsidP="00940EB4">
      <w:pPr>
        <w:spacing w:after="0" w:line="240" w:lineRule="auto"/>
        <w:jc w:val="both"/>
        <w:rPr>
          <w:rFonts w:ascii="Times New Roman" w:hAnsi="Times New Roman" w:cs="Times New Roman"/>
          <w:b/>
          <w:bCs/>
          <w:kern w:val="2"/>
          <w:sz w:val="24"/>
          <w:szCs w:val="24"/>
          <w14:ligatures w14:val="standardContextual"/>
        </w:rPr>
      </w:pPr>
    </w:p>
    <w:p w14:paraId="62DD0A97" w14:textId="77777777" w:rsidR="00C30C0D" w:rsidRPr="0087405C" w:rsidRDefault="00C30C0D" w:rsidP="00453CE7">
      <w:pPr>
        <w:spacing w:after="0" w:line="240" w:lineRule="auto"/>
        <w:jc w:val="both"/>
        <w:rPr>
          <w:rFonts w:ascii="Times New Roman" w:hAnsi="Times New Roman" w:cs="Times New Roman"/>
          <w:b/>
          <w:bCs/>
          <w:sz w:val="24"/>
          <w:szCs w:val="24"/>
          <w:shd w:val="clear" w:color="auto" w:fill="FFFFFF"/>
        </w:rPr>
      </w:pPr>
      <w:r w:rsidRPr="0087405C">
        <w:rPr>
          <w:rFonts w:ascii="Times New Roman" w:hAnsi="Times New Roman" w:cs="Times New Roman"/>
          <w:b/>
          <w:bCs/>
          <w:sz w:val="24"/>
          <w:szCs w:val="24"/>
          <w:shd w:val="clear" w:color="auto" w:fill="FFFFFF"/>
        </w:rPr>
        <w:t>IZVJEŠTAJ O ZADUŽIVANJU NA DOMAĆEM I STRANOM TRŽIŠTU NOVCA I KAPITALA</w:t>
      </w:r>
    </w:p>
    <w:p w14:paraId="2EF532C9" w14:textId="77777777" w:rsidR="00453CE7" w:rsidRPr="0087405C" w:rsidRDefault="00453CE7" w:rsidP="00453CE7">
      <w:pPr>
        <w:spacing w:after="0" w:line="240" w:lineRule="auto"/>
        <w:jc w:val="both"/>
        <w:rPr>
          <w:rFonts w:ascii="Times New Roman" w:hAnsi="Times New Roman" w:cs="Times New Roman"/>
          <w:b/>
          <w:bCs/>
          <w:sz w:val="24"/>
          <w:szCs w:val="24"/>
          <w:shd w:val="clear" w:color="auto" w:fill="FFFFFF"/>
        </w:rPr>
      </w:pPr>
    </w:p>
    <w:p w14:paraId="0A794ACD" w14:textId="38AFC370" w:rsidR="00940EB4" w:rsidRPr="0087405C" w:rsidRDefault="00C30C0D" w:rsidP="00F10330">
      <w:pPr>
        <w:spacing w:line="360" w:lineRule="auto"/>
        <w:jc w:val="both"/>
        <w:rPr>
          <w:rFonts w:ascii="Times New Roman" w:hAnsi="Times New Roman" w:cs="Times New Roman"/>
          <w:sz w:val="24"/>
          <w:szCs w:val="24"/>
        </w:rPr>
      </w:pPr>
      <w:r w:rsidRPr="0087405C">
        <w:rPr>
          <w:rFonts w:ascii="Times New Roman" w:hAnsi="Times New Roman" w:cs="Times New Roman"/>
          <w:color w:val="222222"/>
          <w:sz w:val="24"/>
          <w:szCs w:val="24"/>
          <w:shd w:val="clear" w:color="auto" w:fill="FFFFFF"/>
        </w:rPr>
        <w:t>U periodu od 1. siječnja 202</w:t>
      </w:r>
      <w:r w:rsidR="00940EB4"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do 30. lipnja 202</w:t>
      </w:r>
      <w:r w:rsidR="00940EB4"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Prirodoslovni muzej Metković nije se zaduživao.</w:t>
      </w:r>
    </w:p>
    <w:p w14:paraId="36B54CB6" w14:textId="77777777" w:rsidR="00373EC8" w:rsidRPr="0087405C" w:rsidRDefault="00373EC8"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r w:rsidRPr="0087405C">
        <w:rPr>
          <w:rFonts w:ascii="Times New Roman" w:hAnsi="Times New Roman" w:cs="Times New Roman"/>
          <w:b/>
          <w:bCs/>
          <w:sz w:val="24"/>
          <w:szCs w:val="24"/>
        </w:rPr>
        <w:lastRenderedPageBreak/>
        <w:t>PRORAČUNSKI KORISNIK - DJEČJI VRTIĆ METKOVIĆ</w:t>
      </w:r>
    </w:p>
    <w:p w14:paraId="644CA6F9" w14:textId="77777777" w:rsidR="00B24F97" w:rsidRPr="0087405C"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9FB96B0" w14:textId="77777777" w:rsidR="00733F4F" w:rsidRPr="0087405C" w:rsidRDefault="00733F4F"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737E867" w14:textId="77777777" w:rsidR="00373EC8" w:rsidRPr="0087405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U okviru ovog programa osiguravaju se financijska sredstva kojima se omogućava ostvarivanje predškolske djelatnosti Dječjeg vrtića Metković. Cilj Programa je osigurati ostvarivanje predškolskog odgoja i obrazovanja te skrbi o djeci rane i predškolske dobi putem uspostavljene učinkovite i racionalne mreže predškolskih objekata te unapređivanje uvjeta rada i kvalitete programa prema potrebama i interesima djece. Program je realiziran kroz aktivnosti vidljive u tablici.</w:t>
      </w:r>
    </w:p>
    <w:p w14:paraId="66DB9D05" w14:textId="59BE6C9D" w:rsidR="00373EC8" w:rsidRPr="0087405C"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Grad Metković, u okviru svojih mogućnosti, financira plaće zaposlenih u DVM te druge aktivnosti u okviru ovog Programa. </w:t>
      </w:r>
    </w:p>
    <w:p w14:paraId="0AFCFB22" w14:textId="77777777" w:rsidR="00453CE7" w:rsidRPr="0087405C" w:rsidRDefault="00453CE7"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223AE59" w14:textId="3E22A03C" w:rsidR="00373EC8" w:rsidRPr="0087405C"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sz w:val="24"/>
          <w:szCs w:val="24"/>
        </w:rPr>
        <w:tab/>
        <w:t>Aktivnost Sufinanciranje posebnih programa predškolskog odgoja za djecu s teškoćama u razvoju, provodi se sredstvima</w:t>
      </w:r>
      <w:r w:rsidRPr="0087405C">
        <w:rPr>
          <w:rFonts w:ascii="Times New Roman" w:hAnsi="Times New Roman" w:cs="Times New Roman"/>
          <w:bCs/>
          <w:sz w:val="24"/>
          <w:szCs w:val="24"/>
        </w:rPr>
        <w:t xml:space="preserve"> Ministarstva znanosti, obrazovanja i sporta (</w:t>
      </w:r>
      <w:r w:rsidRPr="0087405C">
        <w:rPr>
          <w:rFonts w:ascii="Times New Roman" w:hAnsi="Times New Roman" w:cs="Times New Roman"/>
          <w:b/>
          <w:bCs/>
          <w:sz w:val="24"/>
          <w:szCs w:val="24"/>
        </w:rPr>
        <w:t xml:space="preserve">izvor </w:t>
      </w:r>
      <w:r w:rsidR="00873C5F" w:rsidRPr="0087405C">
        <w:rPr>
          <w:rFonts w:ascii="Times New Roman" w:hAnsi="Times New Roman" w:cs="Times New Roman"/>
          <w:b/>
          <w:bCs/>
          <w:sz w:val="24"/>
          <w:szCs w:val="24"/>
        </w:rPr>
        <w:t>5.</w:t>
      </w:r>
      <w:r w:rsidR="00D243C6" w:rsidRPr="0087405C">
        <w:rPr>
          <w:rFonts w:ascii="Times New Roman" w:hAnsi="Times New Roman" w:cs="Times New Roman"/>
          <w:b/>
          <w:bCs/>
          <w:sz w:val="24"/>
          <w:szCs w:val="24"/>
        </w:rPr>
        <w:t>0</w:t>
      </w:r>
      <w:r w:rsidR="00873C5F" w:rsidRPr="0087405C">
        <w:rPr>
          <w:rFonts w:ascii="Times New Roman" w:hAnsi="Times New Roman" w:cs="Times New Roman"/>
          <w:b/>
          <w:bCs/>
          <w:sz w:val="24"/>
          <w:szCs w:val="24"/>
        </w:rPr>
        <w:t>.</w:t>
      </w:r>
      <w:r w:rsidRPr="0087405C">
        <w:rPr>
          <w:rFonts w:ascii="Times New Roman" w:hAnsi="Times New Roman" w:cs="Times New Roman"/>
          <w:bCs/>
          <w:sz w:val="24"/>
          <w:szCs w:val="24"/>
        </w:rPr>
        <w:t xml:space="preserve"> pomoći) koja se uplaćuju Gradu Metkoviću temeljem Odluka o sufinanciranju posebnih programa predškolskog odgoja, a ovise o broju djece s t</w:t>
      </w:r>
      <w:r w:rsidR="0081493F" w:rsidRPr="0087405C">
        <w:rPr>
          <w:rFonts w:ascii="Times New Roman" w:hAnsi="Times New Roman" w:cs="Times New Roman"/>
          <w:bCs/>
          <w:sz w:val="24"/>
          <w:szCs w:val="24"/>
        </w:rPr>
        <w:t>eškoćama u razvoju. Aktivnost se</w:t>
      </w:r>
      <w:r w:rsidR="007A493D" w:rsidRPr="0087405C">
        <w:rPr>
          <w:rFonts w:ascii="Times New Roman" w:hAnsi="Times New Roman" w:cs="Times New Roman"/>
          <w:bCs/>
          <w:sz w:val="24"/>
          <w:szCs w:val="24"/>
        </w:rPr>
        <w:t xml:space="preserve"> </w:t>
      </w:r>
      <w:r w:rsidR="00EF7521" w:rsidRPr="0087405C">
        <w:rPr>
          <w:rFonts w:ascii="Times New Roman" w:hAnsi="Times New Roman" w:cs="Times New Roman"/>
          <w:bCs/>
          <w:sz w:val="24"/>
          <w:szCs w:val="24"/>
        </w:rPr>
        <w:t>izvrš</w:t>
      </w:r>
      <w:r w:rsidR="00D82C8D" w:rsidRPr="0087405C">
        <w:rPr>
          <w:rFonts w:ascii="Times New Roman" w:hAnsi="Times New Roman" w:cs="Times New Roman"/>
          <w:bCs/>
          <w:sz w:val="24"/>
          <w:szCs w:val="24"/>
        </w:rPr>
        <w:t>ava</w:t>
      </w:r>
      <w:r w:rsidRPr="0087405C">
        <w:rPr>
          <w:rFonts w:ascii="Times New Roman" w:hAnsi="Times New Roman" w:cs="Times New Roman"/>
          <w:bCs/>
          <w:sz w:val="24"/>
          <w:szCs w:val="24"/>
        </w:rPr>
        <w:t xml:space="preserve"> u </w:t>
      </w:r>
      <w:r w:rsidR="0081493F" w:rsidRPr="0087405C">
        <w:rPr>
          <w:rFonts w:ascii="Times New Roman" w:hAnsi="Times New Roman" w:cs="Times New Roman"/>
          <w:bCs/>
          <w:sz w:val="24"/>
          <w:szCs w:val="24"/>
        </w:rPr>
        <w:t>skladu s Planom.</w:t>
      </w:r>
    </w:p>
    <w:p w14:paraId="6D1C1B72" w14:textId="77777777" w:rsidR="00373EC8" w:rsidRPr="0087405C"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A55DB06" w14:textId="3C436063" w:rsidR="00373EC8" w:rsidRPr="0087405C" w:rsidRDefault="007A493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Izvor </w:t>
      </w:r>
      <w:r w:rsidR="00873C5F" w:rsidRPr="0087405C">
        <w:rPr>
          <w:rFonts w:ascii="Times New Roman" w:hAnsi="Times New Roman" w:cs="Times New Roman"/>
          <w:b/>
          <w:sz w:val="24"/>
          <w:szCs w:val="24"/>
        </w:rPr>
        <w:t>1.1.</w:t>
      </w:r>
      <w:r w:rsidR="00373EC8" w:rsidRPr="0087405C">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00373EC8" w:rsidRPr="0087405C">
        <w:rPr>
          <w:rFonts w:ascii="Times New Roman" w:hAnsi="Times New Roman" w:cs="Times New Roman"/>
          <w:b/>
          <w:sz w:val="24"/>
          <w:szCs w:val="24"/>
        </w:rPr>
        <w:t xml:space="preserve">izvor </w:t>
      </w:r>
      <w:r w:rsidR="00873C5F" w:rsidRPr="0087405C">
        <w:rPr>
          <w:rFonts w:ascii="Times New Roman" w:hAnsi="Times New Roman" w:cs="Times New Roman"/>
          <w:b/>
          <w:sz w:val="24"/>
          <w:szCs w:val="24"/>
        </w:rPr>
        <w:t>3.</w:t>
      </w:r>
      <w:r w:rsidR="00373EC8" w:rsidRPr="0087405C">
        <w:rPr>
          <w:rFonts w:ascii="Times New Roman" w:hAnsi="Times New Roman" w:cs="Times New Roman"/>
          <w:b/>
          <w:sz w:val="24"/>
          <w:szCs w:val="24"/>
        </w:rPr>
        <w:t>3</w:t>
      </w:r>
      <w:r w:rsidR="00873C5F" w:rsidRPr="0087405C">
        <w:rPr>
          <w:rFonts w:ascii="Times New Roman" w:hAnsi="Times New Roman" w:cs="Times New Roman"/>
          <w:sz w:val="24"/>
          <w:szCs w:val="24"/>
        </w:rPr>
        <w:t xml:space="preserve">. </w:t>
      </w:r>
      <w:r w:rsidR="00373EC8" w:rsidRPr="0087405C">
        <w:rPr>
          <w:rFonts w:ascii="Times New Roman" w:hAnsi="Times New Roman" w:cs="Times New Roman"/>
          <w:sz w:val="24"/>
          <w:szCs w:val="24"/>
        </w:rPr>
        <w:t xml:space="preserve">su vlastiti prihodi proračunskog korisnika. </w:t>
      </w:r>
    </w:p>
    <w:p w14:paraId="7AC063B2" w14:textId="77777777" w:rsidR="00195AEB" w:rsidRPr="0087405C" w:rsidRDefault="00195AEB" w:rsidP="00FB7F90">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F0A34B6" w14:textId="791CAC01" w:rsidR="007A493D" w:rsidRPr="0087405C" w:rsidRDefault="007A493D" w:rsidP="007A493D">
      <w:pPr>
        <w:jc w:val="both"/>
        <w:rPr>
          <w:rFonts w:ascii="Times New Roman" w:hAnsi="Times New Roman" w:cs="Times New Roman"/>
          <w:sz w:val="24"/>
          <w:szCs w:val="24"/>
        </w:rPr>
      </w:pPr>
      <w:r w:rsidRPr="0087405C">
        <w:rPr>
          <w:rFonts w:ascii="Times New Roman" w:hAnsi="Times New Roman" w:cs="Times New Roman"/>
          <w:sz w:val="24"/>
          <w:szCs w:val="24"/>
        </w:rPr>
        <w:t xml:space="preserve">Dječji vrtić “Metković“ provodi redovite programe njege, odgoja, obrazovanja, zdravstvene zaštite i prehrane predškolske djece, prilagođene razvojnim potrebama, mogućnostima i sposobnostima djece od navršene 1 godine do polaska u školu. Odgojno obrazovni rad s djecom provodi se organiziran u skupine cjelodnevnog, poludnevnog i kratkog programa, u </w:t>
      </w:r>
      <w:proofErr w:type="spellStart"/>
      <w:r w:rsidRPr="0087405C">
        <w:rPr>
          <w:rFonts w:ascii="Times New Roman" w:hAnsi="Times New Roman" w:cs="Times New Roman"/>
          <w:sz w:val="24"/>
          <w:szCs w:val="24"/>
        </w:rPr>
        <w:t>jasličnim</w:t>
      </w:r>
      <w:proofErr w:type="spellEnd"/>
      <w:r w:rsidRPr="0087405C">
        <w:rPr>
          <w:rFonts w:ascii="Times New Roman" w:hAnsi="Times New Roman" w:cs="Times New Roman"/>
          <w:sz w:val="24"/>
          <w:szCs w:val="24"/>
        </w:rPr>
        <w:t xml:space="preserve"> i vrtićkim skupinama. Provodi se i obavezni program </w:t>
      </w:r>
      <w:proofErr w:type="spellStart"/>
      <w:r w:rsidRPr="0087405C">
        <w:rPr>
          <w:rFonts w:ascii="Times New Roman" w:hAnsi="Times New Roman" w:cs="Times New Roman"/>
          <w:sz w:val="24"/>
          <w:szCs w:val="24"/>
        </w:rPr>
        <w:t>predškole</w:t>
      </w:r>
      <w:proofErr w:type="spellEnd"/>
      <w:r w:rsidRPr="0087405C">
        <w:rPr>
          <w:rFonts w:ascii="Times New Roman" w:hAnsi="Times New Roman" w:cs="Times New Roman"/>
          <w:sz w:val="24"/>
          <w:szCs w:val="24"/>
        </w:rPr>
        <w:t xml:space="preserve"> u trajanju od 250 sati godišnje. </w:t>
      </w:r>
    </w:p>
    <w:p w14:paraId="0108AED8" w14:textId="77777777" w:rsidR="00D243C6" w:rsidRPr="0087405C" w:rsidRDefault="00D243C6" w:rsidP="00D243C6">
      <w:pPr>
        <w:spacing w:after="0" w:line="24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U okviru svoje djelatnosti Vrtić provodi i organizira:</w:t>
      </w:r>
    </w:p>
    <w:p w14:paraId="45284023" w14:textId="77777777" w:rsidR="00D243C6" w:rsidRPr="0087405C" w:rsidRDefault="00D243C6" w:rsidP="00D243C6">
      <w:pPr>
        <w:spacing w:after="0" w:line="240" w:lineRule="auto"/>
        <w:jc w:val="both"/>
        <w:rPr>
          <w:rFonts w:ascii="Times New Roman" w:hAnsi="Times New Roman" w:cs="Times New Roman"/>
          <w:sz w:val="24"/>
          <w:szCs w:val="24"/>
        </w:rPr>
      </w:pPr>
    </w:p>
    <w:p w14:paraId="34316410" w14:textId="3A7BF8EF" w:rsidR="00D243C6" w:rsidRPr="0087405C" w:rsidRDefault="00D243C6" w:rsidP="00D243C6">
      <w:pPr>
        <w:spacing w:after="0" w:line="240" w:lineRule="auto"/>
        <w:jc w:val="both"/>
        <w:rPr>
          <w:rFonts w:ascii="Times New Roman" w:hAnsi="Times New Roman" w:cs="Times New Roman"/>
          <w:b/>
          <w:bCs/>
          <w:sz w:val="24"/>
          <w:szCs w:val="24"/>
        </w:rPr>
      </w:pPr>
      <w:r w:rsidRPr="0087405C">
        <w:rPr>
          <w:rFonts w:ascii="Times New Roman" w:hAnsi="Times New Roman" w:cs="Times New Roman"/>
          <w:sz w:val="24"/>
          <w:szCs w:val="24"/>
        </w:rPr>
        <w:t xml:space="preserve">      1. Redovite programe njege, odgoja, obrazovanja, zdravstvene zaštite i prehrane predškolske djece koji su prilagođeni razvojnim potrebama djece, te njihovim mogućnostima i sposobnostima od navršene 1 godine do polaska u osnovnu školu </w:t>
      </w:r>
      <w:r w:rsidRPr="0087405C">
        <w:rPr>
          <w:rFonts w:ascii="Times New Roman" w:hAnsi="Times New Roman" w:cs="Times New Roman"/>
          <w:b/>
          <w:bCs/>
          <w:sz w:val="24"/>
          <w:szCs w:val="24"/>
        </w:rPr>
        <w:t>organizirane u pet jedinica:</w:t>
      </w:r>
    </w:p>
    <w:p w14:paraId="65D886E9" w14:textId="77777777" w:rsidR="00D243C6" w:rsidRPr="0087405C" w:rsidRDefault="00D243C6" w:rsidP="00D243C6">
      <w:pPr>
        <w:spacing w:after="0" w:line="240" w:lineRule="auto"/>
        <w:jc w:val="both"/>
        <w:rPr>
          <w:rFonts w:ascii="Times New Roman" w:hAnsi="Times New Roman" w:cs="Times New Roman"/>
          <w:sz w:val="24"/>
          <w:szCs w:val="24"/>
        </w:rPr>
      </w:pPr>
    </w:p>
    <w:p w14:paraId="3EBC9553" w14:textId="4109B3FA" w:rsidR="00D243C6" w:rsidRPr="0087405C" w:rsidRDefault="00D243C6" w:rsidP="00D243C6">
      <w:pPr>
        <w:spacing w:after="0" w:line="240" w:lineRule="auto"/>
        <w:jc w:val="both"/>
        <w:rPr>
          <w:rFonts w:ascii="Times New Roman" w:hAnsi="Times New Roman" w:cs="Times New Roman"/>
          <w:i/>
          <w:iCs/>
          <w:sz w:val="24"/>
          <w:szCs w:val="24"/>
        </w:rPr>
      </w:pPr>
      <w:r w:rsidRPr="0087405C">
        <w:rPr>
          <w:rFonts w:ascii="Times New Roman" w:hAnsi="Times New Roman" w:cs="Times New Roman"/>
          <w:sz w:val="24"/>
          <w:szCs w:val="24"/>
        </w:rPr>
        <w:t xml:space="preserve">  </w:t>
      </w:r>
      <w:r w:rsidRPr="0087405C">
        <w:rPr>
          <w:rFonts w:ascii="Times New Roman" w:hAnsi="Times New Roman" w:cs="Times New Roman"/>
          <w:i/>
          <w:iCs/>
          <w:sz w:val="24"/>
          <w:szCs w:val="24"/>
        </w:rPr>
        <w:t>U Središnjem dječjem vrtiću, Kralja Zvonimira 22, Metković</w:t>
      </w:r>
    </w:p>
    <w:p w14:paraId="63B97495" w14:textId="77777777" w:rsidR="00D243C6" w:rsidRPr="0087405C" w:rsidRDefault="00D243C6" w:rsidP="00D243C6">
      <w:pPr>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  Dječjem vrtiću „Radost“, Jadranska 14, Metković</w:t>
      </w:r>
    </w:p>
    <w:p w14:paraId="5CBA5364" w14:textId="2C1A9F98" w:rsidR="00D243C6" w:rsidRPr="0087405C" w:rsidRDefault="00D243C6" w:rsidP="00D243C6">
      <w:pPr>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  Dječjem vrtiću „Vedri dani“, Ante Starčevića 18, Metković</w:t>
      </w:r>
    </w:p>
    <w:p w14:paraId="731E064E" w14:textId="77777777" w:rsidR="00D243C6" w:rsidRPr="0087405C" w:rsidRDefault="00D243C6" w:rsidP="00D243C6">
      <w:pPr>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  Dječjem vrtiću“ Vid“ u Vidu i</w:t>
      </w:r>
    </w:p>
    <w:p w14:paraId="61E4DC83" w14:textId="77777777" w:rsidR="00D243C6" w:rsidRPr="0087405C" w:rsidRDefault="00D243C6" w:rsidP="00D243C6">
      <w:pPr>
        <w:spacing w:after="0" w:line="24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  Dječjem vrtiću „</w:t>
      </w:r>
      <w:proofErr w:type="spellStart"/>
      <w:r w:rsidRPr="0087405C">
        <w:rPr>
          <w:rFonts w:ascii="Times New Roman" w:hAnsi="Times New Roman" w:cs="Times New Roman"/>
          <w:i/>
          <w:iCs/>
          <w:sz w:val="24"/>
          <w:szCs w:val="24"/>
        </w:rPr>
        <w:t>Otrić</w:t>
      </w:r>
      <w:proofErr w:type="spellEnd"/>
      <w:r w:rsidRPr="0087405C">
        <w:rPr>
          <w:rFonts w:ascii="Times New Roman" w:hAnsi="Times New Roman" w:cs="Times New Roman"/>
          <w:i/>
          <w:iCs/>
          <w:sz w:val="24"/>
          <w:szCs w:val="24"/>
        </w:rPr>
        <w:t xml:space="preserve">-Seoci“, </w:t>
      </w:r>
      <w:proofErr w:type="spellStart"/>
      <w:r w:rsidRPr="0087405C">
        <w:rPr>
          <w:rFonts w:ascii="Times New Roman" w:hAnsi="Times New Roman" w:cs="Times New Roman"/>
          <w:i/>
          <w:iCs/>
          <w:sz w:val="24"/>
          <w:szCs w:val="24"/>
        </w:rPr>
        <w:t>Pojezerje</w:t>
      </w:r>
      <w:proofErr w:type="spellEnd"/>
    </w:p>
    <w:p w14:paraId="23EC894C" w14:textId="77777777" w:rsidR="00D243C6" w:rsidRPr="0087405C" w:rsidRDefault="00D243C6" w:rsidP="00D243C6">
      <w:pPr>
        <w:spacing w:after="0" w:line="240" w:lineRule="auto"/>
        <w:jc w:val="both"/>
        <w:rPr>
          <w:rFonts w:ascii="Times New Roman" w:hAnsi="Times New Roman" w:cs="Times New Roman"/>
          <w:sz w:val="24"/>
          <w:szCs w:val="24"/>
        </w:rPr>
      </w:pPr>
    </w:p>
    <w:p w14:paraId="445BFE2D" w14:textId="77777777" w:rsidR="00D243C6" w:rsidRPr="0087405C" w:rsidRDefault="00D243C6" w:rsidP="00D243C6">
      <w:pPr>
        <w:spacing w:after="0" w:line="240" w:lineRule="auto"/>
        <w:jc w:val="both"/>
        <w:rPr>
          <w:rFonts w:ascii="Times New Roman" w:hAnsi="Times New Roman" w:cs="Times New Roman"/>
          <w:sz w:val="24"/>
          <w:szCs w:val="24"/>
        </w:rPr>
      </w:pPr>
    </w:p>
    <w:p w14:paraId="7500CC65" w14:textId="56A86324"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1.1. U Središnjem dječjem vrtiću provodi se  redoviti</w:t>
      </w:r>
    </w:p>
    <w:p w14:paraId="3AAE444A"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a) cjelodnevni 10- satni program – za djecu </w:t>
      </w:r>
      <w:proofErr w:type="spellStart"/>
      <w:r w:rsidRPr="0087405C">
        <w:rPr>
          <w:rFonts w:ascii="Times New Roman" w:hAnsi="Times New Roman" w:cs="Times New Roman"/>
          <w:sz w:val="24"/>
          <w:szCs w:val="24"/>
        </w:rPr>
        <w:t>jaslične</w:t>
      </w:r>
      <w:proofErr w:type="spellEnd"/>
      <w:r w:rsidRPr="0087405C">
        <w:rPr>
          <w:rFonts w:ascii="Times New Roman" w:hAnsi="Times New Roman" w:cs="Times New Roman"/>
          <w:sz w:val="24"/>
          <w:szCs w:val="24"/>
        </w:rPr>
        <w:t xml:space="preserve"> dobi od 1. do 3. godine života</w:t>
      </w:r>
    </w:p>
    <w:p w14:paraId="0B335691" w14:textId="14695FDD"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   za djecu vrtićke dobi od 3. do 7. godine života</w:t>
      </w:r>
    </w:p>
    <w:p w14:paraId="4B8CAD80"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b) Posebni programi</w:t>
      </w:r>
    </w:p>
    <w:p w14:paraId="6EE8E382" w14:textId="77777777" w:rsidR="00D243C6" w:rsidRPr="0087405C" w:rsidRDefault="00D243C6" w:rsidP="0045055F">
      <w:pPr>
        <w:spacing w:after="0" w:line="240" w:lineRule="auto"/>
        <w:jc w:val="both"/>
        <w:rPr>
          <w:rFonts w:ascii="Times New Roman" w:hAnsi="Times New Roman" w:cs="Times New Roman"/>
          <w:sz w:val="24"/>
          <w:szCs w:val="24"/>
        </w:rPr>
      </w:pPr>
    </w:p>
    <w:p w14:paraId="776CF486"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Program ranog učenja engleskog jezika - 10- satni program – za djecu vrtićke dobi od 3. do 7. godine života</w:t>
      </w:r>
    </w:p>
    <w:p w14:paraId="29EDB417" w14:textId="77777777" w:rsidR="00D243C6" w:rsidRPr="0087405C" w:rsidRDefault="00D243C6" w:rsidP="0045055F">
      <w:pPr>
        <w:spacing w:after="0" w:line="240" w:lineRule="auto"/>
        <w:jc w:val="both"/>
        <w:rPr>
          <w:rFonts w:ascii="Times New Roman" w:hAnsi="Times New Roman" w:cs="Times New Roman"/>
          <w:sz w:val="24"/>
          <w:szCs w:val="24"/>
        </w:rPr>
      </w:pPr>
    </w:p>
    <w:p w14:paraId="1F229021"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Alternativni odgojno-obrazovni program prema koncepciji Marije Montessori -10 satni program- za djecu  jasličke i vrtićke dobi</w:t>
      </w:r>
    </w:p>
    <w:p w14:paraId="0BFFF731" w14:textId="77777777" w:rsidR="00D243C6" w:rsidRPr="0087405C" w:rsidRDefault="00D243C6" w:rsidP="0045055F">
      <w:pPr>
        <w:spacing w:after="0" w:line="240" w:lineRule="auto"/>
        <w:jc w:val="both"/>
        <w:rPr>
          <w:rFonts w:ascii="Times New Roman" w:hAnsi="Times New Roman" w:cs="Times New Roman"/>
          <w:sz w:val="24"/>
          <w:szCs w:val="24"/>
        </w:rPr>
      </w:pPr>
    </w:p>
    <w:p w14:paraId="3AE23397" w14:textId="77777777" w:rsidR="00D243C6" w:rsidRPr="0087405C" w:rsidRDefault="00D243C6" w:rsidP="0045055F">
      <w:pPr>
        <w:spacing w:after="0" w:line="240" w:lineRule="auto"/>
        <w:jc w:val="both"/>
        <w:rPr>
          <w:rFonts w:ascii="Times New Roman" w:hAnsi="Times New Roman" w:cs="Times New Roman"/>
          <w:sz w:val="24"/>
          <w:szCs w:val="24"/>
        </w:rPr>
      </w:pPr>
    </w:p>
    <w:p w14:paraId="00A79B06" w14:textId="16B7C038"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1.2. U Dječjem vrtiću „Radost“ provodi se redoviti:</w:t>
      </w:r>
    </w:p>
    <w:p w14:paraId="38F2F46C" w14:textId="298F6C5D"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a) cjelodnevni 10 satni program – za djecu jasličke dobi od 1. do 3. godine</w:t>
      </w:r>
    </w:p>
    <w:p w14:paraId="5B979266" w14:textId="4EAAF50F"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  za djecu vrtićke dobi od 3. do 7. godine života</w:t>
      </w:r>
    </w:p>
    <w:p w14:paraId="60D83D14" w14:textId="77777777" w:rsidR="00D243C6" w:rsidRPr="0087405C" w:rsidRDefault="00D243C6" w:rsidP="0045055F">
      <w:pPr>
        <w:spacing w:after="0" w:line="240" w:lineRule="auto"/>
        <w:jc w:val="both"/>
        <w:rPr>
          <w:rFonts w:ascii="Times New Roman" w:hAnsi="Times New Roman" w:cs="Times New Roman"/>
          <w:sz w:val="24"/>
          <w:szCs w:val="24"/>
        </w:rPr>
      </w:pPr>
    </w:p>
    <w:p w14:paraId="7BF9360E" w14:textId="77777777" w:rsidR="00D243C6" w:rsidRPr="0087405C" w:rsidRDefault="00D243C6" w:rsidP="0045055F">
      <w:pPr>
        <w:spacing w:after="0" w:line="240" w:lineRule="auto"/>
        <w:jc w:val="both"/>
        <w:rPr>
          <w:rFonts w:ascii="Times New Roman" w:hAnsi="Times New Roman" w:cs="Times New Roman"/>
          <w:sz w:val="24"/>
          <w:szCs w:val="24"/>
        </w:rPr>
      </w:pPr>
    </w:p>
    <w:p w14:paraId="49B6D05C" w14:textId="220E3945"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1.3. U Dječjem vrtiću „Vedri dani“ provodi se redoviti:</w:t>
      </w:r>
    </w:p>
    <w:p w14:paraId="056424CE"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cjelodnevni 10 satni program- za djecu vrtićke predškolske  dobi </w:t>
      </w:r>
    </w:p>
    <w:p w14:paraId="76406E94" w14:textId="77777777" w:rsidR="00D243C6" w:rsidRPr="0087405C" w:rsidRDefault="00D243C6" w:rsidP="0045055F">
      <w:pPr>
        <w:spacing w:after="0" w:line="240" w:lineRule="auto"/>
        <w:jc w:val="both"/>
        <w:rPr>
          <w:rFonts w:ascii="Times New Roman" w:hAnsi="Times New Roman" w:cs="Times New Roman"/>
          <w:sz w:val="24"/>
          <w:szCs w:val="24"/>
        </w:rPr>
      </w:pPr>
    </w:p>
    <w:p w14:paraId="20DF1CC7" w14:textId="77777777" w:rsidR="00D243C6" w:rsidRPr="0087405C" w:rsidRDefault="00D243C6" w:rsidP="0045055F">
      <w:pPr>
        <w:spacing w:after="0" w:line="240" w:lineRule="auto"/>
        <w:jc w:val="both"/>
        <w:rPr>
          <w:rFonts w:ascii="Times New Roman" w:hAnsi="Times New Roman" w:cs="Times New Roman"/>
          <w:sz w:val="24"/>
          <w:szCs w:val="24"/>
        </w:rPr>
      </w:pPr>
    </w:p>
    <w:p w14:paraId="36390CF6" w14:textId="4ED37A78"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1.4. U Dječjem vrtiću“ Vid“ provodi se redoviti :</w:t>
      </w:r>
    </w:p>
    <w:p w14:paraId="45B305DE" w14:textId="08CA847C" w:rsidR="00D243C6" w:rsidRPr="0087405C" w:rsidRDefault="00D243C6">
      <w:pPr>
        <w:pStyle w:val="Odlomakpopisa"/>
        <w:numPr>
          <w:ilvl w:val="0"/>
          <w:numId w:val="26"/>
        </w:num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cjelodnevni 10 satni program za djecu vrtićke dobi od 3. do 7. godine života</w:t>
      </w:r>
    </w:p>
    <w:p w14:paraId="7FF500F1" w14:textId="77777777" w:rsidR="00D243C6" w:rsidRPr="0087405C" w:rsidRDefault="00D243C6" w:rsidP="0045055F">
      <w:pPr>
        <w:spacing w:after="0" w:line="240" w:lineRule="auto"/>
        <w:jc w:val="both"/>
        <w:rPr>
          <w:rFonts w:ascii="Times New Roman" w:hAnsi="Times New Roman" w:cs="Times New Roman"/>
          <w:sz w:val="24"/>
          <w:szCs w:val="24"/>
        </w:rPr>
      </w:pPr>
    </w:p>
    <w:p w14:paraId="753221F2" w14:textId="77777777" w:rsidR="00D243C6" w:rsidRPr="0087405C" w:rsidRDefault="00D243C6" w:rsidP="0045055F">
      <w:pPr>
        <w:spacing w:after="0" w:line="240" w:lineRule="auto"/>
        <w:jc w:val="both"/>
        <w:rPr>
          <w:rFonts w:ascii="Times New Roman" w:hAnsi="Times New Roman" w:cs="Times New Roman"/>
          <w:sz w:val="24"/>
          <w:szCs w:val="24"/>
        </w:rPr>
      </w:pPr>
    </w:p>
    <w:p w14:paraId="00746D7D" w14:textId="6CF35A13"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1.5. U Dječjem vrtiću „ </w:t>
      </w:r>
      <w:proofErr w:type="spellStart"/>
      <w:r w:rsidRPr="0087405C">
        <w:rPr>
          <w:rFonts w:ascii="Times New Roman" w:hAnsi="Times New Roman" w:cs="Times New Roman"/>
          <w:sz w:val="24"/>
          <w:szCs w:val="24"/>
        </w:rPr>
        <w:t>Otrić</w:t>
      </w:r>
      <w:proofErr w:type="spellEnd"/>
      <w:r w:rsidRPr="0087405C">
        <w:rPr>
          <w:rFonts w:ascii="Times New Roman" w:hAnsi="Times New Roman" w:cs="Times New Roman"/>
          <w:sz w:val="24"/>
          <w:szCs w:val="24"/>
        </w:rPr>
        <w:t xml:space="preserve"> seoci“ provodi se redoviti:   </w:t>
      </w:r>
    </w:p>
    <w:p w14:paraId="0D99172D"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a) poludnevni  5,5-satni program – za djecu vrtićke dobi od 3. do 7. godine života</w:t>
      </w:r>
    </w:p>
    <w:p w14:paraId="451AC6C1" w14:textId="77777777" w:rsidR="00D243C6" w:rsidRPr="0087405C" w:rsidRDefault="00D243C6" w:rsidP="0045055F">
      <w:pPr>
        <w:spacing w:after="0" w:line="240" w:lineRule="auto"/>
        <w:jc w:val="both"/>
        <w:rPr>
          <w:rFonts w:ascii="Times New Roman" w:hAnsi="Times New Roman" w:cs="Times New Roman"/>
          <w:sz w:val="24"/>
          <w:szCs w:val="24"/>
        </w:rPr>
      </w:pPr>
    </w:p>
    <w:p w14:paraId="6EF5E095" w14:textId="77777777" w:rsidR="00D243C6" w:rsidRPr="0087405C" w:rsidRDefault="00D243C6" w:rsidP="0045055F">
      <w:pPr>
        <w:spacing w:after="0" w:line="240" w:lineRule="auto"/>
        <w:jc w:val="both"/>
        <w:rPr>
          <w:rFonts w:ascii="Times New Roman" w:hAnsi="Times New Roman" w:cs="Times New Roman"/>
          <w:sz w:val="24"/>
          <w:szCs w:val="24"/>
        </w:rPr>
      </w:pPr>
    </w:p>
    <w:p w14:paraId="69B5A172"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2. Program </w:t>
      </w:r>
      <w:proofErr w:type="spellStart"/>
      <w:r w:rsidRPr="0087405C">
        <w:rPr>
          <w:rFonts w:ascii="Times New Roman" w:hAnsi="Times New Roman" w:cs="Times New Roman"/>
          <w:sz w:val="24"/>
          <w:szCs w:val="24"/>
        </w:rPr>
        <w:t>predškole</w:t>
      </w:r>
      <w:proofErr w:type="spellEnd"/>
      <w:r w:rsidRPr="0087405C">
        <w:rPr>
          <w:rFonts w:ascii="Times New Roman" w:hAnsi="Times New Roman" w:cs="Times New Roman"/>
          <w:sz w:val="24"/>
          <w:szCs w:val="24"/>
        </w:rPr>
        <w:t xml:space="preserve"> za djecu u godini prije polaska u osnovnu školu koja nisu obuhvaćena redovitim programima</w:t>
      </w:r>
    </w:p>
    <w:p w14:paraId="77FF9336" w14:textId="77777777" w:rsidR="00D243C6" w:rsidRPr="0087405C" w:rsidRDefault="00D243C6" w:rsidP="0045055F">
      <w:pPr>
        <w:spacing w:after="0" w:line="240" w:lineRule="auto"/>
        <w:jc w:val="both"/>
        <w:rPr>
          <w:rFonts w:ascii="Times New Roman" w:hAnsi="Times New Roman" w:cs="Times New Roman"/>
          <w:sz w:val="24"/>
          <w:szCs w:val="24"/>
        </w:rPr>
      </w:pPr>
    </w:p>
    <w:p w14:paraId="22BF880A"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U ovaj Program upisano je 18-ero djece u jednu skupinu predškolskog uzrasta, provodio se tri puta tjedno  u trajanju 3 sata do ispunjenja fonda  250 sati godišnje, od 1. listopada 2025. do 31. svibnja 2026. godine. Provodila ga je jedna odgojiteljica.</w:t>
      </w:r>
    </w:p>
    <w:p w14:paraId="3358CA0D" w14:textId="77777777" w:rsidR="00D243C6" w:rsidRPr="0087405C" w:rsidRDefault="00D243C6" w:rsidP="0045055F">
      <w:pPr>
        <w:spacing w:after="0" w:line="240" w:lineRule="auto"/>
        <w:jc w:val="both"/>
        <w:rPr>
          <w:rFonts w:ascii="Times New Roman" w:hAnsi="Times New Roman" w:cs="Times New Roman"/>
          <w:sz w:val="24"/>
          <w:szCs w:val="24"/>
        </w:rPr>
      </w:pPr>
    </w:p>
    <w:p w14:paraId="704C226C"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3. Program integracije djece s teškoćama u razvoju, prilagođen individualnim potrebama i mogućnostima djece</w:t>
      </w:r>
    </w:p>
    <w:p w14:paraId="33D170F0" w14:textId="77777777" w:rsidR="00D243C6" w:rsidRPr="0087405C" w:rsidRDefault="00D243C6" w:rsidP="0045055F">
      <w:pPr>
        <w:spacing w:after="0" w:line="240" w:lineRule="auto"/>
        <w:jc w:val="both"/>
        <w:rPr>
          <w:rFonts w:ascii="Times New Roman" w:hAnsi="Times New Roman" w:cs="Times New Roman"/>
          <w:sz w:val="24"/>
          <w:szCs w:val="24"/>
        </w:rPr>
      </w:pPr>
    </w:p>
    <w:p w14:paraId="04E669A7"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Za potrebe integracije djece s poteškoćama u razvoju u redoviti program, planirano je 15 asistenata i treći odgojitelji, ujedno i zbog brojnosti skupina. Sredstva su osigurana  u gradskom proračunu.</w:t>
      </w:r>
    </w:p>
    <w:p w14:paraId="16C6FB4A" w14:textId="77777777" w:rsidR="00D243C6" w:rsidRPr="0087405C" w:rsidRDefault="00D243C6" w:rsidP="0045055F">
      <w:pPr>
        <w:spacing w:after="0" w:line="240" w:lineRule="auto"/>
        <w:jc w:val="both"/>
        <w:rPr>
          <w:rFonts w:ascii="Times New Roman" w:hAnsi="Times New Roman" w:cs="Times New Roman"/>
          <w:sz w:val="24"/>
          <w:szCs w:val="24"/>
        </w:rPr>
      </w:pPr>
    </w:p>
    <w:p w14:paraId="6AA301AC"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4. Zdravstveni program</w:t>
      </w:r>
    </w:p>
    <w:p w14:paraId="0A8421BE" w14:textId="77777777" w:rsidR="00D243C6" w:rsidRPr="0087405C" w:rsidRDefault="00D243C6" w:rsidP="0045055F">
      <w:pPr>
        <w:spacing w:after="0" w:line="240" w:lineRule="auto"/>
        <w:jc w:val="both"/>
        <w:rPr>
          <w:rFonts w:ascii="Times New Roman" w:hAnsi="Times New Roman" w:cs="Times New Roman"/>
          <w:sz w:val="24"/>
          <w:szCs w:val="24"/>
        </w:rPr>
      </w:pPr>
    </w:p>
    <w:p w14:paraId="1AF348C5" w14:textId="423204DF"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Ovaj program integriran je kroz redoviti program rada Vrtića i provodi ga zdravstvena voditeljica.</w:t>
      </w:r>
    </w:p>
    <w:p w14:paraId="023B61CC" w14:textId="77777777" w:rsidR="00D243C6" w:rsidRPr="0087405C" w:rsidRDefault="00D243C6" w:rsidP="0045055F">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5. Integrirani sportski program</w:t>
      </w:r>
    </w:p>
    <w:p w14:paraId="3B238A61" w14:textId="77777777" w:rsidR="00D243C6" w:rsidRPr="0087405C" w:rsidRDefault="00D243C6" w:rsidP="0045055F">
      <w:pPr>
        <w:spacing w:after="0" w:line="240" w:lineRule="auto"/>
        <w:jc w:val="both"/>
        <w:rPr>
          <w:rFonts w:ascii="Times New Roman" w:hAnsi="Times New Roman" w:cs="Times New Roman"/>
          <w:sz w:val="24"/>
          <w:szCs w:val="24"/>
        </w:rPr>
      </w:pPr>
    </w:p>
    <w:p w14:paraId="5D8078B7" w14:textId="77777777" w:rsidR="00D243C6" w:rsidRPr="0087405C" w:rsidRDefault="00D243C6" w:rsidP="00D243C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Kroz redoviti 10 - satni program kineziolog će provoditi integrirani sportski program za djecu  vrtićkog uzrasta</w:t>
      </w:r>
    </w:p>
    <w:p w14:paraId="24A3EE48" w14:textId="77777777" w:rsidR="00D243C6" w:rsidRPr="0087405C" w:rsidRDefault="00D243C6" w:rsidP="00D243C6">
      <w:pPr>
        <w:spacing w:after="0" w:line="240" w:lineRule="auto"/>
        <w:jc w:val="both"/>
        <w:rPr>
          <w:rFonts w:ascii="Times New Roman" w:hAnsi="Times New Roman" w:cs="Times New Roman"/>
          <w:sz w:val="24"/>
          <w:szCs w:val="24"/>
        </w:rPr>
      </w:pPr>
    </w:p>
    <w:p w14:paraId="3FF905EA" w14:textId="77777777" w:rsidR="00D243C6" w:rsidRPr="0087405C" w:rsidRDefault="00D243C6" w:rsidP="00D243C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6. Program za darovitu djecu rane i predškolske dobi</w:t>
      </w:r>
    </w:p>
    <w:p w14:paraId="4F64BFF8" w14:textId="77777777" w:rsidR="00D243C6" w:rsidRPr="0087405C" w:rsidRDefault="00D243C6" w:rsidP="00D243C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w:t>
      </w:r>
    </w:p>
    <w:p w14:paraId="4B26A9FD" w14:textId="2255E802" w:rsidR="00D243C6" w:rsidRPr="0087405C" w:rsidRDefault="00D243C6" w:rsidP="00D243C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7.</w:t>
      </w:r>
      <w:r w:rsidR="0045055F" w:rsidRPr="0087405C">
        <w:rPr>
          <w:rFonts w:ascii="Times New Roman" w:hAnsi="Times New Roman" w:cs="Times New Roman"/>
          <w:sz w:val="24"/>
          <w:szCs w:val="24"/>
        </w:rPr>
        <w:t xml:space="preserve"> </w:t>
      </w:r>
      <w:r w:rsidRPr="0087405C">
        <w:rPr>
          <w:rFonts w:ascii="Times New Roman" w:hAnsi="Times New Roman" w:cs="Times New Roman"/>
          <w:sz w:val="24"/>
          <w:szCs w:val="24"/>
        </w:rPr>
        <w:t>Program za roditelje „Rastimo zajedno“ koji provode odgojiteljice educirane za navedeni program</w:t>
      </w:r>
    </w:p>
    <w:p w14:paraId="25543F28" w14:textId="77777777" w:rsidR="00D243C6" w:rsidRPr="0087405C" w:rsidRDefault="00D243C6" w:rsidP="00D243C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lastRenderedPageBreak/>
        <w:t>8. Drugi kraći i rekreacijski programi sportskog, umjetničkog ,likovnog i glazbenog sadržaja uključujući posjete različitim ustanovama i događajima u gradu i van njega (mala olimpijada), te izlete i posjete tijekom pedagoške godine.</w:t>
      </w:r>
    </w:p>
    <w:p w14:paraId="707AF973" w14:textId="77777777" w:rsidR="00D243C6" w:rsidRPr="0087405C" w:rsidRDefault="00D243C6" w:rsidP="00CF6A1E">
      <w:pPr>
        <w:spacing w:after="0" w:line="240" w:lineRule="auto"/>
        <w:jc w:val="both"/>
        <w:rPr>
          <w:rFonts w:ascii="Times New Roman" w:hAnsi="Times New Roman" w:cs="Times New Roman"/>
          <w:sz w:val="24"/>
          <w:szCs w:val="24"/>
        </w:rPr>
      </w:pPr>
    </w:p>
    <w:p w14:paraId="014530A6" w14:textId="77777777" w:rsidR="00D243C6" w:rsidRPr="0087405C" w:rsidRDefault="00D243C6" w:rsidP="00D243C6">
      <w:pPr>
        <w:jc w:val="both"/>
        <w:rPr>
          <w:rFonts w:ascii="Times New Roman" w:hAnsi="Times New Roman" w:cs="Times New Roman"/>
          <w:b/>
          <w:bCs/>
          <w:sz w:val="24"/>
          <w:szCs w:val="24"/>
        </w:rPr>
      </w:pPr>
      <w:r w:rsidRPr="0087405C">
        <w:rPr>
          <w:rFonts w:ascii="Times New Roman" w:hAnsi="Times New Roman" w:cs="Times New Roman"/>
          <w:b/>
          <w:bCs/>
          <w:sz w:val="24"/>
          <w:szCs w:val="24"/>
        </w:rPr>
        <w:t xml:space="preserve">U pedagošku 2025./2026. godinu upisano je 612 djece u redoviti program. Za potrebe integracije djece s teškoćama u razvoju i brojnosti skupina uključeno je 15 pomoćnika za njegu i skrb i  treći odgojitelji. Osamnaest djece je upisano u  obvezni Program </w:t>
      </w:r>
      <w:proofErr w:type="spellStart"/>
      <w:r w:rsidRPr="0087405C">
        <w:rPr>
          <w:rFonts w:ascii="Times New Roman" w:hAnsi="Times New Roman" w:cs="Times New Roman"/>
          <w:b/>
          <w:bCs/>
          <w:sz w:val="24"/>
          <w:szCs w:val="24"/>
        </w:rPr>
        <w:t>predškole</w:t>
      </w:r>
      <w:proofErr w:type="spellEnd"/>
      <w:r w:rsidRPr="0087405C">
        <w:rPr>
          <w:rFonts w:ascii="Times New Roman" w:hAnsi="Times New Roman" w:cs="Times New Roman"/>
          <w:b/>
          <w:bCs/>
          <w:sz w:val="24"/>
          <w:szCs w:val="24"/>
        </w:rPr>
        <w:t>, povećan je broj djece s teškoćama u razvoju koja se integriraju u redoviti program.</w:t>
      </w:r>
    </w:p>
    <w:p w14:paraId="56680162" w14:textId="4A1A616D" w:rsidR="00D243C6" w:rsidRPr="0087405C" w:rsidRDefault="00D243C6" w:rsidP="00D243C6">
      <w:pPr>
        <w:jc w:val="both"/>
        <w:rPr>
          <w:rFonts w:ascii="Times New Roman" w:hAnsi="Times New Roman" w:cs="Times New Roman"/>
          <w:sz w:val="24"/>
          <w:szCs w:val="24"/>
        </w:rPr>
      </w:pPr>
      <w:r w:rsidRPr="0087405C">
        <w:rPr>
          <w:rFonts w:ascii="Times New Roman" w:hAnsi="Times New Roman" w:cs="Times New Roman"/>
          <w:b/>
          <w:bCs/>
          <w:sz w:val="24"/>
          <w:szCs w:val="24"/>
        </w:rPr>
        <w:t>U realizaciji odgojno obrazovnog procesa uključeno je  123 djelatnika i 15 pomoćnika za njegu i skrb djece</w:t>
      </w:r>
      <w:r w:rsidRPr="0087405C">
        <w:rPr>
          <w:rFonts w:ascii="Times New Roman" w:hAnsi="Times New Roman" w:cs="Times New Roman"/>
          <w:sz w:val="24"/>
          <w:szCs w:val="24"/>
        </w:rPr>
        <w:t xml:space="preserve"> kojima je redovito isplaćena plaća, doprinosi i druga materijalna davanja. Veći broj upisane djece, povećao je i nabavu namirnica. Također nabavljeni su i krevetići za spavanje, i pripadajuća posteljina. Veći broj djelatnika po0većao je i potrebu izdavanja potvrda o sposobnosti za rad kod Medicine rada te su povećani i navedeni troškovi. Zakonska obaveza izrade jelovnika od strane HZZJZ po normativima preporuke za prehranu dodatni je trošak u iznosu 4.000,00 EUR.</w:t>
      </w:r>
      <w:r w:rsidR="0045055F" w:rsidRPr="0087405C">
        <w:rPr>
          <w:rFonts w:ascii="Times New Roman" w:hAnsi="Times New Roman" w:cs="Times New Roman"/>
          <w:sz w:val="24"/>
          <w:szCs w:val="24"/>
        </w:rPr>
        <w:t xml:space="preserve"> </w:t>
      </w:r>
      <w:r w:rsidRPr="0087405C">
        <w:rPr>
          <w:rFonts w:ascii="Times New Roman" w:hAnsi="Times New Roman" w:cs="Times New Roman"/>
          <w:sz w:val="24"/>
          <w:szCs w:val="24"/>
        </w:rPr>
        <w:t xml:space="preserve">Nabavljeno je  računalo u iznosu 1.450,00 EUR te nadopunjena  didaktika. </w:t>
      </w:r>
    </w:p>
    <w:p w14:paraId="110C3F32" w14:textId="4FF6A284" w:rsidR="00CF6A1E" w:rsidRPr="0087405C" w:rsidRDefault="00CF6A1E" w:rsidP="00CF6A1E">
      <w:pPr>
        <w:spacing w:after="0" w:line="36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Sredstva za rad Dječjeg vrtića osigurava osnivač, uz sufinanciranje roditelja. Dio sredstava za provedbu programa javnih potreba – program za djecu predškolskog uzrasta, program za djecu s teškoćama u razvoju i darovitu djecu,  osigurava Ministarstvo znanosti i obrazovanja kao i sredstva za fiskalnu održivost vrtića. </w:t>
      </w:r>
      <w:r w:rsidR="0045055F" w:rsidRPr="0087405C">
        <w:rPr>
          <w:rFonts w:ascii="Times New Roman" w:hAnsi="Times New Roman" w:cs="Times New Roman"/>
          <w:sz w:val="24"/>
          <w:szCs w:val="24"/>
        </w:rPr>
        <w:t xml:space="preserve"> </w:t>
      </w:r>
      <w:r w:rsidRPr="0087405C">
        <w:rPr>
          <w:rFonts w:ascii="Times New Roman" w:hAnsi="Times New Roman" w:cs="Times New Roman"/>
          <w:sz w:val="24"/>
          <w:szCs w:val="24"/>
        </w:rPr>
        <w:t>Kontinuirano se vrši nadopuna potrebnom opremom, materijalima i sredstvima za rad, kako bi se osigurao siguran i nesmetan odgojno obrazovni program i boravak djece u vrtiću.</w:t>
      </w:r>
    </w:p>
    <w:p w14:paraId="33F93270" w14:textId="1DE1176A" w:rsidR="00CF6A1E" w:rsidRPr="0087405C" w:rsidRDefault="00CF6A1E" w:rsidP="00CF6A1E">
      <w:pPr>
        <w:spacing w:after="0" w:line="360" w:lineRule="auto"/>
        <w:jc w:val="both"/>
        <w:rPr>
          <w:rFonts w:ascii="Times New Roman" w:hAnsi="Times New Roman" w:cs="Times New Roman"/>
          <w:sz w:val="24"/>
          <w:szCs w:val="24"/>
        </w:rPr>
      </w:pPr>
      <w:r w:rsidRPr="0087405C">
        <w:rPr>
          <w:rFonts w:ascii="Times New Roman" w:hAnsi="Times New Roman" w:cs="Times New Roman"/>
          <w:sz w:val="24"/>
          <w:szCs w:val="24"/>
        </w:rPr>
        <w:t>Redovito se vrši nabava sredstava za čišćenje i održavanje prostora  kao i za higijenske potrebe i njegu djece.</w:t>
      </w:r>
    </w:p>
    <w:p w14:paraId="41BDA0CB" w14:textId="77777777" w:rsidR="00664E5E" w:rsidRPr="0087405C" w:rsidRDefault="00664E5E" w:rsidP="007A493D">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0"/>
          <w:szCs w:val="20"/>
        </w:rPr>
      </w:pPr>
    </w:p>
    <w:p w14:paraId="139C2EED" w14:textId="08231682" w:rsidR="007A493D" w:rsidRPr="0087405C" w:rsidRDefault="007A493D" w:rsidP="007A493D">
      <w:pPr>
        <w:autoSpaceDE w:val="0"/>
        <w:autoSpaceDN w:val="0"/>
        <w:adjustRightInd w:val="0"/>
        <w:spacing w:after="0" w:line="240" w:lineRule="auto"/>
        <w:jc w:val="both"/>
        <w:rPr>
          <w:rFonts w:ascii="Times New Roman" w:hAnsi="Times New Roman" w:cs="Times New Roman"/>
          <w:b/>
          <w:iCs/>
          <w:sz w:val="24"/>
          <w:szCs w:val="24"/>
        </w:rPr>
      </w:pPr>
      <w:r w:rsidRPr="0087405C">
        <w:rPr>
          <w:rFonts w:ascii="Times New Roman" w:hAnsi="Times New Roman" w:cs="Times New Roman"/>
          <w:b/>
          <w:iCs/>
          <w:sz w:val="24"/>
          <w:szCs w:val="24"/>
        </w:rPr>
        <w:t xml:space="preserve">Tablica br. </w:t>
      </w:r>
      <w:r w:rsidR="00E6036B" w:rsidRPr="0087405C">
        <w:rPr>
          <w:rFonts w:ascii="Times New Roman" w:hAnsi="Times New Roman" w:cs="Times New Roman"/>
          <w:b/>
          <w:iCs/>
          <w:sz w:val="24"/>
          <w:szCs w:val="24"/>
        </w:rPr>
        <w:t>38</w:t>
      </w:r>
      <w:r w:rsidR="00F22C91" w:rsidRPr="0087405C">
        <w:rPr>
          <w:rFonts w:ascii="Times New Roman" w:hAnsi="Times New Roman" w:cs="Times New Roman"/>
          <w:b/>
          <w:iCs/>
          <w:sz w:val="24"/>
          <w:szCs w:val="24"/>
        </w:rPr>
        <w:t>.</w:t>
      </w:r>
      <w:r w:rsidRPr="0087405C">
        <w:rPr>
          <w:rFonts w:ascii="Times New Roman" w:hAnsi="Times New Roman" w:cs="Times New Roman"/>
          <w:b/>
          <w:iCs/>
          <w:sz w:val="24"/>
          <w:szCs w:val="24"/>
        </w:rPr>
        <w:t xml:space="preserve"> - NAČINI OSTVARIVANJA STRATEŠKIH CILJEVA KROZ POLUGODIŠNJE RAZDOBLJE 202</w:t>
      </w:r>
      <w:r w:rsidR="00F11BAB" w:rsidRPr="0087405C">
        <w:rPr>
          <w:rFonts w:ascii="Times New Roman" w:hAnsi="Times New Roman" w:cs="Times New Roman"/>
          <w:b/>
          <w:iCs/>
          <w:sz w:val="24"/>
          <w:szCs w:val="24"/>
        </w:rPr>
        <w:t>6</w:t>
      </w:r>
      <w:r w:rsidRPr="0087405C">
        <w:rPr>
          <w:rFonts w:ascii="Times New Roman" w:hAnsi="Times New Roman" w:cs="Times New Roman"/>
          <w:b/>
          <w:iCs/>
          <w:sz w:val="24"/>
          <w:szCs w:val="24"/>
        </w:rPr>
        <w:t>. g.</w:t>
      </w:r>
    </w:p>
    <w:tbl>
      <w:tblPr>
        <w:tblW w:w="8825" w:type="dxa"/>
        <w:tblLook w:val="04A0" w:firstRow="1" w:lastRow="0" w:firstColumn="1" w:lastColumn="0" w:noHBand="0" w:noVBand="1"/>
      </w:tblPr>
      <w:tblGrid>
        <w:gridCol w:w="1276"/>
        <w:gridCol w:w="992"/>
        <w:gridCol w:w="2268"/>
        <w:gridCol w:w="2040"/>
        <w:gridCol w:w="1266"/>
        <w:gridCol w:w="983"/>
      </w:tblGrid>
      <w:tr w:rsidR="00D858D9" w:rsidRPr="0087405C" w14:paraId="3ABAE01B" w14:textId="77777777" w:rsidTr="00D858D9">
        <w:trPr>
          <w:trHeight w:val="780"/>
        </w:trPr>
        <w:tc>
          <w:tcPr>
            <w:tcW w:w="1276" w:type="dxa"/>
            <w:tcBorders>
              <w:top w:val="nil"/>
              <w:left w:val="nil"/>
              <w:bottom w:val="nil"/>
              <w:right w:val="nil"/>
            </w:tcBorders>
            <w:noWrap/>
            <w:vAlign w:val="bottom"/>
            <w:hideMark/>
          </w:tcPr>
          <w:p w14:paraId="0410E68D" w14:textId="77777777" w:rsidR="00D858D9" w:rsidRPr="0087405C" w:rsidRDefault="00D858D9" w:rsidP="00D858D9">
            <w:pPr>
              <w:spacing w:after="0" w:line="240" w:lineRule="auto"/>
              <w:rPr>
                <w:rFonts w:ascii="Times New Roman" w:eastAsia="Times New Roman" w:hAnsi="Times New Roman" w:cs="Times New Roman"/>
                <w:sz w:val="24"/>
                <w:szCs w:val="24"/>
                <w:lang w:eastAsia="en-GB"/>
              </w:rPr>
            </w:pPr>
          </w:p>
        </w:tc>
        <w:tc>
          <w:tcPr>
            <w:tcW w:w="992" w:type="dxa"/>
            <w:tcBorders>
              <w:top w:val="nil"/>
              <w:left w:val="nil"/>
              <w:bottom w:val="nil"/>
              <w:right w:val="nil"/>
            </w:tcBorders>
            <w:noWrap/>
            <w:vAlign w:val="bottom"/>
            <w:hideMark/>
          </w:tcPr>
          <w:p w14:paraId="17695BE2" w14:textId="77777777" w:rsidR="00D858D9" w:rsidRPr="0087405C" w:rsidRDefault="00D858D9" w:rsidP="00D858D9">
            <w:pPr>
              <w:spacing w:after="0" w:line="240" w:lineRule="auto"/>
              <w:rPr>
                <w:rFonts w:ascii="Times New Roman" w:eastAsia="Times New Roman" w:hAnsi="Times New Roman" w:cs="Times New Roman"/>
                <w:sz w:val="20"/>
                <w:szCs w:val="20"/>
                <w:lang w:eastAsia="en-GB"/>
              </w:rPr>
            </w:pPr>
          </w:p>
        </w:tc>
        <w:tc>
          <w:tcPr>
            <w:tcW w:w="2268" w:type="dxa"/>
            <w:tcBorders>
              <w:top w:val="nil"/>
              <w:left w:val="nil"/>
              <w:bottom w:val="nil"/>
              <w:right w:val="nil"/>
            </w:tcBorders>
            <w:noWrap/>
            <w:vAlign w:val="bottom"/>
            <w:hideMark/>
          </w:tcPr>
          <w:p w14:paraId="3FF6AA78" w14:textId="77777777" w:rsidR="00D858D9" w:rsidRPr="0087405C" w:rsidRDefault="00D858D9" w:rsidP="00D858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2040" w:type="dxa"/>
            <w:tcBorders>
              <w:top w:val="nil"/>
              <w:left w:val="nil"/>
              <w:bottom w:val="nil"/>
              <w:right w:val="nil"/>
            </w:tcBorders>
            <w:noWrap/>
            <w:vAlign w:val="bottom"/>
            <w:hideMark/>
          </w:tcPr>
          <w:p w14:paraId="74F68E5D" w14:textId="77777777" w:rsidR="00D858D9" w:rsidRPr="0087405C" w:rsidRDefault="00D858D9" w:rsidP="00E8083D">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66" w:type="dxa"/>
            <w:tcBorders>
              <w:top w:val="nil"/>
              <w:left w:val="nil"/>
              <w:bottom w:val="nil"/>
              <w:right w:val="nil"/>
            </w:tcBorders>
            <w:vAlign w:val="bottom"/>
            <w:hideMark/>
          </w:tcPr>
          <w:p w14:paraId="31C07EA5" w14:textId="77777777" w:rsidR="00D858D9" w:rsidRPr="0087405C" w:rsidRDefault="00D858D9" w:rsidP="00D858D9">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40C75955" w14:textId="77777777" w:rsidR="00D858D9" w:rsidRPr="0087405C" w:rsidRDefault="00D858D9" w:rsidP="00D858D9">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D858D9" w:rsidRPr="0087405C" w14:paraId="3B85986B" w14:textId="77777777" w:rsidTr="00D858D9">
        <w:trPr>
          <w:trHeight w:val="260"/>
        </w:trPr>
        <w:tc>
          <w:tcPr>
            <w:tcW w:w="1276" w:type="dxa"/>
            <w:tcBorders>
              <w:top w:val="nil"/>
              <w:left w:val="nil"/>
              <w:bottom w:val="nil"/>
              <w:right w:val="nil"/>
            </w:tcBorders>
            <w:shd w:val="clear" w:color="000000" w:fill="0000FF"/>
            <w:noWrap/>
            <w:vAlign w:val="bottom"/>
            <w:hideMark/>
          </w:tcPr>
          <w:p w14:paraId="2E343790" w14:textId="77777777" w:rsidR="00D858D9" w:rsidRPr="0087405C" w:rsidRDefault="00D858D9" w:rsidP="00D858D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992" w:type="dxa"/>
            <w:tcBorders>
              <w:top w:val="nil"/>
              <w:left w:val="nil"/>
              <w:bottom w:val="nil"/>
              <w:right w:val="nil"/>
            </w:tcBorders>
            <w:shd w:val="clear" w:color="000000" w:fill="0000FF"/>
            <w:noWrap/>
            <w:vAlign w:val="bottom"/>
            <w:hideMark/>
          </w:tcPr>
          <w:p w14:paraId="24445B4B" w14:textId="77777777" w:rsidR="00D858D9" w:rsidRPr="0087405C" w:rsidRDefault="00D858D9" w:rsidP="00D858D9">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00405</w:t>
            </w:r>
          </w:p>
        </w:tc>
        <w:tc>
          <w:tcPr>
            <w:tcW w:w="2268" w:type="dxa"/>
            <w:tcBorders>
              <w:top w:val="nil"/>
              <w:left w:val="nil"/>
              <w:bottom w:val="nil"/>
              <w:right w:val="nil"/>
            </w:tcBorders>
            <w:shd w:val="clear" w:color="000000" w:fill="0000FF"/>
            <w:noWrap/>
            <w:vAlign w:val="bottom"/>
            <w:hideMark/>
          </w:tcPr>
          <w:p w14:paraId="6D6F06C3" w14:textId="77777777" w:rsidR="00D858D9" w:rsidRPr="0087405C" w:rsidRDefault="00D858D9" w:rsidP="00D858D9">
            <w:pPr>
              <w:spacing w:after="0" w:line="240" w:lineRule="auto"/>
              <w:rPr>
                <w:rFonts w:ascii="Times New Roman" w:eastAsia="Times New Roman" w:hAnsi="Times New Roman" w:cs="Times New Roman"/>
                <w:b/>
                <w:bCs/>
                <w:color w:val="FFFFFF"/>
                <w:sz w:val="18"/>
                <w:szCs w:val="18"/>
                <w:lang w:eastAsia="en-GB"/>
              </w:rPr>
            </w:pPr>
            <w:r w:rsidRPr="0087405C">
              <w:rPr>
                <w:rFonts w:ascii="Times New Roman" w:eastAsia="Times New Roman" w:hAnsi="Times New Roman" w:cs="Times New Roman"/>
                <w:b/>
                <w:bCs/>
                <w:color w:val="FFFFFF"/>
                <w:sz w:val="18"/>
                <w:szCs w:val="18"/>
                <w:lang w:eastAsia="en-GB"/>
              </w:rPr>
              <w:t>PRORAČUNSKI KORISNIK: 32035-DJEČJI VRTIĆ METKOVIĆ</w:t>
            </w:r>
          </w:p>
        </w:tc>
        <w:tc>
          <w:tcPr>
            <w:tcW w:w="2040" w:type="dxa"/>
            <w:tcBorders>
              <w:top w:val="nil"/>
              <w:left w:val="nil"/>
              <w:bottom w:val="nil"/>
              <w:right w:val="nil"/>
            </w:tcBorders>
            <w:shd w:val="clear" w:color="000000" w:fill="0000FF"/>
            <w:noWrap/>
            <w:vAlign w:val="bottom"/>
            <w:hideMark/>
          </w:tcPr>
          <w:p w14:paraId="576361B9" w14:textId="77777777" w:rsidR="00D858D9" w:rsidRPr="0087405C" w:rsidRDefault="00D858D9" w:rsidP="00D858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4.153.154,00</w:t>
            </w:r>
          </w:p>
        </w:tc>
        <w:tc>
          <w:tcPr>
            <w:tcW w:w="1266" w:type="dxa"/>
            <w:tcBorders>
              <w:top w:val="nil"/>
              <w:left w:val="nil"/>
              <w:bottom w:val="nil"/>
              <w:right w:val="nil"/>
            </w:tcBorders>
            <w:shd w:val="clear" w:color="000000" w:fill="0000FF"/>
            <w:noWrap/>
            <w:vAlign w:val="bottom"/>
            <w:hideMark/>
          </w:tcPr>
          <w:p w14:paraId="1AA8CBDA" w14:textId="77777777" w:rsidR="00D858D9" w:rsidRPr="0087405C" w:rsidRDefault="00D858D9" w:rsidP="00D858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1.731.604,24</w:t>
            </w:r>
          </w:p>
        </w:tc>
        <w:tc>
          <w:tcPr>
            <w:tcW w:w="983" w:type="dxa"/>
            <w:tcBorders>
              <w:top w:val="nil"/>
              <w:left w:val="nil"/>
              <w:bottom w:val="nil"/>
              <w:right w:val="nil"/>
            </w:tcBorders>
            <w:shd w:val="clear" w:color="000000" w:fill="0000FF"/>
            <w:noWrap/>
            <w:vAlign w:val="bottom"/>
            <w:hideMark/>
          </w:tcPr>
          <w:p w14:paraId="58A13546" w14:textId="77777777" w:rsidR="00D858D9" w:rsidRPr="0087405C" w:rsidRDefault="00D858D9" w:rsidP="00D858D9">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41,69</w:t>
            </w:r>
          </w:p>
        </w:tc>
      </w:tr>
      <w:tr w:rsidR="00D858D9" w:rsidRPr="0087405C" w14:paraId="3B824FEA" w14:textId="77777777" w:rsidTr="00D858D9">
        <w:trPr>
          <w:trHeight w:val="260"/>
        </w:trPr>
        <w:tc>
          <w:tcPr>
            <w:tcW w:w="1276" w:type="dxa"/>
            <w:tcBorders>
              <w:top w:val="nil"/>
              <w:left w:val="nil"/>
              <w:bottom w:val="nil"/>
              <w:right w:val="nil"/>
            </w:tcBorders>
            <w:shd w:val="clear" w:color="000000" w:fill="CCCCFF"/>
            <w:noWrap/>
            <w:vAlign w:val="bottom"/>
            <w:hideMark/>
          </w:tcPr>
          <w:p w14:paraId="0F35207C"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992" w:type="dxa"/>
            <w:tcBorders>
              <w:top w:val="nil"/>
              <w:left w:val="nil"/>
              <w:bottom w:val="nil"/>
              <w:right w:val="nil"/>
            </w:tcBorders>
            <w:shd w:val="clear" w:color="000000" w:fill="CCCCFF"/>
            <w:noWrap/>
            <w:vAlign w:val="bottom"/>
            <w:hideMark/>
          </w:tcPr>
          <w:p w14:paraId="042BDFD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1009</w:t>
            </w:r>
          </w:p>
        </w:tc>
        <w:tc>
          <w:tcPr>
            <w:tcW w:w="2268" w:type="dxa"/>
            <w:tcBorders>
              <w:top w:val="nil"/>
              <w:left w:val="nil"/>
              <w:bottom w:val="nil"/>
              <w:right w:val="nil"/>
            </w:tcBorders>
            <w:shd w:val="clear" w:color="000000" w:fill="CCCCFF"/>
            <w:noWrap/>
            <w:vAlign w:val="bottom"/>
            <w:hideMark/>
          </w:tcPr>
          <w:p w14:paraId="2236BD5B" w14:textId="77777777" w:rsidR="00D858D9" w:rsidRPr="0087405C" w:rsidRDefault="00D858D9" w:rsidP="00D858D9">
            <w:pPr>
              <w:spacing w:after="0" w:line="240" w:lineRule="auto"/>
              <w:rPr>
                <w:rFonts w:ascii="Times New Roman" w:eastAsia="Times New Roman" w:hAnsi="Times New Roman" w:cs="Times New Roman"/>
                <w:b/>
                <w:bCs/>
                <w:color w:val="000000"/>
                <w:sz w:val="18"/>
                <w:szCs w:val="18"/>
                <w:lang w:eastAsia="en-GB"/>
              </w:rPr>
            </w:pPr>
            <w:r w:rsidRPr="0087405C">
              <w:rPr>
                <w:rFonts w:ascii="Times New Roman" w:eastAsia="Times New Roman" w:hAnsi="Times New Roman" w:cs="Times New Roman"/>
                <w:b/>
                <w:bCs/>
                <w:color w:val="000000"/>
                <w:sz w:val="18"/>
                <w:szCs w:val="18"/>
                <w:lang w:eastAsia="en-GB"/>
              </w:rPr>
              <w:t>PROGRAM JAVNIH POTREBA U PREDŠKOLSKOM ODGOJU</w:t>
            </w:r>
          </w:p>
        </w:tc>
        <w:tc>
          <w:tcPr>
            <w:tcW w:w="2040" w:type="dxa"/>
            <w:tcBorders>
              <w:top w:val="nil"/>
              <w:left w:val="nil"/>
              <w:bottom w:val="nil"/>
              <w:right w:val="nil"/>
            </w:tcBorders>
            <w:shd w:val="clear" w:color="000000" w:fill="CCCCFF"/>
            <w:noWrap/>
            <w:vAlign w:val="bottom"/>
            <w:hideMark/>
          </w:tcPr>
          <w:p w14:paraId="290B10C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4.153.154,00</w:t>
            </w:r>
          </w:p>
        </w:tc>
        <w:tc>
          <w:tcPr>
            <w:tcW w:w="1266" w:type="dxa"/>
            <w:tcBorders>
              <w:top w:val="nil"/>
              <w:left w:val="nil"/>
              <w:bottom w:val="nil"/>
              <w:right w:val="nil"/>
            </w:tcBorders>
            <w:shd w:val="clear" w:color="000000" w:fill="CCCCFF"/>
            <w:noWrap/>
            <w:vAlign w:val="bottom"/>
            <w:hideMark/>
          </w:tcPr>
          <w:p w14:paraId="288F1EB3"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1.731.604,24</w:t>
            </w:r>
          </w:p>
        </w:tc>
        <w:tc>
          <w:tcPr>
            <w:tcW w:w="983" w:type="dxa"/>
            <w:tcBorders>
              <w:top w:val="nil"/>
              <w:left w:val="nil"/>
              <w:bottom w:val="nil"/>
              <w:right w:val="nil"/>
            </w:tcBorders>
            <w:shd w:val="clear" w:color="000000" w:fill="CCCCFF"/>
            <w:noWrap/>
            <w:vAlign w:val="bottom"/>
            <w:hideMark/>
          </w:tcPr>
          <w:p w14:paraId="1599774C"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41,69</w:t>
            </w:r>
          </w:p>
        </w:tc>
      </w:tr>
      <w:tr w:rsidR="00D858D9" w:rsidRPr="0087405C" w14:paraId="067B6CA6" w14:textId="77777777" w:rsidTr="00D858D9">
        <w:trPr>
          <w:trHeight w:val="260"/>
        </w:trPr>
        <w:tc>
          <w:tcPr>
            <w:tcW w:w="1276" w:type="dxa"/>
            <w:tcBorders>
              <w:top w:val="nil"/>
              <w:left w:val="nil"/>
              <w:bottom w:val="nil"/>
              <w:right w:val="nil"/>
            </w:tcBorders>
            <w:shd w:val="clear" w:color="000000" w:fill="CCCCFF"/>
            <w:noWrap/>
            <w:vAlign w:val="bottom"/>
            <w:hideMark/>
          </w:tcPr>
          <w:p w14:paraId="11408B6B"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74313F51"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A100019</w:t>
            </w:r>
          </w:p>
        </w:tc>
        <w:tc>
          <w:tcPr>
            <w:tcW w:w="2268" w:type="dxa"/>
            <w:tcBorders>
              <w:top w:val="nil"/>
              <w:left w:val="nil"/>
              <w:bottom w:val="nil"/>
              <w:right w:val="nil"/>
            </w:tcBorders>
            <w:shd w:val="clear" w:color="000000" w:fill="CCCCFF"/>
            <w:noWrap/>
            <w:vAlign w:val="bottom"/>
            <w:hideMark/>
          </w:tcPr>
          <w:p w14:paraId="2056F027" w14:textId="77777777" w:rsidR="00D858D9" w:rsidRPr="0087405C" w:rsidRDefault="00D858D9" w:rsidP="00D858D9">
            <w:pPr>
              <w:spacing w:after="0" w:line="240" w:lineRule="auto"/>
              <w:rPr>
                <w:rFonts w:ascii="Times New Roman" w:eastAsia="Times New Roman" w:hAnsi="Times New Roman" w:cs="Times New Roman"/>
                <w:b/>
                <w:bCs/>
                <w:color w:val="000000"/>
                <w:sz w:val="18"/>
                <w:szCs w:val="18"/>
                <w:lang w:eastAsia="en-GB"/>
              </w:rPr>
            </w:pPr>
            <w:r w:rsidRPr="0087405C">
              <w:rPr>
                <w:rFonts w:ascii="Times New Roman" w:eastAsia="Times New Roman" w:hAnsi="Times New Roman" w:cs="Times New Roman"/>
                <w:b/>
                <w:bCs/>
                <w:color w:val="000000"/>
                <w:sz w:val="18"/>
                <w:szCs w:val="18"/>
                <w:lang w:eastAsia="en-GB"/>
              </w:rPr>
              <w:t>RASHODI ZA ZAPOSLENE - DJEČJI VRTIĆ METKOVIĆ</w:t>
            </w:r>
          </w:p>
        </w:tc>
        <w:tc>
          <w:tcPr>
            <w:tcW w:w="2040" w:type="dxa"/>
            <w:tcBorders>
              <w:top w:val="nil"/>
              <w:left w:val="nil"/>
              <w:bottom w:val="nil"/>
              <w:right w:val="nil"/>
            </w:tcBorders>
            <w:shd w:val="clear" w:color="000000" w:fill="CCCCFF"/>
            <w:noWrap/>
            <w:vAlign w:val="bottom"/>
            <w:hideMark/>
          </w:tcPr>
          <w:p w14:paraId="4247C708"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3.471.529,76</w:t>
            </w:r>
          </w:p>
        </w:tc>
        <w:tc>
          <w:tcPr>
            <w:tcW w:w="1266" w:type="dxa"/>
            <w:tcBorders>
              <w:top w:val="nil"/>
              <w:left w:val="nil"/>
              <w:bottom w:val="nil"/>
              <w:right w:val="nil"/>
            </w:tcBorders>
            <w:shd w:val="clear" w:color="000000" w:fill="CCCCFF"/>
            <w:noWrap/>
            <w:vAlign w:val="bottom"/>
            <w:hideMark/>
          </w:tcPr>
          <w:p w14:paraId="56AB66F4"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1.443.474,14</w:t>
            </w:r>
          </w:p>
        </w:tc>
        <w:tc>
          <w:tcPr>
            <w:tcW w:w="983" w:type="dxa"/>
            <w:tcBorders>
              <w:top w:val="nil"/>
              <w:left w:val="nil"/>
              <w:bottom w:val="nil"/>
              <w:right w:val="nil"/>
            </w:tcBorders>
            <w:shd w:val="clear" w:color="000000" w:fill="CCCCFF"/>
            <w:noWrap/>
            <w:vAlign w:val="bottom"/>
            <w:hideMark/>
          </w:tcPr>
          <w:p w14:paraId="089991C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41,58</w:t>
            </w:r>
          </w:p>
        </w:tc>
      </w:tr>
      <w:tr w:rsidR="00D858D9" w:rsidRPr="0087405C" w14:paraId="46A1B972" w14:textId="77777777" w:rsidTr="00D858D9">
        <w:trPr>
          <w:trHeight w:val="260"/>
        </w:trPr>
        <w:tc>
          <w:tcPr>
            <w:tcW w:w="1276" w:type="dxa"/>
            <w:tcBorders>
              <w:top w:val="nil"/>
              <w:left w:val="nil"/>
              <w:bottom w:val="nil"/>
              <w:right w:val="nil"/>
            </w:tcBorders>
            <w:noWrap/>
            <w:vAlign w:val="bottom"/>
            <w:hideMark/>
          </w:tcPr>
          <w:p w14:paraId="4803C37E"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536F9289"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68" w:type="dxa"/>
            <w:tcBorders>
              <w:top w:val="nil"/>
              <w:left w:val="nil"/>
              <w:bottom w:val="nil"/>
              <w:right w:val="nil"/>
            </w:tcBorders>
            <w:noWrap/>
            <w:vAlign w:val="bottom"/>
            <w:hideMark/>
          </w:tcPr>
          <w:p w14:paraId="7A5582D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3D892941"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2.525.000,00</w:t>
            </w:r>
          </w:p>
        </w:tc>
        <w:tc>
          <w:tcPr>
            <w:tcW w:w="1266" w:type="dxa"/>
            <w:tcBorders>
              <w:top w:val="nil"/>
              <w:left w:val="nil"/>
              <w:bottom w:val="nil"/>
              <w:right w:val="nil"/>
            </w:tcBorders>
            <w:noWrap/>
            <w:vAlign w:val="bottom"/>
            <w:hideMark/>
          </w:tcPr>
          <w:p w14:paraId="52007077"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1.014.037,19</w:t>
            </w:r>
          </w:p>
        </w:tc>
        <w:tc>
          <w:tcPr>
            <w:tcW w:w="983" w:type="dxa"/>
            <w:tcBorders>
              <w:top w:val="nil"/>
              <w:left w:val="nil"/>
              <w:bottom w:val="nil"/>
              <w:right w:val="nil"/>
            </w:tcBorders>
            <w:noWrap/>
            <w:vAlign w:val="bottom"/>
            <w:hideMark/>
          </w:tcPr>
          <w:p w14:paraId="75E7548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40,16</w:t>
            </w:r>
          </w:p>
        </w:tc>
      </w:tr>
      <w:tr w:rsidR="00D858D9" w:rsidRPr="0087405C" w14:paraId="17F0ED68" w14:textId="77777777" w:rsidTr="00D858D9">
        <w:trPr>
          <w:trHeight w:val="260"/>
        </w:trPr>
        <w:tc>
          <w:tcPr>
            <w:tcW w:w="1276" w:type="dxa"/>
            <w:tcBorders>
              <w:top w:val="nil"/>
              <w:left w:val="nil"/>
              <w:bottom w:val="nil"/>
              <w:right w:val="nil"/>
            </w:tcBorders>
            <w:noWrap/>
            <w:vAlign w:val="bottom"/>
            <w:hideMark/>
          </w:tcPr>
          <w:p w14:paraId="45542980"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48C8DA3B"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5C68F541"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4195A71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34.500,00</w:t>
            </w:r>
          </w:p>
        </w:tc>
        <w:tc>
          <w:tcPr>
            <w:tcW w:w="1266" w:type="dxa"/>
            <w:tcBorders>
              <w:top w:val="nil"/>
              <w:left w:val="nil"/>
              <w:bottom w:val="nil"/>
              <w:right w:val="nil"/>
            </w:tcBorders>
            <w:noWrap/>
            <w:vAlign w:val="bottom"/>
            <w:hideMark/>
          </w:tcPr>
          <w:p w14:paraId="2536F299"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16.021,20</w:t>
            </w:r>
          </w:p>
        </w:tc>
        <w:tc>
          <w:tcPr>
            <w:tcW w:w="983" w:type="dxa"/>
            <w:tcBorders>
              <w:top w:val="nil"/>
              <w:left w:val="nil"/>
              <w:bottom w:val="nil"/>
              <w:right w:val="nil"/>
            </w:tcBorders>
            <w:noWrap/>
            <w:vAlign w:val="bottom"/>
            <w:hideMark/>
          </w:tcPr>
          <w:p w14:paraId="48058CA2"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46,44</w:t>
            </w:r>
          </w:p>
        </w:tc>
      </w:tr>
      <w:tr w:rsidR="00D858D9" w:rsidRPr="0087405C" w14:paraId="0FB1BA9E" w14:textId="77777777" w:rsidTr="00D858D9">
        <w:trPr>
          <w:trHeight w:val="260"/>
        </w:trPr>
        <w:tc>
          <w:tcPr>
            <w:tcW w:w="1276" w:type="dxa"/>
            <w:tcBorders>
              <w:top w:val="nil"/>
              <w:left w:val="nil"/>
              <w:bottom w:val="nil"/>
              <w:right w:val="nil"/>
            </w:tcBorders>
            <w:noWrap/>
            <w:vAlign w:val="bottom"/>
            <w:hideMark/>
          </w:tcPr>
          <w:p w14:paraId="10D07E5C"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992" w:type="dxa"/>
            <w:tcBorders>
              <w:top w:val="nil"/>
              <w:left w:val="nil"/>
              <w:bottom w:val="nil"/>
              <w:right w:val="nil"/>
            </w:tcBorders>
            <w:noWrap/>
            <w:vAlign w:val="bottom"/>
            <w:hideMark/>
          </w:tcPr>
          <w:p w14:paraId="298C3F27"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68" w:type="dxa"/>
            <w:tcBorders>
              <w:top w:val="nil"/>
              <w:left w:val="nil"/>
              <w:bottom w:val="nil"/>
              <w:right w:val="nil"/>
            </w:tcBorders>
            <w:noWrap/>
            <w:vAlign w:val="bottom"/>
            <w:hideMark/>
          </w:tcPr>
          <w:p w14:paraId="045F89B2"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603232ED"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912.029,76</w:t>
            </w:r>
          </w:p>
        </w:tc>
        <w:tc>
          <w:tcPr>
            <w:tcW w:w="1266" w:type="dxa"/>
            <w:tcBorders>
              <w:top w:val="nil"/>
              <w:left w:val="nil"/>
              <w:bottom w:val="nil"/>
              <w:right w:val="nil"/>
            </w:tcBorders>
            <w:noWrap/>
            <w:vAlign w:val="bottom"/>
            <w:hideMark/>
          </w:tcPr>
          <w:p w14:paraId="00D88FF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413.415,75</w:t>
            </w:r>
          </w:p>
        </w:tc>
        <w:tc>
          <w:tcPr>
            <w:tcW w:w="983" w:type="dxa"/>
            <w:tcBorders>
              <w:top w:val="nil"/>
              <w:left w:val="nil"/>
              <w:bottom w:val="nil"/>
              <w:right w:val="nil"/>
            </w:tcBorders>
            <w:noWrap/>
            <w:vAlign w:val="bottom"/>
            <w:hideMark/>
          </w:tcPr>
          <w:p w14:paraId="0F176606"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45,33</w:t>
            </w:r>
          </w:p>
        </w:tc>
      </w:tr>
      <w:tr w:rsidR="00D858D9" w:rsidRPr="0087405C" w14:paraId="768BAE91" w14:textId="77777777" w:rsidTr="00D858D9">
        <w:trPr>
          <w:trHeight w:val="260"/>
        </w:trPr>
        <w:tc>
          <w:tcPr>
            <w:tcW w:w="1276" w:type="dxa"/>
            <w:tcBorders>
              <w:top w:val="nil"/>
              <w:left w:val="nil"/>
              <w:bottom w:val="nil"/>
              <w:right w:val="nil"/>
            </w:tcBorders>
            <w:shd w:val="clear" w:color="000000" w:fill="CCCCFF"/>
            <w:noWrap/>
            <w:vAlign w:val="bottom"/>
            <w:hideMark/>
          </w:tcPr>
          <w:p w14:paraId="3050F47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2CC01A4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A100020</w:t>
            </w:r>
          </w:p>
        </w:tc>
        <w:tc>
          <w:tcPr>
            <w:tcW w:w="2268" w:type="dxa"/>
            <w:tcBorders>
              <w:top w:val="nil"/>
              <w:left w:val="nil"/>
              <w:bottom w:val="nil"/>
              <w:right w:val="nil"/>
            </w:tcBorders>
            <w:shd w:val="clear" w:color="000000" w:fill="CCCCFF"/>
            <w:noWrap/>
            <w:vAlign w:val="bottom"/>
            <w:hideMark/>
          </w:tcPr>
          <w:p w14:paraId="60BC836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MALA ŠKOLA</w:t>
            </w:r>
          </w:p>
        </w:tc>
        <w:tc>
          <w:tcPr>
            <w:tcW w:w="2040" w:type="dxa"/>
            <w:tcBorders>
              <w:top w:val="nil"/>
              <w:left w:val="nil"/>
              <w:bottom w:val="nil"/>
              <w:right w:val="nil"/>
            </w:tcBorders>
            <w:shd w:val="clear" w:color="000000" w:fill="CCCCFF"/>
            <w:noWrap/>
            <w:vAlign w:val="bottom"/>
            <w:hideMark/>
          </w:tcPr>
          <w:p w14:paraId="3B09B656"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7EA4CDF7"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37E7CF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143A9B5D" w14:textId="77777777" w:rsidTr="00D858D9">
        <w:trPr>
          <w:trHeight w:val="260"/>
        </w:trPr>
        <w:tc>
          <w:tcPr>
            <w:tcW w:w="1276" w:type="dxa"/>
            <w:tcBorders>
              <w:top w:val="nil"/>
              <w:left w:val="nil"/>
              <w:bottom w:val="nil"/>
              <w:right w:val="nil"/>
            </w:tcBorders>
            <w:noWrap/>
            <w:vAlign w:val="bottom"/>
            <w:hideMark/>
          </w:tcPr>
          <w:p w14:paraId="67B4F76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2483CE50"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68" w:type="dxa"/>
            <w:tcBorders>
              <w:top w:val="nil"/>
              <w:left w:val="nil"/>
              <w:bottom w:val="nil"/>
              <w:right w:val="nil"/>
            </w:tcBorders>
            <w:noWrap/>
            <w:vAlign w:val="bottom"/>
            <w:hideMark/>
          </w:tcPr>
          <w:p w14:paraId="6F8E86C3"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49D4CD6B"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03D94EFA"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2B77CC6"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0D1063BA" w14:textId="77777777" w:rsidTr="00D858D9">
        <w:trPr>
          <w:trHeight w:val="260"/>
        </w:trPr>
        <w:tc>
          <w:tcPr>
            <w:tcW w:w="1276" w:type="dxa"/>
            <w:tcBorders>
              <w:top w:val="nil"/>
              <w:left w:val="nil"/>
              <w:bottom w:val="nil"/>
              <w:right w:val="nil"/>
            </w:tcBorders>
            <w:shd w:val="clear" w:color="000000" w:fill="CCCCFF"/>
            <w:noWrap/>
            <w:vAlign w:val="bottom"/>
            <w:hideMark/>
          </w:tcPr>
          <w:p w14:paraId="2766F3B0"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339F638E"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A100075</w:t>
            </w:r>
          </w:p>
        </w:tc>
        <w:tc>
          <w:tcPr>
            <w:tcW w:w="2268" w:type="dxa"/>
            <w:tcBorders>
              <w:top w:val="nil"/>
              <w:left w:val="nil"/>
              <w:bottom w:val="nil"/>
              <w:right w:val="nil"/>
            </w:tcBorders>
            <w:shd w:val="clear" w:color="000000" w:fill="CCCCFF"/>
            <w:noWrap/>
            <w:vAlign w:val="bottom"/>
            <w:hideMark/>
          </w:tcPr>
          <w:p w14:paraId="04BB1668"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POSEBNIH PROGRAMA PREDŠKOLSKOG ODGOJA</w:t>
            </w:r>
          </w:p>
        </w:tc>
        <w:tc>
          <w:tcPr>
            <w:tcW w:w="2040" w:type="dxa"/>
            <w:tcBorders>
              <w:top w:val="nil"/>
              <w:left w:val="nil"/>
              <w:bottom w:val="nil"/>
              <w:right w:val="nil"/>
            </w:tcBorders>
            <w:shd w:val="clear" w:color="000000" w:fill="CCCCFF"/>
            <w:noWrap/>
            <w:vAlign w:val="bottom"/>
            <w:hideMark/>
          </w:tcPr>
          <w:p w14:paraId="185742C4"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shd w:val="clear" w:color="000000" w:fill="CCCCFF"/>
            <w:noWrap/>
            <w:vAlign w:val="bottom"/>
            <w:hideMark/>
          </w:tcPr>
          <w:p w14:paraId="66A90868"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DB4684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7E3A4EAF" w14:textId="77777777" w:rsidTr="00D858D9">
        <w:trPr>
          <w:trHeight w:val="260"/>
        </w:trPr>
        <w:tc>
          <w:tcPr>
            <w:tcW w:w="1276" w:type="dxa"/>
            <w:tcBorders>
              <w:top w:val="nil"/>
              <w:left w:val="nil"/>
              <w:bottom w:val="nil"/>
              <w:right w:val="nil"/>
            </w:tcBorders>
            <w:noWrap/>
            <w:vAlign w:val="bottom"/>
            <w:hideMark/>
          </w:tcPr>
          <w:p w14:paraId="48CE8F71"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3761B6B8"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68" w:type="dxa"/>
            <w:tcBorders>
              <w:top w:val="nil"/>
              <w:left w:val="nil"/>
              <w:bottom w:val="nil"/>
              <w:right w:val="nil"/>
            </w:tcBorders>
            <w:noWrap/>
            <w:vAlign w:val="bottom"/>
            <w:hideMark/>
          </w:tcPr>
          <w:p w14:paraId="3AAB946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2040" w:type="dxa"/>
            <w:tcBorders>
              <w:top w:val="nil"/>
              <w:left w:val="nil"/>
              <w:bottom w:val="nil"/>
              <w:right w:val="nil"/>
            </w:tcBorders>
            <w:noWrap/>
            <w:vAlign w:val="bottom"/>
            <w:hideMark/>
          </w:tcPr>
          <w:p w14:paraId="6369DC6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noWrap/>
            <w:vAlign w:val="bottom"/>
            <w:hideMark/>
          </w:tcPr>
          <w:p w14:paraId="6F3A690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EDD6361"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7403969F" w14:textId="77777777" w:rsidTr="00D858D9">
        <w:trPr>
          <w:trHeight w:val="260"/>
        </w:trPr>
        <w:tc>
          <w:tcPr>
            <w:tcW w:w="1276" w:type="dxa"/>
            <w:tcBorders>
              <w:top w:val="nil"/>
              <w:left w:val="nil"/>
              <w:bottom w:val="nil"/>
              <w:right w:val="nil"/>
            </w:tcBorders>
            <w:shd w:val="clear" w:color="000000" w:fill="CCCCFF"/>
            <w:noWrap/>
            <w:vAlign w:val="bottom"/>
            <w:hideMark/>
          </w:tcPr>
          <w:p w14:paraId="1DE99699"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25432B59"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A100224</w:t>
            </w:r>
          </w:p>
        </w:tc>
        <w:tc>
          <w:tcPr>
            <w:tcW w:w="2268" w:type="dxa"/>
            <w:tcBorders>
              <w:top w:val="nil"/>
              <w:left w:val="nil"/>
              <w:bottom w:val="nil"/>
              <w:right w:val="nil"/>
            </w:tcBorders>
            <w:shd w:val="clear" w:color="000000" w:fill="CCCCFF"/>
            <w:noWrap/>
            <w:vAlign w:val="bottom"/>
            <w:hideMark/>
          </w:tcPr>
          <w:p w14:paraId="1CE2BEEA"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MATERIJALNO-FINANCIJSKI RASHODI DJEČJEG VRTIĆA METKOVIĆ</w:t>
            </w:r>
          </w:p>
        </w:tc>
        <w:tc>
          <w:tcPr>
            <w:tcW w:w="2040" w:type="dxa"/>
            <w:tcBorders>
              <w:top w:val="nil"/>
              <w:left w:val="nil"/>
              <w:bottom w:val="nil"/>
              <w:right w:val="nil"/>
            </w:tcBorders>
            <w:shd w:val="clear" w:color="000000" w:fill="CCCCFF"/>
            <w:noWrap/>
            <w:vAlign w:val="bottom"/>
            <w:hideMark/>
          </w:tcPr>
          <w:p w14:paraId="41C2D8B8"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557.874,24</w:t>
            </w:r>
          </w:p>
        </w:tc>
        <w:tc>
          <w:tcPr>
            <w:tcW w:w="1266" w:type="dxa"/>
            <w:tcBorders>
              <w:top w:val="nil"/>
              <w:left w:val="nil"/>
              <w:bottom w:val="nil"/>
              <w:right w:val="nil"/>
            </w:tcBorders>
            <w:shd w:val="clear" w:color="000000" w:fill="CCCCFF"/>
            <w:noWrap/>
            <w:vAlign w:val="bottom"/>
            <w:hideMark/>
          </w:tcPr>
          <w:p w14:paraId="6B00F02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231.326,24</w:t>
            </w:r>
          </w:p>
        </w:tc>
        <w:tc>
          <w:tcPr>
            <w:tcW w:w="983" w:type="dxa"/>
            <w:tcBorders>
              <w:top w:val="nil"/>
              <w:left w:val="nil"/>
              <w:bottom w:val="nil"/>
              <w:right w:val="nil"/>
            </w:tcBorders>
            <w:shd w:val="clear" w:color="000000" w:fill="CCCCFF"/>
            <w:noWrap/>
            <w:vAlign w:val="bottom"/>
            <w:hideMark/>
          </w:tcPr>
          <w:p w14:paraId="1E09AB76"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41,47</w:t>
            </w:r>
          </w:p>
        </w:tc>
      </w:tr>
      <w:tr w:rsidR="00D858D9" w:rsidRPr="0087405C" w14:paraId="0D544DAD" w14:textId="77777777" w:rsidTr="00D858D9">
        <w:trPr>
          <w:trHeight w:val="260"/>
        </w:trPr>
        <w:tc>
          <w:tcPr>
            <w:tcW w:w="1276" w:type="dxa"/>
            <w:tcBorders>
              <w:top w:val="nil"/>
              <w:left w:val="nil"/>
              <w:bottom w:val="nil"/>
              <w:right w:val="nil"/>
            </w:tcBorders>
            <w:noWrap/>
            <w:vAlign w:val="bottom"/>
            <w:hideMark/>
          </w:tcPr>
          <w:p w14:paraId="48B639E9"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11D88C12"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68" w:type="dxa"/>
            <w:tcBorders>
              <w:top w:val="nil"/>
              <w:left w:val="nil"/>
              <w:bottom w:val="nil"/>
              <w:right w:val="nil"/>
            </w:tcBorders>
            <w:noWrap/>
            <w:vAlign w:val="bottom"/>
            <w:hideMark/>
          </w:tcPr>
          <w:p w14:paraId="3B823BA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0E37101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75.250,00</w:t>
            </w:r>
          </w:p>
        </w:tc>
        <w:tc>
          <w:tcPr>
            <w:tcW w:w="1266" w:type="dxa"/>
            <w:tcBorders>
              <w:top w:val="nil"/>
              <w:left w:val="nil"/>
              <w:bottom w:val="nil"/>
              <w:right w:val="nil"/>
            </w:tcBorders>
            <w:noWrap/>
            <w:vAlign w:val="bottom"/>
            <w:hideMark/>
          </w:tcPr>
          <w:p w14:paraId="71722D4E"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4.447,50</w:t>
            </w:r>
          </w:p>
        </w:tc>
        <w:tc>
          <w:tcPr>
            <w:tcW w:w="983" w:type="dxa"/>
            <w:tcBorders>
              <w:top w:val="nil"/>
              <w:left w:val="nil"/>
              <w:bottom w:val="nil"/>
              <w:right w:val="nil"/>
            </w:tcBorders>
            <w:noWrap/>
            <w:vAlign w:val="bottom"/>
            <w:hideMark/>
          </w:tcPr>
          <w:p w14:paraId="44410471"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5,91</w:t>
            </w:r>
          </w:p>
        </w:tc>
      </w:tr>
      <w:tr w:rsidR="00D858D9" w:rsidRPr="0087405C" w14:paraId="1AFBAE41" w14:textId="77777777" w:rsidTr="00D858D9">
        <w:trPr>
          <w:trHeight w:val="260"/>
        </w:trPr>
        <w:tc>
          <w:tcPr>
            <w:tcW w:w="1276" w:type="dxa"/>
            <w:tcBorders>
              <w:top w:val="nil"/>
              <w:left w:val="nil"/>
              <w:bottom w:val="nil"/>
              <w:right w:val="nil"/>
            </w:tcBorders>
            <w:noWrap/>
            <w:vAlign w:val="bottom"/>
            <w:hideMark/>
          </w:tcPr>
          <w:p w14:paraId="7634AB87"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5DA5576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2B16B98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21D9135E"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482.624,24</w:t>
            </w:r>
          </w:p>
        </w:tc>
        <w:tc>
          <w:tcPr>
            <w:tcW w:w="1266" w:type="dxa"/>
            <w:tcBorders>
              <w:top w:val="nil"/>
              <w:left w:val="nil"/>
              <w:bottom w:val="nil"/>
              <w:right w:val="nil"/>
            </w:tcBorders>
            <w:noWrap/>
            <w:vAlign w:val="bottom"/>
            <w:hideMark/>
          </w:tcPr>
          <w:p w14:paraId="1FC8B90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226.878,74</w:t>
            </w:r>
          </w:p>
        </w:tc>
        <w:tc>
          <w:tcPr>
            <w:tcW w:w="983" w:type="dxa"/>
            <w:tcBorders>
              <w:top w:val="nil"/>
              <w:left w:val="nil"/>
              <w:bottom w:val="nil"/>
              <w:right w:val="nil"/>
            </w:tcBorders>
            <w:noWrap/>
            <w:vAlign w:val="bottom"/>
            <w:hideMark/>
          </w:tcPr>
          <w:p w14:paraId="726EAD4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47,01</w:t>
            </w:r>
          </w:p>
        </w:tc>
      </w:tr>
      <w:tr w:rsidR="00D858D9" w:rsidRPr="0087405C" w14:paraId="12A97BDB" w14:textId="77777777" w:rsidTr="00D858D9">
        <w:trPr>
          <w:trHeight w:val="260"/>
        </w:trPr>
        <w:tc>
          <w:tcPr>
            <w:tcW w:w="1276" w:type="dxa"/>
            <w:tcBorders>
              <w:top w:val="nil"/>
              <w:left w:val="nil"/>
              <w:bottom w:val="nil"/>
              <w:right w:val="nil"/>
            </w:tcBorders>
            <w:shd w:val="clear" w:color="000000" w:fill="CCCCFF"/>
            <w:noWrap/>
            <w:vAlign w:val="bottom"/>
            <w:hideMark/>
          </w:tcPr>
          <w:p w14:paraId="4458C583"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1C9DFA8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A100253</w:t>
            </w:r>
          </w:p>
        </w:tc>
        <w:tc>
          <w:tcPr>
            <w:tcW w:w="2268" w:type="dxa"/>
            <w:tcBorders>
              <w:top w:val="nil"/>
              <w:left w:val="nil"/>
              <w:bottom w:val="nil"/>
              <w:right w:val="nil"/>
            </w:tcBorders>
            <w:shd w:val="clear" w:color="000000" w:fill="CCCCFF"/>
            <w:noWrap/>
            <w:vAlign w:val="bottom"/>
            <w:hideMark/>
          </w:tcPr>
          <w:p w14:paraId="73A0A88A"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ASISTENTI U PREDŠKOLSKOM ODGOJU</w:t>
            </w:r>
          </w:p>
        </w:tc>
        <w:tc>
          <w:tcPr>
            <w:tcW w:w="2040" w:type="dxa"/>
            <w:tcBorders>
              <w:top w:val="nil"/>
              <w:left w:val="nil"/>
              <w:bottom w:val="nil"/>
              <w:right w:val="nil"/>
            </w:tcBorders>
            <w:shd w:val="clear" w:color="000000" w:fill="CCCCFF"/>
            <w:noWrap/>
            <w:vAlign w:val="bottom"/>
            <w:hideMark/>
          </w:tcPr>
          <w:p w14:paraId="756EA95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103.150,00</w:t>
            </w:r>
          </w:p>
        </w:tc>
        <w:tc>
          <w:tcPr>
            <w:tcW w:w="1266" w:type="dxa"/>
            <w:tcBorders>
              <w:top w:val="nil"/>
              <w:left w:val="nil"/>
              <w:bottom w:val="nil"/>
              <w:right w:val="nil"/>
            </w:tcBorders>
            <w:shd w:val="clear" w:color="000000" w:fill="CCCCFF"/>
            <w:noWrap/>
            <w:vAlign w:val="bottom"/>
            <w:hideMark/>
          </w:tcPr>
          <w:p w14:paraId="3164897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55.824,86</w:t>
            </w:r>
          </w:p>
        </w:tc>
        <w:tc>
          <w:tcPr>
            <w:tcW w:w="983" w:type="dxa"/>
            <w:tcBorders>
              <w:top w:val="nil"/>
              <w:left w:val="nil"/>
              <w:bottom w:val="nil"/>
              <w:right w:val="nil"/>
            </w:tcBorders>
            <w:shd w:val="clear" w:color="000000" w:fill="CCCCFF"/>
            <w:noWrap/>
            <w:vAlign w:val="bottom"/>
            <w:hideMark/>
          </w:tcPr>
          <w:p w14:paraId="78F9652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54,12</w:t>
            </w:r>
          </w:p>
        </w:tc>
      </w:tr>
      <w:tr w:rsidR="00D858D9" w:rsidRPr="0087405C" w14:paraId="33BA8F1B" w14:textId="77777777" w:rsidTr="00D858D9">
        <w:trPr>
          <w:trHeight w:val="260"/>
        </w:trPr>
        <w:tc>
          <w:tcPr>
            <w:tcW w:w="1276" w:type="dxa"/>
            <w:tcBorders>
              <w:top w:val="nil"/>
              <w:left w:val="nil"/>
              <w:bottom w:val="nil"/>
              <w:right w:val="nil"/>
            </w:tcBorders>
            <w:noWrap/>
            <w:vAlign w:val="bottom"/>
            <w:hideMark/>
          </w:tcPr>
          <w:p w14:paraId="0B01448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4AAE727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68" w:type="dxa"/>
            <w:tcBorders>
              <w:top w:val="nil"/>
              <w:left w:val="nil"/>
              <w:bottom w:val="nil"/>
              <w:right w:val="nil"/>
            </w:tcBorders>
            <w:noWrap/>
            <w:vAlign w:val="bottom"/>
            <w:hideMark/>
          </w:tcPr>
          <w:p w14:paraId="216B0CE3"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22DA3463"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102.000,00</w:t>
            </w:r>
          </w:p>
        </w:tc>
        <w:tc>
          <w:tcPr>
            <w:tcW w:w="1266" w:type="dxa"/>
            <w:tcBorders>
              <w:top w:val="nil"/>
              <w:left w:val="nil"/>
              <w:bottom w:val="nil"/>
              <w:right w:val="nil"/>
            </w:tcBorders>
            <w:noWrap/>
            <w:vAlign w:val="bottom"/>
            <w:hideMark/>
          </w:tcPr>
          <w:p w14:paraId="28187E3A"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55.824,86</w:t>
            </w:r>
          </w:p>
        </w:tc>
        <w:tc>
          <w:tcPr>
            <w:tcW w:w="983" w:type="dxa"/>
            <w:tcBorders>
              <w:top w:val="nil"/>
              <w:left w:val="nil"/>
              <w:bottom w:val="nil"/>
              <w:right w:val="nil"/>
            </w:tcBorders>
            <w:noWrap/>
            <w:vAlign w:val="bottom"/>
            <w:hideMark/>
          </w:tcPr>
          <w:p w14:paraId="4EAF3CC1"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54,73</w:t>
            </w:r>
          </w:p>
        </w:tc>
      </w:tr>
      <w:tr w:rsidR="00D858D9" w:rsidRPr="0087405C" w14:paraId="1B8D67C0" w14:textId="77777777" w:rsidTr="00D858D9">
        <w:trPr>
          <w:trHeight w:val="260"/>
        </w:trPr>
        <w:tc>
          <w:tcPr>
            <w:tcW w:w="1276" w:type="dxa"/>
            <w:tcBorders>
              <w:top w:val="nil"/>
              <w:left w:val="nil"/>
              <w:bottom w:val="nil"/>
              <w:right w:val="nil"/>
            </w:tcBorders>
            <w:noWrap/>
            <w:vAlign w:val="bottom"/>
            <w:hideMark/>
          </w:tcPr>
          <w:p w14:paraId="1710D43B"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7BAA919A"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59A0CDA9"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08FEAB08"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1.150,00</w:t>
            </w:r>
          </w:p>
        </w:tc>
        <w:tc>
          <w:tcPr>
            <w:tcW w:w="1266" w:type="dxa"/>
            <w:tcBorders>
              <w:top w:val="nil"/>
              <w:left w:val="nil"/>
              <w:bottom w:val="nil"/>
              <w:right w:val="nil"/>
            </w:tcBorders>
            <w:noWrap/>
            <w:vAlign w:val="bottom"/>
            <w:hideMark/>
          </w:tcPr>
          <w:p w14:paraId="2CF41531"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ADDD6FD"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2956ADD7" w14:textId="77777777" w:rsidTr="00D858D9">
        <w:trPr>
          <w:trHeight w:val="260"/>
        </w:trPr>
        <w:tc>
          <w:tcPr>
            <w:tcW w:w="1276" w:type="dxa"/>
            <w:tcBorders>
              <w:top w:val="nil"/>
              <w:left w:val="nil"/>
              <w:bottom w:val="nil"/>
              <w:right w:val="nil"/>
            </w:tcBorders>
            <w:shd w:val="clear" w:color="000000" w:fill="CCCCFF"/>
            <w:noWrap/>
            <w:vAlign w:val="bottom"/>
            <w:hideMark/>
          </w:tcPr>
          <w:p w14:paraId="1AD2014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0588A491"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A100313</w:t>
            </w:r>
          </w:p>
        </w:tc>
        <w:tc>
          <w:tcPr>
            <w:tcW w:w="2268" w:type="dxa"/>
            <w:tcBorders>
              <w:top w:val="nil"/>
              <w:left w:val="nil"/>
              <w:bottom w:val="nil"/>
              <w:right w:val="nil"/>
            </w:tcBorders>
            <w:shd w:val="clear" w:color="000000" w:fill="CCCCFF"/>
            <w:noWrap/>
            <w:vAlign w:val="bottom"/>
            <w:hideMark/>
          </w:tcPr>
          <w:p w14:paraId="661E0DF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ORGANIZIRANJE ZABAVNIH I SPORTSKIH AKTIVNOSTI</w:t>
            </w:r>
          </w:p>
        </w:tc>
        <w:tc>
          <w:tcPr>
            <w:tcW w:w="2040" w:type="dxa"/>
            <w:tcBorders>
              <w:top w:val="nil"/>
              <w:left w:val="nil"/>
              <w:bottom w:val="nil"/>
              <w:right w:val="nil"/>
            </w:tcBorders>
            <w:shd w:val="clear" w:color="000000" w:fill="CCCCFF"/>
            <w:noWrap/>
            <w:vAlign w:val="bottom"/>
            <w:hideMark/>
          </w:tcPr>
          <w:p w14:paraId="2A0B8F68"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4.600,00</w:t>
            </w:r>
          </w:p>
        </w:tc>
        <w:tc>
          <w:tcPr>
            <w:tcW w:w="1266" w:type="dxa"/>
            <w:tcBorders>
              <w:top w:val="nil"/>
              <w:left w:val="nil"/>
              <w:bottom w:val="nil"/>
              <w:right w:val="nil"/>
            </w:tcBorders>
            <w:shd w:val="clear" w:color="000000" w:fill="CCCCFF"/>
            <w:noWrap/>
            <w:vAlign w:val="bottom"/>
            <w:hideMark/>
          </w:tcPr>
          <w:p w14:paraId="18896339"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979,00</w:t>
            </w:r>
          </w:p>
        </w:tc>
        <w:tc>
          <w:tcPr>
            <w:tcW w:w="983" w:type="dxa"/>
            <w:tcBorders>
              <w:top w:val="nil"/>
              <w:left w:val="nil"/>
              <w:bottom w:val="nil"/>
              <w:right w:val="nil"/>
            </w:tcBorders>
            <w:shd w:val="clear" w:color="000000" w:fill="CCCCFF"/>
            <w:noWrap/>
            <w:vAlign w:val="bottom"/>
            <w:hideMark/>
          </w:tcPr>
          <w:p w14:paraId="69B03E66"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21,28</w:t>
            </w:r>
          </w:p>
        </w:tc>
      </w:tr>
      <w:tr w:rsidR="00D858D9" w:rsidRPr="0087405C" w14:paraId="7C58FF5A" w14:textId="77777777" w:rsidTr="00D858D9">
        <w:trPr>
          <w:trHeight w:val="260"/>
        </w:trPr>
        <w:tc>
          <w:tcPr>
            <w:tcW w:w="1276" w:type="dxa"/>
            <w:tcBorders>
              <w:top w:val="nil"/>
              <w:left w:val="nil"/>
              <w:bottom w:val="nil"/>
              <w:right w:val="nil"/>
            </w:tcBorders>
            <w:noWrap/>
            <w:vAlign w:val="bottom"/>
            <w:hideMark/>
          </w:tcPr>
          <w:p w14:paraId="7D57E253"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2F92867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68" w:type="dxa"/>
            <w:tcBorders>
              <w:top w:val="nil"/>
              <w:left w:val="nil"/>
              <w:bottom w:val="nil"/>
              <w:right w:val="nil"/>
            </w:tcBorders>
            <w:noWrap/>
            <w:vAlign w:val="bottom"/>
            <w:hideMark/>
          </w:tcPr>
          <w:p w14:paraId="233D1D88"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2040" w:type="dxa"/>
            <w:tcBorders>
              <w:top w:val="nil"/>
              <w:left w:val="nil"/>
              <w:bottom w:val="nil"/>
              <w:right w:val="nil"/>
            </w:tcBorders>
            <w:noWrap/>
            <w:vAlign w:val="bottom"/>
            <w:hideMark/>
          </w:tcPr>
          <w:p w14:paraId="7AA2BAE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4FE826B9"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875,00</w:t>
            </w:r>
          </w:p>
        </w:tc>
        <w:tc>
          <w:tcPr>
            <w:tcW w:w="983" w:type="dxa"/>
            <w:tcBorders>
              <w:top w:val="nil"/>
              <w:left w:val="nil"/>
              <w:bottom w:val="nil"/>
              <w:right w:val="nil"/>
            </w:tcBorders>
            <w:noWrap/>
            <w:vAlign w:val="bottom"/>
            <w:hideMark/>
          </w:tcPr>
          <w:p w14:paraId="1822711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21,88</w:t>
            </w:r>
          </w:p>
        </w:tc>
      </w:tr>
      <w:tr w:rsidR="00D858D9" w:rsidRPr="0087405C" w14:paraId="6CF9DA13" w14:textId="77777777" w:rsidTr="00D858D9">
        <w:trPr>
          <w:trHeight w:val="260"/>
        </w:trPr>
        <w:tc>
          <w:tcPr>
            <w:tcW w:w="1276" w:type="dxa"/>
            <w:tcBorders>
              <w:top w:val="nil"/>
              <w:left w:val="nil"/>
              <w:bottom w:val="nil"/>
              <w:right w:val="nil"/>
            </w:tcBorders>
            <w:noWrap/>
            <w:vAlign w:val="bottom"/>
            <w:hideMark/>
          </w:tcPr>
          <w:p w14:paraId="7D491FE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79598C4C"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7B684667"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6A61D4ED"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w:t>
            </w:r>
          </w:p>
        </w:tc>
        <w:tc>
          <w:tcPr>
            <w:tcW w:w="1266" w:type="dxa"/>
            <w:tcBorders>
              <w:top w:val="nil"/>
              <w:left w:val="nil"/>
              <w:bottom w:val="nil"/>
              <w:right w:val="nil"/>
            </w:tcBorders>
            <w:noWrap/>
            <w:vAlign w:val="bottom"/>
            <w:hideMark/>
          </w:tcPr>
          <w:p w14:paraId="46327D83"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104,00</w:t>
            </w:r>
          </w:p>
        </w:tc>
        <w:tc>
          <w:tcPr>
            <w:tcW w:w="983" w:type="dxa"/>
            <w:tcBorders>
              <w:top w:val="nil"/>
              <w:left w:val="nil"/>
              <w:bottom w:val="nil"/>
              <w:right w:val="nil"/>
            </w:tcBorders>
            <w:noWrap/>
            <w:vAlign w:val="bottom"/>
            <w:hideMark/>
          </w:tcPr>
          <w:p w14:paraId="1A05D64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17,33</w:t>
            </w:r>
          </w:p>
        </w:tc>
      </w:tr>
      <w:tr w:rsidR="00D858D9" w:rsidRPr="0087405C" w14:paraId="7903A042" w14:textId="77777777" w:rsidTr="00D858D9">
        <w:trPr>
          <w:trHeight w:val="260"/>
        </w:trPr>
        <w:tc>
          <w:tcPr>
            <w:tcW w:w="1276" w:type="dxa"/>
            <w:tcBorders>
              <w:top w:val="nil"/>
              <w:left w:val="nil"/>
              <w:bottom w:val="nil"/>
              <w:right w:val="nil"/>
            </w:tcBorders>
            <w:shd w:val="clear" w:color="000000" w:fill="CCCCFF"/>
            <w:noWrap/>
            <w:vAlign w:val="bottom"/>
            <w:hideMark/>
          </w:tcPr>
          <w:p w14:paraId="482FEFE8"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72136B6C"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A100419</w:t>
            </w:r>
          </w:p>
        </w:tc>
        <w:tc>
          <w:tcPr>
            <w:tcW w:w="2268" w:type="dxa"/>
            <w:tcBorders>
              <w:top w:val="nil"/>
              <w:left w:val="nil"/>
              <w:bottom w:val="nil"/>
              <w:right w:val="nil"/>
            </w:tcBorders>
            <w:shd w:val="clear" w:color="000000" w:fill="CCCCFF"/>
            <w:noWrap/>
            <w:vAlign w:val="bottom"/>
            <w:hideMark/>
          </w:tcPr>
          <w:p w14:paraId="6E0D0DC3"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ZAPOŠLJAVANJA ZA STJECANJE PRVOG RADNOG ISKUSTVA - PRIPRAVNIŠTVO</w:t>
            </w:r>
          </w:p>
        </w:tc>
        <w:tc>
          <w:tcPr>
            <w:tcW w:w="2040" w:type="dxa"/>
            <w:tcBorders>
              <w:top w:val="nil"/>
              <w:left w:val="nil"/>
              <w:bottom w:val="nil"/>
              <w:right w:val="nil"/>
            </w:tcBorders>
            <w:shd w:val="clear" w:color="000000" w:fill="CCCCFF"/>
            <w:noWrap/>
            <w:vAlign w:val="bottom"/>
            <w:hideMark/>
          </w:tcPr>
          <w:p w14:paraId="05D5D1AD"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1266" w:type="dxa"/>
            <w:tcBorders>
              <w:top w:val="nil"/>
              <w:left w:val="nil"/>
              <w:bottom w:val="nil"/>
              <w:right w:val="nil"/>
            </w:tcBorders>
            <w:shd w:val="clear" w:color="000000" w:fill="CCCCFF"/>
            <w:noWrap/>
            <w:vAlign w:val="bottom"/>
            <w:hideMark/>
          </w:tcPr>
          <w:p w14:paraId="76D9999C"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4E6E59E"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0DCD7BD5" w14:textId="77777777" w:rsidTr="00D858D9">
        <w:trPr>
          <w:trHeight w:val="260"/>
        </w:trPr>
        <w:tc>
          <w:tcPr>
            <w:tcW w:w="1276" w:type="dxa"/>
            <w:tcBorders>
              <w:top w:val="nil"/>
              <w:left w:val="nil"/>
              <w:bottom w:val="nil"/>
              <w:right w:val="nil"/>
            </w:tcBorders>
            <w:noWrap/>
            <w:vAlign w:val="bottom"/>
            <w:hideMark/>
          </w:tcPr>
          <w:p w14:paraId="1B27F738"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6743E0E7"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3217FBA6"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5D1DE133"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1266" w:type="dxa"/>
            <w:tcBorders>
              <w:top w:val="nil"/>
              <w:left w:val="nil"/>
              <w:bottom w:val="nil"/>
              <w:right w:val="nil"/>
            </w:tcBorders>
            <w:noWrap/>
            <w:vAlign w:val="bottom"/>
            <w:hideMark/>
          </w:tcPr>
          <w:p w14:paraId="5E554FD2"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9E41385"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1B377F91" w14:textId="77777777" w:rsidTr="00D858D9">
        <w:trPr>
          <w:trHeight w:val="260"/>
        </w:trPr>
        <w:tc>
          <w:tcPr>
            <w:tcW w:w="1276" w:type="dxa"/>
            <w:tcBorders>
              <w:top w:val="nil"/>
              <w:left w:val="nil"/>
              <w:bottom w:val="nil"/>
              <w:right w:val="nil"/>
            </w:tcBorders>
            <w:shd w:val="clear" w:color="000000" w:fill="CCCCFF"/>
            <w:noWrap/>
            <w:vAlign w:val="bottom"/>
            <w:hideMark/>
          </w:tcPr>
          <w:p w14:paraId="1F145BCB"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992" w:type="dxa"/>
            <w:tcBorders>
              <w:top w:val="nil"/>
              <w:left w:val="nil"/>
              <w:bottom w:val="nil"/>
              <w:right w:val="nil"/>
            </w:tcBorders>
            <w:shd w:val="clear" w:color="000000" w:fill="CCCCFF"/>
            <w:noWrap/>
            <w:vAlign w:val="bottom"/>
            <w:hideMark/>
          </w:tcPr>
          <w:p w14:paraId="6B12442C"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A100491</w:t>
            </w:r>
          </w:p>
        </w:tc>
        <w:tc>
          <w:tcPr>
            <w:tcW w:w="2268" w:type="dxa"/>
            <w:tcBorders>
              <w:top w:val="nil"/>
              <w:left w:val="nil"/>
              <w:bottom w:val="nil"/>
              <w:right w:val="nil"/>
            </w:tcBorders>
            <w:shd w:val="clear" w:color="000000" w:fill="CCCCFF"/>
            <w:noWrap/>
            <w:vAlign w:val="bottom"/>
            <w:hideMark/>
          </w:tcPr>
          <w:p w14:paraId="36CE4C7D"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ZAPOŠLJAVANJA U JAVNOM RADU</w:t>
            </w:r>
          </w:p>
        </w:tc>
        <w:tc>
          <w:tcPr>
            <w:tcW w:w="2040" w:type="dxa"/>
            <w:tcBorders>
              <w:top w:val="nil"/>
              <w:left w:val="nil"/>
              <w:bottom w:val="nil"/>
              <w:right w:val="nil"/>
            </w:tcBorders>
            <w:shd w:val="clear" w:color="000000" w:fill="CCCCFF"/>
            <w:noWrap/>
            <w:vAlign w:val="bottom"/>
            <w:hideMark/>
          </w:tcPr>
          <w:p w14:paraId="23591EAB"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1266" w:type="dxa"/>
            <w:tcBorders>
              <w:top w:val="nil"/>
              <w:left w:val="nil"/>
              <w:bottom w:val="nil"/>
              <w:right w:val="nil"/>
            </w:tcBorders>
            <w:shd w:val="clear" w:color="000000" w:fill="CCCCFF"/>
            <w:noWrap/>
            <w:vAlign w:val="bottom"/>
            <w:hideMark/>
          </w:tcPr>
          <w:p w14:paraId="2CFA55FF"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AC1E33E"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D858D9" w:rsidRPr="0087405C" w14:paraId="0A3CE470" w14:textId="77777777" w:rsidTr="00D858D9">
        <w:trPr>
          <w:trHeight w:val="260"/>
        </w:trPr>
        <w:tc>
          <w:tcPr>
            <w:tcW w:w="1276" w:type="dxa"/>
            <w:tcBorders>
              <w:top w:val="nil"/>
              <w:left w:val="nil"/>
              <w:bottom w:val="nil"/>
              <w:right w:val="nil"/>
            </w:tcBorders>
            <w:noWrap/>
            <w:vAlign w:val="bottom"/>
            <w:hideMark/>
          </w:tcPr>
          <w:p w14:paraId="3B25A070"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992" w:type="dxa"/>
            <w:tcBorders>
              <w:top w:val="nil"/>
              <w:left w:val="nil"/>
              <w:bottom w:val="nil"/>
              <w:right w:val="nil"/>
            </w:tcBorders>
            <w:noWrap/>
            <w:vAlign w:val="bottom"/>
            <w:hideMark/>
          </w:tcPr>
          <w:p w14:paraId="2D88BC75"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w:t>
            </w:r>
          </w:p>
        </w:tc>
        <w:tc>
          <w:tcPr>
            <w:tcW w:w="2268" w:type="dxa"/>
            <w:tcBorders>
              <w:top w:val="nil"/>
              <w:left w:val="nil"/>
              <w:bottom w:val="nil"/>
              <w:right w:val="nil"/>
            </w:tcBorders>
            <w:noWrap/>
            <w:vAlign w:val="bottom"/>
            <w:hideMark/>
          </w:tcPr>
          <w:p w14:paraId="71B2B130" w14:textId="77777777" w:rsidR="00D858D9" w:rsidRPr="0087405C" w:rsidRDefault="00D858D9" w:rsidP="00D858D9">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DVM</w:t>
            </w:r>
          </w:p>
        </w:tc>
        <w:tc>
          <w:tcPr>
            <w:tcW w:w="2040" w:type="dxa"/>
            <w:tcBorders>
              <w:top w:val="nil"/>
              <w:left w:val="nil"/>
              <w:bottom w:val="nil"/>
              <w:right w:val="nil"/>
            </w:tcBorders>
            <w:noWrap/>
            <w:vAlign w:val="bottom"/>
            <w:hideMark/>
          </w:tcPr>
          <w:p w14:paraId="6F4472B9"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w:t>
            </w:r>
          </w:p>
        </w:tc>
        <w:tc>
          <w:tcPr>
            <w:tcW w:w="1266" w:type="dxa"/>
            <w:tcBorders>
              <w:top w:val="nil"/>
              <w:left w:val="nil"/>
              <w:bottom w:val="nil"/>
              <w:right w:val="nil"/>
            </w:tcBorders>
            <w:noWrap/>
            <w:vAlign w:val="bottom"/>
            <w:hideMark/>
          </w:tcPr>
          <w:p w14:paraId="2FF21FD0"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6BB4B19" w14:textId="77777777" w:rsidR="00D858D9" w:rsidRPr="0087405C" w:rsidRDefault="00D858D9" w:rsidP="00D858D9">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bl>
    <w:p w14:paraId="6F885763" w14:textId="77777777" w:rsidR="008E139A" w:rsidRPr="0087405C" w:rsidRDefault="008E139A" w:rsidP="005E78C0">
      <w:pPr>
        <w:spacing w:line="360" w:lineRule="auto"/>
        <w:rPr>
          <w:rFonts w:ascii="Times New Roman" w:hAnsi="Times New Roman" w:cs="Times New Roman"/>
          <w:b/>
          <w:bCs/>
          <w:sz w:val="24"/>
          <w:szCs w:val="24"/>
          <w:shd w:val="clear" w:color="auto" w:fill="FFFFFF"/>
        </w:rPr>
      </w:pPr>
    </w:p>
    <w:p w14:paraId="7CD0B76E" w14:textId="6147679D" w:rsidR="008E139A" w:rsidRPr="0087405C" w:rsidRDefault="008E139A" w:rsidP="008E139A">
      <w:pPr>
        <w:spacing w:after="0" w:line="36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Ukupni prihodi i primici iznose </w:t>
      </w:r>
      <w:r w:rsidR="00D858D9" w:rsidRPr="0087405C">
        <w:rPr>
          <w:rFonts w:ascii="Times New Roman" w:hAnsi="Times New Roman" w:cs="Times New Roman"/>
          <w:i/>
          <w:iCs/>
          <w:sz w:val="24"/>
          <w:szCs w:val="24"/>
        </w:rPr>
        <w:t xml:space="preserve">1.624.172,25 </w:t>
      </w:r>
      <w:r w:rsidRPr="0087405C">
        <w:rPr>
          <w:rFonts w:ascii="Times New Roman" w:hAnsi="Times New Roman" w:cs="Times New Roman"/>
          <w:i/>
          <w:iCs/>
          <w:sz w:val="24"/>
          <w:szCs w:val="24"/>
        </w:rPr>
        <w:t>EUR</w:t>
      </w:r>
    </w:p>
    <w:p w14:paraId="6E1A0519" w14:textId="4BEC83A4" w:rsidR="008E139A" w:rsidRPr="0087405C" w:rsidRDefault="008E139A" w:rsidP="008E139A">
      <w:pPr>
        <w:spacing w:after="0" w:line="36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 xml:space="preserve">Ukupni rashodi i izdaci iznose </w:t>
      </w:r>
      <w:r w:rsidR="00D858D9" w:rsidRPr="0087405C">
        <w:rPr>
          <w:rFonts w:ascii="Times New Roman" w:hAnsi="Times New Roman" w:cs="Times New Roman"/>
          <w:i/>
          <w:iCs/>
          <w:sz w:val="24"/>
          <w:szCs w:val="24"/>
        </w:rPr>
        <w:t>1.731.604</w:t>
      </w:r>
      <w:r w:rsidR="0045055F" w:rsidRPr="0087405C">
        <w:rPr>
          <w:rFonts w:ascii="Times New Roman" w:hAnsi="Times New Roman" w:cs="Times New Roman"/>
          <w:i/>
          <w:iCs/>
          <w:sz w:val="24"/>
          <w:szCs w:val="24"/>
        </w:rPr>
        <w:t>,</w:t>
      </w:r>
      <w:r w:rsidR="00D858D9" w:rsidRPr="0087405C">
        <w:rPr>
          <w:rFonts w:ascii="Times New Roman" w:hAnsi="Times New Roman" w:cs="Times New Roman"/>
          <w:i/>
          <w:iCs/>
          <w:sz w:val="24"/>
          <w:szCs w:val="24"/>
        </w:rPr>
        <w:t xml:space="preserve">24 </w:t>
      </w:r>
      <w:r w:rsidRPr="0087405C">
        <w:rPr>
          <w:rFonts w:ascii="Times New Roman" w:hAnsi="Times New Roman" w:cs="Times New Roman"/>
          <w:i/>
          <w:iCs/>
          <w:sz w:val="24"/>
          <w:szCs w:val="24"/>
        </w:rPr>
        <w:t>EUR</w:t>
      </w:r>
    </w:p>
    <w:p w14:paraId="77427FF2" w14:textId="7B4D7A0D" w:rsidR="008E139A" w:rsidRPr="0087405C" w:rsidRDefault="008E139A" w:rsidP="008E139A">
      <w:pPr>
        <w:spacing w:after="0" w:line="360" w:lineRule="auto"/>
        <w:jc w:val="both"/>
        <w:rPr>
          <w:rFonts w:ascii="Times New Roman" w:hAnsi="Times New Roman" w:cs="Times New Roman"/>
          <w:b/>
          <w:bCs/>
          <w:i/>
          <w:iCs/>
          <w:sz w:val="24"/>
          <w:szCs w:val="24"/>
        </w:rPr>
      </w:pPr>
      <w:r w:rsidRPr="0087405C">
        <w:rPr>
          <w:rFonts w:ascii="Times New Roman" w:hAnsi="Times New Roman" w:cs="Times New Roman"/>
          <w:b/>
          <w:bCs/>
          <w:i/>
          <w:iCs/>
          <w:sz w:val="24"/>
          <w:szCs w:val="24"/>
        </w:rPr>
        <w:t>Manjak  prihoda u 202</w:t>
      </w:r>
      <w:r w:rsidR="00D858D9" w:rsidRPr="0087405C">
        <w:rPr>
          <w:rFonts w:ascii="Times New Roman" w:hAnsi="Times New Roman" w:cs="Times New Roman"/>
          <w:b/>
          <w:bCs/>
          <w:i/>
          <w:iCs/>
          <w:sz w:val="24"/>
          <w:szCs w:val="24"/>
        </w:rPr>
        <w:t>6</w:t>
      </w:r>
      <w:r w:rsidRPr="0087405C">
        <w:rPr>
          <w:rFonts w:ascii="Times New Roman" w:hAnsi="Times New Roman" w:cs="Times New Roman"/>
          <w:b/>
          <w:bCs/>
          <w:i/>
          <w:iCs/>
          <w:sz w:val="24"/>
          <w:szCs w:val="24"/>
        </w:rPr>
        <w:t>. godini iznosi -</w:t>
      </w:r>
      <w:r w:rsidR="00D858D9" w:rsidRPr="0087405C">
        <w:rPr>
          <w:rFonts w:ascii="Times New Roman" w:hAnsi="Times New Roman" w:cs="Times New Roman"/>
          <w:b/>
          <w:bCs/>
          <w:i/>
          <w:iCs/>
          <w:sz w:val="24"/>
          <w:szCs w:val="24"/>
        </w:rPr>
        <w:t>107.431,99</w:t>
      </w:r>
      <w:r w:rsidR="0045055F" w:rsidRPr="0087405C">
        <w:rPr>
          <w:rFonts w:ascii="Times New Roman" w:hAnsi="Times New Roman" w:cs="Times New Roman"/>
          <w:b/>
          <w:bCs/>
          <w:i/>
          <w:iCs/>
          <w:sz w:val="24"/>
          <w:szCs w:val="24"/>
        </w:rPr>
        <w:t xml:space="preserve"> </w:t>
      </w:r>
      <w:r w:rsidRPr="0087405C">
        <w:rPr>
          <w:rFonts w:ascii="Times New Roman" w:hAnsi="Times New Roman" w:cs="Times New Roman"/>
          <w:b/>
          <w:bCs/>
          <w:i/>
          <w:iCs/>
          <w:sz w:val="24"/>
          <w:szCs w:val="24"/>
        </w:rPr>
        <w:t>EUR</w:t>
      </w:r>
    </w:p>
    <w:p w14:paraId="4D336E75" w14:textId="6214DB15" w:rsidR="008E139A" w:rsidRPr="0087405C" w:rsidRDefault="008E139A" w:rsidP="008E139A">
      <w:pPr>
        <w:spacing w:after="0" w:line="360" w:lineRule="auto"/>
        <w:jc w:val="both"/>
        <w:rPr>
          <w:rFonts w:ascii="Times New Roman" w:hAnsi="Times New Roman" w:cs="Times New Roman"/>
          <w:i/>
          <w:iCs/>
          <w:sz w:val="24"/>
          <w:szCs w:val="24"/>
        </w:rPr>
      </w:pPr>
      <w:r w:rsidRPr="0087405C">
        <w:rPr>
          <w:rFonts w:ascii="Times New Roman" w:hAnsi="Times New Roman" w:cs="Times New Roman"/>
          <w:i/>
          <w:iCs/>
          <w:sz w:val="24"/>
          <w:szCs w:val="24"/>
        </w:rPr>
        <w:t>Preneseni višak iz 202</w:t>
      </w:r>
      <w:r w:rsidR="00D858D9" w:rsidRPr="0087405C">
        <w:rPr>
          <w:rFonts w:ascii="Times New Roman" w:hAnsi="Times New Roman" w:cs="Times New Roman"/>
          <w:i/>
          <w:iCs/>
          <w:sz w:val="24"/>
          <w:szCs w:val="24"/>
        </w:rPr>
        <w:t>5</w:t>
      </w:r>
      <w:r w:rsidRPr="0087405C">
        <w:rPr>
          <w:rFonts w:ascii="Times New Roman" w:hAnsi="Times New Roman" w:cs="Times New Roman"/>
          <w:i/>
          <w:iCs/>
          <w:sz w:val="24"/>
          <w:szCs w:val="24"/>
        </w:rPr>
        <w:t xml:space="preserve">. godine iznosi </w:t>
      </w:r>
      <w:r w:rsidR="00D858D9" w:rsidRPr="0087405C">
        <w:rPr>
          <w:rFonts w:ascii="Times New Roman" w:hAnsi="Times New Roman" w:cs="Times New Roman"/>
          <w:i/>
          <w:iCs/>
          <w:sz w:val="24"/>
          <w:szCs w:val="24"/>
        </w:rPr>
        <w:t xml:space="preserve">58.125,29 </w:t>
      </w:r>
      <w:r w:rsidRPr="0087405C">
        <w:rPr>
          <w:rFonts w:ascii="Times New Roman" w:hAnsi="Times New Roman" w:cs="Times New Roman"/>
          <w:i/>
          <w:iCs/>
          <w:sz w:val="24"/>
          <w:szCs w:val="24"/>
        </w:rPr>
        <w:t>EUR</w:t>
      </w:r>
    </w:p>
    <w:p w14:paraId="22AB1296" w14:textId="0FDCB79E" w:rsidR="008E139A" w:rsidRPr="0087405C" w:rsidRDefault="008E139A" w:rsidP="008E139A">
      <w:pPr>
        <w:spacing w:after="0" w:line="360" w:lineRule="auto"/>
        <w:jc w:val="both"/>
        <w:rPr>
          <w:rFonts w:ascii="Times New Roman" w:hAnsi="Times New Roman" w:cs="Times New Roman"/>
          <w:b/>
          <w:bCs/>
          <w:i/>
          <w:iCs/>
          <w:sz w:val="24"/>
          <w:szCs w:val="24"/>
        </w:rPr>
      </w:pPr>
      <w:r w:rsidRPr="0087405C">
        <w:rPr>
          <w:rFonts w:ascii="Times New Roman" w:hAnsi="Times New Roman" w:cs="Times New Roman"/>
          <w:b/>
          <w:bCs/>
          <w:i/>
          <w:iCs/>
          <w:sz w:val="24"/>
          <w:szCs w:val="24"/>
        </w:rPr>
        <w:t xml:space="preserve">Poslovni rezultat, </w:t>
      </w:r>
      <w:r w:rsidR="00D858D9" w:rsidRPr="0087405C">
        <w:rPr>
          <w:rFonts w:ascii="Times New Roman" w:hAnsi="Times New Roman" w:cs="Times New Roman"/>
          <w:b/>
          <w:bCs/>
          <w:i/>
          <w:iCs/>
          <w:sz w:val="24"/>
          <w:szCs w:val="24"/>
        </w:rPr>
        <w:t>manjak</w:t>
      </w:r>
      <w:r w:rsidRPr="0087405C">
        <w:rPr>
          <w:rFonts w:ascii="Times New Roman" w:hAnsi="Times New Roman" w:cs="Times New Roman"/>
          <w:b/>
          <w:bCs/>
          <w:i/>
          <w:iCs/>
          <w:sz w:val="24"/>
          <w:szCs w:val="24"/>
        </w:rPr>
        <w:t xml:space="preserve"> prihoda  iznosi </w:t>
      </w:r>
      <w:r w:rsidR="00F26AFA" w:rsidRPr="0087405C">
        <w:rPr>
          <w:rFonts w:ascii="Times New Roman" w:hAnsi="Times New Roman" w:cs="Times New Roman"/>
          <w:b/>
          <w:bCs/>
          <w:i/>
          <w:iCs/>
          <w:sz w:val="24"/>
          <w:szCs w:val="24"/>
        </w:rPr>
        <w:t xml:space="preserve">-49.306,70  </w:t>
      </w:r>
      <w:r w:rsidRPr="0087405C">
        <w:rPr>
          <w:rFonts w:ascii="Times New Roman" w:hAnsi="Times New Roman" w:cs="Times New Roman"/>
          <w:b/>
          <w:bCs/>
          <w:i/>
          <w:iCs/>
          <w:sz w:val="24"/>
          <w:szCs w:val="24"/>
        </w:rPr>
        <w:t>EUR</w:t>
      </w:r>
    </w:p>
    <w:p w14:paraId="4BBEB4EF" w14:textId="5DAC747B" w:rsidR="00F26AFA" w:rsidRPr="0087405C" w:rsidRDefault="00F26AFA" w:rsidP="008E139A">
      <w:pPr>
        <w:spacing w:after="0" w:line="240" w:lineRule="auto"/>
        <w:rPr>
          <w:rFonts w:ascii="Times New Roman" w:hAnsi="Times New Roman" w:cs="Times New Roman"/>
          <w:b/>
          <w:bCs/>
          <w:sz w:val="24"/>
          <w:szCs w:val="24"/>
        </w:rPr>
      </w:pPr>
      <w:r w:rsidRPr="0087405C">
        <w:rPr>
          <w:rFonts w:ascii="Times New Roman" w:hAnsi="Times New Roman" w:cs="Times New Roman"/>
          <w:b/>
          <w:bCs/>
          <w:sz w:val="24"/>
          <w:szCs w:val="24"/>
        </w:rPr>
        <w:lastRenderedPageBreak/>
        <w:t>Potraživanja proračunskog korisnika za sredstva uplaćena u nadležni proračun na dan 30.6.2026. bila su 206.589,84 €.</w:t>
      </w:r>
    </w:p>
    <w:p w14:paraId="45955715" w14:textId="77777777" w:rsidR="00F26AFA" w:rsidRPr="0087405C" w:rsidRDefault="00F26AFA" w:rsidP="008E139A">
      <w:pPr>
        <w:spacing w:after="0" w:line="240" w:lineRule="auto"/>
        <w:rPr>
          <w:rFonts w:ascii="Times New Roman" w:hAnsi="Times New Roman" w:cs="Times New Roman"/>
          <w:b/>
          <w:bCs/>
          <w:sz w:val="24"/>
          <w:szCs w:val="24"/>
        </w:rPr>
      </w:pPr>
    </w:p>
    <w:p w14:paraId="23E0AD87" w14:textId="6E3014A8" w:rsidR="005E78C0" w:rsidRPr="0087405C" w:rsidRDefault="005E78C0" w:rsidP="008E139A">
      <w:pPr>
        <w:spacing w:after="0" w:line="240" w:lineRule="auto"/>
        <w:rPr>
          <w:rFonts w:ascii="Times New Roman" w:hAnsi="Times New Roman" w:cs="Times New Roman"/>
          <w:b/>
          <w:bCs/>
          <w:sz w:val="24"/>
          <w:szCs w:val="24"/>
          <w:shd w:val="clear" w:color="auto" w:fill="FFFFFF"/>
        </w:rPr>
      </w:pPr>
      <w:r w:rsidRPr="0087405C">
        <w:rPr>
          <w:rFonts w:ascii="Times New Roman" w:hAnsi="Times New Roman" w:cs="Times New Roman"/>
          <w:b/>
          <w:bCs/>
          <w:sz w:val="24"/>
          <w:szCs w:val="24"/>
          <w:shd w:val="clear" w:color="auto" w:fill="FFFFFF"/>
        </w:rPr>
        <w:t>IZVJEŠTAJ O ZADUŽIVANJU NA DOMAĆEM I STRANOM TRŽIŠTU NOVCA I KAPITALA</w:t>
      </w:r>
    </w:p>
    <w:p w14:paraId="5C2636AA" w14:textId="7B689E7B" w:rsidR="00EB2A93" w:rsidRPr="0087405C" w:rsidRDefault="005E78C0" w:rsidP="008E139A">
      <w:pPr>
        <w:spacing w:after="0" w:line="240" w:lineRule="auto"/>
        <w:jc w:val="both"/>
        <w:rPr>
          <w:rFonts w:ascii="Times New Roman" w:hAnsi="Times New Roman" w:cs="Times New Roman"/>
          <w:color w:val="222222"/>
          <w:sz w:val="24"/>
          <w:szCs w:val="24"/>
          <w:shd w:val="clear" w:color="auto" w:fill="FFFFFF"/>
        </w:rPr>
      </w:pPr>
      <w:r w:rsidRPr="0087405C">
        <w:rPr>
          <w:rFonts w:ascii="Times New Roman" w:hAnsi="Times New Roman" w:cs="Times New Roman"/>
          <w:color w:val="222222"/>
          <w:sz w:val="24"/>
          <w:szCs w:val="24"/>
          <w:shd w:val="clear" w:color="auto" w:fill="FFFFFF"/>
        </w:rPr>
        <w:t>U periodu od 1. siječnja 202</w:t>
      </w:r>
      <w:r w:rsidR="00F26AFA"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do 30. lipnja 202</w:t>
      </w:r>
      <w:r w:rsidR="00F26AFA" w:rsidRPr="0087405C">
        <w:rPr>
          <w:rFonts w:ascii="Times New Roman" w:hAnsi="Times New Roman" w:cs="Times New Roman"/>
          <w:color w:val="222222"/>
          <w:sz w:val="24"/>
          <w:szCs w:val="24"/>
          <w:shd w:val="clear" w:color="auto" w:fill="FFFFFF"/>
        </w:rPr>
        <w:t>6</w:t>
      </w:r>
      <w:r w:rsidRPr="0087405C">
        <w:rPr>
          <w:rFonts w:ascii="Times New Roman" w:hAnsi="Times New Roman" w:cs="Times New Roman"/>
          <w:color w:val="222222"/>
          <w:sz w:val="24"/>
          <w:szCs w:val="24"/>
          <w:shd w:val="clear" w:color="auto" w:fill="FFFFFF"/>
        </w:rPr>
        <w:t>. god. Dječji vrtić Metković nije se zaduživao.</w:t>
      </w:r>
    </w:p>
    <w:p w14:paraId="5D34B6D8" w14:textId="77777777" w:rsidR="0045055F" w:rsidRPr="0087405C" w:rsidRDefault="0045055F" w:rsidP="008E139A">
      <w:pPr>
        <w:spacing w:after="0" w:line="240" w:lineRule="auto"/>
        <w:jc w:val="both"/>
        <w:rPr>
          <w:rFonts w:ascii="Times New Roman" w:hAnsi="Times New Roman" w:cs="Times New Roman"/>
          <w:color w:val="222222"/>
          <w:sz w:val="24"/>
          <w:szCs w:val="24"/>
          <w:shd w:val="clear" w:color="auto" w:fill="FFFFFF"/>
        </w:rPr>
      </w:pPr>
    </w:p>
    <w:p w14:paraId="7E1F0570" w14:textId="77777777" w:rsidR="0045055F" w:rsidRPr="0087405C" w:rsidRDefault="0045055F" w:rsidP="008E139A">
      <w:pPr>
        <w:spacing w:after="0" w:line="240" w:lineRule="auto"/>
        <w:jc w:val="both"/>
        <w:rPr>
          <w:rFonts w:ascii="Times New Roman" w:hAnsi="Times New Roman" w:cs="Times New Roman"/>
          <w:color w:val="222222"/>
          <w:sz w:val="24"/>
          <w:szCs w:val="24"/>
          <w:shd w:val="clear" w:color="auto" w:fill="FFFFFF"/>
        </w:rPr>
      </w:pPr>
    </w:p>
    <w:p w14:paraId="4278BAC0" w14:textId="77777777" w:rsidR="003C03DC" w:rsidRPr="0087405C" w:rsidRDefault="003C03DC" w:rsidP="008E139A">
      <w:pPr>
        <w:spacing w:after="0" w:line="240" w:lineRule="auto"/>
        <w:jc w:val="both"/>
        <w:rPr>
          <w:rFonts w:ascii="Times New Roman" w:hAnsi="Times New Roman" w:cs="Times New Roman"/>
          <w:color w:val="222222"/>
          <w:sz w:val="24"/>
          <w:szCs w:val="24"/>
          <w:shd w:val="clear" w:color="auto" w:fill="FFFFFF"/>
        </w:rPr>
      </w:pPr>
    </w:p>
    <w:p w14:paraId="59788947" w14:textId="77777777" w:rsidR="008E139A" w:rsidRPr="0087405C" w:rsidRDefault="008E139A" w:rsidP="008E139A">
      <w:pPr>
        <w:spacing w:after="0" w:line="240" w:lineRule="auto"/>
        <w:jc w:val="both"/>
        <w:rPr>
          <w:rFonts w:ascii="Times New Roman" w:hAnsi="Times New Roman" w:cs="Times New Roman"/>
          <w:color w:val="222222"/>
          <w:sz w:val="24"/>
          <w:szCs w:val="24"/>
          <w:shd w:val="clear" w:color="auto" w:fill="FFFFFF"/>
        </w:rPr>
      </w:pPr>
    </w:p>
    <w:p w14:paraId="643224C8" w14:textId="5263AB4E" w:rsidR="006E5A7E" w:rsidRPr="0087405C" w:rsidRDefault="0045055F" w:rsidP="0045055F">
      <w:pPr>
        <w:autoSpaceDE w:val="0"/>
        <w:autoSpaceDN w:val="0"/>
        <w:adjustRightInd w:val="0"/>
        <w:spacing w:after="0" w:line="360" w:lineRule="auto"/>
        <w:ind w:hanging="284"/>
        <w:jc w:val="center"/>
        <w:rPr>
          <w:rFonts w:ascii="Times New Roman" w:hAnsi="Times New Roman" w:cs="Times New Roman"/>
          <w:b/>
          <w:bCs/>
          <w:iCs/>
          <w:sz w:val="24"/>
          <w:szCs w:val="24"/>
          <w:u w:val="single"/>
        </w:rPr>
      </w:pPr>
      <w:r w:rsidRPr="0087405C">
        <w:rPr>
          <w:rFonts w:ascii="Times New Roman" w:hAnsi="Times New Roman" w:cs="Times New Roman"/>
          <w:b/>
          <w:bCs/>
          <w:iCs/>
          <w:noProof/>
          <w:sz w:val="24"/>
          <w:szCs w:val="24"/>
          <w:u w:val="single"/>
        </w:rPr>
        <w:drawing>
          <wp:inline distT="0" distB="0" distL="0" distR="0" wp14:anchorId="206A3181" wp14:editId="09210258">
            <wp:extent cx="6127115" cy="3066415"/>
            <wp:effectExtent l="0" t="0" r="6985" b="635"/>
            <wp:docPr id="18621462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7115" cy="3066415"/>
                    </a:xfrm>
                    <a:prstGeom prst="rect">
                      <a:avLst/>
                    </a:prstGeom>
                    <a:noFill/>
                  </pic:spPr>
                </pic:pic>
              </a:graphicData>
            </a:graphic>
          </wp:inline>
        </w:drawing>
      </w:r>
    </w:p>
    <w:p w14:paraId="18C41A8F" w14:textId="77777777" w:rsidR="006A18DE" w:rsidRPr="0087405C" w:rsidRDefault="006A18DE" w:rsidP="00E71D1B">
      <w:pPr>
        <w:autoSpaceDE w:val="0"/>
        <w:autoSpaceDN w:val="0"/>
        <w:adjustRightInd w:val="0"/>
        <w:spacing w:after="0" w:line="360" w:lineRule="auto"/>
        <w:jc w:val="both"/>
        <w:rPr>
          <w:rFonts w:ascii="Times New Roman" w:hAnsi="Times New Roman" w:cs="Times New Roman"/>
          <w:b/>
          <w:bCs/>
          <w:iCs/>
          <w:sz w:val="24"/>
          <w:szCs w:val="24"/>
          <w:u w:val="single"/>
        </w:rPr>
      </w:pPr>
    </w:p>
    <w:p w14:paraId="62F16F1B" w14:textId="08CE9707" w:rsidR="006E5A7E" w:rsidRPr="0087405C"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1127ECE8"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349164A4"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3FE48BC6"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42F7E178"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7B38DA30"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64A41D24"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2DD907A5" w14:textId="77777777" w:rsidR="0045055F" w:rsidRPr="0087405C" w:rsidRDefault="0045055F"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4CAA0312" w14:textId="77777777" w:rsidR="00D235A8" w:rsidRPr="0087405C" w:rsidRDefault="00D235A8"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307BFA94" w14:textId="77777777" w:rsidR="00D235A8" w:rsidRPr="0087405C" w:rsidRDefault="00D235A8"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3481AAAE" w14:textId="77777777" w:rsidR="006E5A7E" w:rsidRPr="0087405C"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09A5D7EA" w14:textId="77777777" w:rsidR="006E5A7E" w:rsidRPr="0087405C"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00EF4DCA" w14:textId="77777777" w:rsidR="006E5A7E" w:rsidRPr="0087405C"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6A8D4810" w14:textId="77777777" w:rsidR="00737126" w:rsidRPr="0087405C" w:rsidRDefault="00737126" w:rsidP="00780EA9">
      <w:pPr>
        <w:spacing w:after="0"/>
        <w:jc w:val="both"/>
        <w:rPr>
          <w:rFonts w:ascii="Times New Roman" w:hAnsi="Times New Roman" w:cs="Times New Roman"/>
          <w:b/>
          <w:bCs/>
          <w:sz w:val="24"/>
          <w:szCs w:val="24"/>
          <w:u w:val="single"/>
        </w:rPr>
      </w:pPr>
    </w:p>
    <w:p w14:paraId="251C71D1" w14:textId="77777777" w:rsidR="00737126" w:rsidRPr="0087405C" w:rsidRDefault="00737126" w:rsidP="00737126">
      <w:pPr>
        <w:autoSpaceDE w:val="0"/>
        <w:autoSpaceDN w:val="0"/>
        <w:adjustRightInd w:val="0"/>
        <w:spacing w:after="0" w:line="360" w:lineRule="auto"/>
        <w:jc w:val="center"/>
        <w:rPr>
          <w:rFonts w:ascii="Times New Roman" w:hAnsi="Times New Roman" w:cs="Times New Roman"/>
          <w:b/>
          <w:bCs/>
          <w:iCs/>
          <w:sz w:val="26"/>
          <w:szCs w:val="26"/>
          <w:u w:val="single"/>
        </w:rPr>
      </w:pPr>
      <w:r w:rsidRPr="0087405C">
        <w:rPr>
          <w:rFonts w:ascii="Times New Roman" w:hAnsi="Times New Roman" w:cs="Times New Roman"/>
          <w:b/>
          <w:bCs/>
          <w:iCs/>
          <w:sz w:val="26"/>
          <w:szCs w:val="26"/>
          <w:u w:val="single"/>
        </w:rPr>
        <w:lastRenderedPageBreak/>
        <w:t>RAZDJEL 005 ODSJEK ZA KOMUNALNE POSLOVE, PROSTORNO PLANIRANJE, GOSPODARSTVO I FONDOVE EU</w:t>
      </w:r>
    </w:p>
    <w:p w14:paraId="4F4717DF" w14:textId="77777777" w:rsidR="00737126" w:rsidRPr="0087405C" w:rsidRDefault="00737126" w:rsidP="00737126">
      <w:pPr>
        <w:autoSpaceDE w:val="0"/>
        <w:autoSpaceDN w:val="0"/>
        <w:adjustRightInd w:val="0"/>
        <w:spacing w:after="0" w:line="240" w:lineRule="auto"/>
        <w:rPr>
          <w:rFonts w:ascii="Times New Roman" w:hAnsi="Times New Roman" w:cs="Times New Roman"/>
          <w:b/>
          <w:bCs/>
          <w:iCs/>
          <w:sz w:val="24"/>
          <w:szCs w:val="24"/>
        </w:rPr>
      </w:pPr>
    </w:p>
    <w:p w14:paraId="756BA1A5" w14:textId="77777777" w:rsidR="00737126" w:rsidRPr="0087405C" w:rsidRDefault="00737126" w:rsidP="00737126">
      <w:pPr>
        <w:autoSpaceDE w:val="0"/>
        <w:autoSpaceDN w:val="0"/>
        <w:adjustRightInd w:val="0"/>
        <w:spacing w:after="0" w:line="240" w:lineRule="auto"/>
        <w:rPr>
          <w:rFonts w:ascii="Times New Roman" w:hAnsi="Times New Roman" w:cs="Times New Roman"/>
          <w:b/>
          <w:bCs/>
          <w:iCs/>
          <w:sz w:val="24"/>
          <w:szCs w:val="24"/>
        </w:rPr>
      </w:pPr>
    </w:p>
    <w:p w14:paraId="3D253CC4" w14:textId="7C508403" w:rsidR="00737126" w:rsidRPr="0087405C" w:rsidRDefault="00737126" w:rsidP="00737126">
      <w:pPr>
        <w:jc w:val="both"/>
        <w:rPr>
          <w:rFonts w:ascii="Times New Roman" w:hAnsi="Times New Roman" w:cs="Times New Roman"/>
          <w:i/>
          <w:iCs/>
          <w:sz w:val="24"/>
          <w:szCs w:val="24"/>
        </w:rPr>
      </w:pPr>
      <w:r w:rsidRPr="0087405C">
        <w:rPr>
          <w:rFonts w:ascii="Times New Roman" w:hAnsi="Times New Roman" w:cs="Times New Roman"/>
          <w:sz w:val="24"/>
          <w:szCs w:val="24"/>
        </w:rPr>
        <w:t xml:space="preserve">Financijski plan Odsjeka za komunalne poslove, prostorno planiranje, gospodarstvo i fondove EU za 2026. g.  iznosi </w:t>
      </w:r>
      <w:r w:rsidRPr="0087405C">
        <w:rPr>
          <w:rFonts w:ascii="Times New Roman" w:hAnsi="Times New Roman" w:cs="Times New Roman"/>
          <w:b/>
          <w:bCs/>
          <w:sz w:val="24"/>
          <w:szCs w:val="24"/>
        </w:rPr>
        <w:t>5.845.669,39 eura</w:t>
      </w:r>
      <w:r w:rsidRPr="0087405C">
        <w:rPr>
          <w:rFonts w:ascii="Times New Roman" w:hAnsi="Times New Roman" w:cs="Times New Roman"/>
          <w:sz w:val="24"/>
          <w:szCs w:val="24"/>
        </w:rPr>
        <w:t xml:space="preserve">, a realiziran je u iznosu od </w:t>
      </w:r>
      <w:r w:rsidRPr="0087405C">
        <w:rPr>
          <w:rFonts w:ascii="Times New Roman" w:hAnsi="Times New Roman" w:cs="Times New Roman"/>
          <w:b/>
          <w:bCs/>
          <w:sz w:val="24"/>
          <w:szCs w:val="24"/>
        </w:rPr>
        <w:t>1.549.650,86 eura</w:t>
      </w:r>
      <w:r w:rsidRPr="0087405C">
        <w:rPr>
          <w:rFonts w:ascii="Times New Roman" w:hAnsi="Times New Roman" w:cs="Times New Roman"/>
          <w:sz w:val="24"/>
          <w:szCs w:val="24"/>
        </w:rPr>
        <w:t xml:space="preserve"> ili 26,51% godišnjeg Plana. </w:t>
      </w:r>
      <w:r w:rsidRPr="0087405C">
        <w:rPr>
          <w:rFonts w:ascii="Times New Roman" w:hAnsi="Times New Roman" w:cs="Times New Roman"/>
          <w:i/>
          <w:iCs/>
          <w:sz w:val="24"/>
          <w:szCs w:val="24"/>
        </w:rPr>
        <w:t>Ovaj razdjel ima 1 proračunskog korisnika – Javnu vatrogasnu postrojbu Metković.</w:t>
      </w:r>
    </w:p>
    <w:p w14:paraId="5898EE90"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Rashode predstavljaju sredstva koje je Odsjek utrošio na ostvarenje programskih aktivnosti utvrđenih Planom. Izvori sredstava su opći prihodi Grada, pomoći te prihodi za posebne namjene iz kojih je pokrivena većina aktivnosti. Nastavno se daje detaljan pregled izvršenja rashoda Odsjeka za razdoblje od 1.1.2026. g. do 30.6.2026. g. u odnosu na planske vrijednosti, po pojedinim programima i aktivnostima.</w:t>
      </w:r>
    </w:p>
    <w:p w14:paraId="75C9E4A6" w14:textId="77777777" w:rsidR="002C1234" w:rsidRPr="0087405C" w:rsidRDefault="002C1234" w:rsidP="00737126">
      <w:pPr>
        <w:spacing w:after="0"/>
        <w:jc w:val="both"/>
        <w:rPr>
          <w:rFonts w:ascii="Times New Roman" w:hAnsi="Times New Roman" w:cs="Times New Roman"/>
          <w:b/>
          <w:bCs/>
          <w:sz w:val="24"/>
          <w:szCs w:val="24"/>
          <w:u w:val="single"/>
        </w:rPr>
      </w:pPr>
    </w:p>
    <w:p w14:paraId="7E04EF76" w14:textId="37E56113"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1019 - PROGRAM AKTIVNOSTI I MJERA IZ DJELOKRUGA UPRAVNIH TIJELA GRADA</w:t>
      </w:r>
    </w:p>
    <w:p w14:paraId="1E638A50" w14:textId="77777777" w:rsidR="00737126" w:rsidRPr="0087405C" w:rsidRDefault="00737126" w:rsidP="00737126">
      <w:pPr>
        <w:spacing w:after="0"/>
        <w:jc w:val="both"/>
        <w:rPr>
          <w:rFonts w:ascii="Times New Roman" w:hAnsi="Times New Roman" w:cs="Times New Roman"/>
          <w:b/>
          <w:bCs/>
          <w:sz w:val="24"/>
          <w:szCs w:val="24"/>
          <w:u w:val="single"/>
        </w:rPr>
      </w:pPr>
    </w:p>
    <w:p w14:paraId="6BBDF00F"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70AF56D9" w14:textId="77777777" w:rsidR="00737126" w:rsidRPr="0087405C" w:rsidRDefault="00737126" w:rsidP="00737126">
      <w:pPr>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 Najbolji pokazatelj uspješnosti je redovno funkcioniranje Odsjeka za komunalne poslove, prostorno planiranje i fondove EU.</w:t>
      </w:r>
    </w:p>
    <w:p w14:paraId="11A3B626"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 xml:space="preserve">Rashodi vezani uz aktivnost </w:t>
      </w:r>
      <w:r w:rsidRPr="0087405C">
        <w:rPr>
          <w:rFonts w:ascii="Times New Roman" w:hAnsi="Times New Roman" w:cs="Times New Roman"/>
          <w:b/>
          <w:bCs/>
          <w:sz w:val="24"/>
          <w:szCs w:val="24"/>
        </w:rPr>
        <w:t>A100031 Redovna djelatnost Odsjeka za komunalne poslove, prostorno planiranje i fondove EU</w:t>
      </w:r>
      <w:r w:rsidRPr="0087405C">
        <w:rPr>
          <w:rFonts w:ascii="Times New Roman" w:hAnsi="Times New Roman" w:cs="Times New Roman"/>
          <w:sz w:val="24"/>
          <w:szCs w:val="24"/>
        </w:rPr>
        <w:t xml:space="preserve"> (ukupno izvršenje od 01.01.2026. g. do 30.6.2026. g. iznosi 66.717,21 eura, odnosno 55,25 %) uključuju najznačajnije pozicije; Ostale usluge promidžbe i informiranja (3.450,24 eura) koje su najvećim dijelom vezane za oglašavanje u javnim glasilima i dnevnim listovima vezano za provođenje elaborata i natječaja sukladno zakonskoj obvezi, pozicija koja se odnosi na informatičku podršku za prometno redarstvo (3.629,36 eura), geodetsko-katastarske usluge na raznim lokacijama (11.550,00 eura), te poticajna naknada Fondu za zaštitu okoliša (46.807,80 eura).</w:t>
      </w:r>
    </w:p>
    <w:p w14:paraId="508F9842" w14:textId="77777777" w:rsidR="00737126" w:rsidRPr="0087405C" w:rsidRDefault="00737126" w:rsidP="00737126">
      <w:pPr>
        <w:spacing w:after="0"/>
        <w:jc w:val="both"/>
        <w:rPr>
          <w:rFonts w:ascii="Times New Roman" w:hAnsi="Times New Roman" w:cs="Times New Roman"/>
          <w:b/>
          <w:bCs/>
          <w:sz w:val="24"/>
          <w:szCs w:val="24"/>
          <w:u w:val="single"/>
        </w:rPr>
      </w:pPr>
    </w:p>
    <w:p w14:paraId="2FD10E9E" w14:textId="77777777" w:rsidR="00737126" w:rsidRPr="0087405C" w:rsidRDefault="00737126" w:rsidP="00737126">
      <w:pPr>
        <w:spacing w:after="0"/>
        <w:jc w:val="both"/>
        <w:rPr>
          <w:rFonts w:ascii="Times New Roman" w:hAnsi="Times New Roman" w:cs="Times New Roman"/>
          <w:b/>
          <w:bCs/>
          <w:sz w:val="24"/>
          <w:szCs w:val="24"/>
          <w:u w:val="single"/>
        </w:rPr>
      </w:pPr>
      <w:bookmarkStart w:id="8" w:name="_Hlk165294644"/>
      <w:r w:rsidRPr="0087405C">
        <w:rPr>
          <w:rFonts w:ascii="Times New Roman" w:hAnsi="Times New Roman" w:cs="Times New Roman"/>
          <w:b/>
          <w:bCs/>
          <w:sz w:val="24"/>
          <w:szCs w:val="24"/>
          <w:u w:val="single"/>
        </w:rPr>
        <w:t>Program 1020 - PROGRAM GRAĐENJA JAVNIH POVRŠINA</w:t>
      </w:r>
    </w:p>
    <w:p w14:paraId="022A99CB" w14:textId="77777777" w:rsidR="00737126" w:rsidRPr="0087405C" w:rsidRDefault="00737126" w:rsidP="00737126">
      <w:pPr>
        <w:spacing w:after="0"/>
        <w:jc w:val="both"/>
        <w:rPr>
          <w:rFonts w:ascii="Times New Roman" w:hAnsi="Times New Roman" w:cs="Times New Roman"/>
          <w:b/>
          <w:bCs/>
          <w:sz w:val="24"/>
          <w:szCs w:val="24"/>
          <w:u w:val="single"/>
        </w:rPr>
      </w:pPr>
    </w:p>
    <w:p w14:paraId="375AC4C8" w14:textId="77777777"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sz w:val="24"/>
          <w:szCs w:val="24"/>
        </w:rPr>
        <w:t>Program obuhvaća kapitalne aktivnosti gradnje objekata i uređenja javnih površina s ciljem postizanja izgrađenosti i uređenosti javnih površina i uređivanja prometa na području grada Metkovića.</w:t>
      </w:r>
    </w:p>
    <w:p w14:paraId="303C03CD" w14:textId="77777777" w:rsidR="00737126" w:rsidRPr="0087405C" w:rsidRDefault="00737126" w:rsidP="00737126">
      <w:pPr>
        <w:spacing w:after="0"/>
        <w:jc w:val="both"/>
        <w:rPr>
          <w:rFonts w:ascii="Times New Roman" w:hAnsi="Times New Roman" w:cs="Times New Roman"/>
          <w:sz w:val="24"/>
          <w:szCs w:val="24"/>
        </w:rPr>
      </w:pPr>
    </w:p>
    <w:p w14:paraId="096AA379" w14:textId="77777777" w:rsidR="00737126" w:rsidRPr="0087405C" w:rsidRDefault="00737126" w:rsidP="00737126">
      <w:pPr>
        <w:spacing w:after="0"/>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t xml:space="preserve">Usklađeni investicijski zahvati sa naglaskom na izgradnju prometnica sa svom planiranom infrastrukturom, osigurati proširenje prometne mreže i pripadnih pješačkih površina, parkirališta i trgova uz zadržavanje </w:t>
      </w:r>
      <w:r w:rsidRPr="0087405C">
        <w:rPr>
          <w:rFonts w:ascii="Times New Roman" w:hAnsi="Times New Roman" w:cs="Times New Roman"/>
          <w:b/>
          <w:sz w:val="24"/>
          <w:szCs w:val="24"/>
        </w:rPr>
        <w:lastRenderedPageBreak/>
        <w:t>odnosno unaprjeđenje standarda prometa i infrastrukturne opremljenosti Grada Metkovića, a sve usmjereno prema slijedećim strateškim razvojnim ciljevima Grada:</w:t>
      </w:r>
    </w:p>
    <w:p w14:paraId="5B0DFDD2" w14:textId="77777777" w:rsidR="00737126" w:rsidRPr="0087405C" w:rsidRDefault="00737126" w:rsidP="00737126">
      <w:pPr>
        <w:spacing w:after="0"/>
        <w:jc w:val="both"/>
        <w:rPr>
          <w:rFonts w:ascii="Times New Roman" w:hAnsi="Times New Roman" w:cs="Times New Roman"/>
          <w:b/>
          <w:sz w:val="24"/>
          <w:szCs w:val="24"/>
        </w:rPr>
      </w:pPr>
    </w:p>
    <w:p w14:paraId="42CF4937" w14:textId="77777777" w:rsidR="00737126" w:rsidRPr="0087405C" w:rsidRDefault="00737126" w:rsidP="00737126">
      <w:pPr>
        <w:spacing w:after="0"/>
        <w:jc w:val="both"/>
        <w:rPr>
          <w:rFonts w:ascii="Times New Roman" w:hAnsi="Times New Roman" w:cs="Times New Roman"/>
          <w:b/>
          <w:sz w:val="24"/>
          <w:szCs w:val="24"/>
        </w:rPr>
      </w:pPr>
      <w:r w:rsidRPr="0087405C">
        <w:rPr>
          <w:rFonts w:ascii="Times New Roman" w:hAnsi="Times New Roman" w:cs="Times New Roman"/>
          <w:b/>
          <w:sz w:val="24"/>
          <w:szCs w:val="24"/>
        </w:rPr>
        <w:t>1. Povećanje gospodarske konkurentnosti</w:t>
      </w:r>
    </w:p>
    <w:p w14:paraId="25389A59" w14:textId="77777777" w:rsidR="00737126" w:rsidRPr="0087405C" w:rsidRDefault="00737126" w:rsidP="00737126">
      <w:pPr>
        <w:spacing w:after="0"/>
        <w:jc w:val="both"/>
        <w:rPr>
          <w:rFonts w:ascii="Times New Roman" w:hAnsi="Times New Roman" w:cs="Times New Roman"/>
          <w:b/>
          <w:sz w:val="24"/>
          <w:szCs w:val="24"/>
        </w:rPr>
      </w:pPr>
      <w:r w:rsidRPr="0087405C">
        <w:rPr>
          <w:rFonts w:ascii="Times New Roman" w:hAnsi="Times New Roman" w:cs="Times New Roman"/>
          <w:b/>
          <w:sz w:val="24"/>
          <w:szCs w:val="24"/>
        </w:rPr>
        <w:t>2. Razvoj ljudskih resursa i visoka kvaliteta života</w:t>
      </w:r>
    </w:p>
    <w:p w14:paraId="07861A3C" w14:textId="77777777" w:rsidR="00737126" w:rsidRPr="0087405C" w:rsidRDefault="00737126" w:rsidP="00737126">
      <w:pPr>
        <w:spacing w:after="0"/>
        <w:jc w:val="both"/>
        <w:rPr>
          <w:rFonts w:ascii="Times New Roman" w:hAnsi="Times New Roman" w:cs="Times New Roman"/>
          <w:b/>
          <w:sz w:val="24"/>
          <w:szCs w:val="24"/>
        </w:rPr>
      </w:pPr>
      <w:r w:rsidRPr="0087405C">
        <w:rPr>
          <w:rFonts w:ascii="Times New Roman" w:hAnsi="Times New Roman" w:cs="Times New Roman"/>
          <w:b/>
          <w:sz w:val="24"/>
          <w:szCs w:val="24"/>
        </w:rPr>
        <w:t>3. Jačanje infrastrukture, zaštite okoliša i održivog upravljanja prostorom i resursima te prema posebnim ciljevima kojima se želi podići standard komunalne opremljenosti i ravnomjeran razvoj gradske aglomeracije i ruralnog područja Grada Metkovića.</w:t>
      </w:r>
    </w:p>
    <w:p w14:paraId="3EA9115D" w14:textId="77777777" w:rsidR="00737126" w:rsidRPr="0087405C" w:rsidRDefault="00737126" w:rsidP="00737126">
      <w:pPr>
        <w:spacing w:after="0"/>
        <w:jc w:val="both"/>
        <w:rPr>
          <w:rFonts w:ascii="Times New Roman" w:hAnsi="Times New Roman" w:cs="Times New Roman"/>
          <w:sz w:val="24"/>
          <w:szCs w:val="24"/>
        </w:rPr>
      </w:pPr>
    </w:p>
    <w:p w14:paraId="770C0502"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 xml:space="preserve">U okviru Programa građenja javnih površina izvršenje je 8.100 eura, odnosno 0,57 %. </w:t>
      </w:r>
    </w:p>
    <w:p w14:paraId="232910F8"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Značajnije aktivnosti na kojima nisu izvršeni rashodi su:</w:t>
      </w:r>
    </w:p>
    <w:p w14:paraId="797CBBA7" w14:textId="77777777"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cs="Times New Roman"/>
          <w:b/>
          <w:bCs/>
          <w:iCs/>
          <w:sz w:val="24"/>
          <w:szCs w:val="24"/>
        </w:rPr>
        <w:t xml:space="preserve">Aktivnost K100029 Park na </w:t>
      </w:r>
      <w:proofErr w:type="spellStart"/>
      <w:r w:rsidRPr="0087405C">
        <w:rPr>
          <w:rFonts w:ascii="Times New Roman" w:hAnsi="Times New Roman" w:cs="Times New Roman"/>
          <w:b/>
          <w:bCs/>
          <w:iCs/>
          <w:sz w:val="24"/>
          <w:szCs w:val="24"/>
        </w:rPr>
        <w:t>Jerkovcu</w:t>
      </w:r>
      <w:proofErr w:type="spellEnd"/>
      <w:r w:rsidRPr="0087405C">
        <w:rPr>
          <w:rFonts w:ascii="Times New Roman" w:hAnsi="Times New Roman" w:cs="Times New Roman"/>
          <w:b/>
          <w:bCs/>
          <w:iCs/>
          <w:sz w:val="24"/>
          <w:szCs w:val="24"/>
        </w:rPr>
        <w:t xml:space="preserve"> – </w:t>
      </w:r>
      <w:r w:rsidRPr="0087405C">
        <w:rPr>
          <w:rFonts w:ascii="Times New Roman" w:hAnsi="Times New Roman" w:cs="Times New Roman"/>
          <w:iCs/>
          <w:sz w:val="24"/>
          <w:szCs w:val="24"/>
        </w:rPr>
        <w:t>u I. Izmjenama i dopunama proračuna osigurana dostatna sredstva za realizaciju projekt. U odnosu na prvotno planirano, razina razrade projektne dokumentacije značajnije se povećala, pa se realizacija očekuje tijekom druge polovice godine.</w:t>
      </w:r>
    </w:p>
    <w:p w14:paraId="4137F366" w14:textId="77777777"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b/>
          <w:bCs/>
          <w:iCs/>
          <w:sz w:val="24"/>
          <w:szCs w:val="24"/>
          <w:lang w:eastAsia="hr-HR"/>
        </w:rPr>
        <w:t xml:space="preserve">Kapitalni projekt K100036 Uređenje Velike i male rive u Vidu – </w:t>
      </w:r>
      <w:r w:rsidRPr="0087405C">
        <w:rPr>
          <w:rFonts w:ascii="Times New Roman" w:hAnsi="Times New Roman"/>
          <w:iCs/>
          <w:sz w:val="24"/>
          <w:szCs w:val="24"/>
          <w:lang w:eastAsia="hr-HR"/>
        </w:rPr>
        <w:t>u I. izmjenama i dopunama proračuna uvedena stavka, sukladno tome realizacija se očekuje tijekom druge polovice godine.</w:t>
      </w:r>
    </w:p>
    <w:p w14:paraId="1A81621B" w14:textId="77777777"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cs="Times New Roman"/>
          <w:b/>
          <w:bCs/>
          <w:iCs/>
          <w:sz w:val="24"/>
          <w:szCs w:val="24"/>
        </w:rPr>
        <w:t xml:space="preserve">Aktivnost K100251 Rekonstrukcija odlagališta otpada Dubravica – </w:t>
      </w:r>
      <w:r w:rsidRPr="0087405C">
        <w:rPr>
          <w:rFonts w:ascii="Times New Roman" w:hAnsi="Times New Roman" w:cs="Times New Roman"/>
          <w:iCs/>
          <w:sz w:val="24"/>
          <w:szCs w:val="24"/>
        </w:rPr>
        <w:t>postupak javne nabave pokrenut tijekom prve polovice godine, ugovor potpisan tijekom srpnja, te se realizacija očekuje u drugoj polovici godine</w:t>
      </w:r>
    </w:p>
    <w:p w14:paraId="709D554F" w14:textId="77777777"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cs="Times New Roman"/>
          <w:b/>
          <w:bCs/>
          <w:iCs/>
          <w:sz w:val="24"/>
          <w:szCs w:val="24"/>
        </w:rPr>
        <w:t>Aktivnost K100255 Sustav oborinske odvodnje –</w:t>
      </w:r>
      <w:r w:rsidRPr="0087405C">
        <w:rPr>
          <w:rFonts w:ascii="Times New Roman" w:hAnsi="Times New Roman" w:cs="Times New Roman"/>
          <w:iCs/>
          <w:sz w:val="24"/>
          <w:szCs w:val="24"/>
        </w:rPr>
        <w:t xml:space="preserve"> u tijeku postupak izvlaštenja za projekt Slatine-</w:t>
      </w:r>
      <w:proofErr w:type="spellStart"/>
      <w:r w:rsidRPr="0087405C">
        <w:rPr>
          <w:rFonts w:ascii="Times New Roman" w:hAnsi="Times New Roman" w:cs="Times New Roman"/>
          <w:iCs/>
          <w:sz w:val="24"/>
          <w:szCs w:val="24"/>
        </w:rPr>
        <w:t>Jelaševac</w:t>
      </w:r>
      <w:proofErr w:type="spellEnd"/>
      <w:r w:rsidRPr="0087405C">
        <w:rPr>
          <w:rFonts w:ascii="Times New Roman" w:hAnsi="Times New Roman" w:cs="Times New Roman"/>
          <w:iCs/>
          <w:sz w:val="24"/>
          <w:szCs w:val="24"/>
        </w:rPr>
        <w:t>. Nakon ishođenja građevinske dozvole i ugovaranja izvođača očekuje se realizacija, odnosno u drugom dijelu godine.</w:t>
      </w:r>
    </w:p>
    <w:p w14:paraId="5EDEBE0B" w14:textId="75EF06B0"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cs="Times New Roman"/>
          <w:b/>
          <w:bCs/>
          <w:iCs/>
          <w:sz w:val="24"/>
          <w:szCs w:val="24"/>
        </w:rPr>
        <w:t xml:space="preserve">Aktivnost K100426 Otkup zemljišta za infrastrukturne projekte – </w:t>
      </w:r>
      <w:r w:rsidRPr="0087405C">
        <w:rPr>
          <w:rFonts w:ascii="Times New Roman" w:hAnsi="Times New Roman" w:cs="Times New Roman"/>
          <w:iCs/>
          <w:sz w:val="24"/>
          <w:szCs w:val="24"/>
        </w:rPr>
        <w:t xml:space="preserve">realizacija kupoprodaje zemljišta za potrebe izgradnje </w:t>
      </w:r>
      <w:r w:rsidR="002C1234" w:rsidRPr="0087405C">
        <w:rPr>
          <w:rFonts w:ascii="Times New Roman" w:hAnsi="Times New Roman" w:cs="Times New Roman"/>
          <w:iCs/>
          <w:sz w:val="24"/>
          <w:szCs w:val="24"/>
        </w:rPr>
        <w:t>novog staračkog doma očekuje se u drugom dijelu proračunske godine.</w:t>
      </w:r>
    </w:p>
    <w:p w14:paraId="222DA010" w14:textId="77777777" w:rsidR="00737126" w:rsidRPr="0087405C" w:rsidRDefault="00737126" w:rsidP="00737126">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87405C">
        <w:rPr>
          <w:rFonts w:ascii="Times New Roman" w:hAnsi="Times New Roman" w:cs="Times New Roman"/>
          <w:b/>
          <w:bCs/>
          <w:iCs/>
          <w:sz w:val="24"/>
          <w:szCs w:val="24"/>
        </w:rPr>
        <w:t xml:space="preserve">Aktivnost K100453 Projekt poboljšanja vodno-komunalne infrastrukture aglomeracije Metković – </w:t>
      </w:r>
      <w:r w:rsidRPr="0087405C">
        <w:rPr>
          <w:rFonts w:ascii="Times New Roman" w:hAnsi="Times New Roman" w:cs="Times New Roman"/>
          <w:iCs/>
          <w:sz w:val="24"/>
          <w:szCs w:val="24"/>
        </w:rPr>
        <w:t>sredstva se povlače sukcesivno, nakon obrade i odobravanja Zahtjeva za nadoknadnom sredstava. Realizacija ovisi o dinamici obrade istih i po pozivu za plaćanje Grad plaća svoj udio. U izvještajnom razdoblju nije bilo realizacije isplata.</w:t>
      </w:r>
    </w:p>
    <w:p w14:paraId="7E2DE987" w14:textId="77777777" w:rsidR="002C1234" w:rsidRPr="0087405C" w:rsidRDefault="002C1234" w:rsidP="002C1234">
      <w:pPr>
        <w:suppressAutoHyphens/>
        <w:autoSpaceDN w:val="0"/>
        <w:spacing w:after="160" w:line="256" w:lineRule="auto"/>
        <w:jc w:val="both"/>
        <w:textAlignment w:val="baseline"/>
        <w:rPr>
          <w:rFonts w:ascii="Times New Roman" w:hAnsi="Times New Roman" w:cs="Times New Roman"/>
          <w:iCs/>
          <w:sz w:val="24"/>
          <w:szCs w:val="24"/>
        </w:rPr>
      </w:pPr>
    </w:p>
    <w:p w14:paraId="4B624726" w14:textId="5B3C0955" w:rsidR="00737126" w:rsidRPr="0087405C" w:rsidRDefault="00737126" w:rsidP="002C1234">
      <w:pPr>
        <w:suppressAutoHyphens/>
        <w:autoSpaceDN w:val="0"/>
        <w:spacing w:after="160" w:line="256" w:lineRule="auto"/>
        <w:jc w:val="both"/>
        <w:textAlignment w:val="baseline"/>
        <w:rPr>
          <w:rFonts w:ascii="Times New Roman" w:hAnsi="Times New Roman"/>
          <w:b/>
          <w:bCs/>
          <w:iCs/>
          <w:sz w:val="24"/>
          <w:szCs w:val="24"/>
          <w:lang w:eastAsia="hr-HR"/>
        </w:rPr>
      </w:pPr>
      <w:r w:rsidRPr="0087405C">
        <w:rPr>
          <w:rFonts w:ascii="Times New Roman" w:hAnsi="Times New Roman"/>
          <w:b/>
          <w:bCs/>
          <w:iCs/>
          <w:sz w:val="24"/>
          <w:szCs w:val="24"/>
          <w:lang w:eastAsia="hr-HR"/>
        </w:rPr>
        <w:t>Realizacija navedenih aktivnosti planira se u drugom dijelu godine. Određene aktivnosti uvedene su u proračun putem I. Izmjena i dopuna</w:t>
      </w:r>
      <w:r w:rsidR="002C1234" w:rsidRPr="0087405C">
        <w:rPr>
          <w:rFonts w:ascii="Times New Roman" w:hAnsi="Times New Roman"/>
          <w:b/>
          <w:bCs/>
          <w:iCs/>
          <w:sz w:val="24"/>
          <w:szCs w:val="24"/>
          <w:lang w:eastAsia="hr-HR"/>
        </w:rPr>
        <w:t xml:space="preserve"> koje je usvojilo GV Grada Metkovića na IX. sjednici održanoj dana 29. lipnja 2026. godine</w:t>
      </w:r>
      <w:r w:rsidRPr="0087405C">
        <w:rPr>
          <w:rFonts w:ascii="Times New Roman" w:hAnsi="Times New Roman"/>
          <w:b/>
          <w:bCs/>
          <w:iCs/>
          <w:sz w:val="24"/>
          <w:szCs w:val="24"/>
          <w:lang w:eastAsia="hr-HR"/>
        </w:rPr>
        <w:t xml:space="preserve">, pa </w:t>
      </w:r>
      <w:r w:rsidR="002C1234" w:rsidRPr="0087405C">
        <w:rPr>
          <w:rFonts w:ascii="Times New Roman" w:hAnsi="Times New Roman"/>
          <w:b/>
          <w:bCs/>
          <w:iCs/>
          <w:sz w:val="24"/>
          <w:szCs w:val="24"/>
          <w:lang w:eastAsia="hr-HR"/>
        </w:rPr>
        <w:t xml:space="preserve">se </w:t>
      </w:r>
      <w:r w:rsidRPr="0087405C">
        <w:rPr>
          <w:rFonts w:ascii="Times New Roman" w:hAnsi="Times New Roman"/>
          <w:b/>
          <w:bCs/>
          <w:iCs/>
          <w:sz w:val="24"/>
          <w:szCs w:val="24"/>
          <w:lang w:eastAsia="hr-HR"/>
        </w:rPr>
        <w:t>njihova realizacija nije ni mogla dogoditi u izvještajnom razdoblju.</w:t>
      </w:r>
    </w:p>
    <w:p w14:paraId="0D501ADE" w14:textId="77777777" w:rsidR="002C1234" w:rsidRPr="0087405C" w:rsidRDefault="002C1234" w:rsidP="002C1234">
      <w:pPr>
        <w:suppressAutoHyphens/>
        <w:autoSpaceDN w:val="0"/>
        <w:spacing w:after="160" w:line="256" w:lineRule="auto"/>
        <w:jc w:val="both"/>
        <w:textAlignment w:val="baseline"/>
        <w:rPr>
          <w:rFonts w:ascii="Times New Roman" w:hAnsi="Times New Roman"/>
          <w:b/>
          <w:bCs/>
          <w:iCs/>
          <w:sz w:val="24"/>
          <w:szCs w:val="24"/>
          <w:lang w:eastAsia="hr-HR"/>
        </w:rPr>
      </w:pPr>
    </w:p>
    <w:p w14:paraId="724099EC" w14:textId="77777777" w:rsidR="002C1234" w:rsidRPr="0087405C" w:rsidRDefault="002C1234" w:rsidP="002C1234">
      <w:pPr>
        <w:suppressAutoHyphens/>
        <w:autoSpaceDN w:val="0"/>
        <w:spacing w:after="160" w:line="256" w:lineRule="auto"/>
        <w:jc w:val="both"/>
        <w:textAlignment w:val="baseline"/>
        <w:rPr>
          <w:rFonts w:ascii="Times New Roman" w:hAnsi="Times New Roman"/>
          <w:b/>
          <w:bCs/>
          <w:iCs/>
          <w:sz w:val="24"/>
          <w:szCs w:val="24"/>
          <w:lang w:eastAsia="hr-HR"/>
        </w:rPr>
      </w:pPr>
    </w:p>
    <w:p w14:paraId="50A0D926" w14:textId="77777777" w:rsidR="002C1234" w:rsidRPr="0087405C" w:rsidRDefault="002C1234" w:rsidP="002C1234">
      <w:pPr>
        <w:suppressAutoHyphens/>
        <w:autoSpaceDN w:val="0"/>
        <w:spacing w:after="160" w:line="256" w:lineRule="auto"/>
        <w:jc w:val="both"/>
        <w:textAlignment w:val="baseline"/>
        <w:rPr>
          <w:rFonts w:ascii="Times New Roman" w:hAnsi="Times New Roman"/>
          <w:b/>
          <w:bCs/>
          <w:iCs/>
          <w:sz w:val="24"/>
          <w:szCs w:val="24"/>
          <w:lang w:eastAsia="hr-HR"/>
        </w:rPr>
      </w:pPr>
    </w:p>
    <w:bookmarkEnd w:id="8"/>
    <w:p w14:paraId="145065A2" w14:textId="77777777" w:rsidR="00737126" w:rsidRPr="0087405C" w:rsidRDefault="00737126" w:rsidP="00737126">
      <w:pPr>
        <w:spacing w:after="0"/>
        <w:jc w:val="both"/>
        <w:rPr>
          <w:rFonts w:ascii="Times New Roman" w:hAnsi="Times New Roman" w:cs="Times New Roman"/>
          <w:b/>
          <w:bCs/>
          <w:sz w:val="24"/>
          <w:szCs w:val="24"/>
          <w:u w:val="single"/>
        </w:rPr>
      </w:pPr>
    </w:p>
    <w:p w14:paraId="6B57AFBF"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lastRenderedPageBreak/>
        <w:t>Program 1021 - PROGRAM GRAĐENJE NERAZVRSTANIH CESTA</w:t>
      </w:r>
    </w:p>
    <w:p w14:paraId="1DFE1F8F" w14:textId="77777777" w:rsidR="00737126" w:rsidRPr="0087405C" w:rsidRDefault="00737126" w:rsidP="00737126">
      <w:pPr>
        <w:spacing w:after="0"/>
        <w:jc w:val="both"/>
        <w:rPr>
          <w:rFonts w:ascii="Times New Roman" w:hAnsi="Times New Roman" w:cs="Times New Roman"/>
          <w:b/>
          <w:bCs/>
          <w:sz w:val="24"/>
          <w:szCs w:val="24"/>
          <w:u w:val="single"/>
        </w:rPr>
      </w:pPr>
    </w:p>
    <w:p w14:paraId="390D7D74" w14:textId="77777777"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sz w:val="24"/>
          <w:szCs w:val="24"/>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p>
    <w:p w14:paraId="55929013" w14:textId="77777777" w:rsidR="00737126" w:rsidRPr="0087405C" w:rsidRDefault="00737126" w:rsidP="00737126">
      <w:pPr>
        <w:spacing w:after="0"/>
        <w:jc w:val="both"/>
        <w:rPr>
          <w:rFonts w:ascii="Times New Roman" w:hAnsi="Times New Roman" w:cs="Times New Roman"/>
          <w:sz w:val="24"/>
          <w:szCs w:val="24"/>
        </w:rPr>
      </w:pPr>
    </w:p>
    <w:p w14:paraId="72AE06EF" w14:textId="77777777" w:rsidR="00737126" w:rsidRPr="0087405C" w:rsidRDefault="00737126" w:rsidP="00737126">
      <w:pPr>
        <w:spacing w:after="0"/>
        <w:jc w:val="both"/>
        <w:rPr>
          <w:rFonts w:ascii="Times New Roman" w:hAnsi="Times New Roman" w:cs="Times New Roman"/>
          <w:b/>
          <w:bCs/>
          <w:sz w:val="24"/>
          <w:szCs w:val="24"/>
        </w:rPr>
      </w:pPr>
      <w:r w:rsidRPr="0087405C">
        <w:rPr>
          <w:rFonts w:ascii="Times New Roman" w:hAnsi="Times New Roman" w:cs="Times New Roman"/>
          <w:b/>
          <w:bCs/>
          <w:sz w:val="24"/>
          <w:szCs w:val="24"/>
        </w:rPr>
        <w:t>Poslovi građenja i rekonstrukcije javno-prometnih površina obuhvaćaju:</w:t>
      </w:r>
    </w:p>
    <w:p w14:paraId="194CFD75" w14:textId="77777777" w:rsidR="00737126" w:rsidRPr="0087405C" w:rsidRDefault="00737126" w:rsidP="00737126">
      <w:pPr>
        <w:spacing w:after="0"/>
        <w:jc w:val="both"/>
        <w:rPr>
          <w:rFonts w:ascii="Times New Roman" w:hAnsi="Times New Roman" w:cs="Times New Roman"/>
          <w:bCs/>
          <w:sz w:val="24"/>
          <w:szCs w:val="24"/>
        </w:rPr>
      </w:pPr>
    </w:p>
    <w:p w14:paraId="39A42415"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-pripremu, izradu i ustupanje izrade potrebnih studija te njihovu stručnu ocjenu,</w:t>
      </w:r>
    </w:p>
    <w:p w14:paraId="69090468"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usluga projektiranja s istražnim radovima,</w:t>
      </w:r>
    </w:p>
    <w:p w14:paraId="19FAEE43"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usluga projektiranja opreme, pratećih objekata i prometne signalizacije,</w:t>
      </w:r>
    </w:p>
    <w:p w14:paraId="4A934A12"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-ishođenje lokacijskih, građevinskih i uporabnih dozvola, odnosno drugih akata na temelju kojih je dopuštena gradnja i uporaba građevine sukladno propisima,</w:t>
      </w:r>
    </w:p>
    <w:p w14:paraId="0F8D6431"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radova izmještanja komunalne i druge infrastrukture,</w:t>
      </w:r>
    </w:p>
    <w:p w14:paraId="3E496280"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geodetskih radova,</w:t>
      </w:r>
    </w:p>
    <w:p w14:paraId="205492E8"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radova građenja i rekonstrukcije,</w:t>
      </w:r>
    </w:p>
    <w:p w14:paraId="67948FEB"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usluga stručnog nadzora građenja,</w:t>
      </w:r>
    </w:p>
    <w:p w14:paraId="496208B5"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-organizaciju tehničkog pregleda i primopredaju nerazvrstane ceste te dijelova nerazvrstane ceste i objekata na korištenje i održavanje,</w:t>
      </w:r>
    </w:p>
    <w:p w14:paraId="50F4D587"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-investitorski nadzor nad provođenjem projekata,</w:t>
      </w:r>
    </w:p>
    <w:p w14:paraId="5BB08AB6"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-ustupanje revizije projekata u odnosu na osnovne uvjete kojima nerazvrstana cesta mora udovoljiti u pogledu sigurnosti prometa i sl.</w:t>
      </w:r>
    </w:p>
    <w:p w14:paraId="1EC64CD3" w14:textId="77777777" w:rsidR="00737126" w:rsidRPr="0087405C" w:rsidRDefault="00737126" w:rsidP="00737126">
      <w:pPr>
        <w:spacing w:after="0"/>
        <w:jc w:val="both"/>
        <w:rPr>
          <w:rFonts w:ascii="Times New Roman" w:hAnsi="Times New Roman" w:cs="Times New Roman"/>
          <w:bCs/>
          <w:sz w:val="24"/>
          <w:szCs w:val="24"/>
        </w:rPr>
      </w:pPr>
    </w:p>
    <w:p w14:paraId="387DF2ED"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rPr>
        <w:t>POKAZATELJ USPJEŠNOSTI:</w:t>
      </w:r>
      <w:r w:rsidRPr="0087405C">
        <w:rPr>
          <w:rFonts w:ascii="Times New Roman" w:hAnsi="Times New Roman" w:cs="Times New Roman"/>
          <w:b/>
          <w:bCs/>
          <w:sz w:val="24"/>
          <w:szCs w:val="24"/>
        </w:rPr>
        <w:tab/>
        <w:t xml:space="preserve">Izrada Idejnog i Glavnog projekta, da bi u narednom trogodišnjem razdoblju izgradili  prometnicu na području gradnje poslovnih, stambenih zona, poboljšanja društvenog standarda. </w:t>
      </w:r>
    </w:p>
    <w:p w14:paraId="52DD3162"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 xml:space="preserve">U okviru Programa građenja nerazvrstanih cesta, u izvještajnom razdoblju nije bilo realizacije. </w:t>
      </w:r>
    </w:p>
    <w:p w14:paraId="0ABC5ACA"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Program se sastoji od 3 aktivnosti.</w:t>
      </w:r>
    </w:p>
    <w:p w14:paraId="76F3B738" w14:textId="7A31DAA9" w:rsidR="00737126" w:rsidRPr="0087405C" w:rsidRDefault="00737126">
      <w:pPr>
        <w:pStyle w:val="Odlomakpopisa"/>
        <w:numPr>
          <w:ilvl w:val="0"/>
          <w:numId w:val="12"/>
        </w:numPr>
        <w:spacing w:after="120"/>
        <w:ind w:left="714" w:hanging="357"/>
        <w:jc w:val="both"/>
        <w:rPr>
          <w:rFonts w:ascii="Times New Roman" w:hAnsi="Times New Roman" w:cs="Times New Roman"/>
          <w:b/>
          <w:bCs/>
          <w:sz w:val="24"/>
          <w:szCs w:val="24"/>
          <w:u w:val="single"/>
        </w:rPr>
      </w:pPr>
      <w:r w:rsidRPr="0087405C">
        <w:rPr>
          <w:rFonts w:ascii="Times New Roman" w:hAnsi="Times New Roman" w:cs="Times New Roman"/>
          <w:b/>
          <w:bCs/>
          <w:sz w:val="24"/>
          <w:szCs w:val="24"/>
        </w:rPr>
        <w:t xml:space="preserve">Aktivnost K100031 – Izrada projektne dokumentacije za infrastrukturne projekte uređenje cesta – </w:t>
      </w:r>
      <w:r w:rsidRPr="0087405C">
        <w:rPr>
          <w:rFonts w:ascii="Times New Roman" w:hAnsi="Times New Roman"/>
          <w:iCs/>
          <w:sz w:val="24"/>
          <w:szCs w:val="24"/>
          <w:lang w:eastAsia="hr-HR"/>
        </w:rPr>
        <w:t xml:space="preserve">odnosi se na ugovor o projektiranju dvije </w:t>
      </w:r>
      <w:r w:rsidR="00584DE3" w:rsidRPr="0087405C">
        <w:rPr>
          <w:rFonts w:ascii="Times New Roman" w:hAnsi="Times New Roman"/>
          <w:iCs/>
          <w:sz w:val="24"/>
          <w:szCs w:val="24"/>
          <w:lang w:eastAsia="hr-HR"/>
        </w:rPr>
        <w:t xml:space="preserve">nove </w:t>
      </w:r>
      <w:r w:rsidRPr="0087405C">
        <w:rPr>
          <w:rFonts w:ascii="Times New Roman" w:hAnsi="Times New Roman"/>
          <w:iCs/>
          <w:sz w:val="24"/>
          <w:szCs w:val="24"/>
          <w:lang w:eastAsia="hr-HR"/>
        </w:rPr>
        <w:t xml:space="preserve">prometnice u Pržinama. Ugovor je potpisan u siječnju, a realizacija plaćanja ide sukladno ugovoru nakon završenih određenih faza u projektiranju. </w:t>
      </w:r>
      <w:r w:rsidRPr="0087405C">
        <w:rPr>
          <w:rFonts w:ascii="Times New Roman" w:hAnsi="Times New Roman"/>
          <w:b/>
          <w:bCs/>
          <w:iCs/>
          <w:sz w:val="24"/>
          <w:szCs w:val="24"/>
          <w:lang w:eastAsia="hr-HR"/>
        </w:rPr>
        <w:t>Realizacija se očekuje u drugom dijelu godine</w:t>
      </w:r>
      <w:r w:rsidR="00584DE3" w:rsidRPr="0087405C">
        <w:rPr>
          <w:rFonts w:ascii="Times New Roman" w:hAnsi="Times New Roman"/>
          <w:b/>
          <w:bCs/>
          <w:iCs/>
          <w:sz w:val="24"/>
          <w:szCs w:val="24"/>
          <w:lang w:eastAsia="hr-HR"/>
        </w:rPr>
        <w:t>.</w:t>
      </w:r>
    </w:p>
    <w:p w14:paraId="7EC8D640" w14:textId="77777777" w:rsidR="00737126" w:rsidRPr="0087405C" w:rsidRDefault="00737126" w:rsidP="00737126">
      <w:pPr>
        <w:numPr>
          <w:ilvl w:val="0"/>
          <w:numId w:val="2"/>
        </w:numPr>
        <w:spacing w:after="120"/>
        <w:ind w:left="714" w:hanging="357"/>
        <w:jc w:val="both"/>
        <w:rPr>
          <w:rFonts w:ascii="Times New Roman" w:hAnsi="Times New Roman"/>
          <w:iCs/>
          <w:sz w:val="24"/>
          <w:szCs w:val="24"/>
          <w:lang w:eastAsia="hr-HR"/>
        </w:rPr>
      </w:pPr>
      <w:r w:rsidRPr="0087405C">
        <w:rPr>
          <w:rFonts w:ascii="Times New Roman" w:hAnsi="Times New Roman" w:cs="Times New Roman"/>
          <w:b/>
          <w:bCs/>
          <w:sz w:val="24"/>
          <w:szCs w:val="24"/>
        </w:rPr>
        <w:t xml:space="preserve">Aktivnost K100035 Rekonstrukcija ulice Eugena Kvaternika - </w:t>
      </w:r>
      <w:r w:rsidRPr="0087405C">
        <w:rPr>
          <w:rFonts w:ascii="Times New Roman" w:hAnsi="Times New Roman"/>
          <w:iCs/>
          <w:sz w:val="24"/>
          <w:szCs w:val="24"/>
          <w:lang w:eastAsia="hr-HR"/>
        </w:rPr>
        <w:t xml:space="preserve">Planira se krenuti u izradu projektne dokumentacije za rekonstrukciju navedene ulice od križanja s Ulicom Alojzija Stepinca do križanja sa Zagrebačkom ulicom. Predviđena je izrada idejnog rješenja, idejnog projekta, glavnog projekta te ishođenje lokacijske i građevinske dozvole, kao i rješavanje imovinsko-pravnih odnosa. Cilj projekta je povećanje sigurnosti svih sudionika u prometu kao i izgradnja bolje i kvalitetnije prometnice u navedenoj ulici. </w:t>
      </w:r>
      <w:r w:rsidRPr="0087405C">
        <w:rPr>
          <w:rFonts w:ascii="Times New Roman" w:hAnsi="Times New Roman"/>
          <w:b/>
          <w:bCs/>
          <w:iCs/>
          <w:sz w:val="24"/>
          <w:szCs w:val="24"/>
          <w:lang w:eastAsia="hr-HR"/>
        </w:rPr>
        <w:t>Stavka uvedena u I. Izmjenama i dopunama proračuna, pa realizacija u izvještajnom razdoblju nije ni bila moguća.</w:t>
      </w:r>
    </w:p>
    <w:p w14:paraId="79D05FA4" w14:textId="77777777" w:rsidR="00737126" w:rsidRPr="0087405C" w:rsidRDefault="00737126" w:rsidP="00737126">
      <w:pPr>
        <w:numPr>
          <w:ilvl w:val="0"/>
          <w:numId w:val="2"/>
        </w:numPr>
        <w:jc w:val="both"/>
        <w:rPr>
          <w:rFonts w:ascii="Times New Roman" w:hAnsi="Times New Roman"/>
          <w:b/>
          <w:bCs/>
          <w:iCs/>
          <w:sz w:val="24"/>
          <w:szCs w:val="24"/>
          <w:lang w:eastAsia="hr-HR"/>
        </w:rPr>
      </w:pPr>
      <w:r w:rsidRPr="0087405C">
        <w:rPr>
          <w:rFonts w:ascii="Times New Roman" w:hAnsi="Times New Roman" w:cs="Times New Roman"/>
          <w:b/>
          <w:bCs/>
          <w:sz w:val="24"/>
          <w:szCs w:val="24"/>
        </w:rPr>
        <w:lastRenderedPageBreak/>
        <w:t>Aktivnost K100427 Pojačano održavanje cesta –</w:t>
      </w:r>
      <w:r w:rsidRPr="0087405C">
        <w:rPr>
          <w:rFonts w:ascii="Times New Roman" w:hAnsi="Times New Roman"/>
          <w:iCs/>
          <w:sz w:val="24"/>
          <w:szCs w:val="24"/>
          <w:lang w:eastAsia="hr-HR"/>
        </w:rPr>
        <w:t xml:space="preserve"> prvi dio godine su se stvarali preduvjeti za raspisivanje javne nabave. </w:t>
      </w:r>
      <w:r w:rsidRPr="0087405C">
        <w:rPr>
          <w:rFonts w:ascii="Times New Roman" w:hAnsi="Times New Roman"/>
          <w:b/>
          <w:bCs/>
          <w:iCs/>
          <w:sz w:val="24"/>
          <w:szCs w:val="24"/>
          <w:lang w:eastAsia="hr-HR"/>
        </w:rPr>
        <w:t>Realizacija se očekuje tijekom druge polovice godine.</w:t>
      </w:r>
    </w:p>
    <w:p w14:paraId="0CB49920" w14:textId="77777777" w:rsidR="00584DE3" w:rsidRPr="0087405C" w:rsidRDefault="00584DE3" w:rsidP="00584DE3">
      <w:pPr>
        <w:ind w:left="720"/>
        <w:jc w:val="both"/>
        <w:rPr>
          <w:rFonts w:ascii="Times New Roman" w:hAnsi="Times New Roman"/>
          <w:iCs/>
          <w:sz w:val="24"/>
          <w:szCs w:val="24"/>
          <w:lang w:eastAsia="hr-HR"/>
        </w:rPr>
      </w:pPr>
    </w:p>
    <w:p w14:paraId="49F2034C"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1022 - PROGRAM GRAĐENJE JAVNE RASVJETE</w:t>
      </w:r>
    </w:p>
    <w:p w14:paraId="64756A07" w14:textId="77777777" w:rsidR="00737126" w:rsidRPr="0087405C" w:rsidRDefault="00737126" w:rsidP="00737126">
      <w:pPr>
        <w:spacing w:after="0"/>
        <w:jc w:val="both"/>
        <w:rPr>
          <w:rFonts w:ascii="Times New Roman" w:hAnsi="Times New Roman" w:cs="Times New Roman"/>
          <w:b/>
          <w:bCs/>
          <w:sz w:val="24"/>
          <w:szCs w:val="24"/>
          <w:u w:val="single"/>
        </w:rPr>
      </w:pPr>
    </w:p>
    <w:p w14:paraId="07716C35" w14:textId="77777777" w:rsidR="00737126" w:rsidRPr="0087405C" w:rsidRDefault="00737126" w:rsidP="00737126">
      <w:pPr>
        <w:spacing w:after="0"/>
        <w:jc w:val="both"/>
        <w:rPr>
          <w:rFonts w:ascii="Times New Roman" w:hAnsi="Times New Roman" w:cs="Times New Roman"/>
          <w:b/>
          <w:bCs/>
          <w:sz w:val="24"/>
          <w:szCs w:val="24"/>
        </w:rPr>
      </w:pPr>
      <w:r w:rsidRPr="0087405C">
        <w:rPr>
          <w:rFonts w:ascii="Times New Roman" w:hAnsi="Times New Roman" w:cs="Times New Roman"/>
          <w:sz w:val="24"/>
          <w:szCs w:val="24"/>
        </w:rPr>
        <w:t xml:space="preserve">Program obuhvaća kapitalne aktivnosti kojima se postiže uvođenje energetski učinkovite javne rasvjete s ciljem povećanja sigurnosti građana i posjetitelja. </w:t>
      </w:r>
      <w:r w:rsidRPr="0087405C">
        <w:rPr>
          <w:rFonts w:ascii="Times New Roman" w:hAnsi="Times New Roman" w:cs="Times New Roman"/>
          <w:b/>
          <w:bCs/>
          <w:sz w:val="24"/>
          <w:szCs w:val="24"/>
        </w:rPr>
        <w:t>U okviru ovog programa nije bilo realizacije, a ista će biti tijekom druge polovice godine.</w:t>
      </w:r>
    </w:p>
    <w:p w14:paraId="2550E2AE" w14:textId="77777777" w:rsidR="00737126" w:rsidRPr="0087405C" w:rsidRDefault="00737126" w:rsidP="00737126">
      <w:pPr>
        <w:spacing w:after="0"/>
        <w:jc w:val="both"/>
        <w:rPr>
          <w:rFonts w:ascii="Times New Roman" w:hAnsi="Times New Roman" w:cs="Times New Roman"/>
          <w:b/>
          <w:bCs/>
          <w:sz w:val="24"/>
          <w:szCs w:val="24"/>
          <w:u w:val="single"/>
        </w:rPr>
      </w:pPr>
    </w:p>
    <w:p w14:paraId="2B14F43F"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1023  - PROGRAM GRAĐENJE GROBLJA</w:t>
      </w:r>
    </w:p>
    <w:p w14:paraId="5DEACFDB" w14:textId="77777777" w:rsidR="00737126" w:rsidRPr="0087405C" w:rsidRDefault="00737126" w:rsidP="00737126">
      <w:pPr>
        <w:spacing w:after="0"/>
        <w:jc w:val="both"/>
        <w:rPr>
          <w:rFonts w:ascii="Times New Roman" w:hAnsi="Times New Roman" w:cs="Times New Roman"/>
          <w:b/>
          <w:bCs/>
          <w:sz w:val="24"/>
          <w:szCs w:val="24"/>
          <w:u w:val="single"/>
        </w:rPr>
      </w:pPr>
    </w:p>
    <w:p w14:paraId="1434DC87"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Cilj je programa da se pravovremenim ulaganjem u dogradnju i poboljšanje standarda postojećih groblja unaprijedi gospodarenje na području grobljanskih usluga, uređenje okoliša groblja, rekonstrukcija centralnog križa, osnovno održavanje kapelice i sl.</w:t>
      </w:r>
    </w:p>
    <w:p w14:paraId="4AFCE3F6"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 Poboljšanja standarda postojećeg groblja.</w:t>
      </w:r>
    </w:p>
    <w:p w14:paraId="62C221B1"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Za A</w:t>
      </w:r>
      <w:r w:rsidRPr="0087405C">
        <w:rPr>
          <w:rFonts w:ascii="Times New Roman" w:hAnsi="Times New Roman" w:cs="Times New Roman"/>
          <w:bCs/>
          <w:sz w:val="24"/>
          <w:szCs w:val="24"/>
        </w:rPr>
        <w:t xml:space="preserve">ktivnost K100010 Građenje groblja planirana su sredstva u iznosu od 68.000 eura, </w:t>
      </w:r>
      <w:r w:rsidRPr="0087405C">
        <w:rPr>
          <w:rFonts w:ascii="Times New Roman" w:hAnsi="Times New Roman" w:cs="Times New Roman"/>
          <w:sz w:val="24"/>
          <w:szCs w:val="24"/>
        </w:rPr>
        <w:t xml:space="preserve">a izvršenje programa je 16.125,00 eura. U I. Izmjenama i dopunama dodane su još 2 pozicije – uređenje okoliša mrtvačnice na Groblju Svetog Ivana </w:t>
      </w:r>
      <w:proofErr w:type="spellStart"/>
      <w:r w:rsidRPr="0087405C">
        <w:rPr>
          <w:rFonts w:ascii="Times New Roman" w:hAnsi="Times New Roman" w:cs="Times New Roman"/>
          <w:sz w:val="24"/>
          <w:szCs w:val="24"/>
        </w:rPr>
        <w:t>Nepomuka</w:t>
      </w:r>
      <w:proofErr w:type="spellEnd"/>
      <w:r w:rsidRPr="0087405C">
        <w:rPr>
          <w:rFonts w:ascii="Times New Roman" w:hAnsi="Times New Roman" w:cs="Times New Roman"/>
          <w:sz w:val="24"/>
          <w:szCs w:val="24"/>
        </w:rPr>
        <w:t>, te projektna dokumentacija za proširenje Groblja u Vidu. Navedene aktivnosti zajedno iznose 51.000,00 eura, od ukupno planiranih 68.000,00. Obzirom na naprijed navedeno, realizacija nije ni mogla biti veća u izvještajnom razdoblju.</w:t>
      </w:r>
    </w:p>
    <w:p w14:paraId="4C936E86"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Program1024 - ODRŽAVANJE JAVNE RASVJETE</w:t>
      </w:r>
    </w:p>
    <w:p w14:paraId="4F03E1BF" w14:textId="77777777" w:rsidR="00737126" w:rsidRPr="0087405C" w:rsidRDefault="00737126" w:rsidP="00737126">
      <w:pPr>
        <w:spacing w:after="0"/>
        <w:jc w:val="both"/>
        <w:rPr>
          <w:rFonts w:ascii="Times New Roman" w:hAnsi="Times New Roman" w:cs="Times New Roman"/>
          <w:b/>
          <w:bCs/>
          <w:sz w:val="24"/>
          <w:szCs w:val="24"/>
          <w:u w:val="single"/>
        </w:rPr>
      </w:pPr>
    </w:p>
    <w:p w14:paraId="62F838C6"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67A6DC58" w14:textId="77777777" w:rsidR="00737126" w:rsidRPr="0087405C" w:rsidRDefault="00737126" w:rsidP="00737126">
      <w:pPr>
        <w:spacing w:after="0"/>
        <w:jc w:val="both"/>
        <w:rPr>
          <w:rFonts w:ascii="Times New Roman" w:hAnsi="Times New Roman" w:cs="Times New Roman"/>
          <w:b/>
          <w:bCs/>
          <w:sz w:val="24"/>
          <w:szCs w:val="24"/>
        </w:rPr>
      </w:pPr>
    </w:p>
    <w:p w14:paraId="076002B3" w14:textId="77777777" w:rsidR="00737126" w:rsidRPr="0087405C" w:rsidRDefault="00737126" w:rsidP="00737126">
      <w:pPr>
        <w:spacing w:after="0"/>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w:t>
      </w:r>
      <w:r w:rsidRPr="0087405C">
        <w:rPr>
          <w:rFonts w:ascii="Times New Roman" w:hAnsi="Times New Roman" w:cs="Times New Roman"/>
          <w:b/>
          <w:bCs/>
          <w:sz w:val="24"/>
          <w:szCs w:val="24"/>
        </w:rPr>
        <w:tab/>
        <w:t>Ispravna javna rasvjeta na području cijelog Grada, bolja osvijetljenost, veća sigurnost u prometu i među pješacima, te uredno i pravovremeno podmireni računi za struju.</w:t>
      </w:r>
    </w:p>
    <w:p w14:paraId="095441A1" w14:textId="77777777" w:rsidR="00737126" w:rsidRPr="0087405C" w:rsidRDefault="00737126" w:rsidP="00737126">
      <w:pPr>
        <w:spacing w:after="0"/>
        <w:jc w:val="both"/>
        <w:rPr>
          <w:rFonts w:ascii="Times New Roman" w:hAnsi="Times New Roman" w:cs="Times New Roman"/>
          <w:b/>
          <w:bCs/>
          <w:sz w:val="24"/>
          <w:szCs w:val="24"/>
          <w:u w:val="single"/>
        </w:rPr>
      </w:pPr>
    </w:p>
    <w:p w14:paraId="00668499" w14:textId="77777777"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b/>
          <w:sz w:val="24"/>
          <w:szCs w:val="24"/>
        </w:rPr>
        <w:t xml:space="preserve">Aktivnost A100033 </w:t>
      </w:r>
      <w:r w:rsidRPr="0087405C">
        <w:rPr>
          <w:rFonts w:ascii="Times New Roman" w:hAnsi="Times New Roman" w:cs="Times New Roman"/>
          <w:b/>
          <w:bCs/>
          <w:sz w:val="24"/>
          <w:szCs w:val="24"/>
        </w:rPr>
        <w:t>Tekuće održavanje javne rasvjete</w:t>
      </w:r>
      <w:r w:rsidRPr="0087405C">
        <w:rPr>
          <w:rFonts w:ascii="Times New Roman" w:hAnsi="Times New Roman" w:cs="Times New Roman"/>
          <w:sz w:val="24"/>
          <w:szCs w:val="24"/>
        </w:rPr>
        <w:t xml:space="preserve"> uključuje poslove redovnog održavanja javne rasvjete (zamjena žarulja, osigurača, sitni popravci i sl.) realizirala se u skladu s Planom. U okviru </w:t>
      </w:r>
      <w:r w:rsidRPr="0087405C">
        <w:rPr>
          <w:rFonts w:ascii="Times New Roman" w:hAnsi="Times New Roman" w:cs="Times New Roman"/>
          <w:b/>
          <w:bCs/>
          <w:sz w:val="24"/>
          <w:szCs w:val="24"/>
        </w:rPr>
        <w:t>Aktivnosti utrošak električne energije</w:t>
      </w:r>
      <w:r w:rsidRPr="0087405C">
        <w:rPr>
          <w:rFonts w:ascii="Times New Roman" w:hAnsi="Times New Roman" w:cs="Times New Roman"/>
          <w:sz w:val="24"/>
          <w:szCs w:val="24"/>
        </w:rPr>
        <w:t xml:space="preserve"> iskazana je potrošnja električne energije koja je realizirana u iznosu od 108.776,24 eura, odnosno 44,40%.</w:t>
      </w:r>
    </w:p>
    <w:p w14:paraId="77F9A384"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lastRenderedPageBreak/>
        <w:t>Ukupan program Održavanja javne rasvjete izvršen je u iznosu od 114.522,55 euro, odnosno 42,56  %.</w:t>
      </w:r>
    </w:p>
    <w:p w14:paraId="3F02F92A"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1025 - ODRŽAVANJE CESTA</w:t>
      </w:r>
    </w:p>
    <w:p w14:paraId="701D8C02" w14:textId="77777777" w:rsidR="00737126" w:rsidRPr="0087405C" w:rsidRDefault="00737126" w:rsidP="00737126">
      <w:pPr>
        <w:spacing w:after="0"/>
        <w:jc w:val="both"/>
        <w:rPr>
          <w:rFonts w:ascii="Times New Roman" w:hAnsi="Times New Roman" w:cs="Times New Roman"/>
          <w:b/>
          <w:bCs/>
          <w:sz w:val="24"/>
          <w:szCs w:val="24"/>
          <w:u w:val="single"/>
        </w:rPr>
      </w:pPr>
    </w:p>
    <w:p w14:paraId="38911B11" w14:textId="77777777"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sz w:val="24"/>
          <w:szCs w:val="24"/>
        </w:rPr>
        <w:t xml:space="preserve">Osnovni cilj programa je provedbom navedenih aktivnosti osigurati odgovarajuće održavanje nerazvrstanih cesta na području grada Metkovića. </w:t>
      </w:r>
    </w:p>
    <w:p w14:paraId="31C83C36" w14:textId="77777777" w:rsidR="00737126" w:rsidRPr="0087405C" w:rsidRDefault="00737126" w:rsidP="00737126">
      <w:pPr>
        <w:spacing w:after="0"/>
        <w:jc w:val="both"/>
        <w:rPr>
          <w:rFonts w:ascii="Times New Roman" w:hAnsi="Times New Roman" w:cs="Times New Roman"/>
          <w:sz w:val="24"/>
          <w:szCs w:val="24"/>
        </w:rPr>
      </w:pPr>
    </w:p>
    <w:p w14:paraId="69BA9FB5" w14:textId="77777777" w:rsidR="00737126" w:rsidRPr="0087405C" w:rsidRDefault="00737126" w:rsidP="00737126">
      <w:pPr>
        <w:suppressAutoHyphens/>
        <w:autoSpaceDN w:val="0"/>
        <w:spacing w:after="160" w:line="256" w:lineRule="auto"/>
        <w:jc w:val="both"/>
        <w:textAlignment w:val="baseline"/>
        <w:rPr>
          <w:rFonts w:ascii="Times New Roman" w:hAnsi="Times New Roman" w:cs="Times New Roman"/>
          <w:i/>
          <w:sz w:val="24"/>
          <w:szCs w:val="24"/>
          <w:lang w:eastAsia="hr-HR"/>
        </w:rPr>
      </w:pPr>
      <w:r w:rsidRPr="0087405C">
        <w:rPr>
          <w:rFonts w:ascii="Times New Roman" w:hAnsi="Times New Roman" w:cs="Times New Roman"/>
          <w:i/>
          <w:sz w:val="24"/>
          <w:szCs w:val="24"/>
          <w:lang w:eastAsia="hr-HR"/>
        </w:rPr>
        <w:t>Za program održavanja cesta osigurano je 42.600,00 eura. Sastoji se od sljedećih aktivnosti;</w:t>
      </w:r>
    </w:p>
    <w:p w14:paraId="378DD685" w14:textId="77777777" w:rsidR="00737126" w:rsidRPr="0087405C" w:rsidRDefault="00737126" w:rsidP="00737126">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87405C">
        <w:rPr>
          <w:rFonts w:ascii="Times New Roman" w:hAnsi="Times New Roman" w:cs="Times New Roman"/>
          <w:b/>
          <w:bCs/>
          <w:i/>
          <w:sz w:val="24"/>
          <w:szCs w:val="24"/>
          <w:lang w:eastAsia="hr-HR"/>
        </w:rPr>
        <w:t>A100038 Nabava materijala i nasipanje poljskih puteva</w:t>
      </w:r>
      <w:r w:rsidRPr="0087405C">
        <w:rPr>
          <w:rFonts w:ascii="Times New Roman" w:hAnsi="Times New Roman" w:cs="Times New Roman"/>
          <w:i/>
          <w:sz w:val="24"/>
          <w:szCs w:val="24"/>
          <w:lang w:eastAsia="hr-HR"/>
        </w:rPr>
        <w:t xml:space="preserve"> – 40.000,00 eura. </w:t>
      </w:r>
    </w:p>
    <w:p w14:paraId="576B7825" w14:textId="07632650" w:rsidR="00737126" w:rsidRPr="0087405C" w:rsidRDefault="00737126" w:rsidP="00737126">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87405C">
        <w:rPr>
          <w:rFonts w:ascii="Times New Roman" w:hAnsi="Times New Roman" w:cs="Times New Roman"/>
          <w:b/>
          <w:bCs/>
          <w:i/>
          <w:sz w:val="24"/>
          <w:szCs w:val="24"/>
          <w:lang w:eastAsia="hr-HR"/>
        </w:rPr>
        <w:t>A100396 Održavanje cesta u zimskim uvjetima</w:t>
      </w:r>
      <w:r w:rsidRPr="0087405C">
        <w:rPr>
          <w:rFonts w:ascii="Times New Roman" w:hAnsi="Times New Roman" w:cs="Times New Roman"/>
          <w:i/>
          <w:sz w:val="24"/>
          <w:szCs w:val="24"/>
          <w:lang w:eastAsia="hr-HR"/>
        </w:rPr>
        <w:t xml:space="preserve"> – 2.600,00 eura.</w:t>
      </w:r>
    </w:p>
    <w:p w14:paraId="50ECF663" w14:textId="77777777" w:rsidR="00737126" w:rsidRPr="0087405C" w:rsidRDefault="00737126" w:rsidP="00737126">
      <w:pPr>
        <w:suppressAutoHyphens/>
        <w:autoSpaceDN w:val="0"/>
        <w:spacing w:after="160" w:line="256" w:lineRule="auto"/>
        <w:jc w:val="both"/>
        <w:textAlignment w:val="baseline"/>
        <w:rPr>
          <w:rFonts w:ascii="Times New Roman" w:hAnsi="Times New Roman" w:cs="Times New Roman"/>
          <w:sz w:val="24"/>
          <w:szCs w:val="24"/>
          <w:lang w:eastAsia="hr-HR"/>
        </w:rPr>
      </w:pPr>
      <w:r w:rsidRPr="0087405C">
        <w:rPr>
          <w:rFonts w:ascii="Times New Roman" w:hAnsi="Times New Roman" w:cs="Times New Roman"/>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2DB510BA" w14:textId="77777777" w:rsidR="00737126" w:rsidRPr="0087405C" w:rsidRDefault="00737126" w:rsidP="00737126">
      <w:pPr>
        <w:suppressAutoHyphens/>
        <w:autoSpaceDN w:val="0"/>
        <w:spacing w:after="160" w:line="256" w:lineRule="auto"/>
        <w:jc w:val="both"/>
        <w:textAlignment w:val="baseline"/>
        <w:rPr>
          <w:rFonts w:ascii="Times New Roman" w:hAnsi="Times New Roman" w:cs="Times New Roman"/>
          <w:b/>
          <w:sz w:val="24"/>
          <w:szCs w:val="24"/>
          <w:lang w:eastAsia="hr-HR"/>
        </w:rPr>
      </w:pPr>
      <w:r w:rsidRPr="0087405C">
        <w:rPr>
          <w:rFonts w:ascii="Times New Roman" w:hAnsi="Times New Roman" w:cs="Times New Roman"/>
          <w:b/>
          <w:sz w:val="24"/>
          <w:szCs w:val="24"/>
          <w:lang w:eastAsia="hr-HR"/>
        </w:rPr>
        <w:t>POKAZATELJ USPJEŠNOSTI:</w:t>
      </w:r>
      <w:r w:rsidRPr="0087405C">
        <w:rPr>
          <w:rFonts w:ascii="Times New Roman" w:hAnsi="Times New Roman" w:cs="Times New Roman"/>
          <w:b/>
          <w:sz w:val="24"/>
          <w:szCs w:val="24"/>
          <w:lang w:eastAsia="hr-HR"/>
        </w:rPr>
        <w:tab/>
        <w:t>Održavanje nerazvrstanih cesta i opreme na cestama u funkciji sigurnosti sudionika u prometu, nasuti poljski putevi i uskladištene dovoljne količine industrijske soli.</w:t>
      </w:r>
    </w:p>
    <w:p w14:paraId="164F8478" w14:textId="77777777" w:rsidR="00737126" w:rsidRPr="0087405C" w:rsidRDefault="00737126" w:rsidP="00737126">
      <w:pPr>
        <w:suppressAutoHyphens/>
        <w:autoSpaceDN w:val="0"/>
        <w:spacing w:after="160" w:line="256" w:lineRule="auto"/>
        <w:jc w:val="both"/>
        <w:textAlignment w:val="baseline"/>
        <w:rPr>
          <w:rFonts w:ascii="Times New Roman" w:hAnsi="Times New Roman" w:cs="Times New Roman"/>
          <w:b/>
          <w:sz w:val="24"/>
          <w:szCs w:val="24"/>
          <w:u w:val="single"/>
        </w:rPr>
      </w:pPr>
      <w:r w:rsidRPr="0087405C">
        <w:rPr>
          <w:rFonts w:ascii="Times New Roman" w:hAnsi="Times New Roman" w:cs="Times New Roman"/>
          <w:b/>
          <w:sz w:val="24"/>
          <w:szCs w:val="24"/>
          <w:lang w:eastAsia="hr-HR"/>
        </w:rPr>
        <w:t>U okviru Programa u izvještajnom razdoblju nema izvršenja. Ugovor s izvođačem potpisan je tek u lipnju, a realizacija će biti u drugom dijelu godine.</w:t>
      </w:r>
      <w:r w:rsidRPr="0087405C">
        <w:rPr>
          <w:rFonts w:ascii="Times New Roman" w:hAnsi="Times New Roman" w:cs="Times New Roman"/>
          <w:b/>
          <w:sz w:val="24"/>
          <w:szCs w:val="24"/>
          <w:u w:val="single"/>
        </w:rPr>
        <w:t xml:space="preserve"> </w:t>
      </w:r>
    </w:p>
    <w:p w14:paraId="03999B5B" w14:textId="77777777" w:rsidR="00737126" w:rsidRPr="0087405C" w:rsidRDefault="00737126" w:rsidP="00737126">
      <w:pPr>
        <w:spacing w:after="0"/>
        <w:jc w:val="both"/>
        <w:rPr>
          <w:rFonts w:ascii="Times New Roman" w:hAnsi="Times New Roman" w:cs="Times New Roman"/>
          <w:b/>
          <w:bCs/>
          <w:sz w:val="24"/>
          <w:szCs w:val="24"/>
          <w:u w:val="single"/>
        </w:rPr>
      </w:pPr>
    </w:p>
    <w:p w14:paraId="36E9A888"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1026 - ODVODNJA ATMOSFERSKIH VODA</w:t>
      </w:r>
    </w:p>
    <w:p w14:paraId="3CF34545" w14:textId="77777777" w:rsidR="00737126" w:rsidRPr="0087405C" w:rsidRDefault="00737126" w:rsidP="00737126">
      <w:pPr>
        <w:spacing w:after="0"/>
        <w:jc w:val="both"/>
        <w:rPr>
          <w:rFonts w:ascii="Times New Roman" w:hAnsi="Times New Roman" w:cs="Times New Roman"/>
          <w:b/>
          <w:bCs/>
          <w:sz w:val="24"/>
          <w:szCs w:val="24"/>
          <w:u w:val="single"/>
        </w:rPr>
      </w:pPr>
    </w:p>
    <w:p w14:paraId="5BB53611" w14:textId="47E62D16"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b/>
          <w:bCs/>
          <w:sz w:val="24"/>
          <w:szCs w:val="24"/>
        </w:rPr>
        <w:t>Aktivnosti  A100039 Čišćenje, zamjena i održavanje uređaja za odvodnju atmosferskih voda</w:t>
      </w:r>
      <w:r w:rsidRPr="0087405C">
        <w:rPr>
          <w:rFonts w:ascii="Times New Roman" w:hAnsi="Times New Roman" w:cs="Times New Roman"/>
          <w:sz w:val="24"/>
          <w:szCs w:val="24"/>
        </w:rPr>
        <w:t xml:space="preserve"> realizirana je redovitim održavanjem kanala oborinske odvodnje na prometnicama u gradu koje, po Ugovoru, obavlja društvo </w:t>
      </w:r>
      <w:r w:rsidR="00667134" w:rsidRPr="0087405C">
        <w:rPr>
          <w:rFonts w:ascii="Times New Roman" w:hAnsi="Times New Roman" w:cs="Times New Roman"/>
          <w:sz w:val="24"/>
          <w:szCs w:val="24"/>
        </w:rPr>
        <w:t>Neretvansko-primorsko-</w:t>
      </w:r>
      <w:proofErr w:type="spellStart"/>
      <w:r w:rsidR="00667134" w:rsidRPr="0087405C">
        <w:rPr>
          <w:rFonts w:ascii="Times New Roman" w:hAnsi="Times New Roman" w:cs="Times New Roman"/>
          <w:sz w:val="24"/>
          <w:szCs w:val="24"/>
        </w:rPr>
        <w:t>vrgorski</w:t>
      </w:r>
      <w:proofErr w:type="spellEnd"/>
      <w:r w:rsidR="00667134" w:rsidRPr="0087405C">
        <w:rPr>
          <w:rFonts w:ascii="Times New Roman" w:hAnsi="Times New Roman" w:cs="Times New Roman"/>
          <w:sz w:val="24"/>
          <w:szCs w:val="24"/>
        </w:rPr>
        <w:t xml:space="preserve"> vodovod d.o.o. </w:t>
      </w:r>
      <w:r w:rsidRPr="0087405C">
        <w:rPr>
          <w:rFonts w:ascii="Times New Roman" w:hAnsi="Times New Roman" w:cs="Times New Roman"/>
          <w:sz w:val="24"/>
          <w:szCs w:val="24"/>
        </w:rPr>
        <w:t xml:space="preserve">za vodoopskrbu i odvodnju. </w:t>
      </w:r>
    </w:p>
    <w:p w14:paraId="51E80763" w14:textId="77777777" w:rsidR="00737126" w:rsidRPr="0087405C" w:rsidRDefault="00737126" w:rsidP="00737126">
      <w:pPr>
        <w:spacing w:after="0"/>
        <w:jc w:val="both"/>
        <w:rPr>
          <w:rFonts w:ascii="Times New Roman" w:hAnsi="Times New Roman" w:cs="Times New Roman"/>
          <w:sz w:val="24"/>
          <w:szCs w:val="24"/>
        </w:rPr>
      </w:pPr>
    </w:p>
    <w:p w14:paraId="4D70394E"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U okviru programa Odvodnje atmosferskih voda izvršeno je 62.240,31 eura, odnosno 40,95 %.</w:t>
      </w:r>
    </w:p>
    <w:p w14:paraId="65534518"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Pod održavanjem odvodnje oborinskih voda podrazumijeva se održavanje sistema oborinske kanalizacije odnosno odvodnje atmosferskih voda s nepropusnih površina koje su pokrivene s mješovitom i oborinskom kanalizacijom.</w:t>
      </w:r>
    </w:p>
    <w:p w14:paraId="468E88CD"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 xml:space="preserve">Pod objektima za odvodnju atmosferskih voda podrazumijeva se vodovodna grla (slivnici), kanalske rešetke, </w:t>
      </w:r>
      <w:proofErr w:type="spellStart"/>
      <w:r w:rsidRPr="0087405C">
        <w:rPr>
          <w:rFonts w:ascii="Times New Roman" w:hAnsi="Times New Roman" w:cs="Times New Roman"/>
          <w:sz w:val="24"/>
          <w:szCs w:val="24"/>
        </w:rPr>
        <w:t>rigoli</w:t>
      </w:r>
      <w:proofErr w:type="spellEnd"/>
      <w:r w:rsidRPr="0087405C">
        <w:rPr>
          <w:rFonts w:ascii="Times New Roman" w:hAnsi="Times New Roman" w:cs="Times New Roman"/>
          <w:sz w:val="24"/>
          <w:szCs w:val="24"/>
        </w:rPr>
        <w:t xml:space="preserve">, otvoreni i zatvoreni kanali, horizontalni sabirni kanali, spojni kanali i reviziona okna, te pripadajuće taložnice, separatori i </w:t>
      </w:r>
      <w:proofErr w:type="spellStart"/>
      <w:r w:rsidRPr="0087405C">
        <w:rPr>
          <w:rFonts w:ascii="Times New Roman" w:hAnsi="Times New Roman" w:cs="Times New Roman"/>
          <w:sz w:val="24"/>
          <w:szCs w:val="24"/>
        </w:rPr>
        <w:t>upojni</w:t>
      </w:r>
      <w:proofErr w:type="spellEnd"/>
      <w:r w:rsidRPr="0087405C">
        <w:rPr>
          <w:rFonts w:ascii="Times New Roman" w:hAnsi="Times New Roman" w:cs="Times New Roman"/>
          <w:sz w:val="24"/>
          <w:szCs w:val="24"/>
        </w:rPr>
        <w:t xml:space="preserve"> bunari. Radi osiguranja kvalitetnog funkcioniranja odvodnje atmosferskih voda, potrebno je predmetne objekte održavati u stanju funkcionalne sposobnosti.</w:t>
      </w:r>
    </w:p>
    <w:p w14:paraId="65230D91"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lastRenderedPageBreak/>
        <w:t>Planirani radovi na odvodnji atmosferskih voda sastoji se od:</w:t>
      </w:r>
    </w:p>
    <w:p w14:paraId="0CCC5F80"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redovnog i izvanrednog čišćenja uličnih slivnika, kanalskih rešetki, otvorenog </w:t>
      </w:r>
      <w:proofErr w:type="spellStart"/>
      <w:r w:rsidRPr="0087405C">
        <w:rPr>
          <w:rFonts w:ascii="Times New Roman" w:hAnsi="Times New Roman" w:cs="Times New Roman"/>
          <w:sz w:val="24"/>
          <w:szCs w:val="24"/>
        </w:rPr>
        <w:t>rigola</w:t>
      </w:r>
      <w:proofErr w:type="spellEnd"/>
      <w:r w:rsidRPr="0087405C">
        <w:rPr>
          <w:rFonts w:ascii="Times New Roman" w:hAnsi="Times New Roman" w:cs="Times New Roman"/>
          <w:sz w:val="24"/>
          <w:szCs w:val="24"/>
        </w:rPr>
        <w:t>, otvorenih i zatvorenih kanala, kanalizacijske mreže i šahtova s deponiranjem izvađenog mulja,</w:t>
      </w:r>
    </w:p>
    <w:p w14:paraId="17787397"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redovnih i izvanrednih pregleda kanala i ostalih objekata kanalske mreže,</w:t>
      </w:r>
    </w:p>
    <w:p w14:paraId="02F72347"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redovitih i izvanrednih pregleda i kontrola priključaka za odvodnju atmosferskih voda,</w:t>
      </w:r>
    </w:p>
    <w:p w14:paraId="5E110FD7"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popravak ili podešavanja poklopca na silazima u kontrolna okna i ostale objekte, te rešetki na vodovodnim grlima (slivnicima) da tijesno naliježu na plohu okvira,</w:t>
      </w:r>
    </w:p>
    <w:p w14:paraId="4F999C06"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zamjene kanalizacijskih rešetki i poklopaca, zamjena ručki poklopaca,</w:t>
      </w:r>
    </w:p>
    <w:p w14:paraId="530378C1"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probijanja i ispiranja slivnika prema ukazanoj potrebi,</w:t>
      </w:r>
    </w:p>
    <w:p w14:paraId="473C7781"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podešavanje kanalizacijskih poklopaca na visinu asfalta prema ukazanoj potrebi,</w:t>
      </w:r>
    </w:p>
    <w:p w14:paraId="75C15F36"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podizanja i vraćanja u ležišta rešetki i poklopaca, čišćenja usta slivnika i kanalskih rešetki za vrijeme i nakon kiše sa deponiranjem izvađenog mulja, čišćenje nanesenog materijala sa slivnika,</w:t>
      </w:r>
    </w:p>
    <w:p w14:paraId="166E822C"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čišćenje i ispiranje kanalizacije mreže i šahtova,</w:t>
      </w:r>
    </w:p>
    <w:p w14:paraId="288486A9"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ispumpavanja atmosferskih voda u dijelovima grada gdje je došlo do prelijevanja uslijed obilnih oborina,</w:t>
      </w:r>
    </w:p>
    <w:p w14:paraId="7F2ECF77"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 nabava novih ili rekonstrukcija starih, urušenih slivnika, kanalskih rešetki, otvorenih </w:t>
      </w:r>
      <w:proofErr w:type="spellStart"/>
      <w:r w:rsidRPr="0087405C">
        <w:rPr>
          <w:rFonts w:ascii="Times New Roman" w:hAnsi="Times New Roman" w:cs="Times New Roman"/>
          <w:sz w:val="24"/>
          <w:szCs w:val="24"/>
        </w:rPr>
        <w:t>rigola</w:t>
      </w:r>
      <w:proofErr w:type="spellEnd"/>
      <w:r w:rsidRPr="0087405C">
        <w:rPr>
          <w:rFonts w:ascii="Times New Roman" w:hAnsi="Times New Roman" w:cs="Times New Roman"/>
          <w:sz w:val="24"/>
          <w:szCs w:val="24"/>
        </w:rPr>
        <w:t>, zatvorenih kanala, kanalizacijske mreže i šahtova, kišnih preljeva i taložnica,</w:t>
      </w:r>
    </w:p>
    <w:p w14:paraId="41DA12C6"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sanacija sustava oborinske kanalizacije zbog dotrajalosti i propuštanja cijevi,</w:t>
      </w:r>
    </w:p>
    <w:p w14:paraId="660F0A39"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izvanredno održavanje sustava odvodnje atmosferskih voda u sklopu pojačanih održavanja i/ili rekonstrukcije (izvanredna održavanja) nerazvrstanih cesta i javnih površina.</w:t>
      </w:r>
    </w:p>
    <w:p w14:paraId="6A0813CE"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52ECC3A4" w14:textId="77777777" w:rsidR="00737126" w:rsidRPr="0087405C" w:rsidRDefault="00737126" w:rsidP="00737126">
      <w:pPr>
        <w:spacing w:after="0" w:line="240" w:lineRule="auto"/>
        <w:jc w:val="both"/>
        <w:rPr>
          <w:rFonts w:ascii="Times New Roman" w:hAnsi="Times New Roman" w:cs="Times New Roman"/>
          <w:b/>
          <w:sz w:val="24"/>
          <w:szCs w:val="24"/>
        </w:rPr>
      </w:pPr>
    </w:p>
    <w:p w14:paraId="601A4371" w14:textId="77777777" w:rsidR="00737126" w:rsidRPr="0087405C" w:rsidRDefault="00737126" w:rsidP="00737126">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t>Kvalitetno funkcioniranje odvodnje atmosferskih voda, bez poplava u gradskim četvrtima. Poboljšanje komunalnog standarda unutar izgrađenog dijela građevinskog područja.</w:t>
      </w:r>
    </w:p>
    <w:p w14:paraId="6A9A3039" w14:textId="77777777" w:rsidR="00737126" w:rsidRPr="0087405C" w:rsidRDefault="00737126" w:rsidP="00737126">
      <w:pPr>
        <w:spacing w:after="0"/>
        <w:jc w:val="both"/>
        <w:rPr>
          <w:rFonts w:ascii="Times New Roman" w:hAnsi="Times New Roman" w:cs="Times New Roman"/>
          <w:b/>
          <w:bCs/>
          <w:sz w:val="24"/>
          <w:szCs w:val="24"/>
          <w:u w:val="single"/>
        </w:rPr>
      </w:pPr>
    </w:p>
    <w:p w14:paraId="3838E34F" w14:textId="77777777" w:rsidR="00737126" w:rsidRPr="0087405C" w:rsidRDefault="00737126" w:rsidP="00737126">
      <w:pPr>
        <w:spacing w:after="0"/>
        <w:jc w:val="both"/>
        <w:rPr>
          <w:rFonts w:ascii="Times New Roman" w:hAnsi="Times New Roman" w:cs="Times New Roman"/>
          <w:b/>
          <w:bCs/>
          <w:sz w:val="24"/>
          <w:szCs w:val="24"/>
          <w:u w:val="single"/>
        </w:rPr>
      </w:pPr>
    </w:p>
    <w:p w14:paraId="7975170D"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1027 - ODRŽAVANJE GROBLJA</w:t>
      </w:r>
    </w:p>
    <w:p w14:paraId="1C024742" w14:textId="77777777" w:rsidR="00737126" w:rsidRPr="0087405C" w:rsidRDefault="00737126" w:rsidP="00737126">
      <w:pPr>
        <w:spacing w:after="0"/>
        <w:jc w:val="both"/>
        <w:rPr>
          <w:rFonts w:ascii="Times New Roman" w:hAnsi="Times New Roman" w:cs="Times New Roman"/>
          <w:sz w:val="24"/>
          <w:szCs w:val="24"/>
        </w:rPr>
      </w:pPr>
    </w:p>
    <w:p w14:paraId="1E747A6F"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sz w:val="24"/>
          <w:szCs w:val="24"/>
        </w:rPr>
        <w:t>U okviru Programa održavanja groblja u okviru kojeg se obavlja redovno održavanje groblja prema programu i ugovoru koje obavlja društvo Čistoća Metković d.o.o</w:t>
      </w:r>
      <w:r w:rsidRPr="0087405C">
        <w:rPr>
          <w:rFonts w:ascii="Times New Roman" w:hAnsi="Times New Roman" w:cs="Times New Roman"/>
          <w:b/>
          <w:sz w:val="24"/>
          <w:szCs w:val="24"/>
        </w:rPr>
        <w:t>., izvršenje je 10.795,63 eura, odnosno 53,71 %.</w:t>
      </w:r>
    </w:p>
    <w:p w14:paraId="7589A46D"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Program održavanja groblja planiran je u iznosu od 20.100,00 eura, a odnosi se na redovno održavanja groblja koje prema programu i ugovoru obavlja Čistoća Metković d.o.o. Djelatnost obuhvaća poslove održavanja staza, zelenih površina i biljnog materijala, sanaciju zidova i stubišta i sl. poslove.</w:t>
      </w:r>
    </w:p>
    <w:p w14:paraId="3C75DAF7"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t>Održavanjem prostora i zgrade za obavljanje ispraćaja i ukopa pokojnika te uređenje putova, zelenih i drugih površina unutar groblja povećava se kvaliteta namjene prostora.</w:t>
      </w:r>
    </w:p>
    <w:p w14:paraId="38C7A7AA" w14:textId="77777777" w:rsidR="006213AC" w:rsidRPr="0087405C" w:rsidRDefault="006213AC" w:rsidP="00737126">
      <w:pPr>
        <w:spacing w:after="0"/>
        <w:jc w:val="both"/>
        <w:rPr>
          <w:rFonts w:ascii="Times New Roman" w:hAnsi="Times New Roman" w:cs="Times New Roman"/>
          <w:b/>
          <w:sz w:val="24"/>
          <w:szCs w:val="24"/>
        </w:rPr>
      </w:pPr>
    </w:p>
    <w:p w14:paraId="3A557D70" w14:textId="77777777" w:rsidR="006213AC" w:rsidRPr="0087405C" w:rsidRDefault="006213AC" w:rsidP="00737126">
      <w:pPr>
        <w:spacing w:after="0"/>
        <w:jc w:val="both"/>
        <w:rPr>
          <w:rFonts w:ascii="Times New Roman" w:hAnsi="Times New Roman" w:cs="Times New Roman"/>
          <w:b/>
          <w:sz w:val="24"/>
          <w:szCs w:val="24"/>
        </w:rPr>
      </w:pPr>
    </w:p>
    <w:p w14:paraId="0285715B" w14:textId="5E77F095"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lastRenderedPageBreak/>
        <w:t>Program  1028 - ODRŽAVANJE JAVNIH POVRŠINA</w:t>
      </w:r>
    </w:p>
    <w:p w14:paraId="545A5659" w14:textId="77777777" w:rsidR="00737126" w:rsidRPr="0087405C" w:rsidRDefault="00737126" w:rsidP="00737126">
      <w:pPr>
        <w:spacing w:after="0"/>
        <w:jc w:val="both"/>
        <w:rPr>
          <w:rFonts w:ascii="Times New Roman" w:hAnsi="Times New Roman" w:cs="Times New Roman"/>
          <w:b/>
          <w:bCs/>
          <w:sz w:val="24"/>
          <w:szCs w:val="24"/>
          <w:u w:val="single"/>
        </w:rPr>
      </w:pPr>
    </w:p>
    <w:p w14:paraId="28AF6735"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Program Održavanja javnih površina obuhvaća poslove održavanja komunalne infrastrukture razvrstane u aktivnosti koje predstavljaju obavljanje djelatnosti iz Zakona o komunalnom gospodarstvu. Programom su osigurana sredstva za obavljanje poslova održavanja zelenih površina, fontana, čišćenje javno prometnih površina, održavanje javnih igrališta itd. Cilj provođenja navedenih aktivnosti je održavanje komunalne infrastrukture sukladno predviđenom programu.</w:t>
      </w:r>
    </w:p>
    <w:p w14:paraId="6C1722AF"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Program je izvršen je u iznosu od 409.145,33 eura, odnosno 43,06 %.</w:t>
      </w:r>
    </w:p>
    <w:p w14:paraId="4E9A89E3" w14:textId="77777777" w:rsidR="00737126" w:rsidRPr="0087405C" w:rsidRDefault="00737126" w:rsidP="00737126">
      <w:pPr>
        <w:suppressAutoHyphens/>
        <w:autoSpaceDN w:val="0"/>
        <w:spacing w:after="160" w:line="256"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19A89C1D" w14:textId="77777777" w:rsidR="00737126" w:rsidRPr="0087405C" w:rsidRDefault="00737126" w:rsidP="00737126">
      <w:pPr>
        <w:suppressAutoHyphens/>
        <w:autoSpaceDN w:val="0"/>
        <w:spacing w:after="160" w:line="256"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Radovi na održavanju javnih zelenih površina sastoje se od:</w:t>
      </w:r>
    </w:p>
    <w:p w14:paraId="7479C56C"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redovnih i izvanrednih hortikulturnih radova – održavanje i njega travnjaka (košenje i skupljanje trave i lišća, prozračivanje i obnova travnjaka), održavanje i njega sezonskih i trajnih cvjetnjaka, cvjetnih vaza, grmova, živica i stabala,</w:t>
      </w:r>
    </w:p>
    <w:p w14:paraId="7E97A59C"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održavanje nasada drveća podrazumijeva okopavanje, gnojidba-hranidba, oblikovanje, odrezivanje bolesnih i starih grana, odrezivanje grana koje smetaju prometu, skupljanje grana i odvoz na odlagalište, sadnja novih stablašica.</w:t>
      </w:r>
    </w:p>
    <w:p w14:paraId="1AB948BC"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održavanje živice podrazumijeva oblikovanje živice, zamjena-sadnja novih sadnica živice, skupljanje grana i odvoz na odlagalište.</w:t>
      </w:r>
    </w:p>
    <w:p w14:paraId="51281FE6"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privremeno zbrinjavanje biljnog materijala nastalog pri održavanju javnih zelenih površina,</w:t>
      </w:r>
    </w:p>
    <w:p w14:paraId="0B5C9EF6"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redovnog i izvanrednog održavanja sustava na navodnjavanje, uključivo nabavu materijala za potrebe održavanja istog,</w:t>
      </w:r>
    </w:p>
    <w:p w14:paraId="7B4B0620"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nabava sadnog materijala – sezonskih cvjetnica, trajnica, grmova, stabala, travnih busena i dr.</w:t>
      </w:r>
    </w:p>
    <w:p w14:paraId="0836F3C3"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xml:space="preserve">- održavanje cvjetnih gredica podrazumijeva, </w:t>
      </w:r>
      <w:proofErr w:type="spellStart"/>
      <w:r w:rsidRPr="0087405C">
        <w:rPr>
          <w:rFonts w:ascii="Times New Roman" w:hAnsi="Times New Roman"/>
          <w:iCs/>
          <w:sz w:val="24"/>
          <w:szCs w:val="24"/>
          <w:lang w:eastAsia="hr-HR"/>
        </w:rPr>
        <w:t>štihanje</w:t>
      </w:r>
      <w:proofErr w:type="spellEnd"/>
      <w:r w:rsidRPr="0087405C">
        <w:rPr>
          <w:rFonts w:ascii="Times New Roman" w:hAnsi="Times New Roman"/>
          <w:iCs/>
          <w:sz w:val="24"/>
          <w:szCs w:val="24"/>
          <w:lang w:eastAsia="hr-HR"/>
        </w:rPr>
        <w:t xml:space="preserve">, gnojenje, </w:t>
      </w:r>
      <w:proofErr w:type="spellStart"/>
      <w:r w:rsidRPr="0087405C">
        <w:rPr>
          <w:rFonts w:ascii="Times New Roman" w:hAnsi="Times New Roman"/>
          <w:iCs/>
          <w:sz w:val="24"/>
          <w:szCs w:val="24"/>
          <w:lang w:eastAsia="hr-HR"/>
        </w:rPr>
        <w:t>frezanje</w:t>
      </w:r>
      <w:proofErr w:type="spellEnd"/>
      <w:r w:rsidRPr="0087405C">
        <w:rPr>
          <w:rFonts w:ascii="Times New Roman" w:hAnsi="Times New Roman"/>
          <w:iCs/>
          <w:sz w:val="24"/>
          <w:szCs w:val="24"/>
          <w:lang w:eastAsia="hr-HR"/>
        </w:rPr>
        <w:t xml:space="preserve">, sađenje, zalijevanje, </w:t>
      </w:r>
      <w:proofErr w:type="spellStart"/>
      <w:r w:rsidRPr="0087405C">
        <w:rPr>
          <w:rFonts w:ascii="Times New Roman" w:hAnsi="Times New Roman"/>
          <w:iCs/>
          <w:sz w:val="24"/>
          <w:szCs w:val="24"/>
          <w:lang w:eastAsia="hr-HR"/>
        </w:rPr>
        <w:t>pljevljenje</w:t>
      </w:r>
      <w:proofErr w:type="spellEnd"/>
      <w:r w:rsidRPr="0087405C">
        <w:rPr>
          <w:rFonts w:ascii="Times New Roman" w:hAnsi="Times New Roman"/>
          <w:iCs/>
          <w:sz w:val="24"/>
          <w:szCs w:val="24"/>
          <w:lang w:eastAsia="hr-HR"/>
        </w:rPr>
        <w:t xml:space="preserve"> i okopavanje.</w:t>
      </w:r>
    </w:p>
    <w:p w14:paraId="3F323650"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ostali poslovi strukovno potrebni za održavanje javnih zelenih površina.</w:t>
      </w:r>
    </w:p>
    <w:p w14:paraId="045A76EE"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Pod održavanjem čistoće javnih površina podrazumijeva se čišćenje javno prometnih površina, odnosno: cesta, gradskih ulica, trgova, javnih staza i stepenica, parkirališta, podvožnjaka, stajališta javnog gradskog prijevoza i sličnih površina.</w:t>
      </w:r>
    </w:p>
    <w:p w14:paraId="1D91301A"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Održavanje čistoće javnih površina obuhvaća:</w:t>
      </w:r>
    </w:p>
    <w:p w14:paraId="65EF0C4A"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redovno i izvanredno pometanje (ručno i strojno),</w:t>
      </w:r>
    </w:p>
    <w:p w14:paraId="1EB77197"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redovno i izvanredno pranje (ručno i strojno) ovisno o stupnju i vrsti onečišćenja,</w:t>
      </w:r>
    </w:p>
    <w:p w14:paraId="7E8D673F"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čišćenje i pranje javnih prometnih površina najčešće se obavlja slijedećim tehnologijama:</w:t>
      </w:r>
    </w:p>
    <w:p w14:paraId="11BEE156"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-ručno čišćenje koje obuhvaća pometanje te uklanjanje sipine nakon obavljene zimske službe,</w:t>
      </w:r>
    </w:p>
    <w:p w14:paraId="62D7670C"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-strojno čišćenje pomoću čistilice,</w:t>
      </w:r>
    </w:p>
    <w:p w14:paraId="7C992A25"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-pranje javno prometnih površina.</w:t>
      </w:r>
    </w:p>
    <w:p w14:paraId="1AF2D823"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redovno i izvanredno uklanjanje nepoželjne vegetacije koja raste na asfaltiranim, betoniranim ili popločenim javno prometnim površinama. Uklanjanje se obavlja fizički (čupanjem, struganjem i sl.) i kemijski (tretiranjem herbicidima).</w:t>
      </w:r>
    </w:p>
    <w:p w14:paraId="715A7294"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lastRenderedPageBreak/>
        <w:t>U sklopu stavke utrošak vode za zalijevanje javnih površina podrazumijeva se podmirivanje troškova vode za zalijevanje javnih zelenih površina.</w:t>
      </w:r>
    </w:p>
    <w:p w14:paraId="35EA9CFD"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 xml:space="preserve">Obnova vertikalne signalizacije, prometnih znakova, </w:t>
      </w:r>
      <w:proofErr w:type="spellStart"/>
      <w:r w:rsidRPr="0087405C">
        <w:rPr>
          <w:rFonts w:ascii="Times New Roman" w:hAnsi="Times New Roman"/>
          <w:iCs/>
          <w:sz w:val="24"/>
          <w:szCs w:val="24"/>
          <w:lang w:eastAsia="hr-HR"/>
        </w:rPr>
        <w:t>putokaznih</w:t>
      </w:r>
      <w:proofErr w:type="spellEnd"/>
      <w:r w:rsidRPr="0087405C">
        <w:rPr>
          <w:rFonts w:ascii="Times New Roman" w:hAnsi="Times New Roman"/>
          <w:iCs/>
          <w:sz w:val="24"/>
          <w:szCs w:val="24"/>
          <w:lang w:eastAsia="hr-HR"/>
        </w:rPr>
        <w:t xml:space="preserve"> ploča, prometne opreme, turističke signalizacije i signalnih uređaja s pripadajućom vanjskom opremom podrazumijeva se postava i održavanje novih ili zamjena dotrajalih i oštećenih prometnih znakova, </w:t>
      </w:r>
      <w:proofErr w:type="spellStart"/>
      <w:r w:rsidRPr="0087405C">
        <w:rPr>
          <w:rFonts w:ascii="Times New Roman" w:hAnsi="Times New Roman"/>
          <w:iCs/>
          <w:sz w:val="24"/>
          <w:szCs w:val="24"/>
          <w:lang w:eastAsia="hr-HR"/>
        </w:rPr>
        <w:t>putokaznih</w:t>
      </w:r>
      <w:proofErr w:type="spellEnd"/>
      <w:r w:rsidRPr="0087405C">
        <w:rPr>
          <w:rFonts w:ascii="Times New Roman" w:hAnsi="Times New Roman"/>
          <w:iCs/>
          <w:sz w:val="24"/>
          <w:szCs w:val="24"/>
          <w:lang w:eastAsia="hr-HR"/>
        </w:rPr>
        <w:t xml:space="preserve"> ploča, prometne opreme, turističke signalizacije i signalnih uređaja s pripadajućom vanjskom opremom.</w:t>
      </w:r>
    </w:p>
    <w:p w14:paraId="04956E41"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Obnova horizontalne signalizacije podrazumijeva obnovu istrošene horizontalne signalizacije na nerazvrstanim cestama na području Grada.</w:t>
      </w:r>
    </w:p>
    <w:p w14:paraId="73B36D01"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p>
    <w:p w14:paraId="4569C4D0" w14:textId="77777777" w:rsidR="00737126" w:rsidRPr="0087405C" w:rsidRDefault="00737126" w:rsidP="00737126">
      <w:pPr>
        <w:suppressAutoHyphens/>
        <w:autoSpaceDN w:val="0"/>
        <w:spacing w:after="0" w:line="240"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Pod održavanjem potpornih zidova podrazumijeva se sanacija potpornih zidova koji se nalaze uz nerazvrstane ceste i na javnim površinama i izrada novih potpornih zidova.</w:t>
      </w:r>
    </w:p>
    <w:p w14:paraId="05B02660" w14:textId="77777777" w:rsidR="00737126" w:rsidRPr="0087405C" w:rsidRDefault="00737126" w:rsidP="00737126">
      <w:pPr>
        <w:suppressAutoHyphens/>
        <w:autoSpaceDN w:val="0"/>
        <w:spacing w:after="160" w:line="256"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U sklopu stavke održavanje i nabava urbane opreme osim redovnog održavanja koje će se pojaviti tijekom godine, planiramo postaviti novu i sanirati postojeću urbanu opremu.</w:t>
      </w:r>
    </w:p>
    <w:p w14:paraId="51BCD6F0" w14:textId="77777777" w:rsidR="00737126" w:rsidRPr="0087405C" w:rsidRDefault="00737126" w:rsidP="00737126">
      <w:pPr>
        <w:suppressAutoHyphens/>
        <w:autoSpaceDN w:val="0"/>
        <w:spacing w:after="160" w:line="256"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Kićenjem Grada za božićne i novogodišnje blagdane, osiguranjem privremenih priključaka za razne manifestacije i isticanjem zastava za blagdane i praznike, pridonosi se unapređenju razine kvalitete stanovanja i zajednice.</w:t>
      </w:r>
    </w:p>
    <w:p w14:paraId="548E9984"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Program se provodio kroz aktivnosti, a to su:</w:t>
      </w:r>
    </w:p>
    <w:p w14:paraId="7DA43F1B"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p>
    <w:p w14:paraId="2115ED11"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Nabava i ugradnja zaštitnih branika za nogostupe</w:t>
      </w:r>
      <w:r w:rsidRPr="0087405C">
        <w:rPr>
          <w:rFonts w:ascii="Times New Roman" w:hAnsi="Times New Roman"/>
          <w:i/>
          <w:iCs/>
          <w:sz w:val="24"/>
          <w:szCs w:val="24"/>
          <w:lang w:eastAsia="hr-HR"/>
        </w:rPr>
        <w:tab/>
      </w:r>
    </w:p>
    <w:p w14:paraId="61345B33"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Nabava sezonskog cvijeća, grmova i biljaka</w:t>
      </w:r>
      <w:r w:rsidRPr="0087405C">
        <w:rPr>
          <w:rFonts w:ascii="Times New Roman" w:hAnsi="Times New Roman"/>
          <w:i/>
          <w:iCs/>
          <w:sz w:val="24"/>
          <w:szCs w:val="24"/>
          <w:lang w:eastAsia="hr-HR"/>
        </w:rPr>
        <w:tab/>
      </w:r>
    </w:p>
    <w:p w14:paraId="309B8BF2"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Sanitarna rezidba stabala</w:t>
      </w:r>
      <w:r w:rsidRPr="0087405C">
        <w:rPr>
          <w:rFonts w:ascii="Times New Roman" w:hAnsi="Times New Roman"/>
          <w:i/>
          <w:iCs/>
          <w:sz w:val="24"/>
          <w:szCs w:val="24"/>
          <w:lang w:eastAsia="hr-HR"/>
        </w:rPr>
        <w:tab/>
      </w:r>
    </w:p>
    <w:p w14:paraId="5A548347"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Nabava i zamjena vertikalne i bojane horizontalne signalizacije</w:t>
      </w:r>
      <w:r w:rsidRPr="0087405C">
        <w:rPr>
          <w:rFonts w:ascii="Times New Roman" w:hAnsi="Times New Roman"/>
          <w:i/>
          <w:iCs/>
          <w:sz w:val="24"/>
          <w:szCs w:val="24"/>
          <w:lang w:eastAsia="hr-HR"/>
        </w:rPr>
        <w:tab/>
      </w:r>
    </w:p>
    <w:p w14:paraId="773D15C1"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Popravci nogostupa i zamjena rubnika</w:t>
      </w:r>
      <w:r w:rsidRPr="0087405C">
        <w:rPr>
          <w:rFonts w:ascii="Times New Roman" w:hAnsi="Times New Roman"/>
          <w:i/>
          <w:iCs/>
          <w:sz w:val="24"/>
          <w:szCs w:val="24"/>
          <w:lang w:eastAsia="hr-HR"/>
        </w:rPr>
        <w:tab/>
      </w:r>
    </w:p>
    <w:p w14:paraId="7D787A95"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Preinaka rubnika za potrebe osoba s invaliditetom</w:t>
      </w:r>
      <w:r w:rsidRPr="0087405C">
        <w:rPr>
          <w:rFonts w:ascii="Times New Roman" w:hAnsi="Times New Roman"/>
          <w:i/>
          <w:iCs/>
          <w:sz w:val="24"/>
          <w:szCs w:val="24"/>
          <w:lang w:eastAsia="hr-HR"/>
        </w:rPr>
        <w:tab/>
      </w:r>
    </w:p>
    <w:p w14:paraId="12038E82"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Prigodno ukrašavanje grada</w:t>
      </w:r>
      <w:r w:rsidRPr="0087405C">
        <w:rPr>
          <w:rFonts w:ascii="Times New Roman" w:hAnsi="Times New Roman"/>
          <w:i/>
          <w:iCs/>
          <w:sz w:val="24"/>
          <w:szCs w:val="24"/>
          <w:lang w:eastAsia="hr-HR"/>
        </w:rPr>
        <w:tab/>
      </w:r>
    </w:p>
    <w:p w14:paraId="2D7EC5C1"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Popravak i bojanje klupa na javnim površinama</w:t>
      </w:r>
      <w:r w:rsidRPr="0087405C">
        <w:rPr>
          <w:rFonts w:ascii="Times New Roman" w:hAnsi="Times New Roman"/>
          <w:i/>
          <w:iCs/>
          <w:sz w:val="24"/>
          <w:szCs w:val="24"/>
          <w:lang w:eastAsia="hr-HR"/>
        </w:rPr>
        <w:tab/>
      </w:r>
    </w:p>
    <w:p w14:paraId="73753D40"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Pometanje i čišćenje javnih površina</w:t>
      </w:r>
      <w:r w:rsidRPr="0087405C">
        <w:rPr>
          <w:rFonts w:ascii="Times New Roman" w:hAnsi="Times New Roman"/>
          <w:i/>
          <w:iCs/>
          <w:sz w:val="24"/>
          <w:szCs w:val="24"/>
          <w:lang w:eastAsia="hr-HR"/>
        </w:rPr>
        <w:tab/>
      </w:r>
    </w:p>
    <w:p w14:paraId="73BBACAB"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Sanacija divljih odlagališta</w:t>
      </w:r>
      <w:r w:rsidRPr="0087405C">
        <w:rPr>
          <w:rFonts w:ascii="Times New Roman" w:hAnsi="Times New Roman"/>
          <w:i/>
          <w:iCs/>
          <w:sz w:val="24"/>
          <w:szCs w:val="24"/>
          <w:lang w:eastAsia="hr-HR"/>
        </w:rPr>
        <w:tab/>
      </w:r>
    </w:p>
    <w:p w14:paraId="01DC1609"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Preventivna dezinsekcija, dezinfekcija i deratizacija</w:t>
      </w:r>
      <w:r w:rsidRPr="0087405C">
        <w:rPr>
          <w:rFonts w:ascii="Times New Roman" w:hAnsi="Times New Roman"/>
          <w:i/>
          <w:iCs/>
          <w:sz w:val="24"/>
          <w:szCs w:val="24"/>
          <w:lang w:eastAsia="hr-HR"/>
        </w:rPr>
        <w:tab/>
      </w:r>
    </w:p>
    <w:p w14:paraId="7345F8C2"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Sufinanciranje troškova pražnjenja septičkih jama</w:t>
      </w:r>
      <w:r w:rsidRPr="0087405C">
        <w:rPr>
          <w:rFonts w:ascii="Times New Roman" w:hAnsi="Times New Roman"/>
          <w:i/>
          <w:iCs/>
          <w:sz w:val="24"/>
          <w:szCs w:val="24"/>
          <w:lang w:eastAsia="hr-HR"/>
        </w:rPr>
        <w:tab/>
      </w:r>
    </w:p>
    <w:p w14:paraId="5E653219"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Utrošak vode za zalijevanje javnih površina</w:t>
      </w:r>
      <w:r w:rsidRPr="0087405C">
        <w:rPr>
          <w:rFonts w:ascii="Times New Roman" w:hAnsi="Times New Roman"/>
          <w:i/>
          <w:iCs/>
          <w:sz w:val="24"/>
          <w:szCs w:val="24"/>
          <w:lang w:eastAsia="hr-HR"/>
        </w:rPr>
        <w:tab/>
      </w:r>
    </w:p>
    <w:p w14:paraId="6B3FD128"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Održavanje fontana</w:t>
      </w:r>
      <w:r w:rsidRPr="0087405C">
        <w:rPr>
          <w:rFonts w:ascii="Times New Roman" w:hAnsi="Times New Roman"/>
          <w:i/>
          <w:iCs/>
          <w:sz w:val="24"/>
          <w:szCs w:val="24"/>
          <w:lang w:eastAsia="hr-HR"/>
        </w:rPr>
        <w:tab/>
      </w:r>
    </w:p>
    <w:p w14:paraId="0A47D0D7"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proofErr w:type="spellStart"/>
      <w:r w:rsidRPr="0087405C">
        <w:rPr>
          <w:rFonts w:ascii="Times New Roman" w:hAnsi="Times New Roman"/>
          <w:i/>
          <w:iCs/>
          <w:sz w:val="24"/>
          <w:szCs w:val="24"/>
          <w:lang w:eastAsia="hr-HR"/>
        </w:rPr>
        <w:t>Fito</w:t>
      </w:r>
      <w:proofErr w:type="spellEnd"/>
      <w:r w:rsidRPr="0087405C">
        <w:rPr>
          <w:rFonts w:ascii="Times New Roman" w:hAnsi="Times New Roman"/>
          <w:i/>
          <w:iCs/>
          <w:sz w:val="24"/>
          <w:szCs w:val="24"/>
          <w:lang w:eastAsia="hr-HR"/>
        </w:rPr>
        <w:t>-kemijska zaštita stablašica</w:t>
      </w:r>
      <w:r w:rsidRPr="0087405C">
        <w:rPr>
          <w:rFonts w:ascii="Times New Roman" w:hAnsi="Times New Roman"/>
          <w:i/>
          <w:iCs/>
          <w:sz w:val="24"/>
          <w:szCs w:val="24"/>
          <w:lang w:eastAsia="hr-HR"/>
        </w:rPr>
        <w:tab/>
      </w:r>
    </w:p>
    <w:p w14:paraId="00236B67"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Materijal za održavanje zelenih površina i sustava za navodnjavanje</w:t>
      </w:r>
      <w:r w:rsidRPr="0087405C">
        <w:rPr>
          <w:rFonts w:ascii="Times New Roman" w:hAnsi="Times New Roman"/>
          <w:i/>
          <w:iCs/>
          <w:sz w:val="24"/>
          <w:szCs w:val="24"/>
          <w:lang w:eastAsia="hr-HR"/>
        </w:rPr>
        <w:tab/>
      </w:r>
    </w:p>
    <w:p w14:paraId="69DBF0BC"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Nabava stalaka za bicikle</w:t>
      </w:r>
      <w:r w:rsidRPr="0087405C">
        <w:rPr>
          <w:rFonts w:ascii="Times New Roman" w:hAnsi="Times New Roman"/>
          <w:i/>
          <w:iCs/>
          <w:sz w:val="24"/>
          <w:szCs w:val="24"/>
          <w:lang w:eastAsia="hr-HR"/>
        </w:rPr>
        <w:tab/>
      </w:r>
    </w:p>
    <w:p w14:paraId="35AF3D7B"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Uređenje javnih parkirališta</w:t>
      </w:r>
      <w:r w:rsidRPr="0087405C">
        <w:rPr>
          <w:rFonts w:ascii="Times New Roman" w:hAnsi="Times New Roman"/>
          <w:i/>
          <w:iCs/>
          <w:sz w:val="24"/>
          <w:szCs w:val="24"/>
          <w:lang w:eastAsia="hr-HR"/>
        </w:rPr>
        <w:tab/>
      </w:r>
    </w:p>
    <w:p w14:paraId="1ED6701A"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Održavanje komunalne opreme</w:t>
      </w:r>
      <w:r w:rsidRPr="0087405C">
        <w:rPr>
          <w:rFonts w:ascii="Times New Roman" w:hAnsi="Times New Roman"/>
          <w:i/>
          <w:iCs/>
          <w:sz w:val="24"/>
          <w:szCs w:val="24"/>
          <w:lang w:eastAsia="hr-HR"/>
        </w:rPr>
        <w:tab/>
      </w:r>
    </w:p>
    <w:p w14:paraId="239755D0"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Rekonstrukcija potpornih zidova</w:t>
      </w:r>
      <w:r w:rsidRPr="0087405C">
        <w:rPr>
          <w:rFonts w:ascii="Times New Roman" w:hAnsi="Times New Roman"/>
          <w:i/>
          <w:iCs/>
          <w:sz w:val="24"/>
          <w:szCs w:val="24"/>
          <w:lang w:eastAsia="hr-HR"/>
        </w:rPr>
        <w:tab/>
      </w:r>
    </w:p>
    <w:p w14:paraId="7FC3C129"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Video nadzor javnih površina</w:t>
      </w:r>
      <w:r w:rsidRPr="0087405C">
        <w:rPr>
          <w:rFonts w:ascii="Times New Roman" w:hAnsi="Times New Roman"/>
          <w:i/>
          <w:iCs/>
          <w:sz w:val="24"/>
          <w:szCs w:val="24"/>
          <w:lang w:eastAsia="hr-HR"/>
        </w:rPr>
        <w:tab/>
      </w:r>
    </w:p>
    <w:p w14:paraId="13D62F5E"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Nabava komunalne opreme</w:t>
      </w:r>
      <w:r w:rsidRPr="0087405C">
        <w:rPr>
          <w:rFonts w:ascii="Times New Roman" w:hAnsi="Times New Roman"/>
          <w:i/>
          <w:iCs/>
          <w:sz w:val="24"/>
          <w:szCs w:val="24"/>
          <w:lang w:eastAsia="hr-HR"/>
        </w:rPr>
        <w:tab/>
      </w:r>
    </w:p>
    <w:p w14:paraId="1AE3EB2A"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Povećanje sigurnosti prometa-oprema</w:t>
      </w:r>
      <w:r w:rsidRPr="0087405C">
        <w:rPr>
          <w:rFonts w:ascii="Times New Roman" w:hAnsi="Times New Roman"/>
          <w:i/>
          <w:iCs/>
          <w:sz w:val="24"/>
          <w:szCs w:val="24"/>
          <w:lang w:eastAsia="hr-HR"/>
        </w:rPr>
        <w:tab/>
      </w:r>
    </w:p>
    <w:p w14:paraId="34C15EB5"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Ograda uz nadvožnjak</w:t>
      </w:r>
      <w:r w:rsidRPr="0087405C">
        <w:rPr>
          <w:rFonts w:ascii="Times New Roman" w:hAnsi="Times New Roman"/>
          <w:i/>
          <w:iCs/>
          <w:sz w:val="24"/>
          <w:szCs w:val="24"/>
          <w:lang w:eastAsia="hr-HR"/>
        </w:rPr>
        <w:tab/>
      </w:r>
    </w:p>
    <w:p w14:paraId="795B2549"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r w:rsidRPr="0087405C">
        <w:rPr>
          <w:rFonts w:ascii="Times New Roman" w:hAnsi="Times New Roman"/>
          <w:i/>
          <w:iCs/>
          <w:sz w:val="24"/>
          <w:szCs w:val="24"/>
          <w:lang w:eastAsia="hr-HR"/>
        </w:rPr>
        <w:t>Uređenje stepenica od Trga do crkve sv. Ilije</w:t>
      </w:r>
      <w:r w:rsidRPr="0087405C">
        <w:rPr>
          <w:rFonts w:ascii="Times New Roman" w:hAnsi="Times New Roman"/>
          <w:i/>
          <w:iCs/>
          <w:sz w:val="24"/>
          <w:szCs w:val="24"/>
          <w:lang w:eastAsia="hr-HR"/>
        </w:rPr>
        <w:tab/>
      </w:r>
    </w:p>
    <w:p w14:paraId="38B25210" w14:textId="77777777" w:rsidR="00737126" w:rsidRPr="0087405C" w:rsidRDefault="00737126" w:rsidP="00737126">
      <w:pPr>
        <w:suppressAutoHyphens/>
        <w:autoSpaceDN w:val="0"/>
        <w:spacing w:after="0" w:line="257" w:lineRule="auto"/>
        <w:jc w:val="both"/>
        <w:textAlignment w:val="baseline"/>
        <w:rPr>
          <w:rFonts w:ascii="Times New Roman" w:hAnsi="Times New Roman"/>
          <w:i/>
          <w:iCs/>
          <w:sz w:val="24"/>
          <w:szCs w:val="24"/>
          <w:lang w:eastAsia="hr-HR"/>
        </w:rPr>
      </w:pPr>
    </w:p>
    <w:p w14:paraId="2C03030F" w14:textId="77777777" w:rsidR="00737126" w:rsidRPr="0087405C" w:rsidRDefault="00737126" w:rsidP="00737126">
      <w:pPr>
        <w:jc w:val="both"/>
        <w:rPr>
          <w:rFonts w:ascii="Times New Roman" w:hAnsi="Times New Roman"/>
          <w:b/>
          <w:iCs/>
          <w:sz w:val="24"/>
          <w:szCs w:val="24"/>
          <w:lang w:eastAsia="hr-HR"/>
        </w:rPr>
      </w:pPr>
      <w:r w:rsidRPr="0087405C">
        <w:rPr>
          <w:rFonts w:ascii="Times New Roman" w:hAnsi="Times New Roman"/>
          <w:b/>
          <w:iCs/>
          <w:sz w:val="24"/>
          <w:szCs w:val="24"/>
          <w:lang w:eastAsia="hr-HR"/>
        </w:rPr>
        <w:t>POKAZATELJ USPJEŠNOSTI:</w:t>
      </w:r>
      <w:r w:rsidRPr="0087405C">
        <w:rPr>
          <w:rFonts w:ascii="Times New Roman" w:hAnsi="Times New Roman"/>
          <w:b/>
          <w:iCs/>
          <w:sz w:val="24"/>
          <w:szCs w:val="24"/>
          <w:lang w:eastAsia="hr-HR"/>
        </w:rPr>
        <w:tab/>
        <w:t xml:space="preserve">Postiže se unapređenje razine kvalitete stanovanja i zajednice. Održavanjem se osigurava funkcionalna ispravnost opreme što utječe na </w:t>
      </w:r>
      <w:r w:rsidRPr="0087405C">
        <w:rPr>
          <w:rFonts w:ascii="Times New Roman" w:hAnsi="Times New Roman"/>
          <w:b/>
          <w:iCs/>
          <w:sz w:val="24"/>
          <w:szCs w:val="24"/>
          <w:lang w:eastAsia="hr-HR"/>
        </w:rPr>
        <w:lastRenderedPageBreak/>
        <w:t>kvalitetu stanovanja. Održavanje čistoće javnih površina je jedan od većih pokazatelja. Provođenjem mjera dezinfekcije, dezinsekcije i deratizacije pridonosi se očuvanju zdravlja stanovništva. Postavljen veći broj uspornika na kolnik, kako bi se povećala sigurnost pješaka u prometu, a posebice učenika.</w:t>
      </w:r>
    </w:p>
    <w:p w14:paraId="7A3FD3EF" w14:textId="77777777" w:rsidR="00532C73" w:rsidRPr="0087405C" w:rsidRDefault="00532C73" w:rsidP="00737126">
      <w:pPr>
        <w:jc w:val="both"/>
        <w:rPr>
          <w:rFonts w:ascii="Times New Roman" w:hAnsi="Times New Roman"/>
          <w:b/>
          <w:iCs/>
          <w:sz w:val="24"/>
          <w:szCs w:val="24"/>
          <w:lang w:eastAsia="hr-HR"/>
        </w:rPr>
      </w:pPr>
    </w:p>
    <w:p w14:paraId="0A9928B9" w14:textId="77777777" w:rsidR="00737126" w:rsidRPr="0087405C" w:rsidRDefault="00737126" w:rsidP="00737126">
      <w:pPr>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1029 - PROSTORNO PLANIRANJE</w:t>
      </w:r>
    </w:p>
    <w:p w14:paraId="30BC059E"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Kroz program Prostornog planiranja osigurava se zakonito i pravovremeno izdavanje akata u vezi s provedbom dokumenata prostornog uređenja i gradnjom na temelju zakonskih propisa. Provođenje ovih kapitalnih aktivnosti je temelj za urbanističko uređenje grada i infrastrukture te gradnju sportske zone s popratnim sadržajima.</w:t>
      </w:r>
    </w:p>
    <w:p w14:paraId="38305205"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Cilj programa prostornog uređenja je stvaranje preduvjeta za gospodarenje prostorom Grada kroz urbanističko planiranje što se postiže kroz pripremu, izradu i donošenje dokumenata prostornog uređenja, izradu prostornih studija i rješenja s ciljem učinkovitijeg gospodarenja prostorom na području Grada. Dokumenti prostornog uređenja, a posebno Prostorni plan uređenja Grada kao jedan od strateških dokumenata prisutni su u svim razvojnim ciljevima Grada Metkovića.</w:t>
      </w:r>
    </w:p>
    <w:p w14:paraId="30C75891"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r>
    </w:p>
    <w:p w14:paraId="6A9D88D7" w14:textId="77777777" w:rsidR="00737126" w:rsidRPr="0087405C" w:rsidRDefault="00737126" w:rsidP="00737126">
      <w:pPr>
        <w:jc w:val="both"/>
        <w:rPr>
          <w:rFonts w:ascii="Times New Roman" w:hAnsi="Times New Roman" w:cs="Times New Roman"/>
          <w:b/>
          <w:sz w:val="24"/>
          <w:szCs w:val="24"/>
        </w:rPr>
      </w:pPr>
      <w:r w:rsidRPr="0087405C">
        <w:rPr>
          <w:rFonts w:ascii="Times New Roman" w:hAnsi="Times New Roman" w:cs="Times New Roman"/>
          <w:b/>
          <w:sz w:val="24"/>
          <w:szCs w:val="24"/>
        </w:rPr>
        <w:t>Pokazatelji uspješnosti programa prostornog uređenja su broj usvojenih dokumenata prostornog uređenja, izrađenih projekata, prostornih studija i rješenja te njihova vrijednost. Uknjižba vlasništva nerazvrstanih cesta i ucrtavanje u Katastar.</w:t>
      </w:r>
    </w:p>
    <w:p w14:paraId="38979BF6" w14:textId="77777777" w:rsidR="00737126" w:rsidRPr="0087405C" w:rsidRDefault="00737126" w:rsidP="00737126">
      <w:pPr>
        <w:jc w:val="both"/>
        <w:rPr>
          <w:rFonts w:ascii="Times New Roman" w:hAnsi="Times New Roman" w:cs="Times New Roman"/>
          <w:bCs/>
          <w:sz w:val="24"/>
          <w:szCs w:val="24"/>
        </w:rPr>
      </w:pPr>
      <w:r w:rsidRPr="0087405C">
        <w:rPr>
          <w:rFonts w:ascii="Times New Roman" w:hAnsi="Times New Roman" w:cs="Times New Roman"/>
          <w:bCs/>
          <w:sz w:val="24"/>
          <w:szCs w:val="24"/>
        </w:rPr>
        <w:t>Izvršenje programa je 5.950,00 eura, odnosno 12,22%, te se odnosi na rashode vezano za usluge izrade V. Izmjena i dopuna Prostornog plana uređenja Grada Metkovića koji je usvojen u izvještajnom razdoblju.</w:t>
      </w:r>
    </w:p>
    <w:p w14:paraId="2B470FE0"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bCs/>
          <w:sz w:val="24"/>
          <w:szCs w:val="24"/>
        </w:rPr>
        <w:t>Realizacija preostalog iznos očekuje se tijekom drugog dijela godine,</w:t>
      </w:r>
      <w:r w:rsidRPr="0087405C">
        <w:rPr>
          <w:rFonts w:ascii="Times New Roman" w:hAnsi="Times New Roman" w:cs="Times New Roman"/>
          <w:sz w:val="24"/>
          <w:szCs w:val="24"/>
        </w:rPr>
        <w:t xml:space="preserve"> obzirom da je u postupku izrade Urbanistički plan uređenja ˝Desna obala˝, ali i potrebni prometni elaborati.</w:t>
      </w:r>
    </w:p>
    <w:p w14:paraId="425D3A2B" w14:textId="77777777" w:rsidR="00532C73" w:rsidRPr="0087405C" w:rsidRDefault="00532C73" w:rsidP="00737126">
      <w:pPr>
        <w:jc w:val="both"/>
        <w:rPr>
          <w:rFonts w:ascii="Times New Roman" w:hAnsi="Times New Roman" w:cs="Times New Roman"/>
          <w:sz w:val="24"/>
          <w:szCs w:val="24"/>
        </w:rPr>
      </w:pPr>
    </w:p>
    <w:p w14:paraId="6038C03E" w14:textId="77777777" w:rsidR="00737126" w:rsidRPr="0087405C" w:rsidRDefault="00737126" w:rsidP="00737126">
      <w:pPr>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1030 - ZAŠTITA OKOLIŠA</w:t>
      </w:r>
    </w:p>
    <w:p w14:paraId="7C33E961"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Program zaštite okoliša bavi se zaštitom prostora i praćenjem stanja okoliša, te sustavnog gospodarenje energijom.</w:t>
      </w:r>
    </w:p>
    <w:p w14:paraId="6E8D2CCA"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Cilj programa je kontrola i sprečavanje onečišćenja okoliša, te poticanje korištenja obnovljivih izvora energije i provođenje mjera energetske učinkovitosti, zaštita nezbrinutih životinja. Čistoća Metković d.o.o. je podijelila posude za odvojeno skupljanje otpada, koje se korisnicima ustupaju besplatno. Radi se o posudama za papir ( plave posude), za plastičnu, staklenu i metalnu ambalažu ( žute posude), te za bio otpad iz kućanstava ( smeđe posude).  Posude su nabavljene u sklopu projekta Nabava spremnika za odvojeno prikupljanje komunalnog otpada, sufinancirane od strane Fonda za zaštitu okoliša i Grada Metkovića.</w:t>
      </w:r>
    </w:p>
    <w:p w14:paraId="38FC39A5"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lastRenderedPageBreak/>
        <w:t>Program se provodio kroz aktivnosti a to su:</w:t>
      </w:r>
    </w:p>
    <w:p w14:paraId="3F3C36F3"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Sufinanciranje korištenja obnovljivih izvora energije za obiteljske kuće</w:t>
      </w:r>
      <w:r w:rsidRPr="0087405C">
        <w:rPr>
          <w:rFonts w:ascii="Times New Roman" w:hAnsi="Times New Roman" w:cs="Times New Roman"/>
          <w:i/>
          <w:sz w:val="24"/>
          <w:szCs w:val="24"/>
        </w:rPr>
        <w:tab/>
      </w:r>
    </w:p>
    <w:p w14:paraId="0414D11D"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Sufinanciranje povećanja energetske učinkovitosti višenamjenskih zgrada</w:t>
      </w:r>
      <w:r w:rsidRPr="0087405C">
        <w:rPr>
          <w:rFonts w:ascii="Times New Roman" w:hAnsi="Times New Roman" w:cs="Times New Roman"/>
          <w:i/>
          <w:sz w:val="24"/>
          <w:szCs w:val="24"/>
        </w:rPr>
        <w:tab/>
      </w:r>
    </w:p>
    <w:p w14:paraId="2DA6E7EE"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Zbrinjavanje napuštenih i uklanjanje uginulih životinja</w:t>
      </w:r>
      <w:r w:rsidRPr="0087405C">
        <w:rPr>
          <w:rFonts w:ascii="Times New Roman" w:hAnsi="Times New Roman" w:cs="Times New Roman"/>
          <w:i/>
          <w:sz w:val="24"/>
          <w:szCs w:val="24"/>
        </w:rPr>
        <w:tab/>
      </w:r>
      <w:r w:rsidRPr="0087405C">
        <w:rPr>
          <w:rFonts w:ascii="Times New Roman" w:hAnsi="Times New Roman" w:cs="Times New Roman"/>
          <w:i/>
          <w:sz w:val="24"/>
          <w:szCs w:val="24"/>
        </w:rPr>
        <w:tab/>
      </w:r>
    </w:p>
    <w:p w14:paraId="771C573F" w14:textId="77777777" w:rsidR="00737126" w:rsidRPr="0087405C" w:rsidRDefault="00737126" w:rsidP="00737126">
      <w:pPr>
        <w:spacing w:after="0" w:line="240" w:lineRule="auto"/>
        <w:jc w:val="both"/>
        <w:rPr>
          <w:rFonts w:ascii="Times New Roman" w:hAnsi="Times New Roman" w:cs="Times New Roman"/>
          <w:i/>
          <w:sz w:val="24"/>
          <w:szCs w:val="24"/>
        </w:rPr>
      </w:pPr>
      <w:proofErr w:type="spellStart"/>
      <w:r w:rsidRPr="0087405C">
        <w:rPr>
          <w:rFonts w:ascii="Times New Roman" w:hAnsi="Times New Roman" w:cs="Times New Roman"/>
          <w:i/>
          <w:sz w:val="24"/>
          <w:szCs w:val="24"/>
        </w:rPr>
        <w:t>Mikročipiranje</w:t>
      </w:r>
      <w:proofErr w:type="spellEnd"/>
      <w:r w:rsidRPr="0087405C">
        <w:rPr>
          <w:rFonts w:ascii="Times New Roman" w:hAnsi="Times New Roman" w:cs="Times New Roman"/>
          <w:i/>
          <w:sz w:val="24"/>
          <w:szCs w:val="24"/>
        </w:rPr>
        <w:t xml:space="preserve"> napuštenih životinja</w:t>
      </w:r>
      <w:r w:rsidRPr="0087405C">
        <w:rPr>
          <w:rFonts w:ascii="Times New Roman" w:hAnsi="Times New Roman" w:cs="Times New Roman"/>
          <w:i/>
          <w:sz w:val="24"/>
          <w:szCs w:val="24"/>
        </w:rPr>
        <w:tab/>
      </w:r>
    </w:p>
    <w:p w14:paraId="154BF829"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Sterilizacija i kastracija napuštenih životinja</w:t>
      </w:r>
      <w:r w:rsidRPr="0087405C">
        <w:rPr>
          <w:rFonts w:ascii="Times New Roman" w:hAnsi="Times New Roman" w:cs="Times New Roman"/>
          <w:i/>
          <w:sz w:val="24"/>
          <w:szCs w:val="24"/>
        </w:rPr>
        <w:tab/>
      </w:r>
      <w:r w:rsidRPr="0087405C">
        <w:rPr>
          <w:rFonts w:ascii="Times New Roman" w:hAnsi="Times New Roman" w:cs="Times New Roman"/>
          <w:i/>
          <w:sz w:val="24"/>
          <w:szCs w:val="24"/>
        </w:rPr>
        <w:tab/>
      </w:r>
    </w:p>
    <w:p w14:paraId="1E7C0281"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Nabava opreme za zaštitu okoliša</w:t>
      </w:r>
    </w:p>
    <w:p w14:paraId="1678DEE4" w14:textId="77777777" w:rsidR="00737126" w:rsidRPr="0087405C" w:rsidRDefault="00737126" w:rsidP="00737126">
      <w:pPr>
        <w:spacing w:after="0" w:line="240" w:lineRule="auto"/>
        <w:jc w:val="both"/>
        <w:rPr>
          <w:rFonts w:ascii="Times New Roman" w:hAnsi="Times New Roman" w:cs="Times New Roman"/>
          <w:i/>
          <w:sz w:val="24"/>
          <w:szCs w:val="24"/>
        </w:rPr>
      </w:pPr>
      <w:r w:rsidRPr="0087405C">
        <w:rPr>
          <w:rFonts w:ascii="Times New Roman" w:hAnsi="Times New Roman" w:cs="Times New Roman"/>
          <w:i/>
          <w:sz w:val="24"/>
          <w:szCs w:val="24"/>
        </w:rPr>
        <w:t xml:space="preserve">Projekt BioWaste2Energy </w:t>
      </w:r>
      <w:r w:rsidRPr="0087405C">
        <w:rPr>
          <w:rFonts w:ascii="Times New Roman" w:hAnsi="Times New Roman"/>
          <w:i/>
          <w:sz w:val="24"/>
          <w:szCs w:val="24"/>
          <w:lang w:eastAsia="hr-HR"/>
        </w:rPr>
        <w:t>(INTERREG RH-BIH-CG)</w:t>
      </w:r>
    </w:p>
    <w:p w14:paraId="360B8401" w14:textId="77777777" w:rsidR="00737126" w:rsidRPr="0087405C" w:rsidRDefault="00737126" w:rsidP="00737126">
      <w:pPr>
        <w:suppressAutoHyphens/>
        <w:autoSpaceDN w:val="0"/>
        <w:spacing w:after="0" w:line="256" w:lineRule="auto"/>
        <w:jc w:val="both"/>
        <w:textAlignment w:val="baseline"/>
        <w:rPr>
          <w:rFonts w:ascii="Times New Roman" w:hAnsi="Times New Roman"/>
          <w:i/>
          <w:sz w:val="24"/>
          <w:szCs w:val="24"/>
          <w:lang w:eastAsia="hr-HR"/>
        </w:rPr>
      </w:pPr>
      <w:r w:rsidRPr="0087405C">
        <w:rPr>
          <w:rFonts w:ascii="Times New Roman" w:hAnsi="Times New Roman"/>
          <w:i/>
          <w:sz w:val="24"/>
          <w:szCs w:val="24"/>
          <w:lang w:eastAsia="hr-HR"/>
        </w:rPr>
        <w:t xml:space="preserve">Projekt PATH-CE (INTERREG CENTRAL EUROPE) </w:t>
      </w:r>
    </w:p>
    <w:p w14:paraId="72D3F686" w14:textId="77777777" w:rsidR="00737126" w:rsidRPr="0087405C" w:rsidRDefault="00737126" w:rsidP="00737126">
      <w:pPr>
        <w:suppressAutoHyphens/>
        <w:autoSpaceDN w:val="0"/>
        <w:spacing w:after="0" w:line="256" w:lineRule="auto"/>
        <w:jc w:val="both"/>
        <w:textAlignment w:val="baseline"/>
        <w:rPr>
          <w:rFonts w:ascii="Times New Roman" w:hAnsi="Times New Roman"/>
          <w:i/>
          <w:sz w:val="24"/>
          <w:szCs w:val="24"/>
          <w:lang w:eastAsia="hr-HR"/>
        </w:rPr>
      </w:pPr>
      <w:r w:rsidRPr="0087405C">
        <w:rPr>
          <w:rFonts w:ascii="Times New Roman" w:hAnsi="Times New Roman"/>
          <w:i/>
          <w:sz w:val="24"/>
          <w:szCs w:val="24"/>
          <w:lang w:eastAsia="hr-HR"/>
        </w:rPr>
        <w:t xml:space="preserve">Kapitalni projekt K100148 Pametan grad, uređen grad- oprema </w:t>
      </w:r>
    </w:p>
    <w:p w14:paraId="48A55C8E" w14:textId="77777777" w:rsidR="00737126" w:rsidRPr="0087405C" w:rsidRDefault="00737126" w:rsidP="00737126">
      <w:pPr>
        <w:spacing w:after="0" w:line="240" w:lineRule="auto"/>
        <w:jc w:val="both"/>
        <w:rPr>
          <w:rFonts w:ascii="Times New Roman" w:hAnsi="Times New Roman" w:cs="Times New Roman"/>
          <w:b/>
          <w:sz w:val="24"/>
          <w:szCs w:val="24"/>
        </w:rPr>
      </w:pPr>
    </w:p>
    <w:p w14:paraId="0ADC8064" w14:textId="77777777" w:rsidR="00737126" w:rsidRPr="0087405C" w:rsidRDefault="00737126" w:rsidP="00737126">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POKAZATELJI USPJEŠNOSTI: Obavljanje poslova sakupljanja napuštenih i izgubljenih životinja te njihovo zbrinjavanje i usluge higijeničarske službe provode se s ciljem zaštite životinja i okoliša. Kontrola i sprečavanje onečišćenja okoliša, te poticanje korištenja obnovljivih izvora energije i provođenje mjera energetske učinkovitosti. Veći udjel proizvodnje energije iz obnovljivih izvora, veća energetska učinkovitost i smanjenje emisije stakleničkih plinova. </w:t>
      </w:r>
    </w:p>
    <w:p w14:paraId="483636C6" w14:textId="77777777" w:rsidR="00737126" w:rsidRPr="0087405C" w:rsidRDefault="00737126" w:rsidP="00737126">
      <w:pPr>
        <w:spacing w:after="0" w:line="240" w:lineRule="auto"/>
        <w:jc w:val="both"/>
        <w:rPr>
          <w:rFonts w:ascii="Times New Roman" w:hAnsi="Times New Roman" w:cs="Times New Roman"/>
          <w:sz w:val="24"/>
          <w:szCs w:val="24"/>
        </w:rPr>
      </w:pPr>
    </w:p>
    <w:p w14:paraId="62E0177B"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U okviru programa Zaštite okoliša izvršeno je 74.122,29 eura, odnosno 32,94%.</w:t>
      </w:r>
    </w:p>
    <w:p w14:paraId="49F1A373" w14:textId="77777777" w:rsidR="00737126" w:rsidRPr="0087405C" w:rsidRDefault="00737126" w:rsidP="00737126">
      <w:pPr>
        <w:suppressAutoHyphens/>
        <w:autoSpaceDN w:val="0"/>
        <w:spacing w:after="0" w:line="256" w:lineRule="auto"/>
        <w:jc w:val="both"/>
        <w:textAlignment w:val="baseline"/>
        <w:rPr>
          <w:rFonts w:ascii="Times New Roman" w:hAnsi="Times New Roman"/>
          <w:sz w:val="24"/>
          <w:szCs w:val="24"/>
          <w:lang w:eastAsia="hr-HR"/>
        </w:rPr>
      </w:pPr>
      <w:r w:rsidRPr="0087405C">
        <w:rPr>
          <w:rFonts w:ascii="Times New Roman" w:hAnsi="Times New Roman" w:cs="Times New Roman"/>
          <w:sz w:val="24"/>
          <w:szCs w:val="24"/>
        </w:rPr>
        <w:t xml:space="preserve">Najznačajnija realizacija je bila na aktivnosti Zbrinjavanje napuštenih i uklanjanje uginulih životinja (10.937,25 eura), </w:t>
      </w:r>
      <w:r w:rsidRPr="0087405C">
        <w:rPr>
          <w:rFonts w:ascii="Times New Roman" w:hAnsi="Times New Roman"/>
          <w:sz w:val="24"/>
          <w:szCs w:val="24"/>
          <w:lang w:eastAsia="hr-HR"/>
        </w:rPr>
        <w:t>Projekt PATH-CE (INTERREG CENTRAL EUROPE) (22.840,04 eura), te Pametan Grad, uređen Grad – oprema ( 40.000,00 eura).</w:t>
      </w:r>
    </w:p>
    <w:p w14:paraId="56183D7B" w14:textId="77777777" w:rsidR="00737126" w:rsidRPr="0087405C" w:rsidRDefault="00737126" w:rsidP="00737126">
      <w:pPr>
        <w:spacing w:after="0"/>
        <w:jc w:val="both"/>
        <w:rPr>
          <w:rFonts w:ascii="Times New Roman" w:hAnsi="Times New Roman" w:cs="Times New Roman"/>
          <w:b/>
          <w:bCs/>
          <w:sz w:val="24"/>
          <w:szCs w:val="24"/>
          <w:u w:val="single"/>
        </w:rPr>
      </w:pPr>
    </w:p>
    <w:p w14:paraId="7AFB7531"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1031 - POTPORA POLJOPRIVREDI</w:t>
      </w:r>
    </w:p>
    <w:p w14:paraId="1BCBCD04" w14:textId="77777777" w:rsidR="00737126" w:rsidRPr="0087405C" w:rsidRDefault="00737126" w:rsidP="00737126">
      <w:pPr>
        <w:spacing w:after="0"/>
        <w:jc w:val="both"/>
        <w:rPr>
          <w:rFonts w:ascii="Times New Roman" w:hAnsi="Times New Roman" w:cs="Times New Roman"/>
          <w:bCs/>
          <w:color w:val="EE0000"/>
          <w:sz w:val="24"/>
          <w:szCs w:val="24"/>
        </w:rPr>
      </w:pPr>
    </w:p>
    <w:p w14:paraId="7484E1CD"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p>
    <w:p w14:paraId="28D75D06" w14:textId="77777777" w:rsidR="00737126" w:rsidRPr="0087405C" w:rsidRDefault="00737126" w:rsidP="00737126">
      <w:pPr>
        <w:spacing w:after="0"/>
        <w:jc w:val="both"/>
        <w:rPr>
          <w:rFonts w:ascii="Times New Roman" w:hAnsi="Times New Roman" w:cs="Times New Roman"/>
          <w:bCs/>
          <w:sz w:val="24"/>
          <w:szCs w:val="24"/>
        </w:rPr>
      </w:pPr>
    </w:p>
    <w:p w14:paraId="69188A37"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Najvažniji ciljevi ovog Programa su:</w:t>
      </w:r>
    </w:p>
    <w:p w14:paraId="6D7B546B"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 xml:space="preserve">1. bolje korištenje poljoprivrednih površina u svrhu povećanja primarne poljoprivredne  proizvodnje i podizanja stupnja prerade poljoprivrednih proizvoda kroz proizvodnju </w:t>
      </w:r>
    </w:p>
    <w:p w14:paraId="2F62710D"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2. povećanje konkurentnosti obiteljskih gospodarstava</w:t>
      </w:r>
    </w:p>
    <w:p w14:paraId="6E97D404"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3. podizanje kvalitete života i proširenje gospodarskih programa na cijelom (ruralnom) području Grada Metkovića</w:t>
      </w:r>
    </w:p>
    <w:p w14:paraId="51AD848E"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 xml:space="preserve">Povrat oduzetog zemljišta u Koševu i </w:t>
      </w:r>
      <w:proofErr w:type="spellStart"/>
      <w:r w:rsidRPr="0087405C">
        <w:rPr>
          <w:rFonts w:ascii="Times New Roman" w:hAnsi="Times New Roman" w:cs="Times New Roman"/>
          <w:bCs/>
          <w:sz w:val="24"/>
          <w:szCs w:val="24"/>
        </w:rPr>
        <w:t>Vrbovcima</w:t>
      </w:r>
      <w:proofErr w:type="spellEnd"/>
      <w:r w:rsidRPr="0087405C">
        <w:rPr>
          <w:rFonts w:ascii="Times New Roman" w:hAnsi="Times New Roman" w:cs="Times New Roman"/>
          <w:bCs/>
          <w:sz w:val="24"/>
          <w:szCs w:val="24"/>
        </w:rPr>
        <w:t>.</w:t>
      </w:r>
    </w:p>
    <w:p w14:paraId="08C31308"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Članstvo u LAG NERETVA.</w:t>
      </w:r>
    </w:p>
    <w:p w14:paraId="3EBDCC69" w14:textId="77777777" w:rsidR="00737126" w:rsidRPr="0087405C" w:rsidRDefault="00737126" w:rsidP="00737126">
      <w:pPr>
        <w:spacing w:after="0"/>
        <w:jc w:val="both"/>
        <w:rPr>
          <w:rFonts w:ascii="Times New Roman" w:hAnsi="Times New Roman" w:cs="Times New Roman"/>
          <w:bCs/>
          <w:sz w:val="24"/>
          <w:szCs w:val="24"/>
        </w:rPr>
      </w:pPr>
    </w:p>
    <w:p w14:paraId="12579BF5" w14:textId="77777777" w:rsidR="00737126" w:rsidRPr="0087405C" w:rsidRDefault="00737126" w:rsidP="00737126">
      <w:pPr>
        <w:spacing w:after="0"/>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w:t>
      </w:r>
      <w:r w:rsidRPr="0087405C">
        <w:rPr>
          <w:rFonts w:ascii="Times New Roman" w:hAnsi="Times New Roman" w:cs="Times New Roman"/>
          <w:b/>
          <w:bCs/>
          <w:sz w:val="24"/>
          <w:szCs w:val="24"/>
        </w:rPr>
        <w:tab/>
        <w:t xml:space="preserve">Plaćena godišnja članarina LAG NERETVA. </w:t>
      </w:r>
    </w:p>
    <w:p w14:paraId="4606C83E" w14:textId="77777777" w:rsidR="00737126" w:rsidRPr="0087405C" w:rsidRDefault="00737126" w:rsidP="00737126">
      <w:pPr>
        <w:spacing w:after="0"/>
        <w:jc w:val="both"/>
        <w:rPr>
          <w:rFonts w:ascii="Times New Roman" w:hAnsi="Times New Roman" w:cs="Times New Roman"/>
          <w:b/>
          <w:bCs/>
          <w:sz w:val="24"/>
          <w:szCs w:val="24"/>
        </w:rPr>
      </w:pPr>
      <w:r w:rsidRPr="0087405C">
        <w:rPr>
          <w:rFonts w:ascii="Times New Roman" w:hAnsi="Times New Roman" w:cs="Times New Roman"/>
          <w:b/>
          <w:bCs/>
          <w:sz w:val="24"/>
          <w:szCs w:val="24"/>
        </w:rPr>
        <w:t>Donesen Program potpora u poljoprivredi, objavljen Javni poziv za dodjelu potpora u poljoprivredi na području Grada Metkovića, te isplaćene potpore i javna objava.</w:t>
      </w:r>
    </w:p>
    <w:p w14:paraId="0D3CBBE2" w14:textId="77777777" w:rsidR="00737126" w:rsidRPr="0087405C" w:rsidRDefault="00737126" w:rsidP="00737126">
      <w:pPr>
        <w:spacing w:after="0"/>
        <w:jc w:val="both"/>
        <w:rPr>
          <w:rFonts w:ascii="Times New Roman" w:hAnsi="Times New Roman" w:cs="Times New Roman"/>
          <w:sz w:val="24"/>
          <w:szCs w:val="24"/>
        </w:rPr>
      </w:pPr>
    </w:p>
    <w:p w14:paraId="6E0079E8" w14:textId="77777777" w:rsidR="00737126" w:rsidRPr="0087405C" w:rsidRDefault="00737126" w:rsidP="00737126">
      <w:pPr>
        <w:spacing w:after="0"/>
        <w:jc w:val="both"/>
        <w:rPr>
          <w:rFonts w:ascii="Times New Roman" w:hAnsi="Times New Roman" w:cs="Times New Roman"/>
          <w:sz w:val="24"/>
          <w:szCs w:val="24"/>
        </w:rPr>
      </w:pPr>
      <w:r w:rsidRPr="0087405C">
        <w:rPr>
          <w:rFonts w:ascii="Times New Roman" w:hAnsi="Times New Roman" w:cs="Times New Roman"/>
          <w:sz w:val="24"/>
          <w:szCs w:val="24"/>
        </w:rPr>
        <w:lastRenderedPageBreak/>
        <w:t>Izvršenje najznačajnije aktivnosti:</w:t>
      </w:r>
    </w:p>
    <w:p w14:paraId="2351AAF3" w14:textId="77777777" w:rsidR="00737126" w:rsidRPr="0087405C" w:rsidRDefault="00737126" w:rsidP="00737126">
      <w:pPr>
        <w:spacing w:after="0"/>
        <w:jc w:val="both"/>
        <w:rPr>
          <w:rFonts w:ascii="Times New Roman" w:hAnsi="Times New Roman" w:cs="Times New Roman"/>
          <w:sz w:val="24"/>
          <w:szCs w:val="24"/>
        </w:rPr>
      </w:pPr>
    </w:p>
    <w:p w14:paraId="0F17F4E3" w14:textId="77777777" w:rsidR="00737126" w:rsidRPr="0087405C" w:rsidRDefault="00737126" w:rsidP="00737126">
      <w:pPr>
        <w:pStyle w:val="Odlomakpopisa"/>
        <w:numPr>
          <w:ilvl w:val="0"/>
          <w:numId w:val="4"/>
        </w:numPr>
        <w:jc w:val="both"/>
        <w:rPr>
          <w:rFonts w:ascii="Times New Roman" w:hAnsi="Times New Roman" w:cs="Times New Roman"/>
          <w:sz w:val="24"/>
          <w:szCs w:val="24"/>
        </w:rPr>
      </w:pPr>
      <w:r w:rsidRPr="0087405C">
        <w:rPr>
          <w:rFonts w:ascii="Times New Roman" w:hAnsi="Times New Roman" w:cs="Times New Roman"/>
          <w:b/>
          <w:bCs/>
          <w:sz w:val="24"/>
          <w:szCs w:val="24"/>
        </w:rPr>
        <w:t>Aktivnost  A100305 Potpore korisnicima kroz program potpora poljoprivredi</w:t>
      </w:r>
      <w:r w:rsidRPr="0087405C">
        <w:rPr>
          <w:rFonts w:ascii="Times New Roman" w:hAnsi="Times New Roman" w:cs="Times New Roman"/>
          <w:sz w:val="24"/>
          <w:szCs w:val="24"/>
        </w:rPr>
        <w:t xml:space="preserve"> izvršena je u iznosu od 96.792,55 eura, odnosno 85,66 %.</w:t>
      </w:r>
    </w:p>
    <w:p w14:paraId="251A5C51" w14:textId="77777777" w:rsidR="00737126" w:rsidRPr="0087405C" w:rsidRDefault="00737126" w:rsidP="00737126">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87405C">
        <w:rPr>
          <w:rStyle w:val="Hiperveza"/>
          <w:rFonts w:ascii="Times New Roman" w:hAnsi="Times New Roman" w:cs="Times New Roman"/>
          <w:iCs/>
          <w:color w:val="auto"/>
          <w:sz w:val="24"/>
          <w:szCs w:val="24"/>
          <w:u w:val="none"/>
          <w:lang w:eastAsia="hr-HR"/>
        </w:rPr>
        <w:t xml:space="preserve">Temeljem članka 14. Programa potpora u poljoprivredi na području grada Metkovića za razdoblje 2024.– 2026. godine („Neretvanski glasnik“, broj 4/24 i 2/25)i čl. 55. Statuta Grada Metkovića („Neretvanski glasnik“ br. 1/21), </w:t>
      </w:r>
      <w:r w:rsidRPr="0087405C">
        <w:rPr>
          <w:rStyle w:val="Hiperveza"/>
          <w:rFonts w:ascii="Times New Roman" w:hAnsi="Times New Roman" w:cs="Times New Roman"/>
          <w:b/>
          <w:bCs/>
          <w:iCs/>
          <w:color w:val="auto"/>
          <w:sz w:val="24"/>
          <w:szCs w:val="24"/>
          <w:u w:val="none"/>
          <w:lang w:eastAsia="hr-HR"/>
        </w:rPr>
        <w:t>Gradonačelnik Grada Metkovića 20. ožujka 2026. godine objavio je JAVNI POZIV za dodjelu potpora u poljoprivredi.</w:t>
      </w:r>
    </w:p>
    <w:p w14:paraId="7F545D93" w14:textId="77777777" w:rsidR="00737126" w:rsidRPr="0087405C" w:rsidRDefault="00737126" w:rsidP="00737126">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6296BB8C" w14:textId="77777777" w:rsidR="00737126" w:rsidRPr="0087405C" w:rsidRDefault="00737126" w:rsidP="00737126">
      <w:pPr>
        <w:shd w:val="clear" w:color="auto" w:fill="FFFFFF"/>
        <w:spacing w:before="75" w:after="300" w:line="240" w:lineRule="auto"/>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Ovaj Javni poziv sadržavao je sljedeće mjere:</w:t>
      </w:r>
    </w:p>
    <w:p w14:paraId="4BA5E078" w14:textId="77777777" w:rsidR="00737126" w:rsidRPr="0087405C" w:rsidRDefault="00737126" w:rsidP="00737126">
      <w:pPr>
        <w:shd w:val="clear" w:color="auto" w:fill="FFFFFF"/>
        <w:spacing w:before="75" w:after="300" w:line="240" w:lineRule="auto"/>
        <w:rPr>
          <w:rFonts w:ascii="Times New Roman" w:eastAsia="Times New Roman" w:hAnsi="Times New Roman" w:cs="Times New Roman"/>
          <w:b/>
          <w:bCs/>
          <w:i/>
          <w:sz w:val="24"/>
          <w:szCs w:val="24"/>
          <w:u w:val="single"/>
          <w:lang w:eastAsia="hr-HR"/>
        </w:rPr>
      </w:pPr>
      <w:r w:rsidRPr="0087405C">
        <w:rPr>
          <w:rFonts w:ascii="Times New Roman" w:eastAsia="Times New Roman" w:hAnsi="Times New Roman" w:cs="Times New Roman"/>
          <w:b/>
          <w:bCs/>
          <w:i/>
          <w:sz w:val="24"/>
          <w:szCs w:val="24"/>
          <w:u w:val="single"/>
          <w:lang w:eastAsia="hr-HR"/>
        </w:rPr>
        <w:t>MJERA 1.   POTPORE STOČARIMA I  PČELARIMA</w:t>
      </w:r>
    </w:p>
    <w:p w14:paraId="35A14A0A" w14:textId="77777777" w:rsidR="00737126" w:rsidRPr="0087405C" w:rsidRDefault="00737126" w:rsidP="00737126">
      <w:p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Mjera 1. dijeli se na dvije </w:t>
      </w:r>
      <w:proofErr w:type="spellStart"/>
      <w:r w:rsidRPr="0087405C">
        <w:rPr>
          <w:rFonts w:ascii="Times New Roman" w:eastAsia="Calibri" w:hAnsi="Times New Roman" w:cs="Times New Roman"/>
          <w:sz w:val="24"/>
          <w:szCs w:val="24"/>
        </w:rPr>
        <w:t>Podmjere</w:t>
      </w:r>
      <w:proofErr w:type="spellEnd"/>
      <w:r w:rsidRPr="0087405C">
        <w:rPr>
          <w:rFonts w:ascii="Times New Roman" w:eastAsia="Calibri" w:hAnsi="Times New Roman" w:cs="Times New Roman"/>
          <w:sz w:val="24"/>
          <w:szCs w:val="24"/>
        </w:rPr>
        <w:t xml:space="preserve">: </w:t>
      </w:r>
    </w:p>
    <w:p w14:paraId="07A2316F" w14:textId="77777777" w:rsidR="00737126" w:rsidRPr="0087405C" w:rsidRDefault="00737126">
      <w:pPr>
        <w:numPr>
          <w:ilvl w:val="1"/>
          <w:numId w:val="13"/>
        </w:numPr>
        <w:spacing w:after="0" w:line="240" w:lineRule="auto"/>
        <w:jc w:val="both"/>
        <w:rPr>
          <w:rFonts w:ascii="Times New Roman" w:eastAsia="Calibri" w:hAnsi="Times New Roman" w:cs="Times New Roman"/>
          <w:b/>
          <w:bCs/>
          <w:i/>
          <w:sz w:val="24"/>
          <w:szCs w:val="24"/>
          <w:u w:val="single"/>
        </w:rPr>
      </w:pPr>
      <w:r w:rsidRPr="0087405C">
        <w:rPr>
          <w:rFonts w:ascii="Times New Roman" w:eastAsia="Calibri" w:hAnsi="Times New Roman" w:cs="Times New Roman"/>
          <w:b/>
          <w:bCs/>
          <w:i/>
          <w:sz w:val="24"/>
          <w:szCs w:val="24"/>
          <w:u w:val="single"/>
        </w:rPr>
        <w:t xml:space="preserve">1.1. Potpora stočarima </w:t>
      </w:r>
    </w:p>
    <w:p w14:paraId="744F33F5" w14:textId="77777777" w:rsidR="00737126" w:rsidRPr="0087405C" w:rsidRDefault="00737126" w:rsidP="00737126">
      <w:pPr>
        <w:spacing w:after="0"/>
        <w:ind w:left="1440"/>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Prihvatljivi troškovi su: nabava lijekova, veterinarskih usluga i hrane za stoku.</w:t>
      </w:r>
    </w:p>
    <w:p w14:paraId="1D892688" w14:textId="77777777" w:rsidR="00737126" w:rsidRPr="0087405C" w:rsidRDefault="00737126" w:rsidP="00737126">
      <w:p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Maksimalan iznos potpora po</w:t>
      </w:r>
      <w:r w:rsidRPr="0087405C">
        <w:rPr>
          <w:rFonts w:ascii="Times New Roman" w:eastAsia="Calibri" w:hAnsi="Times New Roman" w:cs="Times New Roman"/>
          <w:b/>
          <w:sz w:val="24"/>
          <w:szCs w:val="24"/>
        </w:rPr>
        <w:t xml:space="preserve"> </w:t>
      </w:r>
      <w:proofErr w:type="spellStart"/>
      <w:r w:rsidRPr="0087405C">
        <w:rPr>
          <w:rFonts w:ascii="Times New Roman" w:eastAsia="Calibri" w:hAnsi="Times New Roman" w:cs="Times New Roman"/>
          <w:bCs/>
          <w:i/>
          <w:iCs/>
          <w:sz w:val="24"/>
          <w:szCs w:val="24"/>
        </w:rPr>
        <w:t>Podmjeri</w:t>
      </w:r>
      <w:proofErr w:type="spellEnd"/>
      <w:r w:rsidRPr="0087405C">
        <w:rPr>
          <w:rFonts w:ascii="Times New Roman" w:eastAsia="Calibri" w:hAnsi="Times New Roman" w:cs="Times New Roman"/>
          <w:bCs/>
          <w:i/>
          <w:iCs/>
          <w:sz w:val="24"/>
          <w:szCs w:val="24"/>
        </w:rPr>
        <w:t xml:space="preserve"> 1.1.</w:t>
      </w:r>
      <w:r w:rsidRPr="0087405C">
        <w:rPr>
          <w:rFonts w:ascii="Times New Roman" w:eastAsia="Calibri" w:hAnsi="Times New Roman" w:cs="Times New Roman"/>
          <w:b/>
          <w:sz w:val="24"/>
          <w:szCs w:val="24"/>
        </w:rPr>
        <w:t xml:space="preserve"> je do 399,00 eura  </w:t>
      </w:r>
      <w:r w:rsidRPr="0087405C">
        <w:rPr>
          <w:rFonts w:ascii="Times New Roman" w:eastAsia="Calibri" w:hAnsi="Times New Roman" w:cs="Times New Roman"/>
          <w:sz w:val="24"/>
          <w:szCs w:val="24"/>
        </w:rPr>
        <w:t>po korisniku godišnje.</w:t>
      </w:r>
    </w:p>
    <w:p w14:paraId="3197F1DE" w14:textId="77777777" w:rsidR="00737126" w:rsidRPr="0087405C" w:rsidRDefault="00737126" w:rsidP="00737126">
      <w:pPr>
        <w:spacing w:after="0" w:line="240" w:lineRule="auto"/>
        <w:jc w:val="both"/>
        <w:rPr>
          <w:rFonts w:ascii="Times New Roman" w:eastAsia="Calibri" w:hAnsi="Times New Roman" w:cs="Times New Roman"/>
          <w:sz w:val="24"/>
          <w:szCs w:val="24"/>
        </w:rPr>
      </w:pPr>
    </w:p>
    <w:p w14:paraId="2D26AFE9" w14:textId="77777777" w:rsidR="00737126" w:rsidRPr="0087405C" w:rsidRDefault="00737126">
      <w:pPr>
        <w:numPr>
          <w:ilvl w:val="1"/>
          <w:numId w:val="13"/>
        </w:numPr>
        <w:spacing w:after="0" w:line="240" w:lineRule="auto"/>
        <w:jc w:val="both"/>
        <w:rPr>
          <w:rFonts w:ascii="Times New Roman" w:eastAsia="Calibri" w:hAnsi="Times New Roman" w:cs="Times New Roman"/>
          <w:b/>
          <w:bCs/>
          <w:i/>
          <w:sz w:val="24"/>
          <w:szCs w:val="24"/>
          <w:u w:val="single"/>
        </w:rPr>
      </w:pPr>
      <w:r w:rsidRPr="0087405C">
        <w:rPr>
          <w:rFonts w:ascii="Times New Roman" w:eastAsia="Calibri" w:hAnsi="Times New Roman" w:cs="Times New Roman"/>
          <w:b/>
          <w:bCs/>
          <w:i/>
          <w:sz w:val="24"/>
          <w:szCs w:val="24"/>
          <w:u w:val="single"/>
        </w:rPr>
        <w:t>1.2. Potpora pčelarima</w:t>
      </w:r>
    </w:p>
    <w:p w14:paraId="40374474" w14:textId="77777777" w:rsidR="00737126" w:rsidRPr="0087405C" w:rsidRDefault="00737126" w:rsidP="00737126">
      <w:pPr>
        <w:spacing w:after="0"/>
        <w:ind w:left="1440"/>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Prihvatljivi troškovi su: nabava hranjivih pogačica za prehranu pčelinjih zajednica.</w:t>
      </w:r>
    </w:p>
    <w:p w14:paraId="2349E292" w14:textId="77777777" w:rsidR="00737126" w:rsidRPr="0087405C" w:rsidRDefault="00737126" w:rsidP="00737126">
      <w:p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Maksimalan iznos potpora po </w:t>
      </w:r>
      <w:proofErr w:type="spellStart"/>
      <w:r w:rsidRPr="0087405C">
        <w:rPr>
          <w:rFonts w:ascii="Times New Roman" w:eastAsia="Calibri" w:hAnsi="Times New Roman" w:cs="Times New Roman"/>
          <w:bCs/>
          <w:i/>
          <w:iCs/>
          <w:sz w:val="24"/>
          <w:szCs w:val="24"/>
        </w:rPr>
        <w:t>Podmjeri</w:t>
      </w:r>
      <w:proofErr w:type="spellEnd"/>
      <w:r w:rsidRPr="0087405C">
        <w:rPr>
          <w:rFonts w:ascii="Times New Roman" w:eastAsia="Calibri" w:hAnsi="Times New Roman" w:cs="Times New Roman"/>
          <w:bCs/>
          <w:i/>
          <w:iCs/>
          <w:sz w:val="24"/>
          <w:szCs w:val="24"/>
        </w:rPr>
        <w:t xml:space="preserve"> 1.2.</w:t>
      </w:r>
      <w:r w:rsidRPr="0087405C">
        <w:rPr>
          <w:rFonts w:ascii="Times New Roman" w:eastAsia="Calibri" w:hAnsi="Times New Roman" w:cs="Times New Roman"/>
          <w:b/>
          <w:sz w:val="24"/>
          <w:szCs w:val="24"/>
        </w:rPr>
        <w:t xml:space="preserve"> je do 199,00 eura  </w:t>
      </w:r>
      <w:r w:rsidRPr="0087405C">
        <w:rPr>
          <w:rFonts w:ascii="Times New Roman" w:eastAsia="Calibri" w:hAnsi="Times New Roman" w:cs="Times New Roman"/>
          <w:sz w:val="24"/>
          <w:szCs w:val="24"/>
        </w:rPr>
        <w:t>po korisniku godišnje.</w:t>
      </w:r>
    </w:p>
    <w:p w14:paraId="6485B901" w14:textId="77777777" w:rsidR="00737126" w:rsidRPr="0087405C" w:rsidRDefault="00737126" w:rsidP="00737126">
      <w:pPr>
        <w:spacing w:after="0" w:line="254" w:lineRule="auto"/>
        <w:jc w:val="both"/>
        <w:rPr>
          <w:rFonts w:ascii="Times New Roman" w:eastAsia="Calibri" w:hAnsi="Times New Roman" w:cs="Times New Roman"/>
          <w:sz w:val="24"/>
          <w:szCs w:val="24"/>
        </w:rPr>
      </w:pPr>
    </w:p>
    <w:p w14:paraId="79173D84" w14:textId="77777777" w:rsidR="00737126" w:rsidRPr="0087405C" w:rsidRDefault="00737126" w:rsidP="00737126">
      <w:pPr>
        <w:spacing w:after="0" w:line="254" w:lineRule="auto"/>
        <w:rPr>
          <w:rFonts w:ascii="Times New Roman" w:eastAsia="Calibri" w:hAnsi="Times New Roman" w:cs="Times New Roman"/>
          <w:b/>
          <w:bCs/>
          <w:sz w:val="24"/>
          <w:szCs w:val="24"/>
          <w:u w:val="single"/>
        </w:rPr>
      </w:pPr>
      <w:r w:rsidRPr="0087405C">
        <w:rPr>
          <w:rFonts w:ascii="Times New Roman" w:eastAsia="Calibri" w:hAnsi="Times New Roman" w:cs="Times New Roman"/>
          <w:b/>
          <w:bCs/>
          <w:i/>
          <w:sz w:val="24"/>
          <w:szCs w:val="24"/>
          <w:u w:val="single"/>
        </w:rPr>
        <w:t xml:space="preserve">MJERA 2.   </w:t>
      </w:r>
      <w:r w:rsidRPr="0087405C">
        <w:rPr>
          <w:rFonts w:ascii="Times New Roman" w:eastAsia="Calibri" w:hAnsi="Times New Roman" w:cs="Times New Roman"/>
          <w:b/>
          <w:bCs/>
          <w:i/>
          <w:iCs/>
          <w:sz w:val="24"/>
          <w:szCs w:val="24"/>
          <w:u w:val="single"/>
        </w:rPr>
        <w:t>POTPORE ZA PLASTENIČKU/STAKLENIČKU PROIZVODNJU</w:t>
      </w:r>
    </w:p>
    <w:p w14:paraId="0B9FEF36" w14:textId="77777777" w:rsidR="00737126" w:rsidRPr="0087405C" w:rsidRDefault="00737126" w:rsidP="00737126">
      <w:pPr>
        <w:spacing w:after="0" w:line="254" w:lineRule="auto"/>
        <w:rPr>
          <w:rFonts w:ascii="Times New Roman" w:eastAsia="Calibri" w:hAnsi="Times New Roman" w:cs="Times New Roman"/>
          <w:sz w:val="24"/>
          <w:szCs w:val="24"/>
        </w:rPr>
      </w:pPr>
    </w:p>
    <w:p w14:paraId="11A8A0A5" w14:textId="77777777" w:rsidR="00737126" w:rsidRPr="0087405C" w:rsidRDefault="00737126" w:rsidP="00737126">
      <w:p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Mjerom 2. korisniku se odobrava potpora za: </w:t>
      </w:r>
    </w:p>
    <w:p w14:paraId="0D278BFF" w14:textId="77777777" w:rsidR="00737126" w:rsidRPr="0087405C" w:rsidRDefault="00737126">
      <w:pPr>
        <w:numPr>
          <w:ilvl w:val="0"/>
          <w:numId w:val="14"/>
        </w:num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nabavu plastične folije, stakla ili drugih odgovarajućih materijala</w:t>
      </w:r>
    </w:p>
    <w:p w14:paraId="41327600" w14:textId="77777777" w:rsidR="00737126" w:rsidRPr="0087405C" w:rsidRDefault="00737126">
      <w:pPr>
        <w:numPr>
          <w:ilvl w:val="0"/>
          <w:numId w:val="14"/>
        </w:num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nabavu čvrste konstrukcije plastenika/staklenika </w:t>
      </w:r>
    </w:p>
    <w:p w14:paraId="47E5B8F6" w14:textId="77777777" w:rsidR="00737126" w:rsidRPr="0087405C" w:rsidRDefault="00737126">
      <w:pPr>
        <w:numPr>
          <w:ilvl w:val="0"/>
          <w:numId w:val="14"/>
        </w:num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nabavu sredstava za dezinfekciju tla u plastenicima/staklenicima</w:t>
      </w:r>
    </w:p>
    <w:p w14:paraId="52F5A2D6" w14:textId="77777777" w:rsidR="00737126" w:rsidRPr="0087405C" w:rsidRDefault="00737126">
      <w:pPr>
        <w:numPr>
          <w:ilvl w:val="0"/>
          <w:numId w:val="14"/>
        </w:num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nabavu ostale opreme potrebne za ugradnju i opremanje plastenika/staklenika.</w:t>
      </w:r>
    </w:p>
    <w:p w14:paraId="3474D40B" w14:textId="77777777" w:rsidR="00737126" w:rsidRPr="0087405C" w:rsidRDefault="00737126" w:rsidP="00737126">
      <w:pPr>
        <w:spacing w:after="0" w:line="240" w:lineRule="auto"/>
        <w:jc w:val="both"/>
        <w:rPr>
          <w:rFonts w:ascii="Times New Roman" w:eastAsia="Calibri" w:hAnsi="Times New Roman" w:cs="Times New Roman"/>
          <w:sz w:val="24"/>
          <w:szCs w:val="24"/>
        </w:rPr>
      </w:pPr>
    </w:p>
    <w:p w14:paraId="00F77DD8" w14:textId="77777777" w:rsidR="00737126" w:rsidRPr="0087405C" w:rsidRDefault="00737126" w:rsidP="00737126">
      <w:p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Maksimalan iznos potpore po ovoj mjeri je </w:t>
      </w:r>
      <w:r w:rsidRPr="0087405C">
        <w:rPr>
          <w:rFonts w:ascii="Times New Roman" w:eastAsia="Calibri" w:hAnsi="Times New Roman" w:cs="Times New Roman"/>
          <w:b/>
          <w:sz w:val="24"/>
          <w:szCs w:val="24"/>
        </w:rPr>
        <w:t>do 50%</w:t>
      </w:r>
      <w:r w:rsidRPr="0087405C">
        <w:rPr>
          <w:rFonts w:ascii="Times New Roman" w:eastAsia="Calibri" w:hAnsi="Times New Roman" w:cs="Times New Roman"/>
          <w:sz w:val="24"/>
          <w:szCs w:val="24"/>
        </w:rPr>
        <w:t xml:space="preserve"> vrijednosti ukupnog iznosa računa, a </w:t>
      </w:r>
      <w:r w:rsidRPr="0087405C">
        <w:rPr>
          <w:rFonts w:ascii="Times New Roman" w:eastAsia="Calibri" w:hAnsi="Times New Roman" w:cs="Times New Roman"/>
          <w:b/>
          <w:bCs/>
          <w:sz w:val="24"/>
          <w:szCs w:val="24"/>
        </w:rPr>
        <w:t xml:space="preserve">najviše do </w:t>
      </w:r>
      <w:r w:rsidRPr="0087405C">
        <w:rPr>
          <w:rFonts w:ascii="Times New Roman" w:eastAsia="Calibri" w:hAnsi="Times New Roman" w:cs="Times New Roman"/>
          <w:b/>
          <w:sz w:val="24"/>
          <w:szCs w:val="24"/>
        </w:rPr>
        <w:t xml:space="preserve"> iznosa </w:t>
      </w:r>
      <w:r w:rsidRPr="0087405C">
        <w:rPr>
          <w:rFonts w:ascii="Times New Roman" w:eastAsia="Calibri" w:hAnsi="Times New Roman" w:cs="Times New Roman"/>
          <w:b/>
          <w:bCs/>
          <w:sz w:val="24"/>
          <w:szCs w:val="24"/>
        </w:rPr>
        <w:t>796,00 eura</w:t>
      </w:r>
      <w:r w:rsidRPr="0087405C">
        <w:rPr>
          <w:rFonts w:ascii="Times New Roman" w:eastAsia="Calibri" w:hAnsi="Times New Roman" w:cs="Times New Roman"/>
          <w:b/>
          <w:sz w:val="24"/>
          <w:szCs w:val="24"/>
        </w:rPr>
        <w:t xml:space="preserve"> </w:t>
      </w:r>
      <w:r w:rsidRPr="0087405C">
        <w:rPr>
          <w:rFonts w:ascii="Times New Roman" w:eastAsia="Calibri" w:hAnsi="Times New Roman" w:cs="Times New Roman"/>
          <w:sz w:val="24"/>
          <w:szCs w:val="24"/>
        </w:rPr>
        <w:t>po poljoprivrednom gospodarstvu tijekom jedne kalendarske godine.</w:t>
      </w:r>
    </w:p>
    <w:p w14:paraId="31A384C3" w14:textId="77777777" w:rsidR="00737126" w:rsidRPr="0087405C" w:rsidRDefault="00737126" w:rsidP="00737126">
      <w:p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Posebni uvjet temeljem ove potpore je posjedovanje staklenika/plastenika minimalne površine 200 m</w:t>
      </w:r>
      <w:r w:rsidRPr="0087405C">
        <w:rPr>
          <w:rFonts w:ascii="Times New Roman" w:eastAsia="Calibri" w:hAnsi="Times New Roman" w:cs="Times New Roman"/>
          <w:sz w:val="24"/>
          <w:szCs w:val="24"/>
          <w:vertAlign w:val="superscript"/>
        </w:rPr>
        <w:t>2</w:t>
      </w:r>
      <w:r w:rsidRPr="0087405C">
        <w:rPr>
          <w:rFonts w:ascii="Times New Roman" w:eastAsia="Calibri" w:hAnsi="Times New Roman" w:cs="Times New Roman"/>
          <w:sz w:val="24"/>
          <w:szCs w:val="24"/>
        </w:rPr>
        <w:t>,</w:t>
      </w:r>
      <w:r w:rsidRPr="0087405C">
        <w:rPr>
          <w:rFonts w:ascii="Times New Roman" w:eastAsia="Calibri" w:hAnsi="Times New Roman" w:cs="Times New Roman"/>
          <w:sz w:val="24"/>
          <w:szCs w:val="24"/>
          <w:vertAlign w:val="superscript"/>
        </w:rPr>
        <w:t xml:space="preserve"> </w:t>
      </w:r>
      <w:r w:rsidRPr="0087405C">
        <w:rPr>
          <w:rFonts w:ascii="Times New Roman" w:eastAsia="Calibri" w:hAnsi="Times New Roman" w:cs="Times New Roman"/>
          <w:sz w:val="24"/>
          <w:szCs w:val="24"/>
        </w:rPr>
        <w:t>upisanog u ARKOD sustav.</w:t>
      </w:r>
    </w:p>
    <w:p w14:paraId="6928F6A5" w14:textId="77777777" w:rsidR="00737126" w:rsidRPr="0087405C" w:rsidRDefault="00737126" w:rsidP="00737126">
      <w:pPr>
        <w:spacing w:after="0" w:line="240" w:lineRule="auto"/>
        <w:rPr>
          <w:rFonts w:ascii="Times New Roman" w:eastAsia="Calibri" w:hAnsi="Times New Roman" w:cs="Times New Roman"/>
          <w:b/>
          <w:bCs/>
          <w:i/>
          <w:sz w:val="24"/>
          <w:szCs w:val="24"/>
        </w:rPr>
      </w:pPr>
    </w:p>
    <w:p w14:paraId="638AFA0F" w14:textId="77777777" w:rsidR="00737126" w:rsidRPr="0087405C" w:rsidRDefault="00737126" w:rsidP="00737126">
      <w:pPr>
        <w:spacing w:after="0" w:line="254" w:lineRule="auto"/>
        <w:rPr>
          <w:rFonts w:ascii="Times New Roman" w:eastAsia="Calibri" w:hAnsi="Times New Roman" w:cs="Times New Roman"/>
          <w:b/>
          <w:bCs/>
          <w:i/>
          <w:sz w:val="24"/>
          <w:szCs w:val="24"/>
          <w:u w:val="single"/>
        </w:rPr>
      </w:pPr>
      <w:r w:rsidRPr="0087405C">
        <w:rPr>
          <w:rFonts w:ascii="Times New Roman" w:eastAsia="Calibri" w:hAnsi="Times New Roman" w:cs="Times New Roman"/>
          <w:b/>
          <w:bCs/>
          <w:i/>
          <w:sz w:val="24"/>
          <w:szCs w:val="24"/>
          <w:u w:val="single"/>
        </w:rPr>
        <w:t>MJERA 3.   POTPORE ZA UVOĐENJE EKOLOŠKI NAPREDNIH METODA U POLJOPRIVREDNOJ PROIZVODNJI</w:t>
      </w:r>
    </w:p>
    <w:p w14:paraId="65A7F900" w14:textId="77777777" w:rsidR="00737126" w:rsidRPr="0087405C" w:rsidRDefault="00737126" w:rsidP="00737126">
      <w:pPr>
        <w:spacing w:after="0" w:line="254" w:lineRule="auto"/>
        <w:rPr>
          <w:rFonts w:ascii="Times New Roman" w:eastAsia="Calibri" w:hAnsi="Times New Roman" w:cs="Times New Roman"/>
          <w:sz w:val="24"/>
          <w:szCs w:val="24"/>
        </w:rPr>
      </w:pPr>
    </w:p>
    <w:p w14:paraId="78084FE3" w14:textId="77777777" w:rsidR="00737126" w:rsidRPr="0087405C" w:rsidRDefault="00737126" w:rsidP="00737126">
      <w:p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Mjerom 3. korisniku se odobrava potpora za:</w:t>
      </w:r>
    </w:p>
    <w:p w14:paraId="71ED9DF7" w14:textId="77777777" w:rsidR="00737126" w:rsidRPr="0087405C" w:rsidRDefault="00737126">
      <w:pPr>
        <w:numPr>
          <w:ilvl w:val="0"/>
          <w:numId w:val="14"/>
        </w:num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nabavu bumbara za oprašivanje, prirodnih predatora, korisnih mikroorganizama i ekološki prihvatljivih organizama</w:t>
      </w:r>
    </w:p>
    <w:p w14:paraId="43D1F927" w14:textId="77777777" w:rsidR="00737126" w:rsidRPr="0087405C" w:rsidRDefault="00737126">
      <w:pPr>
        <w:numPr>
          <w:ilvl w:val="0"/>
          <w:numId w:val="14"/>
        </w:num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nabavu certificiranih ekoloških gnojiva, ekoloških sredstva za zaštitu i drugih sličnih proizvoda kod ekološke proizvodnje.</w:t>
      </w:r>
    </w:p>
    <w:p w14:paraId="695020B6" w14:textId="77777777" w:rsidR="00737126" w:rsidRPr="0087405C" w:rsidRDefault="00737126" w:rsidP="00737126">
      <w:pPr>
        <w:spacing w:after="0" w:line="254" w:lineRule="auto"/>
        <w:jc w:val="both"/>
        <w:rPr>
          <w:rFonts w:ascii="Times New Roman" w:eastAsia="Calibri" w:hAnsi="Times New Roman" w:cs="Times New Roman"/>
          <w:sz w:val="24"/>
          <w:szCs w:val="24"/>
        </w:rPr>
      </w:pPr>
    </w:p>
    <w:p w14:paraId="4203D443" w14:textId="77777777" w:rsidR="00737126" w:rsidRPr="0087405C" w:rsidRDefault="00737126" w:rsidP="00737126">
      <w:pPr>
        <w:spacing w:after="0" w:line="254" w:lineRule="auto"/>
        <w:jc w:val="both"/>
        <w:rPr>
          <w:rFonts w:ascii="Times New Roman" w:eastAsia="Calibri" w:hAnsi="Times New Roman" w:cs="Times New Roman"/>
          <w:sz w:val="24"/>
          <w:szCs w:val="24"/>
        </w:rPr>
      </w:pPr>
      <w:bookmarkStart w:id="9" w:name="_Hlk625929"/>
      <w:r w:rsidRPr="0087405C">
        <w:rPr>
          <w:rFonts w:ascii="Times New Roman" w:eastAsia="Calibri" w:hAnsi="Times New Roman" w:cs="Times New Roman"/>
          <w:sz w:val="24"/>
          <w:szCs w:val="24"/>
        </w:rPr>
        <w:lastRenderedPageBreak/>
        <w:t xml:space="preserve">Maksimalni iznos potpore po ovoj mjeri je </w:t>
      </w:r>
      <w:r w:rsidRPr="0087405C">
        <w:rPr>
          <w:rFonts w:ascii="Times New Roman" w:eastAsia="Calibri" w:hAnsi="Times New Roman" w:cs="Times New Roman"/>
          <w:b/>
          <w:sz w:val="24"/>
          <w:szCs w:val="24"/>
        </w:rPr>
        <w:t>do 50%</w:t>
      </w:r>
      <w:r w:rsidRPr="0087405C">
        <w:rPr>
          <w:rFonts w:ascii="Times New Roman" w:eastAsia="Calibri" w:hAnsi="Times New Roman" w:cs="Times New Roman"/>
          <w:sz w:val="24"/>
          <w:szCs w:val="24"/>
        </w:rPr>
        <w:t xml:space="preserve"> vrijednosti ukupnog iznosa računa, a </w:t>
      </w:r>
      <w:r w:rsidRPr="0087405C">
        <w:rPr>
          <w:rFonts w:ascii="Times New Roman" w:eastAsia="Calibri" w:hAnsi="Times New Roman" w:cs="Times New Roman"/>
          <w:b/>
          <w:bCs/>
          <w:sz w:val="24"/>
          <w:szCs w:val="24"/>
        </w:rPr>
        <w:t>najviše do iznosa</w:t>
      </w:r>
      <w:r w:rsidRPr="0087405C">
        <w:rPr>
          <w:rFonts w:ascii="Times New Roman" w:eastAsia="Calibri" w:hAnsi="Times New Roman" w:cs="Times New Roman"/>
          <w:sz w:val="24"/>
          <w:szCs w:val="24"/>
        </w:rPr>
        <w:t xml:space="preserve"> </w:t>
      </w:r>
      <w:r w:rsidRPr="0087405C">
        <w:rPr>
          <w:rFonts w:ascii="Times New Roman" w:eastAsia="Calibri" w:hAnsi="Times New Roman" w:cs="Times New Roman"/>
          <w:b/>
          <w:bCs/>
          <w:sz w:val="24"/>
          <w:szCs w:val="24"/>
        </w:rPr>
        <w:t xml:space="preserve">531,00 euro </w:t>
      </w:r>
      <w:r w:rsidRPr="0087405C">
        <w:rPr>
          <w:rFonts w:ascii="Times New Roman" w:eastAsia="Calibri" w:hAnsi="Times New Roman" w:cs="Times New Roman"/>
          <w:sz w:val="24"/>
          <w:szCs w:val="24"/>
        </w:rPr>
        <w:t>po poljoprivrednom gospodarstvu tijekom jedne kalendarske godine.</w:t>
      </w:r>
    </w:p>
    <w:p w14:paraId="27F2E8A1" w14:textId="77777777" w:rsidR="00737126" w:rsidRPr="0087405C" w:rsidRDefault="00737126" w:rsidP="00737126">
      <w:pPr>
        <w:spacing w:after="0" w:line="254" w:lineRule="auto"/>
        <w:rPr>
          <w:rFonts w:ascii="Times New Roman" w:eastAsia="Calibri" w:hAnsi="Times New Roman" w:cs="Times New Roman"/>
          <w:b/>
          <w:bCs/>
          <w:sz w:val="24"/>
          <w:szCs w:val="24"/>
        </w:rPr>
      </w:pPr>
      <w:bookmarkStart w:id="10" w:name="_Hlk97797874"/>
      <w:bookmarkEnd w:id="9"/>
      <w:r w:rsidRPr="0087405C">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trajnog nasada ili vinograda, 500 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za uzgoj povrtlarskih kultura (jagoda i sl.) na otvorenom polju, te 200 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u zaštićenom prostoru.</w:t>
      </w:r>
    </w:p>
    <w:bookmarkEnd w:id="10"/>
    <w:p w14:paraId="2CD33D9C" w14:textId="77777777" w:rsidR="00737126" w:rsidRPr="0087405C" w:rsidRDefault="00737126" w:rsidP="00737126">
      <w:pPr>
        <w:spacing w:after="0" w:line="240" w:lineRule="auto"/>
        <w:rPr>
          <w:rFonts w:ascii="Times New Roman" w:eastAsia="Calibri" w:hAnsi="Times New Roman" w:cs="Times New Roman"/>
          <w:b/>
          <w:bCs/>
          <w:sz w:val="24"/>
          <w:szCs w:val="24"/>
        </w:rPr>
      </w:pPr>
    </w:p>
    <w:p w14:paraId="3EEF4A56" w14:textId="77777777" w:rsidR="00737126" w:rsidRPr="0087405C" w:rsidRDefault="00737126" w:rsidP="00737126">
      <w:pPr>
        <w:spacing w:after="0" w:line="254" w:lineRule="auto"/>
        <w:rPr>
          <w:rFonts w:ascii="Times New Roman" w:eastAsia="Calibri" w:hAnsi="Times New Roman" w:cs="Times New Roman"/>
          <w:i/>
          <w:iCs/>
          <w:sz w:val="24"/>
          <w:szCs w:val="24"/>
          <w:u w:val="single"/>
        </w:rPr>
      </w:pPr>
      <w:r w:rsidRPr="0087405C">
        <w:rPr>
          <w:rFonts w:ascii="Times New Roman" w:eastAsia="Calibri" w:hAnsi="Times New Roman" w:cs="Times New Roman"/>
          <w:b/>
          <w:bCs/>
          <w:i/>
          <w:sz w:val="24"/>
          <w:szCs w:val="24"/>
          <w:u w:val="single"/>
        </w:rPr>
        <w:t xml:space="preserve">MJERA 4.   </w:t>
      </w:r>
      <w:r w:rsidRPr="0087405C">
        <w:rPr>
          <w:rFonts w:ascii="Times New Roman" w:eastAsia="Calibri" w:hAnsi="Times New Roman" w:cs="Times New Roman"/>
          <w:b/>
          <w:bCs/>
          <w:i/>
          <w:iCs/>
          <w:sz w:val="24"/>
          <w:szCs w:val="24"/>
          <w:u w:val="single"/>
        </w:rPr>
        <w:t>POTPORE ZA NABAVU MEHANIZACIJE, STROJEVA I OPREME ZA RAZVOJ PRIMARNE POLJOPRIVREDNE PROIZVODNJE</w:t>
      </w:r>
    </w:p>
    <w:p w14:paraId="7D0395B6" w14:textId="77777777" w:rsidR="00737126" w:rsidRPr="0087405C" w:rsidRDefault="00737126" w:rsidP="00737126">
      <w:pPr>
        <w:spacing w:after="0" w:line="254" w:lineRule="auto"/>
        <w:rPr>
          <w:rFonts w:ascii="Times New Roman" w:eastAsia="Calibri" w:hAnsi="Times New Roman" w:cs="Times New Roman"/>
          <w:b/>
          <w:bCs/>
          <w:sz w:val="24"/>
          <w:szCs w:val="24"/>
        </w:rPr>
      </w:pPr>
    </w:p>
    <w:p w14:paraId="0D936A78" w14:textId="77777777" w:rsidR="00737126" w:rsidRPr="0087405C" w:rsidRDefault="00737126" w:rsidP="00737126">
      <w:p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Mjerom 4. korisniku se odobrava potpora za:</w:t>
      </w:r>
    </w:p>
    <w:p w14:paraId="6B68411A" w14:textId="77777777" w:rsidR="00737126" w:rsidRPr="0087405C" w:rsidRDefault="00737126">
      <w:pPr>
        <w:numPr>
          <w:ilvl w:val="0"/>
          <w:numId w:val="15"/>
        </w:numPr>
        <w:spacing w:after="0" w:line="240" w:lineRule="auto"/>
        <w:ind w:left="709" w:hanging="283"/>
        <w:jc w:val="both"/>
        <w:rPr>
          <w:rFonts w:ascii="Times New Roman" w:eastAsia="Calibri" w:hAnsi="Times New Roman" w:cs="Times New Roman"/>
          <w:sz w:val="24"/>
          <w:szCs w:val="24"/>
          <w:lang w:eastAsia="hr-HR"/>
        </w:rPr>
      </w:pPr>
      <w:r w:rsidRPr="0087405C">
        <w:rPr>
          <w:rFonts w:ascii="Times New Roman" w:eastAsia="Calibri" w:hAnsi="Times New Roman" w:cs="Times New Roman"/>
          <w:sz w:val="24"/>
          <w:szCs w:val="24"/>
          <w:lang w:eastAsia="hr-HR"/>
        </w:rPr>
        <w:t xml:space="preserve">nabavu malih strojeva, opreme, alata za poljoprivrednu proizvodnju </w:t>
      </w:r>
    </w:p>
    <w:p w14:paraId="1996758A" w14:textId="77777777" w:rsidR="00737126" w:rsidRPr="0087405C" w:rsidRDefault="00737126">
      <w:pPr>
        <w:numPr>
          <w:ilvl w:val="0"/>
          <w:numId w:val="15"/>
        </w:numPr>
        <w:spacing w:after="0" w:line="240" w:lineRule="auto"/>
        <w:ind w:left="709" w:hanging="283"/>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nabavu sustava za navodnjavanje (spremnika za vodu, pumpi, filtera, raspršivača, cijevi i ostalih elemenata sustava za navodnjavanje) na otvorenim i zatvorenim prostorima</w:t>
      </w:r>
    </w:p>
    <w:p w14:paraId="3C27E29C" w14:textId="77777777" w:rsidR="00737126" w:rsidRPr="0087405C" w:rsidRDefault="00737126">
      <w:pPr>
        <w:numPr>
          <w:ilvl w:val="0"/>
          <w:numId w:val="15"/>
        </w:numPr>
        <w:spacing w:after="0" w:line="240" w:lineRule="auto"/>
        <w:ind w:left="709" w:hanging="283"/>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nabavu opreme za zaštite od tuče, sunca, vjetra i zimskih nepogoda</w:t>
      </w:r>
    </w:p>
    <w:p w14:paraId="612D4C58" w14:textId="77777777" w:rsidR="00737126" w:rsidRPr="0087405C" w:rsidRDefault="00737126">
      <w:pPr>
        <w:numPr>
          <w:ilvl w:val="0"/>
          <w:numId w:val="15"/>
        </w:numPr>
        <w:spacing w:after="0" w:line="240" w:lineRule="auto"/>
        <w:ind w:left="709" w:hanging="283"/>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nabavu </w:t>
      </w:r>
      <w:proofErr w:type="spellStart"/>
      <w:r w:rsidRPr="0087405C">
        <w:rPr>
          <w:rFonts w:ascii="Times New Roman" w:eastAsia="Calibri" w:hAnsi="Times New Roman" w:cs="Times New Roman"/>
          <w:sz w:val="24"/>
          <w:szCs w:val="24"/>
        </w:rPr>
        <w:t>autoprikolice</w:t>
      </w:r>
      <w:proofErr w:type="spellEnd"/>
      <w:r w:rsidRPr="0087405C">
        <w:rPr>
          <w:rFonts w:ascii="Times New Roman" w:eastAsia="Calibri" w:hAnsi="Times New Roman" w:cs="Times New Roman"/>
          <w:sz w:val="24"/>
          <w:szCs w:val="24"/>
        </w:rPr>
        <w:t>.</w:t>
      </w:r>
    </w:p>
    <w:p w14:paraId="21D6A55C" w14:textId="77777777" w:rsidR="00737126" w:rsidRPr="0087405C" w:rsidRDefault="00737126" w:rsidP="00737126">
      <w:pPr>
        <w:spacing w:after="0" w:line="254" w:lineRule="auto"/>
        <w:jc w:val="both"/>
        <w:rPr>
          <w:rFonts w:ascii="Times New Roman" w:eastAsia="Calibri" w:hAnsi="Times New Roman" w:cs="Times New Roman"/>
          <w:sz w:val="24"/>
          <w:szCs w:val="24"/>
        </w:rPr>
      </w:pPr>
    </w:p>
    <w:p w14:paraId="429288A6" w14:textId="77777777" w:rsidR="00737126" w:rsidRPr="0087405C" w:rsidRDefault="00737126" w:rsidP="00737126">
      <w:p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Maksimalni iznos potpore po ovoj mjeri je </w:t>
      </w:r>
      <w:r w:rsidRPr="0087405C">
        <w:rPr>
          <w:rFonts w:ascii="Times New Roman" w:eastAsia="Calibri" w:hAnsi="Times New Roman" w:cs="Times New Roman"/>
          <w:b/>
          <w:sz w:val="24"/>
          <w:szCs w:val="24"/>
        </w:rPr>
        <w:t xml:space="preserve">do 50% </w:t>
      </w:r>
      <w:r w:rsidRPr="0087405C">
        <w:rPr>
          <w:rFonts w:ascii="Times New Roman" w:eastAsia="Calibri" w:hAnsi="Times New Roman" w:cs="Times New Roman"/>
          <w:sz w:val="24"/>
          <w:szCs w:val="24"/>
        </w:rPr>
        <w:t xml:space="preserve">vrijednosti ukupnog iznosa računa, a </w:t>
      </w:r>
      <w:r w:rsidRPr="0087405C">
        <w:rPr>
          <w:rFonts w:ascii="Times New Roman" w:eastAsia="Calibri" w:hAnsi="Times New Roman" w:cs="Times New Roman"/>
          <w:b/>
          <w:bCs/>
          <w:sz w:val="24"/>
          <w:szCs w:val="24"/>
        </w:rPr>
        <w:t>najviše do iznosa</w:t>
      </w:r>
      <w:r w:rsidRPr="0087405C">
        <w:rPr>
          <w:rFonts w:ascii="Times New Roman" w:eastAsia="Calibri" w:hAnsi="Times New Roman" w:cs="Times New Roman"/>
          <w:b/>
          <w:sz w:val="24"/>
          <w:szCs w:val="24"/>
        </w:rPr>
        <w:t xml:space="preserve">  796,00 eura  </w:t>
      </w:r>
      <w:r w:rsidRPr="0087405C">
        <w:rPr>
          <w:rFonts w:ascii="Times New Roman" w:eastAsia="Calibri" w:hAnsi="Times New Roman" w:cs="Times New Roman"/>
          <w:sz w:val="24"/>
          <w:szCs w:val="24"/>
        </w:rPr>
        <w:t>po poljoprivrednom gospodarstvu tijekom jedne kalendarske godine.</w:t>
      </w:r>
    </w:p>
    <w:p w14:paraId="0A911410" w14:textId="77777777" w:rsidR="00737126" w:rsidRPr="0087405C" w:rsidRDefault="00737126" w:rsidP="00737126">
      <w:pPr>
        <w:spacing w:after="0" w:line="240" w:lineRule="auto"/>
        <w:jc w:val="both"/>
        <w:rPr>
          <w:rFonts w:ascii="Times New Roman" w:eastAsia="Calibri" w:hAnsi="Times New Roman" w:cs="Times New Roman"/>
          <w:b/>
          <w:bCs/>
          <w:sz w:val="24"/>
          <w:szCs w:val="24"/>
        </w:rPr>
      </w:pPr>
      <w:r w:rsidRPr="0087405C">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trajnog nasada ili vinograda, 500 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za uzgoj povrtlarskih kultura (jagoda i sl.) na otvorenom polju, te 200 m</w:t>
      </w:r>
      <w:r w:rsidRPr="0087405C">
        <w:rPr>
          <w:rFonts w:ascii="Times New Roman" w:eastAsia="Times New Roman" w:hAnsi="Times New Roman" w:cs="Times New Roman"/>
          <w:sz w:val="24"/>
          <w:szCs w:val="24"/>
          <w:vertAlign w:val="superscript"/>
          <w:lang w:eastAsia="hr-HR"/>
        </w:rPr>
        <w:t>2</w:t>
      </w:r>
      <w:r w:rsidRPr="0087405C">
        <w:rPr>
          <w:rFonts w:ascii="Times New Roman" w:eastAsia="Times New Roman" w:hAnsi="Times New Roman" w:cs="Times New Roman"/>
          <w:sz w:val="24"/>
          <w:szCs w:val="24"/>
          <w:lang w:eastAsia="hr-HR"/>
        </w:rPr>
        <w:t xml:space="preserve"> u zaštićenom prostoru.</w:t>
      </w:r>
    </w:p>
    <w:p w14:paraId="7ABB4F6C" w14:textId="77777777" w:rsidR="00737126" w:rsidRPr="0087405C" w:rsidRDefault="00737126" w:rsidP="00737126">
      <w:pPr>
        <w:spacing w:after="0" w:line="254" w:lineRule="auto"/>
        <w:rPr>
          <w:rFonts w:ascii="Times New Roman" w:eastAsia="Calibri" w:hAnsi="Times New Roman" w:cs="Times New Roman"/>
          <w:b/>
          <w:bCs/>
          <w:sz w:val="24"/>
          <w:szCs w:val="24"/>
        </w:rPr>
      </w:pPr>
    </w:p>
    <w:p w14:paraId="7EE2E97A" w14:textId="77777777" w:rsidR="00737126" w:rsidRPr="0087405C" w:rsidRDefault="00737126" w:rsidP="00737126">
      <w:pPr>
        <w:spacing w:after="0" w:line="254" w:lineRule="auto"/>
        <w:rPr>
          <w:rFonts w:ascii="Times New Roman" w:eastAsia="Calibri" w:hAnsi="Times New Roman" w:cs="Times New Roman"/>
          <w:b/>
          <w:bCs/>
          <w:i/>
          <w:sz w:val="24"/>
          <w:szCs w:val="24"/>
          <w:u w:val="single"/>
        </w:rPr>
      </w:pPr>
      <w:r w:rsidRPr="0087405C">
        <w:rPr>
          <w:rFonts w:ascii="Times New Roman" w:eastAsia="Calibri" w:hAnsi="Times New Roman" w:cs="Times New Roman"/>
          <w:b/>
          <w:bCs/>
          <w:i/>
          <w:sz w:val="24"/>
          <w:szCs w:val="24"/>
          <w:u w:val="single"/>
        </w:rPr>
        <w:t>MJERA 5.   POTPORE ZA POTICANJE UDRUŽIVANJA POLJOPRIVREDNIH PROIZVOĐAČA</w:t>
      </w:r>
    </w:p>
    <w:p w14:paraId="6223E847" w14:textId="77777777" w:rsidR="00737126" w:rsidRPr="0087405C" w:rsidRDefault="00737126" w:rsidP="00737126">
      <w:pPr>
        <w:spacing w:after="0" w:line="254" w:lineRule="auto"/>
        <w:rPr>
          <w:rFonts w:ascii="Times New Roman" w:eastAsia="Calibri" w:hAnsi="Times New Roman" w:cs="Times New Roman"/>
          <w:i/>
          <w:sz w:val="24"/>
          <w:szCs w:val="24"/>
        </w:rPr>
      </w:pPr>
    </w:p>
    <w:p w14:paraId="1692C87B" w14:textId="77777777" w:rsidR="00737126" w:rsidRPr="0087405C" w:rsidRDefault="00737126" w:rsidP="00737126">
      <w:p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Potpora će se odobriti korisnicima za poticanje djelovanja zadruga, udruga, te drugih vidova udruživanja proizvođača kojima se stvaraju uvjeti za zajedničkim predstavljanjem na tržištu.</w:t>
      </w:r>
    </w:p>
    <w:p w14:paraId="1821E49D" w14:textId="77777777" w:rsidR="00737126" w:rsidRPr="0087405C" w:rsidRDefault="00737126" w:rsidP="00737126">
      <w:pPr>
        <w:spacing w:after="0" w:line="254" w:lineRule="auto"/>
        <w:rPr>
          <w:rFonts w:ascii="Times New Roman" w:eastAsia="Calibri" w:hAnsi="Times New Roman" w:cs="Times New Roman"/>
          <w:sz w:val="24"/>
          <w:szCs w:val="24"/>
        </w:rPr>
      </w:pPr>
    </w:p>
    <w:p w14:paraId="674C0AEA" w14:textId="77777777" w:rsidR="00737126" w:rsidRPr="0087405C" w:rsidRDefault="00737126" w:rsidP="00737126">
      <w:p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Potpora će se odobriti korisnicima za:</w:t>
      </w:r>
    </w:p>
    <w:p w14:paraId="6B4B8F78" w14:textId="77777777" w:rsidR="00737126" w:rsidRPr="0087405C" w:rsidRDefault="00737126">
      <w:pPr>
        <w:numPr>
          <w:ilvl w:val="0"/>
          <w:numId w:val="16"/>
        </w:num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nabave lijekova i veterinarskih usluga</w:t>
      </w:r>
    </w:p>
    <w:p w14:paraId="4CCBCDFA" w14:textId="77777777" w:rsidR="00737126" w:rsidRPr="0087405C" w:rsidRDefault="00737126">
      <w:pPr>
        <w:numPr>
          <w:ilvl w:val="0"/>
          <w:numId w:val="16"/>
        </w:numPr>
        <w:spacing w:after="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nabavke pčelarske opreme, lijekova i hrane za uzgoj pčelinjih zajednica</w:t>
      </w:r>
    </w:p>
    <w:p w14:paraId="41A9D280"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nabave bumbara za oprašivanje, prirodnih predatora te korisnih mikroorganizama i ekološki prihvatljivih organizama</w:t>
      </w:r>
    </w:p>
    <w:p w14:paraId="2AFD5ACF"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troškove nabave čvrste konstrukcije plastenika/staklenika </w:t>
      </w:r>
    </w:p>
    <w:p w14:paraId="549176AA"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troškove nabave plastične folije, stakla ili drugih odgovarajućih materijala </w:t>
      </w:r>
    </w:p>
    <w:p w14:paraId="6B822BD3"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nabave ostale opreme potrebne za ugradnju i opremanje plastenika/staklenika</w:t>
      </w:r>
    </w:p>
    <w:p w14:paraId="7BD83635"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troškove nabave certificiranih gnojiva, sredstava za zaštitu i dr. sličnih proizvoda kod ekološke proizvodnje </w:t>
      </w:r>
    </w:p>
    <w:p w14:paraId="30A4997F"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troškove nabave malih strojeva, opreme, alata za poljoprivrednu proizvodnju </w:t>
      </w:r>
    </w:p>
    <w:p w14:paraId="35A17BEC" w14:textId="77777777" w:rsidR="00737126" w:rsidRPr="0087405C" w:rsidRDefault="00737126">
      <w:pPr>
        <w:numPr>
          <w:ilvl w:val="0"/>
          <w:numId w:val="16"/>
        </w:numPr>
        <w:spacing w:after="0" w:line="240"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nabave sustava za navodnjavanje (spremnika za vodu, pumpi, filtera, raspršivača, cijevi i ostalih elemenata sustava za navodnjavanje) na otvorenim i zatvorenim prostorima</w:t>
      </w:r>
    </w:p>
    <w:p w14:paraId="0F1BDDF6" w14:textId="77777777" w:rsidR="00737126" w:rsidRPr="0087405C" w:rsidRDefault="00737126">
      <w:pPr>
        <w:numPr>
          <w:ilvl w:val="0"/>
          <w:numId w:val="16"/>
        </w:numPr>
        <w:spacing w:after="0" w:line="254" w:lineRule="auto"/>
        <w:rPr>
          <w:rFonts w:ascii="Times New Roman" w:eastAsia="Calibri" w:hAnsi="Times New Roman" w:cs="Times New Roman"/>
          <w:sz w:val="24"/>
          <w:szCs w:val="24"/>
        </w:rPr>
      </w:pPr>
      <w:r w:rsidRPr="0087405C">
        <w:rPr>
          <w:rFonts w:ascii="Times New Roman" w:eastAsia="Calibri" w:hAnsi="Times New Roman" w:cs="Times New Roman"/>
          <w:sz w:val="24"/>
          <w:szCs w:val="24"/>
        </w:rPr>
        <w:t>troškove nabave opreme za zaštite od tuče, sunca, vjetra i zimskih nepogoda.</w:t>
      </w:r>
    </w:p>
    <w:p w14:paraId="3B1ED5F3" w14:textId="77777777" w:rsidR="00737126" w:rsidRPr="0087405C" w:rsidRDefault="00737126" w:rsidP="00737126">
      <w:pPr>
        <w:spacing w:after="0" w:line="254" w:lineRule="auto"/>
        <w:rPr>
          <w:rFonts w:ascii="Times New Roman" w:eastAsia="Calibri" w:hAnsi="Times New Roman" w:cs="Times New Roman"/>
          <w:color w:val="000000"/>
          <w:sz w:val="24"/>
          <w:szCs w:val="24"/>
        </w:rPr>
      </w:pPr>
    </w:p>
    <w:p w14:paraId="29028BDE" w14:textId="77777777" w:rsidR="00737126" w:rsidRPr="0087405C" w:rsidRDefault="00737126" w:rsidP="00737126">
      <w:pPr>
        <w:spacing w:after="0" w:line="254" w:lineRule="auto"/>
        <w:rPr>
          <w:rFonts w:ascii="Times New Roman" w:eastAsia="Calibri" w:hAnsi="Times New Roman" w:cs="Times New Roman"/>
          <w:color w:val="000000"/>
          <w:sz w:val="24"/>
          <w:szCs w:val="24"/>
        </w:rPr>
      </w:pPr>
      <w:r w:rsidRPr="0087405C">
        <w:rPr>
          <w:rFonts w:ascii="Times New Roman" w:eastAsia="Calibri" w:hAnsi="Times New Roman" w:cs="Times New Roman"/>
          <w:sz w:val="24"/>
          <w:szCs w:val="24"/>
        </w:rPr>
        <w:lastRenderedPageBreak/>
        <w:t xml:space="preserve">Iz Mjere 5. maksimalno će se subvencionirati </w:t>
      </w:r>
      <w:r w:rsidRPr="0087405C">
        <w:rPr>
          <w:rFonts w:ascii="Times New Roman" w:eastAsia="Calibri" w:hAnsi="Times New Roman" w:cs="Times New Roman"/>
          <w:b/>
          <w:sz w:val="24"/>
          <w:szCs w:val="24"/>
        </w:rPr>
        <w:t xml:space="preserve">do 796,00 eura </w:t>
      </w:r>
      <w:r w:rsidRPr="0087405C">
        <w:rPr>
          <w:rFonts w:ascii="Times New Roman" w:eastAsia="Calibri" w:hAnsi="Times New Roman" w:cs="Times New Roman"/>
          <w:b/>
          <w:color w:val="000000"/>
          <w:sz w:val="24"/>
          <w:szCs w:val="24"/>
        </w:rPr>
        <w:t xml:space="preserve"> </w:t>
      </w:r>
      <w:r w:rsidRPr="0087405C">
        <w:rPr>
          <w:rFonts w:ascii="Times New Roman" w:eastAsia="Calibri" w:hAnsi="Times New Roman" w:cs="Times New Roman"/>
          <w:color w:val="000000"/>
          <w:sz w:val="24"/>
          <w:szCs w:val="24"/>
        </w:rPr>
        <w:t>po udruzi/zadruzi.</w:t>
      </w:r>
    </w:p>
    <w:p w14:paraId="61BC8D27" w14:textId="77777777" w:rsidR="00737126" w:rsidRPr="0087405C" w:rsidRDefault="00737126" w:rsidP="00737126">
      <w:pPr>
        <w:spacing w:after="0" w:line="254" w:lineRule="auto"/>
        <w:jc w:val="both"/>
        <w:rPr>
          <w:rFonts w:ascii="Times New Roman" w:eastAsia="Calibri" w:hAnsi="Times New Roman" w:cs="Times New Roman"/>
          <w:sz w:val="24"/>
          <w:szCs w:val="24"/>
        </w:rPr>
      </w:pPr>
      <w:r w:rsidRPr="0087405C">
        <w:rPr>
          <w:rFonts w:ascii="Times New Roman" w:eastAsia="Times New Roman" w:hAnsi="Times New Roman" w:cs="Times New Roman"/>
          <w:sz w:val="24"/>
          <w:szCs w:val="24"/>
          <w:lang w:eastAsia="hr-HR"/>
        </w:rPr>
        <w:t>Posebni uvjeti za dodjelu potpore po ovoj mjeri su: najmanje 7 članova poljoprivredne zadruge, 30 članova udruga proizvođača.</w:t>
      </w:r>
    </w:p>
    <w:p w14:paraId="197FF247" w14:textId="77777777" w:rsidR="00737126" w:rsidRPr="0087405C" w:rsidRDefault="00737126" w:rsidP="00737126">
      <w:pPr>
        <w:spacing w:after="0" w:line="254" w:lineRule="auto"/>
        <w:jc w:val="both"/>
        <w:rPr>
          <w:rFonts w:ascii="Times New Roman" w:eastAsia="Calibri" w:hAnsi="Times New Roman" w:cs="Times New Roman"/>
          <w:sz w:val="24"/>
          <w:szCs w:val="24"/>
        </w:rPr>
      </w:pPr>
    </w:p>
    <w:p w14:paraId="74F0AAD6" w14:textId="1DAC00A1" w:rsidR="00737126" w:rsidRPr="0087405C" w:rsidRDefault="00737126" w:rsidP="00E828CA">
      <w:pPr>
        <w:spacing w:after="0" w:line="254" w:lineRule="auto"/>
        <w:rPr>
          <w:rFonts w:ascii="Times New Roman" w:eastAsia="Calibri" w:hAnsi="Times New Roman" w:cs="Times New Roman"/>
          <w:b/>
          <w:sz w:val="24"/>
          <w:szCs w:val="24"/>
        </w:rPr>
      </w:pPr>
      <w:r w:rsidRPr="0087405C">
        <w:rPr>
          <w:rFonts w:ascii="Times New Roman" w:eastAsia="Calibri" w:hAnsi="Times New Roman" w:cs="Times New Roman"/>
          <w:b/>
          <w:sz w:val="24"/>
          <w:szCs w:val="24"/>
        </w:rPr>
        <w:t>IZNOS POTPORE</w:t>
      </w:r>
    </w:p>
    <w:p w14:paraId="157C37A8" w14:textId="5B11FCF9" w:rsidR="00737126" w:rsidRPr="0087405C" w:rsidRDefault="00737126" w:rsidP="00A15341">
      <w:pPr>
        <w:spacing w:after="160" w:line="254" w:lineRule="auto"/>
        <w:jc w:val="both"/>
        <w:rPr>
          <w:rFonts w:ascii="Times New Roman" w:eastAsia="Calibri" w:hAnsi="Times New Roman" w:cs="Times New Roman"/>
          <w:sz w:val="24"/>
          <w:szCs w:val="24"/>
        </w:rPr>
      </w:pPr>
      <w:r w:rsidRPr="0087405C">
        <w:rPr>
          <w:rFonts w:ascii="Times New Roman" w:eastAsia="Calibri" w:hAnsi="Times New Roman" w:cs="Times New Roman"/>
          <w:sz w:val="24"/>
          <w:szCs w:val="24"/>
        </w:rPr>
        <w:t xml:space="preserve">Zahtjev za potporu moguće je podnijeti za više mjera, ali ukupan iznos svih potpora po jednom poljoprivrednom gospodarstvu/korisniku </w:t>
      </w:r>
      <w:r w:rsidRPr="0087405C">
        <w:rPr>
          <w:rFonts w:ascii="Times New Roman" w:eastAsia="Calibri" w:hAnsi="Times New Roman" w:cs="Times New Roman"/>
          <w:b/>
          <w:bCs/>
          <w:sz w:val="24"/>
          <w:szCs w:val="24"/>
        </w:rPr>
        <w:t xml:space="preserve">ne smije iznositi više od 796,00 eura </w:t>
      </w:r>
      <w:r w:rsidRPr="0087405C">
        <w:rPr>
          <w:rFonts w:ascii="Times New Roman" w:eastAsia="Calibri" w:hAnsi="Times New Roman" w:cs="Times New Roman"/>
          <w:sz w:val="24"/>
          <w:szCs w:val="24"/>
        </w:rPr>
        <w:t>tijekom jedne kalendarske godine.</w:t>
      </w:r>
    </w:p>
    <w:p w14:paraId="596FD450" w14:textId="77777777" w:rsidR="00737126" w:rsidRPr="0087405C" w:rsidRDefault="00737126" w:rsidP="00737126">
      <w:pPr>
        <w:shd w:val="clear" w:color="auto" w:fill="FFFFFF"/>
        <w:spacing w:after="0" w:line="240" w:lineRule="auto"/>
        <w:jc w:val="both"/>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Nakon okončanja postupka, subvencije su dodijeljene sljedećim Prijaviteljima:</w:t>
      </w:r>
    </w:p>
    <w:p w14:paraId="3230E851" w14:textId="77777777" w:rsidR="00737126" w:rsidRPr="0087405C" w:rsidRDefault="00737126" w:rsidP="00737126">
      <w:pPr>
        <w:shd w:val="clear" w:color="auto" w:fill="FFFFFF"/>
        <w:spacing w:after="0" w:line="240" w:lineRule="auto"/>
        <w:jc w:val="both"/>
        <w:rPr>
          <w:rFonts w:ascii="Times New Roman" w:eastAsia="Times New Roman" w:hAnsi="Times New Roman" w:cs="Times New Roman"/>
          <w:b/>
          <w:bCs/>
          <w:sz w:val="24"/>
          <w:szCs w:val="24"/>
          <w:lang w:eastAsia="hr-HR"/>
        </w:rPr>
      </w:pPr>
    </w:p>
    <w:p w14:paraId="194D2A71" w14:textId="6DF8C343" w:rsidR="00737126" w:rsidRPr="0087405C" w:rsidRDefault="00737126" w:rsidP="00737126">
      <w:pPr>
        <w:shd w:val="clear" w:color="auto" w:fill="FFFFFF"/>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 xml:space="preserve">Tablica br. </w:t>
      </w:r>
      <w:r w:rsidR="00E6036B" w:rsidRPr="0087405C">
        <w:rPr>
          <w:rFonts w:ascii="Times New Roman" w:eastAsia="Times New Roman" w:hAnsi="Times New Roman" w:cs="Times New Roman"/>
          <w:sz w:val="24"/>
          <w:szCs w:val="24"/>
          <w:lang w:eastAsia="hr-HR"/>
        </w:rPr>
        <w:t>39</w:t>
      </w:r>
      <w:r w:rsidRPr="0087405C">
        <w:rPr>
          <w:rFonts w:ascii="Times New Roman" w:eastAsia="Times New Roman" w:hAnsi="Times New Roman" w:cs="Times New Roman"/>
          <w:sz w:val="24"/>
          <w:szCs w:val="24"/>
          <w:lang w:eastAsia="hr-HR"/>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828"/>
        <w:gridCol w:w="3440"/>
        <w:gridCol w:w="2513"/>
      </w:tblGrid>
      <w:tr w:rsidR="00A15341" w:rsidRPr="0087405C" w14:paraId="45D3BADB" w14:textId="77777777" w:rsidTr="00A15341">
        <w:trPr>
          <w:trHeight w:val="525"/>
        </w:trPr>
        <w:tc>
          <w:tcPr>
            <w:tcW w:w="861" w:type="dxa"/>
            <w:shd w:val="clear" w:color="000000" w:fill="C0C0C0"/>
            <w:noWrap/>
            <w:vAlign w:val="center"/>
            <w:hideMark/>
          </w:tcPr>
          <w:p w14:paraId="7F22B87A" w14:textId="77777777" w:rsidR="00A15341" w:rsidRPr="0087405C" w:rsidRDefault="00A15341" w:rsidP="00A15341">
            <w:pPr>
              <w:spacing w:after="0" w:line="240" w:lineRule="auto"/>
              <w:jc w:val="center"/>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Red.br.</w:t>
            </w:r>
          </w:p>
        </w:tc>
        <w:tc>
          <w:tcPr>
            <w:tcW w:w="1828" w:type="dxa"/>
            <w:shd w:val="clear" w:color="000000" w:fill="C0C0C0"/>
            <w:noWrap/>
            <w:vAlign w:val="center"/>
            <w:hideMark/>
          </w:tcPr>
          <w:p w14:paraId="720C2D68" w14:textId="77777777" w:rsidR="00A15341" w:rsidRPr="0087405C" w:rsidRDefault="00A15341" w:rsidP="00A15341">
            <w:pPr>
              <w:spacing w:after="0" w:line="240" w:lineRule="auto"/>
              <w:jc w:val="center"/>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Datum knjiženja</w:t>
            </w:r>
          </w:p>
        </w:tc>
        <w:tc>
          <w:tcPr>
            <w:tcW w:w="3440" w:type="dxa"/>
            <w:shd w:val="clear" w:color="000000" w:fill="C0C0C0"/>
            <w:noWrap/>
            <w:vAlign w:val="center"/>
            <w:hideMark/>
          </w:tcPr>
          <w:p w14:paraId="5836F02E" w14:textId="77777777" w:rsidR="00A15341" w:rsidRPr="0087405C" w:rsidRDefault="00A15341" w:rsidP="00A15341">
            <w:pPr>
              <w:spacing w:after="0" w:line="240" w:lineRule="auto"/>
              <w:jc w:val="center"/>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Naziv </w:t>
            </w:r>
            <w:proofErr w:type="spellStart"/>
            <w:r w:rsidRPr="0087405C">
              <w:rPr>
                <w:rFonts w:ascii="Times New Roman" w:eastAsia="Times New Roman" w:hAnsi="Times New Roman" w:cs="Times New Roman"/>
                <w:b/>
                <w:bCs/>
                <w:color w:val="000000"/>
                <w:sz w:val="20"/>
                <w:szCs w:val="20"/>
                <w:lang w:eastAsia="en-GB"/>
              </w:rPr>
              <w:t>platitelja</w:t>
            </w:r>
            <w:proofErr w:type="spellEnd"/>
            <w:r w:rsidRPr="0087405C">
              <w:rPr>
                <w:rFonts w:ascii="Times New Roman" w:eastAsia="Times New Roman" w:hAnsi="Times New Roman" w:cs="Times New Roman"/>
                <w:b/>
                <w:bCs/>
                <w:color w:val="000000"/>
                <w:sz w:val="20"/>
                <w:szCs w:val="20"/>
                <w:lang w:eastAsia="en-GB"/>
              </w:rPr>
              <w:t>/primatelja</w:t>
            </w:r>
          </w:p>
        </w:tc>
        <w:tc>
          <w:tcPr>
            <w:tcW w:w="2513" w:type="dxa"/>
            <w:shd w:val="clear" w:color="000000" w:fill="C0C0C0"/>
            <w:noWrap/>
            <w:vAlign w:val="center"/>
            <w:hideMark/>
          </w:tcPr>
          <w:p w14:paraId="4EA90939" w14:textId="77777777" w:rsidR="00A15341" w:rsidRPr="0087405C" w:rsidRDefault="00A15341" w:rsidP="00A15341">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Isplata</w:t>
            </w:r>
          </w:p>
        </w:tc>
      </w:tr>
      <w:tr w:rsidR="00A15341" w:rsidRPr="0087405C" w14:paraId="10411B01" w14:textId="77777777" w:rsidTr="00A15341">
        <w:trPr>
          <w:trHeight w:val="780"/>
        </w:trPr>
        <w:tc>
          <w:tcPr>
            <w:tcW w:w="861" w:type="dxa"/>
            <w:vAlign w:val="center"/>
            <w:hideMark/>
          </w:tcPr>
          <w:p w14:paraId="66B433A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w:t>
            </w:r>
          </w:p>
        </w:tc>
        <w:tc>
          <w:tcPr>
            <w:tcW w:w="1828" w:type="dxa"/>
            <w:vAlign w:val="center"/>
            <w:hideMark/>
          </w:tcPr>
          <w:p w14:paraId="2A2E948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8054A2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IVICA ŠIMOVIĆ</w:t>
            </w:r>
          </w:p>
        </w:tc>
        <w:tc>
          <w:tcPr>
            <w:tcW w:w="2513" w:type="dxa"/>
            <w:vAlign w:val="center"/>
            <w:hideMark/>
          </w:tcPr>
          <w:p w14:paraId="5DFB643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405,45</w:t>
            </w:r>
          </w:p>
        </w:tc>
      </w:tr>
      <w:tr w:rsidR="00A15341" w:rsidRPr="0087405C" w14:paraId="08D909AE" w14:textId="77777777" w:rsidTr="00A15341">
        <w:trPr>
          <w:trHeight w:val="780"/>
        </w:trPr>
        <w:tc>
          <w:tcPr>
            <w:tcW w:w="861" w:type="dxa"/>
            <w:vAlign w:val="center"/>
            <w:hideMark/>
          </w:tcPr>
          <w:p w14:paraId="2CB5BA9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w:t>
            </w:r>
          </w:p>
        </w:tc>
        <w:tc>
          <w:tcPr>
            <w:tcW w:w="1828" w:type="dxa"/>
            <w:vAlign w:val="center"/>
            <w:hideMark/>
          </w:tcPr>
          <w:p w14:paraId="52C4532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0B5E0C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PIVAC, ŠILJEG ANDRIJA</w:t>
            </w:r>
          </w:p>
        </w:tc>
        <w:tc>
          <w:tcPr>
            <w:tcW w:w="2513" w:type="dxa"/>
            <w:vAlign w:val="center"/>
            <w:hideMark/>
          </w:tcPr>
          <w:p w14:paraId="6C7CBFD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530ABA54" w14:textId="77777777" w:rsidTr="00A15341">
        <w:trPr>
          <w:trHeight w:val="780"/>
        </w:trPr>
        <w:tc>
          <w:tcPr>
            <w:tcW w:w="861" w:type="dxa"/>
            <w:vAlign w:val="center"/>
            <w:hideMark/>
          </w:tcPr>
          <w:p w14:paraId="095518E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w:t>
            </w:r>
          </w:p>
        </w:tc>
        <w:tc>
          <w:tcPr>
            <w:tcW w:w="1828" w:type="dxa"/>
            <w:vAlign w:val="center"/>
            <w:hideMark/>
          </w:tcPr>
          <w:p w14:paraId="20A819D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BF476D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NIKICA OBRVAN</w:t>
            </w:r>
          </w:p>
        </w:tc>
        <w:tc>
          <w:tcPr>
            <w:tcW w:w="2513" w:type="dxa"/>
            <w:vAlign w:val="center"/>
            <w:hideMark/>
          </w:tcPr>
          <w:p w14:paraId="1C7F19B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142,00</w:t>
            </w:r>
          </w:p>
        </w:tc>
      </w:tr>
      <w:tr w:rsidR="00A15341" w:rsidRPr="0087405C" w14:paraId="57421D5C" w14:textId="77777777" w:rsidTr="00A15341">
        <w:trPr>
          <w:trHeight w:val="780"/>
        </w:trPr>
        <w:tc>
          <w:tcPr>
            <w:tcW w:w="861" w:type="dxa"/>
            <w:vAlign w:val="center"/>
            <w:hideMark/>
          </w:tcPr>
          <w:p w14:paraId="5D9B067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w:t>
            </w:r>
          </w:p>
        </w:tc>
        <w:tc>
          <w:tcPr>
            <w:tcW w:w="1828" w:type="dxa"/>
            <w:vAlign w:val="center"/>
            <w:hideMark/>
          </w:tcPr>
          <w:p w14:paraId="1F54479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F4C554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NEĐO ZUBAC</w:t>
            </w:r>
          </w:p>
        </w:tc>
        <w:tc>
          <w:tcPr>
            <w:tcW w:w="2513" w:type="dxa"/>
            <w:vAlign w:val="center"/>
            <w:hideMark/>
          </w:tcPr>
          <w:p w14:paraId="2E719A8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265,00</w:t>
            </w:r>
          </w:p>
        </w:tc>
      </w:tr>
      <w:tr w:rsidR="00A15341" w:rsidRPr="0087405C" w14:paraId="09FCB42B" w14:textId="77777777" w:rsidTr="00A15341">
        <w:trPr>
          <w:trHeight w:val="780"/>
        </w:trPr>
        <w:tc>
          <w:tcPr>
            <w:tcW w:w="861" w:type="dxa"/>
            <w:vAlign w:val="center"/>
            <w:hideMark/>
          </w:tcPr>
          <w:p w14:paraId="1E6D36F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w:t>
            </w:r>
          </w:p>
        </w:tc>
        <w:tc>
          <w:tcPr>
            <w:tcW w:w="1828" w:type="dxa"/>
            <w:vAlign w:val="center"/>
            <w:hideMark/>
          </w:tcPr>
          <w:p w14:paraId="5EE2E58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18BEAD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KADIJEVIĆ IGOR</w:t>
            </w:r>
          </w:p>
        </w:tc>
        <w:tc>
          <w:tcPr>
            <w:tcW w:w="2513" w:type="dxa"/>
            <w:vAlign w:val="center"/>
            <w:hideMark/>
          </w:tcPr>
          <w:p w14:paraId="2FBD3DE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255,18</w:t>
            </w:r>
          </w:p>
        </w:tc>
      </w:tr>
      <w:tr w:rsidR="00A15341" w:rsidRPr="0087405C" w14:paraId="679FD13E" w14:textId="77777777" w:rsidTr="00A15341">
        <w:trPr>
          <w:trHeight w:val="780"/>
        </w:trPr>
        <w:tc>
          <w:tcPr>
            <w:tcW w:w="861" w:type="dxa"/>
            <w:vAlign w:val="center"/>
            <w:hideMark/>
          </w:tcPr>
          <w:p w14:paraId="3E9882A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w:t>
            </w:r>
          </w:p>
        </w:tc>
        <w:tc>
          <w:tcPr>
            <w:tcW w:w="1828" w:type="dxa"/>
            <w:vAlign w:val="center"/>
            <w:hideMark/>
          </w:tcPr>
          <w:p w14:paraId="7BD920D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3CF13E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IVICA PRUSAC</w:t>
            </w:r>
          </w:p>
        </w:tc>
        <w:tc>
          <w:tcPr>
            <w:tcW w:w="2513" w:type="dxa"/>
            <w:vAlign w:val="center"/>
            <w:hideMark/>
          </w:tcPr>
          <w:p w14:paraId="4A3B7FB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616,33</w:t>
            </w:r>
          </w:p>
        </w:tc>
      </w:tr>
      <w:tr w:rsidR="00A15341" w:rsidRPr="0087405C" w14:paraId="07112D4E" w14:textId="77777777" w:rsidTr="00A15341">
        <w:trPr>
          <w:trHeight w:val="780"/>
        </w:trPr>
        <w:tc>
          <w:tcPr>
            <w:tcW w:w="861" w:type="dxa"/>
            <w:vAlign w:val="center"/>
            <w:hideMark/>
          </w:tcPr>
          <w:p w14:paraId="792B2D1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w:t>
            </w:r>
          </w:p>
        </w:tc>
        <w:tc>
          <w:tcPr>
            <w:tcW w:w="1828" w:type="dxa"/>
            <w:vAlign w:val="center"/>
            <w:hideMark/>
          </w:tcPr>
          <w:p w14:paraId="086D7E9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B9EE37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IVICA BAJO</w:t>
            </w:r>
          </w:p>
        </w:tc>
        <w:tc>
          <w:tcPr>
            <w:tcW w:w="2513" w:type="dxa"/>
            <w:vAlign w:val="center"/>
            <w:hideMark/>
          </w:tcPr>
          <w:p w14:paraId="4988257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481,41</w:t>
            </w:r>
          </w:p>
        </w:tc>
      </w:tr>
      <w:tr w:rsidR="00A15341" w:rsidRPr="0087405C" w14:paraId="48AE14CD" w14:textId="77777777" w:rsidTr="00A15341">
        <w:trPr>
          <w:trHeight w:val="780"/>
        </w:trPr>
        <w:tc>
          <w:tcPr>
            <w:tcW w:w="861" w:type="dxa"/>
            <w:vAlign w:val="center"/>
            <w:hideMark/>
          </w:tcPr>
          <w:p w14:paraId="3903C73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w:t>
            </w:r>
          </w:p>
        </w:tc>
        <w:tc>
          <w:tcPr>
            <w:tcW w:w="1828" w:type="dxa"/>
            <w:vAlign w:val="center"/>
            <w:hideMark/>
          </w:tcPr>
          <w:p w14:paraId="60FED74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B94DAF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PAVIŠA VIDOVIĆ</w:t>
            </w:r>
          </w:p>
        </w:tc>
        <w:tc>
          <w:tcPr>
            <w:tcW w:w="2513" w:type="dxa"/>
            <w:vAlign w:val="center"/>
            <w:hideMark/>
          </w:tcPr>
          <w:p w14:paraId="08A1F7D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3E57EC31" w14:textId="77777777" w:rsidTr="00A15341">
        <w:trPr>
          <w:trHeight w:val="780"/>
        </w:trPr>
        <w:tc>
          <w:tcPr>
            <w:tcW w:w="861" w:type="dxa"/>
            <w:vAlign w:val="center"/>
            <w:hideMark/>
          </w:tcPr>
          <w:p w14:paraId="5960D59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w:t>
            </w:r>
          </w:p>
        </w:tc>
        <w:tc>
          <w:tcPr>
            <w:tcW w:w="1828" w:type="dxa"/>
            <w:vAlign w:val="center"/>
            <w:hideMark/>
          </w:tcPr>
          <w:p w14:paraId="72EDCE0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805BEC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JADRANKA JELAVIĆ</w:t>
            </w:r>
          </w:p>
        </w:tc>
        <w:tc>
          <w:tcPr>
            <w:tcW w:w="2513" w:type="dxa"/>
            <w:vAlign w:val="center"/>
            <w:hideMark/>
          </w:tcPr>
          <w:p w14:paraId="7F74C93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34D6EBE1" w14:textId="77777777" w:rsidTr="00A15341">
        <w:trPr>
          <w:trHeight w:val="780"/>
        </w:trPr>
        <w:tc>
          <w:tcPr>
            <w:tcW w:w="861" w:type="dxa"/>
            <w:vAlign w:val="center"/>
            <w:hideMark/>
          </w:tcPr>
          <w:p w14:paraId="4E0CEA0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w:t>
            </w:r>
          </w:p>
        </w:tc>
        <w:tc>
          <w:tcPr>
            <w:tcW w:w="1828" w:type="dxa"/>
            <w:vAlign w:val="center"/>
            <w:hideMark/>
          </w:tcPr>
          <w:p w14:paraId="607B84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D955BE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PULJKO ANITA PULJEVIĆ</w:t>
            </w:r>
          </w:p>
        </w:tc>
        <w:tc>
          <w:tcPr>
            <w:tcW w:w="2513" w:type="dxa"/>
            <w:vAlign w:val="center"/>
            <w:hideMark/>
          </w:tcPr>
          <w:p w14:paraId="65F2F61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688,50</w:t>
            </w:r>
          </w:p>
        </w:tc>
      </w:tr>
      <w:tr w:rsidR="00A15341" w:rsidRPr="0087405C" w14:paraId="335D66EF" w14:textId="77777777" w:rsidTr="00A15341">
        <w:trPr>
          <w:trHeight w:val="780"/>
        </w:trPr>
        <w:tc>
          <w:tcPr>
            <w:tcW w:w="861" w:type="dxa"/>
            <w:vAlign w:val="center"/>
            <w:hideMark/>
          </w:tcPr>
          <w:p w14:paraId="3423DA5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w:t>
            </w:r>
          </w:p>
        </w:tc>
        <w:tc>
          <w:tcPr>
            <w:tcW w:w="1828" w:type="dxa"/>
            <w:vAlign w:val="center"/>
            <w:hideMark/>
          </w:tcPr>
          <w:p w14:paraId="5E7B75D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164DB8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NIKOLA JELČIĆ</w:t>
            </w:r>
          </w:p>
        </w:tc>
        <w:tc>
          <w:tcPr>
            <w:tcW w:w="2513" w:type="dxa"/>
            <w:vAlign w:val="center"/>
            <w:hideMark/>
          </w:tcPr>
          <w:p w14:paraId="5547824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786,85</w:t>
            </w:r>
          </w:p>
        </w:tc>
      </w:tr>
      <w:tr w:rsidR="00A15341" w:rsidRPr="0087405C" w14:paraId="19DE73BF" w14:textId="77777777" w:rsidTr="00A15341">
        <w:trPr>
          <w:trHeight w:val="780"/>
        </w:trPr>
        <w:tc>
          <w:tcPr>
            <w:tcW w:w="861" w:type="dxa"/>
            <w:vAlign w:val="center"/>
            <w:hideMark/>
          </w:tcPr>
          <w:p w14:paraId="2142BEC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w:t>
            </w:r>
          </w:p>
        </w:tc>
        <w:tc>
          <w:tcPr>
            <w:tcW w:w="1828" w:type="dxa"/>
            <w:vAlign w:val="center"/>
            <w:hideMark/>
          </w:tcPr>
          <w:p w14:paraId="189ED8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0F0F76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TALAJIĆ JOŠKO</w:t>
            </w:r>
          </w:p>
        </w:tc>
        <w:tc>
          <w:tcPr>
            <w:tcW w:w="2513" w:type="dxa"/>
            <w:vAlign w:val="center"/>
            <w:hideMark/>
          </w:tcPr>
          <w:p w14:paraId="574F578C"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655,20</w:t>
            </w:r>
          </w:p>
        </w:tc>
      </w:tr>
      <w:tr w:rsidR="00A15341" w:rsidRPr="0087405C" w14:paraId="4E92AE68" w14:textId="77777777" w:rsidTr="00A15341">
        <w:trPr>
          <w:trHeight w:val="780"/>
        </w:trPr>
        <w:tc>
          <w:tcPr>
            <w:tcW w:w="861" w:type="dxa"/>
            <w:vAlign w:val="center"/>
            <w:hideMark/>
          </w:tcPr>
          <w:p w14:paraId="060B30B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w:t>
            </w:r>
          </w:p>
        </w:tc>
        <w:tc>
          <w:tcPr>
            <w:tcW w:w="1828" w:type="dxa"/>
            <w:vAlign w:val="center"/>
            <w:hideMark/>
          </w:tcPr>
          <w:p w14:paraId="7658BD8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56B2D0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DENIS KADIJEVIĆ</w:t>
            </w:r>
          </w:p>
        </w:tc>
        <w:tc>
          <w:tcPr>
            <w:tcW w:w="2513" w:type="dxa"/>
            <w:vAlign w:val="center"/>
            <w:hideMark/>
          </w:tcPr>
          <w:p w14:paraId="3BABF2E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413,46</w:t>
            </w:r>
          </w:p>
        </w:tc>
      </w:tr>
      <w:tr w:rsidR="00A15341" w:rsidRPr="0087405C" w14:paraId="1F2F2AC5" w14:textId="77777777" w:rsidTr="00A15341">
        <w:trPr>
          <w:trHeight w:val="780"/>
        </w:trPr>
        <w:tc>
          <w:tcPr>
            <w:tcW w:w="861" w:type="dxa"/>
            <w:vAlign w:val="center"/>
            <w:hideMark/>
          </w:tcPr>
          <w:p w14:paraId="6C39BCD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14</w:t>
            </w:r>
          </w:p>
        </w:tc>
        <w:tc>
          <w:tcPr>
            <w:tcW w:w="1828" w:type="dxa"/>
            <w:vAlign w:val="center"/>
            <w:hideMark/>
          </w:tcPr>
          <w:p w14:paraId="7E0EAE5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44333D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ARNAUT ANĐELKA</w:t>
            </w:r>
          </w:p>
        </w:tc>
        <w:tc>
          <w:tcPr>
            <w:tcW w:w="2513" w:type="dxa"/>
            <w:vAlign w:val="center"/>
            <w:hideMark/>
          </w:tcPr>
          <w:p w14:paraId="7127CEA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DBC795D" w14:textId="77777777" w:rsidTr="00A15341">
        <w:trPr>
          <w:trHeight w:val="780"/>
        </w:trPr>
        <w:tc>
          <w:tcPr>
            <w:tcW w:w="861" w:type="dxa"/>
            <w:vAlign w:val="center"/>
            <w:hideMark/>
          </w:tcPr>
          <w:p w14:paraId="6F887C3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w:t>
            </w:r>
          </w:p>
        </w:tc>
        <w:tc>
          <w:tcPr>
            <w:tcW w:w="1828" w:type="dxa"/>
            <w:vAlign w:val="center"/>
            <w:hideMark/>
          </w:tcPr>
          <w:p w14:paraId="6213249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36FE5E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TADIJA BARIŠIĆ</w:t>
            </w:r>
          </w:p>
        </w:tc>
        <w:tc>
          <w:tcPr>
            <w:tcW w:w="2513" w:type="dxa"/>
            <w:vAlign w:val="center"/>
            <w:hideMark/>
          </w:tcPr>
          <w:p w14:paraId="46D3FDC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05661281" w14:textId="77777777" w:rsidTr="00A15341">
        <w:trPr>
          <w:trHeight w:val="780"/>
        </w:trPr>
        <w:tc>
          <w:tcPr>
            <w:tcW w:w="861" w:type="dxa"/>
            <w:vAlign w:val="center"/>
            <w:hideMark/>
          </w:tcPr>
          <w:p w14:paraId="5288C11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16</w:t>
            </w:r>
          </w:p>
        </w:tc>
        <w:tc>
          <w:tcPr>
            <w:tcW w:w="1828" w:type="dxa"/>
            <w:vAlign w:val="center"/>
            <w:hideMark/>
          </w:tcPr>
          <w:p w14:paraId="6364AD8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861FEE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ANTE BULJUBAŠIĆ</w:t>
            </w:r>
          </w:p>
        </w:tc>
        <w:tc>
          <w:tcPr>
            <w:tcW w:w="2513" w:type="dxa"/>
            <w:vAlign w:val="center"/>
            <w:hideMark/>
          </w:tcPr>
          <w:p w14:paraId="527C4B6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637,25</w:t>
            </w:r>
          </w:p>
        </w:tc>
      </w:tr>
      <w:tr w:rsidR="00A15341" w:rsidRPr="0087405C" w14:paraId="1447C47E" w14:textId="77777777" w:rsidTr="00A15341">
        <w:trPr>
          <w:trHeight w:val="780"/>
        </w:trPr>
        <w:tc>
          <w:tcPr>
            <w:tcW w:w="861" w:type="dxa"/>
            <w:vAlign w:val="center"/>
            <w:hideMark/>
          </w:tcPr>
          <w:p w14:paraId="37E08F0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17</w:t>
            </w:r>
          </w:p>
        </w:tc>
        <w:tc>
          <w:tcPr>
            <w:tcW w:w="1828" w:type="dxa"/>
            <w:vAlign w:val="center"/>
            <w:hideMark/>
          </w:tcPr>
          <w:p w14:paraId="3CDC6AF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F007AF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TONI BRAJEVIĆ OBRT ZA POLJ.I TRGOV.</w:t>
            </w:r>
          </w:p>
        </w:tc>
        <w:tc>
          <w:tcPr>
            <w:tcW w:w="2513" w:type="dxa"/>
            <w:vAlign w:val="center"/>
            <w:hideMark/>
          </w:tcPr>
          <w:p w14:paraId="007B466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81FF36D" w14:textId="77777777" w:rsidTr="00A15341">
        <w:trPr>
          <w:trHeight w:val="780"/>
        </w:trPr>
        <w:tc>
          <w:tcPr>
            <w:tcW w:w="861" w:type="dxa"/>
            <w:vAlign w:val="center"/>
            <w:hideMark/>
          </w:tcPr>
          <w:p w14:paraId="2049D3A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18</w:t>
            </w:r>
          </w:p>
        </w:tc>
        <w:tc>
          <w:tcPr>
            <w:tcW w:w="1828" w:type="dxa"/>
            <w:vAlign w:val="center"/>
            <w:hideMark/>
          </w:tcPr>
          <w:p w14:paraId="4B4A077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20C8B1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LUKA KADIJEVIĆ</w:t>
            </w:r>
          </w:p>
        </w:tc>
        <w:tc>
          <w:tcPr>
            <w:tcW w:w="2513" w:type="dxa"/>
            <w:vAlign w:val="center"/>
            <w:hideMark/>
          </w:tcPr>
          <w:p w14:paraId="66403436"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DE508E5" w14:textId="77777777" w:rsidTr="00A15341">
        <w:trPr>
          <w:trHeight w:val="780"/>
        </w:trPr>
        <w:tc>
          <w:tcPr>
            <w:tcW w:w="861" w:type="dxa"/>
            <w:vAlign w:val="center"/>
            <w:hideMark/>
          </w:tcPr>
          <w:p w14:paraId="0CCA877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19</w:t>
            </w:r>
          </w:p>
        </w:tc>
        <w:tc>
          <w:tcPr>
            <w:tcW w:w="1828" w:type="dxa"/>
            <w:vAlign w:val="center"/>
            <w:hideMark/>
          </w:tcPr>
          <w:p w14:paraId="50BAFB0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03C1FF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NIKO BAJO</w:t>
            </w:r>
          </w:p>
        </w:tc>
        <w:tc>
          <w:tcPr>
            <w:tcW w:w="2513" w:type="dxa"/>
            <w:vAlign w:val="center"/>
            <w:hideMark/>
          </w:tcPr>
          <w:p w14:paraId="0DA429D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4D4F497C" w14:textId="77777777" w:rsidTr="00A15341">
        <w:trPr>
          <w:trHeight w:val="780"/>
        </w:trPr>
        <w:tc>
          <w:tcPr>
            <w:tcW w:w="861" w:type="dxa"/>
            <w:vAlign w:val="center"/>
            <w:hideMark/>
          </w:tcPr>
          <w:p w14:paraId="06932E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20</w:t>
            </w:r>
          </w:p>
        </w:tc>
        <w:tc>
          <w:tcPr>
            <w:tcW w:w="1828" w:type="dxa"/>
            <w:vAlign w:val="center"/>
            <w:hideMark/>
          </w:tcPr>
          <w:p w14:paraId="5769FC5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801AA0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NEDILJKO VRNOGA</w:t>
            </w:r>
          </w:p>
        </w:tc>
        <w:tc>
          <w:tcPr>
            <w:tcW w:w="2513" w:type="dxa"/>
            <w:vAlign w:val="center"/>
            <w:hideMark/>
          </w:tcPr>
          <w:p w14:paraId="12E3EED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572,22</w:t>
            </w:r>
          </w:p>
        </w:tc>
      </w:tr>
      <w:tr w:rsidR="00A15341" w:rsidRPr="0087405C" w14:paraId="732E9B61" w14:textId="77777777" w:rsidTr="00A15341">
        <w:trPr>
          <w:trHeight w:val="780"/>
        </w:trPr>
        <w:tc>
          <w:tcPr>
            <w:tcW w:w="861" w:type="dxa"/>
            <w:vAlign w:val="center"/>
            <w:hideMark/>
          </w:tcPr>
          <w:p w14:paraId="75C2F28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w:t>
            </w:r>
          </w:p>
        </w:tc>
        <w:tc>
          <w:tcPr>
            <w:tcW w:w="1828" w:type="dxa"/>
            <w:vAlign w:val="center"/>
            <w:hideMark/>
          </w:tcPr>
          <w:p w14:paraId="52DF5F7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E5E2F1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KAŽIMIR JELČIĆ</w:t>
            </w:r>
          </w:p>
        </w:tc>
        <w:tc>
          <w:tcPr>
            <w:tcW w:w="2513" w:type="dxa"/>
            <w:vAlign w:val="center"/>
            <w:hideMark/>
          </w:tcPr>
          <w:p w14:paraId="5E40B36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59AAD1F5" w14:textId="77777777" w:rsidTr="00A15341">
        <w:trPr>
          <w:trHeight w:val="780"/>
        </w:trPr>
        <w:tc>
          <w:tcPr>
            <w:tcW w:w="861" w:type="dxa"/>
            <w:vAlign w:val="center"/>
            <w:hideMark/>
          </w:tcPr>
          <w:p w14:paraId="5E0BBDD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22</w:t>
            </w:r>
          </w:p>
        </w:tc>
        <w:tc>
          <w:tcPr>
            <w:tcW w:w="1828" w:type="dxa"/>
            <w:vAlign w:val="center"/>
            <w:hideMark/>
          </w:tcPr>
          <w:p w14:paraId="037EC6A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197136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MARIN ČIZMIĆ</w:t>
            </w:r>
          </w:p>
        </w:tc>
        <w:tc>
          <w:tcPr>
            <w:tcW w:w="2513" w:type="dxa"/>
            <w:vAlign w:val="center"/>
            <w:hideMark/>
          </w:tcPr>
          <w:p w14:paraId="0BD085D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745,63</w:t>
            </w:r>
          </w:p>
        </w:tc>
      </w:tr>
      <w:tr w:rsidR="00A15341" w:rsidRPr="0087405C" w14:paraId="33388F15" w14:textId="77777777" w:rsidTr="00A15341">
        <w:trPr>
          <w:trHeight w:val="780"/>
        </w:trPr>
        <w:tc>
          <w:tcPr>
            <w:tcW w:w="861" w:type="dxa"/>
            <w:vAlign w:val="center"/>
            <w:hideMark/>
          </w:tcPr>
          <w:p w14:paraId="094589D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23</w:t>
            </w:r>
          </w:p>
        </w:tc>
        <w:tc>
          <w:tcPr>
            <w:tcW w:w="1828" w:type="dxa"/>
            <w:vAlign w:val="center"/>
            <w:hideMark/>
          </w:tcPr>
          <w:p w14:paraId="4BC5847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37701F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TREŠNJA BATINOVIĆ, BATINOVIĆ JURI</w:t>
            </w:r>
          </w:p>
        </w:tc>
        <w:tc>
          <w:tcPr>
            <w:tcW w:w="2513" w:type="dxa"/>
            <w:vAlign w:val="center"/>
            <w:hideMark/>
          </w:tcPr>
          <w:p w14:paraId="3793914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36CD349" w14:textId="77777777" w:rsidTr="00A15341">
        <w:trPr>
          <w:trHeight w:val="780"/>
        </w:trPr>
        <w:tc>
          <w:tcPr>
            <w:tcW w:w="861" w:type="dxa"/>
            <w:vAlign w:val="center"/>
            <w:hideMark/>
          </w:tcPr>
          <w:p w14:paraId="1BD5E70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24</w:t>
            </w:r>
          </w:p>
        </w:tc>
        <w:tc>
          <w:tcPr>
            <w:tcW w:w="1828" w:type="dxa"/>
            <w:vAlign w:val="center"/>
            <w:hideMark/>
          </w:tcPr>
          <w:p w14:paraId="780BEB0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C453BD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ANTONIO BOKAN</w:t>
            </w:r>
          </w:p>
        </w:tc>
        <w:tc>
          <w:tcPr>
            <w:tcW w:w="2513" w:type="dxa"/>
            <w:vAlign w:val="center"/>
            <w:hideMark/>
          </w:tcPr>
          <w:p w14:paraId="0714C8E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633,24</w:t>
            </w:r>
          </w:p>
        </w:tc>
      </w:tr>
      <w:tr w:rsidR="00A15341" w:rsidRPr="0087405C" w14:paraId="24BE0771" w14:textId="77777777" w:rsidTr="00A15341">
        <w:trPr>
          <w:trHeight w:val="780"/>
        </w:trPr>
        <w:tc>
          <w:tcPr>
            <w:tcW w:w="861" w:type="dxa"/>
            <w:vAlign w:val="center"/>
            <w:hideMark/>
          </w:tcPr>
          <w:p w14:paraId="40F271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25</w:t>
            </w:r>
          </w:p>
        </w:tc>
        <w:tc>
          <w:tcPr>
            <w:tcW w:w="1828" w:type="dxa"/>
            <w:vAlign w:val="center"/>
            <w:hideMark/>
          </w:tcPr>
          <w:p w14:paraId="2FF0C83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33E103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GOJKO GALIĆ</w:t>
            </w:r>
          </w:p>
        </w:tc>
        <w:tc>
          <w:tcPr>
            <w:tcW w:w="2513" w:type="dxa"/>
            <w:vAlign w:val="center"/>
            <w:hideMark/>
          </w:tcPr>
          <w:p w14:paraId="3F01023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3E68220" w14:textId="77777777" w:rsidTr="00A15341">
        <w:trPr>
          <w:trHeight w:val="780"/>
        </w:trPr>
        <w:tc>
          <w:tcPr>
            <w:tcW w:w="861" w:type="dxa"/>
            <w:vAlign w:val="center"/>
            <w:hideMark/>
          </w:tcPr>
          <w:p w14:paraId="2930344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26</w:t>
            </w:r>
          </w:p>
        </w:tc>
        <w:tc>
          <w:tcPr>
            <w:tcW w:w="1828" w:type="dxa"/>
            <w:vAlign w:val="center"/>
            <w:hideMark/>
          </w:tcPr>
          <w:p w14:paraId="39521A1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DBF310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JURICA KEŠINA</w:t>
            </w:r>
          </w:p>
        </w:tc>
        <w:tc>
          <w:tcPr>
            <w:tcW w:w="2513" w:type="dxa"/>
            <w:vAlign w:val="center"/>
            <w:hideMark/>
          </w:tcPr>
          <w:p w14:paraId="4AC8C97C"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202,25</w:t>
            </w:r>
          </w:p>
        </w:tc>
      </w:tr>
      <w:tr w:rsidR="00A15341" w:rsidRPr="0087405C" w14:paraId="29FF9A62" w14:textId="77777777" w:rsidTr="00A15341">
        <w:trPr>
          <w:trHeight w:val="780"/>
        </w:trPr>
        <w:tc>
          <w:tcPr>
            <w:tcW w:w="861" w:type="dxa"/>
            <w:vAlign w:val="center"/>
            <w:hideMark/>
          </w:tcPr>
          <w:p w14:paraId="0D1AC49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27</w:t>
            </w:r>
          </w:p>
        </w:tc>
        <w:tc>
          <w:tcPr>
            <w:tcW w:w="1828" w:type="dxa"/>
            <w:vAlign w:val="center"/>
            <w:hideMark/>
          </w:tcPr>
          <w:p w14:paraId="56F3B85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EF35D8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ŠILJEG</w:t>
            </w:r>
          </w:p>
        </w:tc>
        <w:tc>
          <w:tcPr>
            <w:tcW w:w="2513" w:type="dxa"/>
            <w:vAlign w:val="center"/>
            <w:hideMark/>
          </w:tcPr>
          <w:p w14:paraId="3959182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720D5B1B" w14:textId="77777777" w:rsidTr="00A15341">
        <w:trPr>
          <w:trHeight w:val="780"/>
        </w:trPr>
        <w:tc>
          <w:tcPr>
            <w:tcW w:w="861" w:type="dxa"/>
            <w:vAlign w:val="center"/>
            <w:hideMark/>
          </w:tcPr>
          <w:p w14:paraId="4DD266C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28</w:t>
            </w:r>
          </w:p>
        </w:tc>
        <w:tc>
          <w:tcPr>
            <w:tcW w:w="1828" w:type="dxa"/>
            <w:vAlign w:val="center"/>
            <w:hideMark/>
          </w:tcPr>
          <w:p w14:paraId="1BBD136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F9EBBC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ANTE VOLAREVIĆ</w:t>
            </w:r>
          </w:p>
        </w:tc>
        <w:tc>
          <w:tcPr>
            <w:tcW w:w="2513" w:type="dxa"/>
            <w:vAlign w:val="center"/>
            <w:hideMark/>
          </w:tcPr>
          <w:p w14:paraId="479674D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106AE00C" w14:textId="77777777" w:rsidTr="00A15341">
        <w:trPr>
          <w:trHeight w:val="780"/>
        </w:trPr>
        <w:tc>
          <w:tcPr>
            <w:tcW w:w="861" w:type="dxa"/>
            <w:vAlign w:val="center"/>
            <w:hideMark/>
          </w:tcPr>
          <w:p w14:paraId="056D167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29</w:t>
            </w:r>
          </w:p>
        </w:tc>
        <w:tc>
          <w:tcPr>
            <w:tcW w:w="1828" w:type="dxa"/>
            <w:vAlign w:val="center"/>
            <w:hideMark/>
          </w:tcPr>
          <w:p w14:paraId="4502BBC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4EB7DA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KADIJEVIĆ MIJO</w:t>
            </w:r>
          </w:p>
        </w:tc>
        <w:tc>
          <w:tcPr>
            <w:tcW w:w="2513" w:type="dxa"/>
            <w:vAlign w:val="center"/>
            <w:hideMark/>
          </w:tcPr>
          <w:p w14:paraId="293FD21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34B64A83" w14:textId="77777777" w:rsidTr="00A15341">
        <w:trPr>
          <w:trHeight w:val="780"/>
        </w:trPr>
        <w:tc>
          <w:tcPr>
            <w:tcW w:w="861" w:type="dxa"/>
            <w:vAlign w:val="center"/>
            <w:hideMark/>
          </w:tcPr>
          <w:p w14:paraId="6F21E83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30</w:t>
            </w:r>
          </w:p>
        </w:tc>
        <w:tc>
          <w:tcPr>
            <w:tcW w:w="1828" w:type="dxa"/>
            <w:vAlign w:val="center"/>
            <w:hideMark/>
          </w:tcPr>
          <w:p w14:paraId="02D6D7E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7269DC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CRNČEVIĆ NEDJELJKO</w:t>
            </w:r>
          </w:p>
        </w:tc>
        <w:tc>
          <w:tcPr>
            <w:tcW w:w="2513" w:type="dxa"/>
            <w:vAlign w:val="center"/>
            <w:hideMark/>
          </w:tcPr>
          <w:p w14:paraId="6F80A13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337,50</w:t>
            </w:r>
          </w:p>
        </w:tc>
      </w:tr>
      <w:tr w:rsidR="00A15341" w:rsidRPr="0087405C" w14:paraId="0DE83106" w14:textId="77777777" w:rsidTr="00A15341">
        <w:trPr>
          <w:trHeight w:val="780"/>
        </w:trPr>
        <w:tc>
          <w:tcPr>
            <w:tcW w:w="861" w:type="dxa"/>
            <w:vAlign w:val="center"/>
            <w:hideMark/>
          </w:tcPr>
          <w:p w14:paraId="5055587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31</w:t>
            </w:r>
          </w:p>
        </w:tc>
        <w:tc>
          <w:tcPr>
            <w:tcW w:w="1828" w:type="dxa"/>
            <w:vAlign w:val="center"/>
            <w:hideMark/>
          </w:tcPr>
          <w:p w14:paraId="75305F2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BBFD1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VIDA KOMAZIN</w:t>
            </w:r>
          </w:p>
        </w:tc>
        <w:tc>
          <w:tcPr>
            <w:tcW w:w="2513" w:type="dxa"/>
            <w:vAlign w:val="center"/>
            <w:hideMark/>
          </w:tcPr>
          <w:p w14:paraId="68D35170"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399,00</w:t>
            </w:r>
          </w:p>
        </w:tc>
      </w:tr>
      <w:tr w:rsidR="00A15341" w:rsidRPr="0087405C" w14:paraId="67EA4C29" w14:textId="77777777" w:rsidTr="00A15341">
        <w:trPr>
          <w:trHeight w:val="780"/>
        </w:trPr>
        <w:tc>
          <w:tcPr>
            <w:tcW w:w="861" w:type="dxa"/>
            <w:vAlign w:val="center"/>
            <w:hideMark/>
          </w:tcPr>
          <w:p w14:paraId="1FAD65E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32</w:t>
            </w:r>
          </w:p>
        </w:tc>
        <w:tc>
          <w:tcPr>
            <w:tcW w:w="1828" w:type="dxa"/>
            <w:vAlign w:val="center"/>
            <w:hideMark/>
          </w:tcPr>
          <w:p w14:paraId="5A2B4DF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A5C0BE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DRAGOBRATOVIĆ ANTONIO</w:t>
            </w:r>
          </w:p>
        </w:tc>
        <w:tc>
          <w:tcPr>
            <w:tcW w:w="2513" w:type="dxa"/>
            <w:vAlign w:val="center"/>
            <w:hideMark/>
          </w:tcPr>
          <w:p w14:paraId="48405AD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357,59</w:t>
            </w:r>
          </w:p>
        </w:tc>
      </w:tr>
      <w:tr w:rsidR="00A15341" w:rsidRPr="0087405C" w14:paraId="035F37F5" w14:textId="77777777" w:rsidTr="00A15341">
        <w:trPr>
          <w:trHeight w:val="780"/>
        </w:trPr>
        <w:tc>
          <w:tcPr>
            <w:tcW w:w="861" w:type="dxa"/>
            <w:vAlign w:val="center"/>
            <w:hideMark/>
          </w:tcPr>
          <w:p w14:paraId="2278C17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33</w:t>
            </w:r>
          </w:p>
        </w:tc>
        <w:tc>
          <w:tcPr>
            <w:tcW w:w="1828" w:type="dxa"/>
            <w:vAlign w:val="center"/>
            <w:hideMark/>
          </w:tcPr>
          <w:p w14:paraId="0DA30D1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33AAFF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IVANA GRANIĆ</w:t>
            </w:r>
          </w:p>
        </w:tc>
        <w:tc>
          <w:tcPr>
            <w:tcW w:w="2513" w:type="dxa"/>
            <w:vAlign w:val="center"/>
            <w:hideMark/>
          </w:tcPr>
          <w:p w14:paraId="3D7D1A1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525,28</w:t>
            </w:r>
          </w:p>
        </w:tc>
      </w:tr>
      <w:tr w:rsidR="00A15341" w:rsidRPr="0087405C" w14:paraId="75664830" w14:textId="77777777" w:rsidTr="00A15341">
        <w:trPr>
          <w:trHeight w:val="780"/>
        </w:trPr>
        <w:tc>
          <w:tcPr>
            <w:tcW w:w="861" w:type="dxa"/>
            <w:vAlign w:val="center"/>
            <w:hideMark/>
          </w:tcPr>
          <w:p w14:paraId="76F263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34</w:t>
            </w:r>
          </w:p>
        </w:tc>
        <w:tc>
          <w:tcPr>
            <w:tcW w:w="1828" w:type="dxa"/>
            <w:vAlign w:val="center"/>
            <w:hideMark/>
          </w:tcPr>
          <w:p w14:paraId="4BE6F4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63D1C3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LJUBA ARNAUT</w:t>
            </w:r>
          </w:p>
        </w:tc>
        <w:tc>
          <w:tcPr>
            <w:tcW w:w="2513" w:type="dxa"/>
            <w:vAlign w:val="center"/>
            <w:hideMark/>
          </w:tcPr>
          <w:p w14:paraId="217089E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973A848" w14:textId="77777777" w:rsidTr="00A15341">
        <w:trPr>
          <w:trHeight w:val="780"/>
        </w:trPr>
        <w:tc>
          <w:tcPr>
            <w:tcW w:w="861" w:type="dxa"/>
            <w:vAlign w:val="center"/>
            <w:hideMark/>
          </w:tcPr>
          <w:p w14:paraId="6FEC564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35</w:t>
            </w:r>
          </w:p>
        </w:tc>
        <w:tc>
          <w:tcPr>
            <w:tcW w:w="1828" w:type="dxa"/>
            <w:vAlign w:val="center"/>
            <w:hideMark/>
          </w:tcPr>
          <w:p w14:paraId="58B6603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796256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SANJA PETROV</w:t>
            </w:r>
          </w:p>
        </w:tc>
        <w:tc>
          <w:tcPr>
            <w:tcW w:w="2513" w:type="dxa"/>
            <w:vAlign w:val="center"/>
            <w:hideMark/>
          </w:tcPr>
          <w:p w14:paraId="0624B656"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221,19</w:t>
            </w:r>
          </w:p>
        </w:tc>
      </w:tr>
      <w:tr w:rsidR="00A15341" w:rsidRPr="0087405C" w14:paraId="5F386AC5" w14:textId="77777777" w:rsidTr="00A15341">
        <w:trPr>
          <w:trHeight w:val="780"/>
        </w:trPr>
        <w:tc>
          <w:tcPr>
            <w:tcW w:w="861" w:type="dxa"/>
            <w:vAlign w:val="center"/>
            <w:hideMark/>
          </w:tcPr>
          <w:p w14:paraId="750B9DF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36</w:t>
            </w:r>
          </w:p>
        </w:tc>
        <w:tc>
          <w:tcPr>
            <w:tcW w:w="1828" w:type="dxa"/>
            <w:vAlign w:val="center"/>
            <w:hideMark/>
          </w:tcPr>
          <w:p w14:paraId="59B89F7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ACB819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GNJEČ MATE OPG</w:t>
            </w:r>
          </w:p>
        </w:tc>
        <w:tc>
          <w:tcPr>
            <w:tcW w:w="2513" w:type="dxa"/>
            <w:vAlign w:val="center"/>
            <w:hideMark/>
          </w:tcPr>
          <w:p w14:paraId="0C38198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699,63</w:t>
            </w:r>
          </w:p>
        </w:tc>
      </w:tr>
      <w:tr w:rsidR="00A15341" w:rsidRPr="0087405C" w14:paraId="06A70836" w14:textId="77777777" w:rsidTr="00A15341">
        <w:trPr>
          <w:trHeight w:val="780"/>
        </w:trPr>
        <w:tc>
          <w:tcPr>
            <w:tcW w:w="861" w:type="dxa"/>
            <w:vAlign w:val="center"/>
            <w:hideMark/>
          </w:tcPr>
          <w:p w14:paraId="1264E4C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37</w:t>
            </w:r>
          </w:p>
        </w:tc>
        <w:tc>
          <w:tcPr>
            <w:tcW w:w="1828" w:type="dxa"/>
            <w:vAlign w:val="center"/>
            <w:hideMark/>
          </w:tcPr>
          <w:p w14:paraId="43A97EA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86BEC9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GORAN KNEŽIĆ</w:t>
            </w:r>
          </w:p>
        </w:tc>
        <w:tc>
          <w:tcPr>
            <w:tcW w:w="2513" w:type="dxa"/>
            <w:vAlign w:val="center"/>
            <w:hideMark/>
          </w:tcPr>
          <w:p w14:paraId="3F60FBC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565,62</w:t>
            </w:r>
          </w:p>
        </w:tc>
      </w:tr>
      <w:tr w:rsidR="00A15341" w:rsidRPr="0087405C" w14:paraId="425115DA" w14:textId="77777777" w:rsidTr="00A15341">
        <w:trPr>
          <w:trHeight w:val="780"/>
        </w:trPr>
        <w:tc>
          <w:tcPr>
            <w:tcW w:w="861" w:type="dxa"/>
            <w:vAlign w:val="center"/>
            <w:hideMark/>
          </w:tcPr>
          <w:p w14:paraId="50F2C51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38</w:t>
            </w:r>
          </w:p>
        </w:tc>
        <w:tc>
          <w:tcPr>
            <w:tcW w:w="1828" w:type="dxa"/>
            <w:vAlign w:val="center"/>
            <w:hideMark/>
          </w:tcPr>
          <w:p w14:paraId="0C7F525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B87287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MARKO KADIJEVIĆ</w:t>
            </w:r>
          </w:p>
        </w:tc>
        <w:tc>
          <w:tcPr>
            <w:tcW w:w="2513" w:type="dxa"/>
            <w:vAlign w:val="center"/>
            <w:hideMark/>
          </w:tcPr>
          <w:p w14:paraId="5B28ABB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90DB97E" w14:textId="77777777" w:rsidTr="00A15341">
        <w:trPr>
          <w:trHeight w:val="780"/>
        </w:trPr>
        <w:tc>
          <w:tcPr>
            <w:tcW w:w="861" w:type="dxa"/>
            <w:vAlign w:val="center"/>
            <w:hideMark/>
          </w:tcPr>
          <w:p w14:paraId="3BC01BC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39</w:t>
            </w:r>
          </w:p>
        </w:tc>
        <w:tc>
          <w:tcPr>
            <w:tcW w:w="1828" w:type="dxa"/>
            <w:vAlign w:val="center"/>
            <w:hideMark/>
          </w:tcPr>
          <w:p w14:paraId="53F62AA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5CF63E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STIPE GUJINOVIĆ</w:t>
            </w:r>
          </w:p>
        </w:tc>
        <w:tc>
          <w:tcPr>
            <w:tcW w:w="2513" w:type="dxa"/>
            <w:vAlign w:val="center"/>
            <w:hideMark/>
          </w:tcPr>
          <w:p w14:paraId="20391600"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751,00</w:t>
            </w:r>
          </w:p>
        </w:tc>
      </w:tr>
      <w:tr w:rsidR="00A15341" w:rsidRPr="0087405C" w14:paraId="6B08D1F0" w14:textId="77777777" w:rsidTr="00A15341">
        <w:trPr>
          <w:trHeight w:val="780"/>
        </w:trPr>
        <w:tc>
          <w:tcPr>
            <w:tcW w:w="861" w:type="dxa"/>
            <w:vAlign w:val="center"/>
            <w:hideMark/>
          </w:tcPr>
          <w:p w14:paraId="2E91F92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40</w:t>
            </w:r>
          </w:p>
        </w:tc>
        <w:tc>
          <w:tcPr>
            <w:tcW w:w="1828" w:type="dxa"/>
            <w:vAlign w:val="center"/>
            <w:hideMark/>
          </w:tcPr>
          <w:p w14:paraId="311039F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68C88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BULUM DRAŽEN</w:t>
            </w:r>
          </w:p>
        </w:tc>
        <w:tc>
          <w:tcPr>
            <w:tcW w:w="2513" w:type="dxa"/>
            <w:vAlign w:val="center"/>
            <w:hideMark/>
          </w:tcPr>
          <w:p w14:paraId="68644DC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601,60</w:t>
            </w:r>
          </w:p>
        </w:tc>
      </w:tr>
      <w:tr w:rsidR="00A15341" w:rsidRPr="0087405C" w14:paraId="4B9E1788" w14:textId="77777777" w:rsidTr="00A15341">
        <w:trPr>
          <w:trHeight w:val="780"/>
        </w:trPr>
        <w:tc>
          <w:tcPr>
            <w:tcW w:w="861" w:type="dxa"/>
            <w:vAlign w:val="center"/>
            <w:hideMark/>
          </w:tcPr>
          <w:p w14:paraId="4C6ACDB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41</w:t>
            </w:r>
          </w:p>
        </w:tc>
        <w:tc>
          <w:tcPr>
            <w:tcW w:w="1828" w:type="dxa"/>
            <w:vAlign w:val="center"/>
            <w:hideMark/>
          </w:tcPr>
          <w:p w14:paraId="3861A93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5A45E8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DRAGA OBRVAN MALI MRAV</w:t>
            </w:r>
          </w:p>
        </w:tc>
        <w:tc>
          <w:tcPr>
            <w:tcW w:w="2513" w:type="dxa"/>
            <w:vAlign w:val="center"/>
            <w:hideMark/>
          </w:tcPr>
          <w:p w14:paraId="5DCAE41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4103574" w14:textId="77777777" w:rsidTr="00A15341">
        <w:trPr>
          <w:trHeight w:val="780"/>
        </w:trPr>
        <w:tc>
          <w:tcPr>
            <w:tcW w:w="861" w:type="dxa"/>
            <w:vAlign w:val="center"/>
            <w:hideMark/>
          </w:tcPr>
          <w:p w14:paraId="0AF9A4E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42</w:t>
            </w:r>
          </w:p>
        </w:tc>
        <w:tc>
          <w:tcPr>
            <w:tcW w:w="1828" w:type="dxa"/>
            <w:vAlign w:val="center"/>
            <w:hideMark/>
          </w:tcPr>
          <w:p w14:paraId="2639273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9A219E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ZOVKO ANTE</w:t>
            </w:r>
          </w:p>
        </w:tc>
        <w:tc>
          <w:tcPr>
            <w:tcW w:w="2513" w:type="dxa"/>
            <w:vAlign w:val="center"/>
            <w:hideMark/>
          </w:tcPr>
          <w:p w14:paraId="5AC8CA9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109,50</w:t>
            </w:r>
          </w:p>
        </w:tc>
      </w:tr>
      <w:tr w:rsidR="00A15341" w:rsidRPr="0087405C" w14:paraId="5A6FA6B1" w14:textId="77777777" w:rsidTr="00A15341">
        <w:trPr>
          <w:trHeight w:val="780"/>
        </w:trPr>
        <w:tc>
          <w:tcPr>
            <w:tcW w:w="861" w:type="dxa"/>
            <w:vAlign w:val="center"/>
            <w:hideMark/>
          </w:tcPr>
          <w:p w14:paraId="5CDF8AF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43</w:t>
            </w:r>
          </w:p>
        </w:tc>
        <w:tc>
          <w:tcPr>
            <w:tcW w:w="1828" w:type="dxa"/>
            <w:vAlign w:val="center"/>
            <w:hideMark/>
          </w:tcPr>
          <w:p w14:paraId="06E402A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447568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DALIBOR OBRADOVIĆ</w:t>
            </w:r>
          </w:p>
        </w:tc>
        <w:tc>
          <w:tcPr>
            <w:tcW w:w="2513" w:type="dxa"/>
            <w:vAlign w:val="center"/>
            <w:hideMark/>
          </w:tcPr>
          <w:p w14:paraId="6FCE5A6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3811DA6A" w14:textId="77777777" w:rsidTr="00A15341">
        <w:trPr>
          <w:trHeight w:val="780"/>
        </w:trPr>
        <w:tc>
          <w:tcPr>
            <w:tcW w:w="861" w:type="dxa"/>
            <w:vAlign w:val="center"/>
            <w:hideMark/>
          </w:tcPr>
          <w:p w14:paraId="085ABC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44</w:t>
            </w:r>
          </w:p>
        </w:tc>
        <w:tc>
          <w:tcPr>
            <w:tcW w:w="1828" w:type="dxa"/>
            <w:vAlign w:val="center"/>
            <w:hideMark/>
          </w:tcPr>
          <w:p w14:paraId="1C0AD36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65CEDB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ANĐA CRNČEVIĆ</w:t>
            </w:r>
          </w:p>
        </w:tc>
        <w:tc>
          <w:tcPr>
            <w:tcW w:w="2513" w:type="dxa"/>
            <w:vAlign w:val="center"/>
            <w:hideMark/>
          </w:tcPr>
          <w:p w14:paraId="16182A0C"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324,58</w:t>
            </w:r>
          </w:p>
        </w:tc>
      </w:tr>
      <w:tr w:rsidR="00A15341" w:rsidRPr="0087405C" w14:paraId="289F4970" w14:textId="77777777" w:rsidTr="00A15341">
        <w:trPr>
          <w:trHeight w:val="780"/>
        </w:trPr>
        <w:tc>
          <w:tcPr>
            <w:tcW w:w="861" w:type="dxa"/>
            <w:vAlign w:val="center"/>
            <w:hideMark/>
          </w:tcPr>
          <w:p w14:paraId="1FF4D5F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45</w:t>
            </w:r>
          </w:p>
        </w:tc>
        <w:tc>
          <w:tcPr>
            <w:tcW w:w="1828" w:type="dxa"/>
            <w:vAlign w:val="center"/>
            <w:hideMark/>
          </w:tcPr>
          <w:p w14:paraId="0EC2680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31DF7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NIKICA ŠUTALO</w:t>
            </w:r>
          </w:p>
        </w:tc>
        <w:tc>
          <w:tcPr>
            <w:tcW w:w="2513" w:type="dxa"/>
            <w:vAlign w:val="center"/>
            <w:hideMark/>
          </w:tcPr>
          <w:p w14:paraId="3FA4997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05366FED" w14:textId="77777777" w:rsidTr="00A15341">
        <w:trPr>
          <w:trHeight w:val="780"/>
        </w:trPr>
        <w:tc>
          <w:tcPr>
            <w:tcW w:w="861" w:type="dxa"/>
            <w:vAlign w:val="center"/>
            <w:hideMark/>
          </w:tcPr>
          <w:p w14:paraId="01D108C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46</w:t>
            </w:r>
          </w:p>
        </w:tc>
        <w:tc>
          <w:tcPr>
            <w:tcW w:w="1828" w:type="dxa"/>
            <w:vAlign w:val="center"/>
            <w:hideMark/>
          </w:tcPr>
          <w:p w14:paraId="4B4BACB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12EA9B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JAKIĆ MIRKO</w:t>
            </w:r>
          </w:p>
        </w:tc>
        <w:tc>
          <w:tcPr>
            <w:tcW w:w="2513" w:type="dxa"/>
            <w:vAlign w:val="center"/>
            <w:hideMark/>
          </w:tcPr>
          <w:p w14:paraId="66311D1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787,50</w:t>
            </w:r>
          </w:p>
        </w:tc>
      </w:tr>
      <w:tr w:rsidR="00A15341" w:rsidRPr="0087405C" w14:paraId="53A0BE18" w14:textId="77777777" w:rsidTr="00A15341">
        <w:trPr>
          <w:trHeight w:val="780"/>
        </w:trPr>
        <w:tc>
          <w:tcPr>
            <w:tcW w:w="861" w:type="dxa"/>
            <w:vAlign w:val="center"/>
            <w:hideMark/>
          </w:tcPr>
          <w:p w14:paraId="147085C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47</w:t>
            </w:r>
          </w:p>
        </w:tc>
        <w:tc>
          <w:tcPr>
            <w:tcW w:w="1828" w:type="dxa"/>
            <w:vAlign w:val="center"/>
            <w:hideMark/>
          </w:tcPr>
          <w:p w14:paraId="3BC9035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992684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BEBIĆ BORIS</w:t>
            </w:r>
          </w:p>
        </w:tc>
        <w:tc>
          <w:tcPr>
            <w:tcW w:w="2513" w:type="dxa"/>
            <w:vAlign w:val="center"/>
            <w:hideMark/>
          </w:tcPr>
          <w:p w14:paraId="70B7BB7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289ADF45" w14:textId="77777777" w:rsidTr="00A15341">
        <w:trPr>
          <w:trHeight w:val="780"/>
        </w:trPr>
        <w:tc>
          <w:tcPr>
            <w:tcW w:w="861" w:type="dxa"/>
            <w:vAlign w:val="center"/>
            <w:hideMark/>
          </w:tcPr>
          <w:p w14:paraId="58A9792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48</w:t>
            </w:r>
          </w:p>
        </w:tc>
        <w:tc>
          <w:tcPr>
            <w:tcW w:w="1828" w:type="dxa"/>
            <w:vAlign w:val="center"/>
            <w:hideMark/>
          </w:tcPr>
          <w:p w14:paraId="7899D69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0CA174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OBRADOVIĆ ANICA</w:t>
            </w:r>
          </w:p>
        </w:tc>
        <w:tc>
          <w:tcPr>
            <w:tcW w:w="2513" w:type="dxa"/>
            <w:vAlign w:val="center"/>
            <w:hideMark/>
          </w:tcPr>
          <w:p w14:paraId="23EBD01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673,57</w:t>
            </w:r>
          </w:p>
        </w:tc>
      </w:tr>
      <w:tr w:rsidR="00A15341" w:rsidRPr="0087405C" w14:paraId="22CE1E68" w14:textId="77777777" w:rsidTr="00A15341">
        <w:trPr>
          <w:trHeight w:val="780"/>
        </w:trPr>
        <w:tc>
          <w:tcPr>
            <w:tcW w:w="861" w:type="dxa"/>
            <w:vAlign w:val="center"/>
            <w:hideMark/>
          </w:tcPr>
          <w:p w14:paraId="5874168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49</w:t>
            </w:r>
          </w:p>
        </w:tc>
        <w:tc>
          <w:tcPr>
            <w:tcW w:w="1828" w:type="dxa"/>
            <w:vAlign w:val="center"/>
            <w:hideMark/>
          </w:tcPr>
          <w:p w14:paraId="78914FA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9A970E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JELČIĆ MARIJA</w:t>
            </w:r>
          </w:p>
        </w:tc>
        <w:tc>
          <w:tcPr>
            <w:tcW w:w="2513" w:type="dxa"/>
            <w:vAlign w:val="center"/>
            <w:hideMark/>
          </w:tcPr>
          <w:p w14:paraId="745CAFB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486,00</w:t>
            </w:r>
          </w:p>
        </w:tc>
      </w:tr>
      <w:tr w:rsidR="00A15341" w:rsidRPr="0087405C" w14:paraId="10302D07" w14:textId="77777777" w:rsidTr="00A15341">
        <w:trPr>
          <w:trHeight w:val="780"/>
        </w:trPr>
        <w:tc>
          <w:tcPr>
            <w:tcW w:w="861" w:type="dxa"/>
            <w:vAlign w:val="center"/>
            <w:hideMark/>
          </w:tcPr>
          <w:p w14:paraId="5871394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50</w:t>
            </w:r>
          </w:p>
        </w:tc>
        <w:tc>
          <w:tcPr>
            <w:tcW w:w="1828" w:type="dxa"/>
            <w:vAlign w:val="center"/>
            <w:hideMark/>
          </w:tcPr>
          <w:p w14:paraId="0AAFF75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BAFCF0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RADOSLAV SENTA</w:t>
            </w:r>
          </w:p>
        </w:tc>
        <w:tc>
          <w:tcPr>
            <w:tcW w:w="2513" w:type="dxa"/>
            <w:vAlign w:val="center"/>
            <w:hideMark/>
          </w:tcPr>
          <w:p w14:paraId="42A6B30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01D49F9D" w14:textId="77777777" w:rsidTr="00A15341">
        <w:trPr>
          <w:trHeight w:val="780"/>
        </w:trPr>
        <w:tc>
          <w:tcPr>
            <w:tcW w:w="861" w:type="dxa"/>
            <w:vAlign w:val="center"/>
            <w:hideMark/>
          </w:tcPr>
          <w:p w14:paraId="233C329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51</w:t>
            </w:r>
          </w:p>
        </w:tc>
        <w:tc>
          <w:tcPr>
            <w:tcW w:w="1828" w:type="dxa"/>
            <w:vAlign w:val="center"/>
            <w:hideMark/>
          </w:tcPr>
          <w:p w14:paraId="576CDA6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602EF8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GORAN MATELJAK</w:t>
            </w:r>
          </w:p>
        </w:tc>
        <w:tc>
          <w:tcPr>
            <w:tcW w:w="2513" w:type="dxa"/>
            <w:vAlign w:val="center"/>
            <w:hideMark/>
          </w:tcPr>
          <w:p w14:paraId="39AB75D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667,00</w:t>
            </w:r>
          </w:p>
        </w:tc>
      </w:tr>
      <w:tr w:rsidR="00A15341" w:rsidRPr="0087405C" w14:paraId="0780DEAB" w14:textId="77777777" w:rsidTr="00A15341">
        <w:trPr>
          <w:trHeight w:val="780"/>
        </w:trPr>
        <w:tc>
          <w:tcPr>
            <w:tcW w:w="861" w:type="dxa"/>
            <w:vAlign w:val="center"/>
            <w:hideMark/>
          </w:tcPr>
          <w:p w14:paraId="54FBE9B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52</w:t>
            </w:r>
          </w:p>
        </w:tc>
        <w:tc>
          <w:tcPr>
            <w:tcW w:w="1828" w:type="dxa"/>
            <w:vAlign w:val="center"/>
            <w:hideMark/>
          </w:tcPr>
          <w:p w14:paraId="5F427E6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4F8339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LUKA VOLAREVIĆ</w:t>
            </w:r>
          </w:p>
        </w:tc>
        <w:tc>
          <w:tcPr>
            <w:tcW w:w="2513" w:type="dxa"/>
            <w:vAlign w:val="center"/>
            <w:hideMark/>
          </w:tcPr>
          <w:p w14:paraId="10E049E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399,00</w:t>
            </w:r>
          </w:p>
        </w:tc>
      </w:tr>
      <w:tr w:rsidR="00A15341" w:rsidRPr="0087405C" w14:paraId="06B16787" w14:textId="77777777" w:rsidTr="00A15341">
        <w:trPr>
          <w:trHeight w:val="780"/>
        </w:trPr>
        <w:tc>
          <w:tcPr>
            <w:tcW w:w="861" w:type="dxa"/>
            <w:vAlign w:val="center"/>
            <w:hideMark/>
          </w:tcPr>
          <w:p w14:paraId="75EB0A3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53</w:t>
            </w:r>
          </w:p>
        </w:tc>
        <w:tc>
          <w:tcPr>
            <w:tcW w:w="1828" w:type="dxa"/>
            <w:vAlign w:val="center"/>
            <w:hideMark/>
          </w:tcPr>
          <w:p w14:paraId="54F4578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CCF4EB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MIRO IVANKOVIĆ</w:t>
            </w:r>
          </w:p>
        </w:tc>
        <w:tc>
          <w:tcPr>
            <w:tcW w:w="2513" w:type="dxa"/>
            <w:vAlign w:val="center"/>
            <w:hideMark/>
          </w:tcPr>
          <w:p w14:paraId="780C309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629F1529" w14:textId="77777777" w:rsidTr="00A15341">
        <w:trPr>
          <w:trHeight w:val="780"/>
        </w:trPr>
        <w:tc>
          <w:tcPr>
            <w:tcW w:w="861" w:type="dxa"/>
            <w:vAlign w:val="center"/>
            <w:hideMark/>
          </w:tcPr>
          <w:p w14:paraId="5EDD68F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54</w:t>
            </w:r>
          </w:p>
        </w:tc>
        <w:tc>
          <w:tcPr>
            <w:tcW w:w="1828" w:type="dxa"/>
            <w:vAlign w:val="center"/>
            <w:hideMark/>
          </w:tcPr>
          <w:p w14:paraId="6F103A5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C9B3CC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LIDIJA DANIČIĆ</w:t>
            </w:r>
          </w:p>
        </w:tc>
        <w:tc>
          <w:tcPr>
            <w:tcW w:w="2513" w:type="dxa"/>
            <w:vAlign w:val="center"/>
            <w:hideMark/>
          </w:tcPr>
          <w:p w14:paraId="4A776D0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649,05</w:t>
            </w:r>
          </w:p>
        </w:tc>
      </w:tr>
      <w:tr w:rsidR="00A15341" w:rsidRPr="0087405C" w14:paraId="5CC44CDB" w14:textId="77777777" w:rsidTr="00A15341">
        <w:trPr>
          <w:trHeight w:val="780"/>
        </w:trPr>
        <w:tc>
          <w:tcPr>
            <w:tcW w:w="861" w:type="dxa"/>
            <w:vAlign w:val="center"/>
            <w:hideMark/>
          </w:tcPr>
          <w:p w14:paraId="0BFBC1C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55</w:t>
            </w:r>
          </w:p>
        </w:tc>
        <w:tc>
          <w:tcPr>
            <w:tcW w:w="1828" w:type="dxa"/>
            <w:vAlign w:val="center"/>
            <w:hideMark/>
          </w:tcPr>
          <w:p w14:paraId="5444C64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D768DD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JURICA KLJUSURIĆ</w:t>
            </w:r>
          </w:p>
        </w:tc>
        <w:tc>
          <w:tcPr>
            <w:tcW w:w="2513" w:type="dxa"/>
            <w:vAlign w:val="center"/>
            <w:hideMark/>
          </w:tcPr>
          <w:p w14:paraId="782C765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00ADC447" w14:textId="77777777" w:rsidTr="00A15341">
        <w:trPr>
          <w:trHeight w:val="780"/>
        </w:trPr>
        <w:tc>
          <w:tcPr>
            <w:tcW w:w="861" w:type="dxa"/>
            <w:vAlign w:val="center"/>
            <w:hideMark/>
          </w:tcPr>
          <w:p w14:paraId="71C54D6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56</w:t>
            </w:r>
          </w:p>
        </w:tc>
        <w:tc>
          <w:tcPr>
            <w:tcW w:w="1828" w:type="dxa"/>
            <w:vAlign w:val="center"/>
            <w:hideMark/>
          </w:tcPr>
          <w:p w14:paraId="3936DB6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88B015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LUKA ŠILJEG</w:t>
            </w:r>
          </w:p>
        </w:tc>
        <w:tc>
          <w:tcPr>
            <w:tcW w:w="2513" w:type="dxa"/>
            <w:vAlign w:val="center"/>
            <w:hideMark/>
          </w:tcPr>
          <w:p w14:paraId="57C0208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BC1EF84" w14:textId="77777777" w:rsidTr="00A15341">
        <w:trPr>
          <w:trHeight w:val="780"/>
        </w:trPr>
        <w:tc>
          <w:tcPr>
            <w:tcW w:w="861" w:type="dxa"/>
            <w:vAlign w:val="center"/>
            <w:hideMark/>
          </w:tcPr>
          <w:p w14:paraId="254F7F5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57</w:t>
            </w:r>
          </w:p>
        </w:tc>
        <w:tc>
          <w:tcPr>
            <w:tcW w:w="1828" w:type="dxa"/>
            <w:vAlign w:val="center"/>
            <w:hideMark/>
          </w:tcPr>
          <w:p w14:paraId="75D59C4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EDA1DF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ČEDO SIMAT</w:t>
            </w:r>
          </w:p>
        </w:tc>
        <w:tc>
          <w:tcPr>
            <w:tcW w:w="2513" w:type="dxa"/>
            <w:vAlign w:val="center"/>
            <w:hideMark/>
          </w:tcPr>
          <w:p w14:paraId="30BB47E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339,44</w:t>
            </w:r>
          </w:p>
        </w:tc>
      </w:tr>
      <w:tr w:rsidR="00A15341" w:rsidRPr="0087405C" w14:paraId="03D6B17C" w14:textId="77777777" w:rsidTr="00A15341">
        <w:trPr>
          <w:trHeight w:val="780"/>
        </w:trPr>
        <w:tc>
          <w:tcPr>
            <w:tcW w:w="861" w:type="dxa"/>
            <w:vAlign w:val="center"/>
            <w:hideMark/>
          </w:tcPr>
          <w:p w14:paraId="7A0E4D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58</w:t>
            </w:r>
          </w:p>
        </w:tc>
        <w:tc>
          <w:tcPr>
            <w:tcW w:w="1828" w:type="dxa"/>
            <w:vAlign w:val="center"/>
            <w:hideMark/>
          </w:tcPr>
          <w:p w14:paraId="11CCA4A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2D6084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MATE BARIŠIĆ</w:t>
            </w:r>
          </w:p>
        </w:tc>
        <w:tc>
          <w:tcPr>
            <w:tcW w:w="2513" w:type="dxa"/>
            <w:vAlign w:val="center"/>
            <w:hideMark/>
          </w:tcPr>
          <w:p w14:paraId="1807F1D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539,50</w:t>
            </w:r>
          </w:p>
        </w:tc>
      </w:tr>
      <w:tr w:rsidR="00A15341" w:rsidRPr="0087405C" w14:paraId="7CF36C3D" w14:textId="77777777" w:rsidTr="00A15341">
        <w:trPr>
          <w:trHeight w:val="780"/>
        </w:trPr>
        <w:tc>
          <w:tcPr>
            <w:tcW w:w="861" w:type="dxa"/>
            <w:vAlign w:val="center"/>
            <w:hideMark/>
          </w:tcPr>
          <w:p w14:paraId="5E63A1B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59</w:t>
            </w:r>
          </w:p>
        </w:tc>
        <w:tc>
          <w:tcPr>
            <w:tcW w:w="1828" w:type="dxa"/>
            <w:vAlign w:val="center"/>
            <w:hideMark/>
          </w:tcPr>
          <w:p w14:paraId="2F40924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B384D4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ROMIĆ DRAGO</w:t>
            </w:r>
          </w:p>
        </w:tc>
        <w:tc>
          <w:tcPr>
            <w:tcW w:w="2513" w:type="dxa"/>
            <w:vAlign w:val="center"/>
            <w:hideMark/>
          </w:tcPr>
          <w:p w14:paraId="19F8E84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265,50</w:t>
            </w:r>
          </w:p>
        </w:tc>
      </w:tr>
      <w:tr w:rsidR="00A15341" w:rsidRPr="0087405C" w14:paraId="250768CD" w14:textId="77777777" w:rsidTr="00A15341">
        <w:trPr>
          <w:trHeight w:val="780"/>
        </w:trPr>
        <w:tc>
          <w:tcPr>
            <w:tcW w:w="861" w:type="dxa"/>
            <w:vAlign w:val="center"/>
            <w:hideMark/>
          </w:tcPr>
          <w:p w14:paraId="218C63D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60</w:t>
            </w:r>
          </w:p>
        </w:tc>
        <w:tc>
          <w:tcPr>
            <w:tcW w:w="1828" w:type="dxa"/>
            <w:vAlign w:val="center"/>
            <w:hideMark/>
          </w:tcPr>
          <w:p w14:paraId="21DDDB9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73DC5B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MILJAN KADIJEVIĆ</w:t>
            </w:r>
          </w:p>
        </w:tc>
        <w:tc>
          <w:tcPr>
            <w:tcW w:w="2513" w:type="dxa"/>
            <w:vAlign w:val="center"/>
            <w:hideMark/>
          </w:tcPr>
          <w:p w14:paraId="77D798A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535,94</w:t>
            </w:r>
          </w:p>
        </w:tc>
      </w:tr>
      <w:tr w:rsidR="00A15341" w:rsidRPr="0087405C" w14:paraId="1EBCEC7E" w14:textId="77777777" w:rsidTr="00A15341">
        <w:trPr>
          <w:trHeight w:val="780"/>
        </w:trPr>
        <w:tc>
          <w:tcPr>
            <w:tcW w:w="861" w:type="dxa"/>
            <w:vAlign w:val="center"/>
            <w:hideMark/>
          </w:tcPr>
          <w:p w14:paraId="284C545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61</w:t>
            </w:r>
          </w:p>
        </w:tc>
        <w:tc>
          <w:tcPr>
            <w:tcW w:w="1828" w:type="dxa"/>
            <w:vAlign w:val="center"/>
            <w:hideMark/>
          </w:tcPr>
          <w:p w14:paraId="134B8B1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4236E6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NIKOLA VRNOGA</w:t>
            </w:r>
          </w:p>
        </w:tc>
        <w:tc>
          <w:tcPr>
            <w:tcW w:w="2513" w:type="dxa"/>
            <w:vAlign w:val="center"/>
            <w:hideMark/>
          </w:tcPr>
          <w:p w14:paraId="6E506EF0"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724,50</w:t>
            </w:r>
          </w:p>
        </w:tc>
      </w:tr>
      <w:tr w:rsidR="00A15341" w:rsidRPr="0087405C" w14:paraId="7066DF12" w14:textId="77777777" w:rsidTr="00A15341">
        <w:trPr>
          <w:trHeight w:val="780"/>
        </w:trPr>
        <w:tc>
          <w:tcPr>
            <w:tcW w:w="861" w:type="dxa"/>
            <w:vAlign w:val="center"/>
            <w:hideMark/>
          </w:tcPr>
          <w:p w14:paraId="50C968A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62</w:t>
            </w:r>
          </w:p>
        </w:tc>
        <w:tc>
          <w:tcPr>
            <w:tcW w:w="1828" w:type="dxa"/>
            <w:vAlign w:val="center"/>
            <w:hideMark/>
          </w:tcPr>
          <w:p w14:paraId="59BFAD9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972A60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JOSIP BJELIŠ</w:t>
            </w:r>
          </w:p>
        </w:tc>
        <w:tc>
          <w:tcPr>
            <w:tcW w:w="2513" w:type="dxa"/>
            <w:vAlign w:val="center"/>
            <w:hideMark/>
          </w:tcPr>
          <w:p w14:paraId="2E57911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714,50</w:t>
            </w:r>
          </w:p>
        </w:tc>
      </w:tr>
      <w:tr w:rsidR="00A15341" w:rsidRPr="0087405C" w14:paraId="10E2D5BD" w14:textId="77777777" w:rsidTr="00A15341">
        <w:trPr>
          <w:trHeight w:val="780"/>
        </w:trPr>
        <w:tc>
          <w:tcPr>
            <w:tcW w:w="861" w:type="dxa"/>
            <w:vAlign w:val="center"/>
            <w:hideMark/>
          </w:tcPr>
          <w:p w14:paraId="3588B81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63</w:t>
            </w:r>
          </w:p>
        </w:tc>
        <w:tc>
          <w:tcPr>
            <w:tcW w:w="1828" w:type="dxa"/>
            <w:vAlign w:val="center"/>
            <w:hideMark/>
          </w:tcPr>
          <w:p w14:paraId="590A27D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5A7176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BISERKA IVANKOVIĆ</w:t>
            </w:r>
          </w:p>
        </w:tc>
        <w:tc>
          <w:tcPr>
            <w:tcW w:w="2513" w:type="dxa"/>
            <w:vAlign w:val="center"/>
            <w:hideMark/>
          </w:tcPr>
          <w:p w14:paraId="2639C26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3A2FB3B1" w14:textId="77777777" w:rsidTr="00A15341">
        <w:trPr>
          <w:trHeight w:val="780"/>
        </w:trPr>
        <w:tc>
          <w:tcPr>
            <w:tcW w:w="861" w:type="dxa"/>
            <w:vAlign w:val="center"/>
            <w:hideMark/>
          </w:tcPr>
          <w:p w14:paraId="692E669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64</w:t>
            </w:r>
          </w:p>
        </w:tc>
        <w:tc>
          <w:tcPr>
            <w:tcW w:w="1828" w:type="dxa"/>
            <w:vAlign w:val="center"/>
            <w:hideMark/>
          </w:tcPr>
          <w:p w14:paraId="34235C4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B98791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PERO ARNAUT</w:t>
            </w:r>
          </w:p>
        </w:tc>
        <w:tc>
          <w:tcPr>
            <w:tcW w:w="2513" w:type="dxa"/>
            <w:vAlign w:val="center"/>
            <w:hideMark/>
          </w:tcPr>
          <w:p w14:paraId="336B65D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522,13</w:t>
            </w:r>
          </w:p>
        </w:tc>
      </w:tr>
      <w:tr w:rsidR="00A15341" w:rsidRPr="0087405C" w14:paraId="2FC1E170" w14:textId="77777777" w:rsidTr="00A15341">
        <w:trPr>
          <w:trHeight w:val="780"/>
        </w:trPr>
        <w:tc>
          <w:tcPr>
            <w:tcW w:w="861" w:type="dxa"/>
            <w:vAlign w:val="center"/>
            <w:hideMark/>
          </w:tcPr>
          <w:p w14:paraId="530D501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65</w:t>
            </w:r>
          </w:p>
        </w:tc>
        <w:tc>
          <w:tcPr>
            <w:tcW w:w="1828" w:type="dxa"/>
            <w:vAlign w:val="center"/>
            <w:hideMark/>
          </w:tcPr>
          <w:p w14:paraId="40C5499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BA4B5D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MARA KNEŽIĆ</w:t>
            </w:r>
          </w:p>
        </w:tc>
        <w:tc>
          <w:tcPr>
            <w:tcW w:w="2513" w:type="dxa"/>
            <w:vAlign w:val="center"/>
            <w:hideMark/>
          </w:tcPr>
          <w:p w14:paraId="28DFE0D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765,77</w:t>
            </w:r>
          </w:p>
        </w:tc>
      </w:tr>
      <w:tr w:rsidR="00A15341" w:rsidRPr="0087405C" w14:paraId="5A010ED4" w14:textId="77777777" w:rsidTr="00A15341">
        <w:trPr>
          <w:trHeight w:val="780"/>
        </w:trPr>
        <w:tc>
          <w:tcPr>
            <w:tcW w:w="861" w:type="dxa"/>
            <w:vAlign w:val="center"/>
            <w:hideMark/>
          </w:tcPr>
          <w:p w14:paraId="3BF2622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66</w:t>
            </w:r>
          </w:p>
        </w:tc>
        <w:tc>
          <w:tcPr>
            <w:tcW w:w="1828" w:type="dxa"/>
            <w:vAlign w:val="center"/>
            <w:hideMark/>
          </w:tcPr>
          <w:p w14:paraId="5CAC2B3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401B30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ĆELIĆ IVICA</w:t>
            </w:r>
          </w:p>
        </w:tc>
        <w:tc>
          <w:tcPr>
            <w:tcW w:w="2513" w:type="dxa"/>
            <w:vAlign w:val="center"/>
            <w:hideMark/>
          </w:tcPr>
          <w:p w14:paraId="603E885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759,50</w:t>
            </w:r>
          </w:p>
        </w:tc>
      </w:tr>
      <w:tr w:rsidR="00A15341" w:rsidRPr="0087405C" w14:paraId="124BF61B" w14:textId="77777777" w:rsidTr="00A15341">
        <w:trPr>
          <w:trHeight w:val="780"/>
        </w:trPr>
        <w:tc>
          <w:tcPr>
            <w:tcW w:w="861" w:type="dxa"/>
            <w:vAlign w:val="center"/>
            <w:hideMark/>
          </w:tcPr>
          <w:p w14:paraId="75A2AEB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67</w:t>
            </w:r>
          </w:p>
        </w:tc>
        <w:tc>
          <w:tcPr>
            <w:tcW w:w="1828" w:type="dxa"/>
            <w:vAlign w:val="center"/>
            <w:hideMark/>
          </w:tcPr>
          <w:p w14:paraId="7D1551D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5F150C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MARINKO ČOTIĆ</w:t>
            </w:r>
          </w:p>
        </w:tc>
        <w:tc>
          <w:tcPr>
            <w:tcW w:w="2513" w:type="dxa"/>
            <w:vAlign w:val="center"/>
            <w:hideMark/>
          </w:tcPr>
          <w:p w14:paraId="05B52B5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205,75</w:t>
            </w:r>
          </w:p>
        </w:tc>
      </w:tr>
      <w:tr w:rsidR="00A15341" w:rsidRPr="0087405C" w14:paraId="654BCCA6" w14:textId="77777777" w:rsidTr="00A15341">
        <w:trPr>
          <w:trHeight w:val="780"/>
        </w:trPr>
        <w:tc>
          <w:tcPr>
            <w:tcW w:w="861" w:type="dxa"/>
            <w:vAlign w:val="center"/>
            <w:hideMark/>
          </w:tcPr>
          <w:p w14:paraId="072D335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68</w:t>
            </w:r>
          </w:p>
        </w:tc>
        <w:tc>
          <w:tcPr>
            <w:tcW w:w="1828" w:type="dxa"/>
            <w:vAlign w:val="center"/>
            <w:hideMark/>
          </w:tcPr>
          <w:p w14:paraId="6C16652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2340C0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GLAVINIĆ MARIJA</w:t>
            </w:r>
          </w:p>
        </w:tc>
        <w:tc>
          <w:tcPr>
            <w:tcW w:w="2513" w:type="dxa"/>
            <w:vAlign w:val="center"/>
            <w:hideMark/>
          </w:tcPr>
          <w:p w14:paraId="11BEF1B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BED8D66" w14:textId="77777777" w:rsidTr="00A15341">
        <w:trPr>
          <w:trHeight w:val="780"/>
        </w:trPr>
        <w:tc>
          <w:tcPr>
            <w:tcW w:w="861" w:type="dxa"/>
            <w:vAlign w:val="center"/>
            <w:hideMark/>
          </w:tcPr>
          <w:p w14:paraId="27F6EDF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69</w:t>
            </w:r>
          </w:p>
        </w:tc>
        <w:tc>
          <w:tcPr>
            <w:tcW w:w="1828" w:type="dxa"/>
            <w:vAlign w:val="center"/>
            <w:hideMark/>
          </w:tcPr>
          <w:p w14:paraId="471431F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CCE8A2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NEDJELJKO ŽIVKUŠIĆ</w:t>
            </w:r>
          </w:p>
        </w:tc>
        <w:tc>
          <w:tcPr>
            <w:tcW w:w="2513" w:type="dxa"/>
            <w:vAlign w:val="center"/>
            <w:hideMark/>
          </w:tcPr>
          <w:p w14:paraId="4A96F2C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718,66</w:t>
            </w:r>
          </w:p>
        </w:tc>
      </w:tr>
      <w:tr w:rsidR="00A15341" w:rsidRPr="0087405C" w14:paraId="68F661BC" w14:textId="77777777" w:rsidTr="00A15341">
        <w:trPr>
          <w:trHeight w:val="780"/>
        </w:trPr>
        <w:tc>
          <w:tcPr>
            <w:tcW w:w="861" w:type="dxa"/>
            <w:vAlign w:val="center"/>
            <w:hideMark/>
          </w:tcPr>
          <w:p w14:paraId="03563D4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70</w:t>
            </w:r>
          </w:p>
        </w:tc>
        <w:tc>
          <w:tcPr>
            <w:tcW w:w="1828" w:type="dxa"/>
            <w:vAlign w:val="center"/>
            <w:hideMark/>
          </w:tcPr>
          <w:p w14:paraId="1E7886C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0D6976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VOLAREVIĆ SANDRA</w:t>
            </w:r>
          </w:p>
        </w:tc>
        <w:tc>
          <w:tcPr>
            <w:tcW w:w="2513" w:type="dxa"/>
            <w:vAlign w:val="center"/>
            <w:hideMark/>
          </w:tcPr>
          <w:p w14:paraId="137ACC2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593,75</w:t>
            </w:r>
          </w:p>
        </w:tc>
      </w:tr>
      <w:tr w:rsidR="00A15341" w:rsidRPr="0087405C" w14:paraId="27467D33" w14:textId="77777777" w:rsidTr="00A15341">
        <w:trPr>
          <w:trHeight w:val="780"/>
        </w:trPr>
        <w:tc>
          <w:tcPr>
            <w:tcW w:w="861" w:type="dxa"/>
            <w:vAlign w:val="center"/>
            <w:hideMark/>
          </w:tcPr>
          <w:p w14:paraId="4F104F4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71</w:t>
            </w:r>
          </w:p>
        </w:tc>
        <w:tc>
          <w:tcPr>
            <w:tcW w:w="1828" w:type="dxa"/>
            <w:vAlign w:val="center"/>
            <w:hideMark/>
          </w:tcPr>
          <w:p w14:paraId="3FBE127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9D61CA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ZORAN MANENICA</w:t>
            </w:r>
          </w:p>
        </w:tc>
        <w:tc>
          <w:tcPr>
            <w:tcW w:w="2513" w:type="dxa"/>
            <w:vAlign w:val="center"/>
            <w:hideMark/>
          </w:tcPr>
          <w:p w14:paraId="2615A42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323,09</w:t>
            </w:r>
          </w:p>
        </w:tc>
      </w:tr>
      <w:tr w:rsidR="00A15341" w:rsidRPr="0087405C" w14:paraId="3A90CF98" w14:textId="77777777" w:rsidTr="00A15341">
        <w:trPr>
          <w:trHeight w:val="780"/>
        </w:trPr>
        <w:tc>
          <w:tcPr>
            <w:tcW w:w="861" w:type="dxa"/>
            <w:vAlign w:val="center"/>
            <w:hideMark/>
          </w:tcPr>
          <w:p w14:paraId="563DE6F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72</w:t>
            </w:r>
          </w:p>
        </w:tc>
        <w:tc>
          <w:tcPr>
            <w:tcW w:w="1828" w:type="dxa"/>
            <w:vAlign w:val="center"/>
            <w:hideMark/>
          </w:tcPr>
          <w:p w14:paraId="1FD3737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E018A3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PERO MATIĆ</w:t>
            </w:r>
          </w:p>
        </w:tc>
        <w:tc>
          <w:tcPr>
            <w:tcW w:w="2513" w:type="dxa"/>
            <w:vAlign w:val="center"/>
            <w:hideMark/>
          </w:tcPr>
          <w:p w14:paraId="6C209F6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512,43</w:t>
            </w:r>
          </w:p>
        </w:tc>
      </w:tr>
      <w:tr w:rsidR="00A15341" w:rsidRPr="0087405C" w14:paraId="4B38CDEF" w14:textId="77777777" w:rsidTr="00A15341">
        <w:trPr>
          <w:trHeight w:val="780"/>
        </w:trPr>
        <w:tc>
          <w:tcPr>
            <w:tcW w:w="861" w:type="dxa"/>
            <w:vAlign w:val="center"/>
            <w:hideMark/>
          </w:tcPr>
          <w:p w14:paraId="6078E0A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73</w:t>
            </w:r>
          </w:p>
        </w:tc>
        <w:tc>
          <w:tcPr>
            <w:tcW w:w="1828" w:type="dxa"/>
            <w:vAlign w:val="center"/>
            <w:hideMark/>
          </w:tcPr>
          <w:p w14:paraId="184EFF6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9A89D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ŽELJIMIR VRNOGA</w:t>
            </w:r>
          </w:p>
        </w:tc>
        <w:tc>
          <w:tcPr>
            <w:tcW w:w="2513" w:type="dxa"/>
            <w:vAlign w:val="center"/>
            <w:hideMark/>
          </w:tcPr>
          <w:p w14:paraId="44A6B9F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329,50</w:t>
            </w:r>
          </w:p>
        </w:tc>
      </w:tr>
      <w:tr w:rsidR="00A15341" w:rsidRPr="0087405C" w14:paraId="0E29F7DF" w14:textId="77777777" w:rsidTr="00A15341">
        <w:trPr>
          <w:trHeight w:val="780"/>
        </w:trPr>
        <w:tc>
          <w:tcPr>
            <w:tcW w:w="861" w:type="dxa"/>
            <w:vAlign w:val="center"/>
            <w:hideMark/>
          </w:tcPr>
          <w:p w14:paraId="5D41332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74</w:t>
            </w:r>
          </w:p>
        </w:tc>
        <w:tc>
          <w:tcPr>
            <w:tcW w:w="1828" w:type="dxa"/>
            <w:vAlign w:val="center"/>
            <w:hideMark/>
          </w:tcPr>
          <w:p w14:paraId="295507A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E13AEB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MATELJAK</w:t>
            </w:r>
          </w:p>
        </w:tc>
        <w:tc>
          <w:tcPr>
            <w:tcW w:w="2513" w:type="dxa"/>
            <w:vAlign w:val="center"/>
            <w:hideMark/>
          </w:tcPr>
          <w:p w14:paraId="142297E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399,00</w:t>
            </w:r>
          </w:p>
        </w:tc>
      </w:tr>
      <w:tr w:rsidR="00A15341" w:rsidRPr="0087405C" w14:paraId="04A20519" w14:textId="77777777" w:rsidTr="00A15341">
        <w:trPr>
          <w:trHeight w:val="780"/>
        </w:trPr>
        <w:tc>
          <w:tcPr>
            <w:tcW w:w="861" w:type="dxa"/>
            <w:vAlign w:val="center"/>
            <w:hideMark/>
          </w:tcPr>
          <w:p w14:paraId="7B16EB0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75</w:t>
            </w:r>
          </w:p>
        </w:tc>
        <w:tc>
          <w:tcPr>
            <w:tcW w:w="1828" w:type="dxa"/>
            <w:vAlign w:val="center"/>
            <w:hideMark/>
          </w:tcPr>
          <w:p w14:paraId="394303D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AF6636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DRAGO, ARNAUT DRAGAN</w:t>
            </w:r>
          </w:p>
        </w:tc>
        <w:tc>
          <w:tcPr>
            <w:tcW w:w="2513" w:type="dxa"/>
            <w:vAlign w:val="center"/>
            <w:hideMark/>
          </w:tcPr>
          <w:p w14:paraId="3951727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427,50</w:t>
            </w:r>
          </w:p>
        </w:tc>
      </w:tr>
      <w:tr w:rsidR="00A15341" w:rsidRPr="0087405C" w14:paraId="6B70A5F4" w14:textId="77777777" w:rsidTr="00A15341">
        <w:trPr>
          <w:trHeight w:val="780"/>
        </w:trPr>
        <w:tc>
          <w:tcPr>
            <w:tcW w:w="861" w:type="dxa"/>
            <w:vAlign w:val="center"/>
            <w:hideMark/>
          </w:tcPr>
          <w:p w14:paraId="56AA41D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76</w:t>
            </w:r>
          </w:p>
        </w:tc>
        <w:tc>
          <w:tcPr>
            <w:tcW w:w="1828" w:type="dxa"/>
            <w:vAlign w:val="center"/>
            <w:hideMark/>
          </w:tcPr>
          <w:p w14:paraId="5CAC799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FC1A7A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MAREVIĆ DARKO</w:t>
            </w:r>
          </w:p>
        </w:tc>
        <w:tc>
          <w:tcPr>
            <w:tcW w:w="2513" w:type="dxa"/>
            <w:vAlign w:val="center"/>
            <w:hideMark/>
          </w:tcPr>
          <w:p w14:paraId="234A10B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B55EA96" w14:textId="77777777" w:rsidTr="00A15341">
        <w:trPr>
          <w:trHeight w:val="780"/>
        </w:trPr>
        <w:tc>
          <w:tcPr>
            <w:tcW w:w="861" w:type="dxa"/>
            <w:vAlign w:val="center"/>
            <w:hideMark/>
          </w:tcPr>
          <w:p w14:paraId="5B9B818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77</w:t>
            </w:r>
          </w:p>
        </w:tc>
        <w:tc>
          <w:tcPr>
            <w:tcW w:w="1828" w:type="dxa"/>
            <w:vAlign w:val="center"/>
            <w:hideMark/>
          </w:tcPr>
          <w:p w14:paraId="77C58DB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0DB2FC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BARIŠIĆ ANDRO</w:t>
            </w:r>
          </w:p>
        </w:tc>
        <w:tc>
          <w:tcPr>
            <w:tcW w:w="2513" w:type="dxa"/>
            <w:vAlign w:val="center"/>
            <w:hideMark/>
          </w:tcPr>
          <w:p w14:paraId="23C4AE0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488,25</w:t>
            </w:r>
          </w:p>
        </w:tc>
      </w:tr>
      <w:tr w:rsidR="00A15341" w:rsidRPr="0087405C" w14:paraId="13EA7242" w14:textId="77777777" w:rsidTr="00A15341">
        <w:trPr>
          <w:trHeight w:val="780"/>
        </w:trPr>
        <w:tc>
          <w:tcPr>
            <w:tcW w:w="861" w:type="dxa"/>
            <w:vAlign w:val="center"/>
            <w:hideMark/>
          </w:tcPr>
          <w:p w14:paraId="3A15495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78</w:t>
            </w:r>
          </w:p>
        </w:tc>
        <w:tc>
          <w:tcPr>
            <w:tcW w:w="1828" w:type="dxa"/>
            <w:vAlign w:val="center"/>
            <w:hideMark/>
          </w:tcPr>
          <w:p w14:paraId="5DAC82E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E27878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GNJEČ NATKO</w:t>
            </w:r>
          </w:p>
        </w:tc>
        <w:tc>
          <w:tcPr>
            <w:tcW w:w="2513" w:type="dxa"/>
            <w:vAlign w:val="center"/>
            <w:hideMark/>
          </w:tcPr>
          <w:p w14:paraId="0D87202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259,49</w:t>
            </w:r>
          </w:p>
        </w:tc>
      </w:tr>
      <w:tr w:rsidR="00A15341" w:rsidRPr="0087405C" w14:paraId="5CA9C5EF" w14:textId="77777777" w:rsidTr="00A15341">
        <w:trPr>
          <w:trHeight w:val="780"/>
        </w:trPr>
        <w:tc>
          <w:tcPr>
            <w:tcW w:w="861" w:type="dxa"/>
            <w:vAlign w:val="center"/>
            <w:hideMark/>
          </w:tcPr>
          <w:p w14:paraId="242E16E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79</w:t>
            </w:r>
          </w:p>
        </w:tc>
        <w:tc>
          <w:tcPr>
            <w:tcW w:w="1828" w:type="dxa"/>
            <w:vAlign w:val="center"/>
            <w:hideMark/>
          </w:tcPr>
          <w:p w14:paraId="1730AB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13CA1A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JAKICA ĆERLEK</w:t>
            </w:r>
          </w:p>
        </w:tc>
        <w:tc>
          <w:tcPr>
            <w:tcW w:w="2513" w:type="dxa"/>
            <w:vAlign w:val="center"/>
            <w:hideMark/>
          </w:tcPr>
          <w:p w14:paraId="4E137CD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2242C42D" w14:textId="77777777" w:rsidTr="00A15341">
        <w:trPr>
          <w:trHeight w:val="780"/>
        </w:trPr>
        <w:tc>
          <w:tcPr>
            <w:tcW w:w="861" w:type="dxa"/>
            <w:vAlign w:val="center"/>
            <w:hideMark/>
          </w:tcPr>
          <w:p w14:paraId="781B3CA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80</w:t>
            </w:r>
          </w:p>
        </w:tc>
        <w:tc>
          <w:tcPr>
            <w:tcW w:w="1828" w:type="dxa"/>
            <w:vAlign w:val="center"/>
            <w:hideMark/>
          </w:tcPr>
          <w:p w14:paraId="47F218C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DAC480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JELKA BARIŠIĆ</w:t>
            </w:r>
          </w:p>
        </w:tc>
        <w:tc>
          <w:tcPr>
            <w:tcW w:w="2513" w:type="dxa"/>
            <w:vAlign w:val="center"/>
            <w:hideMark/>
          </w:tcPr>
          <w:p w14:paraId="4553286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692,48</w:t>
            </w:r>
          </w:p>
        </w:tc>
      </w:tr>
      <w:tr w:rsidR="00A15341" w:rsidRPr="0087405C" w14:paraId="3424DFAE" w14:textId="77777777" w:rsidTr="00A15341">
        <w:trPr>
          <w:trHeight w:val="780"/>
        </w:trPr>
        <w:tc>
          <w:tcPr>
            <w:tcW w:w="861" w:type="dxa"/>
            <w:vAlign w:val="center"/>
            <w:hideMark/>
          </w:tcPr>
          <w:p w14:paraId="766CBF5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81</w:t>
            </w:r>
          </w:p>
        </w:tc>
        <w:tc>
          <w:tcPr>
            <w:tcW w:w="1828" w:type="dxa"/>
            <w:vAlign w:val="center"/>
            <w:hideMark/>
          </w:tcPr>
          <w:p w14:paraId="44F6953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2C7935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ĆULIĆ JOSIP</w:t>
            </w:r>
          </w:p>
        </w:tc>
        <w:tc>
          <w:tcPr>
            <w:tcW w:w="2513" w:type="dxa"/>
            <w:vAlign w:val="center"/>
            <w:hideMark/>
          </w:tcPr>
          <w:p w14:paraId="7D6C05B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361,50</w:t>
            </w:r>
          </w:p>
        </w:tc>
      </w:tr>
      <w:tr w:rsidR="00A15341" w:rsidRPr="0087405C" w14:paraId="12697743" w14:textId="77777777" w:rsidTr="00A15341">
        <w:trPr>
          <w:trHeight w:val="780"/>
        </w:trPr>
        <w:tc>
          <w:tcPr>
            <w:tcW w:w="861" w:type="dxa"/>
            <w:vAlign w:val="center"/>
            <w:hideMark/>
          </w:tcPr>
          <w:p w14:paraId="05A5DCB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82</w:t>
            </w:r>
          </w:p>
        </w:tc>
        <w:tc>
          <w:tcPr>
            <w:tcW w:w="1828" w:type="dxa"/>
            <w:vAlign w:val="center"/>
            <w:hideMark/>
          </w:tcPr>
          <w:p w14:paraId="471155C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F13E8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BRANKO MARUŠIĆ</w:t>
            </w:r>
          </w:p>
        </w:tc>
        <w:tc>
          <w:tcPr>
            <w:tcW w:w="2513" w:type="dxa"/>
            <w:vAlign w:val="center"/>
            <w:hideMark/>
          </w:tcPr>
          <w:p w14:paraId="39C33F8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351,26</w:t>
            </w:r>
          </w:p>
        </w:tc>
      </w:tr>
      <w:tr w:rsidR="00A15341" w:rsidRPr="0087405C" w14:paraId="118CFFF3" w14:textId="77777777" w:rsidTr="00A15341">
        <w:trPr>
          <w:trHeight w:val="780"/>
        </w:trPr>
        <w:tc>
          <w:tcPr>
            <w:tcW w:w="861" w:type="dxa"/>
            <w:vAlign w:val="center"/>
            <w:hideMark/>
          </w:tcPr>
          <w:p w14:paraId="73110EE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83</w:t>
            </w:r>
          </w:p>
        </w:tc>
        <w:tc>
          <w:tcPr>
            <w:tcW w:w="1828" w:type="dxa"/>
            <w:vAlign w:val="center"/>
            <w:hideMark/>
          </w:tcPr>
          <w:p w14:paraId="7076357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1ED3BC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BOŽAN ŠUTALO</w:t>
            </w:r>
          </w:p>
        </w:tc>
        <w:tc>
          <w:tcPr>
            <w:tcW w:w="2513" w:type="dxa"/>
            <w:vAlign w:val="center"/>
            <w:hideMark/>
          </w:tcPr>
          <w:p w14:paraId="051BAB7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38,95</w:t>
            </w:r>
          </w:p>
        </w:tc>
      </w:tr>
      <w:tr w:rsidR="00A15341" w:rsidRPr="0087405C" w14:paraId="0BA0787F" w14:textId="77777777" w:rsidTr="00A15341">
        <w:trPr>
          <w:trHeight w:val="780"/>
        </w:trPr>
        <w:tc>
          <w:tcPr>
            <w:tcW w:w="861" w:type="dxa"/>
            <w:vAlign w:val="center"/>
            <w:hideMark/>
          </w:tcPr>
          <w:p w14:paraId="6943B4F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84</w:t>
            </w:r>
          </w:p>
        </w:tc>
        <w:tc>
          <w:tcPr>
            <w:tcW w:w="1828" w:type="dxa"/>
            <w:vAlign w:val="center"/>
            <w:hideMark/>
          </w:tcPr>
          <w:p w14:paraId="6582D61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75CFF4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ŽIVKO BORAS</w:t>
            </w:r>
          </w:p>
        </w:tc>
        <w:tc>
          <w:tcPr>
            <w:tcW w:w="2513" w:type="dxa"/>
            <w:vAlign w:val="center"/>
            <w:hideMark/>
          </w:tcPr>
          <w:p w14:paraId="75BA6AC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748,56</w:t>
            </w:r>
          </w:p>
        </w:tc>
      </w:tr>
      <w:tr w:rsidR="00A15341" w:rsidRPr="0087405C" w14:paraId="6BECF0FA" w14:textId="77777777" w:rsidTr="00A15341">
        <w:trPr>
          <w:trHeight w:val="780"/>
        </w:trPr>
        <w:tc>
          <w:tcPr>
            <w:tcW w:w="861" w:type="dxa"/>
            <w:vAlign w:val="center"/>
            <w:hideMark/>
          </w:tcPr>
          <w:p w14:paraId="263B45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85</w:t>
            </w:r>
          </w:p>
        </w:tc>
        <w:tc>
          <w:tcPr>
            <w:tcW w:w="1828" w:type="dxa"/>
            <w:vAlign w:val="center"/>
            <w:hideMark/>
          </w:tcPr>
          <w:p w14:paraId="4AF2978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7AB004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PČELARSTVO MARIN VOLAREVIĆ</w:t>
            </w:r>
          </w:p>
        </w:tc>
        <w:tc>
          <w:tcPr>
            <w:tcW w:w="2513" w:type="dxa"/>
            <w:vAlign w:val="center"/>
            <w:hideMark/>
          </w:tcPr>
          <w:p w14:paraId="5635E05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761,50</w:t>
            </w:r>
          </w:p>
        </w:tc>
      </w:tr>
      <w:tr w:rsidR="00A15341" w:rsidRPr="0087405C" w14:paraId="041E7329" w14:textId="77777777" w:rsidTr="00A15341">
        <w:trPr>
          <w:trHeight w:val="780"/>
        </w:trPr>
        <w:tc>
          <w:tcPr>
            <w:tcW w:w="861" w:type="dxa"/>
            <w:vAlign w:val="center"/>
            <w:hideMark/>
          </w:tcPr>
          <w:p w14:paraId="7BE5929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86</w:t>
            </w:r>
          </w:p>
        </w:tc>
        <w:tc>
          <w:tcPr>
            <w:tcW w:w="1828" w:type="dxa"/>
            <w:vAlign w:val="center"/>
            <w:hideMark/>
          </w:tcPr>
          <w:p w14:paraId="3134A64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BDCF24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PAVA RAGUŽ</w:t>
            </w:r>
          </w:p>
        </w:tc>
        <w:tc>
          <w:tcPr>
            <w:tcW w:w="2513" w:type="dxa"/>
            <w:vAlign w:val="center"/>
            <w:hideMark/>
          </w:tcPr>
          <w:p w14:paraId="76465B0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380,22</w:t>
            </w:r>
          </w:p>
        </w:tc>
      </w:tr>
      <w:tr w:rsidR="00A15341" w:rsidRPr="0087405C" w14:paraId="1533B4DC" w14:textId="77777777" w:rsidTr="00A15341">
        <w:trPr>
          <w:trHeight w:val="780"/>
        </w:trPr>
        <w:tc>
          <w:tcPr>
            <w:tcW w:w="861" w:type="dxa"/>
            <w:vAlign w:val="center"/>
            <w:hideMark/>
          </w:tcPr>
          <w:p w14:paraId="1F34A31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87</w:t>
            </w:r>
          </w:p>
        </w:tc>
        <w:tc>
          <w:tcPr>
            <w:tcW w:w="1828" w:type="dxa"/>
            <w:vAlign w:val="center"/>
            <w:hideMark/>
          </w:tcPr>
          <w:p w14:paraId="41628AB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C707FF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GOVORKO</w:t>
            </w:r>
          </w:p>
        </w:tc>
        <w:tc>
          <w:tcPr>
            <w:tcW w:w="2513" w:type="dxa"/>
            <w:vAlign w:val="center"/>
            <w:hideMark/>
          </w:tcPr>
          <w:p w14:paraId="02EB3A9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725,00</w:t>
            </w:r>
          </w:p>
        </w:tc>
      </w:tr>
      <w:tr w:rsidR="00A15341" w:rsidRPr="0087405C" w14:paraId="370431E5" w14:textId="77777777" w:rsidTr="00A15341">
        <w:trPr>
          <w:trHeight w:val="780"/>
        </w:trPr>
        <w:tc>
          <w:tcPr>
            <w:tcW w:w="861" w:type="dxa"/>
            <w:vAlign w:val="center"/>
            <w:hideMark/>
          </w:tcPr>
          <w:p w14:paraId="7BAE150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88</w:t>
            </w:r>
          </w:p>
        </w:tc>
        <w:tc>
          <w:tcPr>
            <w:tcW w:w="1828" w:type="dxa"/>
            <w:vAlign w:val="center"/>
            <w:hideMark/>
          </w:tcPr>
          <w:p w14:paraId="60693B0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00A700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JAVORKA MATIĆ</w:t>
            </w:r>
          </w:p>
        </w:tc>
        <w:tc>
          <w:tcPr>
            <w:tcW w:w="2513" w:type="dxa"/>
            <w:vAlign w:val="center"/>
            <w:hideMark/>
          </w:tcPr>
          <w:p w14:paraId="6B79B43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279,63</w:t>
            </w:r>
          </w:p>
        </w:tc>
      </w:tr>
      <w:tr w:rsidR="00A15341" w:rsidRPr="0087405C" w14:paraId="168FBC71" w14:textId="77777777" w:rsidTr="00A15341">
        <w:trPr>
          <w:trHeight w:val="780"/>
        </w:trPr>
        <w:tc>
          <w:tcPr>
            <w:tcW w:w="861" w:type="dxa"/>
            <w:vAlign w:val="center"/>
            <w:hideMark/>
          </w:tcPr>
          <w:p w14:paraId="36FAFEC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89</w:t>
            </w:r>
          </w:p>
        </w:tc>
        <w:tc>
          <w:tcPr>
            <w:tcW w:w="1828" w:type="dxa"/>
            <w:vAlign w:val="center"/>
            <w:hideMark/>
          </w:tcPr>
          <w:p w14:paraId="560CD0F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4B86D5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SREĆKO PRATEŽINA</w:t>
            </w:r>
          </w:p>
        </w:tc>
        <w:tc>
          <w:tcPr>
            <w:tcW w:w="2513" w:type="dxa"/>
            <w:vAlign w:val="center"/>
            <w:hideMark/>
          </w:tcPr>
          <w:p w14:paraId="7246860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222FCAB0" w14:textId="77777777" w:rsidTr="00A15341">
        <w:trPr>
          <w:trHeight w:val="780"/>
        </w:trPr>
        <w:tc>
          <w:tcPr>
            <w:tcW w:w="861" w:type="dxa"/>
            <w:vAlign w:val="center"/>
            <w:hideMark/>
          </w:tcPr>
          <w:p w14:paraId="233CFA1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90</w:t>
            </w:r>
          </w:p>
        </w:tc>
        <w:tc>
          <w:tcPr>
            <w:tcW w:w="1828" w:type="dxa"/>
            <w:vAlign w:val="center"/>
            <w:hideMark/>
          </w:tcPr>
          <w:p w14:paraId="75522EC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CDA330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ŽDERIĆ FILIP</w:t>
            </w:r>
          </w:p>
        </w:tc>
        <w:tc>
          <w:tcPr>
            <w:tcW w:w="2513" w:type="dxa"/>
            <w:vAlign w:val="center"/>
            <w:hideMark/>
          </w:tcPr>
          <w:p w14:paraId="09E49B8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A3FF8DF" w14:textId="77777777" w:rsidTr="00A15341">
        <w:trPr>
          <w:trHeight w:val="780"/>
        </w:trPr>
        <w:tc>
          <w:tcPr>
            <w:tcW w:w="861" w:type="dxa"/>
            <w:vAlign w:val="center"/>
            <w:hideMark/>
          </w:tcPr>
          <w:p w14:paraId="1E7F755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91</w:t>
            </w:r>
          </w:p>
        </w:tc>
        <w:tc>
          <w:tcPr>
            <w:tcW w:w="1828" w:type="dxa"/>
            <w:vAlign w:val="center"/>
            <w:hideMark/>
          </w:tcPr>
          <w:p w14:paraId="1AC5555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F66953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MAREVIĆ MIRJANA</w:t>
            </w:r>
          </w:p>
        </w:tc>
        <w:tc>
          <w:tcPr>
            <w:tcW w:w="2513" w:type="dxa"/>
            <w:vAlign w:val="center"/>
            <w:hideMark/>
          </w:tcPr>
          <w:p w14:paraId="3D77067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617,25</w:t>
            </w:r>
          </w:p>
        </w:tc>
      </w:tr>
      <w:tr w:rsidR="00A15341" w:rsidRPr="0087405C" w14:paraId="5143CCF5" w14:textId="77777777" w:rsidTr="00A15341">
        <w:trPr>
          <w:trHeight w:val="780"/>
        </w:trPr>
        <w:tc>
          <w:tcPr>
            <w:tcW w:w="861" w:type="dxa"/>
            <w:vAlign w:val="center"/>
            <w:hideMark/>
          </w:tcPr>
          <w:p w14:paraId="233B3D3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92</w:t>
            </w:r>
          </w:p>
        </w:tc>
        <w:tc>
          <w:tcPr>
            <w:tcW w:w="1828" w:type="dxa"/>
            <w:vAlign w:val="center"/>
            <w:hideMark/>
          </w:tcPr>
          <w:p w14:paraId="32A8DF7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390D82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RUDO ILIĆ</w:t>
            </w:r>
          </w:p>
        </w:tc>
        <w:tc>
          <w:tcPr>
            <w:tcW w:w="2513" w:type="dxa"/>
            <w:vAlign w:val="center"/>
            <w:hideMark/>
          </w:tcPr>
          <w:p w14:paraId="36C2264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541,00</w:t>
            </w:r>
          </w:p>
        </w:tc>
      </w:tr>
      <w:tr w:rsidR="00A15341" w:rsidRPr="0087405C" w14:paraId="2FC70A80" w14:textId="77777777" w:rsidTr="00A15341">
        <w:trPr>
          <w:trHeight w:val="780"/>
        </w:trPr>
        <w:tc>
          <w:tcPr>
            <w:tcW w:w="861" w:type="dxa"/>
            <w:vAlign w:val="center"/>
            <w:hideMark/>
          </w:tcPr>
          <w:p w14:paraId="311AB84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93</w:t>
            </w:r>
          </w:p>
        </w:tc>
        <w:tc>
          <w:tcPr>
            <w:tcW w:w="1828" w:type="dxa"/>
            <w:vAlign w:val="center"/>
            <w:hideMark/>
          </w:tcPr>
          <w:p w14:paraId="691D785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A9F03B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JOSIP BOKAN</w:t>
            </w:r>
          </w:p>
        </w:tc>
        <w:tc>
          <w:tcPr>
            <w:tcW w:w="2513" w:type="dxa"/>
            <w:vAlign w:val="center"/>
            <w:hideMark/>
          </w:tcPr>
          <w:p w14:paraId="315F4AD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625,00</w:t>
            </w:r>
          </w:p>
        </w:tc>
      </w:tr>
      <w:tr w:rsidR="00A15341" w:rsidRPr="0087405C" w14:paraId="17DCA742" w14:textId="77777777" w:rsidTr="00A15341">
        <w:trPr>
          <w:trHeight w:val="780"/>
        </w:trPr>
        <w:tc>
          <w:tcPr>
            <w:tcW w:w="861" w:type="dxa"/>
            <w:vAlign w:val="center"/>
            <w:hideMark/>
          </w:tcPr>
          <w:p w14:paraId="01EA95A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94</w:t>
            </w:r>
          </w:p>
        </w:tc>
        <w:tc>
          <w:tcPr>
            <w:tcW w:w="1828" w:type="dxa"/>
            <w:vAlign w:val="center"/>
            <w:hideMark/>
          </w:tcPr>
          <w:p w14:paraId="1F7C40F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CD55C5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JOŠKO DOMINIKOVIĆ</w:t>
            </w:r>
          </w:p>
        </w:tc>
        <w:tc>
          <w:tcPr>
            <w:tcW w:w="2513" w:type="dxa"/>
            <w:vAlign w:val="center"/>
            <w:hideMark/>
          </w:tcPr>
          <w:p w14:paraId="2045265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146,48</w:t>
            </w:r>
          </w:p>
        </w:tc>
      </w:tr>
      <w:tr w:rsidR="00A15341" w:rsidRPr="0087405C" w14:paraId="1E246845" w14:textId="77777777" w:rsidTr="00A15341">
        <w:trPr>
          <w:trHeight w:val="780"/>
        </w:trPr>
        <w:tc>
          <w:tcPr>
            <w:tcW w:w="861" w:type="dxa"/>
            <w:vAlign w:val="center"/>
            <w:hideMark/>
          </w:tcPr>
          <w:p w14:paraId="070945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95</w:t>
            </w:r>
          </w:p>
        </w:tc>
        <w:tc>
          <w:tcPr>
            <w:tcW w:w="1828" w:type="dxa"/>
            <w:vAlign w:val="center"/>
            <w:hideMark/>
          </w:tcPr>
          <w:p w14:paraId="09C2C84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089274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NIKOLA ĆELIĆ</w:t>
            </w:r>
          </w:p>
        </w:tc>
        <w:tc>
          <w:tcPr>
            <w:tcW w:w="2513" w:type="dxa"/>
            <w:vAlign w:val="center"/>
            <w:hideMark/>
          </w:tcPr>
          <w:p w14:paraId="78B3A09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12CE8248" w14:textId="77777777" w:rsidTr="00A15341">
        <w:trPr>
          <w:trHeight w:val="780"/>
        </w:trPr>
        <w:tc>
          <w:tcPr>
            <w:tcW w:w="861" w:type="dxa"/>
            <w:vAlign w:val="center"/>
            <w:hideMark/>
          </w:tcPr>
          <w:p w14:paraId="75C0E78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96</w:t>
            </w:r>
          </w:p>
        </w:tc>
        <w:tc>
          <w:tcPr>
            <w:tcW w:w="1828" w:type="dxa"/>
            <w:vAlign w:val="center"/>
            <w:hideMark/>
          </w:tcPr>
          <w:p w14:paraId="047ECBF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F634C8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DRAGAN KADIJEVIĆ</w:t>
            </w:r>
          </w:p>
        </w:tc>
        <w:tc>
          <w:tcPr>
            <w:tcW w:w="2513" w:type="dxa"/>
            <w:vAlign w:val="center"/>
            <w:hideMark/>
          </w:tcPr>
          <w:p w14:paraId="6F7C68D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390,57</w:t>
            </w:r>
          </w:p>
        </w:tc>
      </w:tr>
      <w:tr w:rsidR="00A15341" w:rsidRPr="0087405C" w14:paraId="66A880E0" w14:textId="77777777" w:rsidTr="00A15341">
        <w:trPr>
          <w:trHeight w:val="780"/>
        </w:trPr>
        <w:tc>
          <w:tcPr>
            <w:tcW w:w="861" w:type="dxa"/>
            <w:vAlign w:val="center"/>
            <w:hideMark/>
          </w:tcPr>
          <w:p w14:paraId="1768C1F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97</w:t>
            </w:r>
          </w:p>
        </w:tc>
        <w:tc>
          <w:tcPr>
            <w:tcW w:w="1828" w:type="dxa"/>
            <w:vAlign w:val="center"/>
            <w:hideMark/>
          </w:tcPr>
          <w:p w14:paraId="28E641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47269F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MATE OBRVAN</w:t>
            </w:r>
          </w:p>
        </w:tc>
        <w:tc>
          <w:tcPr>
            <w:tcW w:w="2513" w:type="dxa"/>
            <w:vAlign w:val="center"/>
            <w:hideMark/>
          </w:tcPr>
          <w:p w14:paraId="54589DB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D3A6862" w14:textId="77777777" w:rsidTr="00A15341">
        <w:trPr>
          <w:trHeight w:val="780"/>
        </w:trPr>
        <w:tc>
          <w:tcPr>
            <w:tcW w:w="861" w:type="dxa"/>
            <w:vAlign w:val="center"/>
            <w:hideMark/>
          </w:tcPr>
          <w:p w14:paraId="6964FF1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98</w:t>
            </w:r>
          </w:p>
        </w:tc>
        <w:tc>
          <w:tcPr>
            <w:tcW w:w="1828" w:type="dxa"/>
            <w:vAlign w:val="center"/>
            <w:hideMark/>
          </w:tcPr>
          <w:p w14:paraId="629A2C6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FA5731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MATE PRUSAC</w:t>
            </w:r>
          </w:p>
        </w:tc>
        <w:tc>
          <w:tcPr>
            <w:tcW w:w="2513" w:type="dxa"/>
            <w:vAlign w:val="center"/>
            <w:hideMark/>
          </w:tcPr>
          <w:p w14:paraId="193CD16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72318083" w14:textId="77777777" w:rsidTr="00A15341">
        <w:trPr>
          <w:trHeight w:val="780"/>
        </w:trPr>
        <w:tc>
          <w:tcPr>
            <w:tcW w:w="861" w:type="dxa"/>
            <w:vAlign w:val="center"/>
            <w:hideMark/>
          </w:tcPr>
          <w:p w14:paraId="54C35D2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99</w:t>
            </w:r>
          </w:p>
        </w:tc>
        <w:tc>
          <w:tcPr>
            <w:tcW w:w="1828" w:type="dxa"/>
            <w:vAlign w:val="center"/>
            <w:hideMark/>
          </w:tcPr>
          <w:p w14:paraId="65D8998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187728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PAVIČIĆ MARIN</w:t>
            </w:r>
          </w:p>
        </w:tc>
        <w:tc>
          <w:tcPr>
            <w:tcW w:w="2513" w:type="dxa"/>
            <w:vAlign w:val="center"/>
            <w:hideMark/>
          </w:tcPr>
          <w:p w14:paraId="0441FA7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642E0D1" w14:textId="77777777" w:rsidTr="00A15341">
        <w:trPr>
          <w:trHeight w:val="780"/>
        </w:trPr>
        <w:tc>
          <w:tcPr>
            <w:tcW w:w="861" w:type="dxa"/>
            <w:vAlign w:val="center"/>
            <w:hideMark/>
          </w:tcPr>
          <w:p w14:paraId="701C1C0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100</w:t>
            </w:r>
          </w:p>
        </w:tc>
        <w:tc>
          <w:tcPr>
            <w:tcW w:w="1828" w:type="dxa"/>
            <w:vAlign w:val="center"/>
            <w:hideMark/>
          </w:tcPr>
          <w:p w14:paraId="016BE48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32ADA7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DOMINIKOVIĆ DAVOR</w:t>
            </w:r>
          </w:p>
        </w:tc>
        <w:tc>
          <w:tcPr>
            <w:tcW w:w="2513" w:type="dxa"/>
            <w:vAlign w:val="center"/>
            <w:hideMark/>
          </w:tcPr>
          <w:p w14:paraId="3E0D109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566,78</w:t>
            </w:r>
          </w:p>
        </w:tc>
      </w:tr>
      <w:tr w:rsidR="00A15341" w:rsidRPr="0087405C" w14:paraId="3E389E46" w14:textId="77777777" w:rsidTr="00A15341">
        <w:trPr>
          <w:trHeight w:val="780"/>
        </w:trPr>
        <w:tc>
          <w:tcPr>
            <w:tcW w:w="861" w:type="dxa"/>
            <w:vAlign w:val="center"/>
            <w:hideMark/>
          </w:tcPr>
          <w:p w14:paraId="1EB76D4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101</w:t>
            </w:r>
          </w:p>
        </w:tc>
        <w:tc>
          <w:tcPr>
            <w:tcW w:w="1828" w:type="dxa"/>
            <w:vAlign w:val="center"/>
            <w:hideMark/>
          </w:tcPr>
          <w:p w14:paraId="7DE7C48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F6AA44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VOLAREVIĆ DANKO</w:t>
            </w:r>
          </w:p>
        </w:tc>
        <w:tc>
          <w:tcPr>
            <w:tcW w:w="2513" w:type="dxa"/>
            <w:vAlign w:val="center"/>
            <w:hideMark/>
          </w:tcPr>
          <w:p w14:paraId="792C940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70,00</w:t>
            </w:r>
          </w:p>
        </w:tc>
      </w:tr>
      <w:tr w:rsidR="00A15341" w:rsidRPr="0087405C" w14:paraId="2221ECCE" w14:textId="77777777" w:rsidTr="00A15341">
        <w:trPr>
          <w:trHeight w:val="780"/>
        </w:trPr>
        <w:tc>
          <w:tcPr>
            <w:tcW w:w="861" w:type="dxa"/>
            <w:vAlign w:val="center"/>
            <w:hideMark/>
          </w:tcPr>
          <w:p w14:paraId="1D1CBE7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102</w:t>
            </w:r>
          </w:p>
        </w:tc>
        <w:tc>
          <w:tcPr>
            <w:tcW w:w="1828" w:type="dxa"/>
            <w:vAlign w:val="center"/>
            <w:hideMark/>
          </w:tcPr>
          <w:p w14:paraId="72C3CFA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D02B74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JURE ŠILJEG</w:t>
            </w:r>
          </w:p>
        </w:tc>
        <w:tc>
          <w:tcPr>
            <w:tcW w:w="2513" w:type="dxa"/>
            <w:vAlign w:val="center"/>
            <w:hideMark/>
          </w:tcPr>
          <w:p w14:paraId="4C3ED94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21103F22" w14:textId="77777777" w:rsidTr="00A15341">
        <w:trPr>
          <w:trHeight w:val="780"/>
        </w:trPr>
        <w:tc>
          <w:tcPr>
            <w:tcW w:w="861" w:type="dxa"/>
            <w:vAlign w:val="center"/>
            <w:hideMark/>
          </w:tcPr>
          <w:p w14:paraId="0A86724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103</w:t>
            </w:r>
          </w:p>
        </w:tc>
        <w:tc>
          <w:tcPr>
            <w:tcW w:w="1828" w:type="dxa"/>
            <w:vAlign w:val="center"/>
            <w:hideMark/>
          </w:tcPr>
          <w:p w14:paraId="62DAE6A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2CFA53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KRSTIČEVIĆ MIŠO MIP</w:t>
            </w:r>
          </w:p>
        </w:tc>
        <w:tc>
          <w:tcPr>
            <w:tcW w:w="2513" w:type="dxa"/>
            <w:vAlign w:val="center"/>
            <w:hideMark/>
          </w:tcPr>
          <w:p w14:paraId="7301A47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763,46</w:t>
            </w:r>
          </w:p>
        </w:tc>
      </w:tr>
      <w:tr w:rsidR="00A15341" w:rsidRPr="0087405C" w14:paraId="28A3BC38" w14:textId="77777777" w:rsidTr="00A15341">
        <w:trPr>
          <w:trHeight w:val="780"/>
        </w:trPr>
        <w:tc>
          <w:tcPr>
            <w:tcW w:w="861" w:type="dxa"/>
            <w:vAlign w:val="center"/>
            <w:hideMark/>
          </w:tcPr>
          <w:p w14:paraId="0752BF2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104</w:t>
            </w:r>
          </w:p>
        </w:tc>
        <w:tc>
          <w:tcPr>
            <w:tcW w:w="1828" w:type="dxa"/>
            <w:vAlign w:val="center"/>
            <w:hideMark/>
          </w:tcPr>
          <w:p w14:paraId="0C7C707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CF4817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EREŠ</w:t>
            </w:r>
          </w:p>
        </w:tc>
        <w:tc>
          <w:tcPr>
            <w:tcW w:w="2513" w:type="dxa"/>
            <w:vAlign w:val="center"/>
            <w:hideMark/>
          </w:tcPr>
          <w:p w14:paraId="6B1891F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167,10</w:t>
            </w:r>
          </w:p>
        </w:tc>
      </w:tr>
      <w:tr w:rsidR="00A15341" w:rsidRPr="0087405C" w14:paraId="3F348933" w14:textId="77777777" w:rsidTr="00A15341">
        <w:trPr>
          <w:trHeight w:val="780"/>
        </w:trPr>
        <w:tc>
          <w:tcPr>
            <w:tcW w:w="861" w:type="dxa"/>
            <w:vAlign w:val="center"/>
            <w:hideMark/>
          </w:tcPr>
          <w:p w14:paraId="2C7878F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105</w:t>
            </w:r>
          </w:p>
        </w:tc>
        <w:tc>
          <w:tcPr>
            <w:tcW w:w="1828" w:type="dxa"/>
            <w:vAlign w:val="center"/>
            <w:hideMark/>
          </w:tcPr>
          <w:p w14:paraId="24C4DC7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F4B9BE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VESNA OBŠIVAČ</w:t>
            </w:r>
          </w:p>
        </w:tc>
        <w:tc>
          <w:tcPr>
            <w:tcW w:w="2513" w:type="dxa"/>
            <w:vAlign w:val="center"/>
            <w:hideMark/>
          </w:tcPr>
          <w:p w14:paraId="02A997E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611,76</w:t>
            </w:r>
          </w:p>
        </w:tc>
      </w:tr>
      <w:tr w:rsidR="00A15341" w:rsidRPr="0087405C" w14:paraId="3E552E88" w14:textId="77777777" w:rsidTr="00A15341">
        <w:trPr>
          <w:trHeight w:val="780"/>
        </w:trPr>
        <w:tc>
          <w:tcPr>
            <w:tcW w:w="861" w:type="dxa"/>
            <w:vAlign w:val="center"/>
            <w:hideMark/>
          </w:tcPr>
          <w:p w14:paraId="5D804A0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106</w:t>
            </w:r>
          </w:p>
        </w:tc>
        <w:tc>
          <w:tcPr>
            <w:tcW w:w="1828" w:type="dxa"/>
            <w:vAlign w:val="center"/>
            <w:hideMark/>
          </w:tcPr>
          <w:p w14:paraId="1DA52A5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455203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VINOGRADI VOLAREVIĆ D.O.O. TIP 5</w:t>
            </w:r>
          </w:p>
        </w:tc>
        <w:tc>
          <w:tcPr>
            <w:tcW w:w="2513" w:type="dxa"/>
            <w:vAlign w:val="center"/>
            <w:hideMark/>
          </w:tcPr>
          <w:p w14:paraId="30C2DAE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502,54</w:t>
            </w:r>
          </w:p>
        </w:tc>
      </w:tr>
      <w:tr w:rsidR="00A15341" w:rsidRPr="0087405C" w14:paraId="061AB3D3" w14:textId="77777777" w:rsidTr="00A15341">
        <w:trPr>
          <w:trHeight w:val="780"/>
        </w:trPr>
        <w:tc>
          <w:tcPr>
            <w:tcW w:w="861" w:type="dxa"/>
            <w:vAlign w:val="center"/>
            <w:hideMark/>
          </w:tcPr>
          <w:p w14:paraId="64E6E3F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107</w:t>
            </w:r>
          </w:p>
        </w:tc>
        <w:tc>
          <w:tcPr>
            <w:tcW w:w="1828" w:type="dxa"/>
            <w:vAlign w:val="center"/>
            <w:hideMark/>
          </w:tcPr>
          <w:p w14:paraId="08C5067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99543B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DRAGAN TOLJ</w:t>
            </w:r>
          </w:p>
        </w:tc>
        <w:tc>
          <w:tcPr>
            <w:tcW w:w="2513" w:type="dxa"/>
            <w:vAlign w:val="center"/>
            <w:hideMark/>
          </w:tcPr>
          <w:p w14:paraId="3E52B5F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B1C284B" w14:textId="77777777" w:rsidTr="00A15341">
        <w:trPr>
          <w:trHeight w:val="780"/>
        </w:trPr>
        <w:tc>
          <w:tcPr>
            <w:tcW w:w="861" w:type="dxa"/>
            <w:vAlign w:val="center"/>
            <w:hideMark/>
          </w:tcPr>
          <w:p w14:paraId="49714DE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108</w:t>
            </w:r>
          </w:p>
        </w:tc>
        <w:tc>
          <w:tcPr>
            <w:tcW w:w="1828" w:type="dxa"/>
            <w:vAlign w:val="center"/>
            <w:hideMark/>
          </w:tcPr>
          <w:p w14:paraId="1AC5EC1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5FDD92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SLOBODAN ARNAUT</w:t>
            </w:r>
          </w:p>
        </w:tc>
        <w:tc>
          <w:tcPr>
            <w:tcW w:w="2513" w:type="dxa"/>
            <w:vAlign w:val="center"/>
            <w:hideMark/>
          </w:tcPr>
          <w:p w14:paraId="6681C2D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5AC96238" w14:textId="77777777" w:rsidTr="00A15341">
        <w:trPr>
          <w:trHeight w:val="780"/>
        </w:trPr>
        <w:tc>
          <w:tcPr>
            <w:tcW w:w="861" w:type="dxa"/>
            <w:vAlign w:val="center"/>
            <w:hideMark/>
          </w:tcPr>
          <w:p w14:paraId="2242809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109</w:t>
            </w:r>
          </w:p>
        </w:tc>
        <w:tc>
          <w:tcPr>
            <w:tcW w:w="1828" w:type="dxa"/>
            <w:vAlign w:val="center"/>
            <w:hideMark/>
          </w:tcPr>
          <w:p w14:paraId="6C4BF54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90E59A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ZVONIMIR VIDOVIĆ</w:t>
            </w:r>
          </w:p>
        </w:tc>
        <w:tc>
          <w:tcPr>
            <w:tcW w:w="2513" w:type="dxa"/>
            <w:vAlign w:val="center"/>
            <w:hideMark/>
          </w:tcPr>
          <w:p w14:paraId="769204A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112FFC1" w14:textId="77777777" w:rsidTr="00A15341">
        <w:trPr>
          <w:trHeight w:val="780"/>
        </w:trPr>
        <w:tc>
          <w:tcPr>
            <w:tcW w:w="861" w:type="dxa"/>
            <w:vAlign w:val="center"/>
            <w:hideMark/>
          </w:tcPr>
          <w:p w14:paraId="7AC9D96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110</w:t>
            </w:r>
          </w:p>
        </w:tc>
        <w:tc>
          <w:tcPr>
            <w:tcW w:w="1828" w:type="dxa"/>
            <w:vAlign w:val="center"/>
            <w:hideMark/>
          </w:tcPr>
          <w:p w14:paraId="2CA552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D619B2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MIROSLAV ĆELIĆ</w:t>
            </w:r>
          </w:p>
        </w:tc>
        <w:tc>
          <w:tcPr>
            <w:tcW w:w="2513" w:type="dxa"/>
            <w:vAlign w:val="center"/>
            <w:hideMark/>
          </w:tcPr>
          <w:p w14:paraId="048AEF8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586,95</w:t>
            </w:r>
          </w:p>
        </w:tc>
      </w:tr>
      <w:tr w:rsidR="00A15341" w:rsidRPr="0087405C" w14:paraId="3329ED14" w14:textId="77777777" w:rsidTr="00A15341">
        <w:trPr>
          <w:trHeight w:val="780"/>
        </w:trPr>
        <w:tc>
          <w:tcPr>
            <w:tcW w:w="861" w:type="dxa"/>
            <w:vAlign w:val="center"/>
            <w:hideMark/>
          </w:tcPr>
          <w:p w14:paraId="30EA6B6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111</w:t>
            </w:r>
          </w:p>
        </w:tc>
        <w:tc>
          <w:tcPr>
            <w:tcW w:w="1828" w:type="dxa"/>
            <w:vAlign w:val="center"/>
            <w:hideMark/>
          </w:tcPr>
          <w:p w14:paraId="2C28060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67CBED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ANTE BAJO</w:t>
            </w:r>
          </w:p>
        </w:tc>
        <w:tc>
          <w:tcPr>
            <w:tcW w:w="2513" w:type="dxa"/>
            <w:vAlign w:val="center"/>
            <w:hideMark/>
          </w:tcPr>
          <w:p w14:paraId="4AB23F0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289,75</w:t>
            </w:r>
          </w:p>
        </w:tc>
      </w:tr>
      <w:tr w:rsidR="00A15341" w:rsidRPr="0087405C" w14:paraId="6BB5CF81" w14:textId="77777777" w:rsidTr="00A15341">
        <w:trPr>
          <w:trHeight w:val="780"/>
        </w:trPr>
        <w:tc>
          <w:tcPr>
            <w:tcW w:w="861" w:type="dxa"/>
            <w:vAlign w:val="center"/>
            <w:hideMark/>
          </w:tcPr>
          <w:p w14:paraId="6A78EEC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112</w:t>
            </w:r>
          </w:p>
        </w:tc>
        <w:tc>
          <w:tcPr>
            <w:tcW w:w="1828" w:type="dxa"/>
            <w:vAlign w:val="center"/>
            <w:hideMark/>
          </w:tcPr>
          <w:p w14:paraId="3C6E4D2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E935FE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JERKOVIĆ ŠTEFICA</w:t>
            </w:r>
          </w:p>
        </w:tc>
        <w:tc>
          <w:tcPr>
            <w:tcW w:w="2513" w:type="dxa"/>
            <w:vAlign w:val="center"/>
            <w:hideMark/>
          </w:tcPr>
          <w:p w14:paraId="26D2453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674,70</w:t>
            </w:r>
          </w:p>
        </w:tc>
      </w:tr>
      <w:tr w:rsidR="00A15341" w:rsidRPr="0087405C" w14:paraId="562CCF16" w14:textId="77777777" w:rsidTr="00A15341">
        <w:trPr>
          <w:trHeight w:val="780"/>
        </w:trPr>
        <w:tc>
          <w:tcPr>
            <w:tcW w:w="861" w:type="dxa"/>
            <w:vAlign w:val="center"/>
            <w:hideMark/>
          </w:tcPr>
          <w:p w14:paraId="38E66C1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113</w:t>
            </w:r>
          </w:p>
        </w:tc>
        <w:tc>
          <w:tcPr>
            <w:tcW w:w="1828" w:type="dxa"/>
            <w:vAlign w:val="center"/>
            <w:hideMark/>
          </w:tcPr>
          <w:p w14:paraId="7ACE963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26665B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MILAN GRANIĆ</w:t>
            </w:r>
          </w:p>
        </w:tc>
        <w:tc>
          <w:tcPr>
            <w:tcW w:w="2513" w:type="dxa"/>
            <w:vAlign w:val="center"/>
            <w:hideMark/>
          </w:tcPr>
          <w:p w14:paraId="0D5A243C"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642,95</w:t>
            </w:r>
          </w:p>
        </w:tc>
      </w:tr>
      <w:tr w:rsidR="00A15341" w:rsidRPr="0087405C" w14:paraId="6D963B8D" w14:textId="77777777" w:rsidTr="00A15341">
        <w:trPr>
          <w:trHeight w:val="780"/>
        </w:trPr>
        <w:tc>
          <w:tcPr>
            <w:tcW w:w="861" w:type="dxa"/>
            <w:vAlign w:val="center"/>
            <w:hideMark/>
          </w:tcPr>
          <w:p w14:paraId="10116F2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114</w:t>
            </w:r>
          </w:p>
        </w:tc>
        <w:tc>
          <w:tcPr>
            <w:tcW w:w="1828" w:type="dxa"/>
            <w:vAlign w:val="center"/>
            <w:hideMark/>
          </w:tcPr>
          <w:p w14:paraId="07E24E8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FEAD08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ILIJA KRTALIĆ</w:t>
            </w:r>
          </w:p>
        </w:tc>
        <w:tc>
          <w:tcPr>
            <w:tcW w:w="2513" w:type="dxa"/>
            <w:vAlign w:val="center"/>
            <w:hideMark/>
          </w:tcPr>
          <w:p w14:paraId="3E4EBC2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6F1DF22A" w14:textId="77777777" w:rsidTr="00A15341">
        <w:trPr>
          <w:trHeight w:val="780"/>
        </w:trPr>
        <w:tc>
          <w:tcPr>
            <w:tcW w:w="861" w:type="dxa"/>
            <w:vAlign w:val="center"/>
            <w:hideMark/>
          </w:tcPr>
          <w:p w14:paraId="3777805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115</w:t>
            </w:r>
          </w:p>
        </w:tc>
        <w:tc>
          <w:tcPr>
            <w:tcW w:w="1828" w:type="dxa"/>
            <w:vAlign w:val="center"/>
            <w:hideMark/>
          </w:tcPr>
          <w:p w14:paraId="7E82731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D857CF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VLATKO DANIČIĆ</w:t>
            </w:r>
          </w:p>
        </w:tc>
        <w:tc>
          <w:tcPr>
            <w:tcW w:w="2513" w:type="dxa"/>
            <w:vAlign w:val="center"/>
            <w:hideMark/>
          </w:tcPr>
          <w:p w14:paraId="3517DA4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434,10</w:t>
            </w:r>
          </w:p>
        </w:tc>
      </w:tr>
      <w:tr w:rsidR="00A15341" w:rsidRPr="0087405C" w14:paraId="2285A559" w14:textId="77777777" w:rsidTr="00A15341">
        <w:trPr>
          <w:trHeight w:val="780"/>
        </w:trPr>
        <w:tc>
          <w:tcPr>
            <w:tcW w:w="861" w:type="dxa"/>
            <w:vAlign w:val="center"/>
            <w:hideMark/>
          </w:tcPr>
          <w:p w14:paraId="6AE038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116</w:t>
            </w:r>
          </w:p>
        </w:tc>
        <w:tc>
          <w:tcPr>
            <w:tcW w:w="1828" w:type="dxa"/>
            <w:vAlign w:val="center"/>
            <w:hideMark/>
          </w:tcPr>
          <w:p w14:paraId="36EB5C2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E3A2DA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MARKO VERAJA</w:t>
            </w:r>
          </w:p>
        </w:tc>
        <w:tc>
          <w:tcPr>
            <w:tcW w:w="2513" w:type="dxa"/>
            <w:vAlign w:val="center"/>
            <w:hideMark/>
          </w:tcPr>
          <w:p w14:paraId="18F5A34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28B03FF6" w14:textId="77777777" w:rsidTr="00A15341">
        <w:trPr>
          <w:trHeight w:val="780"/>
        </w:trPr>
        <w:tc>
          <w:tcPr>
            <w:tcW w:w="861" w:type="dxa"/>
            <w:vAlign w:val="center"/>
            <w:hideMark/>
          </w:tcPr>
          <w:p w14:paraId="7C2516E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117</w:t>
            </w:r>
          </w:p>
        </w:tc>
        <w:tc>
          <w:tcPr>
            <w:tcW w:w="1828" w:type="dxa"/>
            <w:vAlign w:val="center"/>
            <w:hideMark/>
          </w:tcPr>
          <w:p w14:paraId="35EC986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09E697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POPOVIĆ JOSIP OPG KUPNJAK</w:t>
            </w:r>
          </w:p>
        </w:tc>
        <w:tc>
          <w:tcPr>
            <w:tcW w:w="2513" w:type="dxa"/>
            <w:vAlign w:val="center"/>
            <w:hideMark/>
          </w:tcPr>
          <w:p w14:paraId="6841358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781,72</w:t>
            </w:r>
          </w:p>
        </w:tc>
      </w:tr>
      <w:tr w:rsidR="00A15341" w:rsidRPr="0087405C" w14:paraId="0C44E6F5" w14:textId="77777777" w:rsidTr="00A15341">
        <w:trPr>
          <w:trHeight w:val="780"/>
        </w:trPr>
        <w:tc>
          <w:tcPr>
            <w:tcW w:w="861" w:type="dxa"/>
            <w:vAlign w:val="center"/>
            <w:hideMark/>
          </w:tcPr>
          <w:p w14:paraId="0C927CC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118</w:t>
            </w:r>
          </w:p>
        </w:tc>
        <w:tc>
          <w:tcPr>
            <w:tcW w:w="1828" w:type="dxa"/>
            <w:vAlign w:val="center"/>
            <w:hideMark/>
          </w:tcPr>
          <w:p w14:paraId="6AC907C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D3B32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RASADNIK PRUD PETAR VOLAREVIĆ</w:t>
            </w:r>
          </w:p>
        </w:tc>
        <w:tc>
          <w:tcPr>
            <w:tcW w:w="2513" w:type="dxa"/>
            <w:vAlign w:val="center"/>
            <w:hideMark/>
          </w:tcPr>
          <w:p w14:paraId="230B86F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5DD31DE" w14:textId="77777777" w:rsidTr="00A15341">
        <w:trPr>
          <w:trHeight w:val="780"/>
        </w:trPr>
        <w:tc>
          <w:tcPr>
            <w:tcW w:w="861" w:type="dxa"/>
            <w:vAlign w:val="center"/>
            <w:hideMark/>
          </w:tcPr>
          <w:p w14:paraId="4A5CEDD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119</w:t>
            </w:r>
          </w:p>
        </w:tc>
        <w:tc>
          <w:tcPr>
            <w:tcW w:w="1828" w:type="dxa"/>
            <w:vAlign w:val="center"/>
            <w:hideMark/>
          </w:tcPr>
          <w:p w14:paraId="6A1D2AB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BFCB7F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BJELIŠ IVANA</w:t>
            </w:r>
          </w:p>
        </w:tc>
        <w:tc>
          <w:tcPr>
            <w:tcW w:w="2513" w:type="dxa"/>
            <w:vAlign w:val="center"/>
            <w:hideMark/>
          </w:tcPr>
          <w:p w14:paraId="292AB136"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333,83</w:t>
            </w:r>
          </w:p>
        </w:tc>
      </w:tr>
      <w:tr w:rsidR="00A15341" w:rsidRPr="0087405C" w14:paraId="38BD34EE" w14:textId="77777777" w:rsidTr="00A15341">
        <w:trPr>
          <w:trHeight w:val="780"/>
        </w:trPr>
        <w:tc>
          <w:tcPr>
            <w:tcW w:w="861" w:type="dxa"/>
            <w:vAlign w:val="center"/>
            <w:hideMark/>
          </w:tcPr>
          <w:p w14:paraId="71CEF5E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120</w:t>
            </w:r>
          </w:p>
        </w:tc>
        <w:tc>
          <w:tcPr>
            <w:tcW w:w="1828" w:type="dxa"/>
            <w:vAlign w:val="center"/>
            <w:hideMark/>
          </w:tcPr>
          <w:p w14:paraId="2BBC7A1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8A539E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DRAŽENKO KADIJEVIĆ</w:t>
            </w:r>
          </w:p>
        </w:tc>
        <w:tc>
          <w:tcPr>
            <w:tcW w:w="2513" w:type="dxa"/>
            <w:vAlign w:val="center"/>
            <w:hideMark/>
          </w:tcPr>
          <w:p w14:paraId="75AAE91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77211315" w14:textId="77777777" w:rsidTr="00A15341">
        <w:trPr>
          <w:trHeight w:val="780"/>
        </w:trPr>
        <w:tc>
          <w:tcPr>
            <w:tcW w:w="861" w:type="dxa"/>
            <w:vAlign w:val="center"/>
            <w:hideMark/>
          </w:tcPr>
          <w:p w14:paraId="4DA4680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121</w:t>
            </w:r>
          </w:p>
        </w:tc>
        <w:tc>
          <w:tcPr>
            <w:tcW w:w="1828" w:type="dxa"/>
            <w:vAlign w:val="center"/>
            <w:hideMark/>
          </w:tcPr>
          <w:p w14:paraId="3736A42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644A2C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SLAVEN TOLJ</w:t>
            </w:r>
          </w:p>
        </w:tc>
        <w:tc>
          <w:tcPr>
            <w:tcW w:w="2513" w:type="dxa"/>
            <w:vAlign w:val="center"/>
            <w:hideMark/>
          </w:tcPr>
          <w:p w14:paraId="52252C4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503,99</w:t>
            </w:r>
          </w:p>
        </w:tc>
      </w:tr>
      <w:tr w:rsidR="00A15341" w:rsidRPr="0087405C" w14:paraId="06912886" w14:textId="77777777" w:rsidTr="00A15341">
        <w:trPr>
          <w:trHeight w:val="780"/>
        </w:trPr>
        <w:tc>
          <w:tcPr>
            <w:tcW w:w="861" w:type="dxa"/>
            <w:vAlign w:val="center"/>
            <w:hideMark/>
          </w:tcPr>
          <w:p w14:paraId="4AE604A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122</w:t>
            </w:r>
          </w:p>
        </w:tc>
        <w:tc>
          <w:tcPr>
            <w:tcW w:w="1828" w:type="dxa"/>
            <w:vAlign w:val="center"/>
            <w:hideMark/>
          </w:tcPr>
          <w:p w14:paraId="754DC74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3E38AC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MARIO MIJIĆ</w:t>
            </w:r>
          </w:p>
        </w:tc>
        <w:tc>
          <w:tcPr>
            <w:tcW w:w="2513" w:type="dxa"/>
            <w:vAlign w:val="center"/>
            <w:hideMark/>
          </w:tcPr>
          <w:p w14:paraId="0B4F919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445,00</w:t>
            </w:r>
          </w:p>
        </w:tc>
      </w:tr>
      <w:tr w:rsidR="00A15341" w:rsidRPr="0087405C" w14:paraId="54482CA2" w14:textId="77777777" w:rsidTr="00A15341">
        <w:trPr>
          <w:trHeight w:val="780"/>
        </w:trPr>
        <w:tc>
          <w:tcPr>
            <w:tcW w:w="861" w:type="dxa"/>
            <w:vAlign w:val="center"/>
            <w:hideMark/>
          </w:tcPr>
          <w:p w14:paraId="09CC47E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123</w:t>
            </w:r>
          </w:p>
        </w:tc>
        <w:tc>
          <w:tcPr>
            <w:tcW w:w="1828" w:type="dxa"/>
            <w:vAlign w:val="center"/>
            <w:hideMark/>
          </w:tcPr>
          <w:p w14:paraId="7CEFAE6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203844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BRANIMIR HRVATIN MEDAK</w:t>
            </w:r>
          </w:p>
        </w:tc>
        <w:tc>
          <w:tcPr>
            <w:tcW w:w="2513" w:type="dxa"/>
            <w:vAlign w:val="center"/>
            <w:hideMark/>
          </w:tcPr>
          <w:p w14:paraId="2BF7962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599,73</w:t>
            </w:r>
          </w:p>
        </w:tc>
      </w:tr>
      <w:tr w:rsidR="00A15341" w:rsidRPr="0087405C" w14:paraId="50D41C37" w14:textId="77777777" w:rsidTr="00A15341">
        <w:trPr>
          <w:trHeight w:val="780"/>
        </w:trPr>
        <w:tc>
          <w:tcPr>
            <w:tcW w:w="861" w:type="dxa"/>
            <w:vAlign w:val="center"/>
            <w:hideMark/>
          </w:tcPr>
          <w:p w14:paraId="6FE5343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124</w:t>
            </w:r>
          </w:p>
        </w:tc>
        <w:tc>
          <w:tcPr>
            <w:tcW w:w="1828" w:type="dxa"/>
            <w:vAlign w:val="center"/>
            <w:hideMark/>
          </w:tcPr>
          <w:p w14:paraId="47111B5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653A28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STIPO GLAVAN</w:t>
            </w:r>
          </w:p>
        </w:tc>
        <w:tc>
          <w:tcPr>
            <w:tcW w:w="2513" w:type="dxa"/>
            <w:vAlign w:val="center"/>
            <w:hideMark/>
          </w:tcPr>
          <w:p w14:paraId="018E72B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496,86</w:t>
            </w:r>
          </w:p>
        </w:tc>
      </w:tr>
      <w:tr w:rsidR="00A15341" w:rsidRPr="0087405C" w14:paraId="64EF84FF" w14:textId="77777777" w:rsidTr="00A15341">
        <w:trPr>
          <w:trHeight w:val="780"/>
        </w:trPr>
        <w:tc>
          <w:tcPr>
            <w:tcW w:w="861" w:type="dxa"/>
            <w:vAlign w:val="center"/>
            <w:hideMark/>
          </w:tcPr>
          <w:p w14:paraId="744B513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125</w:t>
            </w:r>
          </w:p>
        </w:tc>
        <w:tc>
          <w:tcPr>
            <w:tcW w:w="1828" w:type="dxa"/>
            <w:vAlign w:val="center"/>
            <w:hideMark/>
          </w:tcPr>
          <w:p w14:paraId="0878354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6A0AD8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NIKICA MATIĆ</w:t>
            </w:r>
          </w:p>
        </w:tc>
        <w:tc>
          <w:tcPr>
            <w:tcW w:w="2513" w:type="dxa"/>
            <w:vAlign w:val="center"/>
            <w:hideMark/>
          </w:tcPr>
          <w:p w14:paraId="5D2EBC0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8FDCC3A" w14:textId="77777777" w:rsidTr="00A15341">
        <w:trPr>
          <w:trHeight w:val="780"/>
        </w:trPr>
        <w:tc>
          <w:tcPr>
            <w:tcW w:w="861" w:type="dxa"/>
            <w:vAlign w:val="center"/>
            <w:hideMark/>
          </w:tcPr>
          <w:p w14:paraId="53CE168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126</w:t>
            </w:r>
          </w:p>
        </w:tc>
        <w:tc>
          <w:tcPr>
            <w:tcW w:w="1828" w:type="dxa"/>
            <w:vAlign w:val="center"/>
            <w:hideMark/>
          </w:tcPr>
          <w:p w14:paraId="24434ED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533D25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LUKA MOSTARAC</w:t>
            </w:r>
          </w:p>
        </w:tc>
        <w:tc>
          <w:tcPr>
            <w:tcW w:w="2513" w:type="dxa"/>
            <w:vAlign w:val="center"/>
            <w:hideMark/>
          </w:tcPr>
          <w:p w14:paraId="701822D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272,54</w:t>
            </w:r>
          </w:p>
        </w:tc>
      </w:tr>
      <w:tr w:rsidR="00A15341" w:rsidRPr="0087405C" w14:paraId="4195469A" w14:textId="77777777" w:rsidTr="00A15341">
        <w:trPr>
          <w:trHeight w:val="780"/>
        </w:trPr>
        <w:tc>
          <w:tcPr>
            <w:tcW w:w="861" w:type="dxa"/>
            <w:vAlign w:val="center"/>
            <w:hideMark/>
          </w:tcPr>
          <w:p w14:paraId="6B90AE6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127</w:t>
            </w:r>
          </w:p>
        </w:tc>
        <w:tc>
          <w:tcPr>
            <w:tcW w:w="1828" w:type="dxa"/>
            <w:vAlign w:val="center"/>
            <w:hideMark/>
          </w:tcPr>
          <w:p w14:paraId="287F7D6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DF9FC0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JAKIĆ PETAR</w:t>
            </w:r>
          </w:p>
        </w:tc>
        <w:tc>
          <w:tcPr>
            <w:tcW w:w="2513" w:type="dxa"/>
            <w:vAlign w:val="center"/>
            <w:hideMark/>
          </w:tcPr>
          <w:p w14:paraId="3A469A2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6A9865E8" w14:textId="77777777" w:rsidTr="00A15341">
        <w:trPr>
          <w:trHeight w:val="780"/>
        </w:trPr>
        <w:tc>
          <w:tcPr>
            <w:tcW w:w="861" w:type="dxa"/>
            <w:vAlign w:val="center"/>
            <w:hideMark/>
          </w:tcPr>
          <w:p w14:paraId="16C259C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128</w:t>
            </w:r>
          </w:p>
        </w:tc>
        <w:tc>
          <w:tcPr>
            <w:tcW w:w="1828" w:type="dxa"/>
            <w:vAlign w:val="center"/>
            <w:hideMark/>
          </w:tcPr>
          <w:p w14:paraId="38FA632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8BBD7A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PČELARSTVO MARIJA BOŠNJAK</w:t>
            </w:r>
          </w:p>
        </w:tc>
        <w:tc>
          <w:tcPr>
            <w:tcW w:w="2513" w:type="dxa"/>
            <w:vAlign w:val="center"/>
            <w:hideMark/>
          </w:tcPr>
          <w:p w14:paraId="594C990D"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296599C8" w14:textId="77777777" w:rsidTr="00A15341">
        <w:trPr>
          <w:trHeight w:val="780"/>
        </w:trPr>
        <w:tc>
          <w:tcPr>
            <w:tcW w:w="861" w:type="dxa"/>
            <w:vAlign w:val="center"/>
            <w:hideMark/>
          </w:tcPr>
          <w:p w14:paraId="738A5B7B"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129</w:t>
            </w:r>
          </w:p>
        </w:tc>
        <w:tc>
          <w:tcPr>
            <w:tcW w:w="1828" w:type="dxa"/>
            <w:vAlign w:val="center"/>
            <w:hideMark/>
          </w:tcPr>
          <w:p w14:paraId="1DE4749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059CF3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MIJO KADIJEVIĆ</w:t>
            </w:r>
          </w:p>
        </w:tc>
        <w:tc>
          <w:tcPr>
            <w:tcW w:w="2513" w:type="dxa"/>
            <w:vAlign w:val="center"/>
            <w:hideMark/>
          </w:tcPr>
          <w:p w14:paraId="7070908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A948D6B" w14:textId="77777777" w:rsidTr="00A15341">
        <w:trPr>
          <w:trHeight w:val="780"/>
        </w:trPr>
        <w:tc>
          <w:tcPr>
            <w:tcW w:w="861" w:type="dxa"/>
            <w:vAlign w:val="center"/>
            <w:hideMark/>
          </w:tcPr>
          <w:p w14:paraId="39C9688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130</w:t>
            </w:r>
          </w:p>
        </w:tc>
        <w:tc>
          <w:tcPr>
            <w:tcW w:w="1828" w:type="dxa"/>
            <w:vAlign w:val="center"/>
            <w:hideMark/>
          </w:tcPr>
          <w:p w14:paraId="7EBC82F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0FA5D0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JOSIP GNJEČ</w:t>
            </w:r>
          </w:p>
        </w:tc>
        <w:tc>
          <w:tcPr>
            <w:tcW w:w="2513" w:type="dxa"/>
            <w:vAlign w:val="center"/>
            <w:hideMark/>
          </w:tcPr>
          <w:p w14:paraId="3FD0DBF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628,90</w:t>
            </w:r>
          </w:p>
        </w:tc>
      </w:tr>
      <w:tr w:rsidR="00A15341" w:rsidRPr="0087405C" w14:paraId="44B834A6" w14:textId="77777777" w:rsidTr="00A15341">
        <w:trPr>
          <w:trHeight w:val="780"/>
        </w:trPr>
        <w:tc>
          <w:tcPr>
            <w:tcW w:w="861" w:type="dxa"/>
            <w:vAlign w:val="center"/>
            <w:hideMark/>
          </w:tcPr>
          <w:p w14:paraId="40021C2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131</w:t>
            </w:r>
          </w:p>
        </w:tc>
        <w:tc>
          <w:tcPr>
            <w:tcW w:w="1828" w:type="dxa"/>
            <w:vAlign w:val="center"/>
            <w:hideMark/>
          </w:tcPr>
          <w:p w14:paraId="2BFF260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662281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MATO VIDIĆ</w:t>
            </w:r>
          </w:p>
        </w:tc>
        <w:tc>
          <w:tcPr>
            <w:tcW w:w="2513" w:type="dxa"/>
            <w:vAlign w:val="center"/>
            <w:hideMark/>
          </w:tcPr>
          <w:p w14:paraId="2EA9D75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470,20</w:t>
            </w:r>
          </w:p>
        </w:tc>
      </w:tr>
      <w:tr w:rsidR="00A15341" w:rsidRPr="0087405C" w14:paraId="16DF3D36" w14:textId="77777777" w:rsidTr="00A15341">
        <w:trPr>
          <w:trHeight w:val="780"/>
        </w:trPr>
        <w:tc>
          <w:tcPr>
            <w:tcW w:w="861" w:type="dxa"/>
            <w:vAlign w:val="center"/>
            <w:hideMark/>
          </w:tcPr>
          <w:p w14:paraId="69C895A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132</w:t>
            </w:r>
          </w:p>
        </w:tc>
        <w:tc>
          <w:tcPr>
            <w:tcW w:w="1828" w:type="dxa"/>
            <w:vAlign w:val="center"/>
            <w:hideMark/>
          </w:tcPr>
          <w:p w14:paraId="4F22F1B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AA04B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MILOLAŽA ANA</w:t>
            </w:r>
          </w:p>
        </w:tc>
        <w:tc>
          <w:tcPr>
            <w:tcW w:w="2513" w:type="dxa"/>
            <w:vAlign w:val="center"/>
            <w:hideMark/>
          </w:tcPr>
          <w:p w14:paraId="4274D36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34B4305" w14:textId="77777777" w:rsidTr="00A15341">
        <w:trPr>
          <w:trHeight w:val="780"/>
        </w:trPr>
        <w:tc>
          <w:tcPr>
            <w:tcW w:w="861" w:type="dxa"/>
            <w:vAlign w:val="center"/>
            <w:hideMark/>
          </w:tcPr>
          <w:p w14:paraId="0D3C00D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133</w:t>
            </w:r>
          </w:p>
        </w:tc>
        <w:tc>
          <w:tcPr>
            <w:tcW w:w="1828" w:type="dxa"/>
            <w:vAlign w:val="center"/>
            <w:hideMark/>
          </w:tcPr>
          <w:p w14:paraId="51F8B86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DC73D2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ĐORĐE BOJBAŠA</w:t>
            </w:r>
          </w:p>
        </w:tc>
        <w:tc>
          <w:tcPr>
            <w:tcW w:w="2513" w:type="dxa"/>
            <w:vAlign w:val="center"/>
            <w:hideMark/>
          </w:tcPr>
          <w:p w14:paraId="6F81028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399,00</w:t>
            </w:r>
          </w:p>
        </w:tc>
      </w:tr>
      <w:tr w:rsidR="00A15341" w:rsidRPr="0087405C" w14:paraId="7AF16494" w14:textId="77777777" w:rsidTr="00A15341">
        <w:trPr>
          <w:trHeight w:val="780"/>
        </w:trPr>
        <w:tc>
          <w:tcPr>
            <w:tcW w:w="861" w:type="dxa"/>
            <w:vAlign w:val="center"/>
            <w:hideMark/>
          </w:tcPr>
          <w:p w14:paraId="3956FD6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134</w:t>
            </w:r>
          </w:p>
        </w:tc>
        <w:tc>
          <w:tcPr>
            <w:tcW w:w="1828" w:type="dxa"/>
            <w:vAlign w:val="center"/>
            <w:hideMark/>
          </w:tcPr>
          <w:p w14:paraId="5943D8B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ADDDA3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BATINOVIĆ</w:t>
            </w:r>
          </w:p>
        </w:tc>
        <w:tc>
          <w:tcPr>
            <w:tcW w:w="2513" w:type="dxa"/>
            <w:vAlign w:val="center"/>
            <w:hideMark/>
          </w:tcPr>
          <w:p w14:paraId="4C08715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695,38</w:t>
            </w:r>
          </w:p>
        </w:tc>
      </w:tr>
      <w:tr w:rsidR="00A15341" w:rsidRPr="0087405C" w14:paraId="59A35F9A" w14:textId="77777777" w:rsidTr="00A15341">
        <w:trPr>
          <w:trHeight w:val="780"/>
        </w:trPr>
        <w:tc>
          <w:tcPr>
            <w:tcW w:w="861" w:type="dxa"/>
            <w:vAlign w:val="center"/>
            <w:hideMark/>
          </w:tcPr>
          <w:p w14:paraId="19AC8EA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135</w:t>
            </w:r>
          </w:p>
        </w:tc>
        <w:tc>
          <w:tcPr>
            <w:tcW w:w="1828" w:type="dxa"/>
            <w:vAlign w:val="center"/>
            <w:hideMark/>
          </w:tcPr>
          <w:p w14:paraId="0BE8A2E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6BE981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ANTE VUČIĆ</w:t>
            </w:r>
          </w:p>
        </w:tc>
        <w:tc>
          <w:tcPr>
            <w:tcW w:w="2513" w:type="dxa"/>
            <w:vAlign w:val="center"/>
            <w:hideMark/>
          </w:tcPr>
          <w:p w14:paraId="08DE77B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4EF3B40F" w14:textId="77777777" w:rsidTr="00A15341">
        <w:trPr>
          <w:trHeight w:val="780"/>
        </w:trPr>
        <w:tc>
          <w:tcPr>
            <w:tcW w:w="861" w:type="dxa"/>
            <w:vAlign w:val="center"/>
            <w:hideMark/>
          </w:tcPr>
          <w:p w14:paraId="6B9772A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136</w:t>
            </w:r>
          </w:p>
        </w:tc>
        <w:tc>
          <w:tcPr>
            <w:tcW w:w="1828" w:type="dxa"/>
            <w:vAlign w:val="center"/>
            <w:hideMark/>
          </w:tcPr>
          <w:p w14:paraId="2C167D7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5D7D70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DRAGANA ARNAUT</w:t>
            </w:r>
          </w:p>
        </w:tc>
        <w:tc>
          <w:tcPr>
            <w:tcW w:w="2513" w:type="dxa"/>
            <w:vAlign w:val="center"/>
            <w:hideMark/>
          </w:tcPr>
          <w:p w14:paraId="74612C7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198,55</w:t>
            </w:r>
          </w:p>
        </w:tc>
      </w:tr>
      <w:tr w:rsidR="00A15341" w:rsidRPr="0087405C" w14:paraId="11EB9498" w14:textId="77777777" w:rsidTr="00A15341">
        <w:trPr>
          <w:trHeight w:val="780"/>
        </w:trPr>
        <w:tc>
          <w:tcPr>
            <w:tcW w:w="861" w:type="dxa"/>
            <w:vAlign w:val="center"/>
            <w:hideMark/>
          </w:tcPr>
          <w:p w14:paraId="764F93C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137</w:t>
            </w:r>
          </w:p>
        </w:tc>
        <w:tc>
          <w:tcPr>
            <w:tcW w:w="1828" w:type="dxa"/>
            <w:vAlign w:val="center"/>
            <w:hideMark/>
          </w:tcPr>
          <w:p w14:paraId="65E4AAC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077A55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ANĐELIJA ŠUTALO</w:t>
            </w:r>
          </w:p>
        </w:tc>
        <w:tc>
          <w:tcPr>
            <w:tcW w:w="2513" w:type="dxa"/>
            <w:vAlign w:val="center"/>
            <w:hideMark/>
          </w:tcPr>
          <w:p w14:paraId="590E3A9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14B36A48" w14:textId="77777777" w:rsidTr="00A15341">
        <w:trPr>
          <w:trHeight w:val="780"/>
        </w:trPr>
        <w:tc>
          <w:tcPr>
            <w:tcW w:w="861" w:type="dxa"/>
            <w:vAlign w:val="center"/>
            <w:hideMark/>
          </w:tcPr>
          <w:p w14:paraId="15B052D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138</w:t>
            </w:r>
          </w:p>
        </w:tc>
        <w:tc>
          <w:tcPr>
            <w:tcW w:w="1828" w:type="dxa"/>
            <w:vAlign w:val="center"/>
            <w:hideMark/>
          </w:tcPr>
          <w:p w14:paraId="2867418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C4A753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SAŠA KADIJEVIĆ</w:t>
            </w:r>
          </w:p>
        </w:tc>
        <w:tc>
          <w:tcPr>
            <w:tcW w:w="2513" w:type="dxa"/>
            <w:vAlign w:val="center"/>
            <w:hideMark/>
          </w:tcPr>
          <w:p w14:paraId="6F7FCB9E"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633,18</w:t>
            </w:r>
          </w:p>
        </w:tc>
      </w:tr>
      <w:tr w:rsidR="00A15341" w:rsidRPr="0087405C" w14:paraId="71827D79" w14:textId="77777777" w:rsidTr="00A15341">
        <w:trPr>
          <w:trHeight w:val="780"/>
        </w:trPr>
        <w:tc>
          <w:tcPr>
            <w:tcW w:w="861" w:type="dxa"/>
            <w:vAlign w:val="center"/>
            <w:hideMark/>
          </w:tcPr>
          <w:p w14:paraId="420105A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139</w:t>
            </w:r>
          </w:p>
        </w:tc>
        <w:tc>
          <w:tcPr>
            <w:tcW w:w="1828" w:type="dxa"/>
            <w:vAlign w:val="center"/>
            <w:hideMark/>
          </w:tcPr>
          <w:p w14:paraId="3C41B12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F36F45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PERO BORAS</w:t>
            </w:r>
          </w:p>
        </w:tc>
        <w:tc>
          <w:tcPr>
            <w:tcW w:w="2513" w:type="dxa"/>
            <w:vAlign w:val="center"/>
            <w:hideMark/>
          </w:tcPr>
          <w:p w14:paraId="3A47D9FC"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163,60</w:t>
            </w:r>
          </w:p>
        </w:tc>
      </w:tr>
      <w:tr w:rsidR="00A15341" w:rsidRPr="0087405C" w14:paraId="0321DD38" w14:textId="77777777" w:rsidTr="00A15341">
        <w:trPr>
          <w:trHeight w:val="780"/>
        </w:trPr>
        <w:tc>
          <w:tcPr>
            <w:tcW w:w="861" w:type="dxa"/>
            <w:vAlign w:val="center"/>
            <w:hideMark/>
          </w:tcPr>
          <w:p w14:paraId="36147E7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140</w:t>
            </w:r>
          </w:p>
        </w:tc>
        <w:tc>
          <w:tcPr>
            <w:tcW w:w="1828" w:type="dxa"/>
            <w:vAlign w:val="center"/>
            <w:hideMark/>
          </w:tcPr>
          <w:p w14:paraId="4B45AB9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AD3ED4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IVAN GRANIĆ</w:t>
            </w:r>
          </w:p>
        </w:tc>
        <w:tc>
          <w:tcPr>
            <w:tcW w:w="2513" w:type="dxa"/>
            <w:vAlign w:val="center"/>
            <w:hideMark/>
          </w:tcPr>
          <w:p w14:paraId="3F42DCE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065A6B62" w14:textId="77777777" w:rsidTr="00A15341">
        <w:trPr>
          <w:trHeight w:val="780"/>
        </w:trPr>
        <w:tc>
          <w:tcPr>
            <w:tcW w:w="861" w:type="dxa"/>
            <w:vAlign w:val="center"/>
            <w:hideMark/>
          </w:tcPr>
          <w:p w14:paraId="4530698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141</w:t>
            </w:r>
          </w:p>
        </w:tc>
        <w:tc>
          <w:tcPr>
            <w:tcW w:w="1828" w:type="dxa"/>
            <w:vAlign w:val="center"/>
            <w:hideMark/>
          </w:tcPr>
          <w:p w14:paraId="6D4C9AF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EE1AE1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PAČIĆ, PAČIĆ MATIĆ MAJA</w:t>
            </w:r>
          </w:p>
        </w:tc>
        <w:tc>
          <w:tcPr>
            <w:tcW w:w="2513" w:type="dxa"/>
            <w:vAlign w:val="center"/>
            <w:hideMark/>
          </w:tcPr>
          <w:p w14:paraId="22DFFF86"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7C2551C0" w14:textId="77777777" w:rsidTr="00A15341">
        <w:trPr>
          <w:trHeight w:val="780"/>
        </w:trPr>
        <w:tc>
          <w:tcPr>
            <w:tcW w:w="861" w:type="dxa"/>
            <w:vAlign w:val="center"/>
            <w:hideMark/>
          </w:tcPr>
          <w:p w14:paraId="55D64ED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142</w:t>
            </w:r>
          </w:p>
        </w:tc>
        <w:tc>
          <w:tcPr>
            <w:tcW w:w="1828" w:type="dxa"/>
            <w:vAlign w:val="center"/>
            <w:hideMark/>
          </w:tcPr>
          <w:p w14:paraId="199A74F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58583F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CRO-NAR LUKA JERKOVIĆ</w:t>
            </w:r>
          </w:p>
        </w:tc>
        <w:tc>
          <w:tcPr>
            <w:tcW w:w="2513" w:type="dxa"/>
            <w:vAlign w:val="center"/>
            <w:hideMark/>
          </w:tcPr>
          <w:p w14:paraId="7E25687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02B768D6" w14:textId="77777777" w:rsidTr="00A15341">
        <w:trPr>
          <w:trHeight w:val="780"/>
        </w:trPr>
        <w:tc>
          <w:tcPr>
            <w:tcW w:w="861" w:type="dxa"/>
            <w:vAlign w:val="center"/>
            <w:hideMark/>
          </w:tcPr>
          <w:p w14:paraId="3EBE3FB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143</w:t>
            </w:r>
          </w:p>
        </w:tc>
        <w:tc>
          <w:tcPr>
            <w:tcW w:w="1828" w:type="dxa"/>
            <w:vAlign w:val="center"/>
            <w:hideMark/>
          </w:tcPr>
          <w:p w14:paraId="239E366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799E3B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LOREN- MAJA KLJUČE KORICA</w:t>
            </w:r>
          </w:p>
        </w:tc>
        <w:tc>
          <w:tcPr>
            <w:tcW w:w="2513" w:type="dxa"/>
            <w:vAlign w:val="center"/>
            <w:hideMark/>
          </w:tcPr>
          <w:p w14:paraId="35C286BA"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615,00</w:t>
            </w:r>
          </w:p>
        </w:tc>
      </w:tr>
      <w:tr w:rsidR="00A15341" w:rsidRPr="0087405C" w14:paraId="217DC0DF" w14:textId="77777777" w:rsidTr="00A15341">
        <w:trPr>
          <w:trHeight w:val="780"/>
        </w:trPr>
        <w:tc>
          <w:tcPr>
            <w:tcW w:w="861" w:type="dxa"/>
            <w:vAlign w:val="center"/>
            <w:hideMark/>
          </w:tcPr>
          <w:p w14:paraId="513D965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144</w:t>
            </w:r>
          </w:p>
        </w:tc>
        <w:tc>
          <w:tcPr>
            <w:tcW w:w="1828" w:type="dxa"/>
            <w:vAlign w:val="center"/>
            <w:hideMark/>
          </w:tcPr>
          <w:p w14:paraId="42BE1F3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12C1538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BRANKO KOMAZIN</w:t>
            </w:r>
          </w:p>
        </w:tc>
        <w:tc>
          <w:tcPr>
            <w:tcW w:w="2513" w:type="dxa"/>
            <w:vAlign w:val="center"/>
            <w:hideMark/>
          </w:tcPr>
          <w:p w14:paraId="1DAD6EB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F862E31" w14:textId="77777777" w:rsidTr="00A15341">
        <w:trPr>
          <w:trHeight w:val="780"/>
        </w:trPr>
        <w:tc>
          <w:tcPr>
            <w:tcW w:w="861" w:type="dxa"/>
            <w:vAlign w:val="center"/>
            <w:hideMark/>
          </w:tcPr>
          <w:p w14:paraId="705CE2A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145</w:t>
            </w:r>
          </w:p>
        </w:tc>
        <w:tc>
          <w:tcPr>
            <w:tcW w:w="1828" w:type="dxa"/>
            <w:vAlign w:val="center"/>
            <w:hideMark/>
          </w:tcPr>
          <w:p w14:paraId="36712BD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2EABB00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JERKOVIĆ BRANKA</w:t>
            </w:r>
          </w:p>
        </w:tc>
        <w:tc>
          <w:tcPr>
            <w:tcW w:w="2513" w:type="dxa"/>
            <w:vAlign w:val="center"/>
            <w:hideMark/>
          </w:tcPr>
          <w:p w14:paraId="0B8D872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279,50</w:t>
            </w:r>
          </w:p>
        </w:tc>
      </w:tr>
      <w:tr w:rsidR="00A15341" w:rsidRPr="0087405C" w14:paraId="5FE44441" w14:textId="77777777" w:rsidTr="00A15341">
        <w:trPr>
          <w:trHeight w:val="780"/>
        </w:trPr>
        <w:tc>
          <w:tcPr>
            <w:tcW w:w="861" w:type="dxa"/>
            <w:vAlign w:val="center"/>
            <w:hideMark/>
          </w:tcPr>
          <w:p w14:paraId="69A6FDE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146</w:t>
            </w:r>
          </w:p>
        </w:tc>
        <w:tc>
          <w:tcPr>
            <w:tcW w:w="1828" w:type="dxa"/>
            <w:vAlign w:val="center"/>
            <w:hideMark/>
          </w:tcPr>
          <w:p w14:paraId="466709D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9F15A2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VIDOVIĆ MARINA</w:t>
            </w:r>
          </w:p>
        </w:tc>
        <w:tc>
          <w:tcPr>
            <w:tcW w:w="2513" w:type="dxa"/>
            <w:vAlign w:val="center"/>
            <w:hideMark/>
          </w:tcPr>
          <w:p w14:paraId="3B1CEE07"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173,00</w:t>
            </w:r>
          </w:p>
        </w:tc>
      </w:tr>
      <w:tr w:rsidR="00A15341" w:rsidRPr="0087405C" w14:paraId="73994BDB" w14:textId="77777777" w:rsidTr="00A15341">
        <w:trPr>
          <w:trHeight w:val="780"/>
        </w:trPr>
        <w:tc>
          <w:tcPr>
            <w:tcW w:w="861" w:type="dxa"/>
            <w:vAlign w:val="center"/>
            <w:hideMark/>
          </w:tcPr>
          <w:p w14:paraId="531B56E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147</w:t>
            </w:r>
          </w:p>
        </w:tc>
        <w:tc>
          <w:tcPr>
            <w:tcW w:w="1828" w:type="dxa"/>
            <w:vAlign w:val="center"/>
            <w:hideMark/>
          </w:tcPr>
          <w:p w14:paraId="5AE23F0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498B83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NEDILJKO OBRVAN</w:t>
            </w:r>
          </w:p>
        </w:tc>
        <w:tc>
          <w:tcPr>
            <w:tcW w:w="2513" w:type="dxa"/>
            <w:vAlign w:val="center"/>
            <w:hideMark/>
          </w:tcPr>
          <w:p w14:paraId="61E043E3"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528,00</w:t>
            </w:r>
          </w:p>
        </w:tc>
      </w:tr>
      <w:tr w:rsidR="00A15341" w:rsidRPr="0087405C" w14:paraId="11E49143" w14:textId="77777777" w:rsidTr="00A15341">
        <w:trPr>
          <w:trHeight w:val="780"/>
        </w:trPr>
        <w:tc>
          <w:tcPr>
            <w:tcW w:w="861" w:type="dxa"/>
            <w:vAlign w:val="center"/>
            <w:hideMark/>
          </w:tcPr>
          <w:p w14:paraId="5AFFFC14"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148</w:t>
            </w:r>
          </w:p>
        </w:tc>
        <w:tc>
          <w:tcPr>
            <w:tcW w:w="1828" w:type="dxa"/>
            <w:vAlign w:val="center"/>
            <w:hideMark/>
          </w:tcPr>
          <w:p w14:paraId="29767E4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41D7630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DARKO DOMINIKOVIĆ</w:t>
            </w:r>
          </w:p>
        </w:tc>
        <w:tc>
          <w:tcPr>
            <w:tcW w:w="2513" w:type="dxa"/>
            <w:vAlign w:val="center"/>
            <w:hideMark/>
          </w:tcPr>
          <w:p w14:paraId="7EFED955"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199,00</w:t>
            </w:r>
          </w:p>
        </w:tc>
      </w:tr>
      <w:tr w:rsidR="00A15341" w:rsidRPr="0087405C" w14:paraId="4C1FBE7A" w14:textId="77777777" w:rsidTr="00A15341">
        <w:trPr>
          <w:trHeight w:val="780"/>
        </w:trPr>
        <w:tc>
          <w:tcPr>
            <w:tcW w:w="861" w:type="dxa"/>
            <w:vAlign w:val="center"/>
            <w:hideMark/>
          </w:tcPr>
          <w:p w14:paraId="08A562B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149</w:t>
            </w:r>
          </w:p>
        </w:tc>
        <w:tc>
          <w:tcPr>
            <w:tcW w:w="1828" w:type="dxa"/>
            <w:vAlign w:val="center"/>
            <w:hideMark/>
          </w:tcPr>
          <w:p w14:paraId="4BC9339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0CC0BC9"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ANTE VOLAREVIĆ</w:t>
            </w:r>
          </w:p>
        </w:tc>
        <w:tc>
          <w:tcPr>
            <w:tcW w:w="2513" w:type="dxa"/>
            <w:vAlign w:val="center"/>
            <w:hideMark/>
          </w:tcPr>
          <w:p w14:paraId="2EECC3C9"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344,41</w:t>
            </w:r>
          </w:p>
        </w:tc>
      </w:tr>
      <w:tr w:rsidR="00A15341" w:rsidRPr="0087405C" w14:paraId="721B4C92" w14:textId="77777777" w:rsidTr="00A15341">
        <w:trPr>
          <w:trHeight w:val="780"/>
        </w:trPr>
        <w:tc>
          <w:tcPr>
            <w:tcW w:w="861" w:type="dxa"/>
            <w:vAlign w:val="center"/>
            <w:hideMark/>
          </w:tcPr>
          <w:p w14:paraId="78DB261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lastRenderedPageBreak/>
              <w:t>150</w:t>
            </w:r>
          </w:p>
        </w:tc>
        <w:tc>
          <w:tcPr>
            <w:tcW w:w="1828" w:type="dxa"/>
            <w:vAlign w:val="center"/>
            <w:hideMark/>
          </w:tcPr>
          <w:p w14:paraId="0A51721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1928A22"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JOZO BEBIĆ</w:t>
            </w:r>
          </w:p>
        </w:tc>
        <w:tc>
          <w:tcPr>
            <w:tcW w:w="2513" w:type="dxa"/>
            <w:vAlign w:val="center"/>
            <w:hideMark/>
          </w:tcPr>
          <w:p w14:paraId="1DCA39E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429,15</w:t>
            </w:r>
          </w:p>
        </w:tc>
      </w:tr>
      <w:tr w:rsidR="00A15341" w:rsidRPr="0087405C" w14:paraId="3B9684F1" w14:textId="77777777" w:rsidTr="00A15341">
        <w:trPr>
          <w:trHeight w:val="780"/>
        </w:trPr>
        <w:tc>
          <w:tcPr>
            <w:tcW w:w="861" w:type="dxa"/>
            <w:vAlign w:val="center"/>
            <w:hideMark/>
          </w:tcPr>
          <w:p w14:paraId="1C55631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151</w:t>
            </w:r>
          </w:p>
        </w:tc>
        <w:tc>
          <w:tcPr>
            <w:tcW w:w="1828" w:type="dxa"/>
            <w:vAlign w:val="center"/>
            <w:hideMark/>
          </w:tcPr>
          <w:p w14:paraId="12C7527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03B40C75"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ARNAUT JELENA</w:t>
            </w:r>
          </w:p>
        </w:tc>
        <w:tc>
          <w:tcPr>
            <w:tcW w:w="2513" w:type="dxa"/>
            <w:vAlign w:val="center"/>
            <w:hideMark/>
          </w:tcPr>
          <w:p w14:paraId="2D4E9AD4"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176,77</w:t>
            </w:r>
          </w:p>
        </w:tc>
      </w:tr>
      <w:tr w:rsidR="00A15341" w:rsidRPr="0087405C" w14:paraId="327755A1" w14:textId="77777777" w:rsidTr="00A15341">
        <w:trPr>
          <w:trHeight w:val="780"/>
        </w:trPr>
        <w:tc>
          <w:tcPr>
            <w:tcW w:w="861" w:type="dxa"/>
            <w:vAlign w:val="center"/>
            <w:hideMark/>
          </w:tcPr>
          <w:p w14:paraId="1876E7CC"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152</w:t>
            </w:r>
          </w:p>
        </w:tc>
        <w:tc>
          <w:tcPr>
            <w:tcW w:w="1828" w:type="dxa"/>
            <w:vAlign w:val="center"/>
            <w:hideMark/>
          </w:tcPr>
          <w:p w14:paraId="24A7333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D6457A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ANKA ROMIĆ</w:t>
            </w:r>
          </w:p>
        </w:tc>
        <w:tc>
          <w:tcPr>
            <w:tcW w:w="2513" w:type="dxa"/>
            <w:vAlign w:val="center"/>
            <w:hideMark/>
          </w:tcPr>
          <w:p w14:paraId="4D82EAD2"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247,47</w:t>
            </w:r>
          </w:p>
        </w:tc>
      </w:tr>
      <w:tr w:rsidR="00A15341" w:rsidRPr="0087405C" w14:paraId="6F084DAF" w14:textId="77777777" w:rsidTr="00A15341">
        <w:trPr>
          <w:trHeight w:val="780"/>
        </w:trPr>
        <w:tc>
          <w:tcPr>
            <w:tcW w:w="861" w:type="dxa"/>
            <w:vAlign w:val="center"/>
            <w:hideMark/>
          </w:tcPr>
          <w:p w14:paraId="271CC51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153</w:t>
            </w:r>
          </w:p>
        </w:tc>
        <w:tc>
          <w:tcPr>
            <w:tcW w:w="1828" w:type="dxa"/>
            <w:vAlign w:val="center"/>
            <w:hideMark/>
          </w:tcPr>
          <w:p w14:paraId="15C13D9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164EC4D"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DIJANA SENTA</w:t>
            </w:r>
          </w:p>
        </w:tc>
        <w:tc>
          <w:tcPr>
            <w:tcW w:w="2513" w:type="dxa"/>
            <w:vAlign w:val="center"/>
            <w:hideMark/>
          </w:tcPr>
          <w:p w14:paraId="07CA1806"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369,00</w:t>
            </w:r>
          </w:p>
        </w:tc>
      </w:tr>
      <w:tr w:rsidR="00A15341" w:rsidRPr="0087405C" w14:paraId="725763C5" w14:textId="77777777" w:rsidTr="00A15341">
        <w:trPr>
          <w:trHeight w:val="780"/>
        </w:trPr>
        <w:tc>
          <w:tcPr>
            <w:tcW w:w="861" w:type="dxa"/>
            <w:vAlign w:val="center"/>
            <w:hideMark/>
          </w:tcPr>
          <w:p w14:paraId="2C99128F"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154</w:t>
            </w:r>
          </w:p>
        </w:tc>
        <w:tc>
          <w:tcPr>
            <w:tcW w:w="1828" w:type="dxa"/>
            <w:vAlign w:val="center"/>
            <w:hideMark/>
          </w:tcPr>
          <w:p w14:paraId="0769C5A7"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7FD0590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RODIN BLAŽ</w:t>
            </w:r>
          </w:p>
        </w:tc>
        <w:tc>
          <w:tcPr>
            <w:tcW w:w="2513" w:type="dxa"/>
            <w:vAlign w:val="center"/>
            <w:hideMark/>
          </w:tcPr>
          <w:p w14:paraId="76F3642F"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2D63E370" w14:textId="77777777" w:rsidTr="00A15341">
        <w:trPr>
          <w:trHeight w:val="780"/>
        </w:trPr>
        <w:tc>
          <w:tcPr>
            <w:tcW w:w="861" w:type="dxa"/>
            <w:vAlign w:val="center"/>
            <w:hideMark/>
          </w:tcPr>
          <w:p w14:paraId="1D9B70C8"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155</w:t>
            </w:r>
          </w:p>
        </w:tc>
        <w:tc>
          <w:tcPr>
            <w:tcW w:w="1828" w:type="dxa"/>
            <w:vAlign w:val="center"/>
            <w:hideMark/>
          </w:tcPr>
          <w:p w14:paraId="6F427801"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6402A5E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IVKA CRNČEVIĆ</w:t>
            </w:r>
          </w:p>
        </w:tc>
        <w:tc>
          <w:tcPr>
            <w:tcW w:w="2513" w:type="dxa"/>
            <w:vAlign w:val="center"/>
            <w:hideMark/>
          </w:tcPr>
          <w:p w14:paraId="54A3DD0B"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677CD2E8" w14:textId="77777777" w:rsidTr="00A15341">
        <w:trPr>
          <w:trHeight w:val="780"/>
        </w:trPr>
        <w:tc>
          <w:tcPr>
            <w:tcW w:w="861" w:type="dxa"/>
            <w:vAlign w:val="center"/>
            <w:hideMark/>
          </w:tcPr>
          <w:p w14:paraId="6C18FD80"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156</w:t>
            </w:r>
          </w:p>
        </w:tc>
        <w:tc>
          <w:tcPr>
            <w:tcW w:w="1828" w:type="dxa"/>
            <w:vAlign w:val="center"/>
            <w:hideMark/>
          </w:tcPr>
          <w:p w14:paraId="15C21216"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513C8FC3"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MARO OBRADOVIĆ</w:t>
            </w:r>
          </w:p>
        </w:tc>
        <w:tc>
          <w:tcPr>
            <w:tcW w:w="2513" w:type="dxa"/>
            <w:vAlign w:val="center"/>
            <w:hideMark/>
          </w:tcPr>
          <w:p w14:paraId="1B64076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796,00</w:t>
            </w:r>
          </w:p>
        </w:tc>
      </w:tr>
      <w:tr w:rsidR="00A15341" w:rsidRPr="0087405C" w14:paraId="477839CA" w14:textId="77777777" w:rsidTr="00A15341">
        <w:trPr>
          <w:trHeight w:val="780"/>
        </w:trPr>
        <w:tc>
          <w:tcPr>
            <w:tcW w:w="861" w:type="dxa"/>
            <w:vAlign w:val="center"/>
            <w:hideMark/>
          </w:tcPr>
          <w:p w14:paraId="3AB3FBF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157</w:t>
            </w:r>
          </w:p>
        </w:tc>
        <w:tc>
          <w:tcPr>
            <w:tcW w:w="1828" w:type="dxa"/>
            <w:vAlign w:val="center"/>
            <w:hideMark/>
          </w:tcPr>
          <w:p w14:paraId="25D67CAA"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21.04.2026</w:t>
            </w:r>
          </w:p>
        </w:tc>
        <w:tc>
          <w:tcPr>
            <w:tcW w:w="3440" w:type="dxa"/>
            <w:vAlign w:val="center"/>
            <w:hideMark/>
          </w:tcPr>
          <w:p w14:paraId="30794D3E" w14:textId="77777777" w:rsidR="00A15341" w:rsidRPr="0087405C" w:rsidRDefault="00A15341" w:rsidP="00A15341">
            <w:pPr>
              <w:spacing w:after="0" w:line="240" w:lineRule="auto"/>
              <w:jc w:val="center"/>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OPG DANIJEL KNEŽIĆ</w:t>
            </w:r>
          </w:p>
        </w:tc>
        <w:tc>
          <w:tcPr>
            <w:tcW w:w="2513" w:type="dxa"/>
            <w:vAlign w:val="center"/>
            <w:hideMark/>
          </w:tcPr>
          <w:p w14:paraId="389501F1"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545,50</w:t>
            </w:r>
          </w:p>
        </w:tc>
      </w:tr>
      <w:tr w:rsidR="00A15341" w:rsidRPr="0087405C" w14:paraId="3FE4BDCC" w14:textId="77777777" w:rsidTr="00A15341">
        <w:trPr>
          <w:trHeight w:val="260"/>
        </w:trPr>
        <w:tc>
          <w:tcPr>
            <w:tcW w:w="861" w:type="dxa"/>
            <w:noWrap/>
            <w:vAlign w:val="bottom"/>
            <w:hideMark/>
          </w:tcPr>
          <w:p w14:paraId="6A4DDFE9" w14:textId="77777777" w:rsidR="00A15341" w:rsidRPr="0087405C" w:rsidRDefault="00A15341" w:rsidP="00A15341">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w:t>
            </w:r>
          </w:p>
        </w:tc>
        <w:tc>
          <w:tcPr>
            <w:tcW w:w="1828" w:type="dxa"/>
            <w:noWrap/>
            <w:vAlign w:val="bottom"/>
            <w:hideMark/>
          </w:tcPr>
          <w:p w14:paraId="4893CC34" w14:textId="77777777" w:rsidR="00A15341" w:rsidRPr="0087405C" w:rsidRDefault="00A15341" w:rsidP="00A15341">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w:t>
            </w:r>
          </w:p>
        </w:tc>
        <w:tc>
          <w:tcPr>
            <w:tcW w:w="3440" w:type="dxa"/>
            <w:noWrap/>
            <w:vAlign w:val="bottom"/>
            <w:hideMark/>
          </w:tcPr>
          <w:p w14:paraId="690DC992" w14:textId="77777777" w:rsidR="00A15341" w:rsidRPr="0087405C" w:rsidRDefault="00A15341" w:rsidP="00A15341">
            <w:pPr>
              <w:spacing w:after="0" w:line="240" w:lineRule="auto"/>
              <w:rPr>
                <w:rFonts w:ascii="Times New Roman" w:eastAsia="Times New Roman" w:hAnsi="Times New Roman" w:cs="Times New Roman"/>
                <w:sz w:val="20"/>
                <w:szCs w:val="20"/>
                <w:lang w:eastAsia="en-GB"/>
              </w:rPr>
            </w:pPr>
            <w:r w:rsidRPr="0087405C">
              <w:rPr>
                <w:rFonts w:ascii="Times New Roman" w:eastAsia="Times New Roman" w:hAnsi="Times New Roman" w:cs="Times New Roman"/>
                <w:sz w:val="20"/>
                <w:szCs w:val="20"/>
                <w:lang w:eastAsia="en-GB"/>
              </w:rPr>
              <w:t> </w:t>
            </w:r>
          </w:p>
        </w:tc>
        <w:tc>
          <w:tcPr>
            <w:tcW w:w="2513" w:type="dxa"/>
            <w:noWrap/>
            <w:vAlign w:val="bottom"/>
            <w:hideMark/>
          </w:tcPr>
          <w:p w14:paraId="50FAC858" w14:textId="77777777" w:rsidR="00A15341" w:rsidRPr="0087405C" w:rsidRDefault="00A15341" w:rsidP="00A15341">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84.792,55</w:t>
            </w:r>
          </w:p>
        </w:tc>
      </w:tr>
    </w:tbl>
    <w:p w14:paraId="16E49A62" w14:textId="77777777" w:rsidR="00A15341" w:rsidRPr="0087405C" w:rsidRDefault="00A15341" w:rsidP="00737126">
      <w:pPr>
        <w:shd w:val="clear" w:color="auto" w:fill="FFFFFF"/>
        <w:spacing w:after="0" w:line="240" w:lineRule="auto"/>
        <w:jc w:val="both"/>
        <w:rPr>
          <w:rFonts w:ascii="Times New Roman" w:eastAsia="Times New Roman" w:hAnsi="Times New Roman" w:cs="Times New Roman"/>
          <w:b/>
          <w:bCs/>
          <w:i/>
          <w:iCs/>
          <w:sz w:val="24"/>
          <w:szCs w:val="24"/>
          <w:lang w:eastAsia="hr-HR"/>
        </w:rPr>
      </w:pPr>
    </w:p>
    <w:p w14:paraId="1D2B91C7" w14:textId="77777777" w:rsidR="00737126" w:rsidRPr="0087405C" w:rsidRDefault="00737126" w:rsidP="00737126">
      <w:pPr>
        <w:spacing w:after="0"/>
        <w:jc w:val="both"/>
        <w:rPr>
          <w:rFonts w:ascii="Times New Roman" w:hAnsi="Times New Roman" w:cs="Times New Roman"/>
          <w:b/>
          <w:bCs/>
          <w:sz w:val="24"/>
          <w:szCs w:val="24"/>
          <w:u w:val="single"/>
        </w:rPr>
      </w:pPr>
    </w:p>
    <w:p w14:paraId="2B844B46" w14:textId="58953A44" w:rsidR="00737126" w:rsidRPr="0087405C" w:rsidRDefault="00737126" w:rsidP="00737126">
      <w:pPr>
        <w:spacing w:after="0"/>
        <w:jc w:val="both"/>
        <w:rPr>
          <w:rFonts w:ascii="Times New Roman" w:hAnsi="Times New Roman" w:cs="Times New Roman"/>
          <w:b/>
          <w:i/>
          <w:iCs/>
          <w:sz w:val="24"/>
          <w:szCs w:val="24"/>
        </w:rPr>
      </w:pPr>
      <w:r w:rsidRPr="0087405C">
        <w:rPr>
          <w:rFonts w:ascii="Times New Roman" w:hAnsi="Times New Roman" w:cs="Times New Roman"/>
          <w:bCs/>
          <w:sz w:val="24"/>
          <w:szCs w:val="24"/>
        </w:rPr>
        <w:t xml:space="preserve">Tablica br. </w:t>
      </w:r>
      <w:r w:rsidR="00E6036B" w:rsidRPr="0087405C">
        <w:rPr>
          <w:rFonts w:ascii="Times New Roman" w:hAnsi="Times New Roman" w:cs="Times New Roman"/>
          <w:bCs/>
          <w:sz w:val="24"/>
          <w:szCs w:val="24"/>
        </w:rPr>
        <w:t>40</w:t>
      </w:r>
      <w:r w:rsidRPr="0087405C">
        <w:rPr>
          <w:rFonts w:ascii="Times New Roman" w:hAnsi="Times New Roman" w:cs="Times New Roman"/>
          <w:bCs/>
          <w:sz w:val="24"/>
          <w:szCs w:val="24"/>
        </w:rPr>
        <w:t xml:space="preserve">. - Isplata udrugama u poljoprivredi: </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126"/>
        <w:gridCol w:w="2127"/>
        <w:gridCol w:w="1417"/>
        <w:gridCol w:w="1250"/>
        <w:gridCol w:w="1027"/>
      </w:tblGrid>
      <w:tr w:rsidR="00A15341" w:rsidRPr="0087405C" w14:paraId="22B68E9C" w14:textId="77777777" w:rsidTr="00A15341">
        <w:trPr>
          <w:trHeight w:val="280"/>
        </w:trPr>
        <w:tc>
          <w:tcPr>
            <w:tcW w:w="8646" w:type="dxa"/>
            <w:gridSpan w:val="6"/>
            <w:shd w:val="clear" w:color="000000" w:fill="FFFF00"/>
            <w:noWrap/>
            <w:vAlign w:val="bottom"/>
            <w:hideMark/>
          </w:tcPr>
          <w:p w14:paraId="43E77D16" w14:textId="77777777" w:rsidR="00A15341" w:rsidRPr="0087405C" w:rsidRDefault="00A15341" w:rsidP="00A15341">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Programi u području poljoprivrede  -  790</w:t>
            </w:r>
          </w:p>
        </w:tc>
      </w:tr>
      <w:tr w:rsidR="00A15341" w:rsidRPr="0087405C" w14:paraId="2F4E991C" w14:textId="77777777" w:rsidTr="00A15341">
        <w:trPr>
          <w:trHeight w:val="280"/>
        </w:trPr>
        <w:tc>
          <w:tcPr>
            <w:tcW w:w="699" w:type="dxa"/>
            <w:shd w:val="clear" w:color="000000" w:fill="BFBFBF"/>
            <w:vAlign w:val="center"/>
            <w:hideMark/>
          </w:tcPr>
          <w:p w14:paraId="5089B370" w14:textId="77777777" w:rsidR="00A15341" w:rsidRPr="0087405C" w:rsidRDefault="00A15341" w:rsidP="00A15341">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 br.</w:t>
            </w:r>
          </w:p>
        </w:tc>
        <w:tc>
          <w:tcPr>
            <w:tcW w:w="2126" w:type="dxa"/>
            <w:shd w:val="clear" w:color="000000" w:fill="BFBFBF"/>
            <w:vAlign w:val="center"/>
            <w:hideMark/>
          </w:tcPr>
          <w:p w14:paraId="4DB5B571" w14:textId="77777777" w:rsidR="00A15341" w:rsidRPr="0087405C" w:rsidRDefault="00A15341" w:rsidP="00A15341">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Naziv prijavitelja</w:t>
            </w:r>
          </w:p>
        </w:tc>
        <w:tc>
          <w:tcPr>
            <w:tcW w:w="2127" w:type="dxa"/>
            <w:shd w:val="clear" w:color="000000" w:fill="BFBFBF"/>
            <w:vAlign w:val="center"/>
            <w:hideMark/>
          </w:tcPr>
          <w:p w14:paraId="4EFE7D27" w14:textId="77777777" w:rsidR="00A15341" w:rsidRPr="0087405C" w:rsidRDefault="00A15341" w:rsidP="00A15341">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xml:space="preserve"> Naziv programa/projekta</w:t>
            </w:r>
          </w:p>
        </w:tc>
        <w:tc>
          <w:tcPr>
            <w:tcW w:w="1417" w:type="dxa"/>
            <w:shd w:val="clear" w:color="000000" w:fill="BFBFBF"/>
            <w:noWrap/>
            <w:vAlign w:val="bottom"/>
            <w:hideMark/>
          </w:tcPr>
          <w:p w14:paraId="1414177D" w14:textId="77777777" w:rsidR="00A15341" w:rsidRPr="0087405C" w:rsidRDefault="00A15341" w:rsidP="00A15341">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Odobreni iznos sredstava</w:t>
            </w:r>
          </w:p>
        </w:tc>
        <w:tc>
          <w:tcPr>
            <w:tcW w:w="1250" w:type="dxa"/>
            <w:shd w:val="clear" w:color="000000" w:fill="BFBFBF"/>
            <w:noWrap/>
            <w:vAlign w:val="center"/>
            <w:hideMark/>
          </w:tcPr>
          <w:p w14:paraId="61D5D37A" w14:textId="0C314C19" w:rsidR="00A15341" w:rsidRPr="0087405C" w:rsidRDefault="00E8083D" w:rsidP="00A15341">
            <w:pPr>
              <w:spacing w:after="0" w:line="240" w:lineRule="auto"/>
              <w:jc w:val="right"/>
              <w:rPr>
                <w:rFonts w:ascii="Times New Roman" w:eastAsia="Times New Roman" w:hAnsi="Times New Roman" w:cs="Times New Roman"/>
                <w:b/>
                <w:bCs/>
                <w:lang w:eastAsia="en-GB"/>
              </w:rPr>
            </w:pPr>
            <w:r>
              <w:rPr>
                <w:rFonts w:ascii="Times New Roman" w:eastAsia="Times New Roman" w:hAnsi="Times New Roman" w:cs="Times New Roman"/>
                <w:b/>
                <w:bCs/>
                <w:lang w:eastAsia="en-GB"/>
              </w:rPr>
              <w:t>Isplate do 30.6.2026.</w:t>
            </w:r>
          </w:p>
        </w:tc>
        <w:tc>
          <w:tcPr>
            <w:tcW w:w="1025" w:type="dxa"/>
            <w:shd w:val="clear" w:color="000000" w:fill="BFBFBF"/>
            <w:noWrap/>
            <w:vAlign w:val="bottom"/>
            <w:hideMark/>
          </w:tcPr>
          <w:p w14:paraId="631ECA95"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Index</w:t>
            </w:r>
          </w:p>
        </w:tc>
      </w:tr>
      <w:tr w:rsidR="00A15341" w:rsidRPr="0087405C" w14:paraId="56759884" w14:textId="77777777" w:rsidTr="00A15341">
        <w:trPr>
          <w:trHeight w:val="310"/>
        </w:trPr>
        <w:tc>
          <w:tcPr>
            <w:tcW w:w="699" w:type="dxa"/>
            <w:vAlign w:val="bottom"/>
            <w:hideMark/>
          </w:tcPr>
          <w:p w14:paraId="75549EFC"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w:t>
            </w:r>
          </w:p>
        </w:tc>
        <w:tc>
          <w:tcPr>
            <w:tcW w:w="2126" w:type="dxa"/>
            <w:vAlign w:val="bottom"/>
            <w:hideMark/>
          </w:tcPr>
          <w:p w14:paraId="4A642541"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Lovačko društvo Liska Metković</w:t>
            </w:r>
          </w:p>
        </w:tc>
        <w:tc>
          <w:tcPr>
            <w:tcW w:w="2127" w:type="dxa"/>
            <w:vAlign w:val="bottom"/>
            <w:hideMark/>
          </w:tcPr>
          <w:p w14:paraId="7EF60441"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Nabava divljači</w:t>
            </w:r>
          </w:p>
        </w:tc>
        <w:tc>
          <w:tcPr>
            <w:tcW w:w="1417" w:type="dxa"/>
            <w:vAlign w:val="bottom"/>
            <w:hideMark/>
          </w:tcPr>
          <w:p w14:paraId="3F0E230E"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2.100,00 €</w:t>
            </w:r>
          </w:p>
        </w:tc>
        <w:tc>
          <w:tcPr>
            <w:tcW w:w="1250" w:type="dxa"/>
            <w:noWrap/>
            <w:vAlign w:val="center"/>
            <w:hideMark/>
          </w:tcPr>
          <w:p w14:paraId="1C63AA3A"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2.100,00</w:t>
            </w:r>
          </w:p>
        </w:tc>
        <w:tc>
          <w:tcPr>
            <w:tcW w:w="1025" w:type="dxa"/>
            <w:noWrap/>
            <w:vAlign w:val="center"/>
            <w:hideMark/>
          </w:tcPr>
          <w:p w14:paraId="36863A41"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15341" w:rsidRPr="0087405C" w14:paraId="54FE1EB0" w14:textId="77777777" w:rsidTr="00A15341">
        <w:trPr>
          <w:trHeight w:val="620"/>
        </w:trPr>
        <w:tc>
          <w:tcPr>
            <w:tcW w:w="699" w:type="dxa"/>
            <w:vAlign w:val="bottom"/>
            <w:hideMark/>
          </w:tcPr>
          <w:p w14:paraId="7868F609"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w:t>
            </w:r>
          </w:p>
        </w:tc>
        <w:tc>
          <w:tcPr>
            <w:tcW w:w="2126" w:type="dxa"/>
            <w:vAlign w:val="bottom"/>
            <w:hideMark/>
          </w:tcPr>
          <w:p w14:paraId="6DB3C1A9"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Prijateljica socijalna zadruga</w:t>
            </w:r>
          </w:p>
        </w:tc>
        <w:tc>
          <w:tcPr>
            <w:tcW w:w="2127" w:type="dxa"/>
            <w:vAlign w:val="bottom"/>
            <w:hideMark/>
          </w:tcPr>
          <w:p w14:paraId="24195D1E"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Mali čuvari prirode-edukacije o reciklaži i zaštiti okoliša</w:t>
            </w:r>
          </w:p>
        </w:tc>
        <w:tc>
          <w:tcPr>
            <w:tcW w:w="1417" w:type="dxa"/>
            <w:vAlign w:val="bottom"/>
            <w:hideMark/>
          </w:tcPr>
          <w:p w14:paraId="7C1610F3"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2.100,00 €</w:t>
            </w:r>
          </w:p>
        </w:tc>
        <w:tc>
          <w:tcPr>
            <w:tcW w:w="1250" w:type="dxa"/>
            <w:noWrap/>
            <w:vAlign w:val="center"/>
            <w:hideMark/>
          </w:tcPr>
          <w:p w14:paraId="75953E4C"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25" w:type="dxa"/>
            <w:noWrap/>
            <w:vAlign w:val="center"/>
            <w:hideMark/>
          </w:tcPr>
          <w:p w14:paraId="7983EBE8"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15341" w:rsidRPr="0087405C" w14:paraId="10E8BF87" w14:textId="77777777" w:rsidTr="00A15341">
        <w:trPr>
          <w:trHeight w:val="620"/>
        </w:trPr>
        <w:tc>
          <w:tcPr>
            <w:tcW w:w="699" w:type="dxa"/>
            <w:vAlign w:val="bottom"/>
            <w:hideMark/>
          </w:tcPr>
          <w:p w14:paraId="33EC2612"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w:t>
            </w:r>
          </w:p>
        </w:tc>
        <w:tc>
          <w:tcPr>
            <w:tcW w:w="2126" w:type="dxa"/>
            <w:vAlign w:val="bottom"/>
            <w:hideMark/>
          </w:tcPr>
          <w:p w14:paraId="057D5C1B"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Ornitološko društvo ˝Brkata sjenica˝</w:t>
            </w:r>
          </w:p>
        </w:tc>
        <w:tc>
          <w:tcPr>
            <w:tcW w:w="2127" w:type="dxa"/>
            <w:vAlign w:val="bottom"/>
            <w:hideMark/>
          </w:tcPr>
          <w:p w14:paraId="354329F0"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Cjelogodišnji monitoring ptica ušća Neretve</w:t>
            </w:r>
          </w:p>
        </w:tc>
        <w:tc>
          <w:tcPr>
            <w:tcW w:w="1417" w:type="dxa"/>
            <w:vAlign w:val="bottom"/>
            <w:hideMark/>
          </w:tcPr>
          <w:p w14:paraId="6CACA384"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1.900,00 €</w:t>
            </w:r>
          </w:p>
        </w:tc>
        <w:tc>
          <w:tcPr>
            <w:tcW w:w="1250" w:type="dxa"/>
            <w:noWrap/>
            <w:vAlign w:val="center"/>
            <w:hideMark/>
          </w:tcPr>
          <w:p w14:paraId="3609FC29"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1.900,00</w:t>
            </w:r>
          </w:p>
        </w:tc>
        <w:tc>
          <w:tcPr>
            <w:tcW w:w="1025" w:type="dxa"/>
            <w:noWrap/>
            <w:vAlign w:val="center"/>
            <w:hideMark/>
          </w:tcPr>
          <w:p w14:paraId="381B7874"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15341" w:rsidRPr="0087405C" w14:paraId="3E88EE31" w14:textId="77777777" w:rsidTr="00A15341">
        <w:trPr>
          <w:trHeight w:val="930"/>
        </w:trPr>
        <w:tc>
          <w:tcPr>
            <w:tcW w:w="699" w:type="dxa"/>
            <w:vAlign w:val="bottom"/>
            <w:hideMark/>
          </w:tcPr>
          <w:p w14:paraId="4C085929"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w:t>
            </w:r>
          </w:p>
        </w:tc>
        <w:tc>
          <w:tcPr>
            <w:tcW w:w="2126" w:type="dxa"/>
            <w:vAlign w:val="bottom"/>
            <w:hideMark/>
          </w:tcPr>
          <w:p w14:paraId="77515FCB"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Lovačko društvo Muflon</w:t>
            </w:r>
          </w:p>
        </w:tc>
        <w:tc>
          <w:tcPr>
            <w:tcW w:w="2127" w:type="dxa"/>
            <w:vAlign w:val="bottom"/>
            <w:hideMark/>
          </w:tcPr>
          <w:p w14:paraId="07D4F027"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Obnova fonda divljači i provedba lovno gospodarske osnove</w:t>
            </w:r>
          </w:p>
        </w:tc>
        <w:tc>
          <w:tcPr>
            <w:tcW w:w="1417" w:type="dxa"/>
            <w:vAlign w:val="bottom"/>
            <w:hideMark/>
          </w:tcPr>
          <w:p w14:paraId="0F0DAFF5"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1.900,00 €</w:t>
            </w:r>
          </w:p>
        </w:tc>
        <w:tc>
          <w:tcPr>
            <w:tcW w:w="1250" w:type="dxa"/>
            <w:noWrap/>
            <w:vAlign w:val="center"/>
            <w:hideMark/>
          </w:tcPr>
          <w:p w14:paraId="1B240ECA"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25" w:type="dxa"/>
            <w:noWrap/>
            <w:vAlign w:val="center"/>
            <w:hideMark/>
          </w:tcPr>
          <w:p w14:paraId="51582B7B"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15341" w:rsidRPr="0087405C" w14:paraId="0C10A38F" w14:textId="77777777" w:rsidTr="00A15341">
        <w:trPr>
          <w:trHeight w:val="930"/>
        </w:trPr>
        <w:tc>
          <w:tcPr>
            <w:tcW w:w="699" w:type="dxa"/>
            <w:vAlign w:val="bottom"/>
            <w:hideMark/>
          </w:tcPr>
          <w:p w14:paraId="2626A5D8"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w:t>
            </w:r>
          </w:p>
        </w:tc>
        <w:tc>
          <w:tcPr>
            <w:tcW w:w="2126" w:type="dxa"/>
            <w:vAlign w:val="bottom"/>
            <w:hideMark/>
          </w:tcPr>
          <w:p w14:paraId="33B5135B"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Dobra</w:t>
            </w:r>
          </w:p>
        </w:tc>
        <w:tc>
          <w:tcPr>
            <w:tcW w:w="2127" w:type="dxa"/>
            <w:vAlign w:val="bottom"/>
            <w:hideMark/>
          </w:tcPr>
          <w:p w14:paraId="44B45343"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13. Međunarodni sajam poljoprivrednih i ruralnih proizvoda  EKO RURAL 2026</w:t>
            </w:r>
          </w:p>
        </w:tc>
        <w:tc>
          <w:tcPr>
            <w:tcW w:w="1417" w:type="dxa"/>
            <w:vAlign w:val="bottom"/>
            <w:hideMark/>
          </w:tcPr>
          <w:p w14:paraId="54EB1CF0"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1.500,00 €</w:t>
            </w:r>
          </w:p>
        </w:tc>
        <w:tc>
          <w:tcPr>
            <w:tcW w:w="1250" w:type="dxa"/>
            <w:noWrap/>
            <w:vAlign w:val="center"/>
            <w:hideMark/>
          </w:tcPr>
          <w:p w14:paraId="5AC1F6BB"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1.500,00</w:t>
            </w:r>
          </w:p>
        </w:tc>
        <w:tc>
          <w:tcPr>
            <w:tcW w:w="1025" w:type="dxa"/>
            <w:noWrap/>
            <w:vAlign w:val="center"/>
            <w:hideMark/>
          </w:tcPr>
          <w:p w14:paraId="5E235214"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15341" w:rsidRPr="0087405C" w14:paraId="2321C888" w14:textId="77777777" w:rsidTr="00A15341">
        <w:trPr>
          <w:trHeight w:val="620"/>
        </w:trPr>
        <w:tc>
          <w:tcPr>
            <w:tcW w:w="699" w:type="dxa"/>
            <w:vAlign w:val="bottom"/>
            <w:hideMark/>
          </w:tcPr>
          <w:p w14:paraId="755F53B4"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lastRenderedPageBreak/>
              <w:t>6.</w:t>
            </w:r>
          </w:p>
        </w:tc>
        <w:tc>
          <w:tcPr>
            <w:tcW w:w="2126" w:type="dxa"/>
            <w:vAlign w:val="bottom"/>
            <w:hideMark/>
          </w:tcPr>
          <w:p w14:paraId="651B076A"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Športsko ronilačko ekološki klub „Delta 5“</w:t>
            </w:r>
          </w:p>
        </w:tc>
        <w:tc>
          <w:tcPr>
            <w:tcW w:w="2127" w:type="dxa"/>
            <w:vAlign w:val="bottom"/>
            <w:hideMark/>
          </w:tcPr>
          <w:p w14:paraId="58F8646B"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Eko Neretva 2026 – Zajedno za čišće korito rijeke Neretve</w:t>
            </w:r>
          </w:p>
        </w:tc>
        <w:tc>
          <w:tcPr>
            <w:tcW w:w="1417" w:type="dxa"/>
            <w:vAlign w:val="bottom"/>
            <w:hideMark/>
          </w:tcPr>
          <w:p w14:paraId="4C3140D3"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1.100,00 €</w:t>
            </w:r>
          </w:p>
        </w:tc>
        <w:tc>
          <w:tcPr>
            <w:tcW w:w="1250" w:type="dxa"/>
            <w:noWrap/>
            <w:vAlign w:val="center"/>
            <w:hideMark/>
          </w:tcPr>
          <w:p w14:paraId="1890C455"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1.100,00</w:t>
            </w:r>
          </w:p>
        </w:tc>
        <w:tc>
          <w:tcPr>
            <w:tcW w:w="1025" w:type="dxa"/>
            <w:noWrap/>
            <w:vAlign w:val="center"/>
            <w:hideMark/>
          </w:tcPr>
          <w:p w14:paraId="04C8B704"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15341" w:rsidRPr="0087405C" w14:paraId="042BD735" w14:textId="77777777" w:rsidTr="00A15341">
        <w:trPr>
          <w:trHeight w:val="310"/>
        </w:trPr>
        <w:tc>
          <w:tcPr>
            <w:tcW w:w="699" w:type="dxa"/>
            <w:vAlign w:val="bottom"/>
            <w:hideMark/>
          </w:tcPr>
          <w:p w14:paraId="6216C619"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w:t>
            </w:r>
          </w:p>
        </w:tc>
        <w:tc>
          <w:tcPr>
            <w:tcW w:w="2126" w:type="dxa"/>
            <w:vAlign w:val="bottom"/>
            <w:hideMark/>
          </w:tcPr>
          <w:p w14:paraId="1EBA8BDE"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za održiv razvoj i kulturu življenje ˝</w:t>
            </w:r>
            <w:proofErr w:type="spellStart"/>
            <w:r w:rsidRPr="0087405C">
              <w:rPr>
                <w:rFonts w:ascii="Times New Roman" w:eastAsia="Times New Roman" w:hAnsi="Times New Roman" w:cs="Times New Roman"/>
                <w:color w:val="000000"/>
                <w:sz w:val="24"/>
                <w:szCs w:val="24"/>
                <w:lang w:eastAsia="en-GB"/>
              </w:rPr>
              <w:t>Desanska</w:t>
            </w:r>
            <w:proofErr w:type="spellEnd"/>
            <w:r w:rsidRPr="0087405C">
              <w:rPr>
                <w:rFonts w:ascii="Times New Roman" w:eastAsia="Times New Roman" w:hAnsi="Times New Roman" w:cs="Times New Roman"/>
                <w:color w:val="000000"/>
                <w:sz w:val="24"/>
                <w:szCs w:val="24"/>
                <w:lang w:eastAsia="en-GB"/>
              </w:rPr>
              <w:t xml:space="preserve"> ognjišta˝</w:t>
            </w:r>
          </w:p>
        </w:tc>
        <w:tc>
          <w:tcPr>
            <w:tcW w:w="2127" w:type="dxa"/>
            <w:vAlign w:val="bottom"/>
            <w:hideMark/>
          </w:tcPr>
          <w:p w14:paraId="759494DE"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Neretvanska zelena ognjišta IV</w:t>
            </w:r>
          </w:p>
        </w:tc>
        <w:tc>
          <w:tcPr>
            <w:tcW w:w="1417" w:type="dxa"/>
            <w:vAlign w:val="bottom"/>
            <w:hideMark/>
          </w:tcPr>
          <w:p w14:paraId="602004F4"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700,00 €</w:t>
            </w:r>
          </w:p>
        </w:tc>
        <w:tc>
          <w:tcPr>
            <w:tcW w:w="1250" w:type="dxa"/>
            <w:noWrap/>
            <w:vAlign w:val="center"/>
            <w:hideMark/>
          </w:tcPr>
          <w:p w14:paraId="476AEBAB"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700,00</w:t>
            </w:r>
          </w:p>
        </w:tc>
        <w:tc>
          <w:tcPr>
            <w:tcW w:w="1025" w:type="dxa"/>
            <w:noWrap/>
            <w:vAlign w:val="center"/>
            <w:hideMark/>
          </w:tcPr>
          <w:p w14:paraId="6BDFCF97"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100,00%</w:t>
            </w:r>
          </w:p>
        </w:tc>
      </w:tr>
      <w:tr w:rsidR="00A15341" w:rsidRPr="0087405C" w14:paraId="7220528F" w14:textId="77777777" w:rsidTr="00A15341">
        <w:trPr>
          <w:trHeight w:val="1240"/>
        </w:trPr>
        <w:tc>
          <w:tcPr>
            <w:tcW w:w="699" w:type="dxa"/>
            <w:vAlign w:val="bottom"/>
            <w:hideMark/>
          </w:tcPr>
          <w:p w14:paraId="20EBCFC4"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8.</w:t>
            </w:r>
          </w:p>
        </w:tc>
        <w:tc>
          <w:tcPr>
            <w:tcW w:w="2126" w:type="dxa"/>
            <w:vAlign w:val="bottom"/>
            <w:hideMark/>
          </w:tcPr>
          <w:p w14:paraId="118E5EEF"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za promicanje zaštite prirodne i kulturne baštine Neretve Baštinik</w:t>
            </w:r>
          </w:p>
        </w:tc>
        <w:tc>
          <w:tcPr>
            <w:tcW w:w="2127" w:type="dxa"/>
            <w:vAlign w:val="bottom"/>
            <w:hideMark/>
          </w:tcPr>
          <w:p w14:paraId="1DDCAA4D"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Čišćenje otpada u teško dostupnim dijelovima i trećem podzemnom jezeru Jame u </w:t>
            </w:r>
            <w:proofErr w:type="spellStart"/>
            <w:r w:rsidRPr="0087405C">
              <w:rPr>
                <w:rFonts w:ascii="Times New Roman" w:eastAsia="Times New Roman" w:hAnsi="Times New Roman" w:cs="Times New Roman"/>
                <w:color w:val="000000"/>
                <w:sz w:val="24"/>
                <w:szCs w:val="24"/>
                <w:lang w:eastAsia="en-GB"/>
              </w:rPr>
              <w:t>Predolcu</w:t>
            </w:r>
            <w:proofErr w:type="spellEnd"/>
          </w:p>
        </w:tc>
        <w:tc>
          <w:tcPr>
            <w:tcW w:w="1417" w:type="dxa"/>
            <w:vAlign w:val="bottom"/>
            <w:hideMark/>
          </w:tcPr>
          <w:p w14:paraId="357E1DA5"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700,00 €</w:t>
            </w:r>
          </w:p>
        </w:tc>
        <w:tc>
          <w:tcPr>
            <w:tcW w:w="1250" w:type="dxa"/>
            <w:noWrap/>
            <w:vAlign w:val="center"/>
            <w:hideMark/>
          </w:tcPr>
          <w:p w14:paraId="42441C55"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25" w:type="dxa"/>
            <w:noWrap/>
            <w:vAlign w:val="center"/>
            <w:hideMark/>
          </w:tcPr>
          <w:p w14:paraId="49FFB71B"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0,00%</w:t>
            </w:r>
          </w:p>
        </w:tc>
      </w:tr>
      <w:tr w:rsidR="00A15341" w:rsidRPr="0087405C" w14:paraId="0EB4DD5F" w14:textId="77777777" w:rsidTr="00A15341">
        <w:trPr>
          <w:trHeight w:val="280"/>
        </w:trPr>
        <w:tc>
          <w:tcPr>
            <w:tcW w:w="699" w:type="dxa"/>
            <w:noWrap/>
            <w:vAlign w:val="bottom"/>
            <w:hideMark/>
          </w:tcPr>
          <w:p w14:paraId="5D0C2A4A" w14:textId="77777777" w:rsidR="00A15341" w:rsidRPr="0087405C" w:rsidRDefault="00A15341" w:rsidP="00A15341">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126" w:type="dxa"/>
            <w:noWrap/>
            <w:vAlign w:val="bottom"/>
            <w:hideMark/>
          </w:tcPr>
          <w:p w14:paraId="36BF39EA" w14:textId="77777777" w:rsidR="00A15341" w:rsidRPr="0087405C" w:rsidRDefault="00A15341" w:rsidP="00A15341">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2127" w:type="dxa"/>
            <w:shd w:val="clear" w:color="000000" w:fill="FFFF00"/>
            <w:vAlign w:val="center"/>
            <w:hideMark/>
          </w:tcPr>
          <w:p w14:paraId="611DA876" w14:textId="77777777" w:rsidR="00A15341" w:rsidRPr="0087405C" w:rsidRDefault="00A15341" w:rsidP="00A15341">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UKUPNO;</w:t>
            </w:r>
          </w:p>
        </w:tc>
        <w:tc>
          <w:tcPr>
            <w:tcW w:w="1417" w:type="dxa"/>
            <w:shd w:val="clear" w:color="000000" w:fill="FFFF00"/>
            <w:noWrap/>
            <w:vAlign w:val="bottom"/>
            <w:hideMark/>
          </w:tcPr>
          <w:p w14:paraId="49D4AAA2"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12.000,00</w:t>
            </w:r>
          </w:p>
        </w:tc>
        <w:tc>
          <w:tcPr>
            <w:tcW w:w="1250" w:type="dxa"/>
            <w:shd w:val="clear" w:color="000000" w:fill="FFFF00"/>
            <w:noWrap/>
            <w:vAlign w:val="bottom"/>
            <w:hideMark/>
          </w:tcPr>
          <w:p w14:paraId="7EA2D4AD"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7.300,00</w:t>
            </w:r>
          </w:p>
        </w:tc>
        <w:tc>
          <w:tcPr>
            <w:tcW w:w="1025" w:type="dxa"/>
            <w:shd w:val="clear" w:color="000000" w:fill="FFFF00"/>
            <w:noWrap/>
            <w:vAlign w:val="bottom"/>
            <w:hideMark/>
          </w:tcPr>
          <w:p w14:paraId="47C5EA28" w14:textId="77777777" w:rsidR="00A15341" w:rsidRPr="0087405C" w:rsidRDefault="00A15341" w:rsidP="00A15341">
            <w:pPr>
              <w:spacing w:after="0" w:line="240" w:lineRule="auto"/>
              <w:jc w:val="center"/>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60,83%</w:t>
            </w:r>
          </w:p>
        </w:tc>
      </w:tr>
    </w:tbl>
    <w:p w14:paraId="118F4C66" w14:textId="77777777" w:rsidR="00737126" w:rsidRPr="0087405C" w:rsidRDefault="00737126" w:rsidP="00737126">
      <w:pPr>
        <w:spacing w:after="0"/>
        <w:jc w:val="both"/>
        <w:rPr>
          <w:rFonts w:ascii="Times New Roman" w:hAnsi="Times New Roman" w:cs="Times New Roman"/>
          <w:b/>
          <w:bCs/>
          <w:sz w:val="24"/>
          <w:szCs w:val="24"/>
          <w:u w:val="single"/>
        </w:rPr>
      </w:pPr>
    </w:p>
    <w:p w14:paraId="417299CE" w14:textId="77777777" w:rsidR="00737126" w:rsidRPr="0087405C" w:rsidRDefault="00737126" w:rsidP="00737126">
      <w:pPr>
        <w:spacing w:after="0"/>
        <w:jc w:val="both"/>
        <w:rPr>
          <w:rFonts w:ascii="Times New Roman" w:hAnsi="Times New Roman" w:cs="Times New Roman"/>
          <w:b/>
          <w:bCs/>
          <w:sz w:val="24"/>
          <w:szCs w:val="24"/>
          <w:u w:val="single"/>
        </w:rPr>
      </w:pPr>
    </w:p>
    <w:p w14:paraId="648348E1"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1032 - POTICANJE RAZVOJA TURIZMA</w:t>
      </w:r>
    </w:p>
    <w:p w14:paraId="1B8FBFCD" w14:textId="77777777" w:rsidR="00737126" w:rsidRPr="0087405C" w:rsidRDefault="00737126" w:rsidP="00737126">
      <w:pPr>
        <w:spacing w:after="0"/>
        <w:jc w:val="both"/>
        <w:rPr>
          <w:rFonts w:ascii="Times New Roman" w:hAnsi="Times New Roman" w:cs="Times New Roman"/>
          <w:b/>
          <w:bCs/>
          <w:sz w:val="24"/>
          <w:szCs w:val="24"/>
          <w:u w:val="single"/>
        </w:rPr>
      </w:pPr>
    </w:p>
    <w:p w14:paraId="74BDC9B3"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Svrha i ciljevi programa su valoriziranje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p>
    <w:p w14:paraId="2FEFDB01" w14:textId="77777777" w:rsidR="00737126" w:rsidRPr="0087405C" w:rsidRDefault="00737126" w:rsidP="00737126">
      <w:pPr>
        <w:spacing w:after="0"/>
        <w:jc w:val="both"/>
        <w:rPr>
          <w:rFonts w:ascii="Times New Roman" w:hAnsi="Times New Roman" w:cs="Times New Roman"/>
          <w:bCs/>
          <w:sz w:val="24"/>
          <w:szCs w:val="24"/>
        </w:rPr>
      </w:pPr>
      <w:r w:rsidRPr="0087405C">
        <w:rPr>
          <w:rFonts w:ascii="Times New Roman" w:hAnsi="Times New Roman" w:cs="Times New Roman"/>
          <w:bCs/>
          <w:sz w:val="24"/>
          <w:szCs w:val="24"/>
        </w:rPr>
        <w:t>Dodatna valorizacija postojeće turističke ponude te staranje preduvjeta za razvoj dodatnih sadržaja namijenjenih ciljanim turističkim tržištima. Održavanje manifestacija od turističkog značaja te redovan rad Turističke zajednice Grada Metkovića.</w:t>
      </w:r>
    </w:p>
    <w:p w14:paraId="1FB17C53" w14:textId="77777777" w:rsidR="00737126" w:rsidRPr="0087405C" w:rsidRDefault="00737126" w:rsidP="00737126">
      <w:pPr>
        <w:spacing w:after="0"/>
        <w:jc w:val="both"/>
        <w:rPr>
          <w:rFonts w:ascii="Times New Roman" w:hAnsi="Times New Roman" w:cs="Times New Roman"/>
          <w:bCs/>
          <w:sz w:val="24"/>
          <w:szCs w:val="24"/>
        </w:rPr>
      </w:pPr>
    </w:p>
    <w:p w14:paraId="76FB3026"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POKAZATELJ USPJEŠNOSTI:</w:t>
      </w:r>
      <w:r w:rsidRPr="0087405C">
        <w:rPr>
          <w:rFonts w:ascii="Times New Roman" w:hAnsi="Times New Roman" w:cs="Times New Roman"/>
          <w:b/>
          <w:bCs/>
          <w:sz w:val="24"/>
          <w:szCs w:val="24"/>
        </w:rPr>
        <w:tab/>
      </w:r>
    </w:p>
    <w:p w14:paraId="1D732442"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razvitak turizma samo onoliko koliko on stanovništvu donosi željeni dohodak i standard, prije svega u obliku otvaranja novih radnih mjesta, zaustavljanju depopulacije stanovništva i očuvanje okoliša</w:t>
      </w:r>
    </w:p>
    <w:p w14:paraId="6542B497"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ostvarenje povezivanja svih gospodarskih i društvenih djelatnosti u smislu da razvoj turizma pokreće unapređenje poljoprivrede, obrtničku djelatnost, malu industriju i neke turističke usluge</w:t>
      </w:r>
    </w:p>
    <w:p w14:paraId="4B170309"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 xml:space="preserve">unapređenje svih vidova uređenja okoliša i održavanje vrijednih kulturnih spomenika i podizanje opće razine kulture življenja i udruga civilnog društva </w:t>
      </w:r>
    </w:p>
    <w:p w14:paraId="4CDC459D"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povećanje turističkog prometa i broja gostiju</w:t>
      </w:r>
    </w:p>
    <w:p w14:paraId="39676D9B"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isplaćene plaće djelatnicima Turističke zajednice Grada Metkovića</w:t>
      </w:r>
    </w:p>
    <w:p w14:paraId="4FE4976B" w14:textId="77777777" w:rsidR="00737126" w:rsidRPr="0087405C" w:rsidRDefault="00737126" w:rsidP="00D235A8">
      <w:pPr>
        <w:spacing w:after="0" w:line="360" w:lineRule="auto"/>
        <w:jc w:val="both"/>
        <w:rPr>
          <w:rFonts w:ascii="Times New Roman" w:hAnsi="Times New Roman" w:cs="Times New Roman"/>
          <w:b/>
          <w:bCs/>
          <w:sz w:val="24"/>
          <w:szCs w:val="24"/>
        </w:rPr>
      </w:pPr>
      <w:r w:rsidRPr="0087405C">
        <w:rPr>
          <w:rFonts w:ascii="Times New Roman" w:hAnsi="Times New Roman" w:cs="Times New Roman"/>
          <w:b/>
          <w:bCs/>
          <w:sz w:val="24"/>
          <w:szCs w:val="24"/>
        </w:rPr>
        <w:t>•</w:t>
      </w:r>
      <w:r w:rsidRPr="0087405C">
        <w:rPr>
          <w:rFonts w:ascii="Times New Roman" w:hAnsi="Times New Roman" w:cs="Times New Roman"/>
          <w:b/>
          <w:bCs/>
          <w:sz w:val="24"/>
          <w:szCs w:val="24"/>
        </w:rPr>
        <w:tab/>
        <w:t xml:space="preserve">organizirane manifestacije i povećan broj posjetitelja istih (Ledena bajka, Božić u Neretvi, Rimska noć, </w:t>
      </w:r>
      <w:proofErr w:type="spellStart"/>
      <w:r w:rsidRPr="0087405C">
        <w:rPr>
          <w:rFonts w:ascii="Times New Roman" w:hAnsi="Times New Roman" w:cs="Times New Roman"/>
          <w:b/>
          <w:bCs/>
          <w:sz w:val="24"/>
          <w:szCs w:val="24"/>
        </w:rPr>
        <w:t>Cipolijada</w:t>
      </w:r>
      <w:proofErr w:type="spellEnd"/>
      <w:r w:rsidRPr="0087405C">
        <w:rPr>
          <w:rFonts w:ascii="Times New Roman" w:hAnsi="Times New Roman" w:cs="Times New Roman"/>
          <w:b/>
          <w:bCs/>
          <w:sz w:val="24"/>
          <w:szCs w:val="24"/>
        </w:rPr>
        <w:t>, Dani Neretvanske kneževine, Piknik fest i ostale)</w:t>
      </w:r>
    </w:p>
    <w:p w14:paraId="0F91C1FC" w14:textId="77777777" w:rsidR="00737126" w:rsidRPr="0087405C" w:rsidRDefault="00737126" w:rsidP="00737126">
      <w:pPr>
        <w:spacing w:after="0"/>
        <w:jc w:val="both"/>
        <w:rPr>
          <w:rFonts w:ascii="Times New Roman" w:hAnsi="Times New Roman" w:cs="Times New Roman"/>
          <w:b/>
          <w:bCs/>
          <w:sz w:val="24"/>
          <w:szCs w:val="24"/>
          <w:u w:val="single"/>
        </w:rPr>
      </w:pPr>
    </w:p>
    <w:p w14:paraId="65CB996A" w14:textId="77777777" w:rsidR="00737126" w:rsidRPr="0087405C" w:rsidRDefault="00737126" w:rsidP="00737126">
      <w:pPr>
        <w:jc w:val="both"/>
        <w:rPr>
          <w:rFonts w:ascii="Times New Roman" w:hAnsi="Times New Roman" w:cs="Times New Roman"/>
          <w:sz w:val="24"/>
          <w:szCs w:val="24"/>
        </w:rPr>
      </w:pPr>
      <w:r w:rsidRPr="0087405C">
        <w:rPr>
          <w:rFonts w:ascii="Times New Roman" w:hAnsi="Times New Roman" w:cs="Times New Roman"/>
          <w:sz w:val="24"/>
          <w:szCs w:val="24"/>
        </w:rPr>
        <w:t>S ciljem poboljšanja turističke ponude te povećanja turističkog prometa i broja gostiju, provode se  programske aktivnosti u turizmu.</w:t>
      </w:r>
    </w:p>
    <w:p w14:paraId="4EC9728A" w14:textId="43A87317" w:rsidR="00737126" w:rsidRPr="0087405C" w:rsidRDefault="00737126" w:rsidP="00737126">
      <w:pPr>
        <w:jc w:val="both"/>
        <w:rPr>
          <w:rFonts w:ascii="Times New Roman" w:hAnsi="Times New Roman" w:cs="Times New Roman"/>
          <w:b/>
          <w:bCs/>
          <w:i/>
          <w:iCs/>
          <w:sz w:val="24"/>
          <w:szCs w:val="24"/>
        </w:rPr>
      </w:pPr>
      <w:r w:rsidRPr="0087405C">
        <w:rPr>
          <w:rFonts w:ascii="Times New Roman" w:hAnsi="Times New Roman" w:cs="Times New Roman"/>
          <w:sz w:val="24"/>
          <w:szCs w:val="24"/>
        </w:rPr>
        <w:lastRenderedPageBreak/>
        <w:t xml:space="preserve">Tablica br. </w:t>
      </w:r>
      <w:r w:rsidR="00E6036B" w:rsidRPr="0087405C">
        <w:rPr>
          <w:rFonts w:ascii="Times New Roman" w:hAnsi="Times New Roman" w:cs="Times New Roman"/>
          <w:sz w:val="24"/>
          <w:szCs w:val="24"/>
        </w:rPr>
        <w:t>41</w:t>
      </w:r>
      <w:r w:rsidRPr="0087405C">
        <w:rPr>
          <w:rFonts w:ascii="Times New Roman" w:hAnsi="Times New Roman" w:cs="Times New Roman"/>
          <w:sz w:val="24"/>
          <w:szCs w:val="24"/>
        </w:rPr>
        <w:t>. - Izvršenje udruga u području turizma;</w:t>
      </w:r>
      <w:r w:rsidRPr="0087405C">
        <w:rPr>
          <w:rFonts w:ascii="Times New Roman" w:hAnsi="Times New Roman" w:cs="Times New Roman"/>
          <w:i/>
          <w:iCs/>
          <w:sz w:val="24"/>
          <w:szCs w:val="24"/>
        </w:rPr>
        <w:t xml:space="preserve"> </w:t>
      </w:r>
    </w:p>
    <w:tbl>
      <w:tblP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317"/>
        <w:gridCol w:w="2063"/>
        <w:gridCol w:w="1559"/>
        <w:gridCol w:w="1151"/>
        <w:gridCol w:w="1041"/>
        <w:gridCol w:w="6"/>
      </w:tblGrid>
      <w:tr w:rsidR="00A15341" w:rsidRPr="0087405C" w14:paraId="7984432B" w14:textId="77777777" w:rsidTr="00A15341">
        <w:trPr>
          <w:trHeight w:val="280"/>
        </w:trPr>
        <w:tc>
          <w:tcPr>
            <w:tcW w:w="8786" w:type="dxa"/>
            <w:gridSpan w:val="7"/>
            <w:shd w:val="clear" w:color="000000" w:fill="FFFF00"/>
            <w:noWrap/>
            <w:vAlign w:val="bottom"/>
            <w:hideMark/>
          </w:tcPr>
          <w:p w14:paraId="1317221C" w14:textId="77777777" w:rsidR="00A15341" w:rsidRPr="0087405C" w:rsidRDefault="00A15341" w:rsidP="00A15341">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Programi u području turizma -  791</w:t>
            </w:r>
          </w:p>
        </w:tc>
      </w:tr>
      <w:tr w:rsidR="00A15341" w:rsidRPr="0087405C" w14:paraId="1AB4A251" w14:textId="77777777" w:rsidTr="00A15341">
        <w:trPr>
          <w:gridAfter w:val="1"/>
          <w:wAfter w:w="7" w:type="dxa"/>
          <w:trHeight w:val="280"/>
        </w:trPr>
        <w:tc>
          <w:tcPr>
            <w:tcW w:w="650" w:type="dxa"/>
            <w:shd w:val="clear" w:color="000000" w:fill="BFBFBF"/>
            <w:vAlign w:val="center"/>
            <w:hideMark/>
          </w:tcPr>
          <w:p w14:paraId="6211AEE5" w14:textId="77777777" w:rsidR="00A15341" w:rsidRPr="0087405C" w:rsidRDefault="00A15341" w:rsidP="00A15341">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Red. br.</w:t>
            </w:r>
          </w:p>
        </w:tc>
        <w:tc>
          <w:tcPr>
            <w:tcW w:w="2317" w:type="dxa"/>
            <w:shd w:val="clear" w:color="000000" w:fill="BFBFBF"/>
            <w:vAlign w:val="center"/>
            <w:hideMark/>
          </w:tcPr>
          <w:p w14:paraId="5B6F8525" w14:textId="77777777" w:rsidR="00A15341" w:rsidRPr="0087405C" w:rsidRDefault="00A15341" w:rsidP="00A15341">
            <w:pPr>
              <w:spacing w:after="0" w:line="240" w:lineRule="auto"/>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Naziv prijavitelja</w:t>
            </w:r>
          </w:p>
        </w:tc>
        <w:tc>
          <w:tcPr>
            <w:tcW w:w="2116" w:type="dxa"/>
            <w:shd w:val="clear" w:color="000000" w:fill="BFBFBF"/>
            <w:vAlign w:val="center"/>
            <w:hideMark/>
          </w:tcPr>
          <w:p w14:paraId="6053C33E" w14:textId="77777777" w:rsidR="00A15341" w:rsidRPr="0087405C" w:rsidRDefault="00A15341" w:rsidP="00A15341">
            <w:pPr>
              <w:spacing w:after="0" w:line="240" w:lineRule="auto"/>
              <w:jc w:val="center"/>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 xml:space="preserve"> Naziv programa/projekta</w:t>
            </w:r>
          </w:p>
        </w:tc>
        <w:tc>
          <w:tcPr>
            <w:tcW w:w="1559" w:type="dxa"/>
            <w:shd w:val="clear" w:color="000000" w:fill="BFBFBF"/>
            <w:noWrap/>
            <w:vAlign w:val="bottom"/>
            <w:hideMark/>
          </w:tcPr>
          <w:p w14:paraId="08760375" w14:textId="77777777" w:rsidR="00A15341" w:rsidRPr="0087405C" w:rsidRDefault="00A15341" w:rsidP="00A15341">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Odobreni iznos sredstava</w:t>
            </w:r>
          </w:p>
        </w:tc>
        <w:tc>
          <w:tcPr>
            <w:tcW w:w="1096" w:type="dxa"/>
            <w:shd w:val="clear" w:color="000000" w:fill="BFBFBF"/>
            <w:noWrap/>
            <w:vAlign w:val="center"/>
            <w:hideMark/>
          </w:tcPr>
          <w:p w14:paraId="326F627E" w14:textId="26810B46" w:rsidR="00A15341" w:rsidRPr="0087405C" w:rsidRDefault="00E8083D" w:rsidP="00A15341">
            <w:pPr>
              <w:spacing w:after="0" w:line="240" w:lineRule="auto"/>
              <w:jc w:val="right"/>
              <w:rPr>
                <w:rFonts w:ascii="Times New Roman" w:eastAsia="Times New Roman" w:hAnsi="Times New Roman" w:cs="Times New Roman"/>
                <w:b/>
                <w:bCs/>
                <w:lang w:eastAsia="en-GB"/>
              </w:rPr>
            </w:pPr>
            <w:r>
              <w:rPr>
                <w:rFonts w:ascii="Times New Roman" w:eastAsia="Times New Roman" w:hAnsi="Times New Roman" w:cs="Times New Roman"/>
                <w:b/>
                <w:bCs/>
                <w:lang w:eastAsia="en-GB"/>
              </w:rPr>
              <w:t>Isplate do 30.6.2026.</w:t>
            </w:r>
          </w:p>
        </w:tc>
        <w:tc>
          <w:tcPr>
            <w:tcW w:w="1041" w:type="dxa"/>
            <w:shd w:val="clear" w:color="000000" w:fill="BFBFBF"/>
            <w:noWrap/>
            <w:vAlign w:val="bottom"/>
            <w:hideMark/>
          </w:tcPr>
          <w:p w14:paraId="76223E15"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Index</w:t>
            </w:r>
          </w:p>
        </w:tc>
      </w:tr>
      <w:tr w:rsidR="00A15341" w:rsidRPr="0087405C" w14:paraId="168237A6" w14:textId="77777777" w:rsidTr="00A15341">
        <w:trPr>
          <w:gridAfter w:val="1"/>
          <w:wAfter w:w="7" w:type="dxa"/>
          <w:trHeight w:val="310"/>
        </w:trPr>
        <w:tc>
          <w:tcPr>
            <w:tcW w:w="650" w:type="dxa"/>
            <w:vAlign w:val="bottom"/>
            <w:hideMark/>
          </w:tcPr>
          <w:p w14:paraId="1EC3CC7A"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w:t>
            </w:r>
          </w:p>
        </w:tc>
        <w:tc>
          <w:tcPr>
            <w:tcW w:w="2317" w:type="dxa"/>
            <w:vAlign w:val="bottom"/>
            <w:hideMark/>
          </w:tcPr>
          <w:p w14:paraId="58882FFF"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7BA63501"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Advent Metković</w:t>
            </w:r>
          </w:p>
        </w:tc>
        <w:tc>
          <w:tcPr>
            <w:tcW w:w="1559" w:type="dxa"/>
            <w:vAlign w:val="bottom"/>
            <w:hideMark/>
          </w:tcPr>
          <w:p w14:paraId="324C72BB"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15.500,00 €</w:t>
            </w:r>
          </w:p>
        </w:tc>
        <w:tc>
          <w:tcPr>
            <w:tcW w:w="1096" w:type="dxa"/>
            <w:noWrap/>
            <w:vAlign w:val="center"/>
            <w:hideMark/>
          </w:tcPr>
          <w:p w14:paraId="39DA4414"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05728C6F"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7A433639" w14:textId="77777777" w:rsidTr="00A15341">
        <w:trPr>
          <w:gridAfter w:val="1"/>
          <w:wAfter w:w="7" w:type="dxa"/>
          <w:trHeight w:val="310"/>
        </w:trPr>
        <w:tc>
          <w:tcPr>
            <w:tcW w:w="650" w:type="dxa"/>
            <w:vAlign w:val="bottom"/>
            <w:hideMark/>
          </w:tcPr>
          <w:p w14:paraId="1C9D8D0F"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w:t>
            </w:r>
          </w:p>
        </w:tc>
        <w:tc>
          <w:tcPr>
            <w:tcW w:w="2317" w:type="dxa"/>
            <w:vAlign w:val="bottom"/>
            <w:hideMark/>
          </w:tcPr>
          <w:p w14:paraId="6339434D"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26D7CC6C"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proofErr w:type="spellStart"/>
            <w:r w:rsidRPr="0087405C">
              <w:rPr>
                <w:rFonts w:ascii="Times New Roman" w:eastAsia="Times New Roman" w:hAnsi="Times New Roman" w:cs="Times New Roman"/>
                <w:color w:val="000000"/>
                <w:sz w:val="24"/>
                <w:szCs w:val="24"/>
                <w:lang w:eastAsia="en-GB"/>
              </w:rPr>
              <w:t>Metkovsko</w:t>
            </w:r>
            <w:proofErr w:type="spellEnd"/>
            <w:r w:rsidRPr="0087405C">
              <w:rPr>
                <w:rFonts w:ascii="Times New Roman" w:eastAsia="Times New Roman" w:hAnsi="Times New Roman" w:cs="Times New Roman"/>
                <w:color w:val="000000"/>
                <w:sz w:val="24"/>
                <w:szCs w:val="24"/>
                <w:lang w:eastAsia="en-GB"/>
              </w:rPr>
              <w:t xml:space="preserve"> ljeto</w:t>
            </w:r>
          </w:p>
        </w:tc>
        <w:tc>
          <w:tcPr>
            <w:tcW w:w="1559" w:type="dxa"/>
            <w:vAlign w:val="bottom"/>
            <w:hideMark/>
          </w:tcPr>
          <w:p w14:paraId="3FCA10D8"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15.000,00 €</w:t>
            </w:r>
          </w:p>
        </w:tc>
        <w:tc>
          <w:tcPr>
            <w:tcW w:w="1096" w:type="dxa"/>
            <w:noWrap/>
            <w:vAlign w:val="center"/>
            <w:hideMark/>
          </w:tcPr>
          <w:p w14:paraId="45F4FE7E"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62D40150"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76E4C33E" w14:textId="77777777" w:rsidTr="00A15341">
        <w:trPr>
          <w:gridAfter w:val="1"/>
          <w:wAfter w:w="7" w:type="dxa"/>
          <w:trHeight w:val="310"/>
        </w:trPr>
        <w:tc>
          <w:tcPr>
            <w:tcW w:w="650" w:type="dxa"/>
            <w:vAlign w:val="bottom"/>
            <w:hideMark/>
          </w:tcPr>
          <w:p w14:paraId="7F841294"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w:t>
            </w:r>
          </w:p>
        </w:tc>
        <w:tc>
          <w:tcPr>
            <w:tcW w:w="2317" w:type="dxa"/>
            <w:vAlign w:val="bottom"/>
            <w:hideMark/>
          </w:tcPr>
          <w:p w14:paraId="08C9AAEF"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3BAF4D58"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NERA ETWA festival</w:t>
            </w:r>
          </w:p>
        </w:tc>
        <w:tc>
          <w:tcPr>
            <w:tcW w:w="1559" w:type="dxa"/>
            <w:vAlign w:val="bottom"/>
            <w:hideMark/>
          </w:tcPr>
          <w:p w14:paraId="4F36FD7D"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12.000,00 €</w:t>
            </w:r>
          </w:p>
        </w:tc>
        <w:tc>
          <w:tcPr>
            <w:tcW w:w="1096" w:type="dxa"/>
            <w:noWrap/>
            <w:vAlign w:val="center"/>
            <w:hideMark/>
          </w:tcPr>
          <w:p w14:paraId="0BA77A0F"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3302362A"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5D20DFC8" w14:textId="77777777" w:rsidTr="00A15341">
        <w:trPr>
          <w:gridAfter w:val="1"/>
          <w:wAfter w:w="7" w:type="dxa"/>
          <w:trHeight w:val="310"/>
        </w:trPr>
        <w:tc>
          <w:tcPr>
            <w:tcW w:w="650" w:type="dxa"/>
            <w:vAlign w:val="bottom"/>
            <w:hideMark/>
          </w:tcPr>
          <w:p w14:paraId="4123277F"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4.</w:t>
            </w:r>
          </w:p>
        </w:tc>
        <w:tc>
          <w:tcPr>
            <w:tcW w:w="2317" w:type="dxa"/>
            <w:vAlign w:val="bottom"/>
            <w:hideMark/>
          </w:tcPr>
          <w:p w14:paraId="7CAF0448"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6144337E"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Dani Neretvanske kneževine</w:t>
            </w:r>
          </w:p>
        </w:tc>
        <w:tc>
          <w:tcPr>
            <w:tcW w:w="1559" w:type="dxa"/>
            <w:vAlign w:val="bottom"/>
            <w:hideMark/>
          </w:tcPr>
          <w:p w14:paraId="10785400"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9.000,00 €</w:t>
            </w:r>
          </w:p>
        </w:tc>
        <w:tc>
          <w:tcPr>
            <w:tcW w:w="1096" w:type="dxa"/>
            <w:noWrap/>
            <w:vAlign w:val="center"/>
            <w:hideMark/>
          </w:tcPr>
          <w:p w14:paraId="733B34B3"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4161B9C7"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5F01FA94" w14:textId="77777777" w:rsidTr="00A15341">
        <w:trPr>
          <w:gridAfter w:val="1"/>
          <w:wAfter w:w="7" w:type="dxa"/>
          <w:trHeight w:val="310"/>
        </w:trPr>
        <w:tc>
          <w:tcPr>
            <w:tcW w:w="650" w:type="dxa"/>
            <w:vAlign w:val="bottom"/>
            <w:hideMark/>
          </w:tcPr>
          <w:p w14:paraId="5135E95A"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w:t>
            </w:r>
          </w:p>
        </w:tc>
        <w:tc>
          <w:tcPr>
            <w:tcW w:w="2317" w:type="dxa"/>
            <w:vAlign w:val="bottom"/>
            <w:hideMark/>
          </w:tcPr>
          <w:p w14:paraId="1C45F88A"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435C8D9D"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Rimska noć u Naroni</w:t>
            </w:r>
          </w:p>
        </w:tc>
        <w:tc>
          <w:tcPr>
            <w:tcW w:w="1559" w:type="dxa"/>
            <w:vAlign w:val="bottom"/>
            <w:hideMark/>
          </w:tcPr>
          <w:p w14:paraId="50B1A4D0"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8.600,00 €</w:t>
            </w:r>
          </w:p>
        </w:tc>
        <w:tc>
          <w:tcPr>
            <w:tcW w:w="1096" w:type="dxa"/>
            <w:noWrap/>
            <w:vAlign w:val="center"/>
            <w:hideMark/>
          </w:tcPr>
          <w:p w14:paraId="4A0CA52A"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622921C9"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3F609E64" w14:textId="77777777" w:rsidTr="00A15341">
        <w:trPr>
          <w:gridAfter w:val="1"/>
          <w:wAfter w:w="7" w:type="dxa"/>
          <w:trHeight w:val="310"/>
        </w:trPr>
        <w:tc>
          <w:tcPr>
            <w:tcW w:w="650" w:type="dxa"/>
            <w:vAlign w:val="bottom"/>
            <w:hideMark/>
          </w:tcPr>
          <w:p w14:paraId="69F6E272"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w:t>
            </w:r>
          </w:p>
        </w:tc>
        <w:tc>
          <w:tcPr>
            <w:tcW w:w="2317" w:type="dxa"/>
            <w:vAlign w:val="bottom"/>
            <w:hideMark/>
          </w:tcPr>
          <w:p w14:paraId="3F5A11B8"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7D66A5AB"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Vikend Piknik fest</w:t>
            </w:r>
          </w:p>
        </w:tc>
        <w:tc>
          <w:tcPr>
            <w:tcW w:w="1559" w:type="dxa"/>
            <w:vAlign w:val="bottom"/>
            <w:hideMark/>
          </w:tcPr>
          <w:p w14:paraId="65EE8B8D"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5.700,00 €</w:t>
            </w:r>
          </w:p>
        </w:tc>
        <w:tc>
          <w:tcPr>
            <w:tcW w:w="1096" w:type="dxa"/>
            <w:noWrap/>
            <w:vAlign w:val="center"/>
            <w:hideMark/>
          </w:tcPr>
          <w:p w14:paraId="0B6C98F0"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5.700,00</w:t>
            </w:r>
          </w:p>
        </w:tc>
        <w:tc>
          <w:tcPr>
            <w:tcW w:w="1041" w:type="dxa"/>
            <w:noWrap/>
            <w:vAlign w:val="bottom"/>
            <w:hideMark/>
          </w:tcPr>
          <w:p w14:paraId="6033D433"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A15341" w:rsidRPr="0087405C" w14:paraId="419D59BA" w14:textId="77777777" w:rsidTr="00A15341">
        <w:trPr>
          <w:gridAfter w:val="1"/>
          <w:wAfter w:w="7" w:type="dxa"/>
          <w:trHeight w:val="310"/>
        </w:trPr>
        <w:tc>
          <w:tcPr>
            <w:tcW w:w="650" w:type="dxa"/>
            <w:vAlign w:val="bottom"/>
            <w:hideMark/>
          </w:tcPr>
          <w:p w14:paraId="78A93173"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7.</w:t>
            </w:r>
          </w:p>
        </w:tc>
        <w:tc>
          <w:tcPr>
            <w:tcW w:w="2317" w:type="dxa"/>
            <w:vAlign w:val="bottom"/>
            <w:hideMark/>
          </w:tcPr>
          <w:p w14:paraId="0DDB01CA"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Turistička zajednica grada Metkovića</w:t>
            </w:r>
          </w:p>
        </w:tc>
        <w:tc>
          <w:tcPr>
            <w:tcW w:w="2116" w:type="dxa"/>
            <w:vAlign w:val="bottom"/>
            <w:hideMark/>
          </w:tcPr>
          <w:p w14:paraId="25E06359"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 xml:space="preserve">Pokladne svečanosti </w:t>
            </w:r>
          </w:p>
        </w:tc>
        <w:tc>
          <w:tcPr>
            <w:tcW w:w="1559" w:type="dxa"/>
            <w:vAlign w:val="bottom"/>
            <w:hideMark/>
          </w:tcPr>
          <w:p w14:paraId="2C501351"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2.900,00 €</w:t>
            </w:r>
          </w:p>
        </w:tc>
        <w:tc>
          <w:tcPr>
            <w:tcW w:w="1096" w:type="dxa"/>
            <w:noWrap/>
            <w:vAlign w:val="center"/>
            <w:hideMark/>
          </w:tcPr>
          <w:p w14:paraId="1701D6EE"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2.900,00</w:t>
            </w:r>
          </w:p>
        </w:tc>
        <w:tc>
          <w:tcPr>
            <w:tcW w:w="1041" w:type="dxa"/>
            <w:noWrap/>
            <w:vAlign w:val="bottom"/>
            <w:hideMark/>
          </w:tcPr>
          <w:p w14:paraId="3C9F2D65"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A15341" w:rsidRPr="0087405C" w14:paraId="40AAFD42" w14:textId="77777777" w:rsidTr="00A15341">
        <w:trPr>
          <w:gridAfter w:val="1"/>
          <w:wAfter w:w="7" w:type="dxa"/>
          <w:trHeight w:val="620"/>
        </w:trPr>
        <w:tc>
          <w:tcPr>
            <w:tcW w:w="650" w:type="dxa"/>
            <w:vAlign w:val="bottom"/>
            <w:hideMark/>
          </w:tcPr>
          <w:p w14:paraId="4C880CD6"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8.</w:t>
            </w:r>
          </w:p>
        </w:tc>
        <w:tc>
          <w:tcPr>
            <w:tcW w:w="2317" w:type="dxa"/>
            <w:vAlign w:val="bottom"/>
            <w:hideMark/>
          </w:tcPr>
          <w:p w14:paraId="1A614689"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Biciklistički klub Metković</w:t>
            </w:r>
          </w:p>
        </w:tc>
        <w:tc>
          <w:tcPr>
            <w:tcW w:w="2116" w:type="dxa"/>
            <w:vAlign w:val="bottom"/>
            <w:hideMark/>
          </w:tcPr>
          <w:p w14:paraId="20DBB29D"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Neretvanski đir – Metković Bike Fest 2026</w:t>
            </w:r>
          </w:p>
        </w:tc>
        <w:tc>
          <w:tcPr>
            <w:tcW w:w="1559" w:type="dxa"/>
            <w:vAlign w:val="bottom"/>
            <w:hideMark/>
          </w:tcPr>
          <w:p w14:paraId="275FF765"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3.500,00 €</w:t>
            </w:r>
          </w:p>
        </w:tc>
        <w:tc>
          <w:tcPr>
            <w:tcW w:w="1096" w:type="dxa"/>
            <w:noWrap/>
            <w:vAlign w:val="center"/>
            <w:hideMark/>
          </w:tcPr>
          <w:p w14:paraId="27A2A6AC"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1041" w:type="dxa"/>
            <w:noWrap/>
            <w:vAlign w:val="bottom"/>
            <w:hideMark/>
          </w:tcPr>
          <w:p w14:paraId="25E0EB2E"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0,00%</w:t>
            </w:r>
          </w:p>
        </w:tc>
      </w:tr>
      <w:tr w:rsidR="00A15341" w:rsidRPr="0087405C" w14:paraId="7F75A9D9" w14:textId="77777777" w:rsidTr="00A15341">
        <w:trPr>
          <w:gridAfter w:val="1"/>
          <w:wAfter w:w="7" w:type="dxa"/>
          <w:trHeight w:val="310"/>
        </w:trPr>
        <w:tc>
          <w:tcPr>
            <w:tcW w:w="650" w:type="dxa"/>
            <w:vAlign w:val="bottom"/>
            <w:hideMark/>
          </w:tcPr>
          <w:p w14:paraId="7AC293A1"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9.</w:t>
            </w:r>
          </w:p>
        </w:tc>
        <w:tc>
          <w:tcPr>
            <w:tcW w:w="2317" w:type="dxa"/>
            <w:vAlign w:val="bottom"/>
            <w:hideMark/>
          </w:tcPr>
          <w:p w14:paraId="15A692B5"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Biciklistički klub Relaks</w:t>
            </w:r>
          </w:p>
        </w:tc>
        <w:tc>
          <w:tcPr>
            <w:tcW w:w="2116" w:type="dxa"/>
            <w:vAlign w:val="bottom"/>
            <w:hideMark/>
          </w:tcPr>
          <w:p w14:paraId="3256F01D"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Manifestacija “</w:t>
            </w:r>
            <w:proofErr w:type="spellStart"/>
            <w:r w:rsidRPr="0087405C">
              <w:rPr>
                <w:rFonts w:ascii="Times New Roman" w:eastAsia="Times New Roman" w:hAnsi="Times New Roman" w:cs="Times New Roman"/>
                <w:color w:val="000000"/>
                <w:sz w:val="24"/>
                <w:szCs w:val="24"/>
                <w:lang w:eastAsia="en-GB"/>
              </w:rPr>
              <w:t>Primavera</w:t>
            </w:r>
            <w:proofErr w:type="spellEnd"/>
            <w:r w:rsidRPr="0087405C">
              <w:rPr>
                <w:rFonts w:ascii="Times New Roman" w:eastAsia="Times New Roman" w:hAnsi="Times New Roman" w:cs="Times New Roman"/>
                <w:color w:val="000000"/>
                <w:sz w:val="24"/>
                <w:szCs w:val="24"/>
                <w:lang w:eastAsia="en-GB"/>
              </w:rPr>
              <w:t>”</w:t>
            </w:r>
          </w:p>
        </w:tc>
        <w:tc>
          <w:tcPr>
            <w:tcW w:w="1559" w:type="dxa"/>
            <w:vAlign w:val="bottom"/>
            <w:hideMark/>
          </w:tcPr>
          <w:p w14:paraId="4C465184"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2.200,00 €</w:t>
            </w:r>
          </w:p>
        </w:tc>
        <w:tc>
          <w:tcPr>
            <w:tcW w:w="1096" w:type="dxa"/>
            <w:noWrap/>
            <w:vAlign w:val="center"/>
            <w:hideMark/>
          </w:tcPr>
          <w:p w14:paraId="40B20BA5"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2.200,00</w:t>
            </w:r>
          </w:p>
        </w:tc>
        <w:tc>
          <w:tcPr>
            <w:tcW w:w="1041" w:type="dxa"/>
            <w:noWrap/>
            <w:vAlign w:val="bottom"/>
            <w:hideMark/>
          </w:tcPr>
          <w:p w14:paraId="097598DA"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A15341" w:rsidRPr="0087405C" w14:paraId="1A8E0FA5" w14:textId="77777777" w:rsidTr="00A15341">
        <w:trPr>
          <w:gridAfter w:val="1"/>
          <w:wAfter w:w="7" w:type="dxa"/>
          <w:trHeight w:val="620"/>
        </w:trPr>
        <w:tc>
          <w:tcPr>
            <w:tcW w:w="650" w:type="dxa"/>
            <w:vAlign w:val="bottom"/>
            <w:hideMark/>
          </w:tcPr>
          <w:p w14:paraId="6001F50C" w14:textId="77777777" w:rsidR="00A15341" w:rsidRPr="0087405C" w:rsidRDefault="00A15341" w:rsidP="00A15341">
            <w:pPr>
              <w:spacing w:after="0" w:line="240" w:lineRule="auto"/>
              <w:jc w:val="center"/>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10.</w:t>
            </w:r>
          </w:p>
        </w:tc>
        <w:tc>
          <w:tcPr>
            <w:tcW w:w="2317" w:type="dxa"/>
            <w:vAlign w:val="bottom"/>
            <w:hideMark/>
          </w:tcPr>
          <w:p w14:paraId="4622BA15"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Udruga Naša Neretva</w:t>
            </w:r>
          </w:p>
        </w:tc>
        <w:tc>
          <w:tcPr>
            <w:tcW w:w="2116" w:type="dxa"/>
            <w:vAlign w:val="bottom"/>
            <w:hideMark/>
          </w:tcPr>
          <w:p w14:paraId="3D49809C" w14:textId="77777777" w:rsidR="00A15341" w:rsidRPr="0087405C" w:rsidRDefault="00A15341" w:rsidP="00A15341">
            <w:pPr>
              <w:spacing w:after="0" w:line="240" w:lineRule="auto"/>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Biciklistički maraton ˝Naša Neretva od izvora do ušća˝</w:t>
            </w:r>
          </w:p>
        </w:tc>
        <w:tc>
          <w:tcPr>
            <w:tcW w:w="1559" w:type="dxa"/>
            <w:vAlign w:val="bottom"/>
            <w:hideMark/>
          </w:tcPr>
          <w:p w14:paraId="47D7B75D" w14:textId="77777777" w:rsidR="00A15341" w:rsidRPr="0087405C" w:rsidRDefault="00A15341" w:rsidP="00A15341">
            <w:pPr>
              <w:spacing w:after="0" w:line="240" w:lineRule="auto"/>
              <w:jc w:val="right"/>
              <w:rPr>
                <w:rFonts w:ascii="Times New Roman" w:eastAsia="Times New Roman" w:hAnsi="Times New Roman" w:cs="Times New Roman"/>
                <w:color w:val="000000"/>
                <w:sz w:val="24"/>
                <w:szCs w:val="24"/>
                <w:lang w:eastAsia="en-GB"/>
              </w:rPr>
            </w:pPr>
            <w:r w:rsidRPr="0087405C">
              <w:rPr>
                <w:rFonts w:ascii="Times New Roman" w:eastAsia="Times New Roman" w:hAnsi="Times New Roman" w:cs="Times New Roman"/>
                <w:color w:val="000000"/>
                <w:sz w:val="24"/>
                <w:szCs w:val="24"/>
                <w:lang w:eastAsia="en-GB"/>
              </w:rPr>
              <w:t>600,00 €</w:t>
            </w:r>
          </w:p>
        </w:tc>
        <w:tc>
          <w:tcPr>
            <w:tcW w:w="1096" w:type="dxa"/>
            <w:noWrap/>
            <w:vAlign w:val="bottom"/>
            <w:hideMark/>
          </w:tcPr>
          <w:p w14:paraId="39A24AB2" w14:textId="77777777" w:rsidR="00A15341" w:rsidRPr="0087405C" w:rsidRDefault="00A15341" w:rsidP="00A15341">
            <w:pPr>
              <w:spacing w:after="0" w:line="240" w:lineRule="auto"/>
              <w:jc w:val="right"/>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600,00</w:t>
            </w:r>
          </w:p>
        </w:tc>
        <w:tc>
          <w:tcPr>
            <w:tcW w:w="1041" w:type="dxa"/>
            <w:noWrap/>
            <w:vAlign w:val="bottom"/>
            <w:hideMark/>
          </w:tcPr>
          <w:p w14:paraId="22185553"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100,00%</w:t>
            </w:r>
          </w:p>
        </w:tc>
      </w:tr>
      <w:tr w:rsidR="00A15341" w:rsidRPr="0087405C" w14:paraId="11D0D984" w14:textId="77777777" w:rsidTr="00A15341">
        <w:trPr>
          <w:gridAfter w:val="1"/>
          <w:wAfter w:w="7" w:type="dxa"/>
          <w:trHeight w:val="280"/>
        </w:trPr>
        <w:tc>
          <w:tcPr>
            <w:tcW w:w="650" w:type="dxa"/>
            <w:noWrap/>
            <w:vAlign w:val="bottom"/>
            <w:hideMark/>
          </w:tcPr>
          <w:p w14:paraId="56FAF326" w14:textId="77777777" w:rsidR="00A15341" w:rsidRPr="0087405C" w:rsidRDefault="00A15341" w:rsidP="00A15341">
            <w:pPr>
              <w:spacing w:after="0" w:line="240" w:lineRule="auto"/>
              <w:jc w:val="center"/>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2317" w:type="dxa"/>
            <w:noWrap/>
            <w:vAlign w:val="bottom"/>
            <w:hideMark/>
          </w:tcPr>
          <w:p w14:paraId="744EDA35" w14:textId="77777777" w:rsidR="00A15341" w:rsidRPr="0087405C" w:rsidRDefault="00A15341" w:rsidP="00A15341">
            <w:pPr>
              <w:spacing w:after="0" w:line="240" w:lineRule="auto"/>
              <w:rPr>
                <w:rFonts w:ascii="Times New Roman" w:eastAsia="Times New Roman" w:hAnsi="Times New Roman" w:cs="Times New Roman"/>
                <w:lang w:eastAsia="en-GB"/>
              </w:rPr>
            </w:pPr>
            <w:r w:rsidRPr="0087405C">
              <w:rPr>
                <w:rFonts w:ascii="Times New Roman" w:eastAsia="Times New Roman" w:hAnsi="Times New Roman" w:cs="Times New Roman"/>
                <w:lang w:eastAsia="en-GB"/>
              </w:rPr>
              <w:t> </w:t>
            </w:r>
          </w:p>
        </w:tc>
        <w:tc>
          <w:tcPr>
            <w:tcW w:w="2116" w:type="dxa"/>
            <w:shd w:val="clear" w:color="000000" w:fill="FFFF00"/>
            <w:vAlign w:val="center"/>
            <w:hideMark/>
          </w:tcPr>
          <w:p w14:paraId="1016288E" w14:textId="77777777" w:rsidR="00A15341" w:rsidRPr="0087405C" w:rsidRDefault="00A15341" w:rsidP="00A15341">
            <w:pPr>
              <w:spacing w:after="0" w:line="240" w:lineRule="auto"/>
              <w:jc w:val="center"/>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UKUPNO;</w:t>
            </w:r>
          </w:p>
        </w:tc>
        <w:tc>
          <w:tcPr>
            <w:tcW w:w="1559" w:type="dxa"/>
            <w:shd w:val="clear" w:color="000000" w:fill="FFFF00"/>
            <w:noWrap/>
            <w:vAlign w:val="bottom"/>
            <w:hideMark/>
          </w:tcPr>
          <w:p w14:paraId="3D1E8875"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75.000,00</w:t>
            </w:r>
          </w:p>
        </w:tc>
        <w:tc>
          <w:tcPr>
            <w:tcW w:w="1096" w:type="dxa"/>
            <w:shd w:val="clear" w:color="000000" w:fill="FFFF00"/>
            <w:noWrap/>
            <w:vAlign w:val="bottom"/>
            <w:hideMark/>
          </w:tcPr>
          <w:p w14:paraId="5765C52C" w14:textId="77777777" w:rsidR="00A15341" w:rsidRPr="0087405C" w:rsidRDefault="00A15341" w:rsidP="00A15341">
            <w:pPr>
              <w:spacing w:after="0" w:line="240" w:lineRule="auto"/>
              <w:jc w:val="right"/>
              <w:rPr>
                <w:rFonts w:ascii="Times New Roman" w:eastAsia="Times New Roman" w:hAnsi="Times New Roman" w:cs="Times New Roman"/>
                <w:b/>
                <w:bCs/>
                <w:lang w:eastAsia="en-GB"/>
              </w:rPr>
            </w:pPr>
            <w:r w:rsidRPr="0087405C">
              <w:rPr>
                <w:rFonts w:ascii="Times New Roman" w:eastAsia="Times New Roman" w:hAnsi="Times New Roman" w:cs="Times New Roman"/>
                <w:b/>
                <w:bCs/>
                <w:lang w:eastAsia="en-GB"/>
              </w:rPr>
              <w:t>11.400,00</w:t>
            </w:r>
          </w:p>
        </w:tc>
        <w:tc>
          <w:tcPr>
            <w:tcW w:w="1041" w:type="dxa"/>
            <w:shd w:val="clear" w:color="000000" w:fill="FFFF00"/>
            <w:noWrap/>
            <w:vAlign w:val="bottom"/>
            <w:hideMark/>
          </w:tcPr>
          <w:p w14:paraId="764A0C90" w14:textId="77777777" w:rsidR="00A15341" w:rsidRPr="0087405C" w:rsidRDefault="00A15341" w:rsidP="00A15341">
            <w:pPr>
              <w:spacing w:after="0" w:line="240" w:lineRule="auto"/>
              <w:jc w:val="right"/>
              <w:rPr>
                <w:rFonts w:ascii="Times New Roman" w:eastAsia="Times New Roman" w:hAnsi="Times New Roman" w:cs="Times New Roman"/>
                <w:b/>
                <w:bCs/>
                <w:color w:val="FF0000"/>
                <w:lang w:eastAsia="en-GB"/>
              </w:rPr>
            </w:pPr>
            <w:r w:rsidRPr="0087405C">
              <w:rPr>
                <w:rFonts w:ascii="Times New Roman" w:eastAsia="Times New Roman" w:hAnsi="Times New Roman" w:cs="Times New Roman"/>
                <w:b/>
                <w:bCs/>
                <w:color w:val="FF0000"/>
                <w:lang w:eastAsia="en-GB"/>
              </w:rPr>
              <w:t>15,20%</w:t>
            </w:r>
          </w:p>
        </w:tc>
      </w:tr>
    </w:tbl>
    <w:p w14:paraId="00D46261" w14:textId="77777777" w:rsidR="00737126" w:rsidRPr="0087405C" w:rsidRDefault="00737126" w:rsidP="00737126">
      <w:pPr>
        <w:jc w:val="both"/>
        <w:rPr>
          <w:rFonts w:ascii="Times New Roman" w:hAnsi="Times New Roman" w:cs="Times New Roman"/>
          <w:sz w:val="24"/>
          <w:szCs w:val="24"/>
        </w:rPr>
      </w:pPr>
    </w:p>
    <w:p w14:paraId="6ECEE2A0" w14:textId="77777777" w:rsidR="00737126" w:rsidRPr="0087405C" w:rsidRDefault="00737126" w:rsidP="00737126">
      <w:pPr>
        <w:jc w:val="both"/>
        <w:rPr>
          <w:rFonts w:ascii="Times New Roman" w:hAnsi="Times New Roman" w:cs="Times New Roman"/>
          <w:b/>
          <w:sz w:val="24"/>
          <w:szCs w:val="24"/>
          <w:u w:val="single"/>
        </w:rPr>
      </w:pPr>
      <w:r w:rsidRPr="0087405C">
        <w:rPr>
          <w:rFonts w:ascii="Times New Roman" w:hAnsi="Times New Roman" w:cs="Times New Roman"/>
          <w:sz w:val="24"/>
          <w:szCs w:val="24"/>
        </w:rPr>
        <w:t xml:space="preserve">Jedna od popularnijih i značajnijih manifestacija ovog programa je </w:t>
      </w:r>
      <w:r w:rsidRPr="0087405C">
        <w:rPr>
          <w:rFonts w:ascii="Times New Roman" w:hAnsi="Times New Roman" w:cs="Times New Roman"/>
          <w:b/>
          <w:sz w:val="24"/>
          <w:szCs w:val="24"/>
          <w:u w:val="single"/>
        </w:rPr>
        <w:t>Aktivnost A100456 Ledena bajka na Neretvi.</w:t>
      </w:r>
    </w:p>
    <w:p w14:paraId="22C7C9FA" w14:textId="1A029079" w:rsidR="00E6036B" w:rsidRPr="0087405C" w:rsidRDefault="00E6036B" w:rsidP="00E6036B">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Tablica br. 42.</w:t>
      </w: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1701"/>
        <w:gridCol w:w="1418"/>
        <w:gridCol w:w="1276"/>
        <w:gridCol w:w="1417"/>
      </w:tblGrid>
      <w:tr w:rsidR="00737126" w:rsidRPr="0087405C" w14:paraId="62D36EDE" w14:textId="77777777" w:rsidTr="00E828CA">
        <w:trPr>
          <w:trHeight w:val="540"/>
        </w:trPr>
        <w:tc>
          <w:tcPr>
            <w:tcW w:w="2820" w:type="dxa"/>
            <w:shd w:val="clear" w:color="000000" w:fill="D9D9D9"/>
            <w:noWrap/>
            <w:vAlign w:val="bottom"/>
            <w:hideMark/>
          </w:tcPr>
          <w:p w14:paraId="11D90798" w14:textId="77777777" w:rsidR="00737126" w:rsidRPr="0087405C" w:rsidRDefault="00737126" w:rsidP="00E6036B">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 xml:space="preserve">Posjetitelji </w:t>
            </w:r>
          </w:p>
        </w:tc>
        <w:tc>
          <w:tcPr>
            <w:tcW w:w="1701" w:type="dxa"/>
            <w:shd w:val="clear" w:color="000000" w:fill="D9D9D9"/>
            <w:noWrap/>
            <w:vAlign w:val="bottom"/>
            <w:hideMark/>
          </w:tcPr>
          <w:p w14:paraId="4E050DC9" w14:textId="77777777" w:rsidR="00737126" w:rsidRPr="0087405C" w:rsidRDefault="00737126" w:rsidP="00E6036B">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2022.</w:t>
            </w:r>
          </w:p>
        </w:tc>
        <w:tc>
          <w:tcPr>
            <w:tcW w:w="1418" w:type="dxa"/>
            <w:shd w:val="clear" w:color="000000" w:fill="D9D9D9"/>
            <w:noWrap/>
            <w:vAlign w:val="bottom"/>
            <w:hideMark/>
          </w:tcPr>
          <w:p w14:paraId="32EEC15F" w14:textId="77777777" w:rsidR="00737126" w:rsidRPr="0087405C" w:rsidRDefault="00737126" w:rsidP="00E6036B">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2023.</w:t>
            </w:r>
          </w:p>
        </w:tc>
        <w:tc>
          <w:tcPr>
            <w:tcW w:w="1276" w:type="dxa"/>
            <w:shd w:val="clear" w:color="000000" w:fill="D9D9D9"/>
            <w:noWrap/>
            <w:vAlign w:val="bottom"/>
            <w:hideMark/>
          </w:tcPr>
          <w:p w14:paraId="0C7D1BD4" w14:textId="77777777" w:rsidR="00737126" w:rsidRPr="0087405C" w:rsidRDefault="00737126" w:rsidP="00E6036B">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2024.</w:t>
            </w:r>
          </w:p>
        </w:tc>
        <w:tc>
          <w:tcPr>
            <w:tcW w:w="1417" w:type="dxa"/>
            <w:shd w:val="clear" w:color="000000" w:fill="D9D9D9"/>
            <w:noWrap/>
            <w:vAlign w:val="bottom"/>
            <w:hideMark/>
          </w:tcPr>
          <w:p w14:paraId="36A13DFA" w14:textId="77777777" w:rsidR="00737126" w:rsidRPr="0087405C" w:rsidRDefault="00737126" w:rsidP="00E6036B">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2025.</w:t>
            </w:r>
          </w:p>
        </w:tc>
      </w:tr>
      <w:tr w:rsidR="00737126" w:rsidRPr="0087405C" w14:paraId="4A742382" w14:textId="77777777" w:rsidTr="00E828CA">
        <w:trPr>
          <w:trHeight w:val="540"/>
        </w:trPr>
        <w:tc>
          <w:tcPr>
            <w:tcW w:w="2820" w:type="dxa"/>
            <w:noWrap/>
            <w:vAlign w:val="bottom"/>
            <w:hideMark/>
          </w:tcPr>
          <w:p w14:paraId="64512CB0"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Posjetitelji do 14. god.</w:t>
            </w:r>
          </w:p>
        </w:tc>
        <w:tc>
          <w:tcPr>
            <w:tcW w:w="1701" w:type="dxa"/>
            <w:noWrap/>
            <w:vAlign w:val="bottom"/>
            <w:hideMark/>
          </w:tcPr>
          <w:p w14:paraId="192C4750"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4697</w:t>
            </w:r>
          </w:p>
        </w:tc>
        <w:tc>
          <w:tcPr>
            <w:tcW w:w="1418" w:type="dxa"/>
            <w:noWrap/>
            <w:vAlign w:val="bottom"/>
            <w:hideMark/>
          </w:tcPr>
          <w:p w14:paraId="52B886B4"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5618</w:t>
            </w:r>
          </w:p>
        </w:tc>
        <w:tc>
          <w:tcPr>
            <w:tcW w:w="1276" w:type="dxa"/>
            <w:noWrap/>
            <w:vAlign w:val="bottom"/>
            <w:hideMark/>
          </w:tcPr>
          <w:p w14:paraId="0C147B8A"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5225</w:t>
            </w:r>
          </w:p>
        </w:tc>
        <w:tc>
          <w:tcPr>
            <w:tcW w:w="1417" w:type="dxa"/>
            <w:noWrap/>
            <w:vAlign w:val="bottom"/>
            <w:hideMark/>
          </w:tcPr>
          <w:p w14:paraId="08D40FF0"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4793</w:t>
            </w:r>
          </w:p>
        </w:tc>
      </w:tr>
      <w:tr w:rsidR="00737126" w:rsidRPr="0087405C" w14:paraId="2AEB79C4" w14:textId="77777777" w:rsidTr="00E828CA">
        <w:trPr>
          <w:trHeight w:val="540"/>
        </w:trPr>
        <w:tc>
          <w:tcPr>
            <w:tcW w:w="2820" w:type="dxa"/>
            <w:noWrap/>
            <w:vAlign w:val="bottom"/>
            <w:hideMark/>
          </w:tcPr>
          <w:p w14:paraId="64830A57"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 xml:space="preserve">Posjetitelji od 14. god. </w:t>
            </w:r>
          </w:p>
        </w:tc>
        <w:tc>
          <w:tcPr>
            <w:tcW w:w="1701" w:type="dxa"/>
            <w:noWrap/>
            <w:vAlign w:val="bottom"/>
            <w:hideMark/>
          </w:tcPr>
          <w:p w14:paraId="12309CD3"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869</w:t>
            </w:r>
          </w:p>
        </w:tc>
        <w:tc>
          <w:tcPr>
            <w:tcW w:w="1418" w:type="dxa"/>
            <w:noWrap/>
            <w:vAlign w:val="bottom"/>
            <w:hideMark/>
          </w:tcPr>
          <w:p w14:paraId="6DFD0FBC"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834</w:t>
            </w:r>
          </w:p>
        </w:tc>
        <w:tc>
          <w:tcPr>
            <w:tcW w:w="1276" w:type="dxa"/>
            <w:noWrap/>
            <w:vAlign w:val="bottom"/>
            <w:hideMark/>
          </w:tcPr>
          <w:p w14:paraId="20518B45"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538</w:t>
            </w:r>
          </w:p>
        </w:tc>
        <w:tc>
          <w:tcPr>
            <w:tcW w:w="1417" w:type="dxa"/>
            <w:noWrap/>
            <w:vAlign w:val="bottom"/>
            <w:hideMark/>
          </w:tcPr>
          <w:p w14:paraId="7358A629" w14:textId="77777777" w:rsidR="00737126" w:rsidRPr="0087405C" w:rsidRDefault="00737126" w:rsidP="00250B14">
            <w:pPr>
              <w:spacing w:after="0" w:line="240" w:lineRule="auto"/>
              <w:jc w:val="center"/>
              <w:rPr>
                <w:rFonts w:ascii="Times New Roman" w:eastAsia="Times New Roman" w:hAnsi="Times New Roman" w:cs="Times New Roman"/>
                <w:color w:val="000000"/>
                <w:lang w:eastAsia="hr-HR"/>
              </w:rPr>
            </w:pPr>
            <w:r w:rsidRPr="0087405C">
              <w:rPr>
                <w:rFonts w:ascii="Times New Roman" w:eastAsia="Times New Roman" w:hAnsi="Times New Roman" w:cs="Times New Roman"/>
                <w:color w:val="000000"/>
                <w:lang w:eastAsia="hr-HR"/>
              </w:rPr>
              <w:t>465</w:t>
            </w:r>
          </w:p>
        </w:tc>
      </w:tr>
      <w:tr w:rsidR="00737126" w:rsidRPr="0087405C" w14:paraId="2C896383" w14:textId="77777777" w:rsidTr="00E828CA">
        <w:trPr>
          <w:trHeight w:val="540"/>
        </w:trPr>
        <w:tc>
          <w:tcPr>
            <w:tcW w:w="2820" w:type="dxa"/>
            <w:shd w:val="clear" w:color="000000" w:fill="D9D9D9"/>
            <w:noWrap/>
            <w:vAlign w:val="bottom"/>
            <w:hideMark/>
          </w:tcPr>
          <w:p w14:paraId="26AB2C3F" w14:textId="77777777" w:rsidR="00737126" w:rsidRPr="0087405C" w:rsidRDefault="00737126" w:rsidP="00250B1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UKUPNO:</w:t>
            </w:r>
          </w:p>
        </w:tc>
        <w:tc>
          <w:tcPr>
            <w:tcW w:w="1701" w:type="dxa"/>
            <w:shd w:val="clear" w:color="000000" w:fill="D9D9D9"/>
            <w:noWrap/>
            <w:vAlign w:val="bottom"/>
            <w:hideMark/>
          </w:tcPr>
          <w:p w14:paraId="0FCD30C6" w14:textId="77777777" w:rsidR="00737126" w:rsidRPr="0087405C" w:rsidRDefault="00737126" w:rsidP="00250B1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5566</w:t>
            </w:r>
          </w:p>
        </w:tc>
        <w:tc>
          <w:tcPr>
            <w:tcW w:w="1418" w:type="dxa"/>
            <w:shd w:val="clear" w:color="000000" w:fill="D9D9D9"/>
            <w:noWrap/>
            <w:vAlign w:val="bottom"/>
            <w:hideMark/>
          </w:tcPr>
          <w:p w14:paraId="4DD4E522" w14:textId="77777777" w:rsidR="00737126" w:rsidRPr="0087405C" w:rsidRDefault="00737126" w:rsidP="00250B1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6452</w:t>
            </w:r>
          </w:p>
        </w:tc>
        <w:tc>
          <w:tcPr>
            <w:tcW w:w="1276" w:type="dxa"/>
            <w:shd w:val="clear" w:color="000000" w:fill="D9D9D9"/>
            <w:noWrap/>
            <w:vAlign w:val="bottom"/>
            <w:hideMark/>
          </w:tcPr>
          <w:p w14:paraId="7B6734F2" w14:textId="77777777" w:rsidR="00737126" w:rsidRPr="0087405C" w:rsidRDefault="00737126" w:rsidP="00250B1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5763</w:t>
            </w:r>
          </w:p>
        </w:tc>
        <w:tc>
          <w:tcPr>
            <w:tcW w:w="1417" w:type="dxa"/>
            <w:shd w:val="clear" w:color="000000" w:fill="D9D9D9"/>
            <w:noWrap/>
            <w:vAlign w:val="bottom"/>
            <w:hideMark/>
          </w:tcPr>
          <w:p w14:paraId="416721D3" w14:textId="77777777" w:rsidR="00737126" w:rsidRPr="0087405C" w:rsidRDefault="00737126" w:rsidP="00250B14">
            <w:pPr>
              <w:spacing w:after="0" w:line="240" w:lineRule="auto"/>
              <w:jc w:val="center"/>
              <w:rPr>
                <w:rFonts w:ascii="Times New Roman" w:eastAsia="Times New Roman" w:hAnsi="Times New Roman" w:cs="Times New Roman"/>
                <w:b/>
                <w:bCs/>
                <w:color w:val="000000"/>
                <w:lang w:eastAsia="hr-HR"/>
              </w:rPr>
            </w:pPr>
            <w:r w:rsidRPr="0087405C">
              <w:rPr>
                <w:rFonts w:ascii="Times New Roman" w:eastAsia="Times New Roman" w:hAnsi="Times New Roman" w:cs="Times New Roman"/>
                <w:b/>
                <w:bCs/>
                <w:color w:val="000000"/>
                <w:lang w:eastAsia="hr-HR"/>
              </w:rPr>
              <w:t>5258</w:t>
            </w:r>
          </w:p>
        </w:tc>
      </w:tr>
    </w:tbl>
    <w:p w14:paraId="2DBB537C" w14:textId="77777777" w:rsidR="00737126" w:rsidRPr="0087405C" w:rsidRDefault="00737126" w:rsidP="00737126">
      <w:pPr>
        <w:suppressAutoHyphens/>
        <w:autoSpaceDN w:val="0"/>
        <w:spacing w:after="160" w:line="256" w:lineRule="auto"/>
        <w:jc w:val="both"/>
        <w:textAlignment w:val="baseline"/>
        <w:rPr>
          <w:rFonts w:ascii="Times New Roman" w:hAnsi="Times New Roman"/>
          <w:sz w:val="24"/>
          <w:szCs w:val="24"/>
        </w:rPr>
      </w:pPr>
    </w:p>
    <w:p w14:paraId="067E8D0C" w14:textId="77777777" w:rsidR="00737126" w:rsidRPr="0087405C" w:rsidRDefault="00737126" w:rsidP="00737126">
      <w:pPr>
        <w:suppressAutoHyphens/>
        <w:autoSpaceDN w:val="0"/>
        <w:spacing w:after="160" w:line="256" w:lineRule="auto"/>
        <w:jc w:val="both"/>
        <w:textAlignment w:val="baseline"/>
        <w:rPr>
          <w:rFonts w:ascii="Times New Roman" w:hAnsi="Times New Roman"/>
          <w:sz w:val="24"/>
          <w:szCs w:val="24"/>
        </w:rPr>
      </w:pPr>
      <w:r w:rsidRPr="0087405C">
        <w:rPr>
          <w:rFonts w:ascii="Times New Roman" w:hAnsi="Times New Roman"/>
          <w:b/>
          <w:bCs/>
          <w:sz w:val="24"/>
          <w:szCs w:val="24"/>
        </w:rPr>
        <w:t>Podsjećamo da smo prvi put, u prosincu 2018. godine imali klizalište u našem Gradu!</w:t>
      </w:r>
      <w:r w:rsidRPr="0087405C">
        <w:rPr>
          <w:rFonts w:ascii="Times New Roman" w:hAnsi="Times New Roman"/>
          <w:sz w:val="24"/>
          <w:szCs w:val="24"/>
        </w:rPr>
        <w:t xml:space="preserve"> Ledena bajka na Neretvi je trajala od 6. prosinca 2018. do 6. siječnja 2019. godine, a odrađeni su brojni i bogati programi za sve uzraste. U mjesec dana manifestacije imali smo face-</w:t>
      </w:r>
      <w:proofErr w:type="spellStart"/>
      <w:r w:rsidRPr="0087405C">
        <w:rPr>
          <w:rFonts w:ascii="Times New Roman" w:hAnsi="Times New Roman"/>
          <w:sz w:val="24"/>
          <w:szCs w:val="24"/>
        </w:rPr>
        <w:t>painting</w:t>
      </w:r>
      <w:proofErr w:type="spellEnd"/>
      <w:r w:rsidRPr="0087405C">
        <w:rPr>
          <w:rFonts w:ascii="Times New Roman" w:hAnsi="Times New Roman"/>
          <w:sz w:val="24"/>
          <w:szCs w:val="24"/>
        </w:rPr>
        <w:t xml:space="preserve">, Disney </w:t>
      </w:r>
      <w:proofErr w:type="spellStart"/>
      <w:r w:rsidRPr="0087405C">
        <w:rPr>
          <w:rFonts w:ascii="Times New Roman" w:hAnsi="Times New Roman"/>
          <w:sz w:val="24"/>
          <w:szCs w:val="24"/>
        </w:rPr>
        <w:t>hour</w:t>
      </w:r>
      <w:proofErr w:type="spellEnd"/>
      <w:r w:rsidRPr="0087405C">
        <w:rPr>
          <w:rFonts w:ascii="Times New Roman" w:hAnsi="Times New Roman"/>
          <w:sz w:val="24"/>
          <w:szCs w:val="24"/>
        </w:rPr>
        <w:t xml:space="preserve">, Santa Claus </w:t>
      </w:r>
      <w:proofErr w:type="spellStart"/>
      <w:r w:rsidRPr="0087405C">
        <w:rPr>
          <w:rFonts w:ascii="Times New Roman" w:hAnsi="Times New Roman"/>
          <w:sz w:val="24"/>
          <w:szCs w:val="24"/>
        </w:rPr>
        <w:t>is</w:t>
      </w:r>
      <w:proofErr w:type="spellEnd"/>
      <w:r w:rsidRPr="0087405C">
        <w:rPr>
          <w:rFonts w:ascii="Times New Roman" w:hAnsi="Times New Roman"/>
          <w:sz w:val="24"/>
          <w:szCs w:val="24"/>
        </w:rPr>
        <w:t xml:space="preserve"> </w:t>
      </w:r>
      <w:proofErr w:type="spellStart"/>
      <w:r w:rsidRPr="0087405C">
        <w:rPr>
          <w:rFonts w:ascii="Times New Roman" w:hAnsi="Times New Roman"/>
          <w:sz w:val="24"/>
          <w:szCs w:val="24"/>
        </w:rPr>
        <w:t>coming</w:t>
      </w:r>
      <w:proofErr w:type="spellEnd"/>
      <w:r w:rsidRPr="0087405C">
        <w:rPr>
          <w:rFonts w:ascii="Times New Roman" w:hAnsi="Times New Roman"/>
          <w:sz w:val="24"/>
          <w:szCs w:val="24"/>
        </w:rPr>
        <w:t xml:space="preserve"> to </w:t>
      </w:r>
      <w:proofErr w:type="spellStart"/>
      <w:r w:rsidRPr="0087405C">
        <w:rPr>
          <w:rFonts w:ascii="Times New Roman" w:hAnsi="Times New Roman"/>
          <w:sz w:val="24"/>
          <w:szCs w:val="24"/>
        </w:rPr>
        <w:t>town</w:t>
      </w:r>
      <w:proofErr w:type="spellEnd"/>
      <w:r w:rsidRPr="0087405C">
        <w:rPr>
          <w:rFonts w:ascii="Times New Roman" w:hAnsi="Times New Roman"/>
          <w:sz w:val="24"/>
          <w:szCs w:val="24"/>
        </w:rPr>
        <w:t xml:space="preserve">, petkom </w:t>
      </w:r>
      <w:proofErr w:type="spellStart"/>
      <w:r w:rsidRPr="0087405C">
        <w:rPr>
          <w:rFonts w:ascii="Times New Roman" w:hAnsi="Times New Roman"/>
          <w:sz w:val="24"/>
          <w:szCs w:val="24"/>
        </w:rPr>
        <w:t>Swingnight</w:t>
      </w:r>
      <w:proofErr w:type="spellEnd"/>
      <w:r w:rsidRPr="0087405C">
        <w:rPr>
          <w:rFonts w:ascii="Times New Roman" w:hAnsi="Times New Roman"/>
          <w:sz w:val="24"/>
          <w:szCs w:val="24"/>
        </w:rPr>
        <w:t xml:space="preserve">, subotom </w:t>
      </w:r>
      <w:proofErr w:type="spellStart"/>
      <w:r w:rsidRPr="0087405C">
        <w:rPr>
          <w:rFonts w:ascii="Times New Roman" w:hAnsi="Times New Roman"/>
          <w:sz w:val="24"/>
          <w:szCs w:val="24"/>
        </w:rPr>
        <w:t>Saturdaynightfever</w:t>
      </w:r>
      <w:proofErr w:type="spellEnd"/>
      <w:r w:rsidRPr="0087405C">
        <w:rPr>
          <w:rFonts w:ascii="Times New Roman" w:hAnsi="Times New Roman"/>
          <w:sz w:val="24"/>
          <w:szCs w:val="24"/>
        </w:rPr>
        <w:t xml:space="preserve">, nedjeljom </w:t>
      </w:r>
      <w:proofErr w:type="spellStart"/>
      <w:r w:rsidRPr="0087405C">
        <w:rPr>
          <w:rFonts w:ascii="Times New Roman" w:hAnsi="Times New Roman"/>
          <w:sz w:val="24"/>
          <w:szCs w:val="24"/>
        </w:rPr>
        <w:t>Icedisco</w:t>
      </w:r>
      <w:proofErr w:type="spellEnd"/>
      <w:r w:rsidRPr="0087405C">
        <w:rPr>
          <w:rFonts w:ascii="Times New Roman" w:hAnsi="Times New Roman"/>
          <w:sz w:val="24"/>
          <w:szCs w:val="24"/>
        </w:rPr>
        <w:t xml:space="preserve"> i sl. Klizalište je u tom periodu bilo otvoreno 28 </w:t>
      </w:r>
      <w:r w:rsidRPr="0087405C">
        <w:rPr>
          <w:rFonts w:ascii="Times New Roman" w:hAnsi="Times New Roman"/>
          <w:sz w:val="24"/>
          <w:szCs w:val="24"/>
        </w:rPr>
        <w:lastRenderedPageBreak/>
        <w:t xml:space="preserve">dana, a broj posjetitelja (naših sugrađana i posjetitelja iz cijele doline Neretve i okolice) je premašio 7 i pol tisuća. Prigodni program na Trgu kralja Tomislava u Metkoviću uključivao je zabavu uz D.J. Dirku i </w:t>
      </w:r>
      <w:proofErr w:type="spellStart"/>
      <w:r w:rsidRPr="0087405C">
        <w:rPr>
          <w:rFonts w:ascii="Times New Roman" w:hAnsi="Times New Roman"/>
          <w:sz w:val="24"/>
          <w:szCs w:val="24"/>
        </w:rPr>
        <w:t>Disneyeve</w:t>
      </w:r>
      <w:proofErr w:type="spellEnd"/>
      <w:r w:rsidRPr="0087405C">
        <w:rPr>
          <w:rFonts w:ascii="Times New Roman" w:hAnsi="Times New Roman"/>
          <w:sz w:val="24"/>
          <w:szCs w:val="24"/>
        </w:rPr>
        <w:t xml:space="preserve"> likove, puštanje balona u podne i nazdravljanje dječjim šampanjcem novoj godini. </w:t>
      </w:r>
    </w:p>
    <w:p w14:paraId="3FF5C666" w14:textId="77777777" w:rsidR="00737126" w:rsidRPr="0087405C" w:rsidRDefault="00737126" w:rsidP="00737126">
      <w:pPr>
        <w:suppressAutoHyphens/>
        <w:autoSpaceDN w:val="0"/>
        <w:spacing w:after="160" w:line="256" w:lineRule="auto"/>
        <w:jc w:val="both"/>
        <w:textAlignment w:val="baseline"/>
        <w:rPr>
          <w:rFonts w:ascii="Times New Roman" w:hAnsi="Times New Roman"/>
          <w:sz w:val="24"/>
          <w:szCs w:val="24"/>
        </w:rPr>
      </w:pPr>
      <w:r w:rsidRPr="0087405C">
        <w:rPr>
          <w:rFonts w:ascii="Times New Roman" w:hAnsi="Times New Roman"/>
          <w:iCs/>
          <w:sz w:val="24"/>
          <w:szCs w:val="24"/>
          <w:lang w:eastAsia="hr-HR"/>
        </w:rPr>
        <w:t>Klizalište u Gradskom parku u Metkoviću u prosincu 2023. godine je ostvarilo ukupno 6452 posjetitelja. Od toga je njih 5618 bilo u dobi do 14 godina, a 834 starijih. Zabilježeno je povećanje od 886 posjetitelja u odnosu na prethodnu godinu.</w:t>
      </w:r>
      <w:r w:rsidRPr="0087405C">
        <w:rPr>
          <w:rFonts w:ascii="Times New Roman" w:hAnsi="Times New Roman"/>
          <w:sz w:val="24"/>
          <w:szCs w:val="24"/>
        </w:rPr>
        <w:t xml:space="preserve"> </w:t>
      </w:r>
      <w:r w:rsidRPr="0087405C">
        <w:rPr>
          <w:rFonts w:ascii="Times New Roman" w:hAnsi="Times New Roman" w:cs="Times New Roman"/>
          <w:bCs/>
          <w:color w:val="000000"/>
          <w:sz w:val="24"/>
          <w:szCs w:val="24"/>
          <w:shd w:val="clear" w:color="auto" w:fill="FFFFFF"/>
        </w:rPr>
        <w:t>Klizalište u Sportskoj ulici u Metkoviću u prosincu 2022. godine je ostvarilo ukupno 5566 posjetitelja. Od toga je njih 4697 bilo u dobi do 14 godina, a 869 starijih.</w:t>
      </w:r>
      <w:r w:rsidRPr="0087405C">
        <w:rPr>
          <w:rFonts w:ascii="Times New Roman" w:hAnsi="Times New Roman" w:cs="Times New Roman"/>
          <w:b/>
          <w:color w:val="000000"/>
          <w:sz w:val="24"/>
          <w:szCs w:val="24"/>
          <w:shd w:val="clear" w:color="auto" w:fill="FFFFFF"/>
        </w:rPr>
        <w:t xml:space="preserve"> </w:t>
      </w:r>
      <w:r w:rsidRPr="0087405C">
        <w:rPr>
          <w:rFonts w:ascii="Times New Roman" w:hAnsi="Times New Roman" w:cs="Times New Roman"/>
          <w:color w:val="000000"/>
          <w:sz w:val="24"/>
          <w:szCs w:val="24"/>
        </w:rPr>
        <w:t>Podatci su to iz perioda od 6. prosinca, kada je Ledena bajka na Neretvi otvorena, pa do 30. prosinca. Naime, iako je klizalište bilo otvoreno i za vrijeme programa Dječjega dočeka Nove godine 31. prosinca, ulaz je toga dana bio slobodan te ti podatci ne ulaze u ovu statistiku.</w:t>
      </w:r>
    </w:p>
    <w:p w14:paraId="52C90401" w14:textId="77777777" w:rsidR="00737126" w:rsidRPr="0087405C" w:rsidRDefault="00737126" w:rsidP="00737126">
      <w:pPr>
        <w:pStyle w:val="StandardWeb"/>
        <w:shd w:val="clear" w:color="auto" w:fill="FFFFFF"/>
        <w:spacing w:before="0" w:beforeAutospacing="0" w:after="272" w:afterAutospacing="0"/>
        <w:jc w:val="both"/>
        <w:textAlignment w:val="baseline"/>
        <w:rPr>
          <w:b/>
          <w:bCs/>
          <w:color w:val="FF0000"/>
        </w:rPr>
      </w:pPr>
      <w:r w:rsidRPr="0087405C">
        <w:rPr>
          <w:b/>
          <w:bCs/>
          <w:color w:val="FF0000"/>
        </w:rPr>
        <w:t>U prosincu 2026. godine nas očekuje ista manifestacija za koju su osigurana sredstva od 48.200,00 eura.</w:t>
      </w:r>
    </w:p>
    <w:p w14:paraId="04AB891C"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1033 - PROGRAM RAZVOJA GOSPODARSTVA</w:t>
      </w:r>
    </w:p>
    <w:p w14:paraId="43B7BC7B" w14:textId="77777777" w:rsidR="00737126" w:rsidRPr="0087405C" w:rsidRDefault="00737126" w:rsidP="00737126">
      <w:pPr>
        <w:spacing w:after="0"/>
        <w:jc w:val="both"/>
        <w:rPr>
          <w:rFonts w:ascii="Times New Roman" w:hAnsi="Times New Roman" w:cs="Times New Roman"/>
          <w:b/>
          <w:bCs/>
          <w:sz w:val="24"/>
          <w:szCs w:val="24"/>
          <w:u w:val="single"/>
        </w:rPr>
      </w:pPr>
    </w:p>
    <w:p w14:paraId="7AC69532"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2F568930" w14:textId="77777777" w:rsidR="00737126" w:rsidRPr="0087405C" w:rsidRDefault="00737126" w:rsidP="00737126">
      <w:pPr>
        <w:spacing w:after="0" w:line="240" w:lineRule="auto"/>
        <w:jc w:val="both"/>
        <w:rPr>
          <w:rFonts w:ascii="Times New Roman" w:hAnsi="Times New Roman" w:cs="Times New Roman"/>
          <w:sz w:val="24"/>
          <w:szCs w:val="24"/>
        </w:rPr>
      </w:pPr>
    </w:p>
    <w:p w14:paraId="25D9D12D"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303A83EA" w14:textId="77777777" w:rsidR="00737126" w:rsidRPr="0087405C" w:rsidRDefault="00737126" w:rsidP="00737126">
      <w:pPr>
        <w:spacing w:after="0" w:line="240" w:lineRule="auto"/>
        <w:jc w:val="both"/>
        <w:rPr>
          <w:rFonts w:ascii="Times New Roman" w:hAnsi="Times New Roman" w:cs="Times New Roman"/>
          <w:sz w:val="24"/>
          <w:szCs w:val="24"/>
        </w:rPr>
      </w:pPr>
    </w:p>
    <w:p w14:paraId="4FE3764F"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Opći ciljevi ostvaruju se mjerama potpore obrtništvu i poduzetništvu novim oblicima obrazovanja i informiranja u poduzetništvu, razvojem poduzetničke infrastrukture te promicanjem poduzetničke kulture na području Grada.</w:t>
      </w:r>
    </w:p>
    <w:p w14:paraId="643E876B" w14:textId="77777777" w:rsidR="00737126" w:rsidRPr="0087405C" w:rsidRDefault="00737126" w:rsidP="00737126">
      <w:pPr>
        <w:spacing w:after="0" w:line="240" w:lineRule="auto"/>
        <w:jc w:val="both"/>
        <w:rPr>
          <w:rFonts w:ascii="Times New Roman" w:hAnsi="Times New Roman" w:cs="Times New Roman"/>
          <w:sz w:val="24"/>
          <w:szCs w:val="24"/>
        </w:rPr>
      </w:pPr>
    </w:p>
    <w:p w14:paraId="4DDE0217"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p>
    <w:p w14:paraId="652E1108" w14:textId="196B9BA0"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Sufinanciranje kapitalnih projekata koje provode trgovačka društva u vlasništvu Grada </w:t>
      </w:r>
      <w:r w:rsidR="00E828CA" w:rsidRPr="0087405C">
        <w:rPr>
          <w:rFonts w:ascii="Times New Roman" w:hAnsi="Times New Roman" w:cs="Times New Roman"/>
          <w:sz w:val="24"/>
          <w:szCs w:val="24"/>
        </w:rPr>
        <w:t>(Čistoća Metković d.o.o., Neretvansko-primorsko-</w:t>
      </w:r>
      <w:proofErr w:type="spellStart"/>
      <w:r w:rsidR="00E828CA" w:rsidRPr="0087405C">
        <w:rPr>
          <w:rFonts w:ascii="Times New Roman" w:hAnsi="Times New Roman" w:cs="Times New Roman"/>
          <w:sz w:val="24"/>
          <w:szCs w:val="24"/>
        </w:rPr>
        <w:t>vrgorski</w:t>
      </w:r>
      <w:proofErr w:type="spellEnd"/>
      <w:r w:rsidR="00E828CA" w:rsidRPr="0087405C">
        <w:rPr>
          <w:rFonts w:ascii="Times New Roman" w:hAnsi="Times New Roman" w:cs="Times New Roman"/>
          <w:sz w:val="24"/>
          <w:szCs w:val="24"/>
        </w:rPr>
        <w:t xml:space="preserve"> vodovod d.o.o., Metković razvoj d.o.o.). </w:t>
      </w:r>
      <w:r w:rsidRPr="0087405C">
        <w:rPr>
          <w:rFonts w:ascii="Times New Roman" w:hAnsi="Times New Roman" w:cs="Times New Roman"/>
          <w:sz w:val="24"/>
          <w:szCs w:val="24"/>
        </w:rPr>
        <w:t>Izgradnja poslovne zone Dubravica.</w:t>
      </w:r>
    </w:p>
    <w:p w14:paraId="3350474F" w14:textId="77777777" w:rsidR="00737126" w:rsidRPr="0087405C" w:rsidRDefault="00737126" w:rsidP="00737126">
      <w:pPr>
        <w:spacing w:after="0" w:line="240" w:lineRule="auto"/>
        <w:jc w:val="both"/>
        <w:rPr>
          <w:rFonts w:ascii="Times New Roman" w:hAnsi="Times New Roman" w:cs="Times New Roman"/>
          <w:sz w:val="24"/>
          <w:szCs w:val="24"/>
        </w:rPr>
      </w:pPr>
    </w:p>
    <w:p w14:paraId="29CC6EA7" w14:textId="77777777" w:rsidR="00737126" w:rsidRPr="0087405C" w:rsidRDefault="00737126" w:rsidP="00737126">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POKAZATELJ USPJEŠNOSTI:</w:t>
      </w:r>
      <w:r w:rsidRPr="0087405C">
        <w:rPr>
          <w:rFonts w:ascii="Times New Roman" w:hAnsi="Times New Roman" w:cs="Times New Roman"/>
          <w:b/>
          <w:sz w:val="24"/>
          <w:szCs w:val="24"/>
        </w:rPr>
        <w:tab/>
        <w:t>Broj novootvorenih trgovačkih društava i obrta, smanjenje broja nezaposlenih, bolji pokazatelji kretanja gospodarstva na području Grada Metkovića.</w:t>
      </w:r>
    </w:p>
    <w:p w14:paraId="22BDC50D" w14:textId="77777777" w:rsidR="00737126" w:rsidRPr="0087405C" w:rsidRDefault="00737126" w:rsidP="00737126">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Donesen Program potpora u poduzetništvu, objavljen Javni poziv za dodjelu potpora u poduzetništvu na području Grada Metkovića, te isplaćene potpore i javna objava.</w:t>
      </w:r>
    </w:p>
    <w:p w14:paraId="653D4908" w14:textId="77777777" w:rsidR="00737126" w:rsidRPr="0087405C" w:rsidRDefault="00737126" w:rsidP="00737126">
      <w:pPr>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lastRenderedPageBreak/>
        <w:t>Izvršene dokapitalizacije društva Čistoća Metković d.o.o. i Metković Razvoj d.o.o., te izvršeno sufinanciranje asfaltiranja u projektu Aglomeracije Metković.</w:t>
      </w:r>
    </w:p>
    <w:p w14:paraId="7B27926B" w14:textId="77777777" w:rsidR="00737126" w:rsidRPr="0087405C" w:rsidRDefault="00737126" w:rsidP="00737126">
      <w:pPr>
        <w:suppressAutoHyphens/>
        <w:autoSpaceDN w:val="0"/>
        <w:spacing w:after="0" w:line="256" w:lineRule="auto"/>
        <w:jc w:val="both"/>
        <w:textAlignment w:val="baseline"/>
        <w:rPr>
          <w:rFonts w:ascii="Times New Roman" w:hAnsi="Times New Roman"/>
          <w:iCs/>
          <w:sz w:val="24"/>
          <w:szCs w:val="24"/>
          <w:lang w:eastAsia="hr-HR"/>
        </w:rPr>
      </w:pPr>
      <w:r w:rsidRPr="0087405C">
        <w:rPr>
          <w:rFonts w:ascii="Times New Roman" w:hAnsi="Times New Roman"/>
          <w:iCs/>
          <w:sz w:val="24"/>
          <w:szCs w:val="24"/>
          <w:lang w:eastAsia="hr-HR"/>
        </w:rPr>
        <w:t>Program razvoja gospodarstva planiran je u iznosu od 549.400,00 eura te u izvještajnom razdoblju nema realizacije programa.</w:t>
      </w:r>
    </w:p>
    <w:p w14:paraId="59EEFE06" w14:textId="77777777" w:rsidR="00737126" w:rsidRPr="0087405C" w:rsidRDefault="00737126" w:rsidP="00737126">
      <w:pPr>
        <w:suppressAutoHyphens/>
        <w:autoSpaceDN w:val="0"/>
        <w:spacing w:after="0" w:line="256" w:lineRule="auto"/>
        <w:jc w:val="both"/>
        <w:textAlignment w:val="baseline"/>
        <w:rPr>
          <w:rFonts w:ascii="Times New Roman" w:hAnsi="Times New Roman"/>
          <w:iCs/>
          <w:sz w:val="24"/>
          <w:szCs w:val="24"/>
          <w:lang w:eastAsia="hr-HR"/>
        </w:rPr>
      </w:pPr>
    </w:p>
    <w:p w14:paraId="409420D8" w14:textId="77777777" w:rsidR="00737126" w:rsidRPr="0087405C" w:rsidRDefault="00737126" w:rsidP="00737126">
      <w:pPr>
        <w:numPr>
          <w:ilvl w:val="0"/>
          <w:numId w:val="2"/>
        </w:numPr>
        <w:suppressAutoHyphens/>
        <w:autoSpaceDN w:val="0"/>
        <w:spacing w:after="0" w:line="256" w:lineRule="auto"/>
        <w:ind w:left="0" w:firstLine="0"/>
        <w:jc w:val="both"/>
        <w:textAlignment w:val="baseline"/>
        <w:rPr>
          <w:rFonts w:ascii="Times New Roman" w:hAnsi="Times New Roman"/>
          <w:b/>
          <w:bCs/>
          <w:iCs/>
          <w:sz w:val="24"/>
          <w:szCs w:val="24"/>
          <w:lang w:eastAsia="hr-HR"/>
        </w:rPr>
      </w:pPr>
      <w:r w:rsidRPr="0087405C">
        <w:rPr>
          <w:rFonts w:ascii="Times New Roman" w:hAnsi="Times New Roman"/>
          <w:b/>
          <w:bCs/>
          <w:iCs/>
          <w:sz w:val="24"/>
          <w:szCs w:val="24"/>
          <w:lang w:eastAsia="hr-HR"/>
        </w:rPr>
        <w:t>Aktivnost A100364 Program poticanja zapošljavanja (potpore u poduzetništvu) Osigurana sredstva su i ove godine u iznosu od 66.400,00 eura. Javni poziv je proveden, a isplate su bile iza izvještajnog razdoblja.</w:t>
      </w:r>
    </w:p>
    <w:p w14:paraId="0DBCD131" w14:textId="77777777" w:rsidR="00737126" w:rsidRPr="0087405C" w:rsidRDefault="00737126" w:rsidP="00737126">
      <w:pPr>
        <w:suppressAutoHyphens/>
        <w:autoSpaceDN w:val="0"/>
        <w:spacing w:after="0" w:line="256" w:lineRule="auto"/>
        <w:jc w:val="both"/>
        <w:textAlignment w:val="baseline"/>
        <w:rPr>
          <w:rFonts w:ascii="Times New Roman" w:hAnsi="Times New Roman"/>
          <w:b/>
          <w:bCs/>
          <w:iCs/>
          <w:sz w:val="24"/>
          <w:szCs w:val="24"/>
          <w:lang w:eastAsia="hr-HR"/>
        </w:rPr>
      </w:pPr>
    </w:p>
    <w:p w14:paraId="1FB20CA9" w14:textId="47F174A4" w:rsidR="00737126" w:rsidRPr="0087405C" w:rsidRDefault="00737126" w:rsidP="00737126">
      <w:pPr>
        <w:pStyle w:val="Odlomakpopisa"/>
        <w:numPr>
          <w:ilvl w:val="0"/>
          <w:numId w:val="2"/>
        </w:numPr>
        <w:ind w:left="0" w:firstLine="0"/>
        <w:jc w:val="both"/>
        <w:rPr>
          <w:rFonts w:ascii="Times New Roman" w:hAnsi="Times New Roman"/>
          <w:iCs/>
          <w:sz w:val="24"/>
          <w:szCs w:val="24"/>
          <w:lang w:eastAsia="hr-HR"/>
        </w:rPr>
      </w:pPr>
      <w:r w:rsidRPr="0087405C">
        <w:rPr>
          <w:rFonts w:ascii="Times New Roman" w:hAnsi="Times New Roman"/>
          <w:b/>
          <w:bCs/>
          <w:iCs/>
          <w:sz w:val="24"/>
          <w:szCs w:val="24"/>
          <w:lang w:eastAsia="hr-HR"/>
        </w:rPr>
        <w:t>K100014 Sufinanciranje kapitalnih projekata</w:t>
      </w:r>
      <w:r w:rsidRPr="0087405C">
        <w:rPr>
          <w:rFonts w:ascii="Times New Roman" w:hAnsi="Times New Roman"/>
          <w:iCs/>
          <w:sz w:val="24"/>
          <w:szCs w:val="24"/>
          <w:lang w:eastAsia="hr-HR"/>
        </w:rPr>
        <w:t xml:space="preserve"> (trgovačkim društvima u vlasništvu Grada) ova aktivnost planirana je u ukupnom iznosu od 331.000,00 eura, a odnosi se na sufinanciranja prema trgovačkim društvima Čistoća Metković d.o.o. (planirana dokapitalizacija Društva u iznosu od </w:t>
      </w:r>
      <w:r w:rsidRPr="0087405C">
        <w:rPr>
          <w:rFonts w:ascii="Times New Roman" w:hAnsi="Times New Roman"/>
          <w:b/>
          <w:bCs/>
          <w:iCs/>
          <w:sz w:val="24"/>
          <w:szCs w:val="24"/>
          <w:lang w:eastAsia="hr-HR"/>
        </w:rPr>
        <w:t>100.000,00 eura</w:t>
      </w:r>
      <w:r w:rsidRPr="0087405C">
        <w:rPr>
          <w:rFonts w:ascii="Times New Roman" w:hAnsi="Times New Roman"/>
          <w:iCs/>
          <w:sz w:val="24"/>
          <w:szCs w:val="24"/>
          <w:lang w:eastAsia="hr-HR"/>
        </w:rPr>
        <w:t xml:space="preserve">) i Metković razvoj d.o.o. (planirana dokapitalizacija Društva u iznosu od </w:t>
      </w:r>
      <w:r w:rsidRPr="0087405C">
        <w:rPr>
          <w:rFonts w:ascii="Times New Roman" w:hAnsi="Times New Roman"/>
          <w:b/>
          <w:bCs/>
          <w:iCs/>
          <w:sz w:val="24"/>
          <w:szCs w:val="24"/>
          <w:lang w:eastAsia="hr-HR"/>
        </w:rPr>
        <w:t>50.000,0 eura</w:t>
      </w:r>
      <w:r w:rsidRPr="0087405C">
        <w:rPr>
          <w:rFonts w:ascii="Times New Roman" w:hAnsi="Times New Roman"/>
          <w:iCs/>
          <w:sz w:val="24"/>
          <w:szCs w:val="24"/>
          <w:lang w:eastAsia="hr-HR"/>
        </w:rPr>
        <w:t xml:space="preserve">), sufinanciranje </w:t>
      </w:r>
      <w:r w:rsidRPr="0087405C">
        <w:rPr>
          <w:rFonts w:ascii="Times New Roman" w:hAnsi="Times New Roman"/>
          <w:b/>
          <w:bCs/>
          <w:iCs/>
          <w:sz w:val="24"/>
          <w:szCs w:val="24"/>
          <w:lang w:eastAsia="hr-HR"/>
        </w:rPr>
        <w:t>asfaltiranja u projektu</w:t>
      </w:r>
      <w:r w:rsidRPr="0087405C">
        <w:rPr>
          <w:rFonts w:ascii="Times New Roman" w:hAnsi="Times New Roman"/>
          <w:iCs/>
          <w:sz w:val="24"/>
          <w:szCs w:val="24"/>
          <w:lang w:eastAsia="hr-HR"/>
        </w:rPr>
        <w:t xml:space="preserve"> </w:t>
      </w:r>
      <w:r w:rsidRPr="0087405C">
        <w:rPr>
          <w:rFonts w:ascii="Times New Roman" w:hAnsi="Times New Roman"/>
          <w:b/>
          <w:bCs/>
          <w:iCs/>
          <w:sz w:val="24"/>
          <w:szCs w:val="24"/>
          <w:lang w:eastAsia="hr-HR"/>
        </w:rPr>
        <w:t>aglomeracije prema trgovačkom društvu Neretvansko-primorsko-</w:t>
      </w:r>
      <w:proofErr w:type="spellStart"/>
      <w:r w:rsidRPr="0087405C">
        <w:rPr>
          <w:rFonts w:ascii="Times New Roman" w:hAnsi="Times New Roman"/>
          <w:b/>
          <w:bCs/>
          <w:iCs/>
          <w:sz w:val="24"/>
          <w:szCs w:val="24"/>
          <w:lang w:eastAsia="hr-HR"/>
        </w:rPr>
        <w:t>vrgorski</w:t>
      </w:r>
      <w:proofErr w:type="spellEnd"/>
      <w:r w:rsidRPr="0087405C">
        <w:rPr>
          <w:rFonts w:ascii="Times New Roman" w:hAnsi="Times New Roman"/>
          <w:b/>
          <w:bCs/>
          <w:iCs/>
          <w:sz w:val="24"/>
          <w:szCs w:val="24"/>
          <w:lang w:eastAsia="hr-HR"/>
        </w:rPr>
        <w:t xml:space="preserve"> vodovod d.o.o. (112.000,00 eura), te 65.000,00</w:t>
      </w:r>
      <w:r w:rsidR="00E828CA" w:rsidRPr="0087405C">
        <w:rPr>
          <w:rFonts w:ascii="Times New Roman" w:hAnsi="Times New Roman"/>
          <w:b/>
          <w:bCs/>
          <w:iCs/>
          <w:sz w:val="24"/>
          <w:szCs w:val="24"/>
          <w:lang w:eastAsia="hr-HR"/>
        </w:rPr>
        <w:t xml:space="preserve"> eura </w:t>
      </w:r>
      <w:r w:rsidRPr="0087405C">
        <w:rPr>
          <w:rFonts w:ascii="Times New Roman" w:hAnsi="Times New Roman"/>
          <w:iCs/>
          <w:sz w:val="24"/>
          <w:szCs w:val="24"/>
          <w:lang w:eastAsia="hr-HR"/>
        </w:rPr>
        <w:t>trgovačkom društvu Metković d.o.o.</w:t>
      </w:r>
      <w:r w:rsidRPr="0087405C">
        <w:rPr>
          <w:rFonts w:ascii="Times New Roman" w:hAnsi="Times New Roman"/>
          <w:b/>
          <w:bCs/>
          <w:iCs/>
          <w:sz w:val="24"/>
          <w:szCs w:val="24"/>
          <w:lang w:eastAsia="hr-HR"/>
        </w:rPr>
        <w:t xml:space="preserve"> za sufinanciranje izgradnje Pročistača na Dubravici. </w:t>
      </w:r>
      <w:r w:rsidRPr="0087405C">
        <w:rPr>
          <w:rFonts w:ascii="Times New Roman" w:hAnsi="Times New Roman"/>
          <w:iCs/>
          <w:sz w:val="24"/>
          <w:szCs w:val="24"/>
          <w:lang w:eastAsia="hr-HR"/>
        </w:rPr>
        <w:t>Realizacija navedenih aktivnosti planiraju se u drugom dijelu godine.</w:t>
      </w:r>
    </w:p>
    <w:p w14:paraId="0C9C6A4B" w14:textId="3D55BFCD" w:rsidR="00737126" w:rsidRPr="0087405C" w:rsidRDefault="00737126" w:rsidP="00737126">
      <w:pPr>
        <w:numPr>
          <w:ilvl w:val="0"/>
          <w:numId w:val="2"/>
        </w:numPr>
        <w:suppressAutoHyphens/>
        <w:autoSpaceDN w:val="0"/>
        <w:spacing w:after="0" w:line="256" w:lineRule="auto"/>
        <w:ind w:left="0" w:firstLine="0"/>
        <w:jc w:val="both"/>
        <w:textAlignment w:val="baseline"/>
        <w:rPr>
          <w:rFonts w:ascii="Times New Roman" w:hAnsi="Times New Roman"/>
          <w:iCs/>
          <w:sz w:val="24"/>
          <w:szCs w:val="24"/>
          <w:lang w:eastAsia="hr-HR"/>
        </w:rPr>
      </w:pPr>
      <w:r w:rsidRPr="0087405C">
        <w:rPr>
          <w:rFonts w:ascii="Times New Roman" w:hAnsi="Times New Roman"/>
          <w:b/>
          <w:bCs/>
          <w:iCs/>
          <w:sz w:val="24"/>
          <w:szCs w:val="24"/>
          <w:lang w:eastAsia="hr-HR"/>
        </w:rPr>
        <w:t>aktivnost K100368 Izgradnja Poslovne zone Dubravica</w:t>
      </w:r>
      <w:r w:rsidRPr="0087405C">
        <w:rPr>
          <w:rFonts w:ascii="Times New Roman" w:hAnsi="Times New Roman"/>
          <w:iCs/>
          <w:sz w:val="24"/>
          <w:szCs w:val="24"/>
          <w:lang w:eastAsia="hr-HR"/>
        </w:rPr>
        <w:t xml:space="preserve"> koja je planirana u iznosu od </w:t>
      </w:r>
      <w:r w:rsidRPr="0087405C">
        <w:rPr>
          <w:rFonts w:ascii="Times New Roman" w:hAnsi="Times New Roman"/>
          <w:b/>
          <w:bCs/>
          <w:iCs/>
          <w:sz w:val="24"/>
          <w:szCs w:val="24"/>
          <w:lang w:eastAsia="hr-HR"/>
        </w:rPr>
        <w:t>1</w:t>
      </w:r>
      <w:r w:rsidR="00E828CA" w:rsidRPr="0087405C">
        <w:rPr>
          <w:rFonts w:ascii="Times New Roman" w:hAnsi="Times New Roman"/>
          <w:b/>
          <w:bCs/>
          <w:iCs/>
          <w:sz w:val="24"/>
          <w:szCs w:val="24"/>
          <w:lang w:eastAsia="hr-HR"/>
        </w:rPr>
        <w:t>52</w:t>
      </w:r>
      <w:r w:rsidRPr="0087405C">
        <w:rPr>
          <w:rFonts w:ascii="Times New Roman" w:hAnsi="Times New Roman"/>
          <w:b/>
          <w:bCs/>
          <w:iCs/>
          <w:sz w:val="24"/>
          <w:szCs w:val="24"/>
          <w:lang w:eastAsia="hr-HR"/>
        </w:rPr>
        <w:t xml:space="preserve">.000,00 eura </w:t>
      </w:r>
      <w:r w:rsidRPr="0087405C">
        <w:rPr>
          <w:rFonts w:ascii="Times New Roman" w:hAnsi="Times New Roman"/>
          <w:iCs/>
          <w:sz w:val="24"/>
          <w:szCs w:val="24"/>
          <w:lang w:eastAsia="hr-HR"/>
        </w:rPr>
        <w:t xml:space="preserve">čija će realizacija biti u drugom dijelu godine. </w:t>
      </w:r>
    </w:p>
    <w:p w14:paraId="67A669E1" w14:textId="77777777" w:rsidR="00737126" w:rsidRPr="0087405C" w:rsidRDefault="00737126" w:rsidP="00737126">
      <w:pPr>
        <w:spacing w:after="0"/>
        <w:jc w:val="both"/>
        <w:rPr>
          <w:rFonts w:ascii="Times New Roman" w:hAnsi="Times New Roman" w:cs="Times New Roman"/>
          <w:b/>
          <w:bCs/>
          <w:sz w:val="24"/>
          <w:szCs w:val="24"/>
          <w:u w:val="single"/>
        </w:rPr>
      </w:pPr>
    </w:p>
    <w:p w14:paraId="7638C423" w14:textId="77777777" w:rsidR="00737126" w:rsidRPr="0087405C" w:rsidRDefault="00737126" w:rsidP="00737126">
      <w:pPr>
        <w:spacing w:after="0"/>
        <w:jc w:val="both"/>
        <w:rPr>
          <w:rFonts w:ascii="Times New Roman" w:hAnsi="Times New Roman" w:cs="Times New Roman"/>
          <w:b/>
          <w:bCs/>
          <w:sz w:val="24"/>
          <w:szCs w:val="24"/>
          <w:u w:val="single"/>
        </w:rPr>
      </w:pPr>
      <w:r w:rsidRPr="0087405C">
        <w:rPr>
          <w:rFonts w:ascii="Times New Roman" w:hAnsi="Times New Roman" w:cs="Times New Roman"/>
          <w:b/>
          <w:bCs/>
          <w:sz w:val="24"/>
          <w:szCs w:val="24"/>
          <w:u w:val="single"/>
        </w:rPr>
        <w:t>Program 1038  - ORGANIZIRANJE I PROVOĐENJE ZAŠTITE I SPAŠAVANJA</w:t>
      </w:r>
    </w:p>
    <w:p w14:paraId="7AC96607" w14:textId="77777777" w:rsidR="00737126" w:rsidRPr="0087405C" w:rsidRDefault="00737126" w:rsidP="00737126">
      <w:pPr>
        <w:spacing w:after="0"/>
        <w:jc w:val="both"/>
        <w:rPr>
          <w:rFonts w:ascii="Times New Roman" w:hAnsi="Times New Roman" w:cs="Times New Roman"/>
          <w:b/>
          <w:bCs/>
          <w:sz w:val="24"/>
          <w:szCs w:val="24"/>
          <w:u w:val="single"/>
        </w:rPr>
      </w:pPr>
    </w:p>
    <w:p w14:paraId="1B5C095D"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U Proračunu Grada Metkovića za 2026. godine Programom 1038  - Organiziranje i provođenje zaštite i spašavanja obuhvaćene su aktivnosti u području zaštite i spašavanja, a cilj programa je daljnje razvijanje zaštite od požara, zaštite i spašavanja te poboljšanje uvjeta za rad Hrvatske gorske službe spašavanja, te Vatrogasne zajednice Grada Metkovića. </w:t>
      </w:r>
    </w:p>
    <w:p w14:paraId="34E00123" w14:textId="77777777" w:rsidR="00737126" w:rsidRPr="0087405C" w:rsidRDefault="00737126" w:rsidP="00737126">
      <w:pPr>
        <w:spacing w:after="0" w:line="240" w:lineRule="auto"/>
        <w:jc w:val="both"/>
        <w:rPr>
          <w:rFonts w:ascii="Times New Roman" w:hAnsi="Times New Roman" w:cs="Times New Roman"/>
          <w:sz w:val="24"/>
          <w:szCs w:val="24"/>
        </w:rPr>
      </w:pPr>
    </w:p>
    <w:p w14:paraId="10987914" w14:textId="77777777" w:rsidR="00737126" w:rsidRPr="0087405C" w:rsidRDefault="00737126" w:rsidP="00737126">
      <w:pPr>
        <w:spacing w:after="0" w:line="240" w:lineRule="auto"/>
        <w:jc w:val="both"/>
        <w:rPr>
          <w:rFonts w:ascii="Times New Roman" w:hAnsi="Times New Roman" w:cs="Times New Roman"/>
          <w:sz w:val="24"/>
          <w:szCs w:val="24"/>
        </w:rPr>
      </w:pPr>
      <w:r w:rsidRPr="0087405C">
        <w:rPr>
          <w:rFonts w:ascii="Times New Roman" w:hAnsi="Times New Roman" w:cs="Times New Roman"/>
          <w:b/>
          <w:bCs/>
          <w:sz w:val="24"/>
          <w:szCs w:val="24"/>
        </w:rPr>
        <w:t>Vatrogasna zajednica Grada Metkovića osnovana je 04. ožujka 2019. godine</w:t>
      </w:r>
      <w:r w:rsidRPr="0087405C">
        <w:rPr>
          <w:rFonts w:ascii="Times New Roman" w:hAnsi="Times New Roman" w:cs="Times New Roman"/>
          <w:sz w:val="24"/>
          <w:szCs w:val="24"/>
        </w:rPr>
        <w:t xml:space="preserve">, te je registrirana u Uredu državne uprave 26. ožujka 2019. godine.  Prema mjerilima utvrđenima u čl. 111. Zakona o vatrogastvu, općine, gradovi i županije uplaćuju sredstva na račun vatrogasnih zajednica ili dobrovoljnih vatrogasnih društava gdje nema vatrogasne zajednice. </w:t>
      </w:r>
    </w:p>
    <w:p w14:paraId="4469B42E" w14:textId="77777777" w:rsidR="00737126" w:rsidRPr="0087405C" w:rsidRDefault="00737126" w:rsidP="00737126">
      <w:pPr>
        <w:spacing w:after="0" w:line="240" w:lineRule="auto"/>
        <w:jc w:val="both"/>
        <w:rPr>
          <w:rFonts w:ascii="Times New Roman" w:eastAsia="Times New Roman" w:hAnsi="Times New Roman" w:cs="Times New Roman"/>
          <w:sz w:val="24"/>
          <w:szCs w:val="24"/>
          <w:lang w:eastAsia="hr-HR"/>
        </w:rPr>
      </w:pPr>
      <w:r w:rsidRPr="0087405C">
        <w:rPr>
          <w:rFonts w:ascii="Times New Roman" w:eastAsia="Times New Roman" w:hAnsi="Times New Roman" w:cs="Times New Roman"/>
          <w:sz w:val="24"/>
          <w:szCs w:val="24"/>
          <w:lang w:eastAsia="hr-HR"/>
        </w:rPr>
        <w:t xml:space="preserve">Ako financijska sredstva koja gradovi, općine, županije i Grad Zagreb izdvajaju na temelju članka 110. i 111. Zakona o vatrogastvu nisu dovoljna za provedbu vatrogasne djelatnosti i aktivnosti, sukladno vatrogasnom planu i planu zaštite od požara, </w:t>
      </w:r>
      <w:r w:rsidRPr="0087405C">
        <w:rPr>
          <w:rFonts w:ascii="Times New Roman" w:eastAsia="Times New Roman" w:hAnsi="Times New Roman" w:cs="Times New Roman"/>
          <w:b/>
          <w:bCs/>
          <w:sz w:val="24"/>
          <w:szCs w:val="24"/>
          <w:lang w:eastAsia="hr-HR"/>
        </w:rPr>
        <w:t>predstavničko tijelo grada</w:t>
      </w:r>
      <w:r w:rsidRPr="0087405C">
        <w:rPr>
          <w:rFonts w:ascii="Times New Roman" w:eastAsia="Times New Roman" w:hAnsi="Times New Roman" w:cs="Times New Roman"/>
          <w:sz w:val="24"/>
          <w:szCs w:val="24"/>
          <w:lang w:eastAsia="hr-HR"/>
        </w:rPr>
        <w:t>, općine, županije i Grada Zagreba mora odlukom povećati iznos financijskih sredstava.</w:t>
      </w:r>
    </w:p>
    <w:p w14:paraId="2632203B" w14:textId="77777777" w:rsidR="00737126" w:rsidRPr="0087405C" w:rsidRDefault="00737126" w:rsidP="00737126">
      <w:pPr>
        <w:spacing w:after="0" w:line="240" w:lineRule="auto"/>
        <w:jc w:val="both"/>
        <w:rPr>
          <w:rFonts w:ascii="Times New Roman" w:eastAsia="Times New Roman" w:hAnsi="Times New Roman" w:cs="Times New Roman"/>
          <w:b/>
          <w:sz w:val="24"/>
          <w:szCs w:val="24"/>
          <w:lang w:eastAsia="hr-HR"/>
        </w:rPr>
      </w:pPr>
    </w:p>
    <w:p w14:paraId="045FF3F9" w14:textId="0553F770" w:rsidR="00737126" w:rsidRPr="0087405C" w:rsidRDefault="00737126" w:rsidP="00737126">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POKAZATELJ USPJEŠNOSTI:</w:t>
      </w:r>
      <w:r w:rsidRPr="0087405C">
        <w:rPr>
          <w:rFonts w:ascii="Times New Roman" w:eastAsia="Times New Roman" w:hAnsi="Times New Roman" w:cs="Times New Roman"/>
          <w:b/>
          <w:sz w:val="24"/>
          <w:szCs w:val="24"/>
          <w:lang w:eastAsia="hr-HR"/>
        </w:rPr>
        <w:tab/>
        <w:t>Razvijen sustav civilne zaštite putem opremanja i osposobljavanja postrojbi civilne zaštite. Obuhvaća sredstva potrebna za opremanje i osposobljavanje pripadnika civilne zaštite, kao i sufinanciranje programskih aktivnosti Hrvatske Gorske službe spašavanja – Stanica Dubrovnik s osnovnom zadaćom njenog normalnog funkcioniranja te aktivnostima spašavanja i zaštite života i imovine.</w:t>
      </w:r>
      <w:r w:rsidR="00D235A8" w:rsidRPr="0087405C">
        <w:rPr>
          <w:rFonts w:ascii="Times New Roman" w:eastAsia="Times New Roman" w:hAnsi="Times New Roman" w:cs="Times New Roman"/>
          <w:b/>
          <w:sz w:val="24"/>
          <w:szCs w:val="24"/>
          <w:lang w:eastAsia="hr-HR"/>
        </w:rPr>
        <w:t xml:space="preserve"> </w:t>
      </w:r>
      <w:r w:rsidRPr="0087405C">
        <w:rPr>
          <w:rFonts w:ascii="Times New Roman" w:eastAsia="Times New Roman" w:hAnsi="Times New Roman" w:cs="Times New Roman"/>
          <w:b/>
          <w:sz w:val="24"/>
          <w:szCs w:val="24"/>
          <w:lang w:eastAsia="hr-HR"/>
        </w:rPr>
        <w:t>Kroz godišnje vježbe obučiti i uvježbati pripadnike civilne zaštite.</w:t>
      </w:r>
    </w:p>
    <w:p w14:paraId="701F5A37" w14:textId="77777777" w:rsidR="00737126" w:rsidRPr="0087405C" w:rsidRDefault="00737126" w:rsidP="00737126">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Uspješnost se mjeri stupnjem sigurnosti građana i imovine na području Grada Metkovića, a to je moguće dobrom procjenom ugroženosti te izradom kvalitetnih planova zaštite i spašavanja stanovnika i imovine Grada Metkovića.</w:t>
      </w:r>
    </w:p>
    <w:p w14:paraId="7DD4EA1C" w14:textId="77777777" w:rsidR="00737126" w:rsidRPr="0087405C" w:rsidRDefault="00737126" w:rsidP="00737126">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lastRenderedPageBreak/>
        <w:t>Uredno isplaćena sredstva za VZGM sukladno odredbi članaka 110. i 111. Zakona o vatrogastvu.</w:t>
      </w:r>
    </w:p>
    <w:p w14:paraId="474A9FD2" w14:textId="14511DE0" w:rsidR="00E93172" w:rsidRPr="0087405C" w:rsidRDefault="00737126" w:rsidP="00D235A8">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 xml:space="preserve">Izvršenje programa je </w:t>
      </w:r>
      <w:r w:rsidR="007037C5" w:rsidRPr="0087405C">
        <w:rPr>
          <w:rFonts w:ascii="Times New Roman" w:eastAsia="Times New Roman" w:hAnsi="Times New Roman" w:cs="Times New Roman"/>
          <w:b/>
          <w:sz w:val="24"/>
          <w:szCs w:val="24"/>
          <w:lang w:eastAsia="hr-HR"/>
        </w:rPr>
        <w:t>102.812,33</w:t>
      </w:r>
      <w:r w:rsidRPr="0087405C">
        <w:rPr>
          <w:rFonts w:ascii="Times New Roman" w:eastAsia="Times New Roman" w:hAnsi="Times New Roman" w:cs="Times New Roman"/>
          <w:b/>
          <w:sz w:val="24"/>
          <w:szCs w:val="24"/>
          <w:lang w:eastAsia="hr-HR"/>
        </w:rPr>
        <w:t xml:space="preserve"> eura.</w:t>
      </w:r>
    </w:p>
    <w:p w14:paraId="4AD95EB8" w14:textId="77777777" w:rsidR="00E6036B" w:rsidRPr="0087405C" w:rsidRDefault="00E6036B" w:rsidP="00D235A8">
      <w:pPr>
        <w:spacing w:after="0" w:line="240" w:lineRule="auto"/>
        <w:jc w:val="both"/>
        <w:rPr>
          <w:rFonts w:ascii="Times New Roman" w:eastAsia="Times New Roman" w:hAnsi="Times New Roman" w:cs="Times New Roman"/>
          <w:b/>
          <w:sz w:val="24"/>
          <w:szCs w:val="24"/>
          <w:lang w:eastAsia="hr-HR"/>
        </w:rPr>
      </w:pPr>
    </w:p>
    <w:p w14:paraId="3FEC8AB5" w14:textId="77777777" w:rsidR="00780EA9" w:rsidRPr="0087405C"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r w:rsidRPr="0087405C">
        <w:rPr>
          <w:rFonts w:ascii="Times New Roman" w:hAnsi="Times New Roman" w:cs="Times New Roman"/>
          <w:b/>
          <w:bCs/>
          <w:iCs/>
          <w:sz w:val="24"/>
          <w:szCs w:val="24"/>
        </w:rPr>
        <w:t>TABLIČNI PRIKAZ RAZDJEL 005 _ ODSJEK ZA KOMUNALNE POSLOVE, PROSTORNO PLANIRANJE, GOSPODARSTVO I FONDOVE EU</w:t>
      </w:r>
    </w:p>
    <w:p w14:paraId="7092099C" w14:textId="77777777" w:rsidR="00780EA9" w:rsidRPr="0087405C"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p>
    <w:p w14:paraId="2D8786EE" w14:textId="69A9144D" w:rsidR="00780EA9" w:rsidRPr="0087405C" w:rsidRDefault="00780EA9" w:rsidP="00780EA9">
      <w:pPr>
        <w:autoSpaceDE w:val="0"/>
        <w:autoSpaceDN w:val="0"/>
        <w:adjustRightInd w:val="0"/>
        <w:spacing w:after="0" w:line="240" w:lineRule="auto"/>
        <w:rPr>
          <w:rFonts w:ascii="Times New Roman" w:hAnsi="Times New Roman" w:cs="Times New Roman"/>
          <w:iCs/>
          <w:sz w:val="24"/>
          <w:szCs w:val="24"/>
        </w:rPr>
      </w:pPr>
      <w:r w:rsidRPr="0087405C">
        <w:rPr>
          <w:rFonts w:ascii="Times New Roman" w:hAnsi="Times New Roman" w:cs="Times New Roman"/>
          <w:iCs/>
          <w:sz w:val="24"/>
          <w:szCs w:val="24"/>
        </w:rPr>
        <w:t xml:space="preserve">Tablica br. </w:t>
      </w:r>
      <w:r w:rsidR="00E6036B" w:rsidRPr="0087405C">
        <w:rPr>
          <w:rFonts w:ascii="Times New Roman" w:hAnsi="Times New Roman" w:cs="Times New Roman"/>
          <w:iCs/>
          <w:sz w:val="24"/>
          <w:szCs w:val="24"/>
        </w:rPr>
        <w:t>43</w:t>
      </w:r>
      <w:r w:rsidR="00F22C91" w:rsidRPr="0087405C">
        <w:rPr>
          <w:rFonts w:ascii="Times New Roman" w:hAnsi="Times New Roman" w:cs="Times New Roman"/>
          <w:iCs/>
          <w:sz w:val="24"/>
          <w:szCs w:val="24"/>
        </w:rPr>
        <w:t>.</w:t>
      </w:r>
    </w:p>
    <w:tbl>
      <w:tblPr>
        <w:tblW w:w="8912" w:type="dxa"/>
        <w:tblLook w:val="04A0" w:firstRow="1" w:lastRow="0" w:firstColumn="1" w:lastColumn="0" w:noHBand="0" w:noVBand="1"/>
      </w:tblPr>
      <w:tblGrid>
        <w:gridCol w:w="1660"/>
        <w:gridCol w:w="1420"/>
        <w:gridCol w:w="2239"/>
        <w:gridCol w:w="1344"/>
        <w:gridCol w:w="1266"/>
        <w:gridCol w:w="983"/>
      </w:tblGrid>
      <w:tr w:rsidR="00E828CA" w:rsidRPr="0087405C" w14:paraId="6163CE28" w14:textId="77777777" w:rsidTr="00022ADA">
        <w:trPr>
          <w:trHeight w:val="780"/>
        </w:trPr>
        <w:tc>
          <w:tcPr>
            <w:tcW w:w="1660" w:type="dxa"/>
            <w:tcBorders>
              <w:top w:val="nil"/>
              <w:left w:val="nil"/>
              <w:bottom w:val="nil"/>
              <w:right w:val="nil"/>
            </w:tcBorders>
            <w:noWrap/>
            <w:vAlign w:val="bottom"/>
            <w:hideMark/>
          </w:tcPr>
          <w:p w14:paraId="68457594" w14:textId="77777777" w:rsidR="00E828CA" w:rsidRPr="0087405C" w:rsidRDefault="00E828CA" w:rsidP="00022ADA">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noWrap/>
            <w:vAlign w:val="bottom"/>
            <w:hideMark/>
          </w:tcPr>
          <w:p w14:paraId="4BBCA1B5" w14:textId="77777777" w:rsidR="00E828CA" w:rsidRPr="0087405C" w:rsidRDefault="00E828CA" w:rsidP="00022ADA">
            <w:pPr>
              <w:spacing w:after="0" w:line="240" w:lineRule="auto"/>
              <w:rPr>
                <w:rFonts w:ascii="Times New Roman" w:eastAsia="Times New Roman" w:hAnsi="Times New Roman" w:cs="Times New Roman"/>
                <w:sz w:val="20"/>
                <w:szCs w:val="20"/>
                <w:lang w:eastAsia="en-GB"/>
              </w:rPr>
            </w:pPr>
          </w:p>
        </w:tc>
        <w:tc>
          <w:tcPr>
            <w:tcW w:w="2239" w:type="dxa"/>
            <w:tcBorders>
              <w:top w:val="nil"/>
              <w:left w:val="nil"/>
              <w:bottom w:val="nil"/>
              <w:right w:val="nil"/>
            </w:tcBorders>
            <w:noWrap/>
            <w:vAlign w:val="bottom"/>
            <w:hideMark/>
          </w:tcPr>
          <w:p w14:paraId="1E9468A9" w14:textId="77777777" w:rsidR="00E828CA" w:rsidRPr="0087405C" w:rsidRDefault="00E828CA" w:rsidP="00022ADA">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344" w:type="dxa"/>
            <w:tcBorders>
              <w:top w:val="nil"/>
              <w:left w:val="nil"/>
              <w:bottom w:val="nil"/>
              <w:right w:val="nil"/>
            </w:tcBorders>
            <w:noWrap/>
            <w:vAlign w:val="bottom"/>
            <w:hideMark/>
          </w:tcPr>
          <w:p w14:paraId="3E7FCEF2" w14:textId="77777777" w:rsidR="00E828CA" w:rsidRPr="0087405C" w:rsidRDefault="00E828CA" w:rsidP="00022ADA">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66" w:type="dxa"/>
            <w:tcBorders>
              <w:top w:val="nil"/>
              <w:left w:val="nil"/>
              <w:bottom w:val="nil"/>
              <w:right w:val="nil"/>
            </w:tcBorders>
            <w:vAlign w:val="bottom"/>
            <w:hideMark/>
          </w:tcPr>
          <w:p w14:paraId="4832F28E" w14:textId="77777777" w:rsidR="00E828CA" w:rsidRPr="0087405C" w:rsidRDefault="00E828CA" w:rsidP="00022ADA">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659006DA" w14:textId="77777777" w:rsidR="00E828CA" w:rsidRPr="0087405C" w:rsidRDefault="00E828CA" w:rsidP="00022ADA">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E828CA" w:rsidRPr="0087405C" w14:paraId="35082A4F" w14:textId="77777777" w:rsidTr="00022ADA">
        <w:trPr>
          <w:trHeight w:val="650"/>
        </w:trPr>
        <w:tc>
          <w:tcPr>
            <w:tcW w:w="1660" w:type="dxa"/>
            <w:tcBorders>
              <w:top w:val="nil"/>
              <w:left w:val="nil"/>
              <w:bottom w:val="nil"/>
              <w:right w:val="nil"/>
            </w:tcBorders>
            <w:shd w:val="clear" w:color="000000" w:fill="000080"/>
            <w:vAlign w:val="bottom"/>
            <w:hideMark/>
          </w:tcPr>
          <w:p w14:paraId="4CE8C320" w14:textId="77777777" w:rsidR="00E828CA" w:rsidRPr="0087405C" w:rsidRDefault="00E828CA" w:rsidP="00022AD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1420" w:type="dxa"/>
            <w:tcBorders>
              <w:top w:val="nil"/>
              <w:left w:val="nil"/>
              <w:bottom w:val="nil"/>
              <w:right w:val="nil"/>
            </w:tcBorders>
            <w:shd w:val="clear" w:color="000000" w:fill="000080"/>
            <w:vAlign w:val="bottom"/>
            <w:hideMark/>
          </w:tcPr>
          <w:p w14:paraId="1892805D" w14:textId="77777777" w:rsidR="00E828CA" w:rsidRPr="0087405C" w:rsidRDefault="00E828CA" w:rsidP="00022AD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005</w:t>
            </w:r>
          </w:p>
        </w:tc>
        <w:tc>
          <w:tcPr>
            <w:tcW w:w="2239" w:type="dxa"/>
            <w:tcBorders>
              <w:top w:val="nil"/>
              <w:left w:val="nil"/>
              <w:bottom w:val="nil"/>
              <w:right w:val="nil"/>
            </w:tcBorders>
            <w:shd w:val="clear" w:color="000000" w:fill="000080"/>
            <w:vAlign w:val="bottom"/>
            <w:hideMark/>
          </w:tcPr>
          <w:p w14:paraId="47532C2D" w14:textId="77777777" w:rsidR="00E828CA" w:rsidRPr="0087405C" w:rsidRDefault="00E828CA" w:rsidP="00022ADA">
            <w:pPr>
              <w:spacing w:after="0" w:line="240" w:lineRule="auto"/>
              <w:rPr>
                <w:rFonts w:ascii="Times New Roman" w:eastAsia="Times New Roman" w:hAnsi="Times New Roman" w:cs="Times New Roman"/>
                <w:b/>
                <w:bCs/>
                <w:color w:val="FFFFFF"/>
                <w:sz w:val="18"/>
                <w:szCs w:val="18"/>
                <w:lang w:eastAsia="en-GB"/>
              </w:rPr>
            </w:pPr>
            <w:r w:rsidRPr="0087405C">
              <w:rPr>
                <w:rFonts w:ascii="Times New Roman" w:eastAsia="Times New Roman" w:hAnsi="Times New Roman" w:cs="Times New Roman"/>
                <w:b/>
                <w:bCs/>
                <w:color w:val="FFFFFF"/>
                <w:sz w:val="18"/>
                <w:szCs w:val="18"/>
                <w:lang w:eastAsia="en-GB"/>
              </w:rPr>
              <w:t>ODSJEK ZA KOMUNALNE POSLOVE, PROSTORNO PLANIRANJE, GOSPODARSTVO I FONDOVE EU</w:t>
            </w:r>
          </w:p>
        </w:tc>
        <w:tc>
          <w:tcPr>
            <w:tcW w:w="1344" w:type="dxa"/>
            <w:tcBorders>
              <w:top w:val="nil"/>
              <w:left w:val="nil"/>
              <w:bottom w:val="nil"/>
              <w:right w:val="nil"/>
            </w:tcBorders>
            <w:shd w:val="clear" w:color="000000" w:fill="000080"/>
            <w:vAlign w:val="bottom"/>
            <w:hideMark/>
          </w:tcPr>
          <w:p w14:paraId="5CD2A39F"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5.845.669,39</w:t>
            </w:r>
          </w:p>
        </w:tc>
        <w:tc>
          <w:tcPr>
            <w:tcW w:w="1266" w:type="dxa"/>
            <w:tcBorders>
              <w:top w:val="nil"/>
              <w:left w:val="nil"/>
              <w:bottom w:val="nil"/>
              <w:right w:val="nil"/>
            </w:tcBorders>
            <w:shd w:val="clear" w:color="000000" w:fill="000080"/>
            <w:vAlign w:val="bottom"/>
            <w:hideMark/>
          </w:tcPr>
          <w:p w14:paraId="17DBEC79"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1.549.650,86</w:t>
            </w:r>
          </w:p>
        </w:tc>
        <w:tc>
          <w:tcPr>
            <w:tcW w:w="983" w:type="dxa"/>
            <w:tcBorders>
              <w:top w:val="nil"/>
              <w:left w:val="nil"/>
              <w:bottom w:val="nil"/>
              <w:right w:val="nil"/>
            </w:tcBorders>
            <w:shd w:val="clear" w:color="000000" w:fill="000080"/>
            <w:vAlign w:val="bottom"/>
            <w:hideMark/>
          </w:tcPr>
          <w:p w14:paraId="6B0B8C09"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26,51</w:t>
            </w:r>
          </w:p>
        </w:tc>
      </w:tr>
      <w:tr w:rsidR="00E828CA" w:rsidRPr="0087405C" w14:paraId="1FA6C240" w14:textId="77777777" w:rsidTr="00022ADA">
        <w:trPr>
          <w:trHeight w:val="520"/>
        </w:trPr>
        <w:tc>
          <w:tcPr>
            <w:tcW w:w="1660" w:type="dxa"/>
            <w:tcBorders>
              <w:top w:val="nil"/>
              <w:left w:val="nil"/>
              <w:bottom w:val="nil"/>
              <w:right w:val="nil"/>
            </w:tcBorders>
            <w:shd w:val="clear" w:color="000000" w:fill="0000FF"/>
            <w:noWrap/>
            <w:vAlign w:val="bottom"/>
            <w:hideMark/>
          </w:tcPr>
          <w:p w14:paraId="154BE80D" w14:textId="77777777" w:rsidR="00E828CA" w:rsidRPr="0087405C" w:rsidRDefault="00E828CA" w:rsidP="00022AD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420" w:type="dxa"/>
            <w:tcBorders>
              <w:top w:val="nil"/>
              <w:left w:val="nil"/>
              <w:bottom w:val="nil"/>
              <w:right w:val="nil"/>
            </w:tcBorders>
            <w:shd w:val="clear" w:color="000000" w:fill="0000FF"/>
            <w:noWrap/>
            <w:vAlign w:val="bottom"/>
            <w:hideMark/>
          </w:tcPr>
          <w:p w14:paraId="1C11FBEA" w14:textId="77777777" w:rsidR="00E828CA" w:rsidRPr="0087405C" w:rsidRDefault="00E828CA" w:rsidP="00022ADA">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00501</w:t>
            </w:r>
          </w:p>
        </w:tc>
        <w:tc>
          <w:tcPr>
            <w:tcW w:w="2239" w:type="dxa"/>
            <w:tcBorders>
              <w:top w:val="nil"/>
              <w:left w:val="nil"/>
              <w:bottom w:val="nil"/>
              <w:right w:val="nil"/>
            </w:tcBorders>
            <w:shd w:val="clear" w:color="000000" w:fill="0000FF"/>
            <w:vAlign w:val="bottom"/>
            <w:hideMark/>
          </w:tcPr>
          <w:p w14:paraId="78F9F488" w14:textId="77777777" w:rsidR="00E828CA" w:rsidRPr="0087405C" w:rsidRDefault="00E828CA" w:rsidP="00022ADA">
            <w:pPr>
              <w:spacing w:after="0" w:line="240" w:lineRule="auto"/>
              <w:rPr>
                <w:rFonts w:ascii="Times New Roman" w:eastAsia="Times New Roman" w:hAnsi="Times New Roman" w:cs="Times New Roman"/>
                <w:b/>
                <w:bCs/>
                <w:color w:val="FFFFFF"/>
                <w:sz w:val="18"/>
                <w:szCs w:val="18"/>
                <w:lang w:eastAsia="en-GB"/>
              </w:rPr>
            </w:pPr>
            <w:r w:rsidRPr="0087405C">
              <w:rPr>
                <w:rFonts w:ascii="Times New Roman" w:eastAsia="Times New Roman" w:hAnsi="Times New Roman" w:cs="Times New Roman"/>
                <w:b/>
                <w:bCs/>
                <w:color w:val="FFFFFF"/>
                <w:sz w:val="18"/>
                <w:szCs w:val="18"/>
                <w:lang w:eastAsia="en-GB"/>
              </w:rPr>
              <w:t>ODSJEK ZA KOMUNALNE POSLOVE, PROSTORNO PLANIRANJE, GOSPODARSTVO I FONDOVE EU</w:t>
            </w:r>
          </w:p>
        </w:tc>
        <w:tc>
          <w:tcPr>
            <w:tcW w:w="1344" w:type="dxa"/>
            <w:tcBorders>
              <w:top w:val="nil"/>
              <w:left w:val="nil"/>
              <w:bottom w:val="nil"/>
              <w:right w:val="nil"/>
            </w:tcBorders>
            <w:shd w:val="clear" w:color="000000" w:fill="0000FF"/>
            <w:noWrap/>
            <w:vAlign w:val="bottom"/>
            <w:hideMark/>
          </w:tcPr>
          <w:p w14:paraId="2826EBE9"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4.694.961,00</w:t>
            </w:r>
          </w:p>
        </w:tc>
        <w:tc>
          <w:tcPr>
            <w:tcW w:w="1266" w:type="dxa"/>
            <w:tcBorders>
              <w:top w:val="nil"/>
              <w:left w:val="nil"/>
              <w:bottom w:val="nil"/>
              <w:right w:val="nil"/>
            </w:tcBorders>
            <w:shd w:val="clear" w:color="000000" w:fill="0000FF"/>
            <w:noWrap/>
            <w:vAlign w:val="bottom"/>
            <w:hideMark/>
          </w:tcPr>
          <w:p w14:paraId="78350FB3"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1.042.323,20</w:t>
            </w:r>
          </w:p>
        </w:tc>
        <w:tc>
          <w:tcPr>
            <w:tcW w:w="983" w:type="dxa"/>
            <w:tcBorders>
              <w:top w:val="nil"/>
              <w:left w:val="nil"/>
              <w:bottom w:val="nil"/>
              <w:right w:val="nil"/>
            </w:tcBorders>
            <w:shd w:val="clear" w:color="000000" w:fill="0000FF"/>
            <w:noWrap/>
            <w:vAlign w:val="bottom"/>
            <w:hideMark/>
          </w:tcPr>
          <w:p w14:paraId="26A83FDD" w14:textId="77777777" w:rsidR="00E828CA" w:rsidRPr="0087405C" w:rsidRDefault="00E828CA" w:rsidP="00022ADA">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22,20</w:t>
            </w:r>
          </w:p>
        </w:tc>
      </w:tr>
      <w:tr w:rsidR="00E828CA" w:rsidRPr="0087405C" w14:paraId="47F0844D" w14:textId="77777777" w:rsidTr="00022ADA">
        <w:trPr>
          <w:trHeight w:val="260"/>
        </w:trPr>
        <w:tc>
          <w:tcPr>
            <w:tcW w:w="1660" w:type="dxa"/>
            <w:tcBorders>
              <w:top w:val="nil"/>
              <w:left w:val="nil"/>
              <w:bottom w:val="nil"/>
              <w:right w:val="nil"/>
            </w:tcBorders>
            <w:shd w:val="clear" w:color="000000" w:fill="CCCCFF"/>
            <w:noWrap/>
            <w:vAlign w:val="bottom"/>
            <w:hideMark/>
          </w:tcPr>
          <w:p w14:paraId="5B76D73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792BE54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1019</w:t>
            </w:r>
          </w:p>
        </w:tc>
        <w:tc>
          <w:tcPr>
            <w:tcW w:w="2239" w:type="dxa"/>
            <w:tcBorders>
              <w:top w:val="nil"/>
              <w:left w:val="nil"/>
              <w:bottom w:val="nil"/>
              <w:right w:val="nil"/>
            </w:tcBorders>
            <w:shd w:val="clear" w:color="000000" w:fill="CCCCFF"/>
            <w:noWrap/>
            <w:vAlign w:val="bottom"/>
            <w:hideMark/>
          </w:tcPr>
          <w:p w14:paraId="24087FE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AKTIVNOSTI I MJERA IZ DJELOKRUGA UPRAVNIH TIJELA GRADA</w:t>
            </w:r>
          </w:p>
        </w:tc>
        <w:tc>
          <w:tcPr>
            <w:tcW w:w="1344" w:type="dxa"/>
            <w:tcBorders>
              <w:top w:val="nil"/>
              <w:left w:val="nil"/>
              <w:bottom w:val="nil"/>
              <w:right w:val="nil"/>
            </w:tcBorders>
            <w:shd w:val="clear" w:color="000000" w:fill="CCCCFF"/>
            <w:noWrap/>
            <w:vAlign w:val="bottom"/>
            <w:hideMark/>
          </w:tcPr>
          <w:p w14:paraId="751FC55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122.160,00</w:t>
            </w:r>
          </w:p>
        </w:tc>
        <w:tc>
          <w:tcPr>
            <w:tcW w:w="1266" w:type="dxa"/>
            <w:tcBorders>
              <w:top w:val="nil"/>
              <w:left w:val="nil"/>
              <w:bottom w:val="nil"/>
              <w:right w:val="nil"/>
            </w:tcBorders>
            <w:shd w:val="clear" w:color="000000" w:fill="CCCCFF"/>
            <w:noWrap/>
            <w:vAlign w:val="bottom"/>
            <w:hideMark/>
          </w:tcPr>
          <w:p w14:paraId="5EE18CB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66.717,21</w:t>
            </w:r>
          </w:p>
        </w:tc>
        <w:tc>
          <w:tcPr>
            <w:tcW w:w="983" w:type="dxa"/>
            <w:tcBorders>
              <w:top w:val="nil"/>
              <w:left w:val="nil"/>
              <w:bottom w:val="nil"/>
              <w:right w:val="nil"/>
            </w:tcBorders>
            <w:shd w:val="clear" w:color="000000" w:fill="CCCCFF"/>
            <w:noWrap/>
            <w:vAlign w:val="bottom"/>
            <w:hideMark/>
          </w:tcPr>
          <w:p w14:paraId="0DDF3B3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54,61</w:t>
            </w:r>
          </w:p>
        </w:tc>
      </w:tr>
      <w:tr w:rsidR="00E828CA" w:rsidRPr="0087405C" w14:paraId="7EE40545" w14:textId="77777777" w:rsidTr="00022ADA">
        <w:trPr>
          <w:trHeight w:val="260"/>
        </w:trPr>
        <w:tc>
          <w:tcPr>
            <w:tcW w:w="1660" w:type="dxa"/>
            <w:tcBorders>
              <w:top w:val="nil"/>
              <w:left w:val="nil"/>
              <w:bottom w:val="nil"/>
              <w:right w:val="nil"/>
            </w:tcBorders>
            <w:shd w:val="clear" w:color="000000" w:fill="CCCCFF"/>
            <w:noWrap/>
            <w:vAlign w:val="bottom"/>
            <w:hideMark/>
          </w:tcPr>
          <w:p w14:paraId="7110627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C9DC5D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A100031</w:t>
            </w:r>
          </w:p>
        </w:tc>
        <w:tc>
          <w:tcPr>
            <w:tcW w:w="2239" w:type="dxa"/>
            <w:tcBorders>
              <w:top w:val="nil"/>
              <w:left w:val="nil"/>
              <w:bottom w:val="nil"/>
              <w:right w:val="nil"/>
            </w:tcBorders>
            <w:shd w:val="clear" w:color="000000" w:fill="CCCCFF"/>
            <w:noWrap/>
            <w:vAlign w:val="bottom"/>
            <w:hideMark/>
          </w:tcPr>
          <w:p w14:paraId="6BBCCBA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REDOVNA DJELATNOST ODSJEKA ZA KOMUNALNE POSLOVE, PROSTORNO PLANIRANJE I FONDOVA EU</w:t>
            </w:r>
          </w:p>
        </w:tc>
        <w:tc>
          <w:tcPr>
            <w:tcW w:w="1344" w:type="dxa"/>
            <w:tcBorders>
              <w:top w:val="nil"/>
              <w:left w:val="nil"/>
              <w:bottom w:val="nil"/>
              <w:right w:val="nil"/>
            </w:tcBorders>
            <w:shd w:val="clear" w:color="000000" w:fill="CCCCFF"/>
            <w:noWrap/>
            <w:vAlign w:val="bottom"/>
            <w:hideMark/>
          </w:tcPr>
          <w:p w14:paraId="44DDEF7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120.760,00</w:t>
            </w:r>
          </w:p>
        </w:tc>
        <w:tc>
          <w:tcPr>
            <w:tcW w:w="1266" w:type="dxa"/>
            <w:tcBorders>
              <w:top w:val="nil"/>
              <w:left w:val="nil"/>
              <w:bottom w:val="nil"/>
              <w:right w:val="nil"/>
            </w:tcBorders>
            <w:shd w:val="clear" w:color="000000" w:fill="CCCCFF"/>
            <w:noWrap/>
            <w:vAlign w:val="bottom"/>
            <w:hideMark/>
          </w:tcPr>
          <w:p w14:paraId="1138261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66.717,21</w:t>
            </w:r>
          </w:p>
        </w:tc>
        <w:tc>
          <w:tcPr>
            <w:tcW w:w="983" w:type="dxa"/>
            <w:tcBorders>
              <w:top w:val="nil"/>
              <w:left w:val="nil"/>
              <w:bottom w:val="nil"/>
              <w:right w:val="nil"/>
            </w:tcBorders>
            <w:shd w:val="clear" w:color="000000" w:fill="CCCCFF"/>
            <w:noWrap/>
            <w:vAlign w:val="bottom"/>
            <w:hideMark/>
          </w:tcPr>
          <w:p w14:paraId="3218DD0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55,25</w:t>
            </w:r>
          </w:p>
        </w:tc>
      </w:tr>
      <w:tr w:rsidR="00E828CA" w:rsidRPr="0087405C" w14:paraId="3624198D" w14:textId="77777777" w:rsidTr="00022ADA">
        <w:trPr>
          <w:trHeight w:val="260"/>
        </w:trPr>
        <w:tc>
          <w:tcPr>
            <w:tcW w:w="1660" w:type="dxa"/>
            <w:tcBorders>
              <w:top w:val="nil"/>
              <w:left w:val="nil"/>
              <w:bottom w:val="nil"/>
              <w:right w:val="nil"/>
            </w:tcBorders>
            <w:noWrap/>
            <w:vAlign w:val="bottom"/>
            <w:hideMark/>
          </w:tcPr>
          <w:p w14:paraId="0CAB1CF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B82A44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DE4A68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7D69E5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120.760,00</w:t>
            </w:r>
          </w:p>
        </w:tc>
        <w:tc>
          <w:tcPr>
            <w:tcW w:w="1266" w:type="dxa"/>
            <w:tcBorders>
              <w:top w:val="nil"/>
              <w:left w:val="nil"/>
              <w:bottom w:val="nil"/>
              <w:right w:val="nil"/>
            </w:tcBorders>
            <w:noWrap/>
            <w:vAlign w:val="bottom"/>
            <w:hideMark/>
          </w:tcPr>
          <w:p w14:paraId="0F84E96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66.717,21</w:t>
            </w:r>
          </w:p>
        </w:tc>
        <w:tc>
          <w:tcPr>
            <w:tcW w:w="983" w:type="dxa"/>
            <w:tcBorders>
              <w:top w:val="nil"/>
              <w:left w:val="nil"/>
              <w:bottom w:val="nil"/>
              <w:right w:val="nil"/>
            </w:tcBorders>
            <w:noWrap/>
            <w:vAlign w:val="bottom"/>
            <w:hideMark/>
          </w:tcPr>
          <w:p w14:paraId="78FA51E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55,25</w:t>
            </w:r>
          </w:p>
        </w:tc>
      </w:tr>
      <w:tr w:rsidR="00E828CA" w:rsidRPr="0087405C" w14:paraId="6D93A804" w14:textId="77777777" w:rsidTr="00022ADA">
        <w:trPr>
          <w:trHeight w:val="260"/>
        </w:trPr>
        <w:tc>
          <w:tcPr>
            <w:tcW w:w="1660" w:type="dxa"/>
            <w:tcBorders>
              <w:top w:val="nil"/>
              <w:left w:val="nil"/>
              <w:bottom w:val="nil"/>
              <w:right w:val="nil"/>
            </w:tcBorders>
            <w:shd w:val="clear" w:color="000000" w:fill="CCCCFF"/>
            <w:noWrap/>
            <w:vAlign w:val="bottom"/>
            <w:hideMark/>
          </w:tcPr>
          <w:p w14:paraId="21F516F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27E7B9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A100295</w:t>
            </w:r>
          </w:p>
        </w:tc>
        <w:tc>
          <w:tcPr>
            <w:tcW w:w="2239" w:type="dxa"/>
            <w:tcBorders>
              <w:top w:val="nil"/>
              <w:left w:val="nil"/>
              <w:bottom w:val="nil"/>
              <w:right w:val="nil"/>
            </w:tcBorders>
            <w:shd w:val="clear" w:color="000000" w:fill="CCCCFF"/>
            <w:noWrap/>
            <w:vAlign w:val="bottom"/>
            <w:hideMark/>
          </w:tcPr>
          <w:p w14:paraId="5958076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PRIJEVOZA POKOJNIKA</w:t>
            </w:r>
          </w:p>
        </w:tc>
        <w:tc>
          <w:tcPr>
            <w:tcW w:w="1344" w:type="dxa"/>
            <w:tcBorders>
              <w:top w:val="nil"/>
              <w:left w:val="nil"/>
              <w:bottom w:val="nil"/>
              <w:right w:val="nil"/>
            </w:tcBorders>
            <w:shd w:val="clear" w:color="000000" w:fill="CCCCFF"/>
            <w:noWrap/>
            <w:vAlign w:val="bottom"/>
            <w:hideMark/>
          </w:tcPr>
          <w:p w14:paraId="211FDE9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1.400,00</w:t>
            </w:r>
          </w:p>
        </w:tc>
        <w:tc>
          <w:tcPr>
            <w:tcW w:w="1266" w:type="dxa"/>
            <w:tcBorders>
              <w:top w:val="nil"/>
              <w:left w:val="nil"/>
              <w:bottom w:val="nil"/>
              <w:right w:val="nil"/>
            </w:tcBorders>
            <w:shd w:val="clear" w:color="000000" w:fill="CCCCFF"/>
            <w:noWrap/>
            <w:vAlign w:val="bottom"/>
            <w:hideMark/>
          </w:tcPr>
          <w:p w14:paraId="5EAA41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4A79F3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55D3E88" w14:textId="77777777" w:rsidTr="00022ADA">
        <w:trPr>
          <w:trHeight w:val="260"/>
        </w:trPr>
        <w:tc>
          <w:tcPr>
            <w:tcW w:w="1660" w:type="dxa"/>
            <w:tcBorders>
              <w:top w:val="nil"/>
              <w:left w:val="nil"/>
              <w:bottom w:val="nil"/>
              <w:right w:val="nil"/>
            </w:tcBorders>
            <w:noWrap/>
            <w:vAlign w:val="bottom"/>
            <w:hideMark/>
          </w:tcPr>
          <w:p w14:paraId="54A193A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5A9F3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3FE283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85A0DF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1.400,00</w:t>
            </w:r>
          </w:p>
        </w:tc>
        <w:tc>
          <w:tcPr>
            <w:tcW w:w="1266" w:type="dxa"/>
            <w:tcBorders>
              <w:top w:val="nil"/>
              <w:left w:val="nil"/>
              <w:bottom w:val="nil"/>
              <w:right w:val="nil"/>
            </w:tcBorders>
            <w:noWrap/>
            <w:vAlign w:val="bottom"/>
            <w:hideMark/>
          </w:tcPr>
          <w:p w14:paraId="31D68EE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F35FDF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3DBF746" w14:textId="77777777" w:rsidTr="00022ADA">
        <w:trPr>
          <w:trHeight w:val="260"/>
        </w:trPr>
        <w:tc>
          <w:tcPr>
            <w:tcW w:w="1660" w:type="dxa"/>
            <w:tcBorders>
              <w:top w:val="nil"/>
              <w:left w:val="nil"/>
              <w:bottom w:val="nil"/>
              <w:right w:val="nil"/>
            </w:tcBorders>
            <w:shd w:val="clear" w:color="000000" w:fill="CCCCFF"/>
            <w:noWrap/>
            <w:vAlign w:val="bottom"/>
            <w:hideMark/>
          </w:tcPr>
          <w:p w14:paraId="0534B1A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51907A7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1020</w:t>
            </w:r>
          </w:p>
        </w:tc>
        <w:tc>
          <w:tcPr>
            <w:tcW w:w="2239" w:type="dxa"/>
            <w:tcBorders>
              <w:top w:val="nil"/>
              <w:left w:val="nil"/>
              <w:bottom w:val="nil"/>
              <w:right w:val="nil"/>
            </w:tcBorders>
            <w:shd w:val="clear" w:color="000000" w:fill="CCCCFF"/>
            <w:noWrap/>
            <w:vAlign w:val="bottom"/>
            <w:hideMark/>
          </w:tcPr>
          <w:p w14:paraId="2EB6C11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GRAĐENJE JAVNIH POVRŠINA</w:t>
            </w:r>
          </w:p>
        </w:tc>
        <w:tc>
          <w:tcPr>
            <w:tcW w:w="1344" w:type="dxa"/>
            <w:tcBorders>
              <w:top w:val="nil"/>
              <w:left w:val="nil"/>
              <w:bottom w:val="nil"/>
              <w:right w:val="nil"/>
            </w:tcBorders>
            <w:shd w:val="clear" w:color="000000" w:fill="CCCCFF"/>
            <w:noWrap/>
            <w:vAlign w:val="bottom"/>
            <w:hideMark/>
          </w:tcPr>
          <w:p w14:paraId="341A0FA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1.425.165,00</w:t>
            </w:r>
          </w:p>
        </w:tc>
        <w:tc>
          <w:tcPr>
            <w:tcW w:w="1266" w:type="dxa"/>
            <w:tcBorders>
              <w:top w:val="nil"/>
              <w:left w:val="nil"/>
              <w:bottom w:val="nil"/>
              <w:right w:val="nil"/>
            </w:tcBorders>
            <w:shd w:val="clear" w:color="000000" w:fill="CCCCFF"/>
            <w:noWrap/>
            <w:vAlign w:val="bottom"/>
            <w:hideMark/>
          </w:tcPr>
          <w:p w14:paraId="66D76F6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8.100,00</w:t>
            </w:r>
          </w:p>
        </w:tc>
        <w:tc>
          <w:tcPr>
            <w:tcW w:w="983" w:type="dxa"/>
            <w:tcBorders>
              <w:top w:val="nil"/>
              <w:left w:val="nil"/>
              <w:bottom w:val="nil"/>
              <w:right w:val="nil"/>
            </w:tcBorders>
            <w:shd w:val="clear" w:color="000000" w:fill="CCCCFF"/>
            <w:noWrap/>
            <w:vAlign w:val="bottom"/>
            <w:hideMark/>
          </w:tcPr>
          <w:p w14:paraId="71D8C3C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0,57</w:t>
            </w:r>
          </w:p>
        </w:tc>
      </w:tr>
      <w:tr w:rsidR="00E828CA" w:rsidRPr="0087405C" w14:paraId="7F674329" w14:textId="77777777" w:rsidTr="00022ADA">
        <w:trPr>
          <w:trHeight w:val="260"/>
        </w:trPr>
        <w:tc>
          <w:tcPr>
            <w:tcW w:w="1660" w:type="dxa"/>
            <w:tcBorders>
              <w:top w:val="nil"/>
              <w:left w:val="nil"/>
              <w:bottom w:val="nil"/>
              <w:right w:val="nil"/>
            </w:tcBorders>
            <w:shd w:val="clear" w:color="000000" w:fill="CCCCFF"/>
            <w:noWrap/>
            <w:vAlign w:val="bottom"/>
            <w:hideMark/>
          </w:tcPr>
          <w:p w14:paraId="48A9F8A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BB49E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A100425</w:t>
            </w:r>
          </w:p>
        </w:tc>
        <w:tc>
          <w:tcPr>
            <w:tcW w:w="2239" w:type="dxa"/>
            <w:tcBorders>
              <w:top w:val="nil"/>
              <w:left w:val="nil"/>
              <w:bottom w:val="nil"/>
              <w:right w:val="nil"/>
            </w:tcBorders>
            <w:shd w:val="clear" w:color="000000" w:fill="CCCCFF"/>
            <w:noWrap/>
            <w:vAlign w:val="bottom"/>
            <w:hideMark/>
          </w:tcPr>
          <w:p w14:paraId="1B435F7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HORTIKULTURNO UREĐENJE GRADA METKOVIĆA</w:t>
            </w:r>
          </w:p>
        </w:tc>
        <w:tc>
          <w:tcPr>
            <w:tcW w:w="1344" w:type="dxa"/>
            <w:tcBorders>
              <w:top w:val="nil"/>
              <w:left w:val="nil"/>
              <w:bottom w:val="nil"/>
              <w:right w:val="nil"/>
            </w:tcBorders>
            <w:shd w:val="clear" w:color="000000" w:fill="CCCCFF"/>
            <w:noWrap/>
            <w:vAlign w:val="bottom"/>
            <w:hideMark/>
          </w:tcPr>
          <w:p w14:paraId="02B1599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266" w:type="dxa"/>
            <w:tcBorders>
              <w:top w:val="nil"/>
              <w:left w:val="nil"/>
              <w:bottom w:val="nil"/>
              <w:right w:val="nil"/>
            </w:tcBorders>
            <w:shd w:val="clear" w:color="000000" w:fill="CCCCFF"/>
            <w:noWrap/>
            <w:vAlign w:val="bottom"/>
            <w:hideMark/>
          </w:tcPr>
          <w:p w14:paraId="68C743D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F8228E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FAC19DA" w14:textId="77777777" w:rsidTr="00022ADA">
        <w:trPr>
          <w:trHeight w:val="260"/>
        </w:trPr>
        <w:tc>
          <w:tcPr>
            <w:tcW w:w="1660" w:type="dxa"/>
            <w:tcBorders>
              <w:top w:val="nil"/>
              <w:left w:val="nil"/>
              <w:bottom w:val="nil"/>
              <w:right w:val="nil"/>
            </w:tcBorders>
            <w:noWrap/>
            <w:vAlign w:val="bottom"/>
            <w:hideMark/>
          </w:tcPr>
          <w:p w14:paraId="37886CA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7BD777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0A9D1BE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844103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266" w:type="dxa"/>
            <w:tcBorders>
              <w:top w:val="nil"/>
              <w:left w:val="nil"/>
              <w:bottom w:val="nil"/>
              <w:right w:val="nil"/>
            </w:tcBorders>
            <w:noWrap/>
            <w:vAlign w:val="bottom"/>
            <w:hideMark/>
          </w:tcPr>
          <w:p w14:paraId="762EB04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82E34C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9AA9ACC" w14:textId="77777777" w:rsidTr="00022ADA">
        <w:trPr>
          <w:trHeight w:val="260"/>
        </w:trPr>
        <w:tc>
          <w:tcPr>
            <w:tcW w:w="1660" w:type="dxa"/>
            <w:tcBorders>
              <w:top w:val="nil"/>
              <w:left w:val="nil"/>
              <w:bottom w:val="nil"/>
              <w:right w:val="nil"/>
            </w:tcBorders>
            <w:shd w:val="clear" w:color="000000" w:fill="CCCCFF"/>
            <w:noWrap/>
            <w:vAlign w:val="bottom"/>
            <w:hideMark/>
          </w:tcPr>
          <w:p w14:paraId="28688C6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DDEF47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K100005</w:t>
            </w:r>
          </w:p>
        </w:tc>
        <w:tc>
          <w:tcPr>
            <w:tcW w:w="2239" w:type="dxa"/>
            <w:tcBorders>
              <w:top w:val="nil"/>
              <w:left w:val="nil"/>
              <w:bottom w:val="nil"/>
              <w:right w:val="nil"/>
            </w:tcBorders>
            <w:shd w:val="clear" w:color="000000" w:fill="CCCCFF"/>
            <w:noWrap/>
            <w:vAlign w:val="bottom"/>
            <w:hideMark/>
          </w:tcPr>
          <w:p w14:paraId="7D55DAD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IZGRADNJA ZELENIH OTOKA - RAZNE LOKACIJE</w:t>
            </w:r>
          </w:p>
        </w:tc>
        <w:tc>
          <w:tcPr>
            <w:tcW w:w="1344" w:type="dxa"/>
            <w:tcBorders>
              <w:top w:val="nil"/>
              <w:left w:val="nil"/>
              <w:bottom w:val="nil"/>
              <w:right w:val="nil"/>
            </w:tcBorders>
            <w:shd w:val="clear" w:color="000000" w:fill="CCCCFF"/>
            <w:noWrap/>
            <w:vAlign w:val="bottom"/>
            <w:hideMark/>
          </w:tcPr>
          <w:p w14:paraId="61B940D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2.665,00</w:t>
            </w:r>
          </w:p>
        </w:tc>
        <w:tc>
          <w:tcPr>
            <w:tcW w:w="1266" w:type="dxa"/>
            <w:tcBorders>
              <w:top w:val="nil"/>
              <w:left w:val="nil"/>
              <w:bottom w:val="nil"/>
              <w:right w:val="nil"/>
            </w:tcBorders>
            <w:shd w:val="clear" w:color="000000" w:fill="CCCCFF"/>
            <w:noWrap/>
            <w:vAlign w:val="bottom"/>
            <w:hideMark/>
          </w:tcPr>
          <w:p w14:paraId="1AFA920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9C15A1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9E5D733" w14:textId="77777777" w:rsidTr="00022ADA">
        <w:trPr>
          <w:trHeight w:val="260"/>
        </w:trPr>
        <w:tc>
          <w:tcPr>
            <w:tcW w:w="1660" w:type="dxa"/>
            <w:tcBorders>
              <w:top w:val="nil"/>
              <w:left w:val="nil"/>
              <w:bottom w:val="nil"/>
              <w:right w:val="nil"/>
            </w:tcBorders>
            <w:noWrap/>
            <w:vAlign w:val="bottom"/>
            <w:hideMark/>
          </w:tcPr>
          <w:p w14:paraId="1101478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9228B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D530A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35C13CD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2.665,00</w:t>
            </w:r>
          </w:p>
        </w:tc>
        <w:tc>
          <w:tcPr>
            <w:tcW w:w="1266" w:type="dxa"/>
            <w:tcBorders>
              <w:top w:val="nil"/>
              <w:left w:val="nil"/>
              <w:bottom w:val="nil"/>
              <w:right w:val="nil"/>
            </w:tcBorders>
            <w:noWrap/>
            <w:vAlign w:val="bottom"/>
            <w:hideMark/>
          </w:tcPr>
          <w:p w14:paraId="5148FB7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7E511B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ACFA455" w14:textId="77777777" w:rsidTr="00022ADA">
        <w:trPr>
          <w:trHeight w:val="260"/>
        </w:trPr>
        <w:tc>
          <w:tcPr>
            <w:tcW w:w="1660" w:type="dxa"/>
            <w:tcBorders>
              <w:top w:val="nil"/>
              <w:left w:val="nil"/>
              <w:bottom w:val="nil"/>
              <w:right w:val="nil"/>
            </w:tcBorders>
            <w:shd w:val="clear" w:color="000000" w:fill="CCCCFF"/>
            <w:noWrap/>
            <w:vAlign w:val="bottom"/>
            <w:hideMark/>
          </w:tcPr>
          <w:p w14:paraId="717D961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79F3028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K100029</w:t>
            </w:r>
          </w:p>
        </w:tc>
        <w:tc>
          <w:tcPr>
            <w:tcW w:w="2239" w:type="dxa"/>
            <w:tcBorders>
              <w:top w:val="nil"/>
              <w:left w:val="nil"/>
              <w:bottom w:val="nil"/>
              <w:right w:val="nil"/>
            </w:tcBorders>
            <w:shd w:val="clear" w:color="000000" w:fill="CCCCFF"/>
            <w:noWrap/>
            <w:vAlign w:val="bottom"/>
            <w:hideMark/>
          </w:tcPr>
          <w:p w14:paraId="7AB42AA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PARK NA JERKOVCU</w:t>
            </w:r>
          </w:p>
        </w:tc>
        <w:tc>
          <w:tcPr>
            <w:tcW w:w="1344" w:type="dxa"/>
            <w:tcBorders>
              <w:top w:val="nil"/>
              <w:left w:val="nil"/>
              <w:bottom w:val="nil"/>
              <w:right w:val="nil"/>
            </w:tcBorders>
            <w:shd w:val="clear" w:color="000000" w:fill="CCCCFF"/>
            <w:noWrap/>
            <w:vAlign w:val="bottom"/>
            <w:hideMark/>
          </w:tcPr>
          <w:p w14:paraId="6CD4A15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37.500,00</w:t>
            </w:r>
          </w:p>
        </w:tc>
        <w:tc>
          <w:tcPr>
            <w:tcW w:w="1266" w:type="dxa"/>
            <w:tcBorders>
              <w:top w:val="nil"/>
              <w:left w:val="nil"/>
              <w:bottom w:val="nil"/>
              <w:right w:val="nil"/>
            </w:tcBorders>
            <w:shd w:val="clear" w:color="000000" w:fill="CCCCFF"/>
            <w:noWrap/>
            <w:vAlign w:val="bottom"/>
            <w:hideMark/>
          </w:tcPr>
          <w:p w14:paraId="343E05E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A76636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5F9F79F" w14:textId="77777777" w:rsidTr="00022ADA">
        <w:trPr>
          <w:trHeight w:val="260"/>
        </w:trPr>
        <w:tc>
          <w:tcPr>
            <w:tcW w:w="1660" w:type="dxa"/>
            <w:tcBorders>
              <w:top w:val="nil"/>
              <w:left w:val="nil"/>
              <w:bottom w:val="nil"/>
              <w:right w:val="nil"/>
            </w:tcBorders>
            <w:noWrap/>
            <w:vAlign w:val="bottom"/>
            <w:hideMark/>
          </w:tcPr>
          <w:p w14:paraId="4AE022C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1420" w:type="dxa"/>
            <w:tcBorders>
              <w:top w:val="nil"/>
              <w:left w:val="nil"/>
              <w:bottom w:val="nil"/>
              <w:right w:val="nil"/>
            </w:tcBorders>
            <w:noWrap/>
            <w:vAlign w:val="bottom"/>
            <w:hideMark/>
          </w:tcPr>
          <w:p w14:paraId="13A2F43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6D8016E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65FC9BB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37.500,00</w:t>
            </w:r>
          </w:p>
        </w:tc>
        <w:tc>
          <w:tcPr>
            <w:tcW w:w="1266" w:type="dxa"/>
            <w:tcBorders>
              <w:top w:val="nil"/>
              <w:left w:val="nil"/>
              <w:bottom w:val="nil"/>
              <w:right w:val="nil"/>
            </w:tcBorders>
            <w:noWrap/>
            <w:vAlign w:val="bottom"/>
            <w:hideMark/>
          </w:tcPr>
          <w:p w14:paraId="26EE09F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500AD0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0F600B2" w14:textId="77777777" w:rsidTr="00022ADA">
        <w:trPr>
          <w:trHeight w:val="260"/>
        </w:trPr>
        <w:tc>
          <w:tcPr>
            <w:tcW w:w="1660" w:type="dxa"/>
            <w:tcBorders>
              <w:top w:val="nil"/>
              <w:left w:val="nil"/>
              <w:bottom w:val="nil"/>
              <w:right w:val="nil"/>
            </w:tcBorders>
            <w:shd w:val="clear" w:color="000000" w:fill="CCCCFF"/>
            <w:noWrap/>
            <w:vAlign w:val="bottom"/>
            <w:hideMark/>
          </w:tcPr>
          <w:p w14:paraId="719D7D0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1D36A5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K100036</w:t>
            </w:r>
          </w:p>
        </w:tc>
        <w:tc>
          <w:tcPr>
            <w:tcW w:w="2239" w:type="dxa"/>
            <w:tcBorders>
              <w:top w:val="nil"/>
              <w:left w:val="nil"/>
              <w:bottom w:val="nil"/>
              <w:right w:val="nil"/>
            </w:tcBorders>
            <w:shd w:val="clear" w:color="000000" w:fill="CCCCFF"/>
            <w:noWrap/>
            <w:vAlign w:val="bottom"/>
            <w:hideMark/>
          </w:tcPr>
          <w:p w14:paraId="66A24C0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VELIKE I MALE RIVE U VIDU</w:t>
            </w:r>
          </w:p>
        </w:tc>
        <w:tc>
          <w:tcPr>
            <w:tcW w:w="1344" w:type="dxa"/>
            <w:tcBorders>
              <w:top w:val="nil"/>
              <w:left w:val="nil"/>
              <w:bottom w:val="nil"/>
              <w:right w:val="nil"/>
            </w:tcBorders>
            <w:shd w:val="clear" w:color="000000" w:fill="CCCCFF"/>
            <w:noWrap/>
            <w:vAlign w:val="bottom"/>
            <w:hideMark/>
          </w:tcPr>
          <w:p w14:paraId="7B4AFDD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1266" w:type="dxa"/>
            <w:tcBorders>
              <w:top w:val="nil"/>
              <w:left w:val="nil"/>
              <w:bottom w:val="nil"/>
              <w:right w:val="nil"/>
            </w:tcBorders>
            <w:shd w:val="clear" w:color="000000" w:fill="CCCCFF"/>
            <w:noWrap/>
            <w:vAlign w:val="bottom"/>
            <w:hideMark/>
          </w:tcPr>
          <w:p w14:paraId="06F8C00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FEC8D5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6DB33CA" w14:textId="77777777" w:rsidTr="00022ADA">
        <w:trPr>
          <w:trHeight w:val="260"/>
        </w:trPr>
        <w:tc>
          <w:tcPr>
            <w:tcW w:w="1660" w:type="dxa"/>
            <w:tcBorders>
              <w:top w:val="nil"/>
              <w:left w:val="nil"/>
              <w:bottom w:val="nil"/>
              <w:right w:val="nil"/>
            </w:tcBorders>
            <w:noWrap/>
            <w:vAlign w:val="bottom"/>
            <w:hideMark/>
          </w:tcPr>
          <w:p w14:paraId="78855CD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F479C7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6949757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22D1F7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1266" w:type="dxa"/>
            <w:tcBorders>
              <w:top w:val="nil"/>
              <w:left w:val="nil"/>
              <w:bottom w:val="nil"/>
              <w:right w:val="nil"/>
            </w:tcBorders>
            <w:noWrap/>
            <w:vAlign w:val="bottom"/>
            <w:hideMark/>
          </w:tcPr>
          <w:p w14:paraId="581CF70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A3D25A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73258BD" w14:textId="77777777" w:rsidTr="00022ADA">
        <w:trPr>
          <w:trHeight w:val="260"/>
        </w:trPr>
        <w:tc>
          <w:tcPr>
            <w:tcW w:w="1660" w:type="dxa"/>
            <w:tcBorders>
              <w:top w:val="nil"/>
              <w:left w:val="nil"/>
              <w:bottom w:val="nil"/>
              <w:right w:val="nil"/>
            </w:tcBorders>
            <w:shd w:val="clear" w:color="000000" w:fill="CCCCFF"/>
            <w:noWrap/>
            <w:vAlign w:val="bottom"/>
            <w:hideMark/>
          </w:tcPr>
          <w:p w14:paraId="625EB35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6612B3B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K100078</w:t>
            </w:r>
          </w:p>
        </w:tc>
        <w:tc>
          <w:tcPr>
            <w:tcW w:w="2239" w:type="dxa"/>
            <w:tcBorders>
              <w:top w:val="nil"/>
              <w:left w:val="nil"/>
              <w:bottom w:val="nil"/>
              <w:right w:val="nil"/>
            </w:tcBorders>
            <w:shd w:val="clear" w:color="000000" w:fill="CCCCFF"/>
            <w:noWrap/>
            <w:vAlign w:val="bottom"/>
            <w:hideMark/>
          </w:tcPr>
          <w:p w14:paraId="7686877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VODOVODNI PRIKLJUČCI</w:t>
            </w:r>
          </w:p>
        </w:tc>
        <w:tc>
          <w:tcPr>
            <w:tcW w:w="1344" w:type="dxa"/>
            <w:tcBorders>
              <w:top w:val="nil"/>
              <w:left w:val="nil"/>
              <w:bottom w:val="nil"/>
              <w:right w:val="nil"/>
            </w:tcBorders>
            <w:shd w:val="clear" w:color="000000" w:fill="CCCCFF"/>
            <w:noWrap/>
            <w:vAlign w:val="bottom"/>
            <w:hideMark/>
          </w:tcPr>
          <w:p w14:paraId="2208D63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w:t>
            </w:r>
          </w:p>
        </w:tc>
        <w:tc>
          <w:tcPr>
            <w:tcW w:w="1266" w:type="dxa"/>
            <w:tcBorders>
              <w:top w:val="nil"/>
              <w:left w:val="nil"/>
              <w:bottom w:val="nil"/>
              <w:right w:val="nil"/>
            </w:tcBorders>
            <w:shd w:val="clear" w:color="000000" w:fill="CCCCFF"/>
            <w:noWrap/>
            <w:vAlign w:val="bottom"/>
            <w:hideMark/>
          </w:tcPr>
          <w:p w14:paraId="480E2BE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2B6504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C8FE5FC" w14:textId="77777777" w:rsidTr="00022ADA">
        <w:trPr>
          <w:trHeight w:val="260"/>
        </w:trPr>
        <w:tc>
          <w:tcPr>
            <w:tcW w:w="1660" w:type="dxa"/>
            <w:tcBorders>
              <w:top w:val="nil"/>
              <w:left w:val="nil"/>
              <w:bottom w:val="nil"/>
              <w:right w:val="nil"/>
            </w:tcBorders>
            <w:noWrap/>
            <w:vAlign w:val="bottom"/>
            <w:hideMark/>
          </w:tcPr>
          <w:p w14:paraId="3182ECD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6C4544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4E160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5442B7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6.000,00</w:t>
            </w:r>
          </w:p>
        </w:tc>
        <w:tc>
          <w:tcPr>
            <w:tcW w:w="1266" w:type="dxa"/>
            <w:tcBorders>
              <w:top w:val="nil"/>
              <w:left w:val="nil"/>
              <w:bottom w:val="nil"/>
              <w:right w:val="nil"/>
            </w:tcBorders>
            <w:noWrap/>
            <w:vAlign w:val="bottom"/>
            <w:hideMark/>
          </w:tcPr>
          <w:p w14:paraId="6343880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0C6900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8D916F4" w14:textId="77777777" w:rsidTr="00022ADA">
        <w:trPr>
          <w:trHeight w:val="260"/>
        </w:trPr>
        <w:tc>
          <w:tcPr>
            <w:tcW w:w="1660" w:type="dxa"/>
            <w:tcBorders>
              <w:top w:val="nil"/>
              <w:left w:val="nil"/>
              <w:bottom w:val="nil"/>
              <w:right w:val="nil"/>
            </w:tcBorders>
            <w:shd w:val="clear" w:color="000000" w:fill="CCCCFF"/>
            <w:noWrap/>
            <w:vAlign w:val="bottom"/>
            <w:hideMark/>
          </w:tcPr>
          <w:p w14:paraId="4776CA0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3331C52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K100251</w:t>
            </w:r>
          </w:p>
        </w:tc>
        <w:tc>
          <w:tcPr>
            <w:tcW w:w="2239" w:type="dxa"/>
            <w:tcBorders>
              <w:top w:val="nil"/>
              <w:left w:val="nil"/>
              <w:bottom w:val="nil"/>
              <w:right w:val="nil"/>
            </w:tcBorders>
            <w:shd w:val="clear" w:color="000000" w:fill="CCCCFF"/>
            <w:noWrap/>
            <w:vAlign w:val="bottom"/>
            <w:hideMark/>
          </w:tcPr>
          <w:p w14:paraId="1764B1F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REKONSTRUKCIJA ODLAGALIŠTA OTPADA DUBRAVICA</w:t>
            </w:r>
          </w:p>
        </w:tc>
        <w:tc>
          <w:tcPr>
            <w:tcW w:w="1344" w:type="dxa"/>
            <w:tcBorders>
              <w:top w:val="nil"/>
              <w:left w:val="nil"/>
              <w:bottom w:val="nil"/>
              <w:right w:val="nil"/>
            </w:tcBorders>
            <w:shd w:val="clear" w:color="000000" w:fill="CCCCFF"/>
            <w:noWrap/>
            <w:vAlign w:val="bottom"/>
            <w:hideMark/>
          </w:tcPr>
          <w:p w14:paraId="0D0B6FC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1266" w:type="dxa"/>
            <w:tcBorders>
              <w:top w:val="nil"/>
              <w:left w:val="nil"/>
              <w:bottom w:val="nil"/>
              <w:right w:val="nil"/>
            </w:tcBorders>
            <w:shd w:val="clear" w:color="000000" w:fill="CCCCFF"/>
            <w:noWrap/>
            <w:vAlign w:val="bottom"/>
            <w:hideMark/>
          </w:tcPr>
          <w:p w14:paraId="0ACBD72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908921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F5069C7" w14:textId="77777777" w:rsidTr="00022ADA">
        <w:trPr>
          <w:trHeight w:val="260"/>
        </w:trPr>
        <w:tc>
          <w:tcPr>
            <w:tcW w:w="1660" w:type="dxa"/>
            <w:tcBorders>
              <w:top w:val="nil"/>
              <w:left w:val="nil"/>
              <w:bottom w:val="nil"/>
              <w:right w:val="nil"/>
            </w:tcBorders>
            <w:noWrap/>
            <w:vAlign w:val="bottom"/>
            <w:hideMark/>
          </w:tcPr>
          <w:p w14:paraId="6B527AF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645086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w:t>
            </w:r>
          </w:p>
        </w:tc>
        <w:tc>
          <w:tcPr>
            <w:tcW w:w="2239" w:type="dxa"/>
            <w:tcBorders>
              <w:top w:val="nil"/>
              <w:left w:val="nil"/>
              <w:bottom w:val="nil"/>
              <w:right w:val="nil"/>
            </w:tcBorders>
            <w:noWrap/>
            <w:vAlign w:val="bottom"/>
            <w:hideMark/>
          </w:tcPr>
          <w:p w14:paraId="31608F8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KOMUNALNI DOPRINOS</w:t>
            </w:r>
          </w:p>
        </w:tc>
        <w:tc>
          <w:tcPr>
            <w:tcW w:w="1344" w:type="dxa"/>
            <w:tcBorders>
              <w:top w:val="nil"/>
              <w:left w:val="nil"/>
              <w:bottom w:val="nil"/>
              <w:right w:val="nil"/>
            </w:tcBorders>
            <w:noWrap/>
            <w:vAlign w:val="bottom"/>
            <w:hideMark/>
          </w:tcPr>
          <w:p w14:paraId="606E9FF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16.200,00</w:t>
            </w:r>
          </w:p>
        </w:tc>
        <w:tc>
          <w:tcPr>
            <w:tcW w:w="1266" w:type="dxa"/>
            <w:tcBorders>
              <w:top w:val="nil"/>
              <w:left w:val="nil"/>
              <w:bottom w:val="nil"/>
              <w:right w:val="nil"/>
            </w:tcBorders>
            <w:noWrap/>
            <w:vAlign w:val="bottom"/>
            <w:hideMark/>
          </w:tcPr>
          <w:p w14:paraId="0EFB4E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9F1E0F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7A5D104" w14:textId="77777777" w:rsidTr="00022ADA">
        <w:trPr>
          <w:trHeight w:val="260"/>
        </w:trPr>
        <w:tc>
          <w:tcPr>
            <w:tcW w:w="1660" w:type="dxa"/>
            <w:tcBorders>
              <w:top w:val="nil"/>
              <w:left w:val="nil"/>
              <w:bottom w:val="nil"/>
              <w:right w:val="nil"/>
            </w:tcBorders>
            <w:noWrap/>
            <w:vAlign w:val="bottom"/>
            <w:hideMark/>
          </w:tcPr>
          <w:p w14:paraId="3AF6CF6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97FBA0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239" w:type="dxa"/>
            <w:tcBorders>
              <w:top w:val="nil"/>
              <w:left w:val="nil"/>
              <w:bottom w:val="nil"/>
              <w:right w:val="nil"/>
            </w:tcBorders>
            <w:noWrap/>
            <w:vAlign w:val="bottom"/>
            <w:hideMark/>
          </w:tcPr>
          <w:p w14:paraId="240F571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344" w:type="dxa"/>
            <w:tcBorders>
              <w:top w:val="nil"/>
              <w:left w:val="nil"/>
              <w:bottom w:val="nil"/>
              <w:right w:val="nil"/>
            </w:tcBorders>
            <w:noWrap/>
            <w:vAlign w:val="bottom"/>
            <w:hideMark/>
          </w:tcPr>
          <w:p w14:paraId="7B8CAC9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58.800,00</w:t>
            </w:r>
          </w:p>
        </w:tc>
        <w:tc>
          <w:tcPr>
            <w:tcW w:w="1266" w:type="dxa"/>
            <w:tcBorders>
              <w:top w:val="nil"/>
              <w:left w:val="nil"/>
              <w:bottom w:val="nil"/>
              <w:right w:val="nil"/>
            </w:tcBorders>
            <w:noWrap/>
            <w:vAlign w:val="bottom"/>
            <w:hideMark/>
          </w:tcPr>
          <w:p w14:paraId="5EC65FF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B5C86A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3E231DB" w14:textId="77777777" w:rsidTr="00022ADA">
        <w:trPr>
          <w:trHeight w:val="260"/>
        </w:trPr>
        <w:tc>
          <w:tcPr>
            <w:tcW w:w="1660" w:type="dxa"/>
            <w:tcBorders>
              <w:top w:val="nil"/>
              <w:left w:val="nil"/>
              <w:bottom w:val="nil"/>
              <w:right w:val="nil"/>
            </w:tcBorders>
            <w:shd w:val="clear" w:color="000000" w:fill="CCCCFF"/>
            <w:noWrap/>
            <w:vAlign w:val="bottom"/>
            <w:hideMark/>
          </w:tcPr>
          <w:p w14:paraId="1F504A1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6638153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K100255</w:t>
            </w:r>
          </w:p>
        </w:tc>
        <w:tc>
          <w:tcPr>
            <w:tcW w:w="2239" w:type="dxa"/>
            <w:tcBorders>
              <w:top w:val="nil"/>
              <w:left w:val="nil"/>
              <w:bottom w:val="nil"/>
              <w:right w:val="nil"/>
            </w:tcBorders>
            <w:shd w:val="clear" w:color="000000" w:fill="CCCCFF"/>
            <w:noWrap/>
            <w:vAlign w:val="bottom"/>
            <w:hideMark/>
          </w:tcPr>
          <w:p w14:paraId="109217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SUSTAV OBORINSKE ODVODNJE</w:t>
            </w:r>
          </w:p>
        </w:tc>
        <w:tc>
          <w:tcPr>
            <w:tcW w:w="1344" w:type="dxa"/>
            <w:tcBorders>
              <w:top w:val="nil"/>
              <w:left w:val="nil"/>
              <w:bottom w:val="nil"/>
              <w:right w:val="nil"/>
            </w:tcBorders>
            <w:shd w:val="clear" w:color="000000" w:fill="CCCCFF"/>
            <w:noWrap/>
            <w:vAlign w:val="bottom"/>
            <w:hideMark/>
          </w:tcPr>
          <w:p w14:paraId="4F8DF90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465.000,00</w:t>
            </w:r>
          </w:p>
        </w:tc>
        <w:tc>
          <w:tcPr>
            <w:tcW w:w="1266" w:type="dxa"/>
            <w:tcBorders>
              <w:top w:val="nil"/>
              <w:left w:val="nil"/>
              <w:bottom w:val="nil"/>
              <w:right w:val="nil"/>
            </w:tcBorders>
            <w:shd w:val="clear" w:color="000000" w:fill="CCCCFF"/>
            <w:noWrap/>
            <w:vAlign w:val="bottom"/>
            <w:hideMark/>
          </w:tcPr>
          <w:p w14:paraId="149813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983" w:type="dxa"/>
            <w:tcBorders>
              <w:top w:val="nil"/>
              <w:left w:val="nil"/>
              <w:bottom w:val="nil"/>
              <w:right w:val="nil"/>
            </w:tcBorders>
            <w:shd w:val="clear" w:color="000000" w:fill="CCCCFF"/>
            <w:noWrap/>
            <w:vAlign w:val="bottom"/>
            <w:hideMark/>
          </w:tcPr>
          <w:p w14:paraId="2938D22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0,86</w:t>
            </w:r>
          </w:p>
        </w:tc>
      </w:tr>
      <w:tr w:rsidR="00E828CA" w:rsidRPr="0087405C" w14:paraId="771F051C" w14:textId="77777777" w:rsidTr="00022ADA">
        <w:trPr>
          <w:trHeight w:val="260"/>
        </w:trPr>
        <w:tc>
          <w:tcPr>
            <w:tcW w:w="1660" w:type="dxa"/>
            <w:tcBorders>
              <w:top w:val="nil"/>
              <w:left w:val="nil"/>
              <w:bottom w:val="nil"/>
              <w:right w:val="nil"/>
            </w:tcBorders>
            <w:noWrap/>
            <w:vAlign w:val="bottom"/>
            <w:hideMark/>
          </w:tcPr>
          <w:p w14:paraId="179F475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47FE76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49DE749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762B10C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465.000,00</w:t>
            </w:r>
          </w:p>
        </w:tc>
        <w:tc>
          <w:tcPr>
            <w:tcW w:w="1266" w:type="dxa"/>
            <w:tcBorders>
              <w:top w:val="nil"/>
              <w:left w:val="nil"/>
              <w:bottom w:val="nil"/>
              <w:right w:val="nil"/>
            </w:tcBorders>
            <w:noWrap/>
            <w:vAlign w:val="bottom"/>
            <w:hideMark/>
          </w:tcPr>
          <w:p w14:paraId="6D2F994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983" w:type="dxa"/>
            <w:tcBorders>
              <w:top w:val="nil"/>
              <w:left w:val="nil"/>
              <w:bottom w:val="nil"/>
              <w:right w:val="nil"/>
            </w:tcBorders>
            <w:noWrap/>
            <w:vAlign w:val="bottom"/>
            <w:hideMark/>
          </w:tcPr>
          <w:p w14:paraId="561823B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0,86</w:t>
            </w:r>
          </w:p>
        </w:tc>
      </w:tr>
      <w:tr w:rsidR="00E828CA" w:rsidRPr="0087405C" w14:paraId="1072E052" w14:textId="77777777" w:rsidTr="00022ADA">
        <w:trPr>
          <w:trHeight w:val="260"/>
        </w:trPr>
        <w:tc>
          <w:tcPr>
            <w:tcW w:w="1660" w:type="dxa"/>
            <w:tcBorders>
              <w:top w:val="nil"/>
              <w:left w:val="nil"/>
              <w:bottom w:val="nil"/>
              <w:right w:val="nil"/>
            </w:tcBorders>
            <w:shd w:val="clear" w:color="000000" w:fill="CCCCFF"/>
            <w:noWrap/>
            <w:vAlign w:val="bottom"/>
            <w:hideMark/>
          </w:tcPr>
          <w:p w14:paraId="7C13F70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24F8010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K100426</w:t>
            </w:r>
          </w:p>
        </w:tc>
        <w:tc>
          <w:tcPr>
            <w:tcW w:w="2239" w:type="dxa"/>
            <w:tcBorders>
              <w:top w:val="nil"/>
              <w:left w:val="nil"/>
              <w:bottom w:val="nil"/>
              <w:right w:val="nil"/>
            </w:tcBorders>
            <w:shd w:val="clear" w:color="000000" w:fill="CCCCFF"/>
            <w:noWrap/>
            <w:vAlign w:val="bottom"/>
            <w:hideMark/>
          </w:tcPr>
          <w:p w14:paraId="594C931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OTKUP ZEMLJIŠTA ZA INFRASTRUKTURNE PROJEKTE</w:t>
            </w:r>
          </w:p>
        </w:tc>
        <w:tc>
          <w:tcPr>
            <w:tcW w:w="1344" w:type="dxa"/>
            <w:tcBorders>
              <w:top w:val="nil"/>
              <w:left w:val="nil"/>
              <w:bottom w:val="nil"/>
              <w:right w:val="nil"/>
            </w:tcBorders>
            <w:shd w:val="clear" w:color="000000" w:fill="CCCCFF"/>
            <w:noWrap/>
            <w:vAlign w:val="bottom"/>
            <w:hideMark/>
          </w:tcPr>
          <w:p w14:paraId="69B44E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461.000,00</w:t>
            </w:r>
          </w:p>
        </w:tc>
        <w:tc>
          <w:tcPr>
            <w:tcW w:w="1266" w:type="dxa"/>
            <w:tcBorders>
              <w:top w:val="nil"/>
              <w:left w:val="nil"/>
              <w:bottom w:val="nil"/>
              <w:right w:val="nil"/>
            </w:tcBorders>
            <w:shd w:val="clear" w:color="000000" w:fill="CCCCFF"/>
            <w:noWrap/>
            <w:vAlign w:val="bottom"/>
            <w:hideMark/>
          </w:tcPr>
          <w:p w14:paraId="453AEA7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042744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6047FAD" w14:textId="77777777" w:rsidTr="00022ADA">
        <w:trPr>
          <w:trHeight w:val="260"/>
        </w:trPr>
        <w:tc>
          <w:tcPr>
            <w:tcW w:w="1660" w:type="dxa"/>
            <w:tcBorders>
              <w:top w:val="nil"/>
              <w:left w:val="nil"/>
              <w:bottom w:val="nil"/>
              <w:right w:val="nil"/>
            </w:tcBorders>
            <w:noWrap/>
            <w:vAlign w:val="bottom"/>
            <w:hideMark/>
          </w:tcPr>
          <w:p w14:paraId="2214633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32DEF8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44AD7D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647767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74.700,00</w:t>
            </w:r>
          </w:p>
        </w:tc>
        <w:tc>
          <w:tcPr>
            <w:tcW w:w="1266" w:type="dxa"/>
            <w:tcBorders>
              <w:top w:val="nil"/>
              <w:left w:val="nil"/>
              <w:bottom w:val="nil"/>
              <w:right w:val="nil"/>
            </w:tcBorders>
            <w:noWrap/>
            <w:vAlign w:val="bottom"/>
            <w:hideMark/>
          </w:tcPr>
          <w:p w14:paraId="4E9809B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9B9BFE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588B911" w14:textId="77777777" w:rsidTr="00022ADA">
        <w:trPr>
          <w:trHeight w:val="260"/>
        </w:trPr>
        <w:tc>
          <w:tcPr>
            <w:tcW w:w="1660" w:type="dxa"/>
            <w:tcBorders>
              <w:top w:val="nil"/>
              <w:left w:val="nil"/>
              <w:bottom w:val="nil"/>
              <w:right w:val="nil"/>
            </w:tcBorders>
            <w:noWrap/>
            <w:vAlign w:val="bottom"/>
            <w:hideMark/>
          </w:tcPr>
          <w:p w14:paraId="15A2D98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37EF28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w:t>
            </w:r>
          </w:p>
        </w:tc>
        <w:tc>
          <w:tcPr>
            <w:tcW w:w="2239" w:type="dxa"/>
            <w:tcBorders>
              <w:top w:val="nil"/>
              <w:left w:val="nil"/>
              <w:bottom w:val="nil"/>
              <w:right w:val="nil"/>
            </w:tcBorders>
            <w:noWrap/>
            <w:vAlign w:val="bottom"/>
            <w:hideMark/>
          </w:tcPr>
          <w:p w14:paraId="582B9FA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KOMUNALNI DOPRINOS</w:t>
            </w:r>
          </w:p>
        </w:tc>
        <w:tc>
          <w:tcPr>
            <w:tcW w:w="1344" w:type="dxa"/>
            <w:tcBorders>
              <w:top w:val="nil"/>
              <w:left w:val="nil"/>
              <w:bottom w:val="nil"/>
              <w:right w:val="nil"/>
            </w:tcBorders>
            <w:noWrap/>
            <w:vAlign w:val="bottom"/>
            <w:hideMark/>
          </w:tcPr>
          <w:p w14:paraId="1C99A03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336.300,00</w:t>
            </w:r>
          </w:p>
        </w:tc>
        <w:tc>
          <w:tcPr>
            <w:tcW w:w="1266" w:type="dxa"/>
            <w:tcBorders>
              <w:top w:val="nil"/>
              <w:left w:val="nil"/>
              <w:bottom w:val="nil"/>
              <w:right w:val="nil"/>
            </w:tcBorders>
            <w:noWrap/>
            <w:vAlign w:val="bottom"/>
            <w:hideMark/>
          </w:tcPr>
          <w:p w14:paraId="4CA52FA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823192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A97DEF" w14:textId="77777777" w:rsidTr="00022ADA">
        <w:trPr>
          <w:trHeight w:val="260"/>
        </w:trPr>
        <w:tc>
          <w:tcPr>
            <w:tcW w:w="1660" w:type="dxa"/>
            <w:tcBorders>
              <w:top w:val="nil"/>
              <w:left w:val="nil"/>
              <w:bottom w:val="nil"/>
              <w:right w:val="nil"/>
            </w:tcBorders>
            <w:noWrap/>
            <w:vAlign w:val="bottom"/>
            <w:hideMark/>
          </w:tcPr>
          <w:p w14:paraId="1930C18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E7D37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7.1.</w:t>
            </w:r>
          </w:p>
        </w:tc>
        <w:tc>
          <w:tcPr>
            <w:tcW w:w="2239" w:type="dxa"/>
            <w:tcBorders>
              <w:top w:val="nil"/>
              <w:left w:val="nil"/>
              <w:bottom w:val="nil"/>
              <w:right w:val="nil"/>
            </w:tcBorders>
            <w:noWrap/>
            <w:vAlign w:val="bottom"/>
            <w:hideMark/>
          </w:tcPr>
          <w:p w14:paraId="24CFB2B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Prihodi od prodaje ili zamjene nefin. imovine</w:t>
            </w:r>
          </w:p>
        </w:tc>
        <w:tc>
          <w:tcPr>
            <w:tcW w:w="1344" w:type="dxa"/>
            <w:tcBorders>
              <w:top w:val="nil"/>
              <w:left w:val="nil"/>
              <w:bottom w:val="nil"/>
              <w:right w:val="nil"/>
            </w:tcBorders>
            <w:noWrap/>
            <w:vAlign w:val="bottom"/>
            <w:hideMark/>
          </w:tcPr>
          <w:p w14:paraId="4F06D4C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noWrap/>
            <w:vAlign w:val="bottom"/>
            <w:hideMark/>
          </w:tcPr>
          <w:p w14:paraId="541E34D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5DD94F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FB7133B" w14:textId="77777777" w:rsidTr="00022ADA">
        <w:trPr>
          <w:trHeight w:val="260"/>
        </w:trPr>
        <w:tc>
          <w:tcPr>
            <w:tcW w:w="1660" w:type="dxa"/>
            <w:tcBorders>
              <w:top w:val="nil"/>
              <w:left w:val="nil"/>
              <w:bottom w:val="nil"/>
              <w:right w:val="nil"/>
            </w:tcBorders>
            <w:shd w:val="clear" w:color="000000" w:fill="CCCCFF"/>
            <w:noWrap/>
            <w:vAlign w:val="bottom"/>
            <w:hideMark/>
          </w:tcPr>
          <w:p w14:paraId="4151135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5E60B2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K100453</w:t>
            </w:r>
          </w:p>
        </w:tc>
        <w:tc>
          <w:tcPr>
            <w:tcW w:w="2239" w:type="dxa"/>
            <w:tcBorders>
              <w:top w:val="nil"/>
              <w:left w:val="nil"/>
              <w:bottom w:val="nil"/>
              <w:right w:val="nil"/>
            </w:tcBorders>
            <w:shd w:val="clear" w:color="000000" w:fill="CCCCFF"/>
            <w:noWrap/>
            <w:vAlign w:val="bottom"/>
            <w:hideMark/>
          </w:tcPr>
          <w:p w14:paraId="3EBDD7C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PROJEKT POBOLJŠANJA VODNO-KOMUNALNE INFRASTRUKTURE AGLOMERACIJE METKOVIĆ</w:t>
            </w:r>
          </w:p>
        </w:tc>
        <w:tc>
          <w:tcPr>
            <w:tcW w:w="1344" w:type="dxa"/>
            <w:tcBorders>
              <w:top w:val="nil"/>
              <w:left w:val="nil"/>
              <w:bottom w:val="nil"/>
              <w:right w:val="nil"/>
            </w:tcBorders>
            <w:shd w:val="clear" w:color="000000" w:fill="CCCCFF"/>
            <w:noWrap/>
            <w:vAlign w:val="bottom"/>
            <w:hideMark/>
          </w:tcPr>
          <w:p w14:paraId="140C2D1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169.000,00</w:t>
            </w:r>
          </w:p>
        </w:tc>
        <w:tc>
          <w:tcPr>
            <w:tcW w:w="1266" w:type="dxa"/>
            <w:tcBorders>
              <w:top w:val="nil"/>
              <w:left w:val="nil"/>
              <w:bottom w:val="nil"/>
              <w:right w:val="nil"/>
            </w:tcBorders>
            <w:shd w:val="clear" w:color="000000" w:fill="CCCCFF"/>
            <w:noWrap/>
            <w:vAlign w:val="bottom"/>
            <w:hideMark/>
          </w:tcPr>
          <w:p w14:paraId="322B650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5CEF5C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C420F8C" w14:textId="77777777" w:rsidTr="00022ADA">
        <w:trPr>
          <w:trHeight w:val="260"/>
        </w:trPr>
        <w:tc>
          <w:tcPr>
            <w:tcW w:w="1660" w:type="dxa"/>
            <w:tcBorders>
              <w:top w:val="nil"/>
              <w:left w:val="nil"/>
              <w:bottom w:val="nil"/>
              <w:right w:val="nil"/>
            </w:tcBorders>
            <w:noWrap/>
            <w:vAlign w:val="bottom"/>
            <w:hideMark/>
          </w:tcPr>
          <w:p w14:paraId="1D698CA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545FB2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18C0ACC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32B155B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169.000,00</w:t>
            </w:r>
          </w:p>
        </w:tc>
        <w:tc>
          <w:tcPr>
            <w:tcW w:w="1266" w:type="dxa"/>
            <w:tcBorders>
              <w:top w:val="nil"/>
              <w:left w:val="nil"/>
              <w:bottom w:val="nil"/>
              <w:right w:val="nil"/>
            </w:tcBorders>
            <w:noWrap/>
            <w:vAlign w:val="bottom"/>
            <w:hideMark/>
          </w:tcPr>
          <w:p w14:paraId="5831236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027A71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C8B4A64" w14:textId="77777777" w:rsidTr="00022ADA">
        <w:trPr>
          <w:trHeight w:val="260"/>
        </w:trPr>
        <w:tc>
          <w:tcPr>
            <w:tcW w:w="1660" w:type="dxa"/>
            <w:tcBorders>
              <w:top w:val="nil"/>
              <w:left w:val="nil"/>
              <w:bottom w:val="nil"/>
              <w:right w:val="nil"/>
            </w:tcBorders>
            <w:shd w:val="clear" w:color="000000" w:fill="CCCCFF"/>
            <w:noWrap/>
            <w:vAlign w:val="bottom"/>
            <w:hideMark/>
          </w:tcPr>
          <w:p w14:paraId="4D5B40C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0D1FB9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K100489</w:t>
            </w:r>
          </w:p>
        </w:tc>
        <w:tc>
          <w:tcPr>
            <w:tcW w:w="2239" w:type="dxa"/>
            <w:tcBorders>
              <w:top w:val="nil"/>
              <w:left w:val="nil"/>
              <w:bottom w:val="nil"/>
              <w:right w:val="nil"/>
            </w:tcBorders>
            <w:shd w:val="clear" w:color="000000" w:fill="CCCCFF"/>
            <w:noWrap/>
            <w:vAlign w:val="bottom"/>
            <w:hideMark/>
          </w:tcPr>
          <w:p w14:paraId="52ADF17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POJAČANO ODRŽAVANJE CESTE VID-DRAGOVIJA</w:t>
            </w:r>
          </w:p>
        </w:tc>
        <w:tc>
          <w:tcPr>
            <w:tcW w:w="1344" w:type="dxa"/>
            <w:tcBorders>
              <w:top w:val="nil"/>
              <w:left w:val="nil"/>
              <w:bottom w:val="nil"/>
              <w:right w:val="nil"/>
            </w:tcBorders>
            <w:shd w:val="clear" w:color="000000" w:fill="CCCCFF"/>
            <w:noWrap/>
            <w:vAlign w:val="bottom"/>
            <w:hideMark/>
          </w:tcPr>
          <w:p w14:paraId="7615A77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6.500,00</w:t>
            </w:r>
          </w:p>
        </w:tc>
        <w:tc>
          <w:tcPr>
            <w:tcW w:w="1266" w:type="dxa"/>
            <w:tcBorders>
              <w:top w:val="nil"/>
              <w:left w:val="nil"/>
              <w:bottom w:val="nil"/>
              <w:right w:val="nil"/>
            </w:tcBorders>
            <w:shd w:val="clear" w:color="000000" w:fill="CCCCFF"/>
            <w:noWrap/>
            <w:vAlign w:val="bottom"/>
            <w:hideMark/>
          </w:tcPr>
          <w:p w14:paraId="37C576E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D6EBE6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46DBDC8" w14:textId="77777777" w:rsidTr="00022ADA">
        <w:trPr>
          <w:trHeight w:val="260"/>
        </w:trPr>
        <w:tc>
          <w:tcPr>
            <w:tcW w:w="1660" w:type="dxa"/>
            <w:tcBorders>
              <w:top w:val="nil"/>
              <w:left w:val="nil"/>
              <w:bottom w:val="nil"/>
              <w:right w:val="nil"/>
            </w:tcBorders>
            <w:noWrap/>
            <w:vAlign w:val="bottom"/>
            <w:hideMark/>
          </w:tcPr>
          <w:p w14:paraId="56B1910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5169EC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w:t>
            </w:r>
          </w:p>
        </w:tc>
        <w:tc>
          <w:tcPr>
            <w:tcW w:w="2239" w:type="dxa"/>
            <w:tcBorders>
              <w:top w:val="nil"/>
              <w:left w:val="nil"/>
              <w:bottom w:val="nil"/>
              <w:right w:val="nil"/>
            </w:tcBorders>
            <w:noWrap/>
            <w:vAlign w:val="bottom"/>
            <w:hideMark/>
          </w:tcPr>
          <w:p w14:paraId="7FD6FAB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KOMUNALNI DOPRINOS</w:t>
            </w:r>
          </w:p>
        </w:tc>
        <w:tc>
          <w:tcPr>
            <w:tcW w:w="1344" w:type="dxa"/>
            <w:tcBorders>
              <w:top w:val="nil"/>
              <w:left w:val="nil"/>
              <w:bottom w:val="nil"/>
              <w:right w:val="nil"/>
            </w:tcBorders>
            <w:noWrap/>
            <w:vAlign w:val="bottom"/>
            <w:hideMark/>
          </w:tcPr>
          <w:p w14:paraId="755CE2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6.500,00</w:t>
            </w:r>
          </w:p>
        </w:tc>
        <w:tc>
          <w:tcPr>
            <w:tcW w:w="1266" w:type="dxa"/>
            <w:tcBorders>
              <w:top w:val="nil"/>
              <w:left w:val="nil"/>
              <w:bottom w:val="nil"/>
              <w:right w:val="nil"/>
            </w:tcBorders>
            <w:noWrap/>
            <w:vAlign w:val="bottom"/>
            <w:hideMark/>
          </w:tcPr>
          <w:p w14:paraId="0770B02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921E57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D9A1F40" w14:textId="77777777" w:rsidTr="00022ADA">
        <w:trPr>
          <w:trHeight w:val="260"/>
        </w:trPr>
        <w:tc>
          <w:tcPr>
            <w:tcW w:w="1660" w:type="dxa"/>
            <w:tcBorders>
              <w:top w:val="nil"/>
              <w:left w:val="nil"/>
              <w:bottom w:val="nil"/>
              <w:right w:val="nil"/>
            </w:tcBorders>
            <w:shd w:val="clear" w:color="000000" w:fill="CCCCFF"/>
            <w:noWrap/>
            <w:vAlign w:val="bottom"/>
            <w:hideMark/>
          </w:tcPr>
          <w:p w14:paraId="311685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80DB78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K100497</w:t>
            </w:r>
          </w:p>
        </w:tc>
        <w:tc>
          <w:tcPr>
            <w:tcW w:w="2239" w:type="dxa"/>
            <w:tcBorders>
              <w:top w:val="nil"/>
              <w:left w:val="nil"/>
              <w:bottom w:val="nil"/>
              <w:right w:val="nil"/>
            </w:tcBorders>
            <w:shd w:val="clear" w:color="000000" w:fill="CCCCFF"/>
            <w:noWrap/>
            <w:vAlign w:val="bottom"/>
            <w:hideMark/>
          </w:tcPr>
          <w:p w14:paraId="514793C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IZGRADNJA HELIDROMA</w:t>
            </w:r>
          </w:p>
        </w:tc>
        <w:tc>
          <w:tcPr>
            <w:tcW w:w="1344" w:type="dxa"/>
            <w:tcBorders>
              <w:top w:val="nil"/>
              <w:left w:val="nil"/>
              <w:bottom w:val="nil"/>
              <w:right w:val="nil"/>
            </w:tcBorders>
            <w:shd w:val="clear" w:color="000000" w:fill="CCCCFF"/>
            <w:noWrap/>
            <w:vAlign w:val="bottom"/>
            <w:hideMark/>
          </w:tcPr>
          <w:p w14:paraId="41FE422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20.000,00</w:t>
            </w:r>
          </w:p>
        </w:tc>
        <w:tc>
          <w:tcPr>
            <w:tcW w:w="1266" w:type="dxa"/>
            <w:tcBorders>
              <w:top w:val="nil"/>
              <w:left w:val="nil"/>
              <w:bottom w:val="nil"/>
              <w:right w:val="nil"/>
            </w:tcBorders>
            <w:shd w:val="clear" w:color="000000" w:fill="CCCCFF"/>
            <w:noWrap/>
            <w:vAlign w:val="bottom"/>
            <w:hideMark/>
          </w:tcPr>
          <w:p w14:paraId="523C460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2.925,00</w:t>
            </w:r>
          </w:p>
        </w:tc>
        <w:tc>
          <w:tcPr>
            <w:tcW w:w="983" w:type="dxa"/>
            <w:tcBorders>
              <w:top w:val="nil"/>
              <w:left w:val="nil"/>
              <w:bottom w:val="nil"/>
              <w:right w:val="nil"/>
            </w:tcBorders>
            <w:shd w:val="clear" w:color="000000" w:fill="CCCCFF"/>
            <w:noWrap/>
            <w:vAlign w:val="bottom"/>
            <w:hideMark/>
          </w:tcPr>
          <w:p w14:paraId="6D576A6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14,63</w:t>
            </w:r>
          </w:p>
        </w:tc>
      </w:tr>
      <w:tr w:rsidR="00E828CA" w:rsidRPr="0087405C" w14:paraId="0FEB6E9F" w14:textId="77777777" w:rsidTr="00022ADA">
        <w:trPr>
          <w:trHeight w:val="260"/>
        </w:trPr>
        <w:tc>
          <w:tcPr>
            <w:tcW w:w="1660" w:type="dxa"/>
            <w:tcBorders>
              <w:top w:val="nil"/>
              <w:left w:val="nil"/>
              <w:bottom w:val="nil"/>
              <w:right w:val="nil"/>
            </w:tcBorders>
            <w:noWrap/>
            <w:vAlign w:val="bottom"/>
            <w:hideMark/>
          </w:tcPr>
          <w:p w14:paraId="2CADC3A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1388D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w:t>
            </w:r>
          </w:p>
        </w:tc>
        <w:tc>
          <w:tcPr>
            <w:tcW w:w="2239" w:type="dxa"/>
            <w:tcBorders>
              <w:top w:val="nil"/>
              <w:left w:val="nil"/>
              <w:bottom w:val="nil"/>
              <w:right w:val="nil"/>
            </w:tcBorders>
            <w:noWrap/>
            <w:vAlign w:val="bottom"/>
            <w:hideMark/>
          </w:tcPr>
          <w:p w14:paraId="118AF73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KOMUNALNI DOPRINOS</w:t>
            </w:r>
          </w:p>
        </w:tc>
        <w:tc>
          <w:tcPr>
            <w:tcW w:w="1344" w:type="dxa"/>
            <w:tcBorders>
              <w:top w:val="nil"/>
              <w:left w:val="nil"/>
              <w:bottom w:val="nil"/>
              <w:right w:val="nil"/>
            </w:tcBorders>
            <w:noWrap/>
            <w:vAlign w:val="bottom"/>
            <w:hideMark/>
          </w:tcPr>
          <w:p w14:paraId="1B39E23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16A8933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2.925,00</w:t>
            </w:r>
          </w:p>
        </w:tc>
        <w:tc>
          <w:tcPr>
            <w:tcW w:w="983" w:type="dxa"/>
            <w:tcBorders>
              <w:top w:val="nil"/>
              <w:left w:val="nil"/>
              <w:bottom w:val="nil"/>
              <w:right w:val="nil"/>
            </w:tcBorders>
            <w:noWrap/>
            <w:vAlign w:val="bottom"/>
            <w:hideMark/>
          </w:tcPr>
          <w:p w14:paraId="5C24EED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58,50</w:t>
            </w:r>
          </w:p>
        </w:tc>
      </w:tr>
      <w:tr w:rsidR="00E828CA" w:rsidRPr="0087405C" w14:paraId="7783B23F" w14:textId="77777777" w:rsidTr="00022ADA">
        <w:trPr>
          <w:trHeight w:val="260"/>
        </w:trPr>
        <w:tc>
          <w:tcPr>
            <w:tcW w:w="1660" w:type="dxa"/>
            <w:tcBorders>
              <w:top w:val="nil"/>
              <w:left w:val="nil"/>
              <w:bottom w:val="nil"/>
              <w:right w:val="nil"/>
            </w:tcBorders>
            <w:noWrap/>
            <w:vAlign w:val="bottom"/>
            <w:hideMark/>
          </w:tcPr>
          <w:p w14:paraId="55FF8C4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7B624D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5.2.1</w:t>
            </w:r>
          </w:p>
        </w:tc>
        <w:tc>
          <w:tcPr>
            <w:tcW w:w="2239" w:type="dxa"/>
            <w:tcBorders>
              <w:top w:val="nil"/>
              <w:left w:val="nil"/>
              <w:bottom w:val="nil"/>
              <w:right w:val="nil"/>
            </w:tcBorders>
            <w:noWrap/>
            <w:vAlign w:val="bottom"/>
            <w:hideMark/>
          </w:tcPr>
          <w:p w14:paraId="31B00EC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tek. i kap. pomoći iz županijskog proračuna</w:t>
            </w:r>
          </w:p>
        </w:tc>
        <w:tc>
          <w:tcPr>
            <w:tcW w:w="1344" w:type="dxa"/>
            <w:tcBorders>
              <w:top w:val="nil"/>
              <w:left w:val="nil"/>
              <w:bottom w:val="nil"/>
              <w:right w:val="nil"/>
            </w:tcBorders>
            <w:noWrap/>
            <w:vAlign w:val="bottom"/>
            <w:hideMark/>
          </w:tcPr>
          <w:p w14:paraId="4A344E8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15.000,00</w:t>
            </w:r>
          </w:p>
        </w:tc>
        <w:tc>
          <w:tcPr>
            <w:tcW w:w="1266" w:type="dxa"/>
            <w:tcBorders>
              <w:top w:val="nil"/>
              <w:left w:val="nil"/>
              <w:bottom w:val="nil"/>
              <w:right w:val="nil"/>
            </w:tcBorders>
            <w:noWrap/>
            <w:vAlign w:val="bottom"/>
            <w:hideMark/>
          </w:tcPr>
          <w:p w14:paraId="53B631A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F9C3AA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D9C0133" w14:textId="77777777" w:rsidTr="00022ADA">
        <w:trPr>
          <w:trHeight w:val="260"/>
        </w:trPr>
        <w:tc>
          <w:tcPr>
            <w:tcW w:w="1660" w:type="dxa"/>
            <w:tcBorders>
              <w:top w:val="nil"/>
              <w:left w:val="nil"/>
              <w:bottom w:val="nil"/>
              <w:right w:val="nil"/>
            </w:tcBorders>
            <w:shd w:val="clear" w:color="000000" w:fill="CCCCFF"/>
            <w:noWrap/>
            <w:vAlign w:val="bottom"/>
            <w:hideMark/>
          </w:tcPr>
          <w:p w14:paraId="125A0BF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Kapitalni projekt</w:t>
            </w:r>
          </w:p>
        </w:tc>
        <w:tc>
          <w:tcPr>
            <w:tcW w:w="1420" w:type="dxa"/>
            <w:tcBorders>
              <w:top w:val="nil"/>
              <w:left w:val="nil"/>
              <w:bottom w:val="nil"/>
              <w:right w:val="nil"/>
            </w:tcBorders>
            <w:shd w:val="clear" w:color="000000" w:fill="CCCCFF"/>
            <w:noWrap/>
            <w:vAlign w:val="bottom"/>
            <w:hideMark/>
          </w:tcPr>
          <w:p w14:paraId="23896D3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K100498</w:t>
            </w:r>
          </w:p>
        </w:tc>
        <w:tc>
          <w:tcPr>
            <w:tcW w:w="2239" w:type="dxa"/>
            <w:tcBorders>
              <w:top w:val="nil"/>
              <w:left w:val="nil"/>
              <w:bottom w:val="nil"/>
              <w:right w:val="nil"/>
            </w:tcBorders>
            <w:shd w:val="clear" w:color="000000" w:fill="CCCCFF"/>
            <w:noWrap/>
            <w:vAlign w:val="bottom"/>
            <w:hideMark/>
          </w:tcPr>
          <w:p w14:paraId="6A301E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IZGRADNJA I OPREMANJE DJEČJEG IGRALIŠTA</w:t>
            </w:r>
          </w:p>
        </w:tc>
        <w:tc>
          <w:tcPr>
            <w:tcW w:w="1344" w:type="dxa"/>
            <w:tcBorders>
              <w:top w:val="nil"/>
              <w:left w:val="nil"/>
              <w:bottom w:val="nil"/>
              <w:right w:val="nil"/>
            </w:tcBorders>
            <w:shd w:val="clear" w:color="000000" w:fill="CCCCFF"/>
            <w:noWrap/>
            <w:vAlign w:val="bottom"/>
            <w:hideMark/>
          </w:tcPr>
          <w:p w14:paraId="531DDBF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130.000,00</w:t>
            </w:r>
          </w:p>
        </w:tc>
        <w:tc>
          <w:tcPr>
            <w:tcW w:w="1266" w:type="dxa"/>
            <w:tcBorders>
              <w:top w:val="nil"/>
              <w:left w:val="nil"/>
              <w:bottom w:val="nil"/>
              <w:right w:val="nil"/>
            </w:tcBorders>
            <w:shd w:val="clear" w:color="000000" w:fill="CCCCFF"/>
            <w:noWrap/>
            <w:vAlign w:val="bottom"/>
            <w:hideMark/>
          </w:tcPr>
          <w:p w14:paraId="3B8D0D2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1.175,00</w:t>
            </w:r>
          </w:p>
        </w:tc>
        <w:tc>
          <w:tcPr>
            <w:tcW w:w="983" w:type="dxa"/>
            <w:tcBorders>
              <w:top w:val="nil"/>
              <w:left w:val="nil"/>
              <w:bottom w:val="nil"/>
              <w:right w:val="nil"/>
            </w:tcBorders>
            <w:shd w:val="clear" w:color="000000" w:fill="CCCCFF"/>
            <w:noWrap/>
            <w:vAlign w:val="bottom"/>
            <w:hideMark/>
          </w:tcPr>
          <w:p w14:paraId="2D3DF99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0,90</w:t>
            </w:r>
          </w:p>
        </w:tc>
      </w:tr>
      <w:tr w:rsidR="00E828CA" w:rsidRPr="0087405C" w14:paraId="68E0B6C4" w14:textId="77777777" w:rsidTr="00022ADA">
        <w:trPr>
          <w:trHeight w:val="260"/>
        </w:trPr>
        <w:tc>
          <w:tcPr>
            <w:tcW w:w="1660" w:type="dxa"/>
            <w:tcBorders>
              <w:top w:val="nil"/>
              <w:left w:val="nil"/>
              <w:bottom w:val="nil"/>
              <w:right w:val="nil"/>
            </w:tcBorders>
            <w:noWrap/>
            <w:vAlign w:val="bottom"/>
            <w:hideMark/>
          </w:tcPr>
          <w:p w14:paraId="24E6CCF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5528FA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0B5DC4A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274ECD8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130.000,00</w:t>
            </w:r>
          </w:p>
        </w:tc>
        <w:tc>
          <w:tcPr>
            <w:tcW w:w="1266" w:type="dxa"/>
            <w:tcBorders>
              <w:top w:val="nil"/>
              <w:left w:val="nil"/>
              <w:bottom w:val="nil"/>
              <w:right w:val="nil"/>
            </w:tcBorders>
            <w:noWrap/>
            <w:vAlign w:val="bottom"/>
            <w:hideMark/>
          </w:tcPr>
          <w:p w14:paraId="152EB19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1.175,00</w:t>
            </w:r>
          </w:p>
        </w:tc>
        <w:tc>
          <w:tcPr>
            <w:tcW w:w="983" w:type="dxa"/>
            <w:tcBorders>
              <w:top w:val="nil"/>
              <w:left w:val="nil"/>
              <w:bottom w:val="nil"/>
              <w:right w:val="nil"/>
            </w:tcBorders>
            <w:noWrap/>
            <w:vAlign w:val="bottom"/>
            <w:hideMark/>
          </w:tcPr>
          <w:p w14:paraId="3B5FE4F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0,90</w:t>
            </w:r>
          </w:p>
        </w:tc>
      </w:tr>
      <w:tr w:rsidR="00E828CA" w:rsidRPr="0087405C" w14:paraId="468A8652" w14:textId="77777777" w:rsidTr="00022ADA">
        <w:trPr>
          <w:trHeight w:val="260"/>
        </w:trPr>
        <w:tc>
          <w:tcPr>
            <w:tcW w:w="1660" w:type="dxa"/>
            <w:tcBorders>
              <w:top w:val="nil"/>
              <w:left w:val="nil"/>
              <w:bottom w:val="nil"/>
              <w:right w:val="nil"/>
            </w:tcBorders>
            <w:shd w:val="clear" w:color="000000" w:fill="CCCCFF"/>
            <w:noWrap/>
            <w:vAlign w:val="bottom"/>
            <w:hideMark/>
          </w:tcPr>
          <w:p w14:paraId="0FD07CE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4C53B1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1021</w:t>
            </w:r>
          </w:p>
        </w:tc>
        <w:tc>
          <w:tcPr>
            <w:tcW w:w="2239" w:type="dxa"/>
            <w:tcBorders>
              <w:top w:val="nil"/>
              <w:left w:val="nil"/>
              <w:bottom w:val="nil"/>
              <w:right w:val="nil"/>
            </w:tcBorders>
            <w:shd w:val="clear" w:color="000000" w:fill="CCCCFF"/>
            <w:noWrap/>
            <w:vAlign w:val="bottom"/>
            <w:hideMark/>
          </w:tcPr>
          <w:p w14:paraId="41C7E64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GRAĐENJE NERAZVRSTANIH CESTA</w:t>
            </w:r>
          </w:p>
        </w:tc>
        <w:tc>
          <w:tcPr>
            <w:tcW w:w="1344" w:type="dxa"/>
            <w:tcBorders>
              <w:top w:val="nil"/>
              <w:left w:val="nil"/>
              <w:bottom w:val="nil"/>
              <w:right w:val="nil"/>
            </w:tcBorders>
            <w:shd w:val="clear" w:color="000000" w:fill="CCCCFF"/>
            <w:noWrap/>
            <w:vAlign w:val="bottom"/>
            <w:hideMark/>
          </w:tcPr>
          <w:p w14:paraId="2CDABD3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327.000,00</w:t>
            </w:r>
          </w:p>
        </w:tc>
        <w:tc>
          <w:tcPr>
            <w:tcW w:w="1266" w:type="dxa"/>
            <w:tcBorders>
              <w:top w:val="nil"/>
              <w:left w:val="nil"/>
              <w:bottom w:val="nil"/>
              <w:right w:val="nil"/>
            </w:tcBorders>
            <w:shd w:val="clear" w:color="000000" w:fill="CCCCFF"/>
            <w:noWrap/>
            <w:vAlign w:val="bottom"/>
            <w:hideMark/>
          </w:tcPr>
          <w:p w14:paraId="5E99A50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75C99F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AADB6B5" w14:textId="77777777" w:rsidTr="00022ADA">
        <w:trPr>
          <w:trHeight w:val="260"/>
        </w:trPr>
        <w:tc>
          <w:tcPr>
            <w:tcW w:w="1660" w:type="dxa"/>
            <w:tcBorders>
              <w:top w:val="nil"/>
              <w:left w:val="nil"/>
              <w:bottom w:val="nil"/>
              <w:right w:val="nil"/>
            </w:tcBorders>
            <w:shd w:val="clear" w:color="000000" w:fill="CCCCFF"/>
            <w:noWrap/>
            <w:vAlign w:val="bottom"/>
            <w:hideMark/>
          </w:tcPr>
          <w:p w14:paraId="4B4FD47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50971A3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K100031</w:t>
            </w:r>
          </w:p>
        </w:tc>
        <w:tc>
          <w:tcPr>
            <w:tcW w:w="2239" w:type="dxa"/>
            <w:tcBorders>
              <w:top w:val="nil"/>
              <w:left w:val="nil"/>
              <w:bottom w:val="nil"/>
              <w:right w:val="nil"/>
            </w:tcBorders>
            <w:shd w:val="clear" w:color="000000" w:fill="CCCCFF"/>
            <w:noWrap/>
            <w:vAlign w:val="bottom"/>
            <w:hideMark/>
          </w:tcPr>
          <w:p w14:paraId="4FD6B9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IZRADA PROJEKTNE DOKUMENTACIJE ZA INFRASTRUKT. PROJEKTE - UREĐENJE CESTA</w:t>
            </w:r>
          </w:p>
        </w:tc>
        <w:tc>
          <w:tcPr>
            <w:tcW w:w="1344" w:type="dxa"/>
            <w:tcBorders>
              <w:top w:val="nil"/>
              <w:left w:val="nil"/>
              <w:bottom w:val="nil"/>
              <w:right w:val="nil"/>
            </w:tcBorders>
            <w:shd w:val="clear" w:color="000000" w:fill="CCCCFF"/>
            <w:noWrap/>
            <w:vAlign w:val="bottom"/>
            <w:hideMark/>
          </w:tcPr>
          <w:p w14:paraId="7B89037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36.000,00</w:t>
            </w:r>
          </w:p>
        </w:tc>
        <w:tc>
          <w:tcPr>
            <w:tcW w:w="1266" w:type="dxa"/>
            <w:tcBorders>
              <w:top w:val="nil"/>
              <w:left w:val="nil"/>
              <w:bottom w:val="nil"/>
              <w:right w:val="nil"/>
            </w:tcBorders>
            <w:shd w:val="clear" w:color="000000" w:fill="CCCCFF"/>
            <w:noWrap/>
            <w:vAlign w:val="bottom"/>
            <w:hideMark/>
          </w:tcPr>
          <w:p w14:paraId="5256322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FCF319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1DFEEF5" w14:textId="77777777" w:rsidTr="00022ADA">
        <w:trPr>
          <w:trHeight w:val="260"/>
        </w:trPr>
        <w:tc>
          <w:tcPr>
            <w:tcW w:w="1660" w:type="dxa"/>
            <w:tcBorders>
              <w:top w:val="nil"/>
              <w:left w:val="nil"/>
              <w:bottom w:val="nil"/>
              <w:right w:val="nil"/>
            </w:tcBorders>
            <w:noWrap/>
            <w:vAlign w:val="bottom"/>
            <w:hideMark/>
          </w:tcPr>
          <w:p w14:paraId="5547239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52CDF3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w:t>
            </w:r>
          </w:p>
        </w:tc>
        <w:tc>
          <w:tcPr>
            <w:tcW w:w="2239" w:type="dxa"/>
            <w:tcBorders>
              <w:top w:val="nil"/>
              <w:left w:val="nil"/>
              <w:bottom w:val="nil"/>
              <w:right w:val="nil"/>
            </w:tcBorders>
            <w:noWrap/>
            <w:vAlign w:val="bottom"/>
            <w:hideMark/>
          </w:tcPr>
          <w:p w14:paraId="457B79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KOMUNALNI DOPRINOS</w:t>
            </w:r>
          </w:p>
        </w:tc>
        <w:tc>
          <w:tcPr>
            <w:tcW w:w="1344" w:type="dxa"/>
            <w:tcBorders>
              <w:top w:val="nil"/>
              <w:left w:val="nil"/>
              <w:bottom w:val="nil"/>
              <w:right w:val="nil"/>
            </w:tcBorders>
            <w:noWrap/>
            <w:vAlign w:val="bottom"/>
            <w:hideMark/>
          </w:tcPr>
          <w:p w14:paraId="2CF9920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36.000,00</w:t>
            </w:r>
          </w:p>
        </w:tc>
        <w:tc>
          <w:tcPr>
            <w:tcW w:w="1266" w:type="dxa"/>
            <w:tcBorders>
              <w:top w:val="nil"/>
              <w:left w:val="nil"/>
              <w:bottom w:val="nil"/>
              <w:right w:val="nil"/>
            </w:tcBorders>
            <w:noWrap/>
            <w:vAlign w:val="bottom"/>
            <w:hideMark/>
          </w:tcPr>
          <w:p w14:paraId="7D6354D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6BA3DC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A0C136B" w14:textId="77777777" w:rsidTr="00022ADA">
        <w:trPr>
          <w:trHeight w:val="260"/>
        </w:trPr>
        <w:tc>
          <w:tcPr>
            <w:tcW w:w="1660" w:type="dxa"/>
            <w:tcBorders>
              <w:top w:val="nil"/>
              <w:left w:val="nil"/>
              <w:bottom w:val="nil"/>
              <w:right w:val="nil"/>
            </w:tcBorders>
            <w:shd w:val="clear" w:color="000000" w:fill="CCCCFF"/>
            <w:noWrap/>
            <w:vAlign w:val="bottom"/>
            <w:hideMark/>
          </w:tcPr>
          <w:p w14:paraId="56DED85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3E1D4E7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K100035</w:t>
            </w:r>
          </w:p>
        </w:tc>
        <w:tc>
          <w:tcPr>
            <w:tcW w:w="2239" w:type="dxa"/>
            <w:tcBorders>
              <w:top w:val="nil"/>
              <w:left w:val="nil"/>
              <w:bottom w:val="nil"/>
              <w:right w:val="nil"/>
            </w:tcBorders>
            <w:shd w:val="clear" w:color="000000" w:fill="CCCCFF"/>
            <w:noWrap/>
            <w:vAlign w:val="bottom"/>
            <w:hideMark/>
          </w:tcPr>
          <w:p w14:paraId="0557865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REKONSTRUKCIJA ULICE EUGENA KVATERNIKA</w:t>
            </w:r>
          </w:p>
        </w:tc>
        <w:tc>
          <w:tcPr>
            <w:tcW w:w="1344" w:type="dxa"/>
            <w:tcBorders>
              <w:top w:val="nil"/>
              <w:left w:val="nil"/>
              <w:bottom w:val="nil"/>
              <w:right w:val="nil"/>
            </w:tcBorders>
            <w:shd w:val="clear" w:color="000000" w:fill="CCCCFF"/>
            <w:noWrap/>
            <w:vAlign w:val="bottom"/>
            <w:hideMark/>
          </w:tcPr>
          <w:p w14:paraId="09CA8FE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266" w:type="dxa"/>
            <w:tcBorders>
              <w:top w:val="nil"/>
              <w:left w:val="nil"/>
              <w:bottom w:val="nil"/>
              <w:right w:val="nil"/>
            </w:tcBorders>
            <w:shd w:val="clear" w:color="000000" w:fill="CCCCFF"/>
            <w:noWrap/>
            <w:vAlign w:val="bottom"/>
            <w:hideMark/>
          </w:tcPr>
          <w:p w14:paraId="3AFF5CE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19B9E1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C9E2FD2" w14:textId="77777777" w:rsidTr="00022ADA">
        <w:trPr>
          <w:trHeight w:val="260"/>
        </w:trPr>
        <w:tc>
          <w:tcPr>
            <w:tcW w:w="1660" w:type="dxa"/>
            <w:tcBorders>
              <w:top w:val="nil"/>
              <w:left w:val="nil"/>
              <w:bottom w:val="nil"/>
              <w:right w:val="nil"/>
            </w:tcBorders>
            <w:noWrap/>
            <w:vAlign w:val="bottom"/>
            <w:hideMark/>
          </w:tcPr>
          <w:p w14:paraId="3C51EBE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DD2E1E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0E30C8C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0093A28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266" w:type="dxa"/>
            <w:tcBorders>
              <w:top w:val="nil"/>
              <w:left w:val="nil"/>
              <w:bottom w:val="nil"/>
              <w:right w:val="nil"/>
            </w:tcBorders>
            <w:noWrap/>
            <w:vAlign w:val="bottom"/>
            <w:hideMark/>
          </w:tcPr>
          <w:p w14:paraId="3ACE26C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1B15F3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C491871" w14:textId="77777777" w:rsidTr="00022ADA">
        <w:trPr>
          <w:trHeight w:val="260"/>
        </w:trPr>
        <w:tc>
          <w:tcPr>
            <w:tcW w:w="1660" w:type="dxa"/>
            <w:tcBorders>
              <w:top w:val="nil"/>
              <w:left w:val="nil"/>
              <w:bottom w:val="nil"/>
              <w:right w:val="nil"/>
            </w:tcBorders>
            <w:shd w:val="clear" w:color="000000" w:fill="CCCCFF"/>
            <w:noWrap/>
            <w:vAlign w:val="bottom"/>
            <w:hideMark/>
          </w:tcPr>
          <w:p w14:paraId="3B9D74A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229079E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K100427</w:t>
            </w:r>
          </w:p>
        </w:tc>
        <w:tc>
          <w:tcPr>
            <w:tcW w:w="2239" w:type="dxa"/>
            <w:tcBorders>
              <w:top w:val="nil"/>
              <w:left w:val="nil"/>
              <w:bottom w:val="nil"/>
              <w:right w:val="nil"/>
            </w:tcBorders>
            <w:shd w:val="clear" w:color="000000" w:fill="CCCCFF"/>
            <w:noWrap/>
            <w:vAlign w:val="bottom"/>
            <w:hideMark/>
          </w:tcPr>
          <w:p w14:paraId="1BA0F02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POJAČANO ODRŽAVANJE CESTA</w:t>
            </w:r>
          </w:p>
        </w:tc>
        <w:tc>
          <w:tcPr>
            <w:tcW w:w="1344" w:type="dxa"/>
            <w:tcBorders>
              <w:top w:val="nil"/>
              <w:left w:val="nil"/>
              <w:bottom w:val="nil"/>
              <w:right w:val="nil"/>
            </w:tcBorders>
            <w:shd w:val="clear" w:color="000000" w:fill="CCCCFF"/>
            <w:noWrap/>
            <w:vAlign w:val="bottom"/>
            <w:hideMark/>
          </w:tcPr>
          <w:p w14:paraId="0829D73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256.000,00</w:t>
            </w:r>
          </w:p>
        </w:tc>
        <w:tc>
          <w:tcPr>
            <w:tcW w:w="1266" w:type="dxa"/>
            <w:tcBorders>
              <w:top w:val="nil"/>
              <w:left w:val="nil"/>
              <w:bottom w:val="nil"/>
              <w:right w:val="nil"/>
            </w:tcBorders>
            <w:shd w:val="clear" w:color="000000" w:fill="CCCCFF"/>
            <w:noWrap/>
            <w:vAlign w:val="bottom"/>
            <w:hideMark/>
          </w:tcPr>
          <w:p w14:paraId="48324B0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C74EA3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9A6D2C7" w14:textId="77777777" w:rsidTr="00022ADA">
        <w:trPr>
          <w:trHeight w:val="260"/>
        </w:trPr>
        <w:tc>
          <w:tcPr>
            <w:tcW w:w="1660" w:type="dxa"/>
            <w:tcBorders>
              <w:top w:val="nil"/>
              <w:left w:val="nil"/>
              <w:bottom w:val="nil"/>
              <w:right w:val="nil"/>
            </w:tcBorders>
            <w:noWrap/>
            <w:vAlign w:val="bottom"/>
            <w:hideMark/>
          </w:tcPr>
          <w:p w14:paraId="5B3B7B3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3F2065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46E9A43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0C4D10A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256.000,00</w:t>
            </w:r>
          </w:p>
        </w:tc>
        <w:tc>
          <w:tcPr>
            <w:tcW w:w="1266" w:type="dxa"/>
            <w:tcBorders>
              <w:top w:val="nil"/>
              <w:left w:val="nil"/>
              <w:bottom w:val="nil"/>
              <w:right w:val="nil"/>
            </w:tcBorders>
            <w:noWrap/>
            <w:vAlign w:val="bottom"/>
            <w:hideMark/>
          </w:tcPr>
          <w:p w14:paraId="038454C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6B5DB3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4E20E40" w14:textId="77777777" w:rsidTr="00022ADA">
        <w:trPr>
          <w:trHeight w:val="260"/>
        </w:trPr>
        <w:tc>
          <w:tcPr>
            <w:tcW w:w="1660" w:type="dxa"/>
            <w:tcBorders>
              <w:top w:val="nil"/>
              <w:left w:val="nil"/>
              <w:bottom w:val="nil"/>
              <w:right w:val="nil"/>
            </w:tcBorders>
            <w:shd w:val="clear" w:color="000000" w:fill="CCCCFF"/>
            <w:noWrap/>
            <w:vAlign w:val="bottom"/>
            <w:hideMark/>
          </w:tcPr>
          <w:p w14:paraId="5FF0C5F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32E6FB2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1022</w:t>
            </w:r>
          </w:p>
        </w:tc>
        <w:tc>
          <w:tcPr>
            <w:tcW w:w="2239" w:type="dxa"/>
            <w:tcBorders>
              <w:top w:val="nil"/>
              <w:left w:val="nil"/>
              <w:bottom w:val="nil"/>
              <w:right w:val="nil"/>
            </w:tcBorders>
            <w:shd w:val="clear" w:color="000000" w:fill="CCCCFF"/>
            <w:noWrap/>
            <w:vAlign w:val="bottom"/>
            <w:hideMark/>
          </w:tcPr>
          <w:p w14:paraId="623EEFD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GRAĐENJE JAVNE RASVJETE</w:t>
            </w:r>
          </w:p>
        </w:tc>
        <w:tc>
          <w:tcPr>
            <w:tcW w:w="1344" w:type="dxa"/>
            <w:tcBorders>
              <w:top w:val="nil"/>
              <w:left w:val="nil"/>
              <w:bottom w:val="nil"/>
              <w:right w:val="nil"/>
            </w:tcBorders>
            <w:shd w:val="clear" w:color="000000" w:fill="CCCCFF"/>
            <w:noWrap/>
            <w:vAlign w:val="bottom"/>
            <w:hideMark/>
          </w:tcPr>
          <w:p w14:paraId="238527E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89.000,00</w:t>
            </w:r>
          </w:p>
        </w:tc>
        <w:tc>
          <w:tcPr>
            <w:tcW w:w="1266" w:type="dxa"/>
            <w:tcBorders>
              <w:top w:val="nil"/>
              <w:left w:val="nil"/>
              <w:bottom w:val="nil"/>
              <w:right w:val="nil"/>
            </w:tcBorders>
            <w:shd w:val="clear" w:color="000000" w:fill="CCCCFF"/>
            <w:noWrap/>
            <w:vAlign w:val="bottom"/>
            <w:hideMark/>
          </w:tcPr>
          <w:p w14:paraId="4657FC3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872BDA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83D4870" w14:textId="77777777" w:rsidTr="00022ADA">
        <w:trPr>
          <w:trHeight w:val="260"/>
        </w:trPr>
        <w:tc>
          <w:tcPr>
            <w:tcW w:w="1660" w:type="dxa"/>
            <w:tcBorders>
              <w:top w:val="nil"/>
              <w:left w:val="nil"/>
              <w:bottom w:val="nil"/>
              <w:right w:val="nil"/>
            </w:tcBorders>
            <w:shd w:val="clear" w:color="000000" w:fill="CCCCFF"/>
            <w:noWrap/>
            <w:vAlign w:val="bottom"/>
            <w:hideMark/>
          </w:tcPr>
          <w:p w14:paraId="0F4986A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12BF0FC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K100070</w:t>
            </w:r>
          </w:p>
        </w:tc>
        <w:tc>
          <w:tcPr>
            <w:tcW w:w="2239" w:type="dxa"/>
            <w:tcBorders>
              <w:top w:val="nil"/>
              <w:left w:val="nil"/>
              <w:bottom w:val="nil"/>
              <w:right w:val="nil"/>
            </w:tcBorders>
            <w:shd w:val="clear" w:color="000000" w:fill="CCCCFF"/>
            <w:noWrap/>
            <w:vAlign w:val="bottom"/>
            <w:hideMark/>
          </w:tcPr>
          <w:p w14:paraId="46CE1D9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PRIKLJUČCI ELEKTRIČNE ENERGIJE</w:t>
            </w:r>
          </w:p>
        </w:tc>
        <w:tc>
          <w:tcPr>
            <w:tcW w:w="1344" w:type="dxa"/>
            <w:tcBorders>
              <w:top w:val="nil"/>
              <w:left w:val="nil"/>
              <w:bottom w:val="nil"/>
              <w:right w:val="nil"/>
            </w:tcBorders>
            <w:shd w:val="clear" w:color="000000" w:fill="CCCCFF"/>
            <w:noWrap/>
            <w:vAlign w:val="bottom"/>
            <w:hideMark/>
          </w:tcPr>
          <w:p w14:paraId="6C51F5D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1F50CD4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9DF57E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7BD3873" w14:textId="77777777" w:rsidTr="00022ADA">
        <w:trPr>
          <w:trHeight w:val="260"/>
        </w:trPr>
        <w:tc>
          <w:tcPr>
            <w:tcW w:w="1660" w:type="dxa"/>
            <w:tcBorders>
              <w:top w:val="nil"/>
              <w:left w:val="nil"/>
              <w:bottom w:val="nil"/>
              <w:right w:val="nil"/>
            </w:tcBorders>
            <w:noWrap/>
            <w:vAlign w:val="bottom"/>
            <w:hideMark/>
          </w:tcPr>
          <w:p w14:paraId="3210B7A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6620F4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AF1FF6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0E0B52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7791F6E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5BABBA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55FF5FD" w14:textId="77777777" w:rsidTr="00022ADA">
        <w:trPr>
          <w:trHeight w:val="260"/>
        </w:trPr>
        <w:tc>
          <w:tcPr>
            <w:tcW w:w="1660" w:type="dxa"/>
            <w:tcBorders>
              <w:top w:val="nil"/>
              <w:left w:val="nil"/>
              <w:bottom w:val="nil"/>
              <w:right w:val="nil"/>
            </w:tcBorders>
            <w:shd w:val="clear" w:color="000000" w:fill="CCCCFF"/>
            <w:noWrap/>
            <w:vAlign w:val="bottom"/>
            <w:hideMark/>
          </w:tcPr>
          <w:p w14:paraId="112B849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D8B905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K100107</w:t>
            </w:r>
          </w:p>
        </w:tc>
        <w:tc>
          <w:tcPr>
            <w:tcW w:w="2239" w:type="dxa"/>
            <w:tcBorders>
              <w:top w:val="nil"/>
              <w:left w:val="nil"/>
              <w:bottom w:val="nil"/>
              <w:right w:val="nil"/>
            </w:tcBorders>
            <w:shd w:val="clear" w:color="000000" w:fill="CCCCFF"/>
            <w:noWrap/>
            <w:vAlign w:val="bottom"/>
            <w:hideMark/>
          </w:tcPr>
          <w:p w14:paraId="7E2E40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JAVNA RASVJETA - OSTALO</w:t>
            </w:r>
          </w:p>
        </w:tc>
        <w:tc>
          <w:tcPr>
            <w:tcW w:w="1344" w:type="dxa"/>
            <w:tcBorders>
              <w:top w:val="nil"/>
              <w:left w:val="nil"/>
              <w:bottom w:val="nil"/>
              <w:right w:val="nil"/>
            </w:tcBorders>
            <w:shd w:val="clear" w:color="000000" w:fill="CCCCFF"/>
            <w:noWrap/>
            <w:vAlign w:val="bottom"/>
            <w:hideMark/>
          </w:tcPr>
          <w:p w14:paraId="4F67FDE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85.000,00</w:t>
            </w:r>
          </w:p>
        </w:tc>
        <w:tc>
          <w:tcPr>
            <w:tcW w:w="1266" w:type="dxa"/>
            <w:tcBorders>
              <w:top w:val="nil"/>
              <w:left w:val="nil"/>
              <w:bottom w:val="nil"/>
              <w:right w:val="nil"/>
            </w:tcBorders>
            <w:shd w:val="clear" w:color="000000" w:fill="CCCCFF"/>
            <w:noWrap/>
            <w:vAlign w:val="bottom"/>
            <w:hideMark/>
          </w:tcPr>
          <w:p w14:paraId="6385A50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919946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703ACFC" w14:textId="77777777" w:rsidTr="00022ADA">
        <w:trPr>
          <w:trHeight w:val="260"/>
        </w:trPr>
        <w:tc>
          <w:tcPr>
            <w:tcW w:w="1660" w:type="dxa"/>
            <w:tcBorders>
              <w:top w:val="nil"/>
              <w:left w:val="nil"/>
              <w:bottom w:val="nil"/>
              <w:right w:val="nil"/>
            </w:tcBorders>
            <w:noWrap/>
            <w:vAlign w:val="bottom"/>
            <w:hideMark/>
          </w:tcPr>
          <w:p w14:paraId="4D6C9CF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ACE701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CAF23A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25F8B7A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noWrap/>
            <w:vAlign w:val="bottom"/>
            <w:hideMark/>
          </w:tcPr>
          <w:p w14:paraId="51AB768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9EE536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128D690" w14:textId="77777777" w:rsidTr="00022ADA">
        <w:trPr>
          <w:trHeight w:val="260"/>
        </w:trPr>
        <w:tc>
          <w:tcPr>
            <w:tcW w:w="1660" w:type="dxa"/>
            <w:tcBorders>
              <w:top w:val="nil"/>
              <w:left w:val="nil"/>
              <w:bottom w:val="nil"/>
              <w:right w:val="nil"/>
            </w:tcBorders>
            <w:noWrap/>
            <w:vAlign w:val="bottom"/>
            <w:hideMark/>
          </w:tcPr>
          <w:p w14:paraId="330FE2F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383DA8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746345F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1F809F5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266" w:type="dxa"/>
            <w:tcBorders>
              <w:top w:val="nil"/>
              <w:left w:val="nil"/>
              <w:bottom w:val="nil"/>
              <w:right w:val="nil"/>
            </w:tcBorders>
            <w:noWrap/>
            <w:vAlign w:val="bottom"/>
            <w:hideMark/>
          </w:tcPr>
          <w:p w14:paraId="246D17C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8362B5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E218129" w14:textId="77777777" w:rsidTr="00022ADA">
        <w:trPr>
          <w:trHeight w:val="260"/>
        </w:trPr>
        <w:tc>
          <w:tcPr>
            <w:tcW w:w="1660" w:type="dxa"/>
            <w:tcBorders>
              <w:top w:val="nil"/>
              <w:left w:val="nil"/>
              <w:bottom w:val="nil"/>
              <w:right w:val="nil"/>
            </w:tcBorders>
            <w:shd w:val="clear" w:color="000000" w:fill="CCCCFF"/>
            <w:noWrap/>
            <w:vAlign w:val="bottom"/>
            <w:hideMark/>
          </w:tcPr>
          <w:p w14:paraId="36BC09C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66CF413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1023</w:t>
            </w:r>
          </w:p>
        </w:tc>
        <w:tc>
          <w:tcPr>
            <w:tcW w:w="2239" w:type="dxa"/>
            <w:tcBorders>
              <w:top w:val="nil"/>
              <w:left w:val="nil"/>
              <w:bottom w:val="nil"/>
              <w:right w:val="nil"/>
            </w:tcBorders>
            <w:shd w:val="clear" w:color="000000" w:fill="CCCCFF"/>
            <w:noWrap/>
            <w:vAlign w:val="bottom"/>
            <w:hideMark/>
          </w:tcPr>
          <w:p w14:paraId="380526A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GRAĐENJE GROBLJA</w:t>
            </w:r>
          </w:p>
        </w:tc>
        <w:tc>
          <w:tcPr>
            <w:tcW w:w="1344" w:type="dxa"/>
            <w:tcBorders>
              <w:top w:val="nil"/>
              <w:left w:val="nil"/>
              <w:bottom w:val="nil"/>
              <w:right w:val="nil"/>
            </w:tcBorders>
            <w:shd w:val="clear" w:color="000000" w:fill="CCCCFF"/>
            <w:noWrap/>
            <w:vAlign w:val="bottom"/>
            <w:hideMark/>
          </w:tcPr>
          <w:p w14:paraId="38A9C34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68.000,00</w:t>
            </w:r>
          </w:p>
        </w:tc>
        <w:tc>
          <w:tcPr>
            <w:tcW w:w="1266" w:type="dxa"/>
            <w:tcBorders>
              <w:top w:val="nil"/>
              <w:left w:val="nil"/>
              <w:bottom w:val="nil"/>
              <w:right w:val="nil"/>
            </w:tcBorders>
            <w:shd w:val="clear" w:color="000000" w:fill="CCCCFF"/>
            <w:noWrap/>
            <w:vAlign w:val="bottom"/>
            <w:hideMark/>
          </w:tcPr>
          <w:p w14:paraId="63B5E52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16.125,00</w:t>
            </w:r>
          </w:p>
        </w:tc>
        <w:tc>
          <w:tcPr>
            <w:tcW w:w="983" w:type="dxa"/>
            <w:tcBorders>
              <w:top w:val="nil"/>
              <w:left w:val="nil"/>
              <w:bottom w:val="nil"/>
              <w:right w:val="nil"/>
            </w:tcBorders>
            <w:shd w:val="clear" w:color="000000" w:fill="CCCCFF"/>
            <w:noWrap/>
            <w:vAlign w:val="bottom"/>
            <w:hideMark/>
          </w:tcPr>
          <w:p w14:paraId="5425830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23,71</w:t>
            </w:r>
          </w:p>
        </w:tc>
      </w:tr>
      <w:tr w:rsidR="00E828CA" w:rsidRPr="0087405C" w14:paraId="699698D8" w14:textId="77777777" w:rsidTr="00022ADA">
        <w:trPr>
          <w:trHeight w:val="260"/>
        </w:trPr>
        <w:tc>
          <w:tcPr>
            <w:tcW w:w="1660" w:type="dxa"/>
            <w:tcBorders>
              <w:top w:val="nil"/>
              <w:left w:val="nil"/>
              <w:bottom w:val="nil"/>
              <w:right w:val="nil"/>
            </w:tcBorders>
            <w:shd w:val="clear" w:color="000000" w:fill="CCCCFF"/>
            <w:noWrap/>
            <w:vAlign w:val="bottom"/>
            <w:hideMark/>
          </w:tcPr>
          <w:p w14:paraId="2664C9E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03A26BC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K100010</w:t>
            </w:r>
          </w:p>
        </w:tc>
        <w:tc>
          <w:tcPr>
            <w:tcW w:w="2239" w:type="dxa"/>
            <w:tcBorders>
              <w:top w:val="nil"/>
              <w:left w:val="nil"/>
              <w:bottom w:val="nil"/>
              <w:right w:val="nil"/>
            </w:tcBorders>
            <w:shd w:val="clear" w:color="000000" w:fill="CCCCFF"/>
            <w:noWrap/>
            <w:vAlign w:val="bottom"/>
            <w:hideMark/>
          </w:tcPr>
          <w:p w14:paraId="090C6D8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GRAĐENJE GROBLJA</w:t>
            </w:r>
          </w:p>
        </w:tc>
        <w:tc>
          <w:tcPr>
            <w:tcW w:w="1344" w:type="dxa"/>
            <w:tcBorders>
              <w:top w:val="nil"/>
              <w:left w:val="nil"/>
              <w:bottom w:val="nil"/>
              <w:right w:val="nil"/>
            </w:tcBorders>
            <w:shd w:val="clear" w:color="000000" w:fill="CCCCFF"/>
            <w:noWrap/>
            <w:vAlign w:val="bottom"/>
            <w:hideMark/>
          </w:tcPr>
          <w:p w14:paraId="3CD1D60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68.000,00</w:t>
            </w:r>
          </w:p>
        </w:tc>
        <w:tc>
          <w:tcPr>
            <w:tcW w:w="1266" w:type="dxa"/>
            <w:tcBorders>
              <w:top w:val="nil"/>
              <w:left w:val="nil"/>
              <w:bottom w:val="nil"/>
              <w:right w:val="nil"/>
            </w:tcBorders>
            <w:shd w:val="clear" w:color="000000" w:fill="CCCCFF"/>
            <w:noWrap/>
            <w:vAlign w:val="bottom"/>
            <w:hideMark/>
          </w:tcPr>
          <w:p w14:paraId="590C1D5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16.125,00</w:t>
            </w:r>
          </w:p>
        </w:tc>
        <w:tc>
          <w:tcPr>
            <w:tcW w:w="983" w:type="dxa"/>
            <w:tcBorders>
              <w:top w:val="nil"/>
              <w:left w:val="nil"/>
              <w:bottom w:val="nil"/>
              <w:right w:val="nil"/>
            </w:tcBorders>
            <w:shd w:val="clear" w:color="000000" w:fill="CCCCFF"/>
            <w:noWrap/>
            <w:vAlign w:val="bottom"/>
            <w:hideMark/>
          </w:tcPr>
          <w:p w14:paraId="40CF3E5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23,71</w:t>
            </w:r>
          </w:p>
        </w:tc>
      </w:tr>
      <w:tr w:rsidR="00E828CA" w:rsidRPr="0087405C" w14:paraId="6D6D77D6" w14:textId="77777777" w:rsidTr="00022ADA">
        <w:trPr>
          <w:trHeight w:val="260"/>
        </w:trPr>
        <w:tc>
          <w:tcPr>
            <w:tcW w:w="1660" w:type="dxa"/>
            <w:tcBorders>
              <w:top w:val="nil"/>
              <w:left w:val="nil"/>
              <w:bottom w:val="nil"/>
              <w:right w:val="nil"/>
            </w:tcBorders>
            <w:noWrap/>
            <w:vAlign w:val="bottom"/>
            <w:hideMark/>
          </w:tcPr>
          <w:p w14:paraId="517274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EDDF1C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391265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2781F7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68.000,00</w:t>
            </w:r>
          </w:p>
        </w:tc>
        <w:tc>
          <w:tcPr>
            <w:tcW w:w="1266" w:type="dxa"/>
            <w:tcBorders>
              <w:top w:val="nil"/>
              <w:left w:val="nil"/>
              <w:bottom w:val="nil"/>
              <w:right w:val="nil"/>
            </w:tcBorders>
            <w:noWrap/>
            <w:vAlign w:val="bottom"/>
            <w:hideMark/>
          </w:tcPr>
          <w:p w14:paraId="155CB00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16.125,00</w:t>
            </w:r>
          </w:p>
        </w:tc>
        <w:tc>
          <w:tcPr>
            <w:tcW w:w="983" w:type="dxa"/>
            <w:tcBorders>
              <w:top w:val="nil"/>
              <w:left w:val="nil"/>
              <w:bottom w:val="nil"/>
              <w:right w:val="nil"/>
            </w:tcBorders>
            <w:noWrap/>
            <w:vAlign w:val="bottom"/>
            <w:hideMark/>
          </w:tcPr>
          <w:p w14:paraId="1FD9465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23,71</w:t>
            </w:r>
          </w:p>
        </w:tc>
      </w:tr>
      <w:tr w:rsidR="00E828CA" w:rsidRPr="0087405C" w14:paraId="07F0438A" w14:textId="77777777" w:rsidTr="00022ADA">
        <w:trPr>
          <w:trHeight w:val="260"/>
        </w:trPr>
        <w:tc>
          <w:tcPr>
            <w:tcW w:w="1660" w:type="dxa"/>
            <w:tcBorders>
              <w:top w:val="nil"/>
              <w:left w:val="nil"/>
              <w:bottom w:val="nil"/>
              <w:right w:val="nil"/>
            </w:tcBorders>
            <w:shd w:val="clear" w:color="000000" w:fill="CCCCFF"/>
            <w:noWrap/>
            <w:vAlign w:val="bottom"/>
            <w:hideMark/>
          </w:tcPr>
          <w:p w14:paraId="1B9B37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2CBED5E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1024</w:t>
            </w:r>
          </w:p>
        </w:tc>
        <w:tc>
          <w:tcPr>
            <w:tcW w:w="2239" w:type="dxa"/>
            <w:tcBorders>
              <w:top w:val="nil"/>
              <w:left w:val="nil"/>
              <w:bottom w:val="nil"/>
              <w:right w:val="nil"/>
            </w:tcBorders>
            <w:shd w:val="clear" w:color="000000" w:fill="CCCCFF"/>
            <w:noWrap/>
            <w:vAlign w:val="bottom"/>
            <w:hideMark/>
          </w:tcPr>
          <w:p w14:paraId="301FAF5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JAVNE RASVJETE</w:t>
            </w:r>
          </w:p>
        </w:tc>
        <w:tc>
          <w:tcPr>
            <w:tcW w:w="1344" w:type="dxa"/>
            <w:tcBorders>
              <w:top w:val="nil"/>
              <w:left w:val="nil"/>
              <w:bottom w:val="nil"/>
              <w:right w:val="nil"/>
            </w:tcBorders>
            <w:shd w:val="clear" w:color="000000" w:fill="CCCCFF"/>
            <w:noWrap/>
            <w:vAlign w:val="bottom"/>
            <w:hideMark/>
          </w:tcPr>
          <w:p w14:paraId="4A977D7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269.100,00</w:t>
            </w:r>
          </w:p>
        </w:tc>
        <w:tc>
          <w:tcPr>
            <w:tcW w:w="1266" w:type="dxa"/>
            <w:tcBorders>
              <w:top w:val="nil"/>
              <w:left w:val="nil"/>
              <w:bottom w:val="nil"/>
              <w:right w:val="nil"/>
            </w:tcBorders>
            <w:shd w:val="clear" w:color="000000" w:fill="CCCCFF"/>
            <w:noWrap/>
            <w:vAlign w:val="bottom"/>
            <w:hideMark/>
          </w:tcPr>
          <w:p w14:paraId="30B43F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114.522,55</w:t>
            </w:r>
          </w:p>
        </w:tc>
        <w:tc>
          <w:tcPr>
            <w:tcW w:w="983" w:type="dxa"/>
            <w:tcBorders>
              <w:top w:val="nil"/>
              <w:left w:val="nil"/>
              <w:bottom w:val="nil"/>
              <w:right w:val="nil"/>
            </w:tcBorders>
            <w:shd w:val="clear" w:color="000000" w:fill="CCCCFF"/>
            <w:noWrap/>
            <w:vAlign w:val="bottom"/>
            <w:hideMark/>
          </w:tcPr>
          <w:p w14:paraId="0DE7929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42,56</w:t>
            </w:r>
          </w:p>
        </w:tc>
      </w:tr>
      <w:tr w:rsidR="00E828CA" w:rsidRPr="0087405C" w14:paraId="127E7128" w14:textId="77777777" w:rsidTr="00022ADA">
        <w:trPr>
          <w:trHeight w:val="260"/>
        </w:trPr>
        <w:tc>
          <w:tcPr>
            <w:tcW w:w="1660" w:type="dxa"/>
            <w:tcBorders>
              <w:top w:val="nil"/>
              <w:left w:val="nil"/>
              <w:bottom w:val="nil"/>
              <w:right w:val="nil"/>
            </w:tcBorders>
            <w:shd w:val="clear" w:color="000000" w:fill="CCCCFF"/>
            <w:noWrap/>
            <w:vAlign w:val="bottom"/>
            <w:hideMark/>
          </w:tcPr>
          <w:p w14:paraId="275BC8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0738AE2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A100033</w:t>
            </w:r>
          </w:p>
        </w:tc>
        <w:tc>
          <w:tcPr>
            <w:tcW w:w="2239" w:type="dxa"/>
            <w:tcBorders>
              <w:top w:val="nil"/>
              <w:left w:val="nil"/>
              <w:bottom w:val="nil"/>
              <w:right w:val="nil"/>
            </w:tcBorders>
            <w:shd w:val="clear" w:color="000000" w:fill="CCCCFF"/>
            <w:noWrap/>
            <w:vAlign w:val="bottom"/>
            <w:hideMark/>
          </w:tcPr>
          <w:p w14:paraId="247DD78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TEKUĆE ODRŽAVANJE JAVNE RASVJETE</w:t>
            </w:r>
          </w:p>
        </w:tc>
        <w:tc>
          <w:tcPr>
            <w:tcW w:w="1344" w:type="dxa"/>
            <w:tcBorders>
              <w:top w:val="nil"/>
              <w:left w:val="nil"/>
              <w:bottom w:val="nil"/>
              <w:right w:val="nil"/>
            </w:tcBorders>
            <w:shd w:val="clear" w:color="000000" w:fill="CCCCFF"/>
            <w:noWrap/>
            <w:vAlign w:val="bottom"/>
            <w:hideMark/>
          </w:tcPr>
          <w:p w14:paraId="0AC202D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24.100,00</w:t>
            </w:r>
          </w:p>
        </w:tc>
        <w:tc>
          <w:tcPr>
            <w:tcW w:w="1266" w:type="dxa"/>
            <w:tcBorders>
              <w:top w:val="nil"/>
              <w:left w:val="nil"/>
              <w:bottom w:val="nil"/>
              <w:right w:val="nil"/>
            </w:tcBorders>
            <w:shd w:val="clear" w:color="000000" w:fill="CCCCFF"/>
            <w:noWrap/>
            <w:vAlign w:val="bottom"/>
            <w:hideMark/>
          </w:tcPr>
          <w:p w14:paraId="4FF4307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5.746,31</w:t>
            </w:r>
          </w:p>
        </w:tc>
        <w:tc>
          <w:tcPr>
            <w:tcW w:w="983" w:type="dxa"/>
            <w:tcBorders>
              <w:top w:val="nil"/>
              <w:left w:val="nil"/>
              <w:bottom w:val="nil"/>
              <w:right w:val="nil"/>
            </w:tcBorders>
            <w:shd w:val="clear" w:color="000000" w:fill="CCCCFF"/>
            <w:noWrap/>
            <w:vAlign w:val="bottom"/>
            <w:hideMark/>
          </w:tcPr>
          <w:p w14:paraId="65F5670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23,84</w:t>
            </w:r>
          </w:p>
        </w:tc>
      </w:tr>
      <w:tr w:rsidR="00E828CA" w:rsidRPr="0087405C" w14:paraId="0E607FD8" w14:textId="77777777" w:rsidTr="00022ADA">
        <w:trPr>
          <w:trHeight w:val="260"/>
        </w:trPr>
        <w:tc>
          <w:tcPr>
            <w:tcW w:w="1660" w:type="dxa"/>
            <w:tcBorders>
              <w:top w:val="nil"/>
              <w:left w:val="nil"/>
              <w:bottom w:val="nil"/>
              <w:right w:val="nil"/>
            </w:tcBorders>
            <w:noWrap/>
            <w:vAlign w:val="bottom"/>
            <w:hideMark/>
          </w:tcPr>
          <w:p w14:paraId="17C7B77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3D52E7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464387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13D7E22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24.100,00</w:t>
            </w:r>
          </w:p>
        </w:tc>
        <w:tc>
          <w:tcPr>
            <w:tcW w:w="1266" w:type="dxa"/>
            <w:tcBorders>
              <w:top w:val="nil"/>
              <w:left w:val="nil"/>
              <w:bottom w:val="nil"/>
              <w:right w:val="nil"/>
            </w:tcBorders>
            <w:noWrap/>
            <w:vAlign w:val="bottom"/>
            <w:hideMark/>
          </w:tcPr>
          <w:p w14:paraId="5C0C151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5.746,31</w:t>
            </w:r>
          </w:p>
        </w:tc>
        <w:tc>
          <w:tcPr>
            <w:tcW w:w="983" w:type="dxa"/>
            <w:tcBorders>
              <w:top w:val="nil"/>
              <w:left w:val="nil"/>
              <w:bottom w:val="nil"/>
              <w:right w:val="nil"/>
            </w:tcBorders>
            <w:noWrap/>
            <w:vAlign w:val="bottom"/>
            <w:hideMark/>
          </w:tcPr>
          <w:p w14:paraId="5690DC4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23,84</w:t>
            </w:r>
          </w:p>
        </w:tc>
      </w:tr>
      <w:tr w:rsidR="00E828CA" w:rsidRPr="0087405C" w14:paraId="6E043561" w14:textId="77777777" w:rsidTr="00022ADA">
        <w:trPr>
          <w:trHeight w:val="260"/>
        </w:trPr>
        <w:tc>
          <w:tcPr>
            <w:tcW w:w="1660" w:type="dxa"/>
            <w:tcBorders>
              <w:top w:val="nil"/>
              <w:left w:val="nil"/>
              <w:bottom w:val="nil"/>
              <w:right w:val="nil"/>
            </w:tcBorders>
            <w:shd w:val="clear" w:color="000000" w:fill="CCCCFF"/>
            <w:noWrap/>
            <w:vAlign w:val="bottom"/>
            <w:hideMark/>
          </w:tcPr>
          <w:p w14:paraId="27153D5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4DEEB1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A100034</w:t>
            </w:r>
          </w:p>
        </w:tc>
        <w:tc>
          <w:tcPr>
            <w:tcW w:w="2239" w:type="dxa"/>
            <w:tcBorders>
              <w:top w:val="nil"/>
              <w:left w:val="nil"/>
              <w:bottom w:val="nil"/>
              <w:right w:val="nil"/>
            </w:tcBorders>
            <w:shd w:val="clear" w:color="000000" w:fill="CCCCFF"/>
            <w:noWrap/>
            <w:vAlign w:val="bottom"/>
            <w:hideMark/>
          </w:tcPr>
          <w:p w14:paraId="26EE1CA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UTROŠAK ELEKTRIČNE ENERGIJE</w:t>
            </w:r>
          </w:p>
        </w:tc>
        <w:tc>
          <w:tcPr>
            <w:tcW w:w="1344" w:type="dxa"/>
            <w:tcBorders>
              <w:top w:val="nil"/>
              <w:left w:val="nil"/>
              <w:bottom w:val="nil"/>
              <w:right w:val="nil"/>
            </w:tcBorders>
            <w:shd w:val="clear" w:color="000000" w:fill="CCCCFF"/>
            <w:noWrap/>
            <w:vAlign w:val="bottom"/>
            <w:hideMark/>
          </w:tcPr>
          <w:p w14:paraId="17CD6B1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245.000,00</w:t>
            </w:r>
          </w:p>
        </w:tc>
        <w:tc>
          <w:tcPr>
            <w:tcW w:w="1266" w:type="dxa"/>
            <w:tcBorders>
              <w:top w:val="nil"/>
              <w:left w:val="nil"/>
              <w:bottom w:val="nil"/>
              <w:right w:val="nil"/>
            </w:tcBorders>
            <w:shd w:val="clear" w:color="000000" w:fill="CCCCFF"/>
            <w:noWrap/>
            <w:vAlign w:val="bottom"/>
            <w:hideMark/>
          </w:tcPr>
          <w:p w14:paraId="3E92FF7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108.776,24</w:t>
            </w:r>
          </w:p>
        </w:tc>
        <w:tc>
          <w:tcPr>
            <w:tcW w:w="983" w:type="dxa"/>
            <w:tcBorders>
              <w:top w:val="nil"/>
              <w:left w:val="nil"/>
              <w:bottom w:val="nil"/>
              <w:right w:val="nil"/>
            </w:tcBorders>
            <w:shd w:val="clear" w:color="000000" w:fill="CCCCFF"/>
            <w:noWrap/>
            <w:vAlign w:val="bottom"/>
            <w:hideMark/>
          </w:tcPr>
          <w:p w14:paraId="285F607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44,40</w:t>
            </w:r>
          </w:p>
        </w:tc>
      </w:tr>
      <w:tr w:rsidR="00E828CA" w:rsidRPr="0087405C" w14:paraId="03912DD7" w14:textId="77777777" w:rsidTr="00022ADA">
        <w:trPr>
          <w:trHeight w:val="260"/>
        </w:trPr>
        <w:tc>
          <w:tcPr>
            <w:tcW w:w="1660" w:type="dxa"/>
            <w:tcBorders>
              <w:top w:val="nil"/>
              <w:left w:val="nil"/>
              <w:bottom w:val="nil"/>
              <w:right w:val="nil"/>
            </w:tcBorders>
            <w:noWrap/>
            <w:vAlign w:val="bottom"/>
            <w:hideMark/>
          </w:tcPr>
          <w:p w14:paraId="3280B20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E3A0CF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640FF41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5314BF9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152.699,65</w:t>
            </w:r>
          </w:p>
        </w:tc>
        <w:tc>
          <w:tcPr>
            <w:tcW w:w="1266" w:type="dxa"/>
            <w:tcBorders>
              <w:top w:val="nil"/>
              <w:left w:val="nil"/>
              <w:bottom w:val="nil"/>
              <w:right w:val="nil"/>
            </w:tcBorders>
            <w:noWrap/>
            <w:vAlign w:val="bottom"/>
            <w:hideMark/>
          </w:tcPr>
          <w:p w14:paraId="5E0719D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108.776,24</w:t>
            </w:r>
          </w:p>
        </w:tc>
        <w:tc>
          <w:tcPr>
            <w:tcW w:w="983" w:type="dxa"/>
            <w:tcBorders>
              <w:top w:val="nil"/>
              <w:left w:val="nil"/>
              <w:bottom w:val="nil"/>
              <w:right w:val="nil"/>
            </w:tcBorders>
            <w:noWrap/>
            <w:vAlign w:val="bottom"/>
            <w:hideMark/>
          </w:tcPr>
          <w:p w14:paraId="5177FF7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71,24</w:t>
            </w:r>
          </w:p>
        </w:tc>
      </w:tr>
      <w:tr w:rsidR="00E828CA" w:rsidRPr="0087405C" w14:paraId="7D8128DC" w14:textId="77777777" w:rsidTr="00022ADA">
        <w:trPr>
          <w:trHeight w:val="260"/>
        </w:trPr>
        <w:tc>
          <w:tcPr>
            <w:tcW w:w="1660" w:type="dxa"/>
            <w:tcBorders>
              <w:top w:val="nil"/>
              <w:left w:val="nil"/>
              <w:bottom w:val="nil"/>
              <w:right w:val="nil"/>
            </w:tcBorders>
            <w:noWrap/>
            <w:vAlign w:val="bottom"/>
            <w:hideMark/>
          </w:tcPr>
          <w:p w14:paraId="739832E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1420" w:type="dxa"/>
            <w:tcBorders>
              <w:top w:val="nil"/>
              <w:left w:val="nil"/>
              <w:bottom w:val="nil"/>
              <w:right w:val="nil"/>
            </w:tcBorders>
            <w:noWrap/>
            <w:vAlign w:val="bottom"/>
            <w:hideMark/>
          </w:tcPr>
          <w:p w14:paraId="30E5785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6E45C8D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0635CA6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92.300,35</w:t>
            </w:r>
          </w:p>
        </w:tc>
        <w:tc>
          <w:tcPr>
            <w:tcW w:w="1266" w:type="dxa"/>
            <w:tcBorders>
              <w:top w:val="nil"/>
              <w:left w:val="nil"/>
              <w:bottom w:val="nil"/>
              <w:right w:val="nil"/>
            </w:tcBorders>
            <w:noWrap/>
            <w:vAlign w:val="bottom"/>
            <w:hideMark/>
          </w:tcPr>
          <w:p w14:paraId="58A2883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E4F912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401836" w14:textId="77777777" w:rsidTr="00022ADA">
        <w:trPr>
          <w:trHeight w:val="260"/>
        </w:trPr>
        <w:tc>
          <w:tcPr>
            <w:tcW w:w="1660" w:type="dxa"/>
            <w:tcBorders>
              <w:top w:val="nil"/>
              <w:left w:val="nil"/>
              <w:bottom w:val="nil"/>
              <w:right w:val="nil"/>
            </w:tcBorders>
            <w:shd w:val="clear" w:color="000000" w:fill="CCCCFF"/>
            <w:noWrap/>
            <w:vAlign w:val="bottom"/>
            <w:hideMark/>
          </w:tcPr>
          <w:p w14:paraId="5F09851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0B42D4D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1025</w:t>
            </w:r>
          </w:p>
        </w:tc>
        <w:tc>
          <w:tcPr>
            <w:tcW w:w="2239" w:type="dxa"/>
            <w:tcBorders>
              <w:top w:val="nil"/>
              <w:left w:val="nil"/>
              <w:bottom w:val="nil"/>
              <w:right w:val="nil"/>
            </w:tcBorders>
            <w:shd w:val="clear" w:color="000000" w:fill="CCCCFF"/>
            <w:noWrap/>
            <w:vAlign w:val="bottom"/>
            <w:hideMark/>
          </w:tcPr>
          <w:p w14:paraId="1DEBF2A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CESTA</w:t>
            </w:r>
          </w:p>
        </w:tc>
        <w:tc>
          <w:tcPr>
            <w:tcW w:w="1344" w:type="dxa"/>
            <w:tcBorders>
              <w:top w:val="nil"/>
              <w:left w:val="nil"/>
              <w:bottom w:val="nil"/>
              <w:right w:val="nil"/>
            </w:tcBorders>
            <w:shd w:val="clear" w:color="000000" w:fill="CCCCFF"/>
            <w:noWrap/>
            <w:vAlign w:val="bottom"/>
            <w:hideMark/>
          </w:tcPr>
          <w:p w14:paraId="7FC8D37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42.600,00</w:t>
            </w:r>
          </w:p>
        </w:tc>
        <w:tc>
          <w:tcPr>
            <w:tcW w:w="1266" w:type="dxa"/>
            <w:tcBorders>
              <w:top w:val="nil"/>
              <w:left w:val="nil"/>
              <w:bottom w:val="nil"/>
              <w:right w:val="nil"/>
            </w:tcBorders>
            <w:shd w:val="clear" w:color="000000" w:fill="CCCCFF"/>
            <w:noWrap/>
            <w:vAlign w:val="bottom"/>
            <w:hideMark/>
          </w:tcPr>
          <w:p w14:paraId="56669F6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9FD29F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A33447E" w14:textId="77777777" w:rsidTr="00022ADA">
        <w:trPr>
          <w:trHeight w:val="260"/>
        </w:trPr>
        <w:tc>
          <w:tcPr>
            <w:tcW w:w="1660" w:type="dxa"/>
            <w:tcBorders>
              <w:top w:val="nil"/>
              <w:left w:val="nil"/>
              <w:bottom w:val="nil"/>
              <w:right w:val="nil"/>
            </w:tcBorders>
            <w:shd w:val="clear" w:color="000000" w:fill="CCCCFF"/>
            <w:noWrap/>
            <w:vAlign w:val="bottom"/>
            <w:hideMark/>
          </w:tcPr>
          <w:p w14:paraId="75EDB8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BDAE4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A100038</w:t>
            </w:r>
          </w:p>
        </w:tc>
        <w:tc>
          <w:tcPr>
            <w:tcW w:w="2239" w:type="dxa"/>
            <w:tcBorders>
              <w:top w:val="nil"/>
              <w:left w:val="nil"/>
              <w:bottom w:val="nil"/>
              <w:right w:val="nil"/>
            </w:tcBorders>
            <w:shd w:val="clear" w:color="000000" w:fill="CCCCFF"/>
            <w:noWrap/>
            <w:vAlign w:val="bottom"/>
            <w:hideMark/>
          </w:tcPr>
          <w:p w14:paraId="577E303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MATERIJALA I NASIPANJE POLJSKIH PUTEVA</w:t>
            </w:r>
          </w:p>
        </w:tc>
        <w:tc>
          <w:tcPr>
            <w:tcW w:w="1344" w:type="dxa"/>
            <w:tcBorders>
              <w:top w:val="nil"/>
              <w:left w:val="nil"/>
              <w:bottom w:val="nil"/>
              <w:right w:val="nil"/>
            </w:tcBorders>
            <w:shd w:val="clear" w:color="000000" w:fill="CCCCFF"/>
            <w:noWrap/>
            <w:vAlign w:val="bottom"/>
            <w:hideMark/>
          </w:tcPr>
          <w:p w14:paraId="1F0C7CA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1266" w:type="dxa"/>
            <w:tcBorders>
              <w:top w:val="nil"/>
              <w:left w:val="nil"/>
              <w:bottom w:val="nil"/>
              <w:right w:val="nil"/>
            </w:tcBorders>
            <w:shd w:val="clear" w:color="000000" w:fill="CCCCFF"/>
            <w:noWrap/>
            <w:vAlign w:val="bottom"/>
            <w:hideMark/>
          </w:tcPr>
          <w:p w14:paraId="3D17083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7A3990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F808820" w14:textId="77777777" w:rsidTr="00022ADA">
        <w:trPr>
          <w:trHeight w:val="260"/>
        </w:trPr>
        <w:tc>
          <w:tcPr>
            <w:tcW w:w="1660" w:type="dxa"/>
            <w:tcBorders>
              <w:top w:val="nil"/>
              <w:left w:val="nil"/>
              <w:bottom w:val="nil"/>
              <w:right w:val="nil"/>
            </w:tcBorders>
            <w:noWrap/>
            <w:vAlign w:val="bottom"/>
            <w:hideMark/>
          </w:tcPr>
          <w:p w14:paraId="3BD7552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EEAF9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276D14B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EC17A1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24.700,00</w:t>
            </w:r>
          </w:p>
        </w:tc>
        <w:tc>
          <w:tcPr>
            <w:tcW w:w="1266" w:type="dxa"/>
            <w:tcBorders>
              <w:top w:val="nil"/>
              <w:left w:val="nil"/>
              <w:bottom w:val="nil"/>
              <w:right w:val="nil"/>
            </w:tcBorders>
            <w:noWrap/>
            <w:vAlign w:val="bottom"/>
            <w:hideMark/>
          </w:tcPr>
          <w:p w14:paraId="7F759F9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E79536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F18BD73" w14:textId="77777777" w:rsidTr="00022ADA">
        <w:trPr>
          <w:trHeight w:val="260"/>
        </w:trPr>
        <w:tc>
          <w:tcPr>
            <w:tcW w:w="1660" w:type="dxa"/>
            <w:tcBorders>
              <w:top w:val="nil"/>
              <w:left w:val="nil"/>
              <w:bottom w:val="nil"/>
              <w:right w:val="nil"/>
            </w:tcBorders>
            <w:noWrap/>
            <w:vAlign w:val="bottom"/>
            <w:hideMark/>
          </w:tcPr>
          <w:p w14:paraId="30F3364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D76F96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w:t>
            </w:r>
          </w:p>
        </w:tc>
        <w:tc>
          <w:tcPr>
            <w:tcW w:w="2239" w:type="dxa"/>
            <w:tcBorders>
              <w:top w:val="nil"/>
              <w:left w:val="nil"/>
              <w:bottom w:val="nil"/>
              <w:right w:val="nil"/>
            </w:tcBorders>
            <w:noWrap/>
            <w:vAlign w:val="bottom"/>
            <w:hideMark/>
          </w:tcPr>
          <w:p w14:paraId="584B68B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OSTALI PRIHODI ZA POSEBNE NAMJENE</w:t>
            </w:r>
          </w:p>
        </w:tc>
        <w:tc>
          <w:tcPr>
            <w:tcW w:w="1344" w:type="dxa"/>
            <w:tcBorders>
              <w:top w:val="nil"/>
              <w:left w:val="nil"/>
              <w:bottom w:val="nil"/>
              <w:right w:val="nil"/>
            </w:tcBorders>
            <w:noWrap/>
            <w:vAlign w:val="bottom"/>
            <w:hideMark/>
          </w:tcPr>
          <w:p w14:paraId="5FFD359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15.300,00</w:t>
            </w:r>
          </w:p>
        </w:tc>
        <w:tc>
          <w:tcPr>
            <w:tcW w:w="1266" w:type="dxa"/>
            <w:tcBorders>
              <w:top w:val="nil"/>
              <w:left w:val="nil"/>
              <w:bottom w:val="nil"/>
              <w:right w:val="nil"/>
            </w:tcBorders>
            <w:noWrap/>
            <w:vAlign w:val="bottom"/>
            <w:hideMark/>
          </w:tcPr>
          <w:p w14:paraId="0FFD6DB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86613F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545DF0" w14:textId="77777777" w:rsidTr="00022ADA">
        <w:trPr>
          <w:trHeight w:val="260"/>
        </w:trPr>
        <w:tc>
          <w:tcPr>
            <w:tcW w:w="1660" w:type="dxa"/>
            <w:tcBorders>
              <w:top w:val="nil"/>
              <w:left w:val="nil"/>
              <w:bottom w:val="nil"/>
              <w:right w:val="nil"/>
            </w:tcBorders>
            <w:shd w:val="clear" w:color="000000" w:fill="CCCCFF"/>
            <w:noWrap/>
            <w:vAlign w:val="bottom"/>
            <w:hideMark/>
          </w:tcPr>
          <w:p w14:paraId="0328D30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03361E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A100396</w:t>
            </w:r>
          </w:p>
        </w:tc>
        <w:tc>
          <w:tcPr>
            <w:tcW w:w="2239" w:type="dxa"/>
            <w:tcBorders>
              <w:top w:val="nil"/>
              <w:left w:val="nil"/>
              <w:bottom w:val="nil"/>
              <w:right w:val="nil"/>
            </w:tcBorders>
            <w:shd w:val="clear" w:color="000000" w:fill="CCCCFF"/>
            <w:noWrap/>
            <w:vAlign w:val="bottom"/>
            <w:hideMark/>
          </w:tcPr>
          <w:p w14:paraId="5E3F5F3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CESTA U ZIMSKIM UVJETIMA</w:t>
            </w:r>
          </w:p>
        </w:tc>
        <w:tc>
          <w:tcPr>
            <w:tcW w:w="1344" w:type="dxa"/>
            <w:tcBorders>
              <w:top w:val="nil"/>
              <w:left w:val="nil"/>
              <w:bottom w:val="nil"/>
              <w:right w:val="nil"/>
            </w:tcBorders>
            <w:shd w:val="clear" w:color="000000" w:fill="CCCCFF"/>
            <w:noWrap/>
            <w:vAlign w:val="bottom"/>
            <w:hideMark/>
          </w:tcPr>
          <w:p w14:paraId="4033B2D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2.600,00</w:t>
            </w:r>
          </w:p>
        </w:tc>
        <w:tc>
          <w:tcPr>
            <w:tcW w:w="1266" w:type="dxa"/>
            <w:tcBorders>
              <w:top w:val="nil"/>
              <w:left w:val="nil"/>
              <w:bottom w:val="nil"/>
              <w:right w:val="nil"/>
            </w:tcBorders>
            <w:shd w:val="clear" w:color="000000" w:fill="CCCCFF"/>
            <w:noWrap/>
            <w:vAlign w:val="bottom"/>
            <w:hideMark/>
          </w:tcPr>
          <w:p w14:paraId="1A60CC5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E8C884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0AE387A" w14:textId="77777777" w:rsidTr="00022ADA">
        <w:trPr>
          <w:trHeight w:val="260"/>
        </w:trPr>
        <w:tc>
          <w:tcPr>
            <w:tcW w:w="1660" w:type="dxa"/>
            <w:tcBorders>
              <w:top w:val="nil"/>
              <w:left w:val="nil"/>
              <w:bottom w:val="nil"/>
              <w:right w:val="nil"/>
            </w:tcBorders>
            <w:noWrap/>
            <w:vAlign w:val="bottom"/>
            <w:hideMark/>
          </w:tcPr>
          <w:p w14:paraId="7FA493B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7C45B1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72E6E8B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1F7A247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2.600,00</w:t>
            </w:r>
          </w:p>
        </w:tc>
        <w:tc>
          <w:tcPr>
            <w:tcW w:w="1266" w:type="dxa"/>
            <w:tcBorders>
              <w:top w:val="nil"/>
              <w:left w:val="nil"/>
              <w:bottom w:val="nil"/>
              <w:right w:val="nil"/>
            </w:tcBorders>
            <w:noWrap/>
            <w:vAlign w:val="bottom"/>
            <w:hideMark/>
          </w:tcPr>
          <w:p w14:paraId="2BD5085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6AE1D7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132D479" w14:textId="77777777" w:rsidTr="00022ADA">
        <w:trPr>
          <w:trHeight w:val="260"/>
        </w:trPr>
        <w:tc>
          <w:tcPr>
            <w:tcW w:w="1660" w:type="dxa"/>
            <w:tcBorders>
              <w:top w:val="nil"/>
              <w:left w:val="nil"/>
              <w:bottom w:val="nil"/>
              <w:right w:val="nil"/>
            </w:tcBorders>
            <w:shd w:val="clear" w:color="000000" w:fill="CCCCFF"/>
            <w:noWrap/>
            <w:vAlign w:val="bottom"/>
            <w:hideMark/>
          </w:tcPr>
          <w:p w14:paraId="36B961A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00E452D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1026</w:t>
            </w:r>
          </w:p>
        </w:tc>
        <w:tc>
          <w:tcPr>
            <w:tcW w:w="2239" w:type="dxa"/>
            <w:tcBorders>
              <w:top w:val="nil"/>
              <w:left w:val="nil"/>
              <w:bottom w:val="nil"/>
              <w:right w:val="nil"/>
            </w:tcBorders>
            <w:shd w:val="clear" w:color="000000" w:fill="CCCCFF"/>
            <w:noWrap/>
            <w:vAlign w:val="bottom"/>
            <w:hideMark/>
          </w:tcPr>
          <w:p w14:paraId="524B854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ODVODNJA ATMOSFERSKIH VODA</w:t>
            </w:r>
          </w:p>
        </w:tc>
        <w:tc>
          <w:tcPr>
            <w:tcW w:w="1344" w:type="dxa"/>
            <w:tcBorders>
              <w:top w:val="nil"/>
              <w:left w:val="nil"/>
              <w:bottom w:val="nil"/>
              <w:right w:val="nil"/>
            </w:tcBorders>
            <w:shd w:val="clear" w:color="000000" w:fill="CCCCFF"/>
            <w:noWrap/>
            <w:vAlign w:val="bottom"/>
            <w:hideMark/>
          </w:tcPr>
          <w:p w14:paraId="3645005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152.000,00</w:t>
            </w:r>
          </w:p>
        </w:tc>
        <w:tc>
          <w:tcPr>
            <w:tcW w:w="1266" w:type="dxa"/>
            <w:tcBorders>
              <w:top w:val="nil"/>
              <w:left w:val="nil"/>
              <w:bottom w:val="nil"/>
              <w:right w:val="nil"/>
            </w:tcBorders>
            <w:shd w:val="clear" w:color="000000" w:fill="CCCCFF"/>
            <w:noWrap/>
            <w:vAlign w:val="bottom"/>
            <w:hideMark/>
          </w:tcPr>
          <w:p w14:paraId="1029C43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62.240,31</w:t>
            </w:r>
          </w:p>
        </w:tc>
        <w:tc>
          <w:tcPr>
            <w:tcW w:w="983" w:type="dxa"/>
            <w:tcBorders>
              <w:top w:val="nil"/>
              <w:left w:val="nil"/>
              <w:bottom w:val="nil"/>
              <w:right w:val="nil"/>
            </w:tcBorders>
            <w:shd w:val="clear" w:color="000000" w:fill="CCCCFF"/>
            <w:noWrap/>
            <w:vAlign w:val="bottom"/>
            <w:hideMark/>
          </w:tcPr>
          <w:p w14:paraId="2D5A6DC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40,95</w:t>
            </w:r>
          </w:p>
        </w:tc>
      </w:tr>
      <w:tr w:rsidR="00E828CA" w:rsidRPr="0087405C" w14:paraId="23D6774A" w14:textId="77777777" w:rsidTr="00022ADA">
        <w:trPr>
          <w:trHeight w:val="260"/>
        </w:trPr>
        <w:tc>
          <w:tcPr>
            <w:tcW w:w="1660" w:type="dxa"/>
            <w:tcBorders>
              <w:top w:val="nil"/>
              <w:left w:val="nil"/>
              <w:bottom w:val="nil"/>
              <w:right w:val="nil"/>
            </w:tcBorders>
            <w:shd w:val="clear" w:color="000000" w:fill="CCCCFF"/>
            <w:noWrap/>
            <w:vAlign w:val="bottom"/>
            <w:hideMark/>
          </w:tcPr>
          <w:p w14:paraId="160DE3A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2DE2376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A100039</w:t>
            </w:r>
          </w:p>
        </w:tc>
        <w:tc>
          <w:tcPr>
            <w:tcW w:w="2239" w:type="dxa"/>
            <w:tcBorders>
              <w:top w:val="nil"/>
              <w:left w:val="nil"/>
              <w:bottom w:val="nil"/>
              <w:right w:val="nil"/>
            </w:tcBorders>
            <w:shd w:val="clear" w:color="000000" w:fill="CCCCFF"/>
            <w:noWrap/>
            <w:vAlign w:val="bottom"/>
            <w:hideMark/>
          </w:tcPr>
          <w:p w14:paraId="5A7484A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ČIŠĆENJE, ZAMJENA I ODRŽAVANJE UREĐAJA ZA ODVODNJU ATMOSFERSKIH VODA</w:t>
            </w:r>
          </w:p>
        </w:tc>
        <w:tc>
          <w:tcPr>
            <w:tcW w:w="1344" w:type="dxa"/>
            <w:tcBorders>
              <w:top w:val="nil"/>
              <w:left w:val="nil"/>
              <w:bottom w:val="nil"/>
              <w:right w:val="nil"/>
            </w:tcBorders>
            <w:shd w:val="clear" w:color="000000" w:fill="CCCCFF"/>
            <w:noWrap/>
            <w:vAlign w:val="bottom"/>
            <w:hideMark/>
          </w:tcPr>
          <w:p w14:paraId="43120A7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152.000,00</w:t>
            </w:r>
          </w:p>
        </w:tc>
        <w:tc>
          <w:tcPr>
            <w:tcW w:w="1266" w:type="dxa"/>
            <w:tcBorders>
              <w:top w:val="nil"/>
              <w:left w:val="nil"/>
              <w:bottom w:val="nil"/>
              <w:right w:val="nil"/>
            </w:tcBorders>
            <w:shd w:val="clear" w:color="000000" w:fill="CCCCFF"/>
            <w:noWrap/>
            <w:vAlign w:val="bottom"/>
            <w:hideMark/>
          </w:tcPr>
          <w:p w14:paraId="262963A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62.240,31</w:t>
            </w:r>
          </w:p>
        </w:tc>
        <w:tc>
          <w:tcPr>
            <w:tcW w:w="983" w:type="dxa"/>
            <w:tcBorders>
              <w:top w:val="nil"/>
              <w:left w:val="nil"/>
              <w:bottom w:val="nil"/>
              <w:right w:val="nil"/>
            </w:tcBorders>
            <w:shd w:val="clear" w:color="000000" w:fill="CCCCFF"/>
            <w:noWrap/>
            <w:vAlign w:val="bottom"/>
            <w:hideMark/>
          </w:tcPr>
          <w:p w14:paraId="1CE1F73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40,95</w:t>
            </w:r>
          </w:p>
        </w:tc>
      </w:tr>
      <w:tr w:rsidR="00E828CA" w:rsidRPr="0087405C" w14:paraId="457DC8C6" w14:textId="77777777" w:rsidTr="00022ADA">
        <w:trPr>
          <w:trHeight w:val="260"/>
        </w:trPr>
        <w:tc>
          <w:tcPr>
            <w:tcW w:w="1660" w:type="dxa"/>
            <w:tcBorders>
              <w:top w:val="nil"/>
              <w:left w:val="nil"/>
              <w:bottom w:val="nil"/>
              <w:right w:val="nil"/>
            </w:tcBorders>
            <w:noWrap/>
            <w:vAlign w:val="bottom"/>
            <w:hideMark/>
          </w:tcPr>
          <w:p w14:paraId="75AB181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FC80BC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87816C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320E891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142.193,63</w:t>
            </w:r>
          </w:p>
        </w:tc>
        <w:tc>
          <w:tcPr>
            <w:tcW w:w="1266" w:type="dxa"/>
            <w:tcBorders>
              <w:top w:val="nil"/>
              <w:left w:val="nil"/>
              <w:bottom w:val="nil"/>
              <w:right w:val="nil"/>
            </w:tcBorders>
            <w:noWrap/>
            <w:vAlign w:val="bottom"/>
            <w:hideMark/>
          </w:tcPr>
          <w:p w14:paraId="72AE053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62.240,31</w:t>
            </w:r>
          </w:p>
        </w:tc>
        <w:tc>
          <w:tcPr>
            <w:tcW w:w="983" w:type="dxa"/>
            <w:tcBorders>
              <w:top w:val="nil"/>
              <w:left w:val="nil"/>
              <w:bottom w:val="nil"/>
              <w:right w:val="nil"/>
            </w:tcBorders>
            <w:noWrap/>
            <w:vAlign w:val="bottom"/>
            <w:hideMark/>
          </w:tcPr>
          <w:p w14:paraId="190A918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43,77</w:t>
            </w:r>
          </w:p>
        </w:tc>
      </w:tr>
      <w:tr w:rsidR="00E828CA" w:rsidRPr="0087405C" w14:paraId="78B7F7DE" w14:textId="77777777" w:rsidTr="00022ADA">
        <w:trPr>
          <w:trHeight w:val="260"/>
        </w:trPr>
        <w:tc>
          <w:tcPr>
            <w:tcW w:w="1660" w:type="dxa"/>
            <w:tcBorders>
              <w:top w:val="nil"/>
              <w:left w:val="nil"/>
              <w:bottom w:val="nil"/>
              <w:right w:val="nil"/>
            </w:tcBorders>
            <w:noWrap/>
            <w:vAlign w:val="bottom"/>
            <w:hideMark/>
          </w:tcPr>
          <w:p w14:paraId="058C40E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0A1AF4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w:t>
            </w:r>
          </w:p>
        </w:tc>
        <w:tc>
          <w:tcPr>
            <w:tcW w:w="2239" w:type="dxa"/>
            <w:tcBorders>
              <w:top w:val="nil"/>
              <w:left w:val="nil"/>
              <w:bottom w:val="nil"/>
              <w:right w:val="nil"/>
            </w:tcBorders>
            <w:noWrap/>
            <w:vAlign w:val="bottom"/>
            <w:hideMark/>
          </w:tcPr>
          <w:p w14:paraId="05CD67A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ZA ZADRŽAVANJE NEZAKONITO IZGRAĐENIH GRAĐEVINA U PRO</w:t>
            </w:r>
          </w:p>
        </w:tc>
        <w:tc>
          <w:tcPr>
            <w:tcW w:w="1344" w:type="dxa"/>
            <w:tcBorders>
              <w:top w:val="nil"/>
              <w:left w:val="nil"/>
              <w:bottom w:val="nil"/>
              <w:right w:val="nil"/>
            </w:tcBorders>
            <w:noWrap/>
            <w:vAlign w:val="bottom"/>
            <w:hideMark/>
          </w:tcPr>
          <w:p w14:paraId="340EEC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9.806,37</w:t>
            </w:r>
          </w:p>
        </w:tc>
        <w:tc>
          <w:tcPr>
            <w:tcW w:w="1266" w:type="dxa"/>
            <w:tcBorders>
              <w:top w:val="nil"/>
              <w:left w:val="nil"/>
              <w:bottom w:val="nil"/>
              <w:right w:val="nil"/>
            </w:tcBorders>
            <w:noWrap/>
            <w:vAlign w:val="bottom"/>
            <w:hideMark/>
          </w:tcPr>
          <w:p w14:paraId="3B8676A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081A58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012C320" w14:textId="77777777" w:rsidTr="00022ADA">
        <w:trPr>
          <w:trHeight w:val="260"/>
        </w:trPr>
        <w:tc>
          <w:tcPr>
            <w:tcW w:w="1660" w:type="dxa"/>
            <w:tcBorders>
              <w:top w:val="nil"/>
              <w:left w:val="nil"/>
              <w:bottom w:val="nil"/>
              <w:right w:val="nil"/>
            </w:tcBorders>
            <w:shd w:val="clear" w:color="000000" w:fill="CCCCFF"/>
            <w:noWrap/>
            <w:vAlign w:val="bottom"/>
            <w:hideMark/>
          </w:tcPr>
          <w:p w14:paraId="44ACF8F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3AD7ABD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1027</w:t>
            </w:r>
          </w:p>
        </w:tc>
        <w:tc>
          <w:tcPr>
            <w:tcW w:w="2239" w:type="dxa"/>
            <w:tcBorders>
              <w:top w:val="nil"/>
              <w:left w:val="nil"/>
              <w:bottom w:val="nil"/>
              <w:right w:val="nil"/>
            </w:tcBorders>
            <w:shd w:val="clear" w:color="000000" w:fill="CCCCFF"/>
            <w:noWrap/>
            <w:vAlign w:val="bottom"/>
            <w:hideMark/>
          </w:tcPr>
          <w:p w14:paraId="7EE832F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GROBLJA</w:t>
            </w:r>
          </w:p>
        </w:tc>
        <w:tc>
          <w:tcPr>
            <w:tcW w:w="1344" w:type="dxa"/>
            <w:tcBorders>
              <w:top w:val="nil"/>
              <w:left w:val="nil"/>
              <w:bottom w:val="nil"/>
              <w:right w:val="nil"/>
            </w:tcBorders>
            <w:shd w:val="clear" w:color="000000" w:fill="CCCCFF"/>
            <w:noWrap/>
            <w:vAlign w:val="bottom"/>
            <w:hideMark/>
          </w:tcPr>
          <w:p w14:paraId="2CF8221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20.100,00</w:t>
            </w:r>
          </w:p>
        </w:tc>
        <w:tc>
          <w:tcPr>
            <w:tcW w:w="1266" w:type="dxa"/>
            <w:tcBorders>
              <w:top w:val="nil"/>
              <w:left w:val="nil"/>
              <w:bottom w:val="nil"/>
              <w:right w:val="nil"/>
            </w:tcBorders>
            <w:shd w:val="clear" w:color="000000" w:fill="CCCCFF"/>
            <w:noWrap/>
            <w:vAlign w:val="bottom"/>
            <w:hideMark/>
          </w:tcPr>
          <w:p w14:paraId="4640D00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10.795,63</w:t>
            </w:r>
          </w:p>
        </w:tc>
        <w:tc>
          <w:tcPr>
            <w:tcW w:w="983" w:type="dxa"/>
            <w:tcBorders>
              <w:top w:val="nil"/>
              <w:left w:val="nil"/>
              <w:bottom w:val="nil"/>
              <w:right w:val="nil"/>
            </w:tcBorders>
            <w:shd w:val="clear" w:color="000000" w:fill="CCCCFF"/>
            <w:noWrap/>
            <w:vAlign w:val="bottom"/>
            <w:hideMark/>
          </w:tcPr>
          <w:p w14:paraId="3F7895A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53,71</w:t>
            </w:r>
          </w:p>
        </w:tc>
      </w:tr>
      <w:tr w:rsidR="00E828CA" w:rsidRPr="0087405C" w14:paraId="731ADC5E" w14:textId="77777777" w:rsidTr="00022ADA">
        <w:trPr>
          <w:trHeight w:val="260"/>
        </w:trPr>
        <w:tc>
          <w:tcPr>
            <w:tcW w:w="1660" w:type="dxa"/>
            <w:tcBorders>
              <w:top w:val="nil"/>
              <w:left w:val="nil"/>
              <w:bottom w:val="nil"/>
              <w:right w:val="nil"/>
            </w:tcBorders>
            <w:shd w:val="clear" w:color="000000" w:fill="CCCCFF"/>
            <w:noWrap/>
            <w:vAlign w:val="bottom"/>
            <w:hideMark/>
          </w:tcPr>
          <w:p w14:paraId="3AD45B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FCF8B6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A100040</w:t>
            </w:r>
          </w:p>
        </w:tc>
        <w:tc>
          <w:tcPr>
            <w:tcW w:w="2239" w:type="dxa"/>
            <w:tcBorders>
              <w:top w:val="nil"/>
              <w:left w:val="nil"/>
              <w:bottom w:val="nil"/>
              <w:right w:val="nil"/>
            </w:tcBorders>
            <w:shd w:val="clear" w:color="000000" w:fill="CCCCFF"/>
            <w:noWrap/>
            <w:vAlign w:val="bottom"/>
            <w:hideMark/>
          </w:tcPr>
          <w:p w14:paraId="58245F1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GROBLJA</w:t>
            </w:r>
          </w:p>
        </w:tc>
        <w:tc>
          <w:tcPr>
            <w:tcW w:w="1344" w:type="dxa"/>
            <w:tcBorders>
              <w:top w:val="nil"/>
              <w:left w:val="nil"/>
              <w:bottom w:val="nil"/>
              <w:right w:val="nil"/>
            </w:tcBorders>
            <w:shd w:val="clear" w:color="000000" w:fill="CCCCFF"/>
            <w:noWrap/>
            <w:vAlign w:val="bottom"/>
            <w:hideMark/>
          </w:tcPr>
          <w:p w14:paraId="0660B95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20.100,00</w:t>
            </w:r>
          </w:p>
        </w:tc>
        <w:tc>
          <w:tcPr>
            <w:tcW w:w="1266" w:type="dxa"/>
            <w:tcBorders>
              <w:top w:val="nil"/>
              <w:left w:val="nil"/>
              <w:bottom w:val="nil"/>
              <w:right w:val="nil"/>
            </w:tcBorders>
            <w:shd w:val="clear" w:color="000000" w:fill="CCCCFF"/>
            <w:noWrap/>
            <w:vAlign w:val="bottom"/>
            <w:hideMark/>
          </w:tcPr>
          <w:p w14:paraId="47B2289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10.795,63</w:t>
            </w:r>
          </w:p>
        </w:tc>
        <w:tc>
          <w:tcPr>
            <w:tcW w:w="983" w:type="dxa"/>
            <w:tcBorders>
              <w:top w:val="nil"/>
              <w:left w:val="nil"/>
              <w:bottom w:val="nil"/>
              <w:right w:val="nil"/>
            </w:tcBorders>
            <w:shd w:val="clear" w:color="000000" w:fill="CCCCFF"/>
            <w:noWrap/>
            <w:vAlign w:val="bottom"/>
            <w:hideMark/>
          </w:tcPr>
          <w:p w14:paraId="18CC5D1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53,71</w:t>
            </w:r>
          </w:p>
        </w:tc>
      </w:tr>
      <w:tr w:rsidR="00E828CA" w:rsidRPr="0087405C" w14:paraId="34897989" w14:textId="77777777" w:rsidTr="00022ADA">
        <w:trPr>
          <w:trHeight w:val="260"/>
        </w:trPr>
        <w:tc>
          <w:tcPr>
            <w:tcW w:w="1660" w:type="dxa"/>
            <w:tcBorders>
              <w:top w:val="nil"/>
              <w:left w:val="nil"/>
              <w:bottom w:val="nil"/>
              <w:right w:val="nil"/>
            </w:tcBorders>
            <w:noWrap/>
            <w:vAlign w:val="bottom"/>
            <w:hideMark/>
          </w:tcPr>
          <w:p w14:paraId="6884ECC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E7C2DB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CF196E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2B36C6D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20.100,00</w:t>
            </w:r>
          </w:p>
        </w:tc>
        <w:tc>
          <w:tcPr>
            <w:tcW w:w="1266" w:type="dxa"/>
            <w:tcBorders>
              <w:top w:val="nil"/>
              <w:left w:val="nil"/>
              <w:bottom w:val="nil"/>
              <w:right w:val="nil"/>
            </w:tcBorders>
            <w:noWrap/>
            <w:vAlign w:val="bottom"/>
            <w:hideMark/>
          </w:tcPr>
          <w:p w14:paraId="6F77761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10.795,63</w:t>
            </w:r>
          </w:p>
        </w:tc>
        <w:tc>
          <w:tcPr>
            <w:tcW w:w="983" w:type="dxa"/>
            <w:tcBorders>
              <w:top w:val="nil"/>
              <w:left w:val="nil"/>
              <w:bottom w:val="nil"/>
              <w:right w:val="nil"/>
            </w:tcBorders>
            <w:noWrap/>
            <w:vAlign w:val="bottom"/>
            <w:hideMark/>
          </w:tcPr>
          <w:p w14:paraId="54FACCA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53,71</w:t>
            </w:r>
          </w:p>
        </w:tc>
      </w:tr>
      <w:tr w:rsidR="00E828CA" w:rsidRPr="0087405C" w14:paraId="4A25447C" w14:textId="77777777" w:rsidTr="00022ADA">
        <w:trPr>
          <w:trHeight w:val="260"/>
        </w:trPr>
        <w:tc>
          <w:tcPr>
            <w:tcW w:w="1660" w:type="dxa"/>
            <w:tcBorders>
              <w:top w:val="nil"/>
              <w:left w:val="nil"/>
              <w:bottom w:val="nil"/>
              <w:right w:val="nil"/>
            </w:tcBorders>
            <w:shd w:val="clear" w:color="000000" w:fill="CCCCFF"/>
            <w:noWrap/>
            <w:vAlign w:val="bottom"/>
            <w:hideMark/>
          </w:tcPr>
          <w:p w14:paraId="19083AF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6BCAC01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1028</w:t>
            </w:r>
          </w:p>
        </w:tc>
        <w:tc>
          <w:tcPr>
            <w:tcW w:w="2239" w:type="dxa"/>
            <w:tcBorders>
              <w:top w:val="nil"/>
              <w:left w:val="nil"/>
              <w:bottom w:val="nil"/>
              <w:right w:val="nil"/>
            </w:tcBorders>
            <w:shd w:val="clear" w:color="000000" w:fill="CCCCFF"/>
            <w:noWrap/>
            <w:vAlign w:val="bottom"/>
            <w:hideMark/>
          </w:tcPr>
          <w:p w14:paraId="5C3717B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JAVNIH POVRŠINA</w:t>
            </w:r>
          </w:p>
        </w:tc>
        <w:tc>
          <w:tcPr>
            <w:tcW w:w="1344" w:type="dxa"/>
            <w:tcBorders>
              <w:top w:val="nil"/>
              <w:left w:val="nil"/>
              <w:bottom w:val="nil"/>
              <w:right w:val="nil"/>
            </w:tcBorders>
            <w:shd w:val="clear" w:color="000000" w:fill="CCCCFF"/>
            <w:noWrap/>
            <w:vAlign w:val="bottom"/>
            <w:hideMark/>
          </w:tcPr>
          <w:p w14:paraId="489531D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950.080,00</w:t>
            </w:r>
          </w:p>
        </w:tc>
        <w:tc>
          <w:tcPr>
            <w:tcW w:w="1266" w:type="dxa"/>
            <w:tcBorders>
              <w:top w:val="nil"/>
              <w:left w:val="nil"/>
              <w:bottom w:val="nil"/>
              <w:right w:val="nil"/>
            </w:tcBorders>
            <w:shd w:val="clear" w:color="000000" w:fill="CCCCFF"/>
            <w:noWrap/>
            <w:vAlign w:val="bottom"/>
            <w:hideMark/>
          </w:tcPr>
          <w:p w14:paraId="1EA558E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409.145,33</w:t>
            </w:r>
          </w:p>
        </w:tc>
        <w:tc>
          <w:tcPr>
            <w:tcW w:w="983" w:type="dxa"/>
            <w:tcBorders>
              <w:top w:val="nil"/>
              <w:left w:val="nil"/>
              <w:bottom w:val="nil"/>
              <w:right w:val="nil"/>
            </w:tcBorders>
            <w:shd w:val="clear" w:color="000000" w:fill="CCCCFF"/>
            <w:noWrap/>
            <w:vAlign w:val="bottom"/>
            <w:hideMark/>
          </w:tcPr>
          <w:p w14:paraId="485042F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43,06</w:t>
            </w:r>
          </w:p>
        </w:tc>
      </w:tr>
      <w:tr w:rsidR="00E828CA" w:rsidRPr="0087405C" w14:paraId="3660D234" w14:textId="77777777" w:rsidTr="00022ADA">
        <w:trPr>
          <w:trHeight w:val="260"/>
        </w:trPr>
        <w:tc>
          <w:tcPr>
            <w:tcW w:w="1660" w:type="dxa"/>
            <w:tcBorders>
              <w:top w:val="nil"/>
              <w:left w:val="nil"/>
              <w:bottom w:val="nil"/>
              <w:right w:val="nil"/>
            </w:tcBorders>
            <w:shd w:val="clear" w:color="000000" w:fill="CCCCFF"/>
            <w:noWrap/>
            <w:vAlign w:val="bottom"/>
            <w:hideMark/>
          </w:tcPr>
          <w:p w14:paraId="12C12B9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7B1A12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A100041</w:t>
            </w:r>
          </w:p>
        </w:tc>
        <w:tc>
          <w:tcPr>
            <w:tcW w:w="2239" w:type="dxa"/>
            <w:tcBorders>
              <w:top w:val="nil"/>
              <w:left w:val="nil"/>
              <w:bottom w:val="nil"/>
              <w:right w:val="nil"/>
            </w:tcBorders>
            <w:shd w:val="clear" w:color="000000" w:fill="CCCCFF"/>
            <w:noWrap/>
            <w:vAlign w:val="bottom"/>
            <w:hideMark/>
          </w:tcPr>
          <w:p w14:paraId="147F836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I UGRADNJA ZAŠTITNIH BRANIKA ZA NOGOSTUPE</w:t>
            </w:r>
          </w:p>
        </w:tc>
        <w:tc>
          <w:tcPr>
            <w:tcW w:w="1344" w:type="dxa"/>
            <w:tcBorders>
              <w:top w:val="nil"/>
              <w:left w:val="nil"/>
              <w:bottom w:val="nil"/>
              <w:right w:val="nil"/>
            </w:tcBorders>
            <w:shd w:val="clear" w:color="000000" w:fill="CCCCFF"/>
            <w:noWrap/>
            <w:vAlign w:val="bottom"/>
            <w:hideMark/>
          </w:tcPr>
          <w:p w14:paraId="7AE1998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w:t>
            </w:r>
          </w:p>
        </w:tc>
        <w:tc>
          <w:tcPr>
            <w:tcW w:w="1266" w:type="dxa"/>
            <w:tcBorders>
              <w:top w:val="nil"/>
              <w:left w:val="nil"/>
              <w:bottom w:val="nil"/>
              <w:right w:val="nil"/>
            </w:tcBorders>
            <w:shd w:val="clear" w:color="000000" w:fill="CCCCFF"/>
            <w:noWrap/>
            <w:vAlign w:val="bottom"/>
            <w:hideMark/>
          </w:tcPr>
          <w:p w14:paraId="3BCCB5D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768466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0DE75AD" w14:textId="77777777" w:rsidTr="00022ADA">
        <w:trPr>
          <w:trHeight w:val="260"/>
        </w:trPr>
        <w:tc>
          <w:tcPr>
            <w:tcW w:w="1660" w:type="dxa"/>
            <w:tcBorders>
              <w:top w:val="nil"/>
              <w:left w:val="nil"/>
              <w:bottom w:val="nil"/>
              <w:right w:val="nil"/>
            </w:tcBorders>
            <w:noWrap/>
            <w:vAlign w:val="bottom"/>
            <w:hideMark/>
          </w:tcPr>
          <w:p w14:paraId="3B6CDC0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A40ADF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E5DA40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96AAA8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w:t>
            </w:r>
          </w:p>
        </w:tc>
        <w:tc>
          <w:tcPr>
            <w:tcW w:w="1266" w:type="dxa"/>
            <w:tcBorders>
              <w:top w:val="nil"/>
              <w:left w:val="nil"/>
              <w:bottom w:val="nil"/>
              <w:right w:val="nil"/>
            </w:tcBorders>
            <w:noWrap/>
            <w:vAlign w:val="bottom"/>
            <w:hideMark/>
          </w:tcPr>
          <w:p w14:paraId="3C1E204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AC8B54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C6F6B17" w14:textId="77777777" w:rsidTr="00022ADA">
        <w:trPr>
          <w:trHeight w:val="260"/>
        </w:trPr>
        <w:tc>
          <w:tcPr>
            <w:tcW w:w="1660" w:type="dxa"/>
            <w:tcBorders>
              <w:top w:val="nil"/>
              <w:left w:val="nil"/>
              <w:bottom w:val="nil"/>
              <w:right w:val="nil"/>
            </w:tcBorders>
            <w:shd w:val="clear" w:color="000000" w:fill="CCCCFF"/>
            <w:noWrap/>
            <w:vAlign w:val="bottom"/>
            <w:hideMark/>
          </w:tcPr>
          <w:p w14:paraId="6155397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D89D52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A100042</w:t>
            </w:r>
          </w:p>
        </w:tc>
        <w:tc>
          <w:tcPr>
            <w:tcW w:w="2239" w:type="dxa"/>
            <w:tcBorders>
              <w:top w:val="nil"/>
              <w:left w:val="nil"/>
              <w:bottom w:val="nil"/>
              <w:right w:val="nil"/>
            </w:tcBorders>
            <w:shd w:val="clear" w:color="000000" w:fill="CCCCFF"/>
            <w:noWrap/>
            <w:vAlign w:val="bottom"/>
            <w:hideMark/>
          </w:tcPr>
          <w:p w14:paraId="4BC42ED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SEZONSKOG CVIJEĆA, GRMOVA I BILJAKA</w:t>
            </w:r>
          </w:p>
        </w:tc>
        <w:tc>
          <w:tcPr>
            <w:tcW w:w="1344" w:type="dxa"/>
            <w:tcBorders>
              <w:top w:val="nil"/>
              <w:left w:val="nil"/>
              <w:bottom w:val="nil"/>
              <w:right w:val="nil"/>
            </w:tcBorders>
            <w:shd w:val="clear" w:color="000000" w:fill="CCCCFF"/>
            <w:noWrap/>
            <w:vAlign w:val="bottom"/>
            <w:hideMark/>
          </w:tcPr>
          <w:p w14:paraId="40459B8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266" w:type="dxa"/>
            <w:tcBorders>
              <w:top w:val="nil"/>
              <w:left w:val="nil"/>
              <w:bottom w:val="nil"/>
              <w:right w:val="nil"/>
            </w:tcBorders>
            <w:shd w:val="clear" w:color="000000" w:fill="CCCCFF"/>
            <w:noWrap/>
            <w:vAlign w:val="bottom"/>
            <w:hideMark/>
          </w:tcPr>
          <w:p w14:paraId="496BCD4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6.767,29</w:t>
            </w:r>
          </w:p>
        </w:tc>
        <w:tc>
          <w:tcPr>
            <w:tcW w:w="983" w:type="dxa"/>
            <w:tcBorders>
              <w:top w:val="nil"/>
              <w:left w:val="nil"/>
              <w:bottom w:val="nil"/>
              <w:right w:val="nil"/>
            </w:tcBorders>
            <w:shd w:val="clear" w:color="000000" w:fill="CCCCFF"/>
            <w:noWrap/>
            <w:vAlign w:val="bottom"/>
            <w:hideMark/>
          </w:tcPr>
          <w:p w14:paraId="47AEEAB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54,14</w:t>
            </w:r>
          </w:p>
        </w:tc>
      </w:tr>
      <w:tr w:rsidR="00E828CA" w:rsidRPr="0087405C" w14:paraId="646CADD2" w14:textId="77777777" w:rsidTr="00022ADA">
        <w:trPr>
          <w:trHeight w:val="260"/>
        </w:trPr>
        <w:tc>
          <w:tcPr>
            <w:tcW w:w="1660" w:type="dxa"/>
            <w:tcBorders>
              <w:top w:val="nil"/>
              <w:left w:val="nil"/>
              <w:bottom w:val="nil"/>
              <w:right w:val="nil"/>
            </w:tcBorders>
            <w:noWrap/>
            <w:vAlign w:val="bottom"/>
            <w:hideMark/>
          </w:tcPr>
          <w:p w14:paraId="796C077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066CC8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42C113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041092B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12.500,00</w:t>
            </w:r>
          </w:p>
        </w:tc>
        <w:tc>
          <w:tcPr>
            <w:tcW w:w="1266" w:type="dxa"/>
            <w:tcBorders>
              <w:top w:val="nil"/>
              <w:left w:val="nil"/>
              <w:bottom w:val="nil"/>
              <w:right w:val="nil"/>
            </w:tcBorders>
            <w:noWrap/>
            <w:vAlign w:val="bottom"/>
            <w:hideMark/>
          </w:tcPr>
          <w:p w14:paraId="0AD9CF6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6.767,29</w:t>
            </w:r>
          </w:p>
        </w:tc>
        <w:tc>
          <w:tcPr>
            <w:tcW w:w="983" w:type="dxa"/>
            <w:tcBorders>
              <w:top w:val="nil"/>
              <w:left w:val="nil"/>
              <w:bottom w:val="nil"/>
              <w:right w:val="nil"/>
            </w:tcBorders>
            <w:noWrap/>
            <w:vAlign w:val="bottom"/>
            <w:hideMark/>
          </w:tcPr>
          <w:p w14:paraId="60F6501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54,14</w:t>
            </w:r>
          </w:p>
        </w:tc>
      </w:tr>
      <w:tr w:rsidR="00E828CA" w:rsidRPr="0087405C" w14:paraId="051BE304" w14:textId="77777777" w:rsidTr="00022ADA">
        <w:trPr>
          <w:trHeight w:val="260"/>
        </w:trPr>
        <w:tc>
          <w:tcPr>
            <w:tcW w:w="1660" w:type="dxa"/>
            <w:tcBorders>
              <w:top w:val="nil"/>
              <w:left w:val="nil"/>
              <w:bottom w:val="nil"/>
              <w:right w:val="nil"/>
            </w:tcBorders>
            <w:shd w:val="clear" w:color="000000" w:fill="CCCCFF"/>
            <w:noWrap/>
            <w:vAlign w:val="bottom"/>
            <w:hideMark/>
          </w:tcPr>
          <w:p w14:paraId="3855351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7E2B17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A100043</w:t>
            </w:r>
          </w:p>
        </w:tc>
        <w:tc>
          <w:tcPr>
            <w:tcW w:w="2239" w:type="dxa"/>
            <w:tcBorders>
              <w:top w:val="nil"/>
              <w:left w:val="nil"/>
              <w:bottom w:val="nil"/>
              <w:right w:val="nil"/>
            </w:tcBorders>
            <w:shd w:val="clear" w:color="000000" w:fill="CCCCFF"/>
            <w:noWrap/>
            <w:vAlign w:val="bottom"/>
            <w:hideMark/>
          </w:tcPr>
          <w:p w14:paraId="0EBECA3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SANITARNA REZIDBA STABALA</w:t>
            </w:r>
          </w:p>
        </w:tc>
        <w:tc>
          <w:tcPr>
            <w:tcW w:w="1344" w:type="dxa"/>
            <w:tcBorders>
              <w:top w:val="nil"/>
              <w:left w:val="nil"/>
              <w:bottom w:val="nil"/>
              <w:right w:val="nil"/>
            </w:tcBorders>
            <w:shd w:val="clear" w:color="000000" w:fill="CCCCFF"/>
            <w:noWrap/>
            <w:vAlign w:val="bottom"/>
            <w:hideMark/>
          </w:tcPr>
          <w:p w14:paraId="4861863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shd w:val="clear" w:color="000000" w:fill="CCCCFF"/>
            <w:noWrap/>
            <w:vAlign w:val="bottom"/>
            <w:hideMark/>
          </w:tcPr>
          <w:p w14:paraId="6066AFB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E6FE11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F8BCFBF" w14:textId="77777777" w:rsidTr="00022ADA">
        <w:trPr>
          <w:trHeight w:val="260"/>
        </w:trPr>
        <w:tc>
          <w:tcPr>
            <w:tcW w:w="1660" w:type="dxa"/>
            <w:tcBorders>
              <w:top w:val="nil"/>
              <w:left w:val="nil"/>
              <w:bottom w:val="nil"/>
              <w:right w:val="nil"/>
            </w:tcBorders>
            <w:noWrap/>
            <w:vAlign w:val="bottom"/>
            <w:hideMark/>
          </w:tcPr>
          <w:p w14:paraId="19E0BC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DBB1F4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6EAC370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5FC78C3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0559F17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6914EE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D680B12" w14:textId="77777777" w:rsidTr="00022ADA">
        <w:trPr>
          <w:trHeight w:val="260"/>
        </w:trPr>
        <w:tc>
          <w:tcPr>
            <w:tcW w:w="1660" w:type="dxa"/>
            <w:tcBorders>
              <w:top w:val="nil"/>
              <w:left w:val="nil"/>
              <w:bottom w:val="nil"/>
              <w:right w:val="nil"/>
            </w:tcBorders>
            <w:shd w:val="clear" w:color="000000" w:fill="CCCCFF"/>
            <w:noWrap/>
            <w:vAlign w:val="bottom"/>
            <w:hideMark/>
          </w:tcPr>
          <w:p w14:paraId="61ADD39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Aktivnost</w:t>
            </w:r>
          </w:p>
        </w:tc>
        <w:tc>
          <w:tcPr>
            <w:tcW w:w="1420" w:type="dxa"/>
            <w:tcBorders>
              <w:top w:val="nil"/>
              <w:left w:val="nil"/>
              <w:bottom w:val="nil"/>
              <w:right w:val="nil"/>
            </w:tcBorders>
            <w:shd w:val="clear" w:color="000000" w:fill="CCCCFF"/>
            <w:noWrap/>
            <w:vAlign w:val="bottom"/>
            <w:hideMark/>
          </w:tcPr>
          <w:p w14:paraId="649A1AD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A100044</w:t>
            </w:r>
          </w:p>
        </w:tc>
        <w:tc>
          <w:tcPr>
            <w:tcW w:w="2239" w:type="dxa"/>
            <w:tcBorders>
              <w:top w:val="nil"/>
              <w:left w:val="nil"/>
              <w:bottom w:val="nil"/>
              <w:right w:val="nil"/>
            </w:tcBorders>
            <w:shd w:val="clear" w:color="000000" w:fill="CCCCFF"/>
            <w:noWrap/>
            <w:vAlign w:val="bottom"/>
            <w:hideMark/>
          </w:tcPr>
          <w:p w14:paraId="0704C10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I ZAMJENA VERTIKALNE I BOJANE HORIZONTALNE SIGNALIZACIJE</w:t>
            </w:r>
          </w:p>
        </w:tc>
        <w:tc>
          <w:tcPr>
            <w:tcW w:w="1344" w:type="dxa"/>
            <w:tcBorders>
              <w:top w:val="nil"/>
              <w:left w:val="nil"/>
              <w:bottom w:val="nil"/>
              <w:right w:val="nil"/>
            </w:tcBorders>
            <w:shd w:val="clear" w:color="000000" w:fill="CCCCFF"/>
            <w:noWrap/>
            <w:vAlign w:val="bottom"/>
            <w:hideMark/>
          </w:tcPr>
          <w:p w14:paraId="5C6D632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77.000,00</w:t>
            </w:r>
          </w:p>
        </w:tc>
        <w:tc>
          <w:tcPr>
            <w:tcW w:w="1266" w:type="dxa"/>
            <w:tcBorders>
              <w:top w:val="nil"/>
              <w:left w:val="nil"/>
              <w:bottom w:val="nil"/>
              <w:right w:val="nil"/>
            </w:tcBorders>
            <w:shd w:val="clear" w:color="000000" w:fill="CCCCFF"/>
            <w:noWrap/>
            <w:vAlign w:val="bottom"/>
            <w:hideMark/>
          </w:tcPr>
          <w:p w14:paraId="6B82ECC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63.762,00</w:t>
            </w:r>
          </w:p>
        </w:tc>
        <w:tc>
          <w:tcPr>
            <w:tcW w:w="983" w:type="dxa"/>
            <w:tcBorders>
              <w:top w:val="nil"/>
              <w:left w:val="nil"/>
              <w:bottom w:val="nil"/>
              <w:right w:val="nil"/>
            </w:tcBorders>
            <w:shd w:val="clear" w:color="000000" w:fill="CCCCFF"/>
            <w:noWrap/>
            <w:vAlign w:val="bottom"/>
            <w:hideMark/>
          </w:tcPr>
          <w:p w14:paraId="18C2349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82,81</w:t>
            </w:r>
          </w:p>
        </w:tc>
      </w:tr>
      <w:tr w:rsidR="00E828CA" w:rsidRPr="0087405C" w14:paraId="3C2F8FA3" w14:textId="77777777" w:rsidTr="00022ADA">
        <w:trPr>
          <w:trHeight w:val="260"/>
        </w:trPr>
        <w:tc>
          <w:tcPr>
            <w:tcW w:w="1660" w:type="dxa"/>
            <w:tcBorders>
              <w:top w:val="nil"/>
              <w:left w:val="nil"/>
              <w:bottom w:val="nil"/>
              <w:right w:val="nil"/>
            </w:tcBorders>
            <w:noWrap/>
            <w:vAlign w:val="bottom"/>
            <w:hideMark/>
          </w:tcPr>
          <w:p w14:paraId="4B7DB4A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088B2C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074042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745300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42.000,00</w:t>
            </w:r>
          </w:p>
        </w:tc>
        <w:tc>
          <w:tcPr>
            <w:tcW w:w="1266" w:type="dxa"/>
            <w:tcBorders>
              <w:top w:val="nil"/>
              <w:left w:val="nil"/>
              <w:bottom w:val="nil"/>
              <w:right w:val="nil"/>
            </w:tcBorders>
            <w:noWrap/>
            <w:vAlign w:val="bottom"/>
            <w:hideMark/>
          </w:tcPr>
          <w:p w14:paraId="444F4C9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28.762,00</w:t>
            </w:r>
          </w:p>
        </w:tc>
        <w:tc>
          <w:tcPr>
            <w:tcW w:w="983" w:type="dxa"/>
            <w:tcBorders>
              <w:top w:val="nil"/>
              <w:left w:val="nil"/>
              <w:bottom w:val="nil"/>
              <w:right w:val="nil"/>
            </w:tcBorders>
            <w:noWrap/>
            <w:vAlign w:val="bottom"/>
            <w:hideMark/>
          </w:tcPr>
          <w:p w14:paraId="313AE9F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68,48</w:t>
            </w:r>
          </w:p>
        </w:tc>
      </w:tr>
      <w:tr w:rsidR="00E828CA" w:rsidRPr="0087405C" w14:paraId="37EE983F" w14:textId="77777777" w:rsidTr="00022ADA">
        <w:trPr>
          <w:trHeight w:val="260"/>
        </w:trPr>
        <w:tc>
          <w:tcPr>
            <w:tcW w:w="1660" w:type="dxa"/>
            <w:tcBorders>
              <w:top w:val="nil"/>
              <w:left w:val="nil"/>
              <w:bottom w:val="nil"/>
              <w:right w:val="nil"/>
            </w:tcBorders>
            <w:noWrap/>
            <w:vAlign w:val="bottom"/>
            <w:hideMark/>
          </w:tcPr>
          <w:p w14:paraId="07A63C4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F6438E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12E6E09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3E42B3F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266" w:type="dxa"/>
            <w:tcBorders>
              <w:top w:val="nil"/>
              <w:left w:val="nil"/>
              <w:bottom w:val="nil"/>
              <w:right w:val="nil"/>
            </w:tcBorders>
            <w:noWrap/>
            <w:vAlign w:val="bottom"/>
            <w:hideMark/>
          </w:tcPr>
          <w:p w14:paraId="1FFE933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983" w:type="dxa"/>
            <w:tcBorders>
              <w:top w:val="nil"/>
              <w:left w:val="nil"/>
              <w:bottom w:val="nil"/>
              <w:right w:val="nil"/>
            </w:tcBorders>
            <w:noWrap/>
            <w:vAlign w:val="bottom"/>
            <w:hideMark/>
          </w:tcPr>
          <w:p w14:paraId="0461D32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36E99D90" w14:textId="77777777" w:rsidTr="00022ADA">
        <w:trPr>
          <w:trHeight w:val="260"/>
        </w:trPr>
        <w:tc>
          <w:tcPr>
            <w:tcW w:w="1660" w:type="dxa"/>
            <w:tcBorders>
              <w:top w:val="nil"/>
              <w:left w:val="nil"/>
              <w:bottom w:val="nil"/>
              <w:right w:val="nil"/>
            </w:tcBorders>
            <w:shd w:val="clear" w:color="000000" w:fill="CCCCFF"/>
            <w:noWrap/>
            <w:vAlign w:val="bottom"/>
            <w:hideMark/>
          </w:tcPr>
          <w:p w14:paraId="5753863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A52052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A100045</w:t>
            </w:r>
          </w:p>
        </w:tc>
        <w:tc>
          <w:tcPr>
            <w:tcW w:w="2239" w:type="dxa"/>
            <w:tcBorders>
              <w:top w:val="nil"/>
              <w:left w:val="nil"/>
              <w:bottom w:val="nil"/>
              <w:right w:val="nil"/>
            </w:tcBorders>
            <w:shd w:val="clear" w:color="000000" w:fill="CCCCFF"/>
            <w:noWrap/>
            <w:vAlign w:val="bottom"/>
            <w:hideMark/>
          </w:tcPr>
          <w:p w14:paraId="779CF3C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POPRAVCI NOGOSTUPA I ZAMJENA RUBNIKA</w:t>
            </w:r>
          </w:p>
        </w:tc>
        <w:tc>
          <w:tcPr>
            <w:tcW w:w="1344" w:type="dxa"/>
            <w:tcBorders>
              <w:top w:val="nil"/>
              <w:left w:val="nil"/>
              <w:bottom w:val="nil"/>
              <w:right w:val="nil"/>
            </w:tcBorders>
            <w:shd w:val="clear" w:color="000000" w:fill="CCCCFF"/>
            <w:noWrap/>
            <w:vAlign w:val="bottom"/>
            <w:hideMark/>
          </w:tcPr>
          <w:p w14:paraId="5B40D2C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shd w:val="clear" w:color="000000" w:fill="CCCCFF"/>
            <w:noWrap/>
            <w:vAlign w:val="bottom"/>
            <w:hideMark/>
          </w:tcPr>
          <w:p w14:paraId="60E268F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8E1BBA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875E3AF" w14:textId="77777777" w:rsidTr="00022ADA">
        <w:trPr>
          <w:trHeight w:val="260"/>
        </w:trPr>
        <w:tc>
          <w:tcPr>
            <w:tcW w:w="1660" w:type="dxa"/>
            <w:tcBorders>
              <w:top w:val="nil"/>
              <w:left w:val="nil"/>
              <w:bottom w:val="nil"/>
              <w:right w:val="nil"/>
            </w:tcBorders>
            <w:noWrap/>
            <w:vAlign w:val="bottom"/>
            <w:hideMark/>
          </w:tcPr>
          <w:p w14:paraId="3B4E5C4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835F34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58C266B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34EC8E9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7226411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09B14B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9CB6685" w14:textId="77777777" w:rsidTr="00022ADA">
        <w:trPr>
          <w:trHeight w:val="260"/>
        </w:trPr>
        <w:tc>
          <w:tcPr>
            <w:tcW w:w="1660" w:type="dxa"/>
            <w:tcBorders>
              <w:top w:val="nil"/>
              <w:left w:val="nil"/>
              <w:bottom w:val="nil"/>
              <w:right w:val="nil"/>
            </w:tcBorders>
            <w:shd w:val="clear" w:color="000000" w:fill="CCCCFF"/>
            <w:noWrap/>
            <w:vAlign w:val="bottom"/>
            <w:hideMark/>
          </w:tcPr>
          <w:p w14:paraId="7DAC5D1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87BC46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A100046</w:t>
            </w:r>
          </w:p>
        </w:tc>
        <w:tc>
          <w:tcPr>
            <w:tcW w:w="2239" w:type="dxa"/>
            <w:tcBorders>
              <w:top w:val="nil"/>
              <w:left w:val="nil"/>
              <w:bottom w:val="nil"/>
              <w:right w:val="nil"/>
            </w:tcBorders>
            <w:shd w:val="clear" w:color="000000" w:fill="CCCCFF"/>
            <w:noWrap/>
            <w:vAlign w:val="bottom"/>
            <w:hideMark/>
          </w:tcPr>
          <w:p w14:paraId="1F2B3C5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PREINAKA RUBNIKA ZA POTREBE OSOBA SA INVALIDITETOM</w:t>
            </w:r>
          </w:p>
        </w:tc>
        <w:tc>
          <w:tcPr>
            <w:tcW w:w="1344" w:type="dxa"/>
            <w:tcBorders>
              <w:top w:val="nil"/>
              <w:left w:val="nil"/>
              <w:bottom w:val="nil"/>
              <w:right w:val="nil"/>
            </w:tcBorders>
            <w:shd w:val="clear" w:color="000000" w:fill="CCCCFF"/>
            <w:noWrap/>
            <w:vAlign w:val="bottom"/>
            <w:hideMark/>
          </w:tcPr>
          <w:p w14:paraId="58B614D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900,00</w:t>
            </w:r>
          </w:p>
        </w:tc>
        <w:tc>
          <w:tcPr>
            <w:tcW w:w="1266" w:type="dxa"/>
            <w:tcBorders>
              <w:top w:val="nil"/>
              <w:left w:val="nil"/>
              <w:bottom w:val="nil"/>
              <w:right w:val="nil"/>
            </w:tcBorders>
            <w:shd w:val="clear" w:color="000000" w:fill="CCCCFF"/>
            <w:noWrap/>
            <w:vAlign w:val="bottom"/>
            <w:hideMark/>
          </w:tcPr>
          <w:p w14:paraId="5C4B64E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36A22F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1A10A4A" w14:textId="77777777" w:rsidTr="00022ADA">
        <w:trPr>
          <w:trHeight w:val="260"/>
        </w:trPr>
        <w:tc>
          <w:tcPr>
            <w:tcW w:w="1660" w:type="dxa"/>
            <w:tcBorders>
              <w:top w:val="nil"/>
              <w:left w:val="nil"/>
              <w:bottom w:val="nil"/>
              <w:right w:val="nil"/>
            </w:tcBorders>
            <w:noWrap/>
            <w:vAlign w:val="bottom"/>
            <w:hideMark/>
          </w:tcPr>
          <w:p w14:paraId="7B28D68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8BAED8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66384BC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8C11B4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900,00</w:t>
            </w:r>
          </w:p>
        </w:tc>
        <w:tc>
          <w:tcPr>
            <w:tcW w:w="1266" w:type="dxa"/>
            <w:tcBorders>
              <w:top w:val="nil"/>
              <w:left w:val="nil"/>
              <w:bottom w:val="nil"/>
              <w:right w:val="nil"/>
            </w:tcBorders>
            <w:noWrap/>
            <w:vAlign w:val="bottom"/>
            <w:hideMark/>
          </w:tcPr>
          <w:p w14:paraId="433FDC1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3EB36C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5ACC386" w14:textId="77777777" w:rsidTr="00022ADA">
        <w:trPr>
          <w:trHeight w:val="260"/>
        </w:trPr>
        <w:tc>
          <w:tcPr>
            <w:tcW w:w="1660" w:type="dxa"/>
            <w:tcBorders>
              <w:top w:val="nil"/>
              <w:left w:val="nil"/>
              <w:bottom w:val="nil"/>
              <w:right w:val="nil"/>
            </w:tcBorders>
            <w:shd w:val="clear" w:color="000000" w:fill="CCCCFF"/>
            <w:noWrap/>
            <w:vAlign w:val="bottom"/>
            <w:hideMark/>
          </w:tcPr>
          <w:p w14:paraId="4A14BA3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83870E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A100048</w:t>
            </w:r>
          </w:p>
        </w:tc>
        <w:tc>
          <w:tcPr>
            <w:tcW w:w="2239" w:type="dxa"/>
            <w:tcBorders>
              <w:top w:val="nil"/>
              <w:left w:val="nil"/>
              <w:bottom w:val="nil"/>
              <w:right w:val="nil"/>
            </w:tcBorders>
            <w:shd w:val="clear" w:color="000000" w:fill="CCCCFF"/>
            <w:noWrap/>
            <w:vAlign w:val="bottom"/>
            <w:hideMark/>
          </w:tcPr>
          <w:p w14:paraId="484F114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PRIGODNO UKRAŠAVANJE GRADA</w:t>
            </w:r>
          </w:p>
        </w:tc>
        <w:tc>
          <w:tcPr>
            <w:tcW w:w="1344" w:type="dxa"/>
            <w:tcBorders>
              <w:top w:val="nil"/>
              <w:left w:val="nil"/>
              <w:bottom w:val="nil"/>
              <w:right w:val="nil"/>
            </w:tcBorders>
            <w:shd w:val="clear" w:color="000000" w:fill="CCCCFF"/>
            <w:noWrap/>
            <w:vAlign w:val="bottom"/>
            <w:hideMark/>
          </w:tcPr>
          <w:p w14:paraId="1C558FD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1266" w:type="dxa"/>
            <w:tcBorders>
              <w:top w:val="nil"/>
              <w:left w:val="nil"/>
              <w:bottom w:val="nil"/>
              <w:right w:val="nil"/>
            </w:tcBorders>
            <w:shd w:val="clear" w:color="000000" w:fill="CCCCFF"/>
            <w:noWrap/>
            <w:vAlign w:val="bottom"/>
            <w:hideMark/>
          </w:tcPr>
          <w:p w14:paraId="197C829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15.818,50</w:t>
            </w:r>
          </w:p>
        </w:tc>
        <w:tc>
          <w:tcPr>
            <w:tcW w:w="983" w:type="dxa"/>
            <w:tcBorders>
              <w:top w:val="nil"/>
              <w:left w:val="nil"/>
              <w:bottom w:val="nil"/>
              <w:right w:val="nil"/>
            </w:tcBorders>
            <w:shd w:val="clear" w:color="000000" w:fill="CCCCFF"/>
            <w:noWrap/>
            <w:vAlign w:val="bottom"/>
            <w:hideMark/>
          </w:tcPr>
          <w:p w14:paraId="58AB10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38,58</w:t>
            </w:r>
          </w:p>
        </w:tc>
      </w:tr>
      <w:tr w:rsidR="00E828CA" w:rsidRPr="0087405C" w14:paraId="775CE81A" w14:textId="77777777" w:rsidTr="00022ADA">
        <w:trPr>
          <w:trHeight w:val="260"/>
        </w:trPr>
        <w:tc>
          <w:tcPr>
            <w:tcW w:w="1660" w:type="dxa"/>
            <w:tcBorders>
              <w:top w:val="nil"/>
              <w:left w:val="nil"/>
              <w:bottom w:val="nil"/>
              <w:right w:val="nil"/>
            </w:tcBorders>
            <w:noWrap/>
            <w:vAlign w:val="bottom"/>
            <w:hideMark/>
          </w:tcPr>
          <w:p w14:paraId="3FD5C85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7748C1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D2E8B2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D9CE6E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41.000,00</w:t>
            </w:r>
          </w:p>
        </w:tc>
        <w:tc>
          <w:tcPr>
            <w:tcW w:w="1266" w:type="dxa"/>
            <w:tcBorders>
              <w:top w:val="nil"/>
              <w:left w:val="nil"/>
              <w:bottom w:val="nil"/>
              <w:right w:val="nil"/>
            </w:tcBorders>
            <w:noWrap/>
            <w:vAlign w:val="bottom"/>
            <w:hideMark/>
          </w:tcPr>
          <w:p w14:paraId="27530B4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15.818,50</w:t>
            </w:r>
          </w:p>
        </w:tc>
        <w:tc>
          <w:tcPr>
            <w:tcW w:w="983" w:type="dxa"/>
            <w:tcBorders>
              <w:top w:val="nil"/>
              <w:left w:val="nil"/>
              <w:bottom w:val="nil"/>
              <w:right w:val="nil"/>
            </w:tcBorders>
            <w:noWrap/>
            <w:vAlign w:val="bottom"/>
            <w:hideMark/>
          </w:tcPr>
          <w:p w14:paraId="37E56B9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38,58</w:t>
            </w:r>
          </w:p>
        </w:tc>
      </w:tr>
      <w:tr w:rsidR="00E828CA" w:rsidRPr="0087405C" w14:paraId="5E3EF565" w14:textId="77777777" w:rsidTr="00022ADA">
        <w:trPr>
          <w:trHeight w:val="260"/>
        </w:trPr>
        <w:tc>
          <w:tcPr>
            <w:tcW w:w="1660" w:type="dxa"/>
            <w:tcBorders>
              <w:top w:val="nil"/>
              <w:left w:val="nil"/>
              <w:bottom w:val="nil"/>
              <w:right w:val="nil"/>
            </w:tcBorders>
            <w:shd w:val="clear" w:color="000000" w:fill="CCCCFF"/>
            <w:noWrap/>
            <w:vAlign w:val="bottom"/>
            <w:hideMark/>
          </w:tcPr>
          <w:p w14:paraId="4241176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62B51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A100050</w:t>
            </w:r>
          </w:p>
        </w:tc>
        <w:tc>
          <w:tcPr>
            <w:tcW w:w="2239" w:type="dxa"/>
            <w:tcBorders>
              <w:top w:val="nil"/>
              <w:left w:val="nil"/>
              <w:bottom w:val="nil"/>
              <w:right w:val="nil"/>
            </w:tcBorders>
            <w:shd w:val="clear" w:color="000000" w:fill="CCCCFF"/>
            <w:noWrap/>
            <w:vAlign w:val="bottom"/>
            <w:hideMark/>
          </w:tcPr>
          <w:p w14:paraId="56E3D86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POPRAVAK I BOJANJE KLUPA NA JAVNIM POVRŠINAMA</w:t>
            </w:r>
          </w:p>
        </w:tc>
        <w:tc>
          <w:tcPr>
            <w:tcW w:w="1344" w:type="dxa"/>
            <w:tcBorders>
              <w:top w:val="nil"/>
              <w:left w:val="nil"/>
              <w:bottom w:val="nil"/>
              <w:right w:val="nil"/>
            </w:tcBorders>
            <w:shd w:val="clear" w:color="000000" w:fill="CCCCFF"/>
            <w:noWrap/>
            <w:vAlign w:val="bottom"/>
            <w:hideMark/>
          </w:tcPr>
          <w:p w14:paraId="7DF2976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shd w:val="clear" w:color="000000" w:fill="CCCCFF"/>
            <w:noWrap/>
            <w:vAlign w:val="bottom"/>
            <w:hideMark/>
          </w:tcPr>
          <w:p w14:paraId="5EA7210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CAB2F3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C3C941C" w14:textId="77777777" w:rsidTr="00022ADA">
        <w:trPr>
          <w:trHeight w:val="260"/>
        </w:trPr>
        <w:tc>
          <w:tcPr>
            <w:tcW w:w="1660" w:type="dxa"/>
            <w:tcBorders>
              <w:top w:val="nil"/>
              <w:left w:val="nil"/>
              <w:bottom w:val="nil"/>
              <w:right w:val="nil"/>
            </w:tcBorders>
            <w:noWrap/>
            <w:vAlign w:val="bottom"/>
            <w:hideMark/>
          </w:tcPr>
          <w:p w14:paraId="3059082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29B49B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A67C12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968EC0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4934794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D1D687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2711263" w14:textId="77777777" w:rsidTr="00022ADA">
        <w:trPr>
          <w:trHeight w:val="260"/>
        </w:trPr>
        <w:tc>
          <w:tcPr>
            <w:tcW w:w="1660" w:type="dxa"/>
            <w:tcBorders>
              <w:top w:val="nil"/>
              <w:left w:val="nil"/>
              <w:bottom w:val="nil"/>
              <w:right w:val="nil"/>
            </w:tcBorders>
            <w:shd w:val="clear" w:color="000000" w:fill="CCCCFF"/>
            <w:noWrap/>
            <w:vAlign w:val="bottom"/>
            <w:hideMark/>
          </w:tcPr>
          <w:p w14:paraId="6B0AE71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C502D0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A100051</w:t>
            </w:r>
          </w:p>
        </w:tc>
        <w:tc>
          <w:tcPr>
            <w:tcW w:w="2239" w:type="dxa"/>
            <w:tcBorders>
              <w:top w:val="nil"/>
              <w:left w:val="nil"/>
              <w:bottom w:val="nil"/>
              <w:right w:val="nil"/>
            </w:tcBorders>
            <w:shd w:val="clear" w:color="000000" w:fill="CCCCFF"/>
            <w:noWrap/>
            <w:vAlign w:val="bottom"/>
            <w:hideMark/>
          </w:tcPr>
          <w:p w14:paraId="4ADB5C8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POMETANJE I ČIŠĆENJE JAVNIH POVRŠINA</w:t>
            </w:r>
          </w:p>
        </w:tc>
        <w:tc>
          <w:tcPr>
            <w:tcW w:w="1344" w:type="dxa"/>
            <w:tcBorders>
              <w:top w:val="nil"/>
              <w:left w:val="nil"/>
              <w:bottom w:val="nil"/>
              <w:right w:val="nil"/>
            </w:tcBorders>
            <w:shd w:val="clear" w:color="000000" w:fill="CCCCFF"/>
            <w:noWrap/>
            <w:vAlign w:val="bottom"/>
            <w:hideMark/>
          </w:tcPr>
          <w:p w14:paraId="5C786BD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453.000,00</w:t>
            </w:r>
          </w:p>
        </w:tc>
        <w:tc>
          <w:tcPr>
            <w:tcW w:w="1266" w:type="dxa"/>
            <w:tcBorders>
              <w:top w:val="nil"/>
              <w:left w:val="nil"/>
              <w:bottom w:val="nil"/>
              <w:right w:val="nil"/>
            </w:tcBorders>
            <w:shd w:val="clear" w:color="000000" w:fill="CCCCFF"/>
            <w:noWrap/>
            <w:vAlign w:val="bottom"/>
            <w:hideMark/>
          </w:tcPr>
          <w:p w14:paraId="12CF2DE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226.500,26</w:t>
            </w:r>
          </w:p>
        </w:tc>
        <w:tc>
          <w:tcPr>
            <w:tcW w:w="983" w:type="dxa"/>
            <w:tcBorders>
              <w:top w:val="nil"/>
              <w:left w:val="nil"/>
              <w:bottom w:val="nil"/>
              <w:right w:val="nil"/>
            </w:tcBorders>
            <w:shd w:val="clear" w:color="000000" w:fill="CCCCFF"/>
            <w:noWrap/>
            <w:vAlign w:val="bottom"/>
            <w:hideMark/>
          </w:tcPr>
          <w:p w14:paraId="3120628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E828CA" w:rsidRPr="0087405C" w14:paraId="1AE9C620" w14:textId="77777777" w:rsidTr="00022ADA">
        <w:trPr>
          <w:trHeight w:val="260"/>
        </w:trPr>
        <w:tc>
          <w:tcPr>
            <w:tcW w:w="1660" w:type="dxa"/>
            <w:tcBorders>
              <w:top w:val="nil"/>
              <w:left w:val="nil"/>
              <w:bottom w:val="nil"/>
              <w:right w:val="nil"/>
            </w:tcBorders>
            <w:noWrap/>
            <w:vAlign w:val="bottom"/>
            <w:hideMark/>
          </w:tcPr>
          <w:p w14:paraId="06DB3A0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34E051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327434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144D3D3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453.000,00</w:t>
            </w:r>
          </w:p>
        </w:tc>
        <w:tc>
          <w:tcPr>
            <w:tcW w:w="1266" w:type="dxa"/>
            <w:tcBorders>
              <w:top w:val="nil"/>
              <w:left w:val="nil"/>
              <w:bottom w:val="nil"/>
              <w:right w:val="nil"/>
            </w:tcBorders>
            <w:noWrap/>
            <w:vAlign w:val="bottom"/>
            <w:hideMark/>
          </w:tcPr>
          <w:p w14:paraId="7232E7F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226.500,26</w:t>
            </w:r>
          </w:p>
        </w:tc>
        <w:tc>
          <w:tcPr>
            <w:tcW w:w="983" w:type="dxa"/>
            <w:tcBorders>
              <w:top w:val="nil"/>
              <w:left w:val="nil"/>
              <w:bottom w:val="nil"/>
              <w:right w:val="nil"/>
            </w:tcBorders>
            <w:noWrap/>
            <w:vAlign w:val="bottom"/>
            <w:hideMark/>
          </w:tcPr>
          <w:p w14:paraId="25FAA07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w:t>
            </w:r>
          </w:p>
        </w:tc>
      </w:tr>
      <w:tr w:rsidR="00E828CA" w:rsidRPr="0087405C" w14:paraId="279537CA" w14:textId="77777777" w:rsidTr="00022ADA">
        <w:trPr>
          <w:trHeight w:val="260"/>
        </w:trPr>
        <w:tc>
          <w:tcPr>
            <w:tcW w:w="1660" w:type="dxa"/>
            <w:tcBorders>
              <w:top w:val="nil"/>
              <w:left w:val="nil"/>
              <w:bottom w:val="nil"/>
              <w:right w:val="nil"/>
            </w:tcBorders>
            <w:shd w:val="clear" w:color="000000" w:fill="CCCCFF"/>
            <w:noWrap/>
            <w:vAlign w:val="bottom"/>
            <w:hideMark/>
          </w:tcPr>
          <w:p w14:paraId="1562808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EE8CE9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A100052</w:t>
            </w:r>
          </w:p>
        </w:tc>
        <w:tc>
          <w:tcPr>
            <w:tcW w:w="2239" w:type="dxa"/>
            <w:tcBorders>
              <w:top w:val="nil"/>
              <w:left w:val="nil"/>
              <w:bottom w:val="nil"/>
              <w:right w:val="nil"/>
            </w:tcBorders>
            <w:shd w:val="clear" w:color="000000" w:fill="CCCCFF"/>
            <w:noWrap/>
            <w:vAlign w:val="bottom"/>
            <w:hideMark/>
          </w:tcPr>
          <w:p w14:paraId="444B89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SANACIJA DIVLJIH ODLAGALIŠTA</w:t>
            </w:r>
          </w:p>
        </w:tc>
        <w:tc>
          <w:tcPr>
            <w:tcW w:w="1344" w:type="dxa"/>
            <w:tcBorders>
              <w:top w:val="nil"/>
              <w:left w:val="nil"/>
              <w:bottom w:val="nil"/>
              <w:right w:val="nil"/>
            </w:tcBorders>
            <w:shd w:val="clear" w:color="000000" w:fill="CCCCFF"/>
            <w:noWrap/>
            <w:vAlign w:val="bottom"/>
            <w:hideMark/>
          </w:tcPr>
          <w:p w14:paraId="20F8D1A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49.000,00</w:t>
            </w:r>
          </w:p>
        </w:tc>
        <w:tc>
          <w:tcPr>
            <w:tcW w:w="1266" w:type="dxa"/>
            <w:tcBorders>
              <w:top w:val="nil"/>
              <w:left w:val="nil"/>
              <w:bottom w:val="nil"/>
              <w:right w:val="nil"/>
            </w:tcBorders>
            <w:shd w:val="clear" w:color="000000" w:fill="CCCCFF"/>
            <w:noWrap/>
            <w:vAlign w:val="bottom"/>
            <w:hideMark/>
          </w:tcPr>
          <w:p w14:paraId="048EBB8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37.720,00</w:t>
            </w:r>
          </w:p>
        </w:tc>
        <w:tc>
          <w:tcPr>
            <w:tcW w:w="983" w:type="dxa"/>
            <w:tcBorders>
              <w:top w:val="nil"/>
              <w:left w:val="nil"/>
              <w:bottom w:val="nil"/>
              <w:right w:val="nil"/>
            </w:tcBorders>
            <w:shd w:val="clear" w:color="000000" w:fill="CCCCFF"/>
            <w:noWrap/>
            <w:vAlign w:val="bottom"/>
            <w:hideMark/>
          </w:tcPr>
          <w:p w14:paraId="72BBBED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76,98</w:t>
            </w:r>
          </w:p>
        </w:tc>
      </w:tr>
      <w:tr w:rsidR="00E828CA" w:rsidRPr="0087405C" w14:paraId="7394E693" w14:textId="77777777" w:rsidTr="00022ADA">
        <w:trPr>
          <w:trHeight w:val="260"/>
        </w:trPr>
        <w:tc>
          <w:tcPr>
            <w:tcW w:w="1660" w:type="dxa"/>
            <w:tcBorders>
              <w:top w:val="nil"/>
              <w:left w:val="nil"/>
              <w:bottom w:val="nil"/>
              <w:right w:val="nil"/>
            </w:tcBorders>
            <w:noWrap/>
            <w:vAlign w:val="bottom"/>
            <w:hideMark/>
          </w:tcPr>
          <w:p w14:paraId="228A19A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705CF6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24F2E98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5F4C51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17.298,78</w:t>
            </w:r>
          </w:p>
        </w:tc>
        <w:tc>
          <w:tcPr>
            <w:tcW w:w="1266" w:type="dxa"/>
            <w:tcBorders>
              <w:top w:val="nil"/>
              <w:left w:val="nil"/>
              <w:bottom w:val="nil"/>
              <w:right w:val="nil"/>
            </w:tcBorders>
            <w:noWrap/>
            <w:vAlign w:val="bottom"/>
            <w:hideMark/>
          </w:tcPr>
          <w:p w14:paraId="6A39EB4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6.345,00</w:t>
            </w:r>
          </w:p>
        </w:tc>
        <w:tc>
          <w:tcPr>
            <w:tcW w:w="983" w:type="dxa"/>
            <w:tcBorders>
              <w:top w:val="nil"/>
              <w:left w:val="nil"/>
              <w:bottom w:val="nil"/>
              <w:right w:val="nil"/>
            </w:tcBorders>
            <w:noWrap/>
            <w:vAlign w:val="bottom"/>
            <w:hideMark/>
          </w:tcPr>
          <w:p w14:paraId="4B04008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36,68</w:t>
            </w:r>
          </w:p>
        </w:tc>
      </w:tr>
      <w:tr w:rsidR="00E828CA" w:rsidRPr="0087405C" w14:paraId="4C5DCFDF" w14:textId="77777777" w:rsidTr="00022ADA">
        <w:trPr>
          <w:trHeight w:val="260"/>
        </w:trPr>
        <w:tc>
          <w:tcPr>
            <w:tcW w:w="1660" w:type="dxa"/>
            <w:tcBorders>
              <w:top w:val="nil"/>
              <w:left w:val="nil"/>
              <w:bottom w:val="nil"/>
              <w:right w:val="nil"/>
            </w:tcBorders>
            <w:noWrap/>
            <w:vAlign w:val="bottom"/>
            <w:hideMark/>
          </w:tcPr>
          <w:p w14:paraId="325E83B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EEF2B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w:t>
            </w:r>
          </w:p>
        </w:tc>
        <w:tc>
          <w:tcPr>
            <w:tcW w:w="2239" w:type="dxa"/>
            <w:tcBorders>
              <w:top w:val="nil"/>
              <w:left w:val="nil"/>
              <w:bottom w:val="nil"/>
              <w:right w:val="nil"/>
            </w:tcBorders>
            <w:noWrap/>
            <w:vAlign w:val="bottom"/>
            <w:hideMark/>
          </w:tcPr>
          <w:p w14:paraId="687396B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ZA UTJECAJ NA OKOLIŠ I RAZVOJ</w:t>
            </w:r>
          </w:p>
        </w:tc>
        <w:tc>
          <w:tcPr>
            <w:tcW w:w="1344" w:type="dxa"/>
            <w:tcBorders>
              <w:top w:val="nil"/>
              <w:left w:val="nil"/>
              <w:bottom w:val="nil"/>
              <w:right w:val="nil"/>
            </w:tcBorders>
            <w:noWrap/>
            <w:vAlign w:val="bottom"/>
            <w:hideMark/>
          </w:tcPr>
          <w:p w14:paraId="35695F5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10.701,22</w:t>
            </w:r>
          </w:p>
        </w:tc>
        <w:tc>
          <w:tcPr>
            <w:tcW w:w="1266" w:type="dxa"/>
            <w:tcBorders>
              <w:top w:val="nil"/>
              <w:left w:val="nil"/>
              <w:bottom w:val="nil"/>
              <w:right w:val="nil"/>
            </w:tcBorders>
            <w:noWrap/>
            <w:vAlign w:val="bottom"/>
            <w:hideMark/>
          </w:tcPr>
          <w:p w14:paraId="267A7DC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10.375,00</w:t>
            </w:r>
          </w:p>
        </w:tc>
        <w:tc>
          <w:tcPr>
            <w:tcW w:w="983" w:type="dxa"/>
            <w:tcBorders>
              <w:top w:val="nil"/>
              <w:left w:val="nil"/>
              <w:bottom w:val="nil"/>
              <w:right w:val="nil"/>
            </w:tcBorders>
            <w:noWrap/>
            <w:vAlign w:val="bottom"/>
            <w:hideMark/>
          </w:tcPr>
          <w:p w14:paraId="4438A6A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96,95</w:t>
            </w:r>
          </w:p>
        </w:tc>
      </w:tr>
      <w:tr w:rsidR="00E828CA" w:rsidRPr="0087405C" w14:paraId="6EB0DA0F" w14:textId="77777777" w:rsidTr="00022ADA">
        <w:trPr>
          <w:trHeight w:val="260"/>
        </w:trPr>
        <w:tc>
          <w:tcPr>
            <w:tcW w:w="1660" w:type="dxa"/>
            <w:tcBorders>
              <w:top w:val="nil"/>
              <w:left w:val="nil"/>
              <w:bottom w:val="nil"/>
              <w:right w:val="nil"/>
            </w:tcBorders>
            <w:noWrap/>
            <w:vAlign w:val="bottom"/>
            <w:hideMark/>
          </w:tcPr>
          <w:p w14:paraId="45FC863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3B69F0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239" w:type="dxa"/>
            <w:tcBorders>
              <w:top w:val="nil"/>
              <w:left w:val="nil"/>
              <w:bottom w:val="nil"/>
              <w:right w:val="nil"/>
            </w:tcBorders>
            <w:noWrap/>
            <w:vAlign w:val="bottom"/>
            <w:hideMark/>
          </w:tcPr>
          <w:p w14:paraId="1000040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344" w:type="dxa"/>
            <w:tcBorders>
              <w:top w:val="nil"/>
              <w:left w:val="nil"/>
              <w:bottom w:val="nil"/>
              <w:right w:val="nil"/>
            </w:tcBorders>
            <w:noWrap/>
            <w:vAlign w:val="bottom"/>
            <w:hideMark/>
          </w:tcPr>
          <w:p w14:paraId="6BA809C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21.000,00</w:t>
            </w:r>
          </w:p>
        </w:tc>
        <w:tc>
          <w:tcPr>
            <w:tcW w:w="1266" w:type="dxa"/>
            <w:tcBorders>
              <w:top w:val="nil"/>
              <w:left w:val="nil"/>
              <w:bottom w:val="nil"/>
              <w:right w:val="nil"/>
            </w:tcBorders>
            <w:noWrap/>
            <w:vAlign w:val="bottom"/>
            <w:hideMark/>
          </w:tcPr>
          <w:p w14:paraId="288C648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21.000,00</w:t>
            </w:r>
          </w:p>
        </w:tc>
        <w:tc>
          <w:tcPr>
            <w:tcW w:w="983" w:type="dxa"/>
            <w:tcBorders>
              <w:top w:val="nil"/>
              <w:left w:val="nil"/>
              <w:bottom w:val="nil"/>
              <w:right w:val="nil"/>
            </w:tcBorders>
            <w:noWrap/>
            <w:vAlign w:val="bottom"/>
            <w:hideMark/>
          </w:tcPr>
          <w:p w14:paraId="2CF92FF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7092771C" w14:textId="77777777" w:rsidTr="00022ADA">
        <w:trPr>
          <w:trHeight w:val="260"/>
        </w:trPr>
        <w:tc>
          <w:tcPr>
            <w:tcW w:w="1660" w:type="dxa"/>
            <w:tcBorders>
              <w:top w:val="nil"/>
              <w:left w:val="nil"/>
              <w:bottom w:val="nil"/>
              <w:right w:val="nil"/>
            </w:tcBorders>
            <w:shd w:val="clear" w:color="000000" w:fill="CCCCFF"/>
            <w:noWrap/>
            <w:vAlign w:val="bottom"/>
            <w:hideMark/>
          </w:tcPr>
          <w:p w14:paraId="11AA636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0B4BDF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A100053</w:t>
            </w:r>
          </w:p>
        </w:tc>
        <w:tc>
          <w:tcPr>
            <w:tcW w:w="2239" w:type="dxa"/>
            <w:tcBorders>
              <w:top w:val="nil"/>
              <w:left w:val="nil"/>
              <w:bottom w:val="nil"/>
              <w:right w:val="nil"/>
            </w:tcBorders>
            <w:shd w:val="clear" w:color="000000" w:fill="CCCCFF"/>
            <w:noWrap/>
            <w:vAlign w:val="bottom"/>
            <w:hideMark/>
          </w:tcPr>
          <w:p w14:paraId="40E95CA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PREVENTIVNA DEZINSEKCIJA, DEZINFEKCIJA I DERATIZACIJA</w:t>
            </w:r>
          </w:p>
        </w:tc>
        <w:tc>
          <w:tcPr>
            <w:tcW w:w="1344" w:type="dxa"/>
            <w:tcBorders>
              <w:top w:val="nil"/>
              <w:left w:val="nil"/>
              <w:bottom w:val="nil"/>
              <w:right w:val="nil"/>
            </w:tcBorders>
            <w:shd w:val="clear" w:color="000000" w:fill="CCCCFF"/>
            <w:noWrap/>
            <w:vAlign w:val="bottom"/>
            <w:hideMark/>
          </w:tcPr>
          <w:p w14:paraId="5393CF3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25.000,00</w:t>
            </w:r>
          </w:p>
        </w:tc>
        <w:tc>
          <w:tcPr>
            <w:tcW w:w="1266" w:type="dxa"/>
            <w:tcBorders>
              <w:top w:val="nil"/>
              <w:left w:val="nil"/>
              <w:bottom w:val="nil"/>
              <w:right w:val="nil"/>
            </w:tcBorders>
            <w:shd w:val="clear" w:color="000000" w:fill="CCCCFF"/>
            <w:noWrap/>
            <w:vAlign w:val="bottom"/>
            <w:hideMark/>
          </w:tcPr>
          <w:p w14:paraId="6881C12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6.875,00</w:t>
            </w:r>
          </w:p>
        </w:tc>
        <w:tc>
          <w:tcPr>
            <w:tcW w:w="983" w:type="dxa"/>
            <w:tcBorders>
              <w:top w:val="nil"/>
              <w:left w:val="nil"/>
              <w:bottom w:val="nil"/>
              <w:right w:val="nil"/>
            </w:tcBorders>
            <w:shd w:val="clear" w:color="000000" w:fill="CCCCFF"/>
            <w:noWrap/>
            <w:vAlign w:val="bottom"/>
            <w:hideMark/>
          </w:tcPr>
          <w:p w14:paraId="54DAFFC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27,50</w:t>
            </w:r>
          </w:p>
        </w:tc>
      </w:tr>
      <w:tr w:rsidR="00E828CA" w:rsidRPr="0087405C" w14:paraId="054F02CC" w14:textId="77777777" w:rsidTr="00022ADA">
        <w:trPr>
          <w:trHeight w:val="260"/>
        </w:trPr>
        <w:tc>
          <w:tcPr>
            <w:tcW w:w="1660" w:type="dxa"/>
            <w:tcBorders>
              <w:top w:val="nil"/>
              <w:left w:val="nil"/>
              <w:bottom w:val="nil"/>
              <w:right w:val="nil"/>
            </w:tcBorders>
            <w:noWrap/>
            <w:vAlign w:val="bottom"/>
            <w:hideMark/>
          </w:tcPr>
          <w:p w14:paraId="3DF071D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C4D45D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4B7DFE8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3B9B948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25.000,00</w:t>
            </w:r>
          </w:p>
        </w:tc>
        <w:tc>
          <w:tcPr>
            <w:tcW w:w="1266" w:type="dxa"/>
            <w:tcBorders>
              <w:top w:val="nil"/>
              <w:left w:val="nil"/>
              <w:bottom w:val="nil"/>
              <w:right w:val="nil"/>
            </w:tcBorders>
            <w:noWrap/>
            <w:vAlign w:val="bottom"/>
            <w:hideMark/>
          </w:tcPr>
          <w:p w14:paraId="5A9E046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6.875,00</w:t>
            </w:r>
          </w:p>
        </w:tc>
        <w:tc>
          <w:tcPr>
            <w:tcW w:w="983" w:type="dxa"/>
            <w:tcBorders>
              <w:top w:val="nil"/>
              <w:left w:val="nil"/>
              <w:bottom w:val="nil"/>
              <w:right w:val="nil"/>
            </w:tcBorders>
            <w:noWrap/>
            <w:vAlign w:val="bottom"/>
            <w:hideMark/>
          </w:tcPr>
          <w:p w14:paraId="7B1C3CA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27,50</w:t>
            </w:r>
          </w:p>
        </w:tc>
      </w:tr>
      <w:tr w:rsidR="00E828CA" w:rsidRPr="0087405C" w14:paraId="4B2DFB8D" w14:textId="77777777" w:rsidTr="00022ADA">
        <w:trPr>
          <w:trHeight w:val="260"/>
        </w:trPr>
        <w:tc>
          <w:tcPr>
            <w:tcW w:w="1660" w:type="dxa"/>
            <w:tcBorders>
              <w:top w:val="nil"/>
              <w:left w:val="nil"/>
              <w:bottom w:val="nil"/>
              <w:right w:val="nil"/>
            </w:tcBorders>
            <w:shd w:val="clear" w:color="000000" w:fill="CCCCFF"/>
            <w:noWrap/>
            <w:vAlign w:val="bottom"/>
            <w:hideMark/>
          </w:tcPr>
          <w:p w14:paraId="432B0DF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5C3D65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A100054</w:t>
            </w:r>
          </w:p>
        </w:tc>
        <w:tc>
          <w:tcPr>
            <w:tcW w:w="2239" w:type="dxa"/>
            <w:tcBorders>
              <w:top w:val="nil"/>
              <w:left w:val="nil"/>
              <w:bottom w:val="nil"/>
              <w:right w:val="nil"/>
            </w:tcBorders>
            <w:shd w:val="clear" w:color="000000" w:fill="CCCCFF"/>
            <w:noWrap/>
            <w:vAlign w:val="bottom"/>
            <w:hideMark/>
          </w:tcPr>
          <w:p w14:paraId="250262A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TROŠKOVA PRAŽNJENJA SEPTIČKIH JAMA</w:t>
            </w:r>
          </w:p>
        </w:tc>
        <w:tc>
          <w:tcPr>
            <w:tcW w:w="1344" w:type="dxa"/>
            <w:tcBorders>
              <w:top w:val="nil"/>
              <w:left w:val="nil"/>
              <w:bottom w:val="nil"/>
              <w:right w:val="nil"/>
            </w:tcBorders>
            <w:shd w:val="clear" w:color="000000" w:fill="CCCCFF"/>
            <w:noWrap/>
            <w:vAlign w:val="bottom"/>
            <w:hideMark/>
          </w:tcPr>
          <w:p w14:paraId="678F907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w:t>
            </w:r>
          </w:p>
        </w:tc>
        <w:tc>
          <w:tcPr>
            <w:tcW w:w="1266" w:type="dxa"/>
            <w:tcBorders>
              <w:top w:val="nil"/>
              <w:left w:val="nil"/>
              <w:bottom w:val="nil"/>
              <w:right w:val="nil"/>
            </w:tcBorders>
            <w:shd w:val="clear" w:color="000000" w:fill="CCCCFF"/>
            <w:noWrap/>
            <w:vAlign w:val="bottom"/>
            <w:hideMark/>
          </w:tcPr>
          <w:p w14:paraId="09A5D90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5.494,60</w:t>
            </w:r>
          </w:p>
        </w:tc>
        <w:tc>
          <w:tcPr>
            <w:tcW w:w="983" w:type="dxa"/>
            <w:tcBorders>
              <w:top w:val="nil"/>
              <w:left w:val="nil"/>
              <w:bottom w:val="nil"/>
              <w:right w:val="nil"/>
            </w:tcBorders>
            <w:shd w:val="clear" w:color="000000" w:fill="CCCCFF"/>
            <w:noWrap/>
            <w:vAlign w:val="bottom"/>
            <w:hideMark/>
          </w:tcPr>
          <w:p w14:paraId="3A82E8E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73,26</w:t>
            </w:r>
          </w:p>
        </w:tc>
      </w:tr>
      <w:tr w:rsidR="00E828CA" w:rsidRPr="0087405C" w14:paraId="7F0138D8" w14:textId="77777777" w:rsidTr="00022ADA">
        <w:trPr>
          <w:trHeight w:val="260"/>
        </w:trPr>
        <w:tc>
          <w:tcPr>
            <w:tcW w:w="1660" w:type="dxa"/>
            <w:tcBorders>
              <w:top w:val="nil"/>
              <w:left w:val="nil"/>
              <w:bottom w:val="nil"/>
              <w:right w:val="nil"/>
            </w:tcBorders>
            <w:noWrap/>
            <w:vAlign w:val="bottom"/>
            <w:hideMark/>
          </w:tcPr>
          <w:p w14:paraId="3E181F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E8E6A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78A98C3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1B74428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w:t>
            </w:r>
          </w:p>
        </w:tc>
        <w:tc>
          <w:tcPr>
            <w:tcW w:w="1266" w:type="dxa"/>
            <w:tcBorders>
              <w:top w:val="nil"/>
              <w:left w:val="nil"/>
              <w:bottom w:val="nil"/>
              <w:right w:val="nil"/>
            </w:tcBorders>
            <w:noWrap/>
            <w:vAlign w:val="bottom"/>
            <w:hideMark/>
          </w:tcPr>
          <w:p w14:paraId="5629830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5.494,60</w:t>
            </w:r>
          </w:p>
        </w:tc>
        <w:tc>
          <w:tcPr>
            <w:tcW w:w="983" w:type="dxa"/>
            <w:tcBorders>
              <w:top w:val="nil"/>
              <w:left w:val="nil"/>
              <w:bottom w:val="nil"/>
              <w:right w:val="nil"/>
            </w:tcBorders>
            <w:noWrap/>
            <w:vAlign w:val="bottom"/>
            <w:hideMark/>
          </w:tcPr>
          <w:p w14:paraId="11943D5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73,26</w:t>
            </w:r>
          </w:p>
        </w:tc>
      </w:tr>
      <w:tr w:rsidR="00E828CA" w:rsidRPr="0087405C" w14:paraId="74742F18" w14:textId="77777777" w:rsidTr="00022ADA">
        <w:trPr>
          <w:trHeight w:val="260"/>
        </w:trPr>
        <w:tc>
          <w:tcPr>
            <w:tcW w:w="1660" w:type="dxa"/>
            <w:tcBorders>
              <w:top w:val="nil"/>
              <w:left w:val="nil"/>
              <w:bottom w:val="nil"/>
              <w:right w:val="nil"/>
            </w:tcBorders>
            <w:shd w:val="clear" w:color="000000" w:fill="CCCCFF"/>
            <w:noWrap/>
            <w:vAlign w:val="bottom"/>
            <w:hideMark/>
          </w:tcPr>
          <w:p w14:paraId="6CEEB04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Aktivnost</w:t>
            </w:r>
          </w:p>
        </w:tc>
        <w:tc>
          <w:tcPr>
            <w:tcW w:w="1420" w:type="dxa"/>
            <w:tcBorders>
              <w:top w:val="nil"/>
              <w:left w:val="nil"/>
              <w:bottom w:val="nil"/>
              <w:right w:val="nil"/>
            </w:tcBorders>
            <w:shd w:val="clear" w:color="000000" w:fill="CCCCFF"/>
            <w:noWrap/>
            <w:vAlign w:val="bottom"/>
            <w:hideMark/>
          </w:tcPr>
          <w:p w14:paraId="1BEE614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A100055</w:t>
            </w:r>
          </w:p>
        </w:tc>
        <w:tc>
          <w:tcPr>
            <w:tcW w:w="2239" w:type="dxa"/>
            <w:tcBorders>
              <w:top w:val="nil"/>
              <w:left w:val="nil"/>
              <w:bottom w:val="nil"/>
              <w:right w:val="nil"/>
            </w:tcBorders>
            <w:shd w:val="clear" w:color="000000" w:fill="CCCCFF"/>
            <w:noWrap/>
            <w:vAlign w:val="bottom"/>
            <w:hideMark/>
          </w:tcPr>
          <w:p w14:paraId="23178D0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I ČIŠĆENJE ZAPUŠTENIH POVRŠINA</w:t>
            </w:r>
          </w:p>
        </w:tc>
        <w:tc>
          <w:tcPr>
            <w:tcW w:w="1344" w:type="dxa"/>
            <w:tcBorders>
              <w:top w:val="nil"/>
              <w:left w:val="nil"/>
              <w:bottom w:val="nil"/>
              <w:right w:val="nil"/>
            </w:tcBorders>
            <w:shd w:val="clear" w:color="000000" w:fill="CCCCFF"/>
            <w:noWrap/>
            <w:vAlign w:val="bottom"/>
            <w:hideMark/>
          </w:tcPr>
          <w:p w14:paraId="598A3F6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w:t>
            </w:r>
          </w:p>
        </w:tc>
        <w:tc>
          <w:tcPr>
            <w:tcW w:w="1266" w:type="dxa"/>
            <w:tcBorders>
              <w:top w:val="nil"/>
              <w:left w:val="nil"/>
              <w:bottom w:val="nil"/>
              <w:right w:val="nil"/>
            </w:tcBorders>
            <w:shd w:val="clear" w:color="000000" w:fill="CCCCFF"/>
            <w:noWrap/>
            <w:vAlign w:val="bottom"/>
            <w:hideMark/>
          </w:tcPr>
          <w:p w14:paraId="27AE2D0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0032A2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5B62B77" w14:textId="77777777" w:rsidTr="00022ADA">
        <w:trPr>
          <w:trHeight w:val="260"/>
        </w:trPr>
        <w:tc>
          <w:tcPr>
            <w:tcW w:w="1660" w:type="dxa"/>
            <w:tcBorders>
              <w:top w:val="nil"/>
              <w:left w:val="nil"/>
              <w:bottom w:val="nil"/>
              <w:right w:val="nil"/>
            </w:tcBorders>
            <w:noWrap/>
            <w:vAlign w:val="bottom"/>
            <w:hideMark/>
          </w:tcPr>
          <w:p w14:paraId="283F964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A7493E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555BFA8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44A6406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w:t>
            </w:r>
          </w:p>
        </w:tc>
        <w:tc>
          <w:tcPr>
            <w:tcW w:w="1266" w:type="dxa"/>
            <w:tcBorders>
              <w:top w:val="nil"/>
              <w:left w:val="nil"/>
              <w:bottom w:val="nil"/>
              <w:right w:val="nil"/>
            </w:tcBorders>
            <w:noWrap/>
            <w:vAlign w:val="bottom"/>
            <w:hideMark/>
          </w:tcPr>
          <w:p w14:paraId="39011D2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AC7954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CEB7832" w14:textId="77777777" w:rsidTr="00022ADA">
        <w:trPr>
          <w:trHeight w:val="260"/>
        </w:trPr>
        <w:tc>
          <w:tcPr>
            <w:tcW w:w="1660" w:type="dxa"/>
            <w:tcBorders>
              <w:top w:val="nil"/>
              <w:left w:val="nil"/>
              <w:bottom w:val="nil"/>
              <w:right w:val="nil"/>
            </w:tcBorders>
            <w:shd w:val="clear" w:color="000000" w:fill="CCCCFF"/>
            <w:noWrap/>
            <w:vAlign w:val="bottom"/>
            <w:hideMark/>
          </w:tcPr>
          <w:p w14:paraId="48AE657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576B1D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A100056</w:t>
            </w:r>
          </w:p>
        </w:tc>
        <w:tc>
          <w:tcPr>
            <w:tcW w:w="2239" w:type="dxa"/>
            <w:tcBorders>
              <w:top w:val="nil"/>
              <w:left w:val="nil"/>
              <w:bottom w:val="nil"/>
              <w:right w:val="nil"/>
            </w:tcBorders>
            <w:shd w:val="clear" w:color="000000" w:fill="CCCCFF"/>
            <w:noWrap/>
            <w:vAlign w:val="bottom"/>
            <w:hideMark/>
          </w:tcPr>
          <w:p w14:paraId="159230E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UTROŠAK VODE ZA ZALIJEVANJE JAVNIH POVRŠINA</w:t>
            </w:r>
          </w:p>
        </w:tc>
        <w:tc>
          <w:tcPr>
            <w:tcW w:w="1344" w:type="dxa"/>
            <w:tcBorders>
              <w:top w:val="nil"/>
              <w:left w:val="nil"/>
              <w:bottom w:val="nil"/>
              <w:right w:val="nil"/>
            </w:tcBorders>
            <w:shd w:val="clear" w:color="000000" w:fill="CCCCFF"/>
            <w:noWrap/>
            <w:vAlign w:val="bottom"/>
            <w:hideMark/>
          </w:tcPr>
          <w:p w14:paraId="246A913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15.000,00</w:t>
            </w:r>
          </w:p>
        </w:tc>
        <w:tc>
          <w:tcPr>
            <w:tcW w:w="1266" w:type="dxa"/>
            <w:tcBorders>
              <w:top w:val="nil"/>
              <w:left w:val="nil"/>
              <w:bottom w:val="nil"/>
              <w:right w:val="nil"/>
            </w:tcBorders>
            <w:shd w:val="clear" w:color="000000" w:fill="CCCCFF"/>
            <w:noWrap/>
            <w:vAlign w:val="bottom"/>
            <w:hideMark/>
          </w:tcPr>
          <w:p w14:paraId="2751C48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5.325,66</w:t>
            </w:r>
          </w:p>
        </w:tc>
        <w:tc>
          <w:tcPr>
            <w:tcW w:w="983" w:type="dxa"/>
            <w:tcBorders>
              <w:top w:val="nil"/>
              <w:left w:val="nil"/>
              <w:bottom w:val="nil"/>
              <w:right w:val="nil"/>
            </w:tcBorders>
            <w:shd w:val="clear" w:color="000000" w:fill="CCCCFF"/>
            <w:noWrap/>
            <w:vAlign w:val="bottom"/>
            <w:hideMark/>
          </w:tcPr>
          <w:p w14:paraId="06ECFE7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35,50</w:t>
            </w:r>
          </w:p>
        </w:tc>
      </w:tr>
      <w:tr w:rsidR="00E828CA" w:rsidRPr="0087405C" w14:paraId="2B9ADC57" w14:textId="77777777" w:rsidTr="00022ADA">
        <w:trPr>
          <w:trHeight w:val="260"/>
        </w:trPr>
        <w:tc>
          <w:tcPr>
            <w:tcW w:w="1660" w:type="dxa"/>
            <w:tcBorders>
              <w:top w:val="nil"/>
              <w:left w:val="nil"/>
              <w:bottom w:val="nil"/>
              <w:right w:val="nil"/>
            </w:tcBorders>
            <w:noWrap/>
            <w:vAlign w:val="bottom"/>
            <w:hideMark/>
          </w:tcPr>
          <w:p w14:paraId="006EE2E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9031E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47BC57C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1F80EB9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15.000,00</w:t>
            </w:r>
          </w:p>
        </w:tc>
        <w:tc>
          <w:tcPr>
            <w:tcW w:w="1266" w:type="dxa"/>
            <w:tcBorders>
              <w:top w:val="nil"/>
              <w:left w:val="nil"/>
              <w:bottom w:val="nil"/>
              <w:right w:val="nil"/>
            </w:tcBorders>
            <w:noWrap/>
            <w:vAlign w:val="bottom"/>
            <w:hideMark/>
          </w:tcPr>
          <w:p w14:paraId="2FDB392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5.325,66</w:t>
            </w:r>
          </w:p>
        </w:tc>
        <w:tc>
          <w:tcPr>
            <w:tcW w:w="983" w:type="dxa"/>
            <w:tcBorders>
              <w:top w:val="nil"/>
              <w:left w:val="nil"/>
              <w:bottom w:val="nil"/>
              <w:right w:val="nil"/>
            </w:tcBorders>
            <w:noWrap/>
            <w:vAlign w:val="bottom"/>
            <w:hideMark/>
          </w:tcPr>
          <w:p w14:paraId="082C6E9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35,50</w:t>
            </w:r>
          </w:p>
        </w:tc>
      </w:tr>
      <w:tr w:rsidR="00E828CA" w:rsidRPr="0087405C" w14:paraId="3D270DD6" w14:textId="77777777" w:rsidTr="00022ADA">
        <w:trPr>
          <w:trHeight w:val="260"/>
        </w:trPr>
        <w:tc>
          <w:tcPr>
            <w:tcW w:w="1660" w:type="dxa"/>
            <w:tcBorders>
              <w:top w:val="nil"/>
              <w:left w:val="nil"/>
              <w:bottom w:val="nil"/>
              <w:right w:val="nil"/>
            </w:tcBorders>
            <w:shd w:val="clear" w:color="000000" w:fill="CCCCFF"/>
            <w:noWrap/>
            <w:vAlign w:val="bottom"/>
            <w:hideMark/>
          </w:tcPr>
          <w:p w14:paraId="6F03AE6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B46731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A100076</w:t>
            </w:r>
          </w:p>
        </w:tc>
        <w:tc>
          <w:tcPr>
            <w:tcW w:w="2239" w:type="dxa"/>
            <w:tcBorders>
              <w:top w:val="nil"/>
              <w:left w:val="nil"/>
              <w:bottom w:val="nil"/>
              <w:right w:val="nil"/>
            </w:tcBorders>
            <w:shd w:val="clear" w:color="000000" w:fill="CCCCFF"/>
            <w:noWrap/>
            <w:vAlign w:val="bottom"/>
            <w:hideMark/>
          </w:tcPr>
          <w:p w14:paraId="58BB2DA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FONTANA</w:t>
            </w:r>
          </w:p>
        </w:tc>
        <w:tc>
          <w:tcPr>
            <w:tcW w:w="1344" w:type="dxa"/>
            <w:tcBorders>
              <w:top w:val="nil"/>
              <w:left w:val="nil"/>
              <w:bottom w:val="nil"/>
              <w:right w:val="nil"/>
            </w:tcBorders>
            <w:shd w:val="clear" w:color="000000" w:fill="CCCCFF"/>
            <w:noWrap/>
            <w:vAlign w:val="bottom"/>
            <w:hideMark/>
          </w:tcPr>
          <w:p w14:paraId="1FD40F5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266" w:type="dxa"/>
            <w:tcBorders>
              <w:top w:val="nil"/>
              <w:left w:val="nil"/>
              <w:bottom w:val="nil"/>
              <w:right w:val="nil"/>
            </w:tcBorders>
            <w:shd w:val="clear" w:color="000000" w:fill="CCCCFF"/>
            <w:noWrap/>
            <w:vAlign w:val="bottom"/>
            <w:hideMark/>
          </w:tcPr>
          <w:p w14:paraId="255DD0C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705,90</w:t>
            </w:r>
          </w:p>
        </w:tc>
        <w:tc>
          <w:tcPr>
            <w:tcW w:w="983" w:type="dxa"/>
            <w:tcBorders>
              <w:top w:val="nil"/>
              <w:left w:val="nil"/>
              <w:bottom w:val="nil"/>
              <w:right w:val="nil"/>
            </w:tcBorders>
            <w:shd w:val="clear" w:color="000000" w:fill="CCCCFF"/>
            <w:noWrap/>
            <w:vAlign w:val="bottom"/>
            <w:hideMark/>
          </w:tcPr>
          <w:p w14:paraId="1B2031E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28,24</w:t>
            </w:r>
          </w:p>
        </w:tc>
      </w:tr>
      <w:tr w:rsidR="00E828CA" w:rsidRPr="0087405C" w14:paraId="037E8EB1" w14:textId="77777777" w:rsidTr="00022ADA">
        <w:trPr>
          <w:trHeight w:val="260"/>
        </w:trPr>
        <w:tc>
          <w:tcPr>
            <w:tcW w:w="1660" w:type="dxa"/>
            <w:tcBorders>
              <w:top w:val="nil"/>
              <w:left w:val="nil"/>
              <w:bottom w:val="nil"/>
              <w:right w:val="nil"/>
            </w:tcBorders>
            <w:noWrap/>
            <w:vAlign w:val="bottom"/>
            <w:hideMark/>
          </w:tcPr>
          <w:p w14:paraId="1E4A96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E8D915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w:t>
            </w:r>
          </w:p>
        </w:tc>
        <w:tc>
          <w:tcPr>
            <w:tcW w:w="2239" w:type="dxa"/>
            <w:tcBorders>
              <w:top w:val="nil"/>
              <w:left w:val="nil"/>
              <w:bottom w:val="nil"/>
              <w:right w:val="nil"/>
            </w:tcBorders>
            <w:noWrap/>
            <w:vAlign w:val="bottom"/>
            <w:hideMark/>
          </w:tcPr>
          <w:p w14:paraId="080D7EC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PRIHOD OD SPOMENIČKE RENTE</w:t>
            </w:r>
          </w:p>
        </w:tc>
        <w:tc>
          <w:tcPr>
            <w:tcW w:w="1344" w:type="dxa"/>
            <w:tcBorders>
              <w:top w:val="nil"/>
              <w:left w:val="nil"/>
              <w:bottom w:val="nil"/>
              <w:right w:val="nil"/>
            </w:tcBorders>
            <w:noWrap/>
            <w:vAlign w:val="bottom"/>
            <w:hideMark/>
          </w:tcPr>
          <w:p w14:paraId="08C4D59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266" w:type="dxa"/>
            <w:tcBorders>
              <w:top w:val="nil"/>
              <w:left w:val="nil"/>
              <w:bottom w:val="nil"/>
              <w:right w:val="nil"/>
            </w:tcBorders>
            <w:noWrap/>
            <w:vAlign w:val="bottom"/>
            <w:hideMark/>
          </w:tcPr>
          <w:p w14:paraId="0243823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705,90</w:t>
            </w:r>
          </w:p>
        </w:tc>
        <w:tc>
          <w:tcPr>
            <w:tcW w:w="983" w:type="dxa"/>
            <w:tcBorders>
              <w:top w:val="nil"/>
              <w:left w:val="nil"/>
              <w:bottom w:val="nil"/>
              <w:right w:val="nil"/>
            </w:tcBorders>
            <w:noWrap/>
            <w:vAlign w:val="bottom"/>
            <w:hideMark/>
          </w:tcPr>
          <w:p w14:paraId="72E62DF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28,24</w:t>
            </w:r>
          </w:p>
        </w:tc>
      </w:tr>
      <w:tr w:rsidR="00E828CA" w:rsidRPr="0087405C" w14:paraId="2B096251" w14:textId="77777777" w:rsidTr="00022ADA">
        <w:trPr>
          <w:trHeight w:val="260"/>
        </w:trPr>
        <w:tc>
          <w:tcPr>
            <w:tcW w:w="1660" w:type="dxa"/>
            <w:tcBorders>
              <w:top w:val="nil"/>
              <w:left w:val="nil"/>
              <w:bottom w:val="nil"/>
              <w:right w:val="nil"/>
            </w:tcBorders>
            <w:shd w:val="clear" w:color="000000" w:fill="CCCCFF"/>
            <w:noWrap/>
            <w:vAlign w:val="bottom"/>
            <w:hideMark/>
          </w:tcPr>
          <w:p w14:paraId="2934CFA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A0E173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A100096</w:t>
            </w:r>
          </w:p>
        </w:tc>
        <w:tc>
          <w:tcPr>
            <w:tcW w:w="2239" w:type="dxa"/>
            <w:tcBorders>
              <w:top w:val="nil"/>
              <w:left w:val="nil"/>
              <w:bottom w:val="nil"/>
              <w:right w:val="nil"/>
            </w:tcBorders>
            <w:shd w:val="clear" w:color="000000" w:fill="CCCCFF"/>
            <w:noWrap/>
            <w:vAlign w:val="bottom"/>
            <w:hideMark/>
          </w:tcPr>
          <w:p w14:paraId="399DC75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FITOKEMIJSKA ZAŠTITA STABLAŠICA</w:t>
            </w:r>
          </w:p>
        </w:tc>
        <w:tc>
          <w:tcPr>
            <w:tcW w:w="1344" w:type="dxa"/>
            <w:tcBorders>
              <w:top w:val="nil"/>
              <w:left w:val="nil"/>
              <w:bottom w:val="nil"/>
              <w:right w:val="nil"/>
            </w:tcBorders>
            <w:shd w:val="clear" w:color="000000" w:fill="CCCCFF"/>
            <w:noWrap/>
            <w:vAlign w:val="bottom"/>
            <w:hideMark/>
          </w:tcPr>
          <w:p w14:paraId="74F5221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665,00</w:t>
            </w:r>
          </w:p>
        </w:tc>
        <w:tc>
          <w:tcPr>
            <w:tcW w:w="1266" w:type="dxa"/>
            <w:tcBorders>
              <w:top w:val="nil"/>
              <w:left w:val="nil"/>
              <w:bottom w:val="nil"/>
              <w:right w:val="nil"/>
            </w:tcBorders>
            <w:shd w:val="clear" w:color="000000" w:fill="CCCCFF"/>
            <w:noWrap/>
            <w:vAlign w:val="bottom"/>
            <w:hideMark/>
          </w:tcPr>
          <w:p w14:paraId="7B29526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B4BEE7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FAED2A9" w14:textId="77777777" w:rsidTr="00022ADA">
        <w:trPr>
          <w:trHeight w:val="260"/>
        </w:trPr>
        <w:tc>
          <w:tcPr>
            <w:tcW w:w="1660" w:type="dxa"/>
            <w:tcBorders>
              <w:top w:val="nil"/>
              <w:left w:val="nil"/>
              <w:bottom w:val="nil"/>
              <w:right w:val="nil"/>
            </w:tcBorders>
            <w:noWrap/>
            <w:vAlign w:val="bottom"/>
            <w:hideMark/>
          </w:tcPr>
          <w:p w14:paraId="220D91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D9C26F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6A8EE95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079B210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665,00</w:t>
            </w:r>
          </w:p>
        </w:tc>
        <w:tc>
          <w:tcPr>
            <w:tcW w:w="1266" w:type="dxa"/>
            <w:tcBorders>
              <w:top w:val="nil"/>
              <w:left w:val="nil"/>
              <w:bottom w:val="nil"/>
              <w:right w:val="nil"/>
            </w:tcBorders>
            <w:noWrap/>
            <w:vAlign w:val="bottom"/>
            <w:hideMark/>
          </w:tcPr>
          <w:p w14:paraId="654DC7C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3F601C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0995819" w14:textId="77777777" w:rsidTr="00022ADA">
        <w:trPr>
          <w:trHeight w:val="260"/>
        </w:trPr>
        <w:tc>
          <w:tcPr>
            <w:tcW w:w="1660" w:type="dxa"/>
            <w:tcBorders>
              <w:top w:val="nil"/>
              <w:left w:val="nil"/>
              <w:bottom w:val="nil"/>
              <w:right w:val="nil"/>
            </w:tcBorders>
            <w:shd w:val="clear" w:color="000000" w:fill="CCCCFF"/>
            <w:noWrap/>
            <w:vAlign w:val="bottom"/>
            <w:hideMark/>
          </w:tcPr>
          <w:p w14:paraId="30D46D0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0681C0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A100097</w:t>
            </w:r>
          </w:p>
        </w:tc>
        <w:tc>
          <w:tcPr>
            <w:tcW w:w="2239" w:type="dxa"/>
            <w:tcBorders>
              <w:top w:val="nil"/>
              <w:left w:val="nil"/>
              <w:bottom w:val="nil"/>
              <w:right w:val="nil"/>
            </w:tcBorders>
            <w:shd w:val="clear" w:color="000000" w:fill="CCCCFF"/>
            <w:noWrap/>
            <w:vAlign w:val="bottom"/>
            <w:hideMark/>
          </w:tcPr>
          <w:p w14:paraId="150935D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 ZA ODRŽAVANJE ZELENIH POVRŠINA I SUSTAVA ZA NAVODNJAVANJE</w:t>
            </w:r>
          </w:p>
        </w:tc>
        <w:tc>
          <w:tcPr>
            <w:tcW w:w="1344" w:type="dxa"/>
            <w:tcBorders>
              <w:top w:val="nil"/>
              <w:left w:val="nil"/>
              <w:bottom w:val="nil"/>
              <w:right w:val="nil"/>
            </w:tcBorders>
            <w:shd w:val="clear" w:color="000000" w:fill="CCCCFF"/>
            <w:noWrap/>
            <w:vAlign w:val="bottom"/>
            <w:hideMark/>
          </w:tcPr>
          <w:p w14:paraId="1D63D43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shd w:val="clear" w:color="000000" w:fill="CCCCFF"/>
            <w:noWrap/>
            <w:vAlign w:val="bottom"/>
            <w:hideMark/>
          </w:tcPr>
          <w:p w14:paraId="19D0608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A12DC4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4CAC5B1" w14:textId="77777777" w:rsidTr="00022ADA">
        <w:trPr>
          <w:trHeight w:val="260"/>
        </w:trPr>
        <w:tc>
          <w:tcPr>
            <w:tcW w:w="1660" w:type="dxa"/>
            <w:tcBorders>
              <w:top w:val="nil"/>
              <w:left w:val="nil"/>
              <w:bottom w:val="nil"/>
              <w:right w:val="nil"/>
            </w:tcBorders>
            <w:noWrap/>
            <w:vAlign w:val="bottom"/>
            <w:hideMark/>
          </w:tcPr>
          <w:p w14:paraId="45D59BC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EC64CA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8778C5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6D4EDD9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noWrap/>
            <w:vAlign w:val="bottom"/>
            <w:hideMark/>
          </w:tcPr>
          <w:p w14:paraId="05988FE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8D454E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8381E16" w14:textId="77777777" w:rsidTr="00022ADA">
        <w:trPr>
          <w:trHeight w:val="260"/>
        </w:trPr>
        <w:tc>
          <w:tcPr>
            <w:tcW w:w="1660" w:type="dxa"/>
            <w:tcBorders>
              <w:top w:val="nil"/>
              <w:left w:val="nil"/>
              <w:bottom w:val="nil"/>
              <w:right w:val="nil"/>
            </w:tcBorders>
            <w:shd w:val="clear" w:color="000000" w:fill="CCCCFF"/>
            <w:noWrap/>
            <w:vAlign w:val="bottom"/>
            <w:hideMark/>
          </w:tcPr>
          <w:p w14:paraId="420ED69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4E4C318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A100101</w:t>
            </w:r>
          </w:p>
        </w:tc>
        <w:tc>
          <w:tcPr>
            <w:tcW w:w="2239" w:type="dxa"/>
            <w:tcBorders>
              <w:top w:val="nil"/>
              <w:left w:val="nil"/>
              <w:bottom w:val="nil"/>
              <w:right w:val="nil"/>
            </w:tcBorders>
            <w:shd w:val="clear" w:color="000000" w:fill="CCCCFF"/>
            <w:noWrap/>
            <w:vAlign w:val="bottom"/>
            <w:hideMark/>
          </w:tcPr>
          <w:p w14:paraId="5C1508D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NABAVKA STALAKA ZA BICIKLE</w:t>
            </w:r>
          </w:p>
        </w:tc>
        <w:tc>
          <w:tcPr>
            <w:tcW w:w="1344" w:type="dxa"/>
            <w:tcBorders>
              <w:top w:val="nil"/>
              <w:left w:val="nil"/>
              <w:bottom w:val="nil"/>
              <w:right w:val="nil"/>
            </w:tcBorders>
            <w:shd w:val="clear" w:color="000000" w:fill="CCCCFF"/>
            <w:noWrap/>
            <w:vAlign w:val="bottom"/>
            <w:hideMark/>
          </w:tcPr>
          <w:p w14:paraId="2E01298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265,00</w:t>
            </w:r>
          </w:p>
        </w:tc>
        <w:tc>
          <w:tcPr>
            <w:tcW w:w="1266" w:type="dxa"/>
            <w:tcBorders>
              <w:top w:val="nil"/>
              <w:left w:val="nil"/>
              <w:bottom w:val="nil"/>
              <w:right w:val="nil"/>
            </w:tcBorders>
            <w:shd w:val="clear" w:color="000000" w:fill="CCCCFF"/>
            <w:noWrap/>
            <w:vAlign w:val="bottom"/>
            <w:hideMark/>
          </w:tcPr>
          <w:p w14:paraId="7DA2D87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B571E7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2AEBAE3" w14:textId="77777777" w:rsidTr="00022ADA">
        <w:trPr>
          <w:trHeight w:val="260"/>
        </w:trPr>
        <w:tc>
          <w:tcPr>
            <w:tcW w:w="1660" w:type="dxa"/>
            <w:tcBorders>
              <w:top w:val="nil"/>
              <w:left w:val="nil"/>
              <w:bottom w:val="nil"/>
              <w:right w:val="nil"/>
            </w:tcBorders>
            <w:noWrap/>
            <w:vAlign w:val="bottom"/>
            <w:hideMark/>
          </w:tcPr>
          <w:p w14:paraId="6BE6F2A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5F7E78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62791CF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5B5A5A5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265,00</w:t>
            </w:r>
          </w:p>
        </w:tc>
        <w:tc>
          <w:tcPr>
            <w:tcW w:w="1266" w:type="dxa"/>
            <w:tcBorders>
              <w:top w:val="nil"/>
              <w:left w:val="nil"/>
              <w:bottom w:val="nil"/>
              <w:right w:val="nil"/>
            </w:tcBorders>
            <w:noWrap/>
            <w:vAlign w:val="bottom"/>
            <w:hideMark/>
          </w:tcPr>
          <w:p w14:paraId="3449D26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F19250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38B6012" w14:textId="77777777" w:rsidTr="00022ADA">
        <w:trPr>
          <w:trHeight w:val="260"/>
        </w:trPr>
        <w:tc>
          <w:tcPr>
            <w:tcW w:w="1660" w:type="dxa"/>
            <w:tcBorders>
              <w:top w:val="nil"/>
              <w:left w:val="nil"/>
              <w:bottom w:val="nil"/>
              <w:right w:val="nil"/>
            </w:tcBorders>
            <w:shd w:val="clear" w:color="000000" w:fill="CCCCFF"/>
            <w:noWrap/>
            <w:vAlign w:val="bottom"/>
            <w:hideMark/>
          </w:tcPr>
          <w:p w14:paraId="1444708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209DD19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A100105</w:t>
            </w:r>
          </w:p>
        </w:tc>
        <w:tc>
          <w:tcPr>
            <w:tcW w:w="2239" w:type="dxa"/>
            <w:tcBorders>
              <w:top w:val="nil"/>
              <w:left w:val="nil"/>
              <w:bottom w:val="nil"/>
              <w:right w:val="nil"/>
            </w:tcBorders>
            <w:shd w:val="clear" w:color="000000" w:fill="CCCCFF"/>
            <w:noWrap/>
            <w:vAlign w:val="bottom"/>
            <w:hideMark/>
          </w:tcPr>
          <w:p w14:paraId="617F8DC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JAVNIH PARKIRALIŠTA</w:t>
            </w:r>
          </w:p>
        </w:tc>
        <w:tc>
          <w:tcPr>
            <w:tcW w:w="1344" w:type="dxa"/>
            <w:tcBorders>
              <w:top w:val="nil"/>
              <w:left w:val="nil"/>
              <w:bottom w:val="nil"/>
              <w:right w:val="nil"/>
            </w:tcBorders>
            <w:shd w:val="clear" w:color="000000" w:fill="CCCCFF"/>
            <w:noWrap/>
            <w:vAlign w:val="bottom"/>
            <w:hideMark/>
          </w:tcPr>
          <w:p w14:paraId="756F4DB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c>
          <w:tcPr>
            <w:tcW w:w="1266" w:type="dxa"/>
            <w:tcBorders>
              <w:top w:val="nil"/>
              <w:left w:val="nil"/>
              <w:bottom w:val="nil"/>
              <w:right w:val="nil"/>
            </w:tcBorders>
            <w:shd w:val="clear" w:color="000000" w:fill="CCCCFF"/>
            <w:noWrap/>
            <w:vAlign w:val="bottom"/>
            <w:hideMark/>
          </w:tcPr>
          <w:p w14:paraId="4A05E67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F67FE1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989B3F4" w14:textId="77777777" w:rsidTr="00022ADA">
        <w:trPr>
          <w:trHeight w:val="260"/>
        </w:trPr>
        <w:tc>
          <w:tcPr>
            <w:tcW w:w="1660" w:type="dxa"/>
            <w:tcBorders>
              <w:top w:val="nil"/>
              <w:left w:val="nil"/>
              <w:bottom w:val="nil"/>
              <w:right w:val="nil"/>
            </w:tcBorders>
            <w:noWrap/>
            <w:vAlign w:val="bottom"/>
            <w:hideMark/>
          </w:tcPr>
          <w:p w14:paraId="04F150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8A4874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AE68EE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1A05F5A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c>
          <w:tcPr>
            <w:tcW w:w="1266" w:type="dxa"/>
            <w:tcBorders>
              <w:top w:val="nil"/>
              <w:left w:val="nil"/>
              <w:bottom w:val="nil"/>
              <w:right w:val="nil"/>
            </w:tcBorders>
            <w:noWrap/>
            <w:vAlign w:val="bottom"/>
            <w:hideMark/>
          </w:tcPr>
          <w:p w14:paraId="71AE2CE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1FCC7C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BC3E729" w14:textId="77777777" w:rsidTr="00022ADA">
        <w:trPr>
          <w:trHeight w:val="260"/>
        </w:trPr>
        <w:tc>
          <w:tcPr>
            <w:tcW w:w="1660" w:type="dxa"/>
            <w:tcBorders>
              <w:top w:val="nil"/>
              <w:left w:val="nil"/>
              <w:bottom w:val="nil"/>
              <w:right w:val="nil"/>
            </w:tcBorders>
            <w:shd w:val="clear" w:color="000000" w:fill="CCCCFF"/>
            <w:noWrap/>
            <w:vAlign w:val="bottom"/>
            <w:hideMark/>
          </w:tcPr>
          <w:p w14:paraId="52C95F1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2530D0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A100320</w:t>
            </w:r>
          </w:p>
        </w:tc>
        <w:tc>
          <w:tcPr>
            <w:tcW w:w="2239" w:type="dxa"/>
            <w:tcBorders>
              <w:top w:val="nil"/>
              <w:left w:val="nil"/>
              <w:bottom w:val="nil"/>
              <w:right w:val="nil"/>
            </w:tcBorders>
            <w:shd w:val="clear" w:color="000000" w:fill="CCCCFF"/>
            <w:noWrap/>
            <w:vAlign w:val="bottom"/>
            <w:hideMark/>
          </w:tcPr>
          <w:p w14:paraId="17281E3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ODRŽAVANJE KOMUNALNE OPREME</w:t>
            </w:r>
          </w:p>
        </w:tc>
        <w:tc>
          <w:tcPr>
            <w:tcW w:w="1344" w:type="dxa"/>
            <w:tcBorders>
              <w:top w:val="nil"/>
              <w:left w:val="nil"/>
              <w:bottom w:val="nil"/>
              <w:right w:val="nil"/>
            </w:tcBorders>
            <w:shd w:val="clear" w:color="000000" w:fill="CCCCFF"/>
            <w:noWrap/>
            <w:vAlign w:val="bottom"/>
            <w:hideMark/>
          </w:tcPr>
          <w:p w14:paraId="791CC95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w:t>
            </w:r>
          </w:p>
        </w:tc>
        <w:tc>
          <w:tcPr>
            <w:tcW w:w="1266" w:type="dxa"/>
            <w:tcBorders>
              <w:top w:val="nil"/>
              <w:left w:val="nil"/>
              <w:bottom w:val="nil"/>
              <w:right w:val="nil"/>
            </w:tcBorders>
            <w:shd w:val="clear" w:color="000000" w:fill="CCCCFF"/>
            <w:noWrap/>
            <w:vAlign w:val="bottom"/>
            <w:hideMark/>
          </w:tcPr>
          <w:p w14:paraId="606453B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3.133,63</w:t>
            </w:r>
          </w:p>
        </w:tc>
        <w:tc>
          <w:tcPr>
            <w:tcW w:w="983" w:type="dxa"/>
            <w:tcBorders>
              <w:top w:val="nil"/>
              <w:left w:val="nil"/>
              <w:bottom w:val="nil"/>
              <w:right w:val="nil"/>
            </w:tcBorders>
            <w:shd w:val="clear" w:color="000000" w:fill="CCCCFF"/>
            <w:noWrap/>
            <w:vAlign w:val="bottom"/>
            <w:hideMark/>
          </w:tcPr>
          <w:p w14:paraId="03EC4FF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44,77</w:t>
            </w:r>
          </w:p>
        </w:tc>
      </w:tr>
      <w:tr w:rsidR="00E828CA" w:rsidRPr="0087405C" w14:paraId="033AD440" w14:textId="77777777" w:rsidTr="00022ADA">
        <w:trPr>
          <w:trHeight w:val="260"/>
        </w:trPr>
        <w:tc>
          <w:tcPr>
            <w:tcW w:w="1660" w:type="dxa"/>
            <w:tcBorders>
              <w:top w:val="nil"/>
              <w:left w:val="nil"/>
              <w:bottom w:val="nil"/>
              <w:right w:val="nil"/>
            </w:tcBorders>
            <w:noWrap/>
            <w:vAlign w:val="bottom"/>
            <w:hideMark/>
          </w:tcPr>
          <w:p w14:paraId="4587C71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4EE9E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514BC3F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2AAEE9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w:t>
            </w:r>
          </w:p>
        </w:tc>
        <w:tc>
          <w:tcPr>
            <w:tcW w:w="1266" w:type="dxa"/>
            <w:tcBorders>
              <w:top w:val="nil"/>
              <w:left w:val="nil"/>
              <w:bottom w:val="nil"/>
              <w:right w:val="nil"/>
            </w:tcBorders>
            <w:noWrap/>
            <w:vAlign w:val="bottom"/>
            <w:hideMark/>
          </w:tcPr>
          <w:p w14:paraId="529018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3.133,63</w:t>
            </w:r>
          </w:p>
        </w:tc>
        <w:tc>
          <w:tcPr>
            <w:tcW w:w="983" w:type="dxa"/>
            <w:tcBorders>
              <w:top w:val="nil"/>
              <w:left w:val="nil"/>
              <w:bottom w:val="nil"/>
              <w:right w:val="nil"/>
            </w:tcBorders>
            <w:noWrap/>
            <w:vAlign w:val="bottom"/>
            <w:hideMark/>
          </w:tcPr>
          <w:p w14:paraId="7D10A94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44,77</w:t>
            </w:r>
          </w:p>
        </w:tc>
      </w:tr>
      <w:tr w:rsidR="00E828CA" w:rsidRPr="0087405C" w14:paraId="45E1BB66" w14:textId="77777777" w:rsidTr="00022ADA">
        <w:trPr>
          <w:trHeight w:val="260"/>
        </w:trPr>
        <w:tc>
          <w:tcPr>
            <w:tcW w:w="1660" w:type="dxa"/>
            <w:tcBorders>
              <w:top w:val="nil"/>
              <w:left w:val="nil"/>
              <w:bottom w:val="nil"/>
              <w:right w:val="nil"/>
            </w:tcBorders>
            <w:shd w:val="clear" w:color="000000" w:fill="CCCCFF"/>
            <w:noWrap/>
            <w:vAlign w:val="bottom"/>
            <w:hideMark/>
          </w:tcPr>
          <w:p w14:paraId="02ED4B6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4738CE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A100375</w:t>
            </w:r>
          </w:p>
        </w:tc>
        <w:tc>
          <w:tcPr>
            <w:tcW w:w="2239" w:type="dxa"/>
            <w:tcBorders>
              <w:top w:val="nil"/>
              <w:left w:val="nil"/>
              <w:bottom w:val="nil"/>
              <w:right w:val="nil"/>
            </w:tcBorders>
            <w:shd w:val="clear" w:color="000000" w:fill="CCCCFF"/>
            <w:noWrap/>
            <w:vAlign w:val="bottom"/>
            <w:hideMark/>
          </w:tcPr>
          <w:p w14:paraId="3FF292B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REKONSTRUKCIJA POTPORNIH ZIDOVA</w:t>
            </w:r>
          </w:p>
        </w:tc>
        <w:tc>
          <w:tcPr>
            <w:tcW w:w="1344" w:type="dxa"/>
            <w:tcBorders>
              <w:top w:val="nil"/>
              <w:left w:val="nil"/>
              <w:bottom w:val="nil"/>
              <w:right w:val="nil"/>
            </w:tcBorders>
            <w:shd w:val="clear" w:color="000000" w:fill="CCCCFF"/>
            <w:noWrap/>
            <w:vAlign w:val="bottom"/>
            <w:hideMark/>
          </w:tcPr>
          <w:p w14:paraId="57F3969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266" w:type="dxa"/>
            <w:tcBorders>
              <w:top w:val="nil"/>
              <w:left w:val="nil"/>
              <w:bottom w:val="nil"/>
              <w:right w:val="nil"/>
            </w:tcBorders>
            <w:shd w:val="clear" w:color="000000" w:fill="CCCCFF"/>
            <w:noWrap/>
            <w:vAlign w:val="bottom"/>
            <w:hideMark/>
          </w:tcPr>
          <w:p w14:paraId="36E572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B5924B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73EBE2F" w14:textId="77777777" w:rsidTr="00022ADA">
        <w:trPr>
          <w:trHeight w:val="260"/>
        </w:trPr>
        <w:tc>
          <w:tcPr>
            <w:tcW w:w="1660" w:type="dxa"/>
            <w:tcBorders>
              <w:top w:val="nil"/>
              <w:left w:val="nil"/>
              <w:bottom w:val="nil"/>
              <w:right w:val="nil"/>
            </w:tcBorders>
            <w:noWrap/>
            <w:vAlign w:val="bottom"/>
            <w:hideMark/>
          </w:tcPr>
          <w:p w14:paraId="7FDEFFC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906AF2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07A912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791EAC0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266" w:type="dxa"/>
            <w:tcBorders>
              <w:top w:val="nil"/>
              <w:left w:val="nil"/>
              <w:bottom w:val="nil"/>
              <w:right w:val="nil"/>
            </w:tcBorders>
            <w:noWrap/>
            <w:vAlign w:val="bottom"/>
            <w:hideMark/>
          </w:tcPr>
          <w:p w14:paraId="28B9765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DFE7E4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067802A" w14:textId="77777777" w:rsidTr="00022ADA">
        <w:trPr>
          <w:trHeight w:val="260"/>
        </w:trPr>
        <w:tc>
          <w:tcPr>
            <w:tcW w:w="1660" w:type="dxa"/>
            <w:tcBorders>
              <w:top w:val="nil"/>
              <w:left w:val="nil"/>
              <w:bottom w:val="nil"/>
              <w:right w:val="nil"/>
            </w:tcBorders>
            <w:shd w:val="clear" w:color="000000" w:fill="CCCCFF"/>
            <w:noWrap/>
            <w:vAlign w:val="bottom"/>
            <w:hideMark/>
          </w:tcPr>
          <w:p w14:paraId="1D12F60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B7451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A100440</w:t>
            </w:r>
          </w:p>
        </w:tc>
        <w:tc>
          <w:tcPr>
            <w:tcW w:w="2239" w:type="dxa"/>
            <w:tcBorders>
              <w:top w:val="nil"/>
              <w:left w:val="nil"/>
              <w:bottom w:val="nil"/>
              <w:right w:val="nil"/>
            </w:tcBorders>
            <w:shd w:val="clear" w:color="000000" w:fill="CCCCFF"/>
            <w:noWrap/>
            <w:vAlign w:val="bottom"/>
            <w:hideMark/>
          </w:tcPr>
          <w:p w14:paraId="3868F86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VIDEO NADZOR JAVNIH POVRŠINA GRADA METKOVIĆA</w:t>
            </w:r>
          </w:p>
        </w:tc>
        <w:tc>
          <w:tcPr>
            <w:tcW w:w="1344" w:type="dxa"/>
            <w:tcBorders>
              <w:top w:val="nil"/>
              <w:left w:val="nil"/>
              <w:bottom w:val="nil"/>
              <w:right w:val="nil"/>
            </w:tcBorders>
            <w:shd w:val="clear" w:color="000000" w:fill="CCCCFF"/>
            <w:noWrap/>
            <w:vAlign w:val="bottom"/>
            <w:hideMark/>
          </w:tcPr>
          <w:p w14:paraId="2E0F004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23.000,00</w:t>
            </w:r>
          </w:p>
        </w:tc>
        <w:tc>
          <w:tcPr>
            <w:tcW w:w="1266" w:type="dxa"/>
            <w:tcBorders>
              <w:top w:val="nil"/>
              <w:left w:val="nil"/>
              <w:bottom w:val="nil"/>
              <w:right w:val="nil"/>
            </w:tcBorders>
            <w:shd w:val="clear" w:color="000000" w:fill="CCCCFF"/>
            <w:noWrap/>
            <w:vAlign w:val="bottom"/>
            <w:hideMark/>
          </w:tcPr>
          <w:p w14:paraId="1089A03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10.806,24</w:t>
            </w:r>
          </w:p>
        </w:tc>
        <w:tc>
          <w:tcPr>
            <w:tcW w:w="983" w:type="dxa"/>
            <w:tcBorders>
              <w:top w:val="nil"/>
              <w:left w:val="nil"/>
              <w:bottom w:val="nil"/>
              <w:right w:val="nil"/>
            </w:tcBorders>
            <w:shd w:val="clear" w:color="000000" w:fill="CCCCFF"/>
            <w:noWrap/>
            <w:vAlign w:val="bottom"/>
            <w:hideMark/>
          </w:tcPr>
          <w:p w14:paraId="0AD45FA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46,98</w:t>
            </w:r>
          </w:p>
        </w:tc>
      </w:tr>
      <w:tr w:rsidR="00E828CA" w:rsidRPr="0087405C" w14:paraId="43AD7BCF" w14:textId="77777777" w:rsidTr="00022ADA">
        <w:trPr>
          <w:trHeight w:val="260"/>
        </w:trPr>
        <w:tc>
          <w:tcPr>
            <w:tcW w:w="1660" w:type="dxa"/>
            <w:tcBorders>
              <w:top w:val="nil"/>
              <w:left w:val="nil"/>
              <w:bottom w:val="nil"/>
              <w:right w:val="nil"/>
            </w:tcBorders>
            <w:noWrap/>
            <w:vAlign w:val="bottom"/>
            <w:hideMark/>
          </w:tcPr>
          <w:p w14:paraId="6DAC789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C9B0E9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38AEF7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410E4A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23.000,00</w:t>
            </w:r>
          </w:p>
        </w:tc>
        <w:tc>
          <w:tcPr>
            <w:tcW w:w="1266" w:type="dxa"/>
            <w:tcBorders>
              <w:top w:val="nil"/>
              <w:left w:val="nil"/>
              <w:bottom w:val="nil"/>
              <w:right w:val="nil"/>
            </w:tcBorders>
            <w:noWrap/>
            <w:vAlign w:val="bottom"/>
            <w:hideMark/>
          </w:tcPr>
          <w:p w14:paraId="47206DE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10.806,24</w:t>
            </w:r>
          </w:p>
        </w:tc>
        <w:tc>
          <w:tcPr>
            <w:tcW w:w="983" w:type="dxa"/>
            <w:tcBorders>
              <w:top w:val="nil"/>
              <w:left w:val="nil"/>
              <w:bottom w:val="nil"/>
              <w:right w:val="nil"/>
            </w:tcBorders>
            <w:noWrap/>
            <w:vAlign w:val="bottom"/>
            <w:hideMark/>
          </w:tcPr>
          <w:p w14:paraId="4225EAC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46,98</w:t>
            </w:r>
          </w:p>
        </w:tc>
      </w:tr>
      <w:tr w:rsidR="00E828CA" w:rsidRPr="0087405C" w14:paraId="1F7FE4DF" w14:textId="77777777" w:rsidTr="00022ADA">
        <w:trPr>
          <w:trHeight w:val="260"/>
        </w:trPr>
        <w:tc>
          <w:tcPr>
            <w:tcW w:w="1660" w:type="dxa"/>
            <w:tcBorders>
              <w:top w:val="nil"/>
              <w:left w:val="nil"/>
              <w:bottom w:val="nil"/>
              <w:right w:val="nil"/>
            </w:tcBorders>
            <w:shd w:val="clear" w:color="000000" w:fill="CCCCFF"/>
            <w:noWrap/>
            <w:vAlign w:val="bottom"/>
            <w:hideMark/>
          </w:tcPr>
          <w:p w14:paraId="71739D0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B5BCD7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A100500</w:t>
            </w:r>
          </w:p>
        </w:tc>
        <w:tc>
          <w:tcPr>
            <w:tcW w:w="2239" w:type="dxa"/>
            <w:tcBorders>
              <w:top w:val="nil"/>
              <w:left w:val="nil"/>
              <w:bottom w:val="nil"/>
              <w:right w:val="nil"/>
            </w:tcBorders>
            <w:shd w:val="clear" w:color="000000" w:fill="CCCCFF"/>
            <w:noWrap/>
            <w:vAlign w:val="bottom"/>
            <w:hideMark/>
          </w:tcPr>
          <w:p w14:paraId="0BE52F0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UPRAVLJANJE SORTIRNICOM</w:t>
            </w:r>
          </w:p>
        </w:tc>
        <w:tc>
          <w:tcPr>
            <w:tcW w:w="1344" w:type="dxa"/>
            <w:tcBorders>
              <w:top w:val="nil"/>
              <w:left w:val="nil"/>
              <w:bottom w:val="nil"/>
              <w:right w:val="nil"/>
            </w:tcBorders>
            <w:shd w:val="clear" w:color="000000" w:fill="CCCCFF"/>
            <w:noWrap/>
            <w:vAlign w:val="bottom"/>
            <w:hideMark/>
          </w:tcPr>
          <w:p w14:paraId="72493A2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shd w:val="clear" w:color="000000" w:fill="CCCCFF"/>
            <w:noWrap/>
            <w:vAlign w:val="bottom"/>
            <w:hideMark/>
          </w:tcPr>
          <w:p w14:paraId="7E49404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24.375,00</w:t>
            </w:r>
          </w:p>
        </w:tc>
        <w:tc>
          <w:tcPr>
            <w:tcW w:w="983" w:type="dxa"/>
            <w:tcBorders>
              <w:top w:val="nil"/>
              <w:left w:val="nil"/>
              <w:bottom w:val="nil"/>
              <w:right w:val="nil"/>
            </w:tcBorders>
            <w:shd w:val="clear" w:color="000000" w:fill="CCCCFF"/>
            <w:noWrap/>
            <w:vAlign w:val="bottom"/>
            <w:hideMark/>
          </w:tcPr>
          <w:p w14:paraId="5B351BF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48,75</w:t>
            </w:r>
          </w:p>
        </w:tc>
      </w:tr>
      <w:tr w:rsidR="00E828CA" w:rsidRPr="0087405C" w14:paraId="48CCCAE0" w14:textId="77777777" w:rsidTr="00022ADA">
        <w:trPr>
          <w:trHeight w:val="260"/>
        </w:trPr>
        <w:tc>
          <w:tcPr>
            <w:tcW w:w="1660" w:type="dxa"/>
            <w:tcBorders>
              <w:top w:val="nil"/>
              <w:left w:val="nil"/>
              <w:bottom w:val="nil"/>
              <w:right w:val="nil"/>
            </w:tcBorders>
            <w:noWrap/>
            <w:vAlign w:val="bottom"/>
            <w:hideMark/>
          </w:tcPr>
          <w:p w14:paraId="087C13A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B0BDDC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148779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442069D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50.000,00</w:t>
            </w:r>
          </w:p>
        </w:tc>
        <w:tc>
          <w:tcPr>
            <w:tcW w:w="1266" w:type="dxa"/>
            <w:tcBorders>
              <w:top w:val="nil"/>
              <w:left w:val="nil"/>
              <w:bottom w:val="nil"/>
              <w:right w:val="nil"/>
            </w:tcBorders>
            <w:noWrap/>
            <w:vAlign w:val="bottom"/>
            <w:hideMark/>
          </w:tcPr>
          <w:p w14:paraId="2A8A423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24.375,00</w:t>
            </w:r>
          </w:p>
        </w:tc>
        <w:tc>
          <w:tcPr>
            <w:tcW w:w="983" w:type="dxa"/>
            <w:tcBorders>
              <w:top w:val="nil"/>
              <w:left w:val="nil"/>
              <w:bottom w:val="nil"/>
              <w:right w:val="nil"/>
            </w:tcBorders>
            <w:noWrap/>
            <w:vAlign w:val="bottom"/>
            <w:hideMark/>
          </w:tcPr>
          <w:p w14:paraId="151B064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48,75</w:t>
            </w:r>
          </w:p>
        </w:tc>
      </w:tr>
      <w:tr w:rsidR="00E828CA" w:rsidRPr="0087405C" w14:paraId="13C7EB93" w14:textId="77777777" w:rsidTr="00022ADA">
        <w:trPr>
          <w:trHeight w:val="260"/>
        </w:trPr>
        <w:tc>
          <w:tcPr>
            <w:tcW w:w="1660" w:type="dxa"/>
            <w:tcBorders>
              <w:top w:val="nil"/>
              <w:left w:val="nil"/>
              <w:bottom w:val="nil"/>
              <w:right w:val="nil"/>
            </w:tcBorders>
            <w:shd w:val="clear" w:color="000000" w:fill="CCCCFF"/>
            <w:noWrap/>
            <w:vAlign w:val="bottom"/>
            <w:hideMark/>
          </w:tcPr>
          <w:p w14:paraId="738FE19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1CE657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A100506</w:t>
            </w:r>
          </w:p>
        </w:tc>
        <w:tc>
          <w:tcPr>
            <w:tcW w:w="2239" w:type="dxa"/>
            <w:tcBorders>
              <w:top w:val="nil"/>
              <w:left w:val="nil"/>
              <w:bottom w:val="nil"/>
              <w:right w:val="nil"/>
            </w:tcBorders>
            <w:shd w:val="clear" w:color="000000" w:fill="CCCCFF"/>
            <w:noWrap/>
            <w:vAlign w:val="bottom"/>
            <w:hideMark/>
          </w:tcPr>
          <w:p w14:paraId="1617CA7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POSTAVLJANJE CESTOVNIH I </w:t>
            </w:r>
            <w:r w:rsidRPr="0087405C">
              <w:rPr>
                <w:rFonts w:ascii="Times New Roman" w:eastAsia="Times New Roman" w:hAnsi="Times New Roman" w:cs="Times New Roman"/>
                <w:b/>
                <w:bCs/>
                <w:color w:val="000000"/>
                <w:sz w:val="20"/>
                <w:szCs w:val="20"/>
                <w:lang w:eastAsia="en-GB"/>
              </w:rPr>
              <w:lastRenderedPageBreak/>
              <w:t>SIGURNOSNIH OGRADA</w:t>
            </w:r>
          </w:p>
        </w:tc>
        <w:tc>
          <w:tcPr>
            <w:tcW w:w="1344" w:type="dxa"/>
            <w:tcBorders>
              <w:top w:val="nil"/>
              <w:left w:val="nil"/>
              <w:bottom w:val="nil"/>
              <w:right w:val="nil"/>
            </w:tcBorders>
            <w:shd w:val="clear" w:color="000000" w:fill="CCCCFF"/>
            <w:noWrap/>
            <w:vAlign w:val="bottom"/>
            <w:hideMark/>
          </w:tcPr>
          <w:p w14:paraId="29BF2CA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12.500,00</w:t>
            </w:r>
          </w:p>
        </w:tc>
        <w:tc>
          <w:tcPr>
            <w:tcW w:w="1266" w:type="dxa"/>
            <w:tcBorders>
              <w:top w:val="nil"/>
              <w:left w:val="nil"/>
              <w:bottom w:val="nil"/>
              <w:right w:val="nil"/>
            </w:tcBorders>
            <w:shd w:val="clear" w:color="000000" w:fill="CCCCFF"/>
            <w:noWrap/>
            <w:vAlign w:val="bottom"/>
            <w:hideMark/>
          </w:tcPr>
          <w:p w14:paraId="2620819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81975C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F70238" w14:textId="77777777" w:rsidTr="00022ADA">
        <w:trPr>
          <w:trHeight w:val="260"/>
        </w:trPr>
        <w:tc>
          <w:tcPr>
            <w:tcW w:w="1660" w:type="dxa"/>
            <w:tcBorders>
              <w:top w:val="nil"/>
              <w:left w:val="nil"/>
              <w:bottom w:val="nil"/>
              <w:right w:val="nil"/>
            </w:tcBorders>
            <w:noWrap/>
            <w:vAlign w:val="bottom"/>
            <w:hideMark/>
          </w:tcPr>
          <w:p w14:paraId="77A5142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304283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w:t>
            </w:r>
          </w:p>
        </w:tc>
        <w:tc>
          <w:tcPr>
            <w:tcW w:w="2239" w:type="dxa"/>
            <w:tcBorders>
              <w:top w:val="nil"/>
              <w:left w:val="nil"/>
              <w:bottom w:val="nil"/>
              <w:right w:val="nil"/>
            </w:tcBorders>
            <w:noWrap/>
            <w:vAlign w:val="bottom"/>
            <w:hideMark/>
          </w:tcPr>
          <w:p w14:paraId="21888BF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OSTALI PRIHODI ZA POSEBNE NAMJENE</w:t>
            </w:r>
          </w:p>
        </w:tc>
        <w:tc>
          <w:tcPr>
            <w:tcW w:w="1344" w:type="dxa"/>
            <w:tcBorders>
              <w:top w:val="nil"/>
              <w:left w:val="nil"/>
              <w:bottom w:val="nil"/>
              <w:right w:val="nil"/>
            </w:tcBorders>
            <w:noWrap/>
            <w:vAlign w:val="bottom"/>
            <w:hideMark/>
          </w:tcPr>
          <w:p w14:paraId="0E6F755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w:t>
            </w:r>
          </w:p>
        </w:tc>
        <w:tc>
          <w:tcPr>
            <w:tcW w:w="1266" w:type="dxa"/>
            <w:tcBorders>
              <w:top w:val="nil"/>
              <w:left w:val="nil"/>
              <w:bottom w:val="nil"/>
              <w:right w:val="nil"/>
            </w:tcBorders>
            <w:noWrap/>
            <w:vAlign w:val="bottom"/>
            <w:hideMark/>
          </w:tcPr>
          <w:p w14:paraId="64F4DA2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060E9D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3059ABC" w14:textId="77777777" w:rsidTr="00022ADA">
        <w:trPr>
          <w:trHeight w:val="260"/>
        </w:trPr>
        <w:tc>
          <w:tcPr>
            <w:tcW w:w="1660" w:type="dxa"/>
            <w:tcBorders>
              <w:top w:val="nil"/>
              <w:left w:val="nil"/>
              <w:bottom w:val="nil"/>
              <w:right w:val="nil"/>
            </w:tcBorders>
            <w:noWrap/>
            <w:vAlign w:val="bottom"/>
            <w:hideMark/>
          </w:tcPr>
          <w:p w14:paraId="5F1CEB8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3842A9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3063354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68FEDA4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12.000,00</w:t>
            </w:r>
          </w:p>
        </w:tc>
        <w:tc>
          <w:tcPr>
            <w:tcW w:w="1266" w:type="dxa"/>
            <w:tcBorders>
              <w:top w:val="nil"/>
              <w:left w:val="nil"/>
              <w:bottom w:val="nil"/>
              <w:right w:val="nil"/>
            </w:tcBorders>
            <w:noWrap/>
            <w:vAlign w:val="bottom"/>
            <w:hideMark/>
          </w:tcPr>
          <w:p w14:paraId="1407A8B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4E0115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253666E" w14:textId="77777777" w:rsidTr="00022ADA">
        <w:trPr>
          <w:trHeight w:val="260"/>
        </w:trPr>
        <w:tc>
          <w:tcPr>
            <w:tcW w:w="1660" w:type="dxa"/>
            <w:tcBorders>
              <w:top w:val="nil"/>
              <w:left w:val="nil"/>
              <w:bottom w:val="nil"/>
              <w:right w:val="nil"/>
            </w:tcBorders>
            <w:shd w:val="clear" w:color="000000" w:fill="CCCCFF"/>
            <w:noWrap/>
            <w:vAlign w:val="bottom"/>
            <w:hideMark/>
          </w:tcPr>
          <w:p w14:paraId="290DE24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14ADCE2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K100397</w:t>
            </w:r>
          </w:p>
        </w:tc>
        <w:tc>
          <w:tcPr>
            <w:tcW w:w="2239" w:type="dxa"/>
            <w:tcBorders>
              <w:top w:val="nil"/>
              <w:left w:val="nil"/>
              <w:bottom w:val="nil"/>
              <w:right w:val="nil"/>
            </w:tcBorders>
            <w:shd w:val="clear" w:color="000000" w:fill="CCCCFF"/>
            <w:noWrap/>
            <w:vAlign w:val="bottom"/>
            <w:hideMark/>
          </w:tcPr>
          <w:p w14:paraId="6ACA6F4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NABAVA KOMUNALNE OPREME</w:t>
            </w:r>
          </w:p>
        </w:tc>
        <w:tc>
          <w:tcPr>
            <w:tcW w:w="1344" w:type="dxa"/>
            <w:tcBorders>
              <w:top w:val="nil"/>
              <w:left w:val="nil"/>
              <w:bottom w:val="nil"/>
              <w:right w:val="nil"/>
            </w:tcBorders>
            <w:shd w:val="clear" w:color="000000" w:fill="CCCCFF"/>
            <w:noWrap/>
            <w:vAlign w:val="bottom"/>
            <w:hideMark/>
          </w:tcPr>
          <w:p w14:paraId="731BF11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25.000,00</w:t>
            </w:r>
          </w:p>
        </w:tc>
        <w:tc>
          <w:tcPr>
            <w:tcW w:w="1266" w:type="dxa"/>
            <w:tcBorders>
              <w:top w:val="nil"/>
              <w:left w:val="nil"/>
              <w:bottom w:val="nil"/>
              <w:right w:val="nil"/>
            </w:tcBorders>
            <w:shd w:val="clear" w:color="000000" w:fill="CCCCFF"/>
            <w:noWrap/>
            <w:vAlign w:val="bottom"/>
            <w:hideMark/>
          </w:tcPr>
          <w:p w14:paraId="11FC508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1.861,25</w:t>
            </w:r>
          </w:p>
        </w:tc>
        <w:tc>
          <w:tcPr>
            <w:tcW w:w="983" w:type="dxa"/>
            <w:tcBorders>
              <w:top w:val="nil"/>
              <w:left w:val="nil"/>
              <w:bottom w:val="nil"/>
              <w:right w:val="nil"/>
            </w:tcBorders>
            <w:shd w:val="clear" w:color="000000" w:fill="CCCCFF"/>
            <w:noWrap/>
            <w:vAlign w:val="bottom"/>
            <w:hideMark/>
          </w:tcPr>
          <w:p w14:paraId="17AA10C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7,45</w:t>
            </w:r>
          </w:p>
        </w:tc>
      </w:tr>
      <w:tr w:rsidR="00E828CA" w:rsidRPr="0087405C" w14:paraId="56E257A5" w14:textId="77777777" w:rsidTr="00022ADA">
        <w:trPr>
          <w:trHeight w:val="260"/>
        </w:trPr>
        <w:tc>
          <w:tcPr>
            <w:tcW w:w="1660" w:type="dxa"/>
            <w:tcBorders>
              <w:top w:val="nil"/>
              <w:left w:val="nil"/>
              <w:bottom w:val="nil"/>
              <w:right w:val="nil"/>
            </w:tcBorders>
            <w:noWrap/>
            <w:vAlign w:val="bottom"/>
            <w:hideMark/>
          </w:tcPr>
          <w:p w14:paraId="048D81A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3B28DB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33F4C23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4FCA713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25.000,00</w:t>
            </w:r>
          </w:p>
        </w:tc>
        <w:tc>
          <w:tcPr>
            <w:tcW w:w="1266" w:type="dxa"/>
            <w:tcBorders>
              <w:top w:val="nil"/>
              <w:left w:val="nil"/>
              <w:bottom w:val="nil"/>
              <w:right w:val="nil"/>
            </w:tcBorders>
            <w:noWrap/>
            <w:vAlign w:val="bottom"/>
            <w:hideMark/>
          </w:tcPr>
          <w:p w14:paraId="2465692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1.861,25</w:t>
            </w:r>
          </w:p>
        </w:tc>
        <w:tc>
          <w:tcPr>
            <w:tcW w:w="983" w:type="dxa"/>
            <w:tcBorders>
              <w:top w:val="nil"/>
              <w:left w:val="nil"/>
              <w:bottom w:val="nil"/>
              <w:right w:val="nil"/>
            </w:tcBorders>
            <w:noWrap/>
            <w:vAlign w:val="bottom"/>
            <w:hideMark/>
          </w:tcPr>
          <w:p w14:paraId="617EC1E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7,45</w:t>
            </w:r>
          </w:p>
        </w:tc>
      </w:tr>
      <w:tr w:rsidR="00E828CA" w:rsidRPr="0087405C" w14:paraId="2C9D2C50" w14:textId="77777777" w:rsidTr="00022ADA">
        <w:trPr>
          <w:trHeight w:val="260"/>
        </w:trPr>
        <w:tc>
          <w:tcPr>
            <w:tcW w:w="1660" w:type="dxa"/>
            <w:tcBorders>
              <w:top w:val="nil"/>
              <w:left w:val="nil"/>
              <w:bottom w:val="nil"/>
              <w:right w:val="nil"/>
            </w:tcBorders>
            <w:shd w:val="clear" w:color="000000" w:fill="CCCCFF"/>
            <w:noWrap/>
            <w:vAlign w:val="bottom"/>
            <w:hideMark/>
          </w:tcPr>
          <w:p w14:paraId="444937C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7ED70C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K100420</w:t>
            </w:r>
          </w:p>
        </w:tc>
        <w:tc>
          <w:tcPr>
            <w:tcW w:w="2239" w:type="dxa"/>
            <w:tcBorders>
              <w:top w:val="nil"/>
              <w:left w:val="nil"/>
              <w:bottom w:val="nil"/>
              <w:right w:val="nil"/>
            </w:tcBorders>
            <w:shd w:val="clear" w:color="000000" w:fill="CCCCFF"/>
            <w:noWrap/>
            <w:vAlign w:val="bottom"/>
            <w:hideMark/>
          </w:tcPr>
          <w:p w14:paraId="7B0D92C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POVEĆANJE SIGURNOSTI PROMETA - OPREMA</w:t>
            </w:r>
          </w:p>
        </w:tc>
        <w:tc>
          <w:tcPr>
            <w:tcW w:w="1344" w:type="dxa"/>
            <w:tcBorders>
              <w:top w:val="nil"/>
              <w:left w:val="nil"/>
              <w:bottom w:val="nil"/>
              <w:right w:val="nil"/>
            </w:tcBorders>
            <w:shd w:val="clear" w:color="000000" w:fill="CCCCFF"/>
            <w:noWrap/>
            <w:vAlign w:val="bottom"/>
            <w:hideMark/>
          </w:tcPr>
          <w:p w14:paraId="52C4FDD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70.000,00</w:t>
            </w:r>
          </w:p>
        </w:tc>
        <w:tc>
          <w:tcPr>
            <w:tcW w:w="1266" w:type="dxa"/>
            <w:tcBorders>
              <w:top w:val="nil"/>
              <w:left w:val="nil"/>
              <w:bottom w:val="nil"/>
              <w:right w:val="nil"/>
            </w:tcBorders>
            <w:shd w:val="clear" w:color="000000" w:fill="CCCCFF"/>
            <w:noWrap/>
            <w:vAlign w:val="bottom"/>
            <w:hideMark/>
          </w:tcPr>
          <w:p w14:paraId="6A4AEC4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75680E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557FFBD" w14:textId="77777777" w:rsidTr="00022ADA">
        <w:trPr>
          <w:trHeight w:val="260"/>
        </w:trPr>
        <w:tc>
          <w:tcPr>
            <w:tcW w:w="1660" w:type="dxa"/>
            <w:tcBorders>
              <w:top w:val="nil"/>
              <w:left w:val="nil"/>
              <w:bottom w:val="nil"/>
              <w:right w:val="nil"/>
            </w:tcBorders>
            <w:noWrap/>
            <w:vAlign w:val="bottom"/>
            <w:hideMark/>
          </w:tcPr>
          <w:p w14:paraId="24B9CA9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69DA7F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6940C56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74E10B9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1266" w:type="dxa"/>
            <w:tcBorders>
              <w:top w:val="nil"/>
              <w:left w:val="nil"/>
              <w:bottom w:val="nil"/>
              <w:right w:val="nil"/>
            </w:tcBorders>
            <w:noWrap/>
            <w:vAlign w:val="bottom"/>
            <w:hideMark/>
          </w:tcPr>
          <w:p w14:paraId="78870C5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FF0D63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AE24C3F" w14:textId="77777777" w:rsidTr="00022ADA">
        <w:trPr>
          <w:trHeight w:val="260"/>
        </w:trPr>
        <w:tc>
          <w:tcPr>
            <w:tcW w:w="1660" w:type="dxa"/>
            <w:tcBorders>
              <w:top w:val="nil"/>
              <w:left w:val="nil"/>
              <w:bottom w:val="nil"/>
              <w:right w:val="nil"/>
            </w:tcBorders>
            <w:noWrap/>
            <w:vAlign w:val="bottom"/>
            <w:hideMark/>
          </w:tcPr>
          <w:p w14:paraId="1BFAA8D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A2BF5E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038588C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34DDA08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30.000,00</w:t>
            </w:r>
          </w:p>
        </w:tc>
        <w:tc>
          <w:tcPr>
            <w:tcW w:w="1266" w:type="dxa"/>
            <w:tcBorders>
              <w:top w:val="nil"/>
              <w:left w:val="nil"/>
              <w:bottom w:val="nil"/>
              <w:right w:val="nil"/>
            </w:tcBorders>
            <w:noWrap/>
            <w:vAlign w:val="bottom"/>
            <w:hideMark/>
          </w:tcPr>
          <w:p w14:paraId="3564FB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E179C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2A6C3E9" w14:textId="77777777" w:rsidTr="00022ADA">
        <w:trPr>
          <w:trHeight w:val="260"/>
        </w:trPr>
        <w:tc>
          <w:tcPr>
            <w:tcW w:w="1660" w:type="dxa"/>
            <w:tcBorders>
              <w:top w:val="nil"/>
              <w:left w:val="nil"/>
              <w:bottom w:val="nil"/>
              <w:right w:val="nil"/>
            </w:tcBorders>
            <w:shd w:val="clear" w:color="000000" w:fill="CCCCFF"/>
            <w:noWrap/>
            <w:vAlign w:val="bottom"/>
            <w:hideMark/>
          </w:tcPr>
          <w:p w14:paraId="0693FE1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768816F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K100491</w:t>
            </w:r>
          </w:p>
        </w:tc>
        <w:tc>
          <w:tcPr>
            <w:tcW w:w="2239" w:type="dxa"/>
            <w:tcBorders>
              <w:top w:val="nil"/>
              <w:left w:val="nil"/>
              <w:bottom w:val="nil"/>
              <w:right w:val="nil"/>
            </w:tcBorders>
            <w:shd w:val="clear" w:color="000000" w:fill="CCCCFF"/>
            <w:noWrap/>
            <w:vAlign w:val="bottom"/>
            <w:hideMark/>
          </w:tcPr>
          <w:p w14:paraId="5DE5F4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UREĐENJE STEPENICA OD TRGA KRALJA TOMISLAVA DO CRKVE SV. ILIJE</w:t>
            </w:r>
          </w:p>
        </w:tc>
        <w:tc>
          <w:tcPr>
            <w:tcW w:w="1344" w:type="dxa"/>
            <w:tcBorders>
              <w:top w:val="nil"/>
              <w:left w:val="nil"/>
              <w:bottom w:val="nil"/>
              <w:right w:val="nil"/>
            </w:tcBorders>
            <w:shd w:val="clear" w:color="000000" w:fill="CCCCFF"/>
            <w:noWrap/>
            <w:vAlign w:val="bottom"/>
            <w:hideMark/>
          </w:tcPr>
          <w:p w14:paraId="59E8368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45.000,00</w:t>
            </w:r>
          </w:p>
        </w:tc>
        <w:tc>
          <w:tcPr>
            <w:tcW w:w="1266" w:type="dxa"/>
            <w:tcBorders>
              <w:top w:val="nil"/>
              <w:left w:val="nil"/>
              <w:bottom w:val="nil"/>
              <w:right w:val="nil"/>
            </w:tcBorders>
            <w:shd w:val="clear" w:color="000000" w:fill="CCCCFF"/>
            <w:noWrap/>
            <w:vAlign w:val="bottom"/>
            <w:hideMark/>
          </w:tcPr>
          <w:p w14:paraId="3C810D9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DF45D2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F2220BF" w14:textId="77777777" w:rsidTr="00022ADA">
        <w:trPr>
          <w:trHeight w:val="260"/>
        </w:trPr>
        <w:tc>
          <w:tcPr>
            <w:tcW w:w="1660" w:type="dxa"/>
            <w:tcBorders>
              <w:top w:val="nil"/>
              <w:left w:val="nil"/>
              <w:bottom w:val="nil"/>
              <w:right w:val="nil"/>
            </w:tcBorders>
            <w:noWrap/>
            <w:vAlign w:val="bottom"/>
            <w:hideMark/>
          </w:tcPr>
          <w:p w14:paraId="32B6AF9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57A131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573A07E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84F1B5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45.000,00</w:t>
            </w:r>
          </w:p>
        </w:tc>
        <w:tc>
          <w:tcPr>
            <w:tcW w:w="1266" w:type="dxa"/>
            <w:tcBorders>
              <w:top w:val="nil"/>
              <w:left w:val="nil"/>
              <w:bottom w:val="nil"/>
              <w:right w:val="nil"/>
            </w:tcBorders>
            <w:noWrap/>
            <w:vAlign w:val="bottom"/>
            <w:hideMark/>
          </w:tcPr>
          <w:p w14:paraId="3DD999D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FEF01B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F38028D" w14:textId="77777777" w:rsidTr="00022ADA">
        <w:trPr>
          <w:trHeight w:val="260"/>
        </w:trPr>
        <w:tc>
          <w:tcPr>
            <w:tcW w:w="1660" w:type="dxa"/>
            <w:tcBorders>
              <w:top w:val="nil"/>
              <w:left w:val="nil"/>
              <w:bottom w:val="nil"/>
              <w:right w:val="nil"/>
            </w:tcBorders>
            <w:shd w:val="clear" w:color="000000" w:fill="CCCCFF"/>
            <w:noWrap/>
            <w:vAlign w:val="bottom"/>
            <w:hideMark/>
          </w:tcPr>
          <w:p w14:paraId="0B4F39F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796FBF3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1029</w:t>
            </w:r>
          </w:p>
        </w:tc>
        <w:tc>
          <w:tcPr>
            <w:tcW w:w="2239" w:type="dxa"/>
            <w:tcBorders>
              <w:top w:val="nil"/>
              <w:left w:val="nil"/>
              <w:bottom w:val="nil"/>
              <w:right w:val="nil"/>
            </w:tcBorders>
            <w:shd w:val="clear" w:color="000000" w:fill="CCCCFF"/>
            <w:noWrap/>
            <w:vAlign w:val="bottom"/>
            <w:hideMark/>
          </w:tcPr>
          <w:p w14:paraId="4F07EFA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PROSTORNO PLANIRANJE</w:t>
            </w:r>
          </w:p>
        </w:tc>
        <w:tc>
          <w:tcPr>
            <w:tcW w:w="1344" w:type="dxa"/>
            <w:tcBorders>
              <w:top w:val="nil"/>
              <w:left w:val="nil"/>
              <w:bottom w:val="nil"/>
              <w:right w:val="nil"/>
            </w:tcBorders>
            <w:shd w:val="clear" w:color="000000" w:fill="CCCCFF"/>
            <w:noWrap/>
            <w:vAlign w:val="bottom"/>
            <w:hideMark/>
          </w:tcPr>
          <w:p w14:paraId="7E80F27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60.700,00</w:t>
            </w:r>
          </w:p>
        </w:tc>
        <w:tc>
          <w:tcPr>
            <w:tcW w:w="1266" w:type="dxa"/>
            <w:tcBorders>
              <w:top w:val="nil"/>
              <w:left w:val="nil"/>
              <w:bottom w:val="nil"/>
              <w:right w:val="nil"/>
            </w:tcBorders>
            <w:shd w:val="clear" w:color="000000" w:fill="CCCCFF"/>
            <w:noWrap/>
            <w:vAlign w:val="bottom"/>
            <w:hideMark/>
          </w:tcPr>
          <w:p w14:paraId="33E3A10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5.950,00</w:t>
            </w:r>
          </w:p>
        </w:tc>
        <w:tc>
          <w:tcPr>
            <w:tcW w:w="983" w:type="dxa"/>
            <w:tcBorders>
              <w:top w:val="nil"/>
              <w:left w:val="nil"/>
              <w:bottom w:val="nil"/>
              <w:right w:val="nil"/>
            </w:tcBorders>
            <w:shd w:val="clear" w:color="000000" w:fill="CCCCFF"/>
            <w:noWrap/>
            <w:vAlign w:val="bottom"/>
            <w:hideMark/>
          </w:tcPr>
          <w:p w14:paraId="3EA5F1B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9,80</w:t>
            </w:r>
          </w:p>
        </w:tc>
      </w:tr>
      <w:tr w:rsidR="00E828CA" w:rsidRPr="0087405C" w14:paraId="64DABFD6" w14:textId="77777777" w:rsidTr="00022ADA">
        <w:trPr>
          <w:trHeight w:val="260"/>
        </w:trPr>
        <w:tc>
          <w:tcPr>
            <w:tcW w:w="1660" w:type="dxa"/>
            <w:tcBorders>
              <w:top w:val="nil"/>
              <w:left w:val="nil"/>
              <w:bottom w:val="nil"/>
              <w:right w:val="nil"/>
            </w:tcBorders>
            <w:shd w:val="clear" w:color="000000" w:fill="CCCCFF"/>
            <w:noWrap/>
            <w:vAlign w:val="bottom"/>
            <w:hideMark/>
          </w:tcPr>
          <w:p w14:paraId="22C6D71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4135FDD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K100012</w:t>
            </w:r>
          </w:p>
        </w:tc>
        <w:tc>
          <w:tcPr>
            <w:tcW w:w="2239" w:type="dxa"/>
            <w:tcBorders>
              <w:top w:val="nil"/>
              <w:left w:val="nil"/>
              <w:bottom w:val="nil"/>
              <w:right w:val="nil"/>
            </w:tcBorders>
            <w:shd w:val="clear" w:color="000000" w:fill="CCCCFF"/>
            <w:noWrap/>
            <w:vAlign w:val="bottom"/>
            <w:hideMark/>
          </w:tcPr>
          <w:p w14:paraId="4F5830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IZRADA POTREBNIH DOKUMENATA PROSTORNOG UREĐENJA</w:t>
            </w:r>
          </w:p>
        </w:tc>
        <w:tc>
          <w:tcPr>
            <w:tcW w:w="1344" w:type="dxa"/>
            <w:tcBorders>
              <w:top w:val="nil"/>
              <w:left w:val="nil"/>
              <w:bottom w:val="nil"/>
              <w:right w:val="nil"/>
            </w:tcBorders>
            <w:shd w:val="clear" w:color="000000" w:fill="CCCCFF"/>
            <w:noWrap/>
            <w:vAlign w:val="bottom"/>
            <w:hideMark/>
          </w:tcPr>
          <w:p w14:paraId="054FEAD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48.700,00</w:t>
            </w:r>
          </w:p>
        </w:tc>
        <w:tc>
          <w:tcPr>
            <w:tcW w:w="1266" w:type="dxa"/>
            <w:tcBorders>
              <w:top w:val="nil"/>
              <w:left w:val="nil"/>
              <w:bottom w:val="nil"/>
              <w:right w:val="nil"/>
            </w:tcBorders>
            <w:shd w:val="clear" w:color="000000" w:fill="CCCCFF"/>
            <w:noWrap/>
            <w:vAlign w:val="bottom"/>
            <w:hideMark/>
          </w:tcPr>
          <w:p w14:paraId="65F1D27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5.950,00</w:t>
            </w:r>
          </w:p>
        </w:tc>
        <w:tc>
          <w:tcPr>
            <w:tcW w:w="983" w:type="dxa"/>
            <w:tcBorders>
              <w:top w:val="nil"/>
              <w:left w:val="nil"/>
              <w:bottom w:val="nil"/>
              <w:right w:val="nil"/>
            </w:tcBorders>
            <w:shd w:val="clear" w:color="000000" w:fill="CCCCFF"/>
            <w:noWrap/>
            <w:vAlign w:val="bottom"/>
            <w:hideMark/>
          </w:tcPr>
          <w:p w14:paraId="0924D3B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12,22</w:t>
            </w:r>
          </w:p>
        </w:tc>
      </w:tr>
      <w:tr w:rsidR="00E828CA" w:rsidRPr="0087405C" w14:paraId="7FF6EEF4" w14:textId="77777777" w:rsidTr="00022ADA">
        <w:trPr>
          <w:trHeight w:val="260"/>
        </w:trPr>
        <w:tc>
          <w:tcPr>
            <w:tcW w:w="1660" w:type="dxa"/>
            <w:tcBorders>
              <w:top w:val="nil"/>
              <w:left w:val="nil"/>
              <w:bottom w:val="nil"/>
              <w:right w:val="nil"/>
            </w:tcBorders>
            <w:noWrap/>
            <w:vAlign w:val="bottom"/>
            <w:hideMark/>
          </w:tcPr>
          <w:p w14:paraId="36FE62F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827589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w:t>
            </w:r>
          </w:p>
        </w:tc>
        <w:tc>
          <w:tcPr>
            <w:tcW w:w="2239" w:type="dxa"/>
            <w:tcBorders>
              <w:top w:val="nil"/>
              <w:left w:val="nil"/>
              <w:bottom w:val="nil"/>
              <w:right w:val="nil"/>
            </w:tcBorders>
            <w:noWrap/>
            <w:vAlign w:val="bottom"/>
            <w:hideMark/>
          </w:tcPr>
          <w:p w14:paraId="787FC31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ZA ZADRŽAVANJE NEZAKONITO IZGRAĐENIH GRAĐEVINA U PRO</w:t>
            </w:r>
          </w:p>
        </w:tc>
        <w:tc>
          <w:tcPr>
            <w:tcW w:w="1344" w:type="dxa"/>
            <w:tcBorders>
              <w:top w:val="nil"/>
              <w:left w:val="nil"/>
              <w:bottom w:val="nil"/>
              <w:right w:val="nil"/>
            </w:tcBorders>
            <w:noWrap/>
            <w:vAlign w:val="bottom"/>
            <w:hideMark/>
          </w:tcPr>
          <w:p w14:paraId="586D63A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3.700,00</w:t>
            </w:r>
          </w:p>
        </w:tc>
        <w:tc>
          <w:tcPr>
            <w:tcW w:w="1266" w:type="dxa"/>
            <w:tcBorders>
              <w:top w:val="nil"/>
              <w:left w:val="nil"/>
              <w:bottom w:val="nil"/>
              <w:right w:val="nil"/>
            </w:tcBorders>
            <w:noWrap/>
            <w:vAlign w:val="bottom"/>
            <w:hideMark/>
          </w:tcPr>
          <w:p w14:paraId="77953D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36D378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DE01745" w14:textId="77777777" w:rsidTr="00022ADA">
        <w:trPr>
          <w:trHeight w:val="260"/>
        </w:trPr>
        <w:tc>
          <w:tcPr>
            <w:tcW w:w="1660" w:type="dxa"/>
            <w:tcBorders>
              <w:top w:val="nil"/>
              <w:left w:val="nil"/>
              <w:bottom w:val="nil"/>
              <w:right w:val="nil"/>
            </w:tcBorders>
            <w:noWrap/>
            <w:vAlign w:val="bottom"/>
            <w:hideMark/>
          </w:tcPr>
          <w:p w14:paraId="3F3A157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255E51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w:t>
            </w:r>
          </w:p>
        </w:tc>
        <w:tc>
          <w:tcPr>
            <w:tcW w:w="2239" w:type="dxa"/>
            <w:tcBorders>
              <w:top w:val="nil"/>
              <w:left w:val="nil"/>
              <w:bottom w:val="nil"/>
              <w:right w:val="nil"/>
            </w:tcBorders>
            <w:noWrap/>
            <w:vAlign w:val="bottom"/>
            <w:hideMark/>
          </w:tcPr>
          <w:p w14:paraId="2441CCE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NAKNADA ZA UTJECAJ NA OKOLIŠ I RAZVOJ</w:t>
            </w:r>
          </w:p>
        </w:tc>
        <w:tc>
          <w:tcPr>
            <w:tcW w:w="1344" w:type="dxa"/>
            <w:tcBorders>
              <w:top w:val="nil"/>
              <w:left w:val="nil"/>
              <w:bottom w:val="nil"/>
              <w:right w:val="nil"/>
            </w:tcBorders>
            <w:noWrap/>
            <w:vAlign w:val="bottom"/>
            <w:hideMark/>
          </w:tcPr>
          <w:p w14:paraId="0B5E092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15.000,00</w:t>
            </w:r>
          </w:p>
        </w:tc>
        <w:tc>
          <w:tcPr>
            <w:tcW w:w="1266" w:type="dxa"/>
            <w:tcBorders>
              <w:top w:val="nil"/>
              <w:left w:val="nil"/>
              <w:bottom w:val="nil"/>
              <w:right w:val="nil"/>
            </w:tcBorders>
            <w:noWrap/>
            <w:vAlign w:val="bottom"/>
            <w:hideMark/>
          </w:tcPr>
          <w:p w14:paraId="31917A6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5.950,00</w:t>
            </w:r>
          </w:p>
        </w:tc>
        <w:tc>
          <w:tcPr>
            <w:tcW w:w="983" w:type="dxa"/>
            <w:tcBorders>
              <w:top w:val="nil"/>
              <w:left w:val="nil"/>
              <w:bottom w:val="nil"/>
              <w:right w:val="nil"/>
            </w:tcBorders>
            <w:noWrap/>
            <w:vAlign w:val="bottom"/>
            <w:hideMark/>
          </w:tcPr>
          <w:p w14:paraId="3511907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39,67</w:t>
            </w:r>
          </w:p>
        </w:tc>
      </w:tr>
      <w:tr w:rsidR="00E828CA" w:rsidRPr="0087405C" w14:paraId="353418F4" w14:textId="77777777" w:rsidTr="00022ADA">
        <w:trPr>
          <w:trHeight w:val="260"/>
        </w:trPr>
        <w:tc>
          <w:tcPr>
            <w:tcW w:w="1660" w:type="dxa"/>
            <w:tcBorders>
              <w:top w:val="nil"/>
              <w:left w:val="nil"/>
              <w:bottom w:val="nil"/>
              <w:right w:val="nil"/>
            </w:tcBorders>
            <w:noWrap/>
            <w:vAlign w:val="bottom"/>
            <w:hideMark/>
          </w:tcPr>
          <w:p w14:paraId="18E99D7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549B6C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07F5585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6A49F07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30.000,00</w:t>
            </w:r>
          </w:p>
        </w:tc>
        <w:tc>
          <w:tcPr>
            <w:tcW w:w="1266" w:type="dxa"/>
            <w:tcBorders>
              <w:top w:val="nil"/>
              <w:left w:val="nil"/>
              <w:bottom w:val="nil"/>
              <w:right w:val="nil"/>
            </w:tcBorders>
            <w:noWrap/>
            <w:vAlign w:val="bottom"/>
            <w:hideMark/>
          </w:tcPr>
          <w:p w14:paraId="319B0BA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41ADA4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9E4E96E" w14:textId="77777777" w:rsidTr="00022ADA">
        <w:trPr>
          <w:trHeight w:val="260"/>
        </w:trPr>
        <w:tc>
          <w:tcPr>
            <w:tcW w:w="1660" w:type="dxa"/>
            <w:tcBorders>
              <w:top w:val="nil"/>
              <w:left w:val="nil"/>
              <w:bottom w:val="nil"/>
              <w:right w:val="nil"/>
            </w:tcBorders>
            <w:shd w:val="clear" w:color="000000" w:fill="CCCCFF"/>
            <w:noWrap/>
            <w:vAlign w:val="bottom"/>
            <w:hideMark/>
          </w:tcPr>
          <w:p w14:paraId="2AAE0F9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72993AF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K100296</w:t>
            </w:r>
          </w:p>
        </w:tc>
        <w:tc>
          <w:tcPr>
            <w:tcW w:w="2239" w:type="dxa"/>
            <w:tcBorders>
              <w:top w:val="nil"/>
              <w:left w:val="nil"/>
              <w:bottom w:val="nil"/>
              <w:right w:val="nil"/>
            </w:tcBorders>
            <w:shd w:val="clear" w:color="000000" w:fill="CCCCFF"/>
            <w:noWrap/>
            <w:vAlign w:val="bottom"/>
            <w:hideMark/>
          </w:tcPr>
          <w:p w14:paraId="7B7731F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PROMETNI ELABORATI</w:t>
            </w:r>
          </w:p>
        </w:tc>
        <w:tc>
          <w:tcPr>
            <w:tcW w:w="1344" w:type="dxa"/>
            <w:tcBorders>
              <w:top w:val="nil"/>
              <w:left w:val="nil"/>
              <w:bottom w:val="nil"/>
              <w:right w:val="nil"/>
            </w:tcBorders>
            <w:shd w:val="clear" w:color="000000" w:fill="CCCCFF"/>
            <w:noWrap/>
            <w:vAlign w:val="bottom"/>
            <w:hideMark/>
          </w:tcPr>
          <w:p w14:paraId="26C60CF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12.000,00</w:t>
            </w:r>
          </w:p>
        </w:tc>
        <w:tc>
          <w:tcPr>
            <w:tcW w:w="1266" w:type="dxa"/>
            <w:tcBorders>
              <w:top w:val="nil"/>
              <w:left w:val="nil"/>
              <w:bottom w:val="nil"/>
              <w:right w:val="nil"/>
            </w:tcBorders>
            <w:shd w:val="clear" w:color="000000" w:fill="CCCCFF"/>
            <w:noWrap/>
            <w:vAlign w:val="bottom"/>
            <w:hideMark/>
          </w:tcPr>
          <w:p w14:paraId="16ECD11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61DA23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47C2A40" w14:textId="77777777" w:rsidTr="00022ADA">
        <w:trPr>
          <w:trHeight w:val="260"/>
        </w:trPr>
        <w:tc>
          <w:tcPr>
            <w:tcW w:w="1660" w:type="dxa"/>
            <w:tcBorders>
              <w:top w:val="nil"/>
              <w:left w:val="nil"/>
              <w:bottom w:val="nil"/>
              <w:right w:val="nil"/>
            </w:tcBorders>
            <w:noWrap/>
            <w:vAlign w:val="bottom"/>
            <w:hideMark/>
          </w:tcPr>
          <w:p w14:paraId="2DDBE57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7FE210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1B44EDF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3E6AFFD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12.000,00</w:t>
            </w:r>
          </w:p>
        </w:tc>
        <w:tc>
          <w:tcPr>
            <w:tcW w:w="1266" w:type="dxa"/>
            <w:tcBorders>
              <w:top w:val="nil"/>
              <w:left w:val="nil"/>
              <w:bottom w:val="nil"/>
              <w:right w:val="nil"/>
            </w:tcBorders>
            <w:noWrap/>
            <w:vAlign w:val="bottom"/>
            <w:hideMark/>
          </w:tcPr>
          <w:p w14:paraId="29E4C6E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8AF347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1E0CC76" w14:textId="77777777" w:rsidTr="00022ADA">
        <w:trPr>
          <w:trHeight w:val="260"/>
        </w:trPr>
        <w:tc>
          <w:tcPr>
            <w:tcW w:w="1660" w:type="dxa"/>
            <w:tcBorders>
              <w:top w:val="nil"/>
              <w:left w:val="nil"/>
              <w:bottom w:val="nil"/>
              <w:right w:val="nil"/>
            </w:tcBorders>
            <w:shd w:val="clear" w:color="000000" w:fill="CCCCFF"/>
            <w:noWrap/>
            <w:vAlign w:val="bottom"/>
            <w:hideMark/>
          </w:tcPr>
          <w:p w14:paraId="2A6D802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45D9A2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1030</w:t>
            </w:r>
          </w:p>
        </w:tc>
        <w:tc>
          <w:tcPr>
            <w:tcW w:w="2239" w:type="dxa"/>
            <w:tcBorders>
              <w:top w:val="nil"/>
              <w:left w:val="nil"/>
              <w:bottom w:val="nil"/>
              <w:right w:val="nil"/>
            </w:tcBorders>
            <w:shd w:val="clear" w:color="000000" w:fill="CCCCFF"/>
            <w:noWrap/>
            <w:vAlign w:val="bottom"/>
            <w:hideMark/>
          </w:tcPr>
          <w:p w14:paraId="494DDF4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ZAŠTITA OKOLIŠA</w:t>
            </w:r>
          </w:p>
        </w:tc>
        <w:tc>
          <w:tcPr>
            <w:tcW w:w="1344" w:type="dxa"/>
            <w:tcBorders>
              <w:top w:val="nil"/>
              <w:left w:val="nil"/>
              <w:bottom w:val="nil"/>
              <w:right w:val="nil"/>
            </w:tcBorders>
            <w:shd w:val="clear" w:color="000000" w:fill="CCCCFF"/>
            <w:noWrap/>
            <w:vAlign w:val="bottom"/>
            <w:hideMark/>
          </w:tcPr>
          <w:p w14:paraId="4B7BA92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225.036,00</w:t>
            </w:r>
          </w:p>
        </w:tc>
        <w:tc>
          <w:tcPr>
            <w:tcW w:w="1266" w:type="dxa"/>
            <w:tcBorders>
              <w:top w:val="nil"/>
              <w:left w:val="nil"/>
              <w:bottom w:val="nil"/>
              <w:right w:val="nil"/>
            </w:tcBorders>
            <w:shd w:val="clear" w:color="000000" w:fill="CCCCFF"/>
            <w:noWrap/>
            <w:vAlign w:val="bottom"/>
            <w:hideMark/>
          </w:tcPr>
          <w:p w14:paraId="6215B28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74.122,29</w:t>
            </w:r>
          </w:p>
        </w:tc>
        <w:tc>
          <w:tcPr>
            <w:tcW w:w="983" w:type="dxa"/>
            <w:tcBorders>
              <w:top w:val="nil"/>
              <w:left w:val="nil"/>
              <w:bottom w:val="nil"/>
              <w:right w:val="nil"/>
            </w:tcBorders>
            <w:shd w:val="clear" w:color="000000" w:fill="CCCCFF"/>
            <w:noWrap/>
            <w:vAlign w:val="bottom"/>
            <w:hideMark/>
          </w:tcPr>
          <w:p w14:paraId="756FECE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32,94</w:t>
            </w:r>
          </w:p>
        </w:tc>
      </w:tr>
      <w:tr w:rsidR="00E828CA" w:rsidRPr="0087405C" w14:paraId="7641F51A" w14:textId="77777777" w:rsidTr="00022ADA">
        <w:trPr>
          <w:trHeight w:val="260"/>
        </w:trPr>
        <w:tc>
          <w:tcPr>
            <w:tcW w:w="1660" w:type="dxa"/>
            <w:tcBorders>
              <w:top w:val="nil"/>
              <w:left w:val="nil"/>
              <w:bottom w:val="nil"/>
              <w:right w:val="nil"/>
            </w:tcBorders>
            <w:shd w:val="clear" w:color="000000" w:fill="CCCCFF"/>
            <w:noWrap/>
            <w:vAlign w:val="bottom"/>
            <w:hideMark/>
          </w:tcPr>
          <w:p w14:paraId="0810A3A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0163473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A100090</w:t>
            </w:r>
          </w:p>
        </w:tc>
        <w:tc>
          <w:tcPr>
            <w:tcW w:w="2239" w:type="dxa"/>
            <w:tcBorders>
              <w:top w:val="nil"/>
              <w:left w:val="nil"/>
              <w:bottom w:val="nil"/>
              <w:right w:val="nil"/>
            </w:tcBorders>
            <w:shd w:val="clear" w:color="000000" w:fill="CCCCFF"/>
            <w:noWrap/>
            <w:vAlign w:val="bottom"/>
            <w:hideMark/>
          </w:tcPr>
          <w:p w14:paraId="58B0B58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KORIŠTENJA OBNOVLJIVIH IZVORA ENERGIJE ZA OBITELJSKE KUĆE</w:t>
            </w:r>
          </w:p>
        </w:tc>
        <w:tc>
          <w:tcPr>
            <w:tcW w:w="1344" w:type="dxa"/>
            <w:tcBorders>
              <w:top w:val="nil"/>
              <w:left w:val="nil"/>
              <w:bottom w:val="nil"/>
              <w:right w:val="nil"/>
            </w:tcBorders>
            <w:shd w:val="clear" w:color="000000" w:fill="CCCCFF"/>
            <w:noWrap/>
            <w:vAlign w:val="bottom"/>
            <w:hideMark/>
          </w:tcPr>
          <w:p w14:paraId="0E30784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shd w:val="clear" w:color="000000" w:fill="CCCCFF"/>
            <w:noWrap/>
            <w:vAlign w:val="bottom"/>
            <w:hideMark/>
          </w:tcPr>
          <w:p w14:paraId="7483DDC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1DF801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8D0AAB5" w14:textId="77777777" w:rsidTr="00022ADA">
        <w:trPr>
          <w:trHeight w:val="260"/>
        </w:trPr>
        <w:tc>
          <w:tcPr>
            <w:tcW w:w="1660" w:type="dxa"/>
            <w:tcBorders>
              <w:top w:val="nil"/>
              <w:left w:val="nil"/>
              <w:bottom w:val="nil"/>
              <w:right w:val="nil"/>
            </w:tcBorders>
            <w:noWrap/>
            <w:vAlign w:val="bottom"/>
            <w:hideMark/>
          </w:tcPr>
          <w:p w14:paraId="5B64E53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8BAB98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3E6BAF7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4436DF5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0821E8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7E78B1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15B1C00" w14:textId="77777777" w:rsidTr="00022ADA">
        <w:trPr>
          <w:trHeight w:val="260"/>
        </w:trPr>
        <w:tc>
          <w:tcPr>
            <w:tcW w:w="1660" w:type="dxa"/>
            <w:tcBorders>
              <w:top w:val="nil"/>
              <w:left w:val="nil"/>
              <w:bottom w:val="nil"/>
              <w:right w:val="nil"/>
            </w:tcBorders>
            <w:shd w:val="clear" w:color="000000" w:fill="CCCCFF"/>
            <w:noWrap/>
            <w:vAlign w:val="bottom"/>
            <w:hideMark/>
          </w:tcPr>
          <w:p w14:paraId="6831AD0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4C8E0F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A100091</w:t>
            </w:r>
          </w:p>
        </w:tc>
        <w:tc>
          <w:tcPr>
            <w:tcW w:w="2239" w:type="dxa"/>
            <w:tcBorders>
              <w:top w:val="nil"/>
              <w:left w:val="nil"/>
              <w:bottom w:val="nil"/>
              <w:right w:val="nil"/>
            </w:tcBorders>
            <w:shd w:val="clear" w:color="000000" w:fill="CCCCFF"/>
            <w:noWrap/>
            <w:vAlign w:val="bottom"/>
            <w:hideMark/>
          </w:tcPr>
          <w:p w14:paraId="396BD06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SUFINANCIRANJE POVEĆANJA </w:t>
            </w:r>
            <w:r w:rsidRPr="0087405C">
              <w:rPr>
                <w:rFonts w:ascii="Times New Roman" w:eastAsia="Times New Roman" w:hAnsi="Times New Roman" w:cs="Times New Roman"/>
                <w:b/>
                <w:bCs/>
                <w:color w:val="000000"/>
                <w:sz w:val="20"/>
                <w:szCs w:val="20"/>
                <w:lang w:eastAsia="en-GB"/>
              </w:rPr>
              <w:lastRenderedPageBreak/>
              <w:t>ENERGETSKE UČINKOVITOSTI VIŠENAMJENSKIH ZGRADA</w:t>
            </w:r>
          </w:p>
        </w:tc>
        <w:tc>
          <w:tcPr>
            <w:tcW w:w="1344" w:type="dxa"/>
            <w:tcBorders>
              <w:top w:val="nil"/>
              <w:left w:val="nil"/>
              <w:bottom w:val="nil"/>
              <w:right w:val="nil"/>
            </w:tcBorders>
            <w:shd w:val="clear" w:color="000000" w:fill="CCCCFF"/>
            <w:noWrap/>
            <w:vAlign w:val="bottom"/>
            <w:hideMark/>
          </w:tcPr>
          <w:p w14:paraId="7827DE3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6.636,00</w:t>
            </w:r>
          </w:p>
        </w:tc>
        <w:tc>
          <w:tcPr>
            <w:tcW w:w="1266" w:type="dxa"/>
            <w:tcBorders>
              <w:top w:val="nil"/>
              <w:left w:val="nil"/>
              <w:bottom w:val="nil"/>
              <w:right w:val="nil"/>
            </w:tcBorders>
            <w:shd w:val="clear" w:color="000000" w:fill="CCCCFF"/>
            <w:noWrap/>
            <w:vAlign w:val="bottom"/>
            <w:hideMark/>
          </w:tcPr>
          <w:p w14:paraId="2C85683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4FB8CF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F3979B5" w14:textId="77777777" w:rsidTr="00022ADA">
        <w:trPr>
          <w:trHeight w:val="260"/>
        </w:trPr>
        <w:tc>
          <w:tcPr>
            <w:tcW w:w="1660" w:type="dxa"/>
            <w:tcBorders>
              <w:top w:val="nil"/>
              <w:left w:val="nil"/>
              <w:bottom w:val="nil"/>
              <w:right w:val="nil"/>
            </w:tcBorders>
            <w:noWrap/>
            <w:vAlign w:val="bottom"/>
            <w:hideMark/>
          </w:tcPr>
          <w:p w14:paraId="6F4DD7A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8582A7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0961113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6BDD13A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6.636,00</w:t>
            </w:r>
          </w:p>
        </w:tc>
        <w:tc>
          <w:tcPr>
            <w:tcW w:w="1266" w:type="dxa"/>
            <w:tcBorders>
              <w:top w:val="nil"/>
              <w:left w:val="nil"/>
              <w:bottom w:val="nil"/>
              <w:right w:val="nil"/>
            </w:tcBorders>
            <w:noWrap/>
            <w:vAlign w:val="bottom"/>
            <w:hideMark/>
          </w:tcPr>
          <w:p w14:paraId="1B472C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48AE32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93AA6C0" w14:textId="77777777" w:rsidTr="00022ADA">
        <w:trPr>
          <w:trHeight w:val="260"/>
        </w:trPr>
        <w:tc>
          <w:tcPr>
            <w:tcW w:w="1660" w:type="dxa"/>
            <w:tcBorders>
              <w:top w:val="nil"/>
              <w:left w:val="nil"/>
              <w:bottom w:val="nil"/>
              <w:right w:val="nil"/>
            </w:tcBorders>
            <w:shd w:val="clear" w:color="000000" w:fill="CCCCFF"/>
            <w:noWrap/>
            <w:vAlign w:val="bottom"/>
            <w:hideMark/>
          </w:tcPr>
          <w:p w14:paraId="4AFED81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2DB5B5B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A100098</w:t>
            </w:r>
          </w:p>
        </w:tc>
        <w:tc>
          <w:tcPr>
            <w:tcW w:w="2239" w:type="dxa"/>
            <w:tcBorders>
              <w:top w:val="nil"/>
              <w:left w:val="nil"/>
              <w:bottom w:val="nil"/>
              <w:right w:val="nil"/>
            </w:tcBorders>
            <w:shd w:val="clear" w:color="000000" w:fill="CCCCFF"/>
            <w:noWrap/>
            <w:vAlign w:val="bottom"/>
            <w:hideMark/>
          </w:tcPr>
          <w:p w14:paraId="2F08030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ZBRINJAVANJE NAPUŠTENIH I UKLANJANJE UGINULIH ŽIVOTINJA</w:t>
            </w:r>
          </w:p>
        </w:tc>
        <w:tc>
          <w:tcPr>
            <w:tcW w:w="1344" w:type="dxa"/>
            <w:tcBorders>
              <w:top w:val="nil"/>
              <w:left w:val="nil"/>
              <w:bottom w:val="nil"/>
              <w:right w:val="nil"/>
            </w:tcBorders>
            <w:shd w:val="clear" w:color="000000" w:fill="CCCCFF"/>
            <w:noWrap/>
            <w:vAlign w:val="bottom"/>
            <w:hideMark/>
          </w:tcPr>
          <w:p w14:paraId="6168A7B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11.000,00</w:t>
            </w:r>
          </w:p>
        </w:tc>
        <w:tc>
          <w:tcPr>
            <w:tcW w:w="1266" w:type="dxa"/>
            <w:tcBorders>
              <w:top w:val="nil"/>
              <w:left w:val="nil"/>
              <w:bottom w:val="nil"/>
              <w:right w:val="nil"/>
            </w:tcBorders>
            <w:shd w:val="clear" w:color="000000" w:fill="CCCCFF"/>
            <w:noWrap/>
            <w:vAlign w:val="bottom"/>
            <w:hideMark/>
          </w:tcPr>
          <w:p w14:paraId="06F7DE1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10.937,25</w:t>
            </w:r>
          </w:p>
        </w:tc>
        <w:tc>
          <w:tcPr>
            <w:tcW w:w="983" w:type="dxa"/>
            <w:tcBorders>
              <w:top w:val="nil"/>
              <w:left w:val="nil"/>
              <w:bottom w:val="nil"/>
              <w:right w:val="nil"/>
            </w:tcBorders>
            <w:shd w:val="clear" w:color="000000" w:fill="CCCCFF"/>
            <w:noWrap/>
            <w:vAlign w:val="bottom"/>
            <w:hideMark/>
          </w:tcPr>
          <w:p w14:paraId="6E100FC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99,43</w:t>
            </w:r>
          </w:p>
        </w:tc>
      </w:tr>
      <w:tr w:rsidR="00E828CA" w:rsidRPr="0087405C" w14:paraId="36A59AE4" w14:textId="77777777" w:rsidTr="00022ADA">
        <w:trPr>
          <w:trHeight w:val="260"/>
        </w:trPr>
        <w:tc>
          <w:tcPr>
            <w:tcW w:w="1660" w:type="dxa"/>
            <w:tcBorders>
              <w:top w:val="nil"/>
              <w:left w:val="nil"/>
              <w:bottom w:val="nil"/>
              <w:right w:val="nil"/>
            </w:tcBorders>
            <w:noWrap/>
            <w:vAlign w:val="bottom"/>
            <w:hideMark/>
          </w:tcPr>
          <w:p w14:paraId="5A1C030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FACA6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D80C00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F53DB6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8.381,00</w:t>
            </w:r>
          </w:p>
        </w:tc>
        <w:tc>
          <w:tcPr>
            <w:tcW w:w="1266" w:type="dxa"/>
            <w:tcBorders>
              <w:top w:val="nil"/>
              <w:left w:val="nil"/>
              <w:bottom w:val="nil"/>
              <w:right w:val="nil"/>
            </w:tcBorders>
            <w:noWrap/>
            <w:vAlign w:val="bottom"/>
            <w:hideMark/>
          </w:tcPr>
          <w:p w14:paraId="7F15F3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9.198,50</w:t>
            </w:r>
          </w:p>
        </w:tc>
        <w:tc>
          <w:tcPr>
            <w:tcW w:w="983" w:type="dxa"/>
            <w:tcBorders>
              <w:top w:val="nil"/>
              <w:left w:val="nil"/>
              <w:bottom w:val="nil"/>
              <w:right w:val="nil"/>
            </w:tcBorders>
            <w:noWrap/>
            <w:vAlign w:val="bottom"/>
            <w:hideMark/>
          </w:tcPr>
          <w:p w14:paraId="0833649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109,75</w:t>
            </w:r>
          </w:p>
        </w:tc>
      </w:tr>
      <w:tr w:rsidR="00E828CA" w:rsidRPr="0087405C" w14:paraId="2C94FC1D" w14:textId="77777777" w:rsidTr="00022ADA">
        <w:trPr>
          <w:trHeight w:val="260"/>
        </w:trPr>
        <w:tc>
          <w:tcPr>
            <w:tcW w:w="1660" w:type="dxa"/>
            <w:tcBorders>
              <w:top w:val="nil"/>
              <w:left w:val="nil"/>
              <w:bottom w:val="nil"/>
              <w:right w:val="nil"/>
            </w:tcBorders>
            <w:noWrap/>
            <w:vAlign w:val="bottom"/>
            <w:hideMark/>
          </w:tcPr>
          <w:p w14:paraId="0A33E79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44909C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w:t>
            </w:r>
          </w:p>
        </w:tc>
        <w:tc>
          <w:tcPr>
            <w:tcW w:w="2239" w:type="dxa"/>
            <w:tcBorders>
              <w:top w:val="nil"/>
              <w:left w:val="nil"/>
              <w:bottom w:val="nil"/>
              <w:right w:val="nil"/>
            </w:tcBorders>
            <w:noWrap/>
            <w:vAlign w:val="bottom"/>
            <w:hideMark/>
          </w:tcPr>
          <w:p w14:paraId="0109541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KOMUNALNA NAKNADA</w:t>
            </w:r>
          </w:p>
        </w:tc>
        <w:tc>
          <w:tcPr>
            <w:tcW w:w="1344" w:type="dxa"/>
            <w:tcBorders>
              <w:top w:val="nil"/>
              <w:left w:val="nil"/>
              <w:bottom w:val="nil"/>
              <w:right w:val="nil"/>
            </w:tcBorders>
            <w:noWrap/>
            <w:vAlign w:val="bottom"/>
            <w:hideMark/>
          </w:tcPr>
          <w:p w14:paraId="5DECAC2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2.619,00</w:t>
            </w:r>
          </w:p>
        </w:tc>
        <w:tc>
          <w:tcPr>
            <w:tcW w:w="1266" w:type="dxa"/>
            <w:tcBorders>
              <w:top w:val="nil"/>
              <w:left w:val="nil"/>
              <w:bottom w:val="nil"/>
              <w:right w:val="nil"/>
            </w:tcBorders>
            <w:noWrap/>
            <w:vAlign w:val="bottom"/>
            <w:hideMark/>
          </w:tcPr>
          <w:p w14:paraId="5B96642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1.738,75</w:t>
            </w:r>
          </w:p>
        </w:tc>
        <w:tc>
          <w:tcPr>
            <w:tcW w:w="983" w:type="dxa"/>
            <w:tcBorders>
              <w:top w:val="nil"/>
              <w:left w:val="nil"/>
              <w:bottom w:val="nil"/>
              <w:right w:val="nil"/>
            </w:tcBorders>
            <w:noWrap/>
            <w:vAlign w:val="bottom"/>
            <w:hideMark/>
          </w:tcPr>
          <w:p w14:paraId="338C689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66,39</w:t>
            </w:r>
          </w:p>
        </w:tc>
      </w:tr>
      <w:tr w:rsidR="00E828CA" w:rsidRPr="0087405C" w14:paraId="2DF450BE" w14:textId="77777777" w:rsidTr="00022ADA">
        <w:trPr>
          <w:trHeight w:val="260"/>
        </w:trPr>
        <w:tc>
          <w:tcPr>
            <w:tcW w:w="1660" w:type="dxa"/>
            <w:tcBorders>
              <w:top w:val="nil"/>
              <w:left w:val="nil"/>
              <w:bottom w:val="nil"/>
              <w:right w:val="nil"/>
            </w:tcBorders>
            <w:shd w:val="clear" w:color="000000" w:fill="CCCCFF"/>
            <w:noWrap/>
            <w:vAlign w:val="bottom"/>
            <w:hideMark/>
          </w:tcPr>
          <w:p w14:paraId="6A98B22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7EF7AFA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A100359</w:t>
            </w:r>
          </w:p>
        </w:tc>
        <w:tc>
          <w:tcPr>
            <w:tcW w:w="2239" w:type="dxa"/>
            <w:tcBorders>
              <w:top w:val="nil"/>
              <w:left w:val="nil"/>
              <w:bottom w:val="nil"/>
              <w:right w:val="nil"/>
            </w:tcBorders>
            <w:shd w:val="clear" w:color="000000" w:fill="CCCCFF"/>
            <w:noWrap/>
            <w:vAlign w:val="bottom"/>
            <w:hideMark/>
          </w:tcPr>
          <w:p w14:paraId="7F197A1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MIKROČIPIRANJE NAPUŠTENIH ŽIVOTINJA</w:t>
            </w:r>
          </w:p>
        </w:tc>
        <w:tc>
          <w:tcPr>
            <w:tcW w:w="1344" w:type="dxa"/>
            <w:tcBorders>
              <w:top w:val="nil"/>
              <w:left w:val="nil"/>
              <w:bottom w:val="nil"/>
              <w:right w:val="nil"/>
            </w:tcBorders>
            <w:shd w:val="clear" w:color="000000" w:fill="CCCCFF"/>
            <w:noWrap/>
            <w:vAlign w:val="bottom"/>
            <w:hideMark/>
          </w:tcPr>
          <w:p w14:paraId="0F6CE29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w:t>
            </w:r>
          </w:p>
        </w:tc>
        <w:tc>
          <w:tcPr>
            <w:tcW w:w="1266" w:type="dxa"/>
            <w:tcBorders>
              <w:top w:val="nil"/>
              <w:left w:val="nil"/>
              <w:bottom w:val="nil"/>
              <w:right w:val="nil"/>
            </w:tcBorders>
            <w:shd w:val="clear" w:color="000000" w:fill="CCCCFF"/>
            <w:noWrap/>
            <w:vAlign w:val="bottom"/>
            <w:hideMark/>
          </w:tcPr>
          <w:p w14:paraId="5F3CF9B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145CDC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F0FD872" w14:textId="77777777" w:rsidTr="00022ADA">
        <w:trPr>
          <w:trHeight w:val="260"/>
        </w:trPr>
        <w:tc>
          <w:tcPr>
            <w:tcW w:w="1660" w:type="dxa"/>
            <w:tcBorders>
              <w:top w:val="nil"/>
              <w:left w:val="nil"/>
              <w:bottom w:val="nil"/>
              <w:right w:val="nil"/>
            </w:tcBorders>
            <w:noWrap/>
            <w:vAlign w:val="bottom"/>
            <w:hideMark/>
          </w:tcPr>
          <w:p w14:paraId="10CA4FC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C628AF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2B78DB4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5680EE3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w:t>
            </w:r>
          </w:p>
        </w:tc>
        <w:tc>
          <w:tcPr>
            <w:tcW w:w="1266" w:type="dxa"/>
            <w:tcBorders>
              <w:top w:val="nil"/>
              <w:left w:val="nil"/>
              <w:bottom w:val="nil"/>
              <w:right w:val="nil"/>
            </w:tcBorders>
            <w:noWrap/>
            <w:vAlign w:val="bottom"/>
            <w:hideMark/>
          </w:tcPr>
          <w:p w14:paraId="2B3F690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AAD227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5DFCA70" w14:textId="77777777" w:rsidTr="00022ADA">
        <w:trPr>
          <w:trHeight w:val="260"/>
        </w:trPr>
        <w:tc>
          <w:tcPr>
            <w:tcW w:w="1660" w:type="dxa"/>
            <w:tcBorders>
              <w:top w:val="nil"/>
              <w:left w:val="nil"/>
              <w:bottom w:val="nil"/>
              <w:right w:val="nil"/>
            </w:tcBorders>
            <w:shd w:val="clear" w:color="000000" w:fill="CCCCFF"/>
            <w:noWrap/>
            <w:vAlign w:val="bottom"/>
            <w:hideMark/>
          </w:tcPr>
          <w:p w14:paraId="3DEF3D2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E0982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A100380</w:t>
            </w:r>
          </w:p>
        </w:tc>
        <w:tc>
          <w:tcPr>
            <w:tcW w:w="2239" w:type="dxa"/>
            <w:tcBorders>
              <w:top w:val="nil"/>
              <w:left w:val="nil"/>
              <w:bottom w:val="nil"/>
              <w:right w:val="nil"/>
            </w:tcBorders>
            <w:shd w:val="clear" w:color="000000" w:fill="CCCCFF"/>
            <w:noWrap/>
            <w:vAlign w:val="bottom"/>
            <w:hideMark/>
          </w:tcPr>
          <w:p w14:paraId="6DF2255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STERILIZACIJA I KASTRACIJA NAPUŠTENIH ŽIVOTINJA</w:t>
            </w:r>
          </w:p>
        </w:tc>
        <w:tc>
          <w:tcPr>
            <w:tcW w:w="1344" w:type="dxa"/>
            <w:tcBorders>
              <w:top w:val="nil"/>
              <w:left w:val="nil"/>
              <w:bottom w:val="nil"/>
              <w:right w:val="nil"/>
            </w:tcBorders>
            <w:shd w:val="clear" w:color="000000" w:fill="CCCCFF"/>
            <w:noWrap/>
            <w:vAlign w:val="bottom"/>
            <w:hideMark/>
          </w:tcPr>
          <w:p w14:paraId="7D8FF5E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266" w:type="dxa"/>
            <w:tcBorders>
              <w:top w:val="nil"/>
              <w:left w:val="nil"/>
              <w:bottom w:val="nil"/>
              <w:right w:val="nil"/>
            </w:tcBorders>
            <w:shd w:val="clear" w:color="000000" w:fill="CCCCFF"/>
            <w:noWrap/>
            <w:vAlign w:val="bottom"/>
            <w:hideMark/>
          </w:tcPr>
          <w:p w14:paraId="16D9F48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345,00</w:t>
            </w:r>
          </w:p>
        </w:tc>
        <w:tc>
          <w:tcPr>
            <w:tcW w:w="983" w:type="dxa"/>
            <w:tcBorders>
              <w:top w:val="nil"/>
              <w:left w:val="nil"/>
              <w:bottom w:val="nil"/>
              <w:right w:val="nil"/>
            </w:tcBorders>
            <w:shd w:val="clear" w:color="000000" w:fill="CCCCFF"/>
            <w:noWrap/>
            <w:vAlign w:val="bottom"/>
            <w:hideMark/>
          </w:tcPr>
          <w:p w14:paraId="4287269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17,25</w:t>
            </w:r>
          </w:p>
        </w:tc>
      </w:tr>
      <w:tr w:rsidR="00E828CA" w:rsidRPr="0087405C" w14:paraId="689AC272" w14:textId="77777777" w:rsidTr="00022ADA">
        <w:trPr>
          <w:trHeight w:val="260"/>
        </w:trPr>
        <w:tc>
          <w:tcPr>
            <w:tcW w:w="1660" w:type="dxa"/>
            <w:tcBorders>
              <w:top w:val="nil"/>
              <w:left w:val="nil"/>
              <w:bottom w:val="nil"/>
              <w:right w:val="nil"/>
            </w:tcBorders>
            <w:noWrap/>
            <w:vAlign w:val="bottom"/>
            <w:hideMark/>
          </w:tcPr>
          <w:p w14:paraId="0566204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9F010D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49C3D16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845B54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2.000,00</w:t>
            </w:r>
          </w:p>
        </w:tc>
        <w:tc>
          <w:tcPr>
            <w:tcW w:w="1266" w:type="dxa"/>
            <w:tcBorders>
              <w:top w:val="nil"/>
              <w:left w:val="nil"/>
              <w:bottom w:val="nil"/>
              <w:right w:val="nil"/>
            </w:tcBorders>
            <w:noWrap/>
            <w:vAlign w:val="bottom"/>
            <w:hideMark/>
          </w:tcPr>
          <w:p w14:paraId="2547987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345,00</w:t>
            </w:r>
          </w:p>
        </w:tc>
        <w:tc>
          <w:tcPr>
            <w:tcW w:w="983" w:type="dxa"/>
            <w:tcBorders>
              <w:top w:val="nil"/>
              <w:left w:val="nil"/>
              <w:bottom w:val="nil"/>
              <w:right w:val="nil"/>
            </w:tcBorders>
            <w:noWrap/>
            <w:vAlign w:val="bottom"/>
            <w:hideMark/>
          </w:tcPr>
          <w:p w14:paraId="46AFFD7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17,25</w:t>
            </w:r>
          </w:p>
        </w:tc>
      </w:tr>
      <w:tr w:rsidR="00E828CA" w:rsidRPr="0087405C" w14:paraId="6E0E691D" w14:textId="77777777" w:rsidTr="00022ADA">
        <w:trPr>
          <w:trHeight w:val="260"/>
        </w:trPr>
        <w:tc>
          <w:tcPr>
            <w:tcW w:w="1660" w:type="dxa"/>
            <w:tcBorders>
              <w:top w:val="nil"/>
              <w:left w:val="nil"/>
              <w:bottom w:val="nil"/>
              <w:right w:val="nil"/>
            </w:tcBorders>
            <w:shd w:val="clear" w:color="000000" w:fill="CCCCFF"/>
            <w:noWrap/>
            <w:vAlign w:val="bottom"/>
            <w:hideMark/>
          </w:tcPr>
          <w:p w14:paraId="14228CE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0C84F6B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A100507</w:t>
            </w:r>
          </w:p>
        </w:tc>
        <w:tc>
          <w:tcPr>
            <w:tcW w:w="2239" w:type="dxa"/>
            <w:tcBorders>
              <w:top w:val="nil"/>
              <w:left w:val="nil"/>
              <w:bottom w:val="nil"/>
              <w:right w:val="nil"/>
            </w:tcBorders>
            <w:shd w:val="clear" w:color="000000" w:fill="CCCCFF"/>
            <w:noWrap/>
            <w:vAlign w:val="bottom"/>
            <w:hideMark/>
          </w:tcPr>
          <w:p w14:paraId="63FA11D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Projekt BioWaste2Energy (INTERREG HR-BIH-CG)</w:t>
            </w:r>
          </w:p>
        </w:tc>
        <w:tc>
          <w:tcPr>
            <w:tcW w:w="1344" w:type="dxa"/>
            <w:tcBorders>
              <w:top w:val="nil"/>
              <w:left w:val="nil"/>
              <w:bottom w:val="nil"/>
              <w:right w:val="nil"/>
            </w:tcBorders>
            <w:shd w:val="clear" w:color="000000" w:fill="CCCCFF"/>
            <w:noWrap/>
            <w:vAlign w:val="bottom"/>
            <w:hideMark/>
          </w:tcPr>
          <w:p w14:paraId="0B8C326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48.200,00</w:t>
            </w:r>
          </w:p>
        </w:tc>
        <w:tc>
          <w:tcPr>
            <w:tcW w:w="1266" w:type="dxa"/>
            <w:tcBorders>
              <w:top w:val="nil"/>
              <w:left w:val="nil"/>
              <w:bottom w:val="nil"/>
              <w:right w:val="nil"/>
            </w:tcBorders>
            <w:shd w:val="clear" w:color="000000" w:fill="CCCCFF"/>
            <w:noWrap/>
            <w:vAlign w:val="bottom"/>
            <w:hideMark/>
          </w:tcPr>
          <w:p w14:paraId="1C75D76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6FD589A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79DDC00" w14:textId="77777777" w:rsidTr="00022ADA">
        <w:trPr>
          <w:trHeight w:val="260"/>
        </w:trPr>
        <w:tc>
          <w:tcPr>
            <w:tcW w:w="1660" w:type="dxa"/>
            <w:tcBorders>
              <w:top w:val="nil"/>
              <w:left w:val="nil"/>
              <w:bottom w:val="nil"/>
              <w:right w:val="nil"/>
            </w:tcBorders>
            <w:noWrap/>
            <w:vAlign w:val="bottom"/>
            <w:hideMark/>
          </w:tcPr>
          <w:p w14:paraId="39E3663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3D4F60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5.6.3</w:t>
            </w:r>
          </w:p>
        </w:tc>
        <w:tc>
          <w:tcPr>
            <w:tcW w:w="2239" w:type="dxa"/>
            <w:tcBorders>
              <w:top w:val="nil"/>
              <w:left w:val="nil"/>
              <w:bottom w:val="nil"/>
              <w:right w:val="nil"/>
            </w:tcBorders>
            <w:noWrap/>
            <w:vAlign w:val="bottom"/>
            <w:hideMark/>
          </w:tcPr>
          <w:p w14:paraId="7BEECD7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fond za regionalni razvoj</w:t>
            </w:r>
          </w:p>
        </w:tc>
        <w:tc>
          <w:tcPr>
            <w:tcW w:w="1344" w:type="dxa"/>
            <w:tcBorders>
              <w:top w:val="nil"/>
              <w:left w:val="nil"/>
              <w:bottom w:val="nil"/>
              <w:right w:val="nil"/>
            </w:tcBorders>
            <w:noWrap/>
            <w:vAlign w:val="bottom"/>
            <w:hideMark/>
          </w:tcPr>
          <w:p w14:paraId="134D628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48.200,00</w:t>
            </w:r>
          </w:p>
        </w:tc>
        <w:tc>
          <w:tcPr>
            <w:tcW w:w="1266" w:type="dxa"/>
            <w:tcBorders>
              <w:top w:val="nil"/>
              <w:left w:val="nil"/>
              <w:bottom w:val="nil"/>
              <w:right w:val="nil"/>
            </w:tcBorders>
            <w:noWrap/>
            <w:vAlign w:val="bottom"/>
            <w:hideMark/>
          </w:tcPr>
          <w:p w14:paraId="1AC9276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1F9CF9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150CD7C" w14:textId="77777777" w:rsidTr="00022ADA">
        <w:trPr>
          <w:trHeight w:val="260"/>
        </w:trPr>
        <w:tc>
          <w:tcPr>
            <w:tcW w:w="1660" w:type="dxa"/>
            <w:tcBorders>
              <w:top w:val="nil"/>
              <w:left w:val="nil"/>
              <w:bottom w:val="nil"/>
              <w:right w:val="nil"/>
            </w:tcBorders>
            <w:shd w:val="clear" w:color="000000" w:fill="CCCCFF"/>
            <w:noWrap/>
            <w:vAlign w:val="bottom"/>
            <w:hideMark/>
          </w:tcPr>
          <w:p w14:paraId="5E0DC76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1A7F81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A100508</w:t>
            </w:r>
          </w:p>
        </w:tc>
        <w:tc>
          <w:tcPr>
            <w:tcW w:w="2239" w:type="dxa"/>
            <w:tcBorders>
              <w:top w:val="nil"/>
              <w:left w:val="nil"/>
              <w:bottom w:val="nil"/>
              <w:right w:val="nil"/>
            </w:tcBorders>
            <w:shd w:val="clear" w:color="000000" w:fill="CCCCFF"/>
            <w:noWrap/>
            <w:vAlign w:val="bottom"/>
            <w:hideMark/>
          </w:tcPr>
          <w:p w14:paraId="33E44D6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Projekt PATH-CE (INTERREG CENTRAL EUROPE)</w:t>
            </w:r>
          </w:p>
        </w:tc>
        <w:tc>
          <w:tcPr>
            <w:tcW w:w="1344" w:type="dxa"/>
            <w:tcBorders>
              <w:top w:val="nil"/>
              <w:left w:val="nil"/>
              <w:bottom w:val="nil"/>
              <w:right w:val="nil"/>
            </w:tcBorders>
            <w:shd w:val="clear" w:color="000000" w:fill="CCCCFF"/>
            <w:noWrap/>
            <w:vAlign w:val="bottom"/>
            <w:hideMark/>
          </w:tcPr>
          <w:p w14:paraId="5879A50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56.500,00</w:t>
            </w:r>
          </w:p>
        </w:tc>
        <w:tc>
          <w:tcPr>
            <w:tcW w:w="1266" w:type="dxa"/>
            <w:tcBorders>
              <w:top w:val="nil"/>
              <w:left w:val="nil"/>
              <w:bottom w:val="nil"/>
              <w:right w:val="nil"/>
            </w:tcBorders>
            <w:shd w:val="clear" w:color="000000" w:fill="CCCCFF"/>
            <w:noWrap/>
            <w:vAlign w:val="bottom"/>
            <w:hideMark/>
          </w:tcPr>
          <w:p w14:paraId="4DBDFEF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22.840,04</w:t>
            </w:r>
          </w:p>
        </w:tc>
        <w:tc>
          <w:tcPr>
            <w:tcW w:w="983" w:type="dxa"/>
            <w:tcBorders>
              <w:top w:val="nil"/>
              <w:left w:val="nil"/>
              <w:bottom w:val="nil"/>
              <w:right w:val="nil"/>
            </w:tcBorders>
            <w:shd w:val="clear" w:color="000000" w:fill="CCCCFF"/>
            <w:noWrap/>
            <w:vAlign w:val="bottom"/>
            <w:hideMark/>
          </w:tcPr>
          <w:p w14:paraId="0CEB7E1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40,42</w:t>
            </w:r>
          </w:p>
        </w:tc>
      </w:tr>
      <w:tr w:rsidR="00E828CA" w:rsidRPr="0087405C" w14:paraId="529A82CD" w14:textId="77777777" w:rsidTr="00022ADA">
        <w:trPr>
          <w:trHeight w:val="260"/>
        </w:trPr>
        <w:tc>
          <w:tcPr>
            <w:tcW w:w="1660" w:type="dxa"/>
            <w:tcBorders>
              <w:top w:val="nil"/>
              <w:left w:val="nil"/>
              <w:bottom w:val="nil"/>
              <w:right w:val="nil"/>
            </w:tcBorders>
            <w:noWrap/>
            <w:vAlign w:val="bottom"/>
            <w:hideMark/>
          </w:tcPr>
          <w:p w14:paraId="53E7F06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03FF726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9D45CA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2F2D22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11.300,00</w:t>
            </w:r>
          </w:p>
        </w:tc>
        <w:tc>
          <w:tcPr>
            <w:tcW w:w="1266" w:type="dxa"/>
            <w:tcBorders>
              <w:top w:val="nil"/>
              <w:left w:val="nil"/>
              <w:bottom w:val="nil"/>
              <w:right w:val="nil"/>
            </w:tcBorders>
            <w:noWrap/>
            <w:vAlign w:val="bottom"/>
            <w:hideMark/>
          </w:tcPr>
          <w:p w14:paraId="1874DC3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631E13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869E826" w14:textId="77777777" w:rsidTr="00022ADA">
        <w:trPr>
          <w:trHeight w:val="260"/>
        </w:trPr>
        <w:tc>
          <w:tcPr>
            <w:tcW w:w="1660" w:type="dxa"/>
            <w:tcBorders>
              <w:top w:val="nil"/>
              <w:left w:val="nil"/>
              <w:bottom w:val="nil"/>
              <w:right w:val="nil"/>
            </w:tcBorders>
            <w:noWrap/>
            <w:vAlign w:val="bottom"/>
            <w:hideMark/>
          </w:tcPr>
          <w:p w14:paraId="0C98E1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01625E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5.6.3</w:t>
            </w:r>
          </w:p>
        </w:tc>
        <w:tc>
          <w:tcPr>
            <w:tcW w:w="2239" w:type="dxa"/>
            <w:tcBorders>
              <w:top w:val="nil"/>
              <w:left w:val="nil"/>
              <w:bottom w:val="nil"/>
              <w:right w:val="nil"/>
            </w:tcBorders>
            <w:noWrap/>
            <w:vAlign w:val="bottom"/>
            <w:hideMark/>
          </w:tcPr>
          <w:p w14:paraId="4CB7EA8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Europski fond za regionalni razvoj</w:t>
            </w:r>
          </w:p>
        </w:tc>
        <w:tc>
          <w:tcPr>
            <w:tcW w:w="1344" w:type="dxa"/>
            <w:tcBorders>
              <w:top w:val="nil"/>
              <w:left w:val="nil"/>
              <w:bottom w:val="nil"/>
              <w:right w:val="nil"/>
            </w:tcBorders>
            <w:noWrap/>
            <w:vAlign w:val="bottom"/>
            <w:hideMark/>
          </w:tcPr>
          <w:p w14:paraId="46AD02F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45.200,00</w:t>
            </w:r>
          </w:p>
        </w:tc>
        <w:tc>
          <w:tcPr>
            <w:tcW w:w="1266" w:type="dxa"/>
            <w:tcBorders>
              <w:top w:val="nil"/>
              <w:left w:val="nil"/>
              <w:bottom w:val="nil"/>
              <w:right w:val="nil"/>
            </w:tcBorders>
            <w:noWrap/>
            <w:vAlign w:val="bottom"/>
            <w:hideMark/>
          </w:tcPr>
          <w:p w14:paraId="7657102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22.840,04</w:t>
            </w:r>
          </w:p>
        </w:tc>
        <w:tc>
          <w:tcPr>
            <w:tcW w:w="983" w:type="dxa"/>
            <w:tcBorders>
              <w:top w:val="nil"/>
              <w:left w:val="nil"/>
              <w:bottom w:val="nil"/>
              <w:right w:val="nil"/>
            </w:tcBorders>
            <w:noWrap/>
            <w:vAlign w:val="bottom"/>
            <w:hideMark/>
          </w:tcPr>
          <w:p w14:paraId="0514576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50,53</w:t>
            </w:r>
          </w:p>
        </w:tc>
      </w:tr>
      <w:tr w:rsidR="00E828CA" w:rsidRPr="0087405C" w14:paraId="6B0BEAA2" w14:textId="77777777" w:rsidTr="00022ADA">
        <w:trPr>
          <w:trHeight w:val="260"/>
        </w:trPr>
        <w:tc>
          <w:tcPr>
            <w:tcW w:w="1660" w:type="dxa"/>
            <w:tcBorders>
              <w:top w:val="nil"/>
              <w:left w:val="nil"/>
              <w:bottom w:val="nil"/>
              <w:right w:val="nil"/>
            </w:tcBorders>
            <w:shd w:val="clear" w:color="000000" w:fill="CCCCFF"/>
            <w:noWrap/>
            <w:vAlign w:val="bottom"/>
            <w:hideMark/>
          </w:tcPr>
          <w:p w14:paraId="11FC02E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0C09012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K100148</w:t>
            </w:r>
          </w:p>
        </w:tc>
        <w:tc>
          <w:tcPr>
            <w:tcW w:w="2239" w:type="dxa"/>
            <w:tcBorders>
              <w:top w:val="nil"/>
              <w:left w:val="nil"/>
              <w:bottom w:val="nil"/>
              <w:right w:val="nil"/>
            </w:tcBorders>
            <w:shd w:val="clear" w:color="000000" w:fill="CCCCFF"/>
            <w:noWrap/>
            <w:vAlign w:val="bottom"/>
            <w:hideMark/>
          </w:tcPr>
          <w:p w14:paraId="507E4B2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PAMETAN GRAD, UREĐEN GRAD - OPREMA</w:t>
            </w:r>
          </w:p>
        </w:tc>
        <w:tc>
          <w:tcPr>
            <w:tcW w:w="1344" w:type="dxa"/>
            <w:tcBorders>
              <w:top w:val="nil"/>
              <w:left w:val="nil"/>
              <w:bottom w:val="nil"/>
              <w:right w:val="nil"/>
            </w:tcBorders>
            <w:shd w:val="clear" w:color="000000" w:fill="CCCCFF"/>
            <w:noWrap/>
            <w:vAlign w:val="bottom"/>
            <w:hideMark/>
          </w:tcPr>
          <w:p w14:paraId="1816C98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95.000,00</w:t>
            </w:r>
          </w:p>
        </w:tc>
        <w:tc>
          <w:tcPr>
            <w:tcW w:w="1266" w:type="dxa"/>
            <w:tcBorders>
              <w:top w:val="nil"/>
              <w:left w:val="nil"/>
              <w:bottom w:val="nil"/>
              <w:right w:val="nil"/>
            </w:tcBorders>
            <w:shd w:val="clear" w:color="000000" w:fill="CCCCFF"/>
            <w:noWrap/>
            <w:vAlign w:val="bottom"/>
            <w:hideMark/>
          </w:tcPr>
          <w:p w14:paraId="3D3EF5A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983" w:type="dxa"/>
            <w:tcBorders>
              <w:top w:val="nil"/>
              <w:left w:val="nil"/>
              <w:bottom w:val="nil"/>
              <w:right w:val="nil"/>
            </w:tcBorders>
            <w:shd w:val="clear" w:color="000000" w:fill="CCCCFF"/>
            <w:noWrap/>
            <w:vAlign w:val="bottom"/>
            <w:hideMark/>
          </w:tcPr>
          <w:p w14:paraId="3362A97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42,11</w:t>
            </w:r>
          </w:p>
        </w:tc>
      </w:tr>
      <w:tr w:rsidR="00E828CA" w:rsidRPr="0087405C" w14:paraId="6AA9194F" w14:textId="77777777" w:rsidTr="00022ADA">
        <w:trPr>
          <w:trHeight w:val="260"/>
        </w:trPr>
        <w:tc>
          <w:tcPr>
            <w:tcW w:w="1660" w:type="dxa"/>
            <w:tcBorders>
              <w:top w:val="nil"/>
              <w:left w:val="nil"/>
              <w:bottom w:val="nil"/>
              <w:right w:val="nil"/>
            </w:tcBorders>
            <w:noWrap/>
            <w:vAlign w:val="bottom"/>
            <w:hideMark/>
          </w:tcPr>
          <w:p w14:paraId="43352FB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A74DB8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20174FB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39591E3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5.000,00</w:t>
            </w:r>
          </w:p>
        </w:tc>
        <w:tc>
          <w:tcPr>
            <w:tcW w:w="1266" w:type="dxa"/>
            <w:tcBorders>
              <w:top w:val="nil"/>
              <w:left w:val="nil"/>
              <w:bottom w:val="nil"/>
              <w:right w:val="nil"/>
            </w:tcBorders>
            <w:noWrap/>
            <w:vAlign w:val="bottom"/>
            <w:hideMark/>
          </w:tcPr>
          <w:p w14:paraId="2AE98A9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C775FF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C354808" w14:textId="77777777" w:rsidTr="00022ADA">
        <w:trPr>
          <w:trHeight w:val="260"/>
        </w:trPr>
        <w:tc>
          <w:tcPr>
            <w:tcW w:w="1660" w:type="dxa"/>
            <w:tcBorders>
              <w:top w:val="nil"/>
              <w:left w:val="nil"/>
              <w:bottom w:val="nil"/>
              <w:right w:val="nil"/>
            </w:tcBorders>
            <w:noWrap/>
            <w:vAlign w:val="bottom"/>
            <w:hideMark/>
          </w:tcPr>
          <w:p w14:paraId="743CEDB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077CB7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239" w:type="dxa"/>
            <w:tcBorders>
              <w:top w:val="nil"/>
              <w:left w:val="nil"/>
              <w:bottom w:val="nil"/>
              <w:right w:val="nil"/>
            </w:tcBorders>
            <w:noWrap/>
            <w:vAlign w:val="bottom"/>
            <w:hideMark/>
          </w:tcPr>
          <w:p w14:paraId="6EC63DC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344" w:type="dxa"/>
            <w:tcBorders>
              <w:top w:val="nil"/>
              <w:left w:val="nil"/>
              <w:bottom w:val="nil"/>
              <w:right w:val="nil"/>
            </w:tcBorders>
            <w:noWrap/>
            <w:vAlign w:val="bottom"/>
            <w:hideMark/>
          </w:tcPr>
          <w:p w14:paraId="463C93B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90.000,00</w:t>
            </w:r>
          </w:p>
        </w:tc>
        <w:tc>
          <w:tcPr>
            <w:tcW w:w="1266" w:type="dxa"/>
            <w:tcBorders>
              <w:top w:val="nil"/>
              <w:left w:val="nil"/>
              <w:bottom w:val="nil"/>
              <w:right w:val="nil"/>
            </w:tcBorders>
            <w:noWrap/>
            <w:vAlign w:val="bottom"/>
            <w:hideMark/>
          </w:tcPr>
          <w:p w14:paraId="1CFBDC1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40.000,00</w:t>
            </w:r>
          </w:p>
        </w:tc>
        <w:tc>
          <w:tcPr>
            <w:tcW w:w="983" w:type="dxa"/>
            <w:tcBorders>
              <w:top w:val="nil"/>
              <w:left w:val="nil"/>
              <w:bottom w:val="nil"/>
              <w:right w:val="nil"/>
            </w:tcBorders>
            <w:noWrap/>
            <w:vAlign w:val="bottom"/>
            <w:hideMark/>
          </w:tcPr>
          <w:p w14:paraId="0536A3C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44,44</w:t>
            </w:r>
          </w:p>
        </w:tc>
      </w:tr>
      <w:tr w:rsidR="00E828CA" w:rsidRPr="0087405C" w14:paraId="5DB30E5F" w14:textId="77777777" w:rsidTr="00022ADA">
        <w:trPr>
          <w:trHeight w:val="260"/>
        </w:trPr>
        <w:tc>
          <w:tcPr>
            <w:tcW w:w="1660" w:type="dxa"/>
            <w:tcBorders>
              <w:top w:val="nil"/>
              <w:left w:val="nil"/>
              <w:bottom w:val="nil"/>
              <w:right w:val="nil"/>
            </w:tcBorders>
            <w:shd w:val="clear" w:color="000000" w:fill="CCCCFF"/>
            <w:noWrap/>
            <w:vAlign w:val="bottom"/>
            <w:hideMark/>
          </w:tcPr>
          <w:p w14:paraId="43192CB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37D5C2E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1031</w:t>
            </w:r>
          </w:p>
        </w:tc>
        <w:tc>
          <w:tcPr>
            <w:tcW w:w="2239" w:type="dxa"/>
            <w:tcBorders>
              <w:top w:val="nil"/>
              <w:left w:val="nil"/>
              <w:bottom w:val="nil"/>
              <w:right w:val="nil"/>
            </w:tcBorders>
            <w:shd w:val="clear" w:color="000000" w:fill="CCCCFF"/>
            <w:noWrap/>
            <w:vAlign w:val="bottom"/>
            <w:hideMark/>
          </w:tcPr>
          <w:p w14:paraId="1EA2B78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POTPORA POLJOPRIVREDI</w:t>
            </w:r>
          </w:p>
        </w:tc>
        <w:tc>
          <w:tcPr>
            <w:tcW w:w="1344" w:type="dxa"/>
            <w:tcBorders>
              <w:top w:val="nil"/>
              <w:left w:val="nil"/>
              <w:bottom w:val="nil"/>
              <w:right w:val="nil"/>
            </w:tcBorders>
            <w:shd w:val="clear" w:color="000000" w:fill="CCCCFF"/>
            <w:noWrap/>
            <w:vAlign w:val="bottom"/>
            <w:hideMark/>
          </w:tcPr>
          <w:p w14:paraId="6367F5A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117.600,00</w:t>
            </w:r>
          </w:p>
        </w:tc>
        <w:tc>
          <w:tcPr>
            <w:tcW w:w="1266" w:type="dxa"/>
            <w:tcBorders>
              <w:top w:val="nil"/>
              <w:left w:val="nil"/>
              <w:bottom w:val="nil"/>
              <w:right w:val="nil"/>
            </w:tcBorders>
            <w:shd w:val="clear" w:color="000000" w:fill="CCCCFF"/>
            <w:noWrap/>
            <w:vAlign w:val="bottom"/>
            <w:hideMark/>
          </w:tcPr>
          <w:p w14:paraId="264733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96.792,55</w:t>
            </w:r>
          </w:p>
        </w:tc>
        <w:tc>
          <w:tcPr>
            <w:tcW w:w="983" w:type="dxa"/>
            <w:tcBorders>
              <w:top w:val="nil"/>
              <w:left w:val="nil"/>
              <w:bottom w:val="nil"/>
              <w:right w:val="nil"/>
            </w:tcBorders>
            <w:shd w:val="clear" w:color="000000" w:fill="CCCCFF"/>
            <w:noWrap/>
            <w:vAlign w:val="bottom"/>
            <w:hideMark/>
          </w:tcPr>
          <w:p w14:paraId="148216D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82,31</w:t>
            </w:r>
          </w:p>
        </w:tc>
      </w:tr>
      <w:tr w:rsidR="00E828CA" w:rsidRPr="0087405C" w14:paraId="5E42FADF" w14:textId="77777777" w:rsidTr="00022ADA">
        <w:trPr>
          <w:trHeight w:val="260"/>
        </w:trPr>
        <w:tc>
          <w:tcPr>
            <w:tcW w:w="1660" w:type="dxa"/>
            <w:tcBorders>
              <w:top w:val="nil"/>
              <w:left w:val="nil"/>
              <w:bottom w:val="nil"/>
              <w:right w:val="nil"/>
            </w:tcBorders>
            <w:shd w:val="clear" w:color="000000" w:fill="CCCCFF"/>
            <w:noWrap/>
            <w:vAlign w:val="bottom"/>
            <w:hideMark/>
          </w:tcPr>
          <w:p w14:paraId="393B2B4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2DF90C2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A100144</w:t>
            </w:r>
          </w:p>
        </w:tc>
        <w:tc>
          <w:tcPr>
            <w:tcW w:w="2239" w:type="dxa"/>
            <w:tcBorders>
              <w:top w:val="nil"/>
              <w:left w:val="nil"/>
              <w:bottom w:val="nil"/>
              <w:right w:val="nil"/>
            </w:tcBorders>
            <w:shd w:val="clear" w:color="000000" w:fill="CCCCFF"/>
            <w:noWrap/>
            <w:vAlign w:val="bottom"/>
            <w:hideMark/>
          </w:tcPr>
          <w:p w14:paraId="4655071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LAG NERETVA</w:t>
            </w:r>
          </w:p>
        </w:tc>
        <w:tc>
          <w:tcPr>
            <w:tcW w:w="1344" w:type="dxa"/>
            <w:tcBorders>
              <w:top w:val="nil"/>
              <w:left w:val="nil"/>
              <w:bottom w:val="nil"/>
              <w:right w:val="nil"/>
            </w:tcBorders>
            <w:shd w:val="clear" w:color="000000" w:fill="CCCCFF"/>
            <w:noWrap/>
            <w:vAlign w:val="bottom"/>
            <w:hideMark/>
          </w:tcPr>
          <w:p w14:paraId="46FD068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4.600,00</w:t>
            </w:r>
          </w:p>
        </w:tc>
        <w:tc>
          <w:tcPr>
            <w:tcW w:w="1266" w:type="dxa"/>
            <w:tcBorders>
              <w:top w:val="nil"/>
              <w:left w:val="nil"/>
              <w:bottom w:val="nil"/>
              <w:right w:val="nil"/>
            </w:tcBorders>
            <w:shd w:val="clear" w:color="000000" w:fill="CCCCFF"/>
            <w:noWrap/>
            <w:vAlign w:val="bottom"/>
            <w:hideMark/>
          </w:tcPr>
          <w:p w14:paraId="73EFF30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574A73A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F8BD68F" w14:textId="77777777" w:rsidTr="00022ADA">
        <w:trPr>
          <w:trHeight w:val="260"/>
        </w:trPr>
        <w:tc>
          <w:tcPr>
            <w:tcW w:w="1660" w:type="dxa"/>
            <w:tcBorders>
              <w:top w:val="nil"/>
              <w:left w:val="nil"/>
              <w:bottom w:val="nil"/>
              <w:right w:val="nil"/>
            </w:tcBorders>
            <w:noWrap/>
            <w:vAlign w:val="bottom"/>
            <w:hideMark/>
          </w:tcPr>
          <w:p w14:paraId="4A9F21D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5E307D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01B13DF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07A30BA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4.600,00</w:t>
            </w:r>
          </w:p>
        </w:tc>
        <w:tc>
          <w:tcPr>
            <w:tcW w:w="1266" w:type="dxa"/>
            <w:tcBorders>
              <w:top w:val="nil"/>
              <w:left w:val="nil"/>
              <w:bottom w:val="nil"/>
              <w:right w:val="nil"/>
            </w:tcBorders>
            <w:noWrap/>
            <w:vAlign w:val="bottom"/>
            <w:hideMark/>
          </w:tcPr>
          <w:p w14:paraId="150357E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3C50B71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A8B2DC7" w14:textId="77777777" w:rsidTr="00022ADA">
        <w:trPr>
          <w:trHeight w:val="260"/>
        </w:trPr>
        <w:tc>
          <w:tcPr>
            <w:tcW w:w="1660" w:type="dxa"/>
            <w:tcBorders>
              <w:top w:val="nil"/>
              <w:left w:val="nil"/>
              <w:bottom w:val="nil"/>
              <w:right w:val="nil"/>
            </w:tcBorders>
            <w:shd w:val="clear" w:color="000000" w:fill="CCCCFF"/>
            <w:noWrap/>
            <w:vAlign w:val="bottom"/>
            <w:hideMark/>
          </w:tcPr>
          <w:p w14:paraId="32B32A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E64095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A100305</w:t>
            </w:r>
          </w:p>
        </w:tc>
        <w:tc>
          <w:tcPr>
            <w:tcW w:w="2239" w:type="dxa"/>
            <w:tcBorders>
              <w:top w:val="nil"/>
              <w:left w:val="nil"/>
              <w:bottom w:val="nil"/>
              <w:right w:val="nil"/>
            </w:tcBorders>
            <w:shd w:val="clear" w:color="000000" w:fill="CCCCFF"/>
            <w:noWrap/>
            <w:vAlign w:val="bottom"/>
            <w:hideMark/>
          </w:tcPr>
          <w:p w14:paraId="7EC6D77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POTPORA POLJOPRIVREDI</w:t>
            </w:r>
          </w:p>
        </w:tc>
        <w:tc>
          <w:tcPr>
            <w:tcW w:w="1344" w:type="dxa"/>
            <w:tcBorders>
              <w:top w:val="nil"/>
              <w:left w:val="nil"/>
              <w:bottom w:val="nil"/>
              <w:right w:val="nil"/>
            </w:tcBorders>
            <w:shd w:val="clear" w:color="000000" w:fill="CCCCFF"/>
            <w:noWrap/>
            <w:vAlign w:val="bottom"/>
            <w:hideMark/>
          </w:tcPr>
          <w:p w14:paraId="2D441AE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113.000,00</w:t>
            </w:r>
          </w:p>
        </w:tc>
        <w:tc>
          <w:tcPr>
            <w:tcW w:w="1266" w:type="dxa"/>
            <w:tcBorders>
              <w:top w:val="nil"/>
              <w:left w:val="nil"/>
              <w:bottom w:val="nil"/>
              <w:right w:val="nil"/>
            </w:tcBorders>
            <w:shd w:val="clear" w:color="000000" w:fill="CCCCFF"/>
            <w:noWrap/>
            <w:vAlign w:val="bottom"/>
            <w:hideMark/>
          </w:tcPr>
          <w:p w14:paraId="28C854A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96.792,55</w:t>
            </w:r>
          </w:p>
        </w:tc>
        <w:tc>
          <w:tcPr>
            <w:tcW w:w="983" w:type="dxa"/>
            <w:tcBorders>
              <w:top w:val="nil"/>
              <w:left w:val="nil"/>
              <w:bottom w:val="nil"/>
              <w:right w:val="nil"/>
            </w:tcBorders>
            <w:shd w:val="clear" w:color="000000" w:fill="CCCCFF"/>
            <w:noWrap/>
            <w:vAlign w:val="bottom"/>
            <w:hideMark/>
          </w:tcPr>
          <w:p w14:paraId="28644A8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85,66</w:t>
            </w:r>
          </w:p>
        </w:tc>
      </w:tr>
      <w:tr w:rsidR="00E828CA" w:rsidRPr="0087405C" w14:paraId="33422E56" w14:textId="77777777" w:rsidTr="00022ADA">
        <w:trPr>
          <w:trHeight w:val="260"/>
        </w:trPr>
        <w:tc>
          <w:tcPr>
            <w:tcW w:w="1660" w:type="dxa"/>
            <w:tcBorders>
              <w:top w:val="nil"/>
              <w:left w:val="nil"/>
              <w:bottom w:val="nil"/>
              <w:right w:val="nil"/>
            </w:tcBorders>
            <w:noWrap/>
            <w:vAlign w:val="bottom"/>
            <w:hideMark/>
          </w:tcPr>
          <w:p w14:paraId="3867E8E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 xml:space="preserve">Izvor </w:t>
            </w:r>
          </w:p>
        </w:tc>
        <w:tc>
          <w:tcPr>
            <w:tcW w:w="1420" w:type="dxa"/>
            <w:tcBorders>
              <w:top w:val="nil"/>
              <w:left w:val="nil"/>
              <w:bottom w:val="nil"/>
              <w:right w:val="nil"/>
            </w:tcBorders>
            <w:noWrap/>
            <w:vAlign w:val="bottom"/>
            <w:hideMark/>
          </w:tcPr>
          <w:p w14:paraId="055E0BC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03F6BDC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2BDBC8D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13.000,00</w:t>
            </w:r>
          </w:p>
        </w:tc>
        <w:tc>
          <w:tcPr>
            <w:tcW w:w="1266" w:type="dxa"/>
            <w:tcBorders>
              <w:top w:val="nil"/>
              <w:left w:val="nil"/>
              <w:bottom w:val="nil"/>
              <w:right w:val="nil"/>
            </w:tcBorders>
            <w:noWrap/>
            <w:vAlign w:val="bottom"/>
            <w:hideMark/>
          </w:tcPr>
          <w:p w14:paraId="29B4035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12.000,00</w:t>
            </w:r>
          </w:p>
        </w:tc>
        <w:tc>
          <w:tcPr>
            <w:tcW w:w="983" w:type="dxa"/>
            <w:tcBorders>
              <w:top w:val="nil"/>
              <w:left w:val="nil"/>
              <w:bottom w:val="nil"/>
              <w:right w:val="nil"/>
            </w:tcBorders>
            <w:noWrap/>
            <w:vAlign w:val="bottom"/>
            <w:hideMark/>
          </w:tcPr>
          <w:p w14:paraId="79F125C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92,31</w:t>
            </w:r>
          </w:p>
        </w:tc>
      </w:tr>
      <w:tr w:rsidR="00E828CA" w:rsidRPr="0087405C" w14:paraId="53494D44" w14:textId="77777777" w:rsidTr="00022ADA">
        <w:trPr>
          <w:trHeight w:val="260"/>
        </w:trPr>
        <w:tc>
          <w:tcPr>
            <w:tcW w:w="1660" w:type="dxa"/>
            <w:tcBorders>
              <w:top w:val="nil"/>
              <w:left w:val="nil"/>
              <w:bottom w:val="nil"/>
              <w:right w:val="nil"/>
            </w:tcBorders>
            <w:noWrap/>
            <w:vAlign w:val="bottom"/>
            <w:hideMark/>
          </w:tcPr>
          <w:p w14:paraId="0CF86F3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1CE450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513AE70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5BBE987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100.000,00</w:t>
            </w:r>
          </w:p>
        </w:tc>
        <w:tc>
          <w:tcPr>
            <w:tcW w:w="1266" w:type="dxa"/>
            <w:tcBorders>
              <w:top w:val="nil"/>
              <w:left w:val="nil"/>
              <w:bottom w:val="nil"/>
              <w:right w:val="nil"/>
            </w:tcBorders>
            <w:noWrap/>
            <w:vAlign w:val="bottom"/>
            <w:hideMark/>
          </w:tcPr>
          <w:p w14:paraId="39EBF6A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84.792,55</w:t>
            </w:r>
          </w:p>
        </w:tc>
        <w:tc>
          <w:tcPr>
            <w:tcW w:w="983" w:type="dxa"/>
            <w:tcBorders>
              <w:top w:val="nil"/>
              <w:left w:val="nil"/>
              <w:bottom w:val="nil"/>
              <w:right w:val="nil"/>
            </w:tcBorders>
            <w:noWrap/>
            <w:vAlign w:val="bottom"/>
            <w:hideMark/>
          </w:tcPr>
          <w:p w14:paraId="2C62545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84,79</w:t>
            </w:r>
          </w:p>
        </w:tc>
      </w:tr>
      <w:tr w:rsidR="00E828CA" w:rsidRPr="0087405C" w14:paraId="675CFB59" w14:textId="77777777" w:rsidTr="00022ADA">
        <w:trPr>
          <w:trHeight w:val="260"/>
        </w:trPr>
        <w:tc>
          <w:tcPr>
            <w:tcW w:w="1660" w:type="dxa"/>
            <w:tcBorders>
              <w:top w:val="nil"/>
              <w:left w:val="nil"/>
              <w:bottom w:val="nil"/>
              <w:right w:val="nil"/>
            </w:tcBorders>
            <w:shd w:val="clear" w:color="000000" w:fill="CCCCFF"/>
            <w:noWrap/>
            <w:vAlign w:val="bottom"/>
            <w:hideMark/>
          </w:tcPr>
          <w:p w14:paraId="3E25F9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51D32F2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1032</w:t>
            </w:r>
          </w:p>
        </w:tc>
        <w:tc>
          <w:tcPr>
            <w:tcW w:w="2239" w:type="dxa"/>
            <w:tcBorders>
              <w:top w:val="nil"/>
              <w:left w:val="nil"/>
              <w:bottom w:val="nil"/>
              <w:right w:val="nil"/>
            </w:tcBorders>
            <w:shd w:val="clear" w:color="000000" w:fill="CCCCFF"/>
            <w:noWrap/>
            <w:vAlign w:val="bottom"/>
            <w:hideMark/>
          </w:tcPr>
          <w:p w14:paraId="2DC47536"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POTICANJE RAZVOJA TURIZMA</w:t>
            </w:r>
          </w:p>
        </w:tc>
        <w:tc>
          <w:tcPr>
            <w:tcW w:w="1344" w:type="dxa"/>
            <w:tcBorders>
              <w:top w:val="nil"/>
              <w:left w:val="nil"/>
              <w:bottom w:val="nil"/>
              <w:right w:val="nil"/>
            </w:tcBorders>
            <w:shd w:val="clear" w:color="000000" w:fill="CCCCFF"/>
            <w:noWrap/>
            <w:vAlign w:val="bottom"/>
            <w:hideMark/>
          </w:tcPr>
          <w:p w14:paraId="64D1592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172.200,00</w:t>
            </w:r>
          </w:p>
        </w:tc>
        <w:tc>
          <w:tcPr>
            <w:tcW w:w="1266" w:type="dxa"/>
            <w:tcBorders>
              <w:top w:val="nil"/>
              <w:left w:val="nil"/>
              <w:bottom w:val="nil"/>
              <w:right w:val="nil"/>
            </w:tcBorders>
            <w:shd w:val="clear" w:color="000000" w:fill="CCCCFF"/>
            <w:noWrap/>
            <w:vAlign w:val="bottom"/>
            <w:hideMark/>
          </w:tcPr>
          <w:p w14:paraId="4E552FE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983" w:type="dxa"/>
            <w:tcBorders>
              <w:top w:val="nil"/>
              <w:left w:val="nil"/>
              <w:bottom w:val="nil"/>
              <w:right w:val="nil"/>
            </w:tcBorders>
            <w:shd w:val="clear" w:color="000000" w:fill="CCCCFF"/>
            <w:noWrap/>
            <w:vAlign w:val="bottom"/>
            <w:hideMark/>
          </w:tcPr>
          <w:p w14:paraId="351AFCB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43,55</w:t>
            </w:r>
          </w:p>
        </w:tc>
      </w:tr>
      <w:tr w:rsidR="00E828CA" w:rsidRPr="0087405C" w14:paraId="602917F3" w14:textId="77777777" w:rsidTr="00022ADA">
        <w:trPr>
          <w:trHeight w:val="260"/>
        </w:trPr>
        <w:tc>
          <w:tcPr>
            <w:tcW w:w="1660" w:type="dxa"/>
            <w:tcBorders>
              <w:top w:val="nil"/>
              <w:left w:val="nil"/>
              <w:bottom w:val="nil"/>
              <w:right w:val="nil"/>
            </w:tcBorders>
            <w:shd w:val="clear" w:color="000000" w:fill="CCCCFF"/>
            <w:noWrap/>
            <w:vAlign w:val="bottom"/>
            <w:hideMark/>
          </w:tcPr>
          <w:p w14:paraId="7523787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6CD280F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A100306</w:t>
            </w:r>
          </w:p>
        </w:tc>
        <w:tc>
          <w:tcPr>
            <w:tcW w:w="2239" w:type="dxa"/>
            <w:tcBorders>
              <w:top w:val="nil"/>
              <w:left w:val="nil"/>
              <w:bottom w:val="nil"/>
              <w:right w:val="nil"/>
            </w:tcBorders>
            <w:shd w:val="clear" w:color="000000" w:fill="CCCCFF"/>
            <w:noWrap/>
            <w:vAlign w:val="bottom"/>
            <w:hideMark/>
          </w:tcPr>
          <w:p w14:paraId="62A9917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POTPORE KORISNICIMA KROZ PROGRAM POTICANJA RAZVOJA TURIZMA</w:t>
            </w:r>
          </w:p>
        </w:tc>
        <w:tc>
          <w:tcPr>
            <w:tcW w:w="1344" w:type="dxa"/>
            <w:tcBorders>
              <w:top w:val="nil"/>
              <w:left w:val="nil"/>
              <w:bottom w:val="nil"/>
              <w:right w:val="nil"/>
            </w:tcBorders>
            <w:shd w:val="clear" w:color="000000" w:fill="CCCCFF"/>
            <w:noWrap/>
            <w:vAlign w:val="bottom"/>
            <w:hideMark/>
          </w:tcPr>
          <w:p w14:paraId="1E3E5C1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1266" w:type="dxa"/>
            <w:tcBorders>
              <w:top w:val="nil"/>
              <w:left w:val="nil"/>
              <w:bottom w:val="nil"/>
              <w:right w:val="nil"/>
            </w:tcBorders>
            <w:shd w:val="clear" w:color="000000" w:fill="CCCCFF"/>
            <w:noWrap/>
            <w:vAlign w:val="bottom"/>
            <w:hideMark/>
          </w:tcPr>
          <w:p w14:paraId="595EF03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983" w:type="dxa"/>
            <w:tcBorders>
              <w:top w:val="nil"/>
              <w:left w:val="nil"/>
              <w:bottom w:val="nil"/>
              <w:right w:val="nil"/>
            </w:tcBorders>
            <w:shd w:val="clear" w:color="000000" w:fill="CCCCFF"/>
            <w:noWrap/>
            <w:vAlign w:val="bottom"/>
            <w:hideMark/>
          </w:tcPr>
          <w:p w14:paraId="2A322102"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7E4F0416" w14:textId="77777777" w:rsidTr="00022ADA">
        <w:trPr>
          <w:trHeight w:val="260"/>
        </w:trPr>
        <w:tc>
          <w:tcPr>
            <w:tcW w:w="1660" w:type="dxa"/>
            <w:tcBorders>
              <w:top w:val="nil"/>
              <w:left w:val="nil"/>
              <w:bottom w:val="nil"/>
              <w:right w:val="nil"/>
            </w:tcBorders>
            <w:noWrap/>
            <w:vAlign w:val="bottom"/>
            <w:hideMark/>
          </w:tcPr>
          <w:p w14:paraId="2388B76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4EF069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7812A60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E7748E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1266" w:type="dxa"/>
            <w:tcBorders>
              <w:top w:val="nil"/>
              <w:left w:val="nil"/>
              <w:bottom w:val="nil"/>
              <w:right w:val="nil"/>
            </w:tcBorders>
            <w:noWrap/>
            <w:vAlign w:val="bottom"/>
            <w:hideMark/>
          </w:tcPr>
          <w:p w14:paraId="4133DBB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75.000,00</w:t>
            </w:r>
          </w:p>
        </w:tc>
        <w:tc>
          <w:tcPr>
            <w:tcW w:w="983" w:type="dxa"/>
            <w:tcBorders>
              <w:top w:val="nil"/>
              <w:left w:val="nil"/>
              <w:bottom w:val="nil"/>
              <w:right w:val="nil"/>
            </w:tcBorders>
            <w:noWrap/>
            <w:vAlign w:val="bottom"/>
            <w:hideMark/>
          </w:tcPr>
          <w:p w14:paraId="7D81F98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0D5CB3BF" w14:textId="77777777" w:rsidTr="00022ADA">
        <w:trPr>
          <w:trHeight w:val="260"/>
        </w:trPr>
        <w:tc>
          <w:tcPr>
            <w:tcW w:w="1660" w:type="dxa"/>
            <w:tcBorders>
              <w:top w:val="nil"/>
              <w:left w:val="nil"/>
              <w:bottom w:val="nil"/>
              <w:right w:val="nil"/>
            </w:tcBorders>
            <w:shd w:val="clear" w:color="000000" w:fill="CCCCFF"/>
            <w:noWrap/>
            <w:vAlign w:val="bottom"/>
            <w:hideMark/>
          </w:tcPr>
          <w:p w14:paraId="385CC1F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98B0CC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A100456</w:t>
            </w:r>
          </w:p>
        </w:tc>
        <w:tc>
          <w:tcPr>
            <w:tcW w:w="2239" w:type="dxa"/>
            <w:tcBorders>
              <w:top w:val="nil"/>
              <w:left w:val="nil"/>
              <w:bottom w:val="nil"/>
              <w:right w:val="nil"/>
            </w:tcBorders>
            <w:shd w:val="clear" w:color="000000" w:fill="CCCCFF"/>
            <w:noWrap/>
            <w:vAlign w:val="bottom"/>
            <w:hideMark/>
          </w:tcPr>
          <w:p w14:paraId="46772B6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Manifestacija "LEDENA BAJKA NA NERETVI"</w:t>
            </w:r>
          </w:p>
        </w:tc>
        <w:tc>
          <w:tcPr>
            <w:tcW w:w="1344" w:type="dxa"/>
            <w:tcBorders>
              <w:top w:val="nil"/>
              <w:left w:val="nil"/>
              <w:bottom w:val="nil"/>
              <w:right w:val="nil"/>
            </w:tcBorders>
            <w:shd w:val="clear" w:color="000000" w:fill="CCCCFF"/>
            <w:noWrap/>
            <w:vAlign w:val="bottom"/>
            <w:hideMark/>
          </w:tcPr>
          <w:p w14:paraId="64C7FB5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48.200,00</w:t>
            </w:r>
          </w:p>
        </w:tc>
        <w:tc>
          <w:tcPr>
            <w:tcW w:w="1266" w:type="dxa"/>
            <w:tcBorders>
              <w:top w:val="nil"/>
              <w:left w:val="nil"/>
              <w:bottom w:val="nil"/>
              <w:right w:val="nil"/>
            </w:tcBorders>
            <w:shd w:val="clear" w:color="000000" w:fill="CCCCFF"/>
            <w:noWrap/>
            <w:vAlign w:val="bottom"/>
            <w:hideMark/>
          </w:tcPr>
          <w:p w14:paraId="6701D69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C91B86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C77D67D" w14:textId="77777777" w:rsidTr="00022ADA">
        <w:trPr>
          <w:trHeight w:val="260"/>
        </w:trPr>
        <w:tc>
          <w:tcPr>
            <w:tcW w:w="1660" w:type="dxa"/>
            <w:tcBorders>
              <w:top w:val="nil"/>
              <w:left w:val="nil"/>
              <w:bottom w:val="nil"/>
              <w:right w:val="nil"/>
            </w:tcBorders>
            <w:noWrap/>
            <w:vAlign w:val="bottom"/>
            <w:hideMark/>
          </w:tcPr>
          <w:p w14:paraId="386855D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5B10BF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4423EE4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3179B9F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48.200,00</w:t>
            </w:r>
          </w:p>
        </w:tc>
        <w:tc>
          <w:tcPr>
            <w:tcW w:w="1266" w:type="dxa"/>
            <w:tcBorders>
              <w:top w:val="nil"/>
              <w:left w:val="nil"/>
              <w:bottom w:val="nil"/>
              <w:right w:val="nil"/>
            </w:tcBorders>
            <w:noWrap/>
            <w:vAlign w:val="bottom"/>
            <w:hideMark/>
          </w:tcPr>
          <w:p w14:paraId="25E0293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39955A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9F4D8A" w14:textId="77777777" w:rsidTr="00022ADA">
        <w:trPr>
          <w:trHeight w:val="260"/>
        </w:trPr>
        <w:tc>
          <w:tcPr>
            <w:tcW w:w="1660" w:type="dxa"/>
            <w:tcBorders>
              <w:top w:val="nil"/>
              <w:left w:val="nil"/>
              <w:bottom w:val="nil"/>
              <w:right w:val="nil"/>
            </w:tcBorders>
            <w:shd w:val="clear" w:color="000000" w:fill="CCCCFF"/>
            <w:noWrap/>
            <w:vAlign w:val="bottom"/>
            <w:hideMark/>
          </w:tcPr>
          <w:p w14:paraId="2C6C45B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0BA475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A100492</w:t>
            </w:r>
          </w:p>
        </w:tc>
        <w:tc>
          <w:tcPr>
            <w:tcW w:w="2239" w:type="dxa"/>
            <w:tcBorders>
              <w:top w:val="nil"/>
              <w:left w:val="nil"/>
              <w:bottom w:val="nil"/>
              <w:right w:val="nil"/>
            </w:tcBorders>
            <w:shd w:val="clear" w:color="000000" w:fill="CCCCFF"/>
            <w:noWrap/>
            <w:vAlign w:val="bottom"/>
            <w:hideMark/>
          </w:tcPr>
          <w:p w14:paraId="154F4BE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UNAPREĐENJE TURISTIČKE INFRASTRUKTURE</w:t>
            </w:r>
          </w:p>
        </w:tc>
        <w:tc>
          <w:tcPr>
            <w:tcW w:w="1344" w:type="dxa"/>
            <w:tcBorders>
              <w:top w:val="nil"/>
              <w:left w:val="nil"/>
              <w:bottom w:val="nil"/>
              <w:right w:val="nil"/>
            </w:tcBorders>
            <w:shd w:val="clear" w:color="000000" w:fill="CCCCFF"/>
            <w:noWrap/>
            <w:vAlign w:val="bottom"/>
            <w:hideMark/>
          </w:tcPr>
          <w:p w14:paraId="1E20272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shd w:val="clear" w:color="000000" w:fill="CCCCFF"/>
            <w:noWrap/>
            <w:vAlign w:val="bottom"/>
            <w:hideMark/>
          </w:tcPr>
          <w:p w14:paraId="528AC02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FFAB93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42CEB9F" w14:textId="77777777" w:rsidTr="00022ADA">
        <w:trPr>
          <w:trHeight w:val="260"/>
        </w:trPr>
        <w:tc>
          <w:tcPr>
            <w:tcW w:w="1660" w:type="dxa"/>
            <w:tcBorders>
              <w:top w:val="nil"/>
              <w:left w:val="nil"/>
              <w:bottom w:val="nil"/>
              <w:right w:val="nil"/>
            </w:tcBorders>
            <w:noWrap/>
            <w:vAlign w:val="bottom"/>
            <w:hideMark/>
          </w:tcPr>
          <w:p w14:paraId="3A6E7E9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BFAA64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w:t>
            </w:r>
          </w:p>
        </w:tc>
        <w:tc>
          <w:tcPr>
            <w:tcW w:w="2239" w:type="dxa"/>
            <w:tcBorders>
              <w:top w:val="nil"/>
              <w:left w:val="nil"/>
              <w:bottom w:val="nil"/>
              <w:right w:val="nil"/>
            </w:tcBorders>
            <w:noWrap/>
            <w:vAlign w:val="bottom"/>
            <w:hideMark/>
          </w:tcPr>
          <w:p w14:paraId="19C968E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OSTALI PRIHODI ZA POSEBNE NAMJENE</w:t>
            </w:r>
          </w:p>
        </w:tc>
        <w:tc>
          <w:tcPr>
            <w:tcW w:w="1344" w:type="dxa"/>
            <w:tcBorders>
              <w:top w:val="nil"/>
              <w:left w:val="nil"/>
              <w:bottom w:val="nil"/>
              <w:right w:val="nil"/>
            </w:tcBorders>
            <w:noWrap/>
            <w:vAlign w:val="bottom"/>
            <w:hideMark/>
          </w:tcPr>
          <w:p w14:paraId="5EC941F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w:t>
            </w:r>
          </w:p>
        </w:tc>
        <w:tc>
          <w:tcPr>
            <w:tcW w:w="1266" w:type="dxa"/>
            <w:tcBorders>
              <w:top w:val="nil"/>
              <w:left w:val="nil"/>
              <w:bottom w:val="nil"/>
              <w:right w:val="nil"/>
            </w:tcBorders>
            <w:noWrap/>
            <w:vAlign w:val="bottom"/>
            <w:hideMark/>
          </w:tcPr>
          <w:p w14:paraId="69F4DD2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1D5DA8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7493938A" w14:textId="77777777" w:rsidTr="00022ADA">
        <w:trPr>
          <w:trHeight w:val="260"/>
        </w:trPr>
        <w:tc>
          <w:tcPr>
            <w:tcW w:w="1660" w:type="dxa"/>
            <w:tcBorders>
              <w:top w:val="nil"/>
              <w:left w:val="nil"/>
              <w:bottom w:val="nil"/>
              <w:right w:val="nil"/>
            </w:tcBorders>
            <w:shd w:val="clear" w:color="000000" w:fill="CCCCFF"/>
            <w:noWrap/>
            <w:vAlign w:val="bottom"/>
            <w:hideMark/>
          </w:tcPr>
          <w:p w14:paraId="3A57FB5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5C531F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A100513</w:t>
            </w:r>
          </w:p>
        </w:tc>
        <w:tc>
          <w:tcPr>
            <w:tcW w:w="2239" w:type="dxa"/>
            <w:tcBorders>
              <w:top w:val="nil"/>
              <w:left w:val="nil"/>
              <w:bottom w:val="nil"/>
              <w:right w:val="nil"/>
            </w:tcBorders>
            <w:shd w:val="clear" w:color="000000" w:fill="CCCCFF"/>
            <w:noWrap/>
            <w:vAlign w:val="bottom"/>
            <w:hideMark/>
          </w:tcPr>
          <w:p w14:paraId="7BE700E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Projekt "Valorizacija kulturne i maritimne baštine organizacijom </w:t>
            </w:r>
            <w:proofErr w:type="spellStart"/>
            <w:r w:rsidRPr="0087405C">
              <w:rPr>
                <w:rFonts w:ascii="Times New Roman" w:eastAsia="Times New Roman" w:hAnsi="Times New Roman" w:cs="Times New Roman"/>
                <w:b/>
                <w:bCs/>
                <w:color w:val="000000"/>
                <w:sz w:val="20"/>
                <w:szCs w:val="20"/>
                <w:lang w:eastAsia="en-GB"/>
              </w:rPr>
              <w:t>metkovske</w:t>
            </w:r>
            <w:proofErr w:type="spellEnd"/>
            <w:r w:rsidRPr="0087405C">
              <w:rPr>
                <w:rFonts w:ascii="Times New Roman" w:eastAsia="Times New Roman" w:hAnsi="Times New Roman" w:cs="Times New Roman"/>
                <w:b/>
                <w:bCs/>
                <w:color w:val="000000"/>
                <w:sz w:val="20"/>
                <w:szCs w:val="20"/>
                <w:lang w:eastAsia="en-GB"/>
              </w:rPr>
              <w:t xml:space="preserve"> </w:t>
            </w:r>
            <w:proofErr w:type="spellStart"/>
            <w:r w:rsidRPr="0087405C">
              <w:rPr>
                <w:rFonts w:ascii="Times New Roman" w:eastAsia="Times New Roman" w:hAnsi="Times New Roman" w:cs="Times New Roman"/>
                <w:b/>
                <w:bCs/>
                <w:color w:val="000000"/>
                <w:sz w:val="20"/>
                <w:szCs w:val="20"/>
                <w:lang w:eastAsia="en-GB"/>
              </w:rPr>
              <w:t>Cipolijade</w:t>
            </w:r>
            <w:proofErr w:type="spellEnd"/>
            <w:r w:rsidRPr="0087405C">
              <w:rPr>
                <w:rFonts w:ascii="Times New Roman" w:eastAsia="Times New Roman" w:hAnsi="Times New Roman" w:cs="Times New Roman"/>
                <w:b/>
                <w:bCs/>
                <w:color w:val="000000"/>
                <w:sz w:val="20"/>
                <w:szCs w:val="20"/>
                <w:lang w:eastAsia="en-GB"/>
              </w:rPr>
              <w:t>"</w:t>
            </w:r>
          </w:p>
        </w:tc>
        <w:tc>
          <w:tcPr>
            <w:tcW w:w="1344" w:type="dxa"/>
            <w:tcBorders>
              <w:top w:val="nil"/>
              <w:left w:val="nil"/>
              <w:bottom w:val="nil"/>
              <w:right w:val="nil"/>
            </w:tcBorders>
            <w:shd w:val="clear" w:color="000000" w:fill="CCCCFF"/>
            <w:noWrap/>
            <w:vAlign w:val="bottom"/>
            <w:hideMark/>
          </w:tcPr>
          <w:p w14:paraId="681BBBF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39.000,00</w:t>
            </w:r>
          </w:p>
        </w:tc>
        <w:tc>
          <w:tcPr>
            <w:tcW w:w="1266" w:type="dxa"/>
            <w:tcBorders>
              <w:top w:val="nil"/>
              <w:left w:val="nil"/>
              <w:bottom w:val="nil"/>
              <w:right w:val="nil"/>
            </w:tcBorders>
            <w:shd w:val="clear" w:color="000000" w:fill="CCCCFF"/>
            <w:noWrap/>
            <w:vAlign w:val="bottom"/>
            <w:hideMark/>
          </w:tcPr>
          <w:p w14:paraId="0B070FB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8F25AD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4F891EF" w14:textId="77777777" w:rsidTr="00022ADA">
        <w:trPr>
          <w:trHeight w:val="260"/>
        </w:trPr>
        <w:tc>
          <w:tcPr>
            <w:tcW w:w="1660" w:type="dxa"/>
            <w:tcBorders>
              <w:top w:val="nil"/>
              <w:left w:val="nil"/>
              <w:bottom w:val="nil"/>
              <w:right w:val="nil"/>
            </w:tcBorders>
            <w:noWrap/>
            <w:vAlign w:val="bottom"/>
            <w:hideMark/>
          </w:tcPr>
          <w:p w14:paraId="5C90002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B61DA8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408BC5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2E2E2CE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3C7D3E7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BD2E71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197C2464" w14:textId="77777777" w:rsidTr="00022ADA">
        <w:trPr>
          <w:trHeight w:val="260"/>
        </w:trPr>
        <w:tc>
          <w:tcPr>
            <w:tcW w:w="1660" w:type="dxa"/>
            <w:tcBorders>
              <w:top w:val="nil"/>
              <w:left w:val="nil"/>
              <w:bottom w:val="nil"/>
              <w:right w:val="nil"/>
            </w:tcBorders>
            <w:noWrap/>
            <w:vAlign w:val="bottom"/>
            <w:hideMark/>
          </w:tcPr>
          <w:p w14:paraId="5F034E3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1CDCB6B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5.2.2</w:t>
            </w:r>
          </w:p>
        </w:tc>
        <w:tc>
          <w:tcPr>
            <w:tcW w:w="2239" w:type="dxa"/>
            <w:tcBorders>
              <w:top w:val="nil"/>
              <w:left w:val="nil"/>
              <w:bottom w:val="nil"/>
              <w:right w:val="nil"/>
            </w:tcBorders>
            <w:noWrap/>
            <w:vAlign w:val="bottom"/>
            <w:hideMark/>
          </w:tcPr>
          <w:p w14:paraId="5A5AC52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Ostale pomoći; Kapitalne pomoći od ostalih izvanproračunskih</w:t>
            </w:r>
          </w:p>
        </w:tc>
        <w:tc>
          <w:tcPr>
            <w:tcW w:w="1344" w:type="dxa"/>
            <w:tcBorders>
              <w:top w:val="nil"/>
              <w:left w:val="nil"/>
              <w:bottom w:val="nil"/>
              <w:right w:val="nil"/>
            </w:tcBorders>
            <w:noWrap/>
            <w:vAlign w:val="bottom"/>
            <w:hideMark/>
          </w:tcPr>
          <w:p w14:paraId="6749485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35.000,00</w:t>
            </w:r>
          </w:p>
        </w:tc>
        <w:tc>
          <w:tcPr>
            <w:tcW w:w="1266" w:type="dxa"/>
            <w:tcBorders>
              <w:top w:val="nil"/>
              <w:left w:val="nil"/>
              <w:bottom w:val="nil"/>
              <w:right w:val="nil"/>
            </w:tcBorders>
            <w:noWrap/>
            <w:vAlign w:val="bottom"/>
            <w:hideMark/>
          </w:tcPr>
          <w:p w14:paraId="016A45F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50C072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85C86BF" w14:textId="77777777" w:rsidTr="00022ADA">
        <w:trPr>
          <w:trHeight w:val="260"/>
        </w:trPr>
        <w:tc>
          <w:tcPr>
            <w:tcW w:w="1660" w:type="dxa"/>
            <w:tcBorders>
              <w:top w:val="nil"/>
              <w:left w:val="nil"/>
              <w:bottom w:val="nil"/>
              <w:right w:val="nil"/>
            </w:tcBorders>
            <w:shd w:val="clear" w:color="000000" w:fill="CCCCFF"/>
            <w:noWrap/>
            <w:vAlign w:val="bottom"/>
            <w:hideMark/>
          </w:tcPr>
          <w:p w14:paraId="4A8CC38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15350807"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1033</w:t>
            </w:r>
          </w:p>
        </w:tc>
        <w:tc>
          <w:tcPr>
            <w:tcW w:w="2239" w:type="dxa"/>
            <w:tcBorders>
              <w:top w:val="nil"/>
              <w:left w:val="nil"/>
              <w:bottom w:val="nil"/>
              <w:right w:val="nil"/>
            </w:tcBorders>
            <w:shd w:val="clear" w:color="000000" w:fill="CCCCFF"/>
            <w:noWrap/>
            <w:vAlign w:val="bottom"/>
            <w:hideMark/>
          </w:tcPr>
          <w:p w14:paraId="2E81B80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RAZVOJA GOSPODARSTVA</w:t>
            </w:r>
          </w:p>
        </w:tc>
        <w:tc>
          <w:tcPr>
            <w:tcW w:w="1344" w:type="dxa"/>
            <w:tcBorders>
              <w:top w:val="nil"/>
              <w:left w:val="nil"/>
              <w:bottom w:val="nil"/>
              <w:right w:val="nil"/>
            </w:tcBorders>
            <w:shd w:val="clear" w:color="000000" w:fill="CCCCFF"/>
            <w:noWrap/>
            <w:vAlign w:val="bottom"/>
            <w:hideMark/>
          </w:tcPr>
          <w:p w14:paraId="417EBDD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549.400,00</w:t>
            </w:r>
          </w:p>
        </w:tc>
        <w:tc>
          <w:tcPr>
            <w:tcW w:w="1266" w:type="dxa"/>
            <w:tcBorders>
              <w:top w:val="nil"/>
              <w:left w:val="nil"/>
              <w:bottom w:val="nil"/>
              <w:right w:val="nil"/>
            </w:tcBorders>
            <w:shd w:val="clear" w:color="000000" w:fill="CCCCFF"/>
            <w:noWrap/>
            <w:vAlign w:val="bottom"/>
            <w:hideMark/>
          </w:tcPr>
          <w:p w14:paraId="3644AE6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3E3771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2FE1A4F8" w14:textId="77777777" w:rsidTr="00022ADA">
        <w:trPr>
          <w:trHeight w:val="260"/>
        </w:trPr>
        <w:tc>
          <w:tcPr>
            <w:tcW w:w="1660" w:type="dxa"/>
            <w:tcBorders>
              <w:top w:val="nil"/>
              <w:left w:val="nil"/>
              <w:bottom w:val="nil"/>
              <w:right w:val="nil"/>
            </w:tcBorders>
            <w:shd w:val="clear" w:color="000000" w:fill="CCCCFF"/>
            <w:noWrap/>
            <w:vAlign w:val="bottom"/>
            <w:hideMark/>
          </w:tcPr>
          <w:p w14:paraId="20AA1B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8F221C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A100364</w:t>
            </w:r>
          </w:p>
        </w:tc>
        <w:tc>
          <w:tcPr>
            <w:tcW w:w="2239" w:type="dxa"/>
            <w:tcBorders>
              <w:top w:val="nil"/>
              <w:left w:val="nil"/>
              <w:bottom w:val="nil"/>
              <w:right w:val="nil"/>
            </w:tcBorders>
            <w:shd w:val="clear" w:color="000000" w:fill="CCCCFF"/>
            <w:noWrap/>
            <w:vAlign w:val="bottom"/>
            <w:hideMark/>
          </w:tcPr>
          <w:p w14:paraId="3C070E5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 POTICANJA ZAPOŠLJAVANJA</w:t>
            </w:r>
          </w:p>
        </w:tc>
        <w:tc>
          <w:tcPr>
            <w:tcW w:w="1344" w:type="dxa"/>
            <w:tcBorders>
              <w:top w:val="nil"/>
              <w:left w:val="nil"/>
              <w:bottom w:val="nil"/>
              <w:right w:val="nil"/>
            </w:tcBorders>
            <w:shd w:val="clear" w:color="000000" w:fill="CCCCFF"/>
            <w:noWrap/>
            <w:vAlign w:val="bottom"/>
            <w:hideMark/>
          </w:tcPr>
          <w:p w14:paraId="75BEC04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66.400,00</w:t>
            </w:r>
          </w:p>
        </w:tc>
        <w:tc>
          <w:tcPr>
            <w:tcW w:w="1266" w:type="dxa"/>
            <w:tcBorders>
              <w:top w:val="nil"/>
              <w:left w:val="nil"/>
              <w:bottom w:val="nil"/>
              <w:right w:val="nil"/>
            </w:tcBorders>
            <w:shd w:val="clear" w:color="000000" w:fill="CCCCFF"/>
            <w:noWrap/>
            <w:vAlign w:val="bottom"/>
            <w:hideMark/>
          </w:tcPr>
          <w:p w14:paraId="31E444D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1D325B3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6CED48FC" w14:textId="77777777" w:rsidTr="00022ADA">
        <w:trPr>
          <w:trHeight w:val="260"/>
        </w:trPr>
        <w:tc>
          <w:tcPr>
            <w:tcW w:w="1660" w:type="dxa"/>
            <w:tcBorders>
              <w:top w:val="nil"/>
              <w:left w:val="nil"/>
              <w:bottom w:val="nil"/>
              <w:right w:val="nil"/>
            </w:tcBorders>
            <w:noWrap/>
            <w:vAlign w:val="bottom"/>
            <w:hideMark/>
          </w:tcPr>
          <w:p w14:paraId="7E82981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3113D3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77671E4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4A028BC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66.400,00</w:t>
            </w:r>
          </w:p>
        </w:tc>
        <w:tc>
          <w:tcPr>
            <w:tcW w:w="1266" w:type="dxa"/>
            <w:tcBorders>
              <w:top w:val="nil"/>
              <w:left w:val="nil"/>
              <w:bottom w:val="nil"/>
              <w:right w:val="nil"/>
            </w:tcBorders>
            <w:noWrap/>
            <w:vAlign w:val="bottom"/>
            <w:hideMark/>
          </w:tcPr>
          <w:p w14:paraId="5EB8108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565DF0D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521A636F" w14:textId="77777777" w:rsidTr="00022ADA">
        <w:trPr>
          <w:trHeight w:val="260"/>
        </w:trPr>
        <w:tc>
          <w:tcPr>
            <w:tcW w:w="1660" w:type="dxa"/>
            <w:tcBorders>
              <w:top w:val="nil"/>
              <w:left w:val="nil"/>
              <w:bottom w:val="nil"/>
              <w:right w:val="nil"/>
            </w:tcBorders>
            <w:shd w:val="clear" w:color="000000" w:fill="CCCCFF"/>
            <w:noWrap/>
            <w:vAlign w:val="bottom"/>
            <w:hideMark/>
          </w:tcPr>
          <w:p w14:paraId="6615E66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7135DF9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K100014</w:t>
            </w:r>
          </w:p>
        </w:tc>
        <w:tc>
          <w:tcPr>
            <w:tcW w:w="2239" w:type="dxa"/>
            <w:tcBorders>
              <w:top w:val="nil"/>
              <w:left w:val="nil"/>
              <w:bottom w:val="nil"/>
              <w:right w:val="nil"/>
            </w:tcBorders>
            <w:shd w:val="clear" w:color="000000" w:fill="CCCCFF"/>
            <w:noWrap/>
            <w:vAlign w:val="bottom"/>
            <w:hideMark/>
          </w:tcPr>
          <w:p w14:paraId="3AD0086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SUFINANCIRANJE KAPITALNIH PROJEKATA</w:t>
            </w:r>
          </w:p>
        </w:tc>
        <w:tc>
          <w:tcPr>
            <w:tcW w:w="1344" w:type="dxa"/>
            <w:tcBorders>
              <w:top w:val="nil"/>
              <w:left w:val="nil"/>
              <w:bottom w:val="nil"/>
              <w:right w:val="nil"/>
            </w:tcBorders>
            <w:shd w:val="clear" w:color="000000" w:fill="CCCCFF"/>
            <w:noWrap/>
            <w:vAlign w:val="bottom"/>
            <w:hideMark/>
          </w:tcPr>
          <w:p w14:paraId="59DE981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331.000,00</w:t>
            </w:r>
          </w:p>
        </w:tc>
        <w:tc>
          <w:tcPr>
            <w:tcW w:w="1266" w:type="dxa"/>
            <w:tcBorders>
              <w:top w:val="nil"/>
              <w:left w:val="nil"/>
              <w:bottom w:val="nil"/>
              <w:right w:val="nil"/>
            </w:tcBorders>
            <w:shd w:val="clear" w:color="000000" w:fill="CCCCFF"/>
            <w:noWrap/>
            <w:vAlign w:val="bottom"/>
            <w:hideMark/>
          </w:tcPr>
          <w:p w14:paraId="4B7E0AF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3D787B2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4285C3A" w14:textId="77777777" w:rsidTr="00022ADA">
        <w:trPr>
          <w:trHeight w:val="260"/>
        </w:trPr>
        <w:tc>
          <w:tcPr>
            <w:tcW w:w="1660" w:type="dxa"/>
            <w:tcBorders>
              <w:top w:val="nil"/>
              <w:left w:val="nil"/>
              <w:bottom w:val="nil"/>
              <w:right w:val="nil"/>
            </w:tcBorders>
            <w:noWrap/>
            <w:vAlign w:val="bottom"/>
            <w:hideMark/>
          </w:tcPr>
          <w:p w14:paraId="59657D5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2586D25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40403BF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7B49E6F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4.000,00</w:t>
            </w:r>
          </w:p>
        </w:tc>
        <w:tc>
          <w:tcPr>
            <w:tcW w:w="1266" w:type="dxa"/>
            <w:tcBorders>
              <w:top w:val="nil"/>
              <w:left w:val="nil"/>
              <w:bottom w:val="nil"/>
              <w:right w:val="nil"/>
            </w:tcBorders>
            <w:noWrap/>
            <w:vAlign w:val="bottom"/>
            <w:hideMark/>
          </w:tcPr>
          <w:p w14:paraId="5D2FA42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7B9F63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6D2C02E" w14:textId="77777777" w:rsidTr="00022ADA">
        <w:trPr>
          <w:trHeight w:val="260"/>
        </w:trPr>
        <w:tc>
          <w:tcPr>
            <w:tcW w:w="1660" w:type="dxa"/>
            <w:tcBorders>
              <w:top w:val="nil"/>
              <w:left w:val="nil"/>
              <w:bottom w:val="nil"/>
              <w:right w:val="nil"/>
            </w:tcBorders>
            <w:noWrap/>
            <w:vAlign w:val="bottom"/>
            <w:hideMark/>
          </w:tcPr>
          <w:p w14:paraId="1B66DD4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444068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50BBF83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562DF0C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327.000,00</w:t>
            </w:r>
          </w:p>
        </w:tc>
        <w:tc>
          <w:tcPr>
            <w:tcW w:w="1266" w:type="dxa"/>
            <w:tcBorders>
              <w:top w:val="nil"/>
              <w:left w:val="nil"/>
              <w:bottom w:val="nil"/>
              <w:right w:val="nil"/>
            </w:tcBorders>
            <w:noWrap/>
            <w:vAlign w:val="bottom"/>
            <w:hideMark/>
          </w:tcPr>
          <w:p w14:paraId="3B7BE9B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BC244B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364041B2" w14:textId="77777777" w:rsidTr="00022ADA">
        <w:trPr>
          <w:trHeight w:val="260"/>
        </w:trPr>
        <w:tc>
          <w:tcPr>
            <w:tcW w:w="1660" w:type="dxa"/>
            <w:tcBorders>
              <w:top w:val="nil"/>
              <w:left w:val="nil"/>
              <w:bottom w:val="nil"/>
              <w:right w:val="nil"/>
            </w:tcBorders>
            <w:shd w:val="clear" w:color="000000" w:fill="CCCCFF"/>
            <w:noWrap/>
            <w:vAlign w:val="bottom"/>
            <w:hideMark/>
          </w:tcPr>
          <w:p w14:paraId="5E2351D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Kapitalni projekt</w:t>
            </w:r>
          </w:p>
        </w:tc>
        <w:tc>
          <w:tcPr>
            <w:tcW w:w="1420" w:type="dxa"/>
            <w:tcBorders>
              <w:top w:val="nil"/>
              <w:left w:val="nil"/>
              <w:bottom w:val="nil"/>
              <w:right w:val="nil"/>
            </w:tcBorders>
            <w:shd w:val="clear" w:color="000000" w:fill="CCCCFF"/>
            <w:noWrap/>
            <w:vAlign w:val="bottom"/>
            <w:hideMark/>
          </w:tcPr>
          <w:p w14:paraId="0C06A61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K100368</w:t>
            </w:r>
          </w:p>
        </w:tc>
        <w:tc>
          <w:tcPr>
            <w:tcW w:w="2239" w:type="dxa"/>
            <w:tcBorders>
              <w:top w:val="nil"/>
              <w:left w:val="nil"/>
              <w:bottom w:val="nil"/>
              <w:right w:val="nil"/>
            </w:tcBorders>
            <w:shd w:val="clear" w:color="000000" w:fill="CCCCFF"/>
            <w:noWrap/>
            <w:vAlign w:val="bottom"/>
            <w:hideMark/>
          </w:tcPr>
          <w:p w14:paraId="761F11D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IZGRADNJA POSLOVNE ZONE DUBRAVICA</w:t>
            </w:r>
          </w:p>
        </w:tc>
        <w:tc>
          <w:tcPr>
            <w:tcW w:w="1344" w:type="dxa"/>
            <w:tcBorders>
              <w:top w:val="nil"/>
              <w:left w:val="nil"/>
              <w:bottom w:val="nil"/>
              <w:right w:val="nil"/>
            </w:tcBorders>
            <w:shd w:val="clear" w:color="000000" w:fill="CCCCFF"/>
            <w:noWrap/>
            <w:vAlign w:val="bottom"/>
            <w:hideMark/>
          </w:tcPr>
          <w:p w14:paraId="20FCD34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152.000,00</w:t>
            </w:r>
          </w:p>
        </w:tc>
        <w:tc>
          <w:tcPr>
            <w:tcW w:w="1266" w:type="dxa"/>
            <w:tcBorders>
              <w:top w:val="nil"/>
              <w:left w:val="nil"/>
              <w:bottom w:val="nil"/>
              <w:right w:val="nil"/>
            </w:tcBorders>
            <w:shd w:val="clear" w:color="000000" w:fill="CCCCFF"/>
            <w:noWrap/>
            <w:vAlign w:val="bottom"/>
            <w:hideMark/>
          </w:tcPr>
          <w:p w14:paraId="1E431B99"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F868245"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68906CF" w14:textId="77777777" w:rsidTr="00022ADA">
        <w:trPr>
          <w:trHeight w:val="260"/>
        </w:trPr>
        <w:tc>
          <w:tcPr>
            <w:tcW w:w="1660" w:type="dxa"/>
            <w:tcBorders>
              <w:top w:val="nil"/>
              <w:left w:val="nil"/>
              <w:bottom w:val="nil"/>
              <w:right w:val="nil"/>
            </w:tcBorders>
            <w:noWrap/>
            <w:vAlign w:val="bottom"/>
            <w:hideMark/>
          </w:tcPr>
          <w:p w14:paraId="5A251F1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D26452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203842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2960392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100.000,00</w:t>
            </w:r>
          </w:p>
        </w:tc>
        <w:tc>
          <w:tcPr>
            <w:tcW w:w="1266" w:type="dxa"/>
            <w:tcBorders>
              <w:top w:val="nil"/>
              <w:left w:val="nil"/>
              <w:bottom w:val="nil"/>
              <w:right w:val="nil"/>
            </w:tcBorders>
            <w:noWrap/>
            <w:vAlign w:val="bottom"/>
            <w:hideMark/>
          </w:tcPr>
          <w:p w14:paraId="6B7D8F3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4AED23F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33868F2" w14:textId="77777777" w:rsidTr="00022ADA">
        <w:trPr>
          <w:trHeight w:val="260"/>
        </w:trPr>
        <w:tc>
          <w:tcPr>
            <w:tcW w:w="1660" w:type="dxa"/>
            <w:tcBorders>
              <w:top w:val="nil"/>
              <w:left w:val="nil"/>
              <w:bottom w:val="nil"/>
              <w:right w:val="nil"/>
            </w:tcBorders>
            <w:noWrap/>
            <w:vAlign w:val="bottom"/>
            <w:hideMark/>
          </w:tcPr>
          <w:p w14:paraId="51D6EB6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3D11645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5F4472D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5FF5A1C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52.000,00</w:t>
            </w:r>
          </w:p>
        </w:tc>
        <w:tc>
          <w:tcPr>
            <w:tcW w:w="1266" w:type="dxa"/>
            <w:tcBorders>
              <w:top w:val="nil"/>
              <w:left w:val="nil"/>
              <w:bottom w:val="nil"/>
              <w:right w:val="nil"/>
            </w:tcBorders>
            <w:noWrap/>
            <w:vAlign w:val="bottom"/>
            <w:hideMark/>
          </w:tcPr>
          <w:p w14:paraId="6D4B3D2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7A77064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0AFA613" w14:textId="77777777" w:rsidTr="00022ADA">
        <w:trPr>
          <w:trHeight w:val="260"/>
        </w:trPr>
        <w:tc>
          <w:tcPr>
            <w:tcW w:w="1660" w:type="dxa"/>
            <w:tcBorders>
              <w:top w:val="nil"/>
              <w:left w:val="nil"/>
              <w:bottom w:val="nil"/>
              <w:right w:val="nil"/>
            </w:tcBorders>
            <w:shd w:val="clear" w:color="000000" w:fill="CCCCFF"/>
            <w:noWrap/>
            <w:vAlign w:val="bottom"/>
            <w:hideMark/>
          </w:tcPr>
          <w:p w14:paraId="661EEAB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420" w:type="dxa"/>
            <w:tcBorders>
              <w:top w:val="nil"/>
              <w:left w:val="nil"/>
              <w:bottom w:val="nil"/>
              <w:right w:val="nil"/>
            </w:tcBorders>
            <w:shd w:val="clear" w:color="000000" w:fill="CCCCFF"/>
            <w:noWrap/>
            <w:vAlign w:val="bottom"/>
            <w:hideMark/>
          </w:tcPr>
          <w:p w14:paraId="4B1EA64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1038</w:t>
            </w:r>
          </w:p>
        </w:tc>
        <w:tc>
          <w:tcPr>
            <w:tcW w:w="2239" w:type="dxa"/>
            <w:tcBorders>
              <w:top w:val="nil"/>
              <w:left w:val="nil"/>
              <w:bottom w:val="nil"/>
              <w:right w:val="nil"/>
            </w:tcBorders>
            <w:shd w:val="clear" w:color="000000" w:fill="CCCCFF"/>
            <w:noWrap/>
            <w:vAlign w:val="bottom"/>
            <w:hideMark/>
          </w:tcPr>
          <w:p w14:paraId="71DCBB3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ORGANIZIRANJE I PROVOĐENJE </w:t>
            </w:r>
            <w:r w:rsidRPr="0087405C">
              <w:rPr>
                <w:rFonts w:ascii="Times New Roman" w:eastAsia="Times New Roman" w:hAnsi="Times New Roman" w:cs="Times New Roman"/>
                <w:b/>
                <w:bCs/>
                <w:color w:val="000000"/>
                <w:sz w:val="20"/>
                <w:szCs w:val="20"/>
                <w:lang w:eastAsia="en-GB"/>
              </w:rPr>
              <w:lastRenderedPageBreak/>
              <w:t>ZAŠTITE I SPAŠAVANJA</w:t>
            </w:r>
          </w:p>
        </w:tc>
        <w:tc>
          <w:tcPr>
            <w:tcW w:w="1344" w:type="dxa"/>
            <w:tcBorders>
              <w:top w:val="nil"/>
              <w:left w:val="nil"/>
              <w:bottom w:val="nil"/>
              <w:right w:val="nil"/>
            </w:tcBorders>
            <w:shd w:val="clear" w:color="000000" w:fill="CCCCFF"/>
            <w:noWrap/>
            <w:vAlign w:val="bottom"/>
            <w:hideMark/>
          </w:tcPr>
          <w:p w14:paraId="3C062DC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104.820,00</w:t>
            </w:r>
          </w:p>
        </w:tc>
        <w:tc>
          <w:tcPr>
            <w:tcW w:w="1266" w:type="dxa"/>
            <w:tcBorders>
              <w:top w:val="nil"/>
              <w:left w:val="nil"/>
              <w:bottom w:val="nil"/>
              <w:right w:val="nil"/>
            </w:tcBorders>
            <w:shd w:val="clear" w:color="000000" w:fill="CCCCFF"/>
            <w:noWrap/>
            <w:vAlign w:val="bottom"/>
            <w:hideMark/>
          </w:tcPr>
          <w:p w14:paraId="54160EC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102.812,33</w:t>
            </w:r>
          </w:p>
        </w:tc>
        <w:tc>
          <w:tcPr>
            <w:tcW w:w="983" w:type="dxa"/>
            <w:tcBorders>
              <w:top w:val="nil"/>
              <w:left w:val="nil"/>
              <w:bottom w:val="nil"/>
              <w:right w:val="nil"/>
            </w:tcBorders>
            <w:shd w:val="clear" w:color="000000" w:fill="CCCCFF"/>
            <w:noWrap/>
            <w:vAlign w:val="bottom"/>
            <w:hideMark/>
          </w:tcPr>
          <w:p w14:paraId="6D41643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98,08</w:t>
            </w:r>
          </w:p>
        </w:tc>
      </w:tr>
      <w:tr w:rsidR="00E828CA" w:rsidRPr="0087405C" w14:paraId="752A1A1B" w14:textId="77777777" w:rsidTr="00022ADA">
        <w:trPr>
          <w:trHeight w:val="260"/>
        </w:trPr>
        <w:tc>
          <w:tcPr>
            <w:tcW w:w="1660" w:type="dxa"/>
            <w:tcBorders>
              <w:top w:val="nil"/>
              <w:left w:val="nil"/>
              <w:bottom w:val="nil"/>
              <w:right w:val="nil"/>
            </w:tcBorders>
            <w:shd w:val="clear" w:color="000000" w:fill="CCCCFF"/>
            <w:noWrap/>
            <w:vAlign w:val="bottom"/>
            <w:hideMark/>
          </w:tcPr>
          <w:p w14:paraId="6D82CAA4"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4DA4E81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A100064</w:t>
            </w:r>
          </w:p>
        </w:tc>
        <w:tc>
          <w:tcPr>
            <w:tcW w:w="2239" w:type="dxa"/>
            <w:tcBorders>
              <w:top w:val="nil"/>
              <w:left w:val="nil"/>
              <w:bottom w:val="nil"/>
              <w:right w:val="nil"/>
            </w:tcBorders>
            <w:shd w:val="clear" w:color="000000" w:fill="CCCCFF"/>
            <w:noWrap/>
            <w:vAlign w:val="bottom"/>
            <w:hideMark/>
          </w:tcPr>
          <w:p w14:paraId="4A67CE89"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REDOVNA DJELATNOST CIVILNE ZAŠTITE</w:t>
            </w:r>
          </w:p>
        </w:tc>
        <w:tc>
          <w:tcPr>
            <w:tcW w:w="1344" w:type="dxa"/>
            <w:tcBorders>
              <w:top w:val="nil"/>
              <w:left w:val="nil"/>
              <w:bottom w:val="nil"/>
              <w:right w:val="nil"/>
            </w:tcBorders>
            <w:shd w:val="clear" w:color="000000" w:fill="CCCCFF"/>
            <w:noWrap/>
            <w:vAlign w:val="bottom"/>
            <w:hideMark/>
          </w:tcPr>
          <w:p w14:paraId="0B6B290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1.300,00</w:t>
            </w:r>
          </w:p>
        </w:tc>
        <w:tc>
          <w:tcPr>
            <w:tcW w:w="1266" w:type="dxa"/>
            <w:tcBorders>
              <w:top w:val="nil"/>
              <w:left w:val="nil"/>
              <w:bottom w:val="nil"/>
              <w:right w:val="nil"/>
            </w:tcBorders>
            <w:shd w:val="clear" w:color="000000" w:fill="CCCCFF"/>
            <w:noWrap/>
            <w:vAlign w:val="bottom"/>
            <w:hideMark/>
          </w:tcPr>
          <w:p w14:paraId="2910A69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7ED2B9A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B518C41" w14:textId="77777777" w:rsidTr="00022ADA">
        <w:trPr>
          <w:trHeight w:val="260"/>
        </w:trPr>
        <w:tc>
          <w:tcPr>
            <w:tcW w:w="1660" w:type="dxa"/>
            <w:tcBorders>
              <w:top w:val="nil"/>
              <w:left w:val="nil"/>
              <w:bottom w:val="nil"/>
              <w:right w:val="nil"/>
            </w:tcBorders>
            <w:noWrap/>
            <w:vAlign w:val="bottom"/>
            <w:hideMark/>
          </w:tcPr>
          <w:p w14:paraId="6B386C2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6E9AE99D"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4801223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E89C33C"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1.300,00</w:t>
            </w:r>
          </w:p>
        </w:tc>
        <w:tc>
          <w:tcPr>
            <w:tcW w:w="1266" w:type="dxa"/>
            <w:tcBorders>
              <w:top w:val="nil"/>
              <w:left w:val="nil"/>
              <w:bottom w:val="nil"/>
              <w:right w:val="nil"/>
            </w:tcBorders>
            <w:noWrap/>
            <w:vAlign w:val="bottom"/>
            <w:hideMark/>
          </w:tcPr>
          <w:p w14:paraId="3613C44B"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2F5E2F83"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06CE4EA8" w14:textId="77777777" w:rsidTr="00022ADA">
        <w:trPr>
          <w:trHeight w:val="260"/>
        </w:trPr>
        <w:tc>
          <w:tcPr>
            <w:tcW w:w="1660" w:type="dxa"/>
            <w:tcBorders>
              <w:top w:val="nil"/>
              <w:left w:val="nil"/>
              <w:bottom w:val="nil"/>
              <w:right w:val="nil"/>
            </w:tcBorders>
            <w:shd w:val="clear" w:color="000000" w:fill="CCCCFF"/>
            <w:noWrap/>
            <w:vAlign w:val="bottom"/>
            <w:hideMark/>
          </w:tcPr>
          <w:p w14:paraId="127E876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1B1C986A"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A100216</w:t>
            </w:r>
          </w:p>
        </w:tc>
        <w:tc>
          <w:tcPr>
            <w:tcW w:w="2239" w:type="dxa"/>
            <w:tcBorders>
              <w:top w:val="nil"/>
              <w:left w:val="nil"/>
              <w:bottom w:val="nil"/>
              <w:right w:val="nil"/>
            </w:tcBorders>
            <w:shd w:val="clear" w:color="000000" w:fill="CCCCFF"/>
            <w:noWrap/>
            <w:vAlign w:val="bottom"/>
            <w:hideMark/>
          </w:tcPr>
          <w:p w14:paraId="330FDDDF"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HRVATSKA GORSKA SLUŽBA SPAŠAVANJA</w:t>
            </w:r>
          </w:p>
        </w:tc>
        <w:tc>
          <w:tcPr>
            <w:tcW w:w="1344" w:type="dxa"/>
            <w:tcBorders>
              <w:top w:val="nil"/>
              <w:left w:val="nil"/>
              <w:bottom w:val="nil"/>
              <w:right w:val="nil"/>
            </w:tcBorders>
            <w:shd w:val="clear" w:color="000000" w:fill="CCCCFF"/>
            <w:noWrap/>
            <w:vAlign w:val="bottom"/>
            <w:hideMark/>
          </w:tcPr>
          <w:p w14:paraId="02BF72C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3.350,00</w:t>
            </w:r>
          </w:p>
        </w:tc>
        <w:tc>
          <w:tcPr>
            <w:tcW w:w="1266" w:type="dxa"/>
            <w:tcBorders>
              <w:top w:val="nil"/>
              <w:left w:val="nil"/>
              <w:bottom w:val="nil"/>
              <w:right w:val="nil"/>
            </w:tcBorders>
            <w:shd w:val="clear" w:color="000000" w:fill="CCCCFF"/>
            <w:noWrap/>
            <w:vAlign w:val="bottom"/>
            <w:hideMark/>
          </w:tcPr>
          <w:p w14:paraId="05A4048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3.350,00</w:t>
            </w:r>
          </w:p>
        </w:tc>
        <w:tc>
          <w:tcPr>
            <w:tcW w:w="983" w:type="dxa"/>
            <w:tcBorders>
              <w:top w:val="nil"/>
              <w:left w:val="nil"/>
              <w:bottom w:val="nil"/>
              <w:right w:val="nil"/>
            </w:tcBorders>
            <w:shd w:val="clear" w:color="000000" w:fill="CCCCFF"/>
            <w:noWrap/>
            <w:vAlign w:val="bottom"/>
            <w:hideMark/>
          </w:tcPr>
          <w:p w14:paraId="004F8C8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0BE63988" w14:textId="77777777" w:rsidTr="00022ADA">
        <w:trPr>
          <w:trHeight w:val="260"/>
        </w:trPr>
        <w:tc>
          <w:tcPr>
            <w:tcW w:w="1660" w:type="dxa"/>
            <w:tcBorders>
              <w:top w:val="nil"/>
              <w:left w:val="nil"/>
              <w:bottom w:val="nil"/>
              <w:right w:val="nil"/>
            </w:tcBorders>
            <w:noWrap/>
            <w:vAlign w:val="bottom"/>
            <w:hideMark/>
          </w:tcPr>
          <w:p w14:paraId="33AC3BC8"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17E442C"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140A3A3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6767BE3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3.350,00</w:t>
            </w:r>
          </w:p>
        </w:tc>
        <w:tc>
          <w:tcPr>
            <w:tcW w:w="1266" w:type="dxa"/>
            <w:tcBorders>
              <w:top w:val="nil"/>
              <w:left w:val="nil"/>
              <w:bottom w:val="nil"/>
              <w:right w:val="nil"/>
            </w:tcBorders>
            <w:noWrap/>
            <w:vAlign w:val="bottom"/>
            <w:hideMark/>
          </w:tcPr>
          <w:p w14:paraId="11F968A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3.350,00</w:t>
            </w:r>
          </w:p>
        </w:tc>
        <w:tc>
          <w:tcPr>
            <w:tcW w:w="983" w:type="dxa"/>
            <w:tcBorders>
              <w:top w:val="nil"/>
              <w:left w:val="nil"/>
              <w:bottom w:val="nil"/>
              <w:right w:val="nil"/>
            </w:tcBorders>
            <w:noWrap/>
            <w:vAlign w:val="bottom"/>
            <w:hideMark/>
          </w:tcPr>
          <w:p w14:paraId="283171C4"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100,00</w:t>
            </w:r>
          </w:p>
        </w:tc>
      </w:tr>
      <w:tr w:rsidR="00E828CA" w:rsidRPr="0087405C" w14:paraId="34BA6306" w14:textId="77777777" w:rsidTr="00022ADA">
        <w:trPr>
          <w:trHeight w:val="260"/>
        </w:trPr>
        <w:tc>
          <w:tcPr>
            <w:tcW w:w="1660" w:type="dxa"/>
            <w:tcBorders>
              <w:top w:val="nil"/>
              <w:left w:val="nil"/>
              <w:bottom w:val="nil"/>
              <w:right w:val="nil"/>
            </w:tcBorders>
            <w:shd w:val="clear" w:color="000000" w:fill="CCCCFF"/>
            <w:noWrap/>
            <w:vAlign w:val="bottom"/>
            <w:hideMark/>
          </w:tcPr>
          <w:p w14:paraId="1A39DB4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89D96C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A100217</w:t>
            </w:r>
          </w:p>
        </w:tc>
        <w:tc>
          <w:tcPr>
            <w:tcW w:w="2239" w:type="dxa"/>
            <w:tcBorders>
              <w:top w:val="nil"/>
              <w:left w:val="nil"/>
              <w:bottom w:val="nil"/>
              <w:right w:val="nil"/>
            </w:tcBorders>
            <w:shd w:val="clear" w:color="000000" w:fill="CCCCFF"/>
            <w:noWrap/>
            <w:vAlign w:val="bottom"/>
            <w:hideMark/>
          </w:tcPr>
          <w:p w14:paraId="10ADDFF5"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USKLAĐENJE PLANA ZAŠTITE OD POŽARA I PROCJENE I UGROŽENOSTI OD POŽARA</w:t>
            </w:r>
          </w:p>
        </w:tc>
        <w:tc>
          <w:tcPr>
            <w:tcW w:w="1344" w:type="dxa"/>
            <w:tcBorders>
              <w:top w:val="nil"/>
              <w:left w:val="nil"/>
              <w:bottom w:val="nil"/>
              <w:right w:val="nil"/>
            </w:tcBorders>
            <w:shd w:val="clear" w:color="000000" w:fill="CCCCFF"/>
            <w:noWrap/>
            <w:vAlign w:val="bottom"/>
            <w:hideMark/>
          </w:tcPr>
          <w:p w14:paraId="79756C0E"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w:t>
            </w:r>
          </w:p>
        </w:tc>
        <w:tc>
          <w:tcPr>
            <w:tcW w:w="1266" w:type="dxa"/>
            <w:tcBorders>
              <w:top w:val="nil"/>
              <w:left w:val="nil"/>
              <w:bottom w:val="nil"/>
              <w:right w:val="nil"/>
            </w:tcBorders>
            <w:shd w:val="clear" w:color="000000" w:fill="CCCCFF"/>
            <w:noWrap/>
            <w:vAlign w:val="bottom"/>
            <w:hideMark/>
          </w:tcPr>
          <w:p w14:paraId="28BF3BD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4B66759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24E3DF8" w14:textId="77777777" w:rsidTr="00022ADA">
        <w:trPr>
          <w:trHeight w:val="260"/>
        </w:trPr>
        <w:tc>
          <w:tcPr>
            <w:tcW w:w="1660" w:type="dxa"/>
            <w:tcBorders>
              <w:top w:val="nil"/>
              <w:left w:val="nil"/>
              <w:bottom w:val="nil"/>
              <w:right w:val="nil"/>
            </w:tcBorders>
            <w:noWrap/>
            <w:vAlign w:val="bottom"/>
            <w:hideMark/>
          </w:tcPr>
          <w:p w14:paraId="6D759AF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53C7FCD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2239" w:type="dxa"/>
            <w:tcBorders>
              <w:top w:val="nil"/>
              <w:left w:val="nil"/>
              <w:bottom w:val="nil"/>
              <w:right w:val="nil"/>
            </w:tcBorders>
            <w:noWrap/>
            <w:vAlign w:val="bottom"/>
            <w:hideMark/>
          </w:tcPr>
          <w:p w14:paraId="3A3C3DB1"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344" w:type="dxa"/>
            <w:tcBorders>
              <w:top w:val="nil"/>
              <w:left w:val="nil"/>
              <w:bottom w:val="nil"/>
              <w:right w:val="nil"/>
            </w:tcBorders>
            <w:noWrap/>
            <w:vAlign w:val="bottom"/>
            <w:hideMark/>
          </w:tcPr>
          <w:p w14:paraId="34178ADD"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700,00</w:t>
            </w:r>
          </w:p>
        </w:tc>
        <w:tc>
          <w:tcPr>
            <w:tcW w:w="1266" w:type="dxa"/>
            <w:tcBorders>
              <w:top w:val="nil"/>
              <w:left w:val="nil"/>
              <w:bottom w:val="nil"/>
              <w:right w:val="nil"/>
            </w:tcBorders>
            <w:noWrap/>
            <w:vAlign w:val="bottom"/>
            <w:hideMark/>
          </w:tcPr>
          <w:p w14:paraId="063718C8"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0ABE51A1"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E828CA" w:rsidRPr="0087405C" w14:paraId="407A757C" w14:textId="77777777" w:rsidTr="00022ADA">
        <w:trPr>
          <w:trHeight w:val="260"/>
        </w:trPr>
        <w:tc>
          <w:tcPr>
            <w:tcW w:w="1660" w:type="dxa"/>
            <w:tcBorders>
              <w:top w:val="nil"/>
              <w:left w:val="nil"/>
              <w:bottom w:val="nil"/>
              <w:right w:val="nil"/>
            </w:tcBorders>
            <w:shd w:val="clear" w:color="000000" w:fill="CCCCFF"/>
            <w:noWrap/>
            <w:vAlign w:val="bottom"/>
            <w:hideMark/>
          </w:tcPr>
          <w:p w14:paraId="4EAC1A9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420" w:type="dxa"/>
            <w:tcBorders>
              <w:top w:val="nil"/>
              <w:left w:val="nil"/>
              <w:bottom w:val="nil"/>
              <w:right w:val="nil"/>
            </w:tcBorders>
            <w:shd w:val="clear" w:color="000000" w:fill="CCCCFF"/>
            <w:noWrap/>
            <w:vAlign w:val="bottom"/>
            <w:hideMark/>
          </w:tcPr>
          <w:p w14:paraId="3B845E2E"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A100471</w:t>
            </w:r>
          </w:p>
        </w:tc>
        <w:tc>
          <w:tcPr>
            <w:tcW w:w="2239" w:type="dxa"/>
            <w:tcBorders>
              <w:top w:val="nil"/>
              <w:left w:val="nil"/>
              <w:bottom w:val="nil"/>
              <w:right w:val="nil"/>
            </w:tcBorders>
            <w:shd w:val="clear" w:color="000000" w:fill="CCCCFF"/>
            <w:noWrap/>
            <w:vAlign w:val="bottom"/>
            <w:hideMark/>
          </w:tcPr>
          <w:p w14:paraId="601DF050"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ZAŠTITA OD POŽARA KROZ RAD VATROGASNE ZAJEDNICE GRADA METKOVIĆA</w:t>
            </w:r>
          </w:p>
        </w:tc>
        <w:tc>
          <w:tcPr>
            <w:tcW w:w="1344" w:type="dxa"/>
            <w:tcBorders>
              <w:top w:val="nil"/>
              <w:left w:val="nil"/>
              <w:bottom w:val="nil"/>
              <w:right w:val="nil"/>
            </w:tcBorders>
            <w:shd w:val="clear" w:color="000000" w:fill="CCCCFF"/>
            <w:noWrap/>
            <w:vAlign w:val="bottom"/>
            <w:hideMark/>
          </w:tcPr>
          <w:p w14:paraId="77991296"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99.470,00</w:t>
            </w:r>
          </w:p>
        </w:tc>
        <w:tc>
          <w:tcPr>
            <w:tcW w:w="1266" w:type="dxa"/>
            <w:tcBorders>
              <w:top w:val="nil"/>
              <w:left w:val="nil"/>
              <w:bottom w:val="nil"/>
              <w:right w:val="nil"/>
            </w:tcBorders>
            <w:shd w:val="clear" w:color="000000" w:fill="CCCCFF"/>
            <w:noWrap/>
            <w:vAlign w:val="bottom"/>
            <w:hideMark/>
          </w:tcPr>
          <w:p w14:paraId="466B096A"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99.462,33</w:t>
            </w:r>
          </w:p>
        </w:tc>
        <w:tc>
          <w:tcPr>
            <w:tcW w:w="983" w:type="dxa"/>
            <w:tcBorders>
              <w:top w:val="nil"/>
              <w:left w:val="nil"/>
              <w:bottom w:val="nil"/>
              <w:right w:val="nil"/>
            </w:tcBorders>
            <w:shd w:val="clear" w:color="000000" w:fill="CCCCFF"/>
            <w:noWrap/>
            <w:vAlign w:val="bottom"/>
            <w:hideMark/>
          </w:tcPr>
          <w:p w14:paraId="13550A5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99,99</w:t>
            </w:r>
          </w:p>
        </w:tc>
      </w:tr>
      <w:tr w:rsidR="00E828CA" w:rsidRPr="0087405C" w14:paraId="7D6CBD69" w14:textId="77777777" w:rsidTr="00022ADA">
        <w:trPr>
          <w:trHeight w:val="260"/>
        </w:trPr>
        <w:tc>
          <w:tcPr>
            <w:tcW w:w="1660" w:type="dxa"/>
            <w:tcBorders>
              <w:top w:val="nil"/>
              <w:left w:val="nil"/>
              <w:bottom w:val="nil"/>
              <w:right w:val="nil"/>
            </w:tcBorders>
            <w:noWrap/>
            <w:vAlign w:val="bottom"/>
            <w:hideMark/>
          </w:tcPr>
          <w:p w14:paraId="34F9F3A2"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420" w:type="dxa"/>
            <w:tcBorders>
              <w:top w:val="nil"/>
              <w:left w:val="nil"/>
              <w:bottom w:val="nil"/>
              <w:right w:val="nil"/>
            </w:tcBorders>
            <w:noWrap/>
            <w:vAlign w:val="bottom"/>
            <w:hideMark/>
          </w:tcPr>
          <w:p w14:paraId="740462AB"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2239" w:type="dxa"/>
            <w:tcBorders>
              <w:top w:val="nil"/>
              <w:left w:val="nil"/>
              <w:bottom w:val="nil"/>
              <w:right w:val="nil"/>
            </w:tcBorders>
            <w:noWrap/>
            <w:vAlign w:val="bottom"/>
            <w:hideMark/>
          </w:tcPr>
          <w:p w14:paraId="674A2BA3" w14:textId="77777777" w:rsidR="00E828CA" w:rsidRPr="0087405C" w:rsidRDefault="00E828CA" w:rsidP="00022ADA">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344" w:type="dxa"/>
            <w:tcBorders>
              <w:top w:val="nil"/>
              <w:left w:val="nil"/>
              <w:bottom w:val="nil"/>
              <w:right w:val="nil"/>
            </w:tcBorders>
            <w:noWrap/>
            <w:vAlign w:val="bottom"/>
            <w:hideMark/>
          </w:tcPr>
          <w:p w14:paraId="2378ED40"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99.470,00</w:t>
            </w:r>
          </w:p>
        </w:tc>
        <w:tc>
          <w:tcPr>
            <w:tcW w:w="1266" w:type="dxa"/>
            <w:tcBorders>
              <w:top w:val="nil"/>
              <w:left w:val="nil"/>
              <w:bottom w:val="nil"/>
              <w:right w:val="nil"/>
            </w:tcBorders>
            <w:noWrap/>
            <w:vAlign w:val="bottom"/>
            <w:hideMark/>
          </w:tcPr>
          <w:p w14:paraId="71326C57"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99.462,33</w:t>
            </w:r>
          </w:p>
        </w:tc>
        <w:tc>
          <w:tcPr>
            <w:tcW w:w="983" w:type="dxa"/>
            <w:tcBorders>
              <w:top w:val="nil"/>
              <w:left w:val="nil"/>
              <w:bottom w:val="nil"/>
              <w:right w:val="nil"/>
            </w:tcBorders>
            <w:noWrap/>
            <w:vAlign w:val="bottom"/>
            <w:hideMark/>
          </w:tcPr>
          <w:p w14:paraId="3673395F" w14:textId="77777777" w:rsidR="00E828CA" w:rsidRPr="0087405C" w:rsidRDefault="00E828CA" w:rsidP="00022ADA">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99,99</w:t>
            </w:r>
          </w:p>
        </w:tc>
      </w:tr>
    </w:tbl>
    <w:p w14:paraId="4FAB656C" w14:textId="77777777" w:rsidR="00E828CA" w:rsidRPr="0087405C" w:rsidRDefault="00E828CA" w:rsidP="00E828CA"/>
    <w:p w14:paraId="6BA6E346" w14:textId="4EBEB701" w:rsidR="00405180" w:rsidRPr="0087405C" w:rsidRDefault="00CF2B4D" w:rsidP="00405180">
      <w:pPr>
        <w:autoSpaceDE w:val="0"/>
        <w:autoSpaceDN w:val="0"/>
        <w:adjustRightInd w:val="0"/>
        <w:spacing w:after="0" w:line="240" w:lineRule="auto"/>
        <w:jc w:val="both"/>
        <w:rPr>
          <w:rFonts w:ascii="Times New Roman" w:hAnsi="Times New Roman" w:cs="Times New Roman"/>
          <w:b/>
          <w:bCs/>
          <w:iCs/>
          <w:sz w:val="24"/>
          <w:szCs w:val="24"/>
        </w:rPr>
      </w:pPr>
      <w:r w:rsidRPr="0087405C">
        <w:rPr>
          <w:rFonts w:ascii="Times New Roman" w:hAnsi="Times New Roman" w:cs="Times New Roman"/>
          <w:b/>
          <w:bCs/>
          <w:iCs/>
          <w:sz w:val="24"/>
          <w:szCs w:val="24"/>
        </w:rPr>
        <w:t>Ovaj razdjel ima jednog proračunskog korisnika – Javnu vatrogasnu postrojbu.</w:t>
      </w:r>
    </w:p>
    <w:p w14:paraId="7C69EBA3" w14:textId="77777777" w:rsidR="00405180" w:rsidRPr="0087405C" w:rsidRDefault="00405180" w:rsidP="00405180">
      <w:pPr>
        <w:autoSpaceDE w:val="0"/>
        <w:autoSpaceDN w:val="0"/>
        <w:adjustRightInd w:val="0"/>
        <w:spacing w:after="0" w:line="240" w:lineRule="auto"/>
        <w:jc w:val="both"/>
        <w:rPr>
          <w:rFonts w:ascii="Times New Roman" w:hAnsi="Times New Roman" w:cs="Times New Roman"/>
          <w:b/>
          <w:bCs/>
          <w:iCs/>
          <w:sz w:val="24"/>
          <w:szCs w:val="24"/>
          <w:u w:val="single"/>
        </w:rPr>
      </w:pPr>
    </w:p>
    <w:p w14:paraId="0681CC1F" w14:textId="77777777" w:rsidR="00CF2B4D" w:rsidRPr="0087405C" w:rsidRDefault="00CF2B4D" w:rsidP="00405180">
      <w:pPr>
        <w:autoSpaceDE w:val="0"/>
        <w:autoSpaceDN w:val="0"/>
        <w:adjustRightInd w:val="0"/>
        <w:spacing w:after="0" w:line="240" w:lineRule="auto"/>
        <w:jc w:val="both"/>
        <w:rPr>
          <w:rFonts w:ascii="Times New Roman" w:hAnsi="Times New Roman" w:cs="Times New Roman"/>
          <w:b/>
          <w:bCs/>
          <w:iCs/>
          <w:sz w:val="24"/>
          <w:szCs w:val="24"/>
          <w:u w:val="single"/>
        </w:rPr>
      </w:pPr>
      <w:r w:rsidRPr="0087405C">
        <w:rPr>
          <w:rFonts w:ascii="Times New Roman" w:hAnsi="Times New Roman" w:cs="Times New Roman"/>
          <w:b/>
          <w:bCs/>
          <w:iCs/>
          <w:sz w:val="24"/>
          <w:szCs w:val="24"/>
          <w:u w:val="single"/>
        </w:rPr>
        <w:t>Program VATROGASTVO</w:t>
      </w:r>
    </w:p>
    <w:p w14:paraId="4C5AC449"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
          <w:bCs/>
          <w:iCs/>
          <w:sz w:val="24"/>
          <w:szCs w:val="24"/>
        </w:rPr>
      </w:pPr>
    </w:p>
    <w:p w14:paraId="5128F238"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87405C">
        <w:rPr>
          <w:rFonts w:ascii="Times New Roman" w:hAnsi="Times New Roman" w:cs="Times New Roman"/>
          <w:bCs/>
          <w:iCs/>
          <w:sz w:val="24"/>
          <w:szCs w:val="24"/>
        </w:rPr>
        <w:t>Javna vatrogasna postrojba Metković izvršava svoj financijski plan unutar Proračuna Grada Metkovića u okviru Odsjeka za komunalne poslove, prostorno planiranje, gospodarstvo i fondove EU (Razdjel 005), kao proračunski korisnik i odgovorna je za racionalno upravljanje prihodima i rashodima istog.</w:t>
      </w:r>
    </w:p>
    <w:p w14:paraId="2AE1360C"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1CE32CD3"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87405C">
        <w:rPr>
          <w:rFonts w:ascii="Times New Roman" w:hAnsi="Times New Roman" w:cs="Times New Roman"/>
          <w:bCs/>
          <w:iCs/>
          <w:sz w:val="24"/>
          <w:szCs w:val="24"/>
        </w:rPr>
        <w:t>Javna vatrogasna postrojba osnovana je Odlukom Gradskog poglavarstva Grada Metkovića 19. svibnja 2000. godine, kao javna ustanova temeljem Zakona o vatrogastvu (Narodne novine 106/99 ) i Zakona o ustanovama (Narodne novine 76/93 i 29/97).</w:t>
      </w:r>
    </w:p>
    <w:p w14:paraId="523B528C"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48DAB208"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87405C">
        <w:rPr>
          <w:rFonts w:ascii="Times New Roman" w:hAnsi="Times New Roman" w:cs="Times New Roman"/>
          <w:bCs/>
          <w:iCs/>
          <w:sz w:val="24"/>
          <w:szCs w:val="24"/>
        </w:rPr>
        <w:t>Područje odgovornosti i područje djelovanja Javne vatrogasne postrojbe Metković sukladno Planu zaštite od požara i tehnološke eksplozije za područje Grada Metkovića je područje JLS – Grad Metković. Zadaće Javne vatrogasne postrojbe Grada Metkovića sukladno navedenom Planu su: gašenje požara i spašavanje ljudi i imovine ugroženih požarom i eksplozijom, pružanje tehničke pomoći u nezgodama i opasnim situacijama te obavljanje i drugih poslova u nesrećama, ekološkim i inim nesrećama, kao i sudjelovanje u provedbi preventivnih mjera zaštite od požara i eksplozija te obavljanje i drugih poslova.</w:t>
      </w:r>
    </w:p>
    <w:p w14:paraId="08ECA956" w14:textId="77777777" w:rsidR="009032E1" w:rsidRPr="0087405C" w:rsidRDefault="009032E1" w:rsidP="009032E1">
      <w:pPr>
        <w:autoSpaceDE w:val="0"/>
        <w:autoSpaceDN w:val="0"/>
        <w:adjustRightInd w:val="0"/>
        <w:spacing w:after="0" w:line="240" w:lineRule="auto"/>
        <w:rPr>
          <w:rFonts w:ascii="Times New Roman" w:hAnsi="Times New Roman" w:cs="Times New Roman"/>
          <w:b/>
          <w:bCs/>
          <w:iCs/>
          <w:sz w:val="24"/>
          <w:szCs w:val="24"/>
        </w:rPr>
      </w:pPr>
    </w:p>
    <w:p w14:paraId="7A290634" w14:textId="5475D038" w:rsidR="009032E1" w:rsidRPr="0087405C" w:rsidRDefault="009032E1" w:rsidP="009032E1">
      <w:pPr>
        <w:spacing w:after="0" w:line="240" w:lineRule="auto"/>
        <w:jc w:val="both"/>
        <w:rPr>
          <w:rFonts w:ascii="Times New Roman" w:hAnsi="Times New Roman" w:cs="Times New Roman"/>
          <w:bCs/>
          <w:sz w:val="24"/>
          <w:szCs w:val="24"/>
        </w:rPr>
      </w:pPr>
      <w:r w:rsidRPr="0087405C">
        <w:rPr>
          <w:rFonts w:ascii="Times New Roman" w:hAnsi="Times New Roman" w:cs="Times New Roman"/>
          <w:b/>
          <w:sz w:val="24"/>
          <w:szCs w:val="24"/>
        </w:rPr>
        <w:t xml:space="preserve">Program obuhvaća aktivnosti za koje je planirano </w:t>
      </w:r>
      <w:r w:rsidR="005970B0" w:rsidRPr="0087405C">
        <w:rPr>
          <w:rFonts w:ascii="Times New Roman" w:hAnsi="Times New Roman" w:cs="Times New Roman"/>
          <w:b/>
          <w:sz w:val="24"/>
          <w:szCs w:val="24"/>
        </w:rPr>
        <w:t xml:space="preserve">1.150.708,39 </w:t>
      </w:r>
      <w:r w:rsidRPr="0087405C">
        <w:rPr>
          <w:rFonts w:ascii="Times New Roman" w:hAnsi="Times New Roman" w:cs="Times New Roman"/>
          <w:b/>
          <w:sz w:val="24"/>
          <w:szCs w:val="24"/>
        </w:rPr>
        <w:t xml:space="preserve">eura, a utrošeno je </w:t>
      </w:r>
      <w:r w:rsidR="005970B0" w:rsidRPr="0087405C">
        <w:rPr>
          <w:rFonts w:ascii="Times New Roman" w:hAnsi="Times New Roman" w:cs="Times New Roman"/>
          <w:b/>
          <w:sz w:val="24"/>
          <w:szCs w:val="24"/>
        </w:rPr>
        <w:t xml:space="preserve">507.327,66 </w:t>
      </w:r>
      <w:r w:rsidRPr="0087405C">
        <w:rPr>
          <w:rFonts w:ascii="Times New Roman" w:hAnsi="Times New Roman" w:cs="Times New Roman"/>
          <w:b/>
          <w:sz w:val="24"/>
          <w:szCs w:val="24"/>
        </w:rPr>
        <w:t xml:space="preserve">eura ili </w:t>
      </w:r>
      <w:r w:rsidR="005970B0" w:rsidRPr="0087405C">
        <w:rPr>
          <w:rFonts w:ascii="Times New Roman" w:hAnsi="Times New Roman" w:cs="Times New Roman"/>
          <w:b/>
          <w:sz w:val="24"/>
          <w:szCs w:val="24"/>
        </w:rPr>
        <w:t xml:space="preserve">44,09 </w:t>
      </w:r>
      <w:r w:rsidRPr="0087405C">
        <w:rPr>
          <w:rFonts w:ascii="Times New Roman" w:hAnsi="Times New Roman" w:cs="Times New Roman"/>
          <w:b/>
          <w:sz w:val="24"/>
          <w:szCs w:val="24"/>
        </w:rPr>
        <w:t>% godišnjeg plana.</w:t>
      </w:r>
      <w:r w:rsidRPr="0087405C">
        <w:rPr>
          <w:rFonts w:ascii="Times New Roman" w:hAnsi="Times New Roman" w:cs="Times New Roman"/>
          <w:bCs/>
          <w:sz w:val="24"/>
          <w:szCs w:val="24"/>
        </w:rPr>
        <w:t xml:space="preserve"> Cilj programa je praćenje i podmirivanje planiranih rashoda za redovno funkcioniranje Javne vatrogasne postrojbe Metković. Sredstvima planiranim i utrošenim ovim programom omogućeno je Javnoj vatrogasnoj postrojbi obavljanje osnovne djelatnosti gašenja požara, spašavanja ljudi i imovine </w:t>
      </w:r>
      <w:r w:rsidRPr="0087405C">
        <w:rPr>
          <w:rFonts w:ascii="Times New Roman" w:hAnsi="Times New Roman" w:cs="Times New Roman"/>
          <w:bCs/>
          <w:sz w:val="24"/>
          <w:szCs w:val="24"/>
        </w:rPr>
        <w:lastRenderedPageBreak/>
        <w:t xml:space="preserve">ugroženih požarom ili drugim nesrećama. Program obuhvaća aktivnosti kojima se izvršavaju rashodi za zaposlene i materijalni rashodi, a obuhvaćaju financiranje decentraliziranih funkcija vatrogastva,  financiranje iznad minimalnog državnog standarda. </w:t>
      </w:r>
    </w:p>
    <w:p w14:paraId="12E0016A"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36A2F130" w14:textId="77777777" w:rsidR="009032E1" w:rsidRPr="0087405C" w:rsidRDefault="009032E1" w:rsidP="009032E1">
      <w:pPr>
        <w:autoSpaceDE w:val="0"/>
        <w:autoSpaceDN w:val="0"/>
        <w:adjustRightInd w:val="0"/>
        <w:spacing w:after="0" w:line="240" w:lineRule="auto"/>
        <w:jc w:val="both"/>
        <w:rPr>
          <w:rFonts w:ascii="Times New Roman" w:hAnsi="Times New Roman" w:cs="Times New Roman"/>
          <w:b/>
          <w:iCs/>
          <w:sz w:val="24"/>
          <w:szCs w:val="24"/>
        </w:rPr>
      </w:pPr>
      <w:r w:rsidRPr="0087405C">
        <w:rPr>
          <w:rFonts w:ascii="Times New Roman" w:hAnsi="Times New Roman" w:cs="Times New Roman"/>
          <w:b/>
          <w:iCs/>
          <w:sz w:val="24"/>
          <w:szCs w:val="24"/>
        </w:rPr>
        <w:t>Temeljem Zakona o vatrogastvu vatrogasna djelatnost se obavlja kao javna služba te je stručna i humanitarna djelatnost od interesa za Republiku Hrvatsku.</w:t>
      </w:r>
    </w:p>
    <w:p w14:paraId="47EBDEAC" w14:textId="77777777" w:rsidR="009032E1" w:rsidRPr="0087405C" w:rsidRDefault="009032E1" w:rsidP="00F1422F">
      <w:pPr>
        <w:autoSpaceDE w:val="0"/>
        <w:autoSpaceDN w:val="0"/>
        <w:adjustRightInd w:val="0"/>
        <w:spacing w:after="0" w:line="240" w:lineRule="auto"/>
        <w:jc w:val="both"/>
        <w:rPr>
          <w:rFonts w:ascii="Times New Roman" w:hAnsi="Times New Roman" w:cs="Times New Roman"/>
          <w:bCs/>
          <w:sz w:val="24"/>
          <w:szCs w:val="24"/>
        </w:rPr>
      </w:pPr>
    </w:p>
    <w:p w14:paraId="1A13296B" w14:textId="6199F588" w:rsidR="00C45782" w:rsidRPr="0087405C" w:rsidRDefault="008D6EC3" w:rsidP="00F1422F">
      <w:pPr>
        <w:autoSpaceDE w:val="0"/>
        <w:autoSpaceDN w:val="0"/>
        <w:adjustRightInd w:val="0"/>
        <w:spacing w:after="0" w:line="240" w:lineRule="auto"/>
        <w:jc w:val="both"/>
        <w:rPr>
          <w:rFonts w:ascii="Times New Roman" w:hAnsi="Times New Roman" w:cs="Times New Roman"/>
          <w:b/>
          <w:bCs/>
          <w:sz w:val="24"/>
          <w:szCs w:val="24"/>
        </w:rPr>
      </w:pPr>
      <w:r w:rsidRPr="0087405C">
        <w:rPr>
          <w:rFonts w:ascii="Times New Roman" w:hAnsi="Times New Roman" w:cs="Times New Roman"/>
          <w:bCs/>
          <w:sz w:val="24"/>
          <w:szCs w:val="24"/>
        </w:rPr>
        <w:t xml:space="preserve">Tablica br. </w:t>
      </w:r>
      <w:r w:rsidR="00E6036B" w:rsidRPr="0087405C">
        <w:rPr>
          <w:rFonts w:ascii="Times New Roman" w:hAnsi="Times New Roman" w:cs="Times New Roman"/>
          <w:bCs/>
          <w:sz w:val="24"/>
          <w:szCs w:val="24"/>
        </w:rPr>
        <w:t>44</w:t>
      </w:r>
      <w:r w:rsidR="00F1422F" w:rsidRPr="0087405C">
        <w:rPr>
          <w:rFonts w:ascii="Times New Roman" w:hAnsi="Times New Roman" w:cs="Times New Roman"/>
          <w:bCs/>
          <w:sz w:val="24"/>
          <w:szCs w:val="24"/>
        </w:rPr>
        <w:t xml:space="preserve">. </w:t>
      </w:r>
      <w:r w:rsidR="00C45782" w:rsidRPr="0087405C">
        <w:rPr>
          <w:rFonts w:ascii="Times New Roman" w:hAnsi="Times New Roman" w:cs="Times New Roman"/>
          <w:b/>
          <w:bCs/>
          <w:sz w:val="24"/>
          <w:szCs w:val="24"/>
        </w:rPr>
        <w:t>Ostvarivanje strateških ciljeva JVP Metković kroz polugodišnje razdoblje 202</w:t>
      </w:r>
      <w:r w:rsidR="005970B0" w:rsidRPr="0087405C">
        <w:rPr>
          <w:rFonts w:ascii="Times New Roman" w:hAnsi="Times New Roman" w:cs="Times New Roman"/>
          <w:b/>
          <w:bCs/>
          <w:sz w:val="24"/>
          <w:szCs w:val="24"/>
        </w:rPr>
        <w:t>6</w:t>
      </w:r>
      <w:r w:rsidR="00C45782" w:rsidRPr="0087405C">
        <w:rPr>
          <w:rFonts w:ascii="Times New Roman" w:hAnsi="Times New Roman" w:cs="Times New Roman"/>
          <w:b/>
          <w:bCs/>
          <w:sz w:val="24"/>
          <w:szCs w:val="24"/>
        </w:rPr>
        <w:t xml:space="preserve">. godine </w:t>
      </w:r>
    </w:p>
    <w:tbl>
      <w:tblPr>
        <w:tblW w:w="8780" w:type="dxa"/>
        <w:tblLook w:val="04A0" w:firstRow="1" w:lastRow="0" w:firstColumn="1" w:lastColumn="0" w:noHBand="0" w:noVBand="1"/>
      </w:tblPr>
      <w:tblGrid>
        <w:gridCol w:w="1418"/>
        <w:gridCol w:w="1383"/>
        <w:gridCol w:w="1877"/>
        <w:gridCol w:w="1843"/>
        <w:gridCol w:w="1276"/>
        <w:gridCol w:w="983"/>
      </w:tblGrid>
      <w:tr w:rsidR="005970B0" w:rsidRPr="0087405C" w14:paraId="0A193114" w14:textId="77777777" w:rsidTr="005970B0">
        <w:trPr>
          <w:trHeight w:val="780"/>
        </w:trPr>
        <w:tc>
          <w:tcPr>
            <w:tcW w:w="1418" w:type="dxa"/>
            <w:tcBorders>
              <w:top w:val="nil"/>
              <w:left w:val="nil"/>
              <w:bottom w:val="nil"/>
              <w:right w:val="nil"/>
            </w:tcBorders>
            <w:noWrap/>
            <w:vAlign w:val="bottom"/>
            <w:hideMark/>
          </w:tcPr>
          <w:p w14:paraId="515A4B0A" w14:textId="77777777" w:rsidR="005970B0" w:rsidRPr="0087405C" w:rsidRDefault="005970B0" w:rsidP="005970B0">
            <w:pPr>
              <w:spacing w:after="0" w:line="240" w:lineRule="auto"/>
              <w:rPr>
                <w:rFonts w:ascii="Times New Roman" w:eastAsia="Times New Roman" w:hAnsi="Times New Roman" w:cs="Times New Roman"/>
                <w:sz w:val="24"/>
                <w:szCs w:val="24"/>
                <w:lang w:eastAsia="en-GB"/>
              </w:rPr>
            </w:pPr>
          </w:p>
        </w:tc>
        <w:tc>
          <w:tcPr>
            <w:tcW w:w="1383" w:type="dxa"/>
            <w:tcBorders>
              <w:top w:val="nil"/>
              <w:left w:val="nil"/>
              <w:bottom w:val="nil"/>
              <w:right w:val="nil"/>
            </w:tcBorders>
            <w:noWrap/>
            <w:vAlign w:val="bottom"/>
            <w:hideMark/>
          </w:tcPr>
          <w:p w14:paraId="0FFDAF11" w14:textId="77777777" w:rsidR="005970B0" w:rsidRPr="0087405C" w:rsidRDefault="005970B0" w:rsidP="005970B0">
            <w:pPr>
              <w:spacing w:after="0" w:line="240" w:lineRule="auto"/>
              <w:rPr>
                <w:rFonts w:ascii="Times New Roman" w:eastAsia="Times New Roman" w:hAnsi="Times New Roman" w:cs="Times New Roman"/>
                <w:sz w:val="20"/>
                <w:szCs w:val="20"/>
                <w:lang w:eastAsia="en-GB"/>
              </w:rPr>
            </w:pPr>
          </w:p>
        </w:tc>
        <w:tc>
          <w:tcPr>
            <w:tcW w:w="1877" w:type="dxa"/>
            <w:tcBorders>
              <w:top w:val="nil"/>
              <w:left w:val="nil"/>
              <w:bottom w:val="nil"/>
              <w:right w:val="nil"/>
            </w:tcBorders>
            <w:noWrap/>
            <w:vAlign w:val="bottom"/>
            <w:hideMark/>
          </w:tcPr>
          <w:p w14:paraId="1231D4AD" w14:textId="77777777" w:rsidR="005970B0" w:rsidRPr="0087405C" w:rsidRDefault="005970B0" w:rsidP="005970B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843" w:type="dxa"/>
            <w:tcBorders>
              <w:top w:val="nil"/>
              <w:left w:val="nil"/>
              <w:bottom w:val="nil"/>
              <w:right w:val="nil"/>
            </w:tcBorders>
            <w:noWrap/>
            <w:vAlign w:val="bottom"/>
            <w:hideMark/>
          </w:tcPr>
          <w:p w14:paraId="1CB8BEDA" w14:textId="77777777" w:rsidR="005970B0" w:rsidRPr="0087405C" w:rsidRDefault="005970B0" w:rsidP="005970B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276" w:type="dxa"/>
            <w:tcBorders>
              <w:top w:val="nil"/>
              <w:left w:val="nil"/>
              <w:bottom w:val="nil"/>
              <w:right w:val="nil"/>
            </w:tcBorders>
            <w:vAlign w:val="bottom"/>
            <w:hideMark/>
          </w:tcPr>
          <w:p w14:paraId="767E680A" w14:textId="77777777" w:rsidR="005970B0" w:rsidRPr="0087405C" w:rsidRDefault="005970B0" w:rsidP="005970B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83" w:type="dxa"/>
            <w:tcBorders>
              <w:top w:val="nil"/>
              <w:left w:val="nil"/>
              <w:bottom w:val="nil"/>
              <w:right w:val="nil"/>
            </w:tcBorders>
            <w:noWrap/>
            <w:vAlign w:val="bottom"/>
            <w:hideMark/>
          </w:tcPr>
          <w:p w14:paraId="6A6A4656" w14:textId="77777777" w:rsidR="005970B0" w:rsidRPr="0087405C" w:rsidRDefault="005970B0" w:rsidP="005970B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INDEKS</w:t>
            </w:r>
          </w:p>
        </w:tc>
      </w:tr>
      <w:tr w:rsidR="005970B0" w:rsidRPr="0087405C" w14:paraId="4EB7FACB" w14:textId="77777777" w:rsidTr="005970B0">
        <w:trPr>
          <w:trHeight w:val="260"/>
        </w:trPr>
        <w:tc>
          <w:tcPr>
            <w:tcW w:w="1418" w:type="dxa"/>
            <w:tcBorders>
              <w:top w:val="nil"/>
              <w:left w:val="nil"/>
              <w:bottom w:val="nil"/>
              <w:right w:val="nil"/>
            </w:tcBorders>
            <w:shd w:val="clear" w:color="000000" w:fill="0000FF"/>
            <w:noWrap/>
            <w:vAlign w:val="bottom"/>
            <w:hideMark/>
          </w:tcPr>
          <w:p w14:paraId="037C8BF5" w14:textId="77777777" w:rsidR="005970B0" w:rsidRPr="0087405C" w:rsidRDefault="005970B0" w:rsidP="005970B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383" w:type="dxa"/>
            <w:tcBorders>
              <w:top w:val="nil"/>
              <w:left w:val="nil"/>
              <w:bottom w:val="nil"/>
              <w:right w:val="nil"/>
            </w:tcBorders>
            <w:shd w:val="clear" w:color="000000" w:fill="0000FF"/>
            <w:noWrap/>
            <w:vAlign w:val="bottom"/>
            <w:hideMark/>
          </w:tcPr>
          <w:p w14:paraId="5C11F89D" w14:textId="77777777" w:rsidR="005970B0" w:rsidRPr="0087405C" w:rsidRDefault="005970B0" w:rsidP="005970B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00502</w:t>
            </w:r>
          </w:p>
        </w:tc>
        <w:tc>
          <w:tcPr>
            <w:tcW w:w="1877" w:type="dxa"/>
            <w:tcBorders>
              <w:top w:val="nil"/>
              <w:left w:val="nil"/>
              <w:bottom w:val="nil"/>
              <w:right w:val="nil"/>
            </w:tcBorders>
            <w:shd w:val="clear" w:color="000000" w:fill="0000FF"/>
            <w:noWrap/>
            <w:vAlign w:val="bottom"/>
            <w:hideMark/>
          </w:tcPr>
          <w:p w14:paraId="387B8B3B" w14:textId="77777777" w:rsidR="005970B0" w:rsidRPr="0087405C" w:rsidRDefault="005970B0" w:rsidP="005970B0">
            <w:pPr>
              <w:spacing w:after="0" w:line="240" w:lineRule="auto"/>
              <w:rPr>
                <w:rFonts w:ascii="Times New Roman" w:eastAsia="Times New Roman" w:hAnsi="Times New Roman" w:cs="Times New Roman"/>
                <w:b/>
                <w:bCs/>
                <w:color w:val="FFFFFF"/>
                <w:sz w:val="18"/>
                <w:szCs w:val="18"/>
                <w:lang w:eastAsia="en-GB"/>
              </w:rPr>
            </w:pPr>
            <w:r w:rsidRPr="0087405C">
              <w:rPr>
                <w:rFonts w:ascii="Times New Roman" w:eastAsia="Times New Roman" w:hAnsi="Times New Roman" w:cs="Times New Roman"/>
                <w:b/>
                <w:bCs/>
                <w:color w:val="FFFFFF"/>
                <w:sz w:val="18"/>
                <w:szCs w:val="18"/>
                <w:lang w:eastAsia="en-GB"/>
              </w:rPr>
              <w:t>PRORAČUNSKI KORISNIK: 32264 JAVNA VATROGASNA POSTROJBA METKOVIĆ</w:t>
            </w:r>
          </w:p>
        </w:tc>
        <w:tc>
          <w:tcPr>
            <w:tcW w:w="1843" w:type="dxa"/>
            <w:tcBorders>
              <w:top w:val="nil"/>
              <w:left w:val="nil"/>
              <w:bottom w:val="nil"/>
              <w:right w:val="nil"/>
            </w:tcBorders>
            <w:shd w:val="clear" w:color="000000" w:fill="0000FF"/>
            <w:noWrap/>
            <w:vAlign w:val="bottom"/>
            <w:hideMark/>
          </w:tcPr>
          <w:p w14:paraId="76993B5C" w14:textId="77777777" w:rsidR="005970B0" w:rsidRPr="0087405C" w:rsidRDefault="005970B0" w:rsidP="005970B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1.150.708,39</w:t>
            </w:r>
          </w:p>
        </w:tc>
        <w:tc>
          <w:tcPr>
            <w:tcW w:w="1276" w:type="dxa"/>
            <w:tcBorders>
              <w:top w:val="nil"/>
              <w:left w:val="nil"/>
              <w:bottom w:val="nil"/>
              <w:right w:val="nil"/>
            </w:tcBorders>
            <w:shd w:val="clear" w:color="000000" w:fill="0000FF"/>
            <w:noWrap/>
            <w:vAlign w:val="bottom"/>
            <w:hideMark/>
          </w:tcPr>
          <w:p w14:paraId="6F872BF5" w14:textId="77777777" w:rsidR="005970B0" w:rsidRPr="0087405C" w:rsidRDefault="005970B0" w:rsidP="005970B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507.327,66</w:t>
            </w:r>
          </w:p>
        </w:tc>
        <w:tc>
          <w:tcPr>
            <w:tcW w:w="983" w:type="dxa"/>
            <w:tcBorders>
              <w:top w:val="nil"/>
              <w:left w:val="nil"/>
              <w:bottom w:val="nil"/>
              <w:right w:val="nil"/>
            </w:tcBorders>
            <w:shd w:val="clear" w:color="000000" w:fill="0000FF"/>
            <w:noWrap/>
            <w:vAlign w:val="bottom"/>
            <w:hideMark/>
          </w:tcPr>
          <w:p w14:paraId="2FAE59CE" w14:textId="77777777" w:rsidR="005970B0" w:rsidRPr="0087405C" w:rsidRDefault="005970B0" w:rsidP="005970B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44,09</w:t>
            </w:r>
          </w:p>
        </w:tc>
      </w:tr>
      <w:tr w:rsidR="005970B0" w:rsidRPr="0087405C" w14:paraId="37D7A53A" w14:textId="77777777" w:rsidTr="005970B0">
        <w:trPr>
          <w:trHeight w:val="260"/>
        </w:trPr>
        <w:tc>
          <w:tcPr>
            <w:tcW w:w="1418" w:type="dxa"/>
            <w:tcBorders>
              <w:top w:val="nil"/>
              <w:left w:val="nil"/>
              <w:bottom w:val="nil"/>
              <w:right w:val="nil"/>
            </w:tcBorders>
            <w:shd w:val="clear" w:color="000000" w:fill="CCCCFF"/>
            <w:noWrap/>
            <w:vAlign w:val="bottom"/>
            <w:hideMark/>
          </w:tcPr>
          <w:p w14:paraId="031D181D"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383" w:type="dxa"/>
            <w:tcBorders>
              <w:top w:val="nil"/>
              <w:left w:val="nil"/>
              <w:bottom w:val="nil"/>
              <w:right w:val="nil"/>
            </w:tcBorders>
            <w:shd w:val="clear" w:color="000000" w:fill="CCCCFF"/>
            <w:noWrap/>
            <w:vAlign w:val="bottom"/>
            <w:hideMark/>
          </w:tcPr>
          <w:p w14:paraId="0E32C643"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1034</w:t>
            </w:r>
          </w:p>
        </w:tc>
        <w:tc>
          <w:tcPr>
            <w:tcW w:w="1877" w:type="dxa"/>
            <w:tcBorders>
              <w:top w:val="nil"/>
              <w:left w:val="nil"/>
              <w:bottom w:val="nil"/>
              <w:right w:val="nil"/>
            </w:tcBorders>
            <w:shd w:val="clear" w:color="000000" w:fill="CCCCFF"/>
            <w:noWrap/>
            <w:vAlign w:val="bottom"/>
            <w:hideMark/>
          </w:tcPr>
          <w:p w14:paraId="4CECB4E2" w14:textId="77777777" w:rsidR="005970B0" w:rsidRPr="0087405C" w:rsidRDefault="005970B0" w:rsidP="005970B0">
            <w:pPr>
              <w:spacing w:after="0" w:line="240" w:lineRule="auto"/>
              <w:rPr>
                <w:rFonts w:ascii="Times New Roman" w:eastAsia="Times New Roman" w:hAnsi="Times New Roman" w:cs="Times New Roman"/>
                <w:b/>
                <w:bCs/>
                <w:color w:val="000000"/>
                <w:sz w:val="18"/>
                <w:szCs w:val="18"/>
                <w:lang w:eastAsia="en-GB"/>
              </w:rPr>
            </w:pPr>
            <w:r w:rsidRPr="0087405C">
              <w:rPr>
                <w:rFonts w:ascii="Times New Roman" w:eastAsia="Times New Roman" w:hAnsi="Times New Roman" w:cs="Times New Roman"/>
                <w:b/>
                <w:bCs/>
                <w:color w:val="000000"/>
                <w:sz w:val="18"/>
                <w:szCs w:val="18"/>
                <w:lang w:eastAsia="en-GB"/>
              </w:rPr>
              <w:t>VATROGASTVO</w:t>
            </w:r>
          </w:p>
        </w:tc>
        <w:tc>
          <w:tcPr>
            <w:tcW w:w="1843" w:type="dxa"/>
            <w:tcBorders>
              <w:top w:val="nil"/>
              <w:left w:val="nil"/>
              <w:bottom w:val="nil"/>
              <w:right w:val="nil"/>
            </w:tcBorders>
            <w:shd w:val="clear" w:color="000000" w:fill="CCCCFF"/>
            <w:noWrap/>
            <w:vAlign w:val="bottom"/>
            <w:hideMark/>
          </w:tcPr>
          <w:p w14:paraId="2FE429F4"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1.150.708,39</w:t>
            </w:r>
          </w:p>
        </w:tc>
        <w:tc>
          <w:tcPr>
            <w:tcW w:w="1276" w:type="dxa"/>
            <w:tcBorders>
              <w:top w:val="nil"/>
              <w:left w:val="nil"/>
              <w:bottom w:val="nil"/>
              <w:right w:val="nil"/>
            </w:tcBorders>
            <w:shd w:val="clear" w:color="000000" w:fill="CCCCFF"/>
            <w:noWrap/>
            <w:vAlign w:val="bottom"/>
            <w:hideMark/>
          </w:tcPr>
          <w:p w14:paraId="5F2A460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507.327,66</w:t>
            </w:r>
          </w:p>
        </w:tc>
        <w:tc>
          <w:tcPr>
            <w:tcW w:w="983" w:type="dxa"/>
            <w:tcBorders>
              <w:top w:val="nil"/>
              <w:left w:val="nil"/>
              <w:bottom w:val="nil"/>
              <w:right w:val="nil"/>
            </w:tcBorders>
            <w:shd w:val="clear" w:color="000000" w:fill="CCCCFF"/>
            <w:noWrap/>
            <w:vAlign w:val="bottom"/>
            <w:hideMark/>
          </w:tcPr>
          <w:p w14:paraId="73CDC3A6"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44,09</w:t>
            </w:r>
          </w:p>
        </w:tc>
      </w:tr>
      <w:tr w:rsidR="005970B0" w:rsidRPr="0087405C" w14:paraId="036747FE" w14:textId="77777777" w:rsidTr="005970B0">
        <w:trPr>
          <w:trHeight w:val="260"/>
        </w:trPr>
        <w:tc>
          <w:tcPr>
            <w:tcW w:w="1418" w:type="dxa"/>
            <w:tcBorders>
              <w:top w:val="nil"/>
              <w:left w:val="nil"/>
              <w:bottom w:val="nil"/>
              <w:right w:val="nil"/>
            </w:tcBorders>
            <w:shd w:val="clear" w:color="000000" w:fill="CCCCFF"/>
            <w:noWrap/>
            <w:vAlign w:val="bottom"/>
            <w:hideMark/>
          </w:tcPr>
          <w:p w14:paraId="66EA6787"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383" w:type="dxa"/>
            <w:tcBorders>
              <w:top w:val="nil"/>
              <w:left w:val="nil"/>
              <w:bottom w:val="nil"/>
              <w:right w:val="nil"/>
            </w:tcBorders>
            <w:shd w:val="clear" w:color="000000" w:fill="CCCCFF"/>
            <w:noWrap/>
            <w:vAlign w:val="bottom"/>
            <w:hideMark/>
          </w:tcPr>
          <w:p w14:paraId="49928E7E"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A100063</w:t>
            </w:r>
          </w:p>
        </w:tc>
        <w:tc>
          <w:tcPr>
            <w:tcW w:w="1877" w:type="dxa"/>
            <w:tcBorders>
              <w:top w:val="nil"/>
              <w:left w:val="nil"/>
              <w:bottom w:val="nil"/>
              <w:right w:val="nil"/>
            </w:tcBorders>
            <w:shd w:val="clear" w:color="000000" w:fill="CCCCFF"/>
            <w:noWrap/>
            <w:vAlign w:val="bottom"/>
            <w:hideMark/>
          </w:tcPr>
          <w:p w14:paraId="1671598F" w14:textId="77777777" w:rsidR="005970B0" w:rsidRPr="0087405C" w:rsidRDefault="005970B0" w:rsidP="005970B0">
            <w:pPr>
              <w:spacing w:after="0" w:line="240" w:lineRule="auto"/>
              <w:rPr>
                <w:rFonts w:ascii="Times New Roman" w:eastAsia="Times New Roman" w:hAnsi="Times New Roman" w:cs="Times New Roman"/>
                <w:b/>
                <w:bCs/>
                <w:color w:val="000000"/>
                <w:sz w:val="18"/>
                <w:szCs w:val="18"/>
                <w:lang w:eastAsia="en-GB"/>
              </w:rPr>
            </w:pPr>
            <w:r w:rsidRPr="0087405C">
              <w:rPr>
                <w:rFonts w:ascii="Times New Roman" w:eastAsia="Times New Roman" w:hAnsi="Times New Roman" w:cs="Times New Roman"/>
                <w:b/>
                <w:bCs/>
                <w:color w:val="000000"/>
                <w:sz w:val="18"/>
                <w:szCs w:val="18"/>
                <w:lang w:eastAsia="en-GB"/>
              </w:rPr>
              <w:t>REDOVNA DJELATNOST JAVNE VATROGASNE POSTROJBE UNUTAR MINIMALNIH FINANCIJSKIH STANDARDA</w:t>
            </w:r>
          </w:p>
        </w:tc>
        <w:tc>
          <w:tcPr>
            <w:tcW w:w="1843" w:type="dxa"/>
            <w:tcBorders>
              <w:top w:val="nil"/>
              <w:left w:val="nil"/>
              <w:bottom w:val="nil"/>
              <w:right w:val="nil"/>
            </w:tcBorders>
            <w:shd w:val="clear" w:color="000000" w:fill="CCCCFF"/>
            <w:noWrap/>
            <w:vAlign w:val="bottom"/>
            <w:hideMark/>
          </w:tcPr>
          <w:p w14:paraId="15857800"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321.827,00</w:t>
            </w:r>
          </w:p>
        </w:tc>
        <w:tc>
          <w:tcPr>
            <w:tcW w:w="1276" w:type="dxa"/>
            <w:tcBorders>
              <w:top w:val="nil"/>
              <w:left w:val="nil"/>
              <w:bottom w:val="nil"/>
              <w:right w:val="nil"/>
            </w:tcBorders>
            <w:shd w:val="clear" w:color="000000" w:fill="CCCCFF"/>
            <w:noWrap/>
            <w:vAlign w:val="bottom"/>
            <w:hideMark/>
          </w:tcPr>
          <w:p w14:paraId="3C59628E"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144.903,92</w:t>
            </w:r>
          </w:p>
        </w:tc>
        <w:tc>
          <w:tcPr>
            <w:tcW w:w="983" w:type="dxa"/>
            <w:tcBorders>
              <w:top w:val="nil"/>
              <w:left w:val="nil"/>
              <w:bottom w:val="nil"/>
              <w:right w:val="nil"/>
            </w:tcBorders>
            <w:shd w:val="clear" w:color="000000" w:fill="CCCCFF"/>
            <w:noWrap/>
            <w:vAlign w:val="bottom"/>
            <w:hideMark/>
          </w:tcPr>
          <w:p w14:paraId="4C26B12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45,03</w:t>
            </w:r>
          </w:p>
        </w:tc>
      </w:tr>
      <w:tr w:rsidR="005970B0" w:rsidRPr="0087405C" w14:paraId="52B8A1BF" w14:textId="77777777" w:rsidTr="005970B0">
        <w:trPr>
          <w:trHeight w:val="260"/>
        </w:trPr>
        <w:tc>
          <w:tcPr>
            <w:tcW w:w="1418" w:type="dxa"/>
            <w:tcBorders>
              <w:top w:val="nil"/>
              <w:left w:val="nil"/>
              <w:bottom w:val="nil"/>
              <w:right w:val="nil"/>
            </w:tcBorders>
            <w:noWrap/>
            <w:vAlign w:val="bottom"/>
            <w:hideMark/>
          </w:tcPr>
          <w:p w14:paraId="2C418370"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685C20F3"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4.9.</w:t>
            </w:r>
          </w:p>
        </w:tc>
        <w:tc>
          <w:tcPr>
            <w:tcW w:w="1877" w:type="dxa"/>
            <w:tcBorders>
              <w:top w:val="nil"/>
              <w:left w:val="nil"/>
              <w:bottom w:val="nil"/>
              <w:right w:val="nil"/>
            </w:tcBorders>
            <w:noWrap/>
            <w:vAlign w:val="bottom"/>
            <w:hideMark/>
          </w:tcPr>
          <w:p w14:paraId="3168EC23"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OSTVARENO IZ STOPE POREZA NA DOHODAK, JVP</w:t>
            </w:r>
          </w:p>
        </w:tc>
        <w:tc>
          <w:tcPr>
            <w:tcW w:w="1843" w:type="dxa"/>
            <w:tcBorders>
              <w:top w:val="nil"/>
              <w:left w:val="nil"/>
              <w:bottom w:val="nil"/>
              <w:right w:val="nil"/>
            </w:tcBorders>
            <w:noWrap/>
            <w:vAlign w:val="bottom"/>
            <w:hideMark/>
          </w:tcPr>
          <w:p w14:paraId="2137B6BC"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80.827,00</w:t>
            </w:r>
          </w:p>
        </w:tc>
        <w:tc>
          <w:tcPr>
            <w:tcW w:w="1276" w:type="dxa"/>
            <w:tcBorders>
              <w:top w:val="nil"/>
              <w:left w:val="nil"/>
              <w:bottom w:val="nil"/>
              <w:right w:val="nil"/>
            </w:tcBorders>
            <w:noWrap/>
            <w:vAlign w:val="bottom"/>
            <w:hideMark/>
          </w:tcPr>
          <w:p w14:paraId="716A10BA"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44.180,06</w:t>
            </w:r>
          </w:p>
        </w:tc>
        <w:tc>
          <w:tcPr>
            <w:tcW w:w="983" w:type="dxa"/>
            <w:tcBorders>
              <w:top w:val="nil"/>
              <w:left w:val="nil"/>
              <w:bottom w:val="nil"/>
              <w:right w:val="nil"/>
            </w:tcBorders>
            <w:noWrap/>
            <w:vAlign w:val="bottom"/>
            <w:hideMark/>
          </w:tcPr>
          <w:p w14:paraId="0D10A5E3"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54,66</w:t>
            </w:r>
          </w:p>
        </w:tc>
      </w:tr>
      <w:tr w:rsidR="005970B0" w:rsidRPr="0087405C" w14:paraId="0AD78FA3" w14:textId="77777777" w:rsidTr="005970B0">
        <w:trPr>
          <w:trHeight w:val="260"/>
        </w:trPr>
        <w:tc>
          <w:tcPr>
            <w:tcW w:w="1418" w:type="dxa"/>
            <w:tcBorders>
              <w:top w:val="nil"/>
              <w:left w:val="nil"/>
              <w:bottom w:val="nil"/>
              <w:right w:val="nil"/>
            </w:tcBorders>
            <w:noWrap/>
            <w:vAlign w:val="bottom"/>
            <w:hideMark/>
          </w:tcPr>
          <w:p w14:paraId="102203A4"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03F2699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5.0.11</w:t>
            </w:r>
          </w:p>
        </w:tc>
        <w:tc>
          <w:tcPr>
            <w:tcW w:w="1877" w:type="dxa"/>
            <w:tcBorders>
              <w:top w:val="nil"/>
              <w:left w:val="nil"/>
              <w:bottom w:val="nil"/>
              <w:right w:val="nil"/>
            </w:tcBorders>
            <w:noWrap/>
            <w:vAlign w:val="bottom"/>
            <w:hideMark/>
          </w:tcPr>
          <w:p w14:paraId="05C9BCD8"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Pomoći iz državnog proračuna kroz opće prihode i primitke</w:t>
            </w:r>
          </w:p>
        </w:tc>
        <w:tc>
          <w:tcPr>
            <w:tcW w:w="1843" w:type="dxa"/>
            <w:tcBorders>
              <w:top w:val="nil"/>
              <w:left w:val="nil"/>
              <w:bottom w:val="nil"/>
              <w:right w:val="nil"/>
            </w:tcBorders>
            <w:noWrap/>
            <w:vAlign w:val="bottom"/>
            <w:hideMark/>
          </w:tcPr>
          <w:p w14:paraId="275E6F08"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241.000,00</w:t>
            </w:r>
          </w:p>
        </w:tc>
        <w:tc>
          <w:tcPr>
            <w:tcW w:w="1276" w:type="dxa"/>
            <w:tcBorders>
              <w:top w:val="nil"/>
              <w:left w:val="nil"/>
              <w:bottom w:val="nil"/>
              <w:right w:val="nil"/>
            </w:tcBorders>
            <w:noWrap/>
            <w:vAlign w:val="bottom"/>
            <w:hideMark/>
          </w:tcPr>
          <w:p w14:paraId="6CD6411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100.723,86</w:t>
            </w:r>
          </w:p>
        </w:tc>
        <w:tc>
          <w:tcPr>
            <w:tcW w:w="983" w:type="dxa"/>
            <w:tcBorders>
              <w:top w:val="nil"/>
              <w:left w:val="nil"/>
              <w:bottom w:val="nil"/>
              <w:right w:val="nil"/>
            </w:tcBorders>
            <w:noWrap/>
            <w:vAlign w:val="bottom"/>
            <w:hideMark/>
          </w:tcPr>
          <w:p w14:paraId="728C48F3"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41,79</w:t>
            </w:r>
          </w:p>
        </w:tc>
      </w:tr>
      <w:tr w:rsidR="005970B0" w:rsidRPr="0087405C" w14:paraId="0B143B93" w14:textId="77777777" w:rsidTr="005970B0">
        <w:trPr>
          <w:trHeight w:val="260"/>
        </w:trPr>
        <w:tc>
          <w:tcPr>
            <w:tcW w:w="1418" w:type="dxa"/>
            <w:tcBorders>
              <w:top w:val="nil"/>
              <w:left w:val="nil"/>
              <w:bottom w:val="nil"/>
              <w:right w:val="nil"/>
            </w:tcBorders>
            <w:shd w:val="clear" w:color="000000" w:fill="CCCCFF"/>
            <w:noWrap/>
            <w:vAlign w:val="bottom"/>
            <w:hideMark/>
          </w:tcPr>
          <w:p w14:paraId="0AAE0F5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383" w:type="dxa"/>
            <w:tcBorders>
              <w:top w:val="nil"/>
              <w:left w:val="nil"/>
              <w:bottom w:val="nil"/>
              <w:right w:val="nil"/>
            </w:tcBorders>
            <w:shd w:val="clear" w:color="000000" w:fill="CCCCFF"/>
            <w:noWrap/>
            <w:vAlign w:val="bottom"/>
            <w:hideMark/>
          </w:tcPr>
          <w:p w14:paraId="528F867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A100084</w:t>
            </w:r>
          </w:p>
        </w:tc>
        <w:tc>
          <w:tcPr>
            <w:tcW w:w="1877" w:type="dxa"/>
            <w:tcBorders>
              <w:top w:val="nil"/>
              <w:left w:val="nil"/>
              <w:bottom w:val="nil"/>
              <w:right w:val="nil"/>
            </w:tcBorders>
            <w:shd w:val="clear" w:color="000000" w:fill="CCCCFF"/>
            <w:noWrap/>
            <w:vAlign w:val="bottom"/>
            <w:hideMark/>
          </w:tcPr>
          <w:p w14:paraId="6726B230"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REDOVNA DJELATNOST JVP IZNAD MINIMALNIH STANDARDA</w:t>
            </w:r>
          </w:p>
        </w:tc>
        <w:tc>
          <w:tcPr>
            <w:tcW w:w="1843" w:type="dxa"/>
            <w:tcBorders>
              <w:top w:val="nil"/>
              <w:left w:val="nil"/>
              <w:bottom w:val="nil"/>
              <w:right w:val="nil"/>
            </w:tcBorders>
            <w:shd w:val="clear" w:color="000000" w:fill="CCCCFF"/>
            <w:noWrap/>
            <w:vAlign w:val="bottom"/>
            <w:hideMark/>
          </w:tcPr>
          <w:p w14:paraId="528EBA4C"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585.000,00</w:t>
            </w:r>
          </w:p>
        </w:tc>
        <w:tc>
          <w:tcPr>
            <w:tcW w:w="1276" w:type="dxa"/>
            <w:tcBorders>
              <w:top w:val="nil"/>
              <w:left w:val="nil"/>
              <w:bottom w:val="nil"/>
              <w:right w:val="nil"/>
            </w:tcBorders>
            <w:shd w:val="clear" w:color="000000" w:fill="CCCCFF"/>
            <w:noWrap/>
            <w:vAlign w:val="bottom"/>
            <w:hideMark/>
          </w:tcPr>
          <w:p w14:paraId="488DCDCD"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234.071,13</w:t>
            </w:r>
          </w:p>
        </w:tc>
        <w:tc>
          <w:tcPr>
            <w:tcW w:w="983" w:type="dxa"/>
            <w:tcBorders>
              <w:top w:val="nil"/>
              <w:left w:val="nil"/>
              <w:bottom w:val="nil"/>
              <w:right w:val="nil"/>
            </w:tcBorders>
            <w:shd w:val="clear" w:color="000000" w:fill="CCCCFF"/>
            <w:noWrap/>
            <w:vAlign w:val="bottom"/>
            <w:hideMark/>
          </w:tcPr>
          <w:p w14:paraId="031D034C"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40,01</w:t>
            </w:r>
          </w:p>
        </w:tc>
      </w:tr>
      <w:tr w:rsidR="005970B0" w:rsidRPr="0087405C" w14:paraId="1D99D32F" w14:textId="77777777" w:rsidTr="005970B0">
        <w:trPr>
          <w:trHeight w:val="260"/>
        </w:trPr>
        <w:tc>
          <w:tcPr>
            <w:tcW w:w="1418" w:type="dxa"/>
            <w:tcBorders>
              <w:top w:val="nil"/>
              <w:left w:val="nil"/>
              <w:bottom w:val="nil"/>
              <w:right w:val="nil"/>
            </w:tcBorders>
            <w:noWrap/>
            <w:vAlign w:val="bottom"/>
            <w:hideMark/>
          </w:tcPr>
          <w:p w14:paraId="223E3C64"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489F8576"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1877" w:type="dxa"/>
            <w:tcBorders>
              <w:top w:val="nil"/>
              <w:left w:val="nil"/>
              <w:bottom w:val="nil"/>
              <w:right w:val="nil"/>
            </w:tcBorders>
            <w:noWrap/>
            <w:vAlign w:val="bottom"/>
            <w:hideMark/>
          </w:tcPr>
          <w:p w14:paraId="2ACFD2DA"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843" w:type="dxa"/>
            <w:tcBorders>
              <w:top w:val="nil"/>
              <w:left w:val="nil"/>
              <w:bottom w:val="nil"/>
              <w:right w:val="nil"/>
            </w:tcBorders>
            <w:noWrap/>
            <w:vAlign w:val="bottom"/>
            <w:hideMark/>
          </w:tcPr>
          <w:p w14:paraId="01D8C23A"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540.000,00</w:t>
            </w:r>
          </w:p>
        </w:tc>
        <w:tc>
          <w:tcPr>
            <w:tcW w:w="1276" w:type="dxa"/>
            <w:tcBorders>
              <w:top w:val="nil"/>
              <w:left w:val="nil"/>
              <w:bottom w:val="nil"/>
              <w:right w:val="nil"/>
            </w:tcBorders>
            <w:noWrap/>
            <w:vAlign w:val="bottom"/>
            <w:hideMark/>
          </w:tcPr>
          <w:p w14:paraId="739FD40E"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234.071,13</w:t>
            </w:r>
          </w:p>
        </w:tc>
        <w:tc>
          <w:tcPr>
            <w:tcW w:w="983" w:type="dxa"/>
            <w:tcBorders>
              <w:top w:val="nil"/>
              <w:left w:val="nil"/>
              <w:bottom w:val="nil"/>
              <w:right w:val="nil"/>
            </w:tcBorders>
            <w:noWrap/>
            <w:vAlign w:val="bottom"/>
            <w:hideMark/>
          </w:tcPr>
          <w:p w14:paraId="559704A3"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43,35</w:t>
            </w:r>
          </w:p>
        </w:tc>
      </w:tr>
      <w:tr w:rsidR="005970B0" w:rsidRPr="0087405C" w14:paraId="5543C2AF" w14:textId="77777777" w:rsidTr="005970B0">
        <w:trPr>
          <w:trHeight w:val="260"/>
        </w:trPr>
        <w:tc>
          <w:tcPr>
            <w:tcW w:w="1418" w:type="dxa"/>
            <w:tcBorders>
              <w:top w:val="nil"/>
              <w:left w:val="nil"/>
              <w:bottom w:val="nil"/>
              <w:right w:val="nil"/>
            </w:tcBorders>
            <w:noWrap/>
            <w:vAlign w:val="bottom"/>
            <w:hideMark/>
          </w:tcPr>
          <w:p w14:paraId="3147701E"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1CA4F1A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w:t>
            </w:r>
          </w:p>
        </w:tc>
        <w:tc>
          <w:tcPr>
            <w:tcW w:w="1877" w:type="dxa"/>
            <w:tcBorders>
              <w:top w:val="nil"/>
              <w:left w:val="nil"/>
              <w:bottom w:val="nil"/>
              <w:right w:val="nil"/>
            </w:tcBorders>
            <w:noWrap/>
            <w:vAlign w:val="bottom"/>
            <w:hideMark/>
          </w:tcPr>
          <w:p w14:paraId="7ED7B42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JVP</w:t>
            </w:r>
          </w:p>
        </w:tc>
        <w:tc>
          <w:tcPr>
            <w:tcW w:w="1843" w:type="dxa"/>
            <w:tcBorders>
              <w:top w:val="nil"/>
              <w:left w:val="nil"/>
              <w:bottom w:val="nil"/>
              <w:right w:val="nil"/>
            </w:tcBorders>
            <w:noWrap/>
            <w:vAlign w:val="bottom"/>
            <w:hideMark/>
          </w:tcPr>
          <w:p w14:paraId="34278BF2"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45.000,00</w:t>
            </w:r>
          </w:p>
        </w:tc>
        <w:tc>
          <w:tcPr>
            <w:tcW w:w="1276" w:type="dxa"/>
            <w:tcBorders>
              <w:top w:val="nil"/>
              <w:left w:val="nil"/>
              <w:bottom w:val="nil"/>
              <w:right w:val="nil"/>
            </w:tcBorders>
            <w:noWrap/>
            <w:vAlign w:val="bottom"/>
            <w:hideMark/>
          </w:tcPr>
          <w:p w14:paraId="6C3090E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E343E3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970B0" w:rsidRPr="0087405C" w14:paraId="03504F4E" w14:textId="77777777" w:rsidTr="005970B0">
        <w:trPr>
          <w:trHeight w:val="260"/>
        </w:trPr>
        <w:tc>
          <w:tcPr>
            <w:tcW w:w="1418" w:type="dxa"/>
            <w:tcBorders>
              <w:top w:val="nil"/>
              <w:left w:val="nil"/>
              <w:bottom w:val="nil"/>
              <w:right w:val="nil"/>
            </w:tcBorders>
            <w:shd w:val="clear" w:color="000000" w:fill="CCCCFF"/>
            <w:noWrap/>
            <w:vAlign w:val="bottom"/>
            <w:hideMark/>
          </w:tcPr>
          <w:p w14:paraId="23909356"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383" w:type="dxa"/>
            <w:tcBorders>
              <w:top w:val="nil"/>
              <w:left w:val="nil"/>
              <w:bottom w:val="nil"/>
              <w:right w:val="nil"/>
            </w:tcBorders>
            <w:shd w:val="clear" w:color="000000" w:fill="CCCCFF"/>
            <w:noWrap/>
            <w:vAlign w:val="bottom"/>
            <w:hideMark/>
          </w:tcPr>
          <w:p w14:paraId="7C7102F6"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A100233</w:t>
            </w:r>
          </w:p>
        </w:tc>
        <w:tc>
          <w:tcPr>
            <w:tcW w:w="1877" w:type="dxa"/>
            <w:tcBorders>
              <w:top w:val="nil"/>
              <w:left w:val="nil"/>
              <w:bottom w:val="nil"/>
              <w:right w:val="nil"/>
            </w:tcBorders>
            <w:shd w:val="clear" w:color="000000" w:fill="CCCCFF"/>
            <w:noWrap/>
            <w:vAlign w:val="bottom"/>
            <w:hideMark/>
          </w:tcPr>
          <w:p w14:paraId="168B8477"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MATERIJALNO FINANCIJSKI RASHODI JVP</w:t>
            </w:r>
          </w:p>
        </w:tc>
        <w:tc>
          <w:tcPr>
            <w:tcW w:w="1843" w:type="dxa"/>
            <w:tcBorders>
              <w:top w:val="nil"/>
              <w:left w:val="nil"/>
              <w:bottom w:val="nil"/>
              <w:right w:val="nil"/>
            </w:tcBorders>
            <w:shd w:val="clear" w:color="000000" w:fill="CCCCFF"/>
            <w:noWrap/>
            <w:vAlign w:val="bottom"/>
            <w:hideMark/>
          </w:tcPr>
          <w:p w14:paraId="01658EB1"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240.382,00</w:t>
            </w:r>
          </w:p>
        </w:tc>
        <w:tc>
          <w:tcPr>
            <w:tcW w:w="1276" w:type="dxa"/>
            <w:tcBorders>
              <w:top w:val="nil"/>
              <w:left w:val="nil"/>
              <w:bottom w:val="nil"/>
              <w:right w:val="nil"/>
            </w:tcBorders>
            <w:shd w:val="clear" w:color="000000" w:fill="CCCCFF"/>
            <w:noWrap/>
            <w:vAlign w:val="bottom"/>
            <w:hideMark/>
          </w:tcPr>
          <w:p w14:paraId="301FDE64"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128.352,61</w:t>
            </w:r>
          </w:p>
        </w:tc>
        <w:tc>
          <w:tcPr>
            <w:tcW w:w="983" w:type="dxa"/>
            <w:tcBorders>
              <w:top w:val="nil"/>
              <w:left w:val="nil"/>
              <w:bottom w:val="nil"/>
              <w:right w:val="nil"/>
            </w:tcBorders>
            <w:shd w:val="clear" w:color="000000" w:fill="CCCCFF"/>
            <w:noWrap/>
            <w:vAlign w:val="bottom"/>
            <w:hideMark/>
          </w:tcPr>
          <w:p w14:paraId="51A35DBF"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53,40</w:t>
            </w:r>
          </w:p>
        </w:tc>
      </w:tr>
      <w:tr w:rsidR="005970B0" w:rsidRPr="0087405C" w14:paraId="6A7CC773" w14:textId="77777777" w:rsidTr="005970B0">
        <w:trPr>
          <w:trHeight w:val="260"/>
        </w:trPr>
        <w:tc>
          <w:tcPr>
            <w:tcW w:w="1418" w:type="dxa"/>
            <w:tcBorders>
              <w:top w:val="nil"/>
              <w:left w:val="nil"/>
              <w:bottom w:val="nil"/>
              <w:right w:val="nil"/>
            </w:tcBorders>
            <w:noWrap/>
            <w:vAlign w:val="bottom"/>
            <w:hideMark/>
          </w:tcPr>
          <w:p w14:paraId="3AFF1623"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67011C66"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1877" w:type="dxa"/>
            <w:tcBorders>
              <w:top w:val="nil"/>
              <w:left w:val="nil"/>
              <w:bottom w:val="nil"/>
              <w:right w:val="nil"/>
            </w:tcBorders>
            <w:noWrap/>
            <w:vAlign w:val="bottom"/>
            <w:hideMark/>
          </w:tcPr>
          <w:p w14:paraId="30AB642D"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843" w:type="dxa"/>
            <w:tcBorders>
              <w:top w:val="nil"/>
              <w:left w:val="nil"/>
              <w:bottom w:val="nil"/>
              <w:right w:val="nil"/>
            </w:tcBorders>
            <w:noWrap/>
            <w:vAlign w:val="bottom"/>
            <w:hideMark/>
          </w:tcPr>
          <w:p w14:paraId="3A2ED423"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53.400,00</w:t>
            </w:r>
          </w:p>
        </w:tc>
        <w:tc>
          <w:tcPr>
            <w:tcW w:w="1276" w:type="dxa"/>
            <w:tcBorders>
              <w:top w:val="nil"/>
              <w:left w:val="nil"/>
              <w:bottom w:val="nil"/>
              <w:right w:val="nil"/>
            </w:tcBorders>
            <w:noWrap/>
            <w:vAlign w:val="bottom"/>
            <w:hideMark/>
          </w:tcPr>
          <w:p w14:paraId="318D08A0"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33.099,20</w:t>
            </w:r>
          </w:p>
        </w:tc>
        <w:tc>
          <w:tcPr>
            <w:tcW w:w="983" w:type="dxa"/>
            <w:tcBorders>
              <w:top w:val="nil"/>
              <w:left w:val="nil"/>
              <w:bottom w:val="nil"/>
              <w:right w:val="nil"/>
            </w:tcBorders>
            <w:noWrap/>
            <w:vAlign w:val="bottom"/>
            <w:hideMark/>
          </w:tcPr>
          <w:p w14:paraId="0A90A7A9"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61,98</w:t>
            </w:r>
          </w:p>
        </w:tc>
      </w:tr>
      <w:tr w:rsidR="005970B0" w:rsidRPr="0087405C" w14:paraId="29311FA1" w14:textId="77777777" w:rsidTr="005970B0">
        <w:trPr>
          <w:trHeight w:val="260"/>
        </w:trPr>
        <w:tc>
          <w:tcPr>
            <w:tcW w:w="1418" w:type="dxa"/>
            <w:tcBorders>
              <w:top w:val="nil"/>
              <w:left w:val="nil"/>
              <w:bottom w:val="nil"/>
              <w:right w:val="nil"/>
            </w:tcBorders>
            <w:noWrap/>
            <w:vAlign w:val="bottom"/>
            <w:hideMark/>
          </w:tcPr>
          <w:p w14:paraId="4FFC6470"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20A5F87A"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w:t>
            </w:r>
          </w:p>
        </w:tc>
        <w:tc>
          <w:tcPr>
            <w:tcW w:w="1877" w:type="dxa"/>
            <w:tcBorders>
              <w:top w:val="nil"/>
              <w:left w:val="nil"/>
              <w:bottom w:val="nil"/>
              <w:right w:val="nil"/>
            </w:tcBorders>
            <w:noWrap/>
            <w:vAlign w:val="bottom"/>
            <w:hideMark/>
          </w:tcPr>
          <w:p w14:paraId="1A3A275B"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JVP</w:t>
            </w:r>
          </w:p>
        </w:tc>
        <w:tc>
          <w:tcPr>
            <w:tcW w:w="1843" w:type="dxa"/>
            <w:tcBorders>
              <w:top w:val="nil"/>
              <w:left w:val="nil"/>
              <w:bottom w:val="nil"/>
              <w:right w:val="nil"/>
            </w:tcBorders>
            <w:noWrap/>
            <w:vAlign w:val="bottom"/>
            <w:hideMark/>
          </w:tcPr>
          <w:p w14:paraId="44048907"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186.982,00</w:t>
            </w:r>
          </w:p>
        </w:tc>
        <w:tc>
          <w:tcPr>
            <w:tcW w:w="1276" w:type="dxa"/>
            <w:tcBorders>
              <w:top w:val="nil"/>
              <w:left w:val="nil"/>
              <w:bottom w:val="nil"/>
              <w:right w:val="nil"/>
            </w:tcBorders>
            <w:noWrap/>
            <w:vAlign w:val="bottom"/>
            <w:hideMark/>
          </w:tcPr>
          <w:p w14:paraId="7D09A981"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95.253,41</w:t>
            </w:r>
          </w:p>
        </w:tc>
        <w:tc>
          <w:tcPr>
            <w:tcW w:w="983" w:type="dxa"/>
            <w:tcBorders>
              <w:top w:val="nil"/>
              <w:left w:val="nil"/>
              <w:bottom w:val="nil"/>
              <w:right w:val="nil"/>
            </w:tcBorders>
            <w:noWrap/>
            <w:vAlign w:val="bottom"/>
            <w:hideMark/>
          </w:tcPr>
          <w:p w14:paraId="76B8C381"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50,94</w:t>
            </w:r>
          </w:p>
        </w:tc>
      </w:tr>
      <w:tr w:rsidR="005970B0" w:rsidRPr="0087405C" w14:paraId="54897CA6" w14:textId="77777777" w:rsidTr="005970B0">
        <w:trPr>
          <w:trHeight w:val="260"/>
        </w:trPr>
        <w:tc>
          <w:tcPr>
            <w:tcW w:w="1418" w:type="dxa"/>
            <w:tcBorders>
              <w:top w:val="nil"/>
              <w:left w:val="nil"/>
              <w:bottom w:val="nil"/>
              <w:right w:val="nil"/>
            </w:tcBorders>
            <w:shd w:val="clear" w:color="000000" w:fill="CCCCFF"/>
            <w:noWrap/>
            <w:vAlign w:val="bottom"/>
            <w:hideMark/>
          </w:tcPr>
          <w:p w14:paraId="5C972F64"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383" w:type="dxa"/>
            <w:tcBorders>
              <w:top w:val="nil"/>
              <w:left w:val="nil"/>
              <w:bottom w:val="nil"/>
              <w:right w:val="nil"/>
            </w:tcBorders>
            <w:shd w:val="clear" w:color="000000" w:fill="CCCCFF"/>
            <w:noWrap/>
            <w:vAlign w:val="bottom"/>
            <w:hideMark/>
          </w:tcPr>
          <w:p w14:paraId="2F01E93E"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A100457</w:t>
            </w:r>
          </w:p>
        </w:tc>
        <w:tc>
          <w:tcPr>
            <w:tcW w:w="1877" w:type="dxa"/>
            <w:tcBorders>
              <w:top w:val="nil"/>
              <w:left w:val="nil"/>
              <w:bottom w:val="nil"/>
              <w:right w:val="nil"/>
            </w:tcBorders>
            <w:shd w:val="clear" w:color="000000" w:fill="CCCCFF"/>
            <w:noWrap/>
            <w:vAlign w:val="bottom"/>
            <w:hideMark/>
          </w:tcPr>
          <w:p w14:paraId="775DC829"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OSTALI RASHODI ZA ZAPOSLENE - JVP</w:t>
            </w:r>
          </w:p>
        </w:tc>
        <w:tc>
          <w:tcPr>
            <w:tcW w:w="1843" w:type="dxa"/>
            <w:tcBorders>
              <w:top w:val="nil"/>
              <w:left w:val="nil"/>
              <w:bottom w:val="nil"/>
              <w:right w:val="nil"/>
            </w:tcBorders>
            <w:shd w:val="clear" w:color="000000" w:fill="CCCCFF"/>
            <w:noWrap/>
            <w:vAlign w:val="bottom"/>
            <w:hideMark/>
          </w:tcPr>
          <w:p w14:paraId="63D4C886"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999,39</w:t>
            </w:r>
          </w:p>
        </w:tc>
        <w:tc>
          <w:tcPr>
            <w:tcW w:w="1276" w:type="dxa"/>
            <w:tcBorders>
              <w:top w:val="nil"/>
              <w:left w:val="nil"/>
              <w:bottom w:val="nil"/>
              <w:right w:val="nil"/>
            </w:tcBorders>
            <w:shd w:val="clear" w:color="000000" w:fill="CCCCFF"/>
            <w:noWrap/>
            <w:vAlign w:val="bottom"/>
            <w:hideMark/>
          </w:tcPr>
          <w:p w14:paraId="751DB1CA"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0F3A8EEB"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970B0" w:rsidRPr="0087405C" w14:paraId="7A0CE296" w14:textId="77777777" w:rsidTr="005970B0">
        <w:trPr>
          <w:trHeight w:val="260"/>
        </w:trPr>
        <w:tc>
          <w:tcPr>
            <w:tcW w:w="1418" w:type="dxa"/>
            <w:tcBorders>
              <w:top w:val="nil"/>
              <w:left w:val="nil"/>
              <w:bottom w:val="nil"/>
              <w:right w:val="nil"/>
            </w:tcBorders>
            <w:noWrap/>
            <w:vAlign w:val="bottom"/>
            <w:hideMark/>
          </w:tcPr>
          <w:p w14:paraId="397FDDBF"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796AC25F"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w:t>
            </w:r>
          </w:p>
        </w:tc>
        <w:tc>
          <w:tcPr>
            <w:tcW w:w="1877" w:type="dxa"/>
            <w:tcBorders>
              <w:top w:val="nil"/>
              <w:left w:val="nil"/>
              <w:bottom w:val="nil"/>
              <w:right w:val="nil"/>
            </w:tcBorders>
            <w:noWrap/>
            <w:vAlign w:val="bottom"/>
            <w:hideMark/>
          </w:tcPr>
          <w:p w14:paraId="0FAFBC7D"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JVP</w:t>
            </w:r>
          </w:p>
        </w:tc>
        <w:tc>
          <w:tcPr>
            <w:tcW w:w="1843" w:type="dxa"/>
            <w:tcBorders>
              <w:top w:val="nil"/>
              <w:left w:val="nil"/>
              <w:bottom w:val="nil"/>
              <w:right w:val="nil"/>
            </w:tcBorders>
            <w:noWrap/>
            <w:vAlign w:val="bottom"/>
            <w:hideMark/>
          </w:tcPr>
          <w:p w14:paraId="63DEB231"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999,39</w:t>
            </w:r>
          </w:p>
        </w:tc>
        <w:tc>
          <w:tcPr>
            <w:tcW w:w="1276" w:type="dxa"/>
            <w:tcBorders>
              <w:top w:val="nil"/>
              <w:left w:val="nil"/>
              <w:bottom w:val="nil"/>
              <w:right w:val="nil"/>
            </w:tcBorders>
            <w:noWrap/>
            <w:vAlign w:val="bottom"/>
            <w:hideMark/>
          </w:tcPr>
          <w:p w14:paraId="7166F723"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1623E4CA"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970B0" w:rsidRPr="0087405C" w14:paraId="01F6C328" w14:textId="77777777" w:rsidTr="005970B0">
        <w:trPr>
          <w:trHeight w:val="260"/>
        </w:trPr>
        <w:tc>
          <w:tcPr>
            <w:tcW w:w="1418" w:type="dxa"/>
            <w:tcBorders>
              <w:top w:val="nil"/>
              <w:left w:val="nil"/>
              <w:bottom w:val="nil"/>
              <w:right w:val="nil"/>
            </w:tcBorders>
            <w:shd w:val="clear" w:color="000000" w:fill="CCCCFF"/>
            <w:noWrap/>
            <w:vAlign w:val="bottom"/>
            <w:hideMark/>
          </w:tcPr>
          <w:p w14:paraId="5B5D8016"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lastRenderedPageBreak/>
              <w:t>Kapitalni projekt</w:t>
            </w:r>
          </w:p>
        </w:tc>
        <w:tc>
          <w:tcPr>
            <w:tcW w:w="1383" w:type="dxa"/>
            <w:tcBorders>
              <w:top w:val="nil"/>
              <w:left w:val="nil"/>
              <w:bottom w:val="nil"/>
              <w:right w:val="nil"/>
            </w:tcBorders>
            <w:shd w:val="clear" w:color="000000" w:fill="CCCCFF"/>
            <w:noWrap/>
            <w:vAlign w:val="bottom"/>
            <w:hideMark/>
          </w:tcPr>
          <w:p w14:paraId="2D07C5E7"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K100009</w:t>
            </w:r>
          </w:p>
        </w:tc>
        <w:tc>
          <w:tcPr>
            <w:tcW w:w="1877" w:type="dxa"/>
            <w:tcBorders>
              <w:top w:val="nil"/>
              <w:left w:val="nil"/>
              <w:bottom w:val="nil"/>
              <w:right w:val="nil"/>
            </w:tcBorders>
            <w:shd w:val="clear" w:color="000000" w:fill="CCCCFF"/>
            <w:noWrap/>
            <w:vAlign w:val="bottom"/>
            <w:hideMark/>
          </w:tcPr>
          <w:p w14:paraId="1E3FF6B4"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PROŠIRENJE GARAŽNOG PROSTORA VATROGASNOG DOMA JVP-a</w:t>
            </w:r>
          </w:p>
        </w:tc>
        <w:tc>
          <w:tcPr>
            <w:tcW w:w="1843" w:type="dxa"/>
            <w:tcBorders>
              <w:top w:val="nil"/>
              <w:left w:val="nil"/>
              <w:bottom w:val="nil"/>
              <w:right w:val="nil"/>
            </w:tcBorders>
            <w:shd w:val="clear" w:color="000000" w:fill="CCCCFF"/>
            <w:noWrap/>
            <w:vAlign w:val="bottom"/>
            <w:hideMark/>
          </w:tcPr>
          <w:p w14:paraId="16E80B52"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276" w:type="dxa"/>
            <w:tcBorders>
              <w:top w:val="nil"/>
              <w:left w:val="nil"/>
              <w:bottom w:val="nil"/>
              <w:right w:val="nil"/>
            </w:tcBorders>
            <w:shd w:val="clear" w:color="000000" w:fill="CCCCFF"/>
            <w:noWrap/>
            <w:vAlign w:val="bottom"/>
            <w:hideMark/>
          </w:tcPr>
          <w:p w14:paraId="5F06F78B"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shd w:val="clear" w:color="000000" w:fill="CCCCFF"/>
            <w:noWrap/>
            <w:vAlign w:val="bottom"/>
            <w:hideMark/>
          </w:tcPr>
          <w:p w14:paraId="29537686"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r w:rsidR="005970B0" w:rsidRPr="0087405C" w14:paraId="11F3FDC9" w14:textId="77777777" w:rsidTr="005970B0">
        <w:trPr>
          <w:trHeight w:val="260"/>
        </w:trPr>
        <w:tc>
          <w:tcPr>
            <w:tcW w:w="1418" w:type="dxa"/>
            <w:tcBorders>
              <w:top w:val="nil"/>
              <w:left w:val="nil"/>
              <w:bottom w:val="nil"/>
              <w:right w:val="nil"/>
            </w:tcBorders>
            <w:noWrap/>
            <w:vAlign w:val="bottom"/>
            <w:hideMark/>
          </w:tcPr>
          <w:p w14:paraId="72A98C27"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383" w:type="dxa"/>
            <w:tcBorders>
              <w:top w:val="nil"/>
              <w:left w:val="nil"/>
              <w:bottom w:val="nil"/>
              <w:right w:val="nil"/>
            </w:tcBorders>
            <w:noWrap/>
            <w:vAlign w:val="bottom"/>
            <w:hideMark/>
          </w:tcPr>
          <w:p w14:paraId="6D729DF7"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3.2.</w:t>
            </w:r>
          </w:p>
        </w:tc>
        <w:tc>
          <w:tcPr>
            <w:tcW w:w="1877" w:type="dxa"/>
            <w:tcBorders>
              <w:top w:val="nil"/>
              <w:left w:val="nil"/>
              <w:bottom w:val="nil"/>
              <w:right w:val="nil"/>
            </w:tcBorders>
            <w:noWrap/>
            <w:vAlign w:val="bottom"/>
            <w:hideMark/>
          </w:tcPr>
          <w:p w14:paraId="61230FEE" w14:textId="77777777" w:rsidR="005970B0" w:rsidRPr="0087405C" w:rsidRDefault="005970B0" w:rsidP="005970B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VLASTITI PRIHOD, JVP</w:t>
            </w:r>
          </w:p>
        </w:tc>
        <w:tc>
          <w:tcPr>
            <w:tcW w:w="1843" w:type="dxa"/>
            <w:tcBorders>
              <w:top w:val="nil"/>
              <w:left w:val="nil"/>
              <w:bottom w:val="nil"/>
              <w:right w:val="nil"/>
            </w:tcBorders>
            <w:noWrap/>
            <w:vAlign w:val="bottom"/>
            <w:hideMark/>
          </w:tcPr>
          <w:p w14:paraId="1926F967"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2.500,00</w:t>
            </w:r>
          </w:p>
        </w:tc>
        <w:tc>
          <w:tcPr>
            <w:tcW w:w="1276" w:type="dxa"/>
            <w:tcBorders>
              <w:top w:val="nil"/>
              <w:left w:val="nil"/>
              <w:bottom w:val="nil"/>
              <w:right w:val="nil"/>
            </w:tcBorders>
            <w:noWrap/>
            <w:vAlign w:val="bottom"/>
            <w:hideMark/>
          </w:tcPr>
          <w:p w14:paraId="073A9307"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c>
          <w:tcPr>
            <w:tcW w:w="983" w:type="dxa"/>
            <w:tcBorders>
              <w:top w:val="nil"/>
              <w:left w:val="nil"/>
              <w:bottom w:val="nil"/>
              <w:right w:val="nil"/>
            </w:tcBorders>
            <w:noWrap/>
            <w:vAlign w:val="bottom"/>
            <w:hideMark/>
          </w:tcPr>
          <w:p w14:paraId="6D272644" w14:textId="77777777" w:rsidR="005970B0" w:rsidRPr="0087405C" w:rsidRDefault="005970B0" w:rsidP="005970B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0,00</w:t>
            </w:r>
          </w:p>
        </w:tc>
      </w:tr>
    </w:tbl>
    <w:p w14:paraId="66B67F9E" w14:textId="77777777" w:rsidR="009032E1" w:rsidRPr="0087405C" w:rsidRDefault="009032E1" w:rsidP="00F1422F">
      <w:pPr>
        <w:autoSpaceDE w:val="0"/>
        <w:autoSpaceDN w:val="0"/>
        <w:adjustRightInd w:val="0"/>
        <w:spacing w:after="0" w:line="240" w:lineRule="auto"/>
        <w:jc w:val="both"/>
        <w:rPr>
          <w:rFonts w:ascii="Times New Roman" w:hAnsi="Times New Roman" w:cs="Times New Roman"/>
          <w:bCs/>
          <w:sz w:val="24"/>
          <w:szCs w:val="24"/>
        </w:rPr>
      </w:pPr>
    </w:p>
    <w:p w14:paraId="59B8A1D4" w14:textId="3D08BDDE" w:rsidR="005970B0" w:rsidRPr="0087405C" w:rsidRDefault="005970B0" w:rsidP="005970B0">
      <w:pPr>
        <w:spacing w:after="0" w:line="240" w:lineRule="auto"/>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 xml:space="preserve">JVP Metković - Manjak prihoda iznosi </w:t>
      </w:r>
      <w:r w:rsidR="003B0E95" w:rsidRPr="0087405C">
        <w:rPr>
          <w:rFonts w:ascii="Times New Roman" w:eastAsia="Times New Roman" w:hAnsi="Times New Roman" w:cs="Times New Roman"/>
          <w:b/>
          <w:bCs/>
          <w:sz w:val="24"/>
          <w:szCs w:val="24"/>
          <w:lang w:eastAsia="hr-HR"/>
        </w:rPr>
        <w:t>-</w:t>
      </w:r>
      <w:r w:rsidRPr="0087405C">
        <w:rPr>
          <w:rFonts w:ascii="Times New Roman" w:eastAsia="Times New Roman" w:hAnsi="Times New Roman" w:cs="Times New Roman"/>
          <w:b/>
          <w:bCs/>
          <w:sz w:val="24"/>
          <w:szCs w:val="24"/>
          <w:lang w:eastAsia="hr-HR"/>
        </w:rPr>
        <w:t>17.186,34 eura</w:t>
      </w:r>
    </w:p>
    <w:p w14:paraId="1B2530B0" w14:textId="77777777" w:rsidR="005970B0" w:rsidRPr="0087405C" w:rsidRDefault="005970B0" w:rsidP="005970B0">
      <w:pPr>
        <w:spacing w:after="0" w:line="240" w:lineRule="auto"/>
        <w:rPr>
          <w:rFonts w:ascii="Times New Roman" w:eastAsia="Times New Roman" w:hAnsi="Times New Roman" w:cs="Times New Roman"/>
          <w:b/>
          <w:bCs/>
          <w:sz w:val="24"/>
          <w:szCs w:val="24"/>
          <w:lang w:eastAsia="hr-HR"/>
        </w:rPr>
      </w:pPr>
    </w:p>
    <w:p w14:paraId="7CC98E46" w14:textId="1368CE16" w:rsidR="005970B0" w:rsidRPr="0087405C" w:rsidRDefault="005970B0" w:rsidP="005970B0">
      <w:pPr>
        <w:spacing w:after="0" w:line="240" w:lineRule="auto"/>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 xml:space="preserve">                            Prijenos manjka iz 2025. iznosi </w:t>
      </w:r>
      <w:r w:rsidR="003B0E95" w:rsidRPr="0087405C">
        <w:rPr>
          <w:rFonts w:ascii="Times New Roman" w:eastAsia="Times New Roman" w:hAnsi="Times New Roman" w:cs="Times New Roman"/>
          <w:b/>
          <w:bCs/>
          <w:sz w:val="24"/>
          <w:szCs w:val="24"/>
          <w:lang w:eastAsia="hr-HR"/>
        </w:rPr>
        <w:t>-</w:t>
      </w:r>
      <w:r w:rsidRPr="0087405C">
        <w:rPr>
          <w:rFonts w:ascii="Times New Roman" w:eastAsia="Times New Roman" w:hAnsi="Times New Roman" w:cs="Times New Roman"/>
          <w:b/>
          <w:bCs/>
          <w:sz w:val="24"/>
          <w:szCs w:val="24"/>
          <w:lang w:eastAsia="hr-HR"/>
        </w:rPr>
        <w:t>1.647,61 eura</w:t>
      </w:r>
    </w:p>
    <w:p w14:paraId="5B64186D" w14:textId="77777777" w:rsidR="005970B0" w:rsidRPr="0087405C" w:rsidRDefault="005970B0" w:rsidP="005970B0">
      <w:pPr>
        <w:spacing w:after="0" w:line="240" w:lineRule="auto"/>
        <w:rPr>
          <w:rFonts w:ascii="Times New Roman" w:eastAsia="Times New Roman" w:hAnsi="Times New Roman" w:cs="Times New Roman"/>
          <w:b/>
          <w:bCs/>
          <w:sz w:val="24"/>
          <w:szCs w:val="24"/>
          <w:lang w:eastAsia="hr-HR"/>
        </w:rPr>
      </w:pPr>
    </w:p>
    <w:p w14:paraId="5658A4A2" w14:textId="36B6CCB4" w:rsidR="005970B0" w:rsidRPr="0087405C" w:rsidRDefault="005970B0" w:rsidP="005970B0">
      <w:pPr>
        <w:spacing w:after="0" w:line="240" w:lineRule="auto"/>
        <w:rPr>
          <w:rFonts w:ascii="Times New Roman" w:eastAsia="Times New Roman" w:hAnsi="Times New Roman" w:cs="Times New Roman"/>
          <w:b/>
          <w:bCs/>
          <w:sz w:val="24"/>
          <w:szCs w:val="24"/>
          <w:lang w:eastAsia="hr-HR"/>
        </w:rPr>
      </w:pPr>
      <w:r w:rsidRPr="0087405C">
        <w:rPr>
          <w:rFonts w:ascii="Times New Roman" w:eastAsia="Times New Roman" w:hAnsi="Times New Roman" w:cs="Times New Roman"/>
          <w:b/>
          <w:bCs/>
          <w:sz w:val="24"/>
          <w:szCs w:val="24"/>
          <w:lang w:eastAsia="hr-HR"/>
        </w:rPr>
        <w:t xml:space="preserve">                             UKUPAN MANJAK S PRIJENOSOM </w:t>
      </w:r>
      <w:r w:rsidR="003B0E95" w:rsidRPr="0087405C">
        <w:rPr>
          <w:rFonts w:ascii="Times New Roman" w:eastAsia="Times New Roman" w:hAnsi="Times New Roman" w:cs="Times New Roman"/>
          <w:b/>
          <w:bCs/>
          <w:sz w:val="24"/>
          <w:szCs w:val="24"/>
          <w:lang w:eastAsia="hr-HR"/>
        </w:rPr>
        <w:t>-</w:t>
      </w:r>
      <w:r w:rsidRPr="0087405C">
        <w:rPr>
          <w:rFonts w:ascii="Times New Roman" w:eastAsia="Times New Roman" w:hAnsi="Times New Roman" w:cs="Times New Roman"/>
          <w:b/>
          <w:bCs/>
          <w:sz w:val="24"/>
          <w:szCs w:val="24"/>
          <w:lang w:eastAsia="hr-HR"/>
        </w:rPr>
        <w:t>18.833,95 eura</w:t>
      </w:r>
    </w:p>
    <w:p w14:paraId="11BAAB5E" w14:textId="77777777" w:rsidR="005970B0" w:rsidRPr="0087405C" w:rsidRDefault="005970B0" w:rsidP="005970B0">
      <w:pPr>
        <w:spacing w:after="0" w:line="240" w:lineRule="auto"/>
        <w:rPr>
          <w:rFonts w:ascii="Times New Roman" w:eastAsia="Times New Roman" w:hAnsi="Times New Roman" w:cs="Times New Roman"/>
          <w:b/>
          <w:bCs/>
          <w:sz w:val="24"/>
          <w:szCs w:val="24"/>
          <w:lang w:eastAsia="hr-HR"/>
        </w:rPr>
      </w:pPr>
    </w:p>
    <w:p w14:paraId="4B7CABBB" w14:textId="7088C8B3" w:rsidR="005970B0" w:rsidRPr="0087405C" w:rsidRDefault="00FC7560" w:rsidP="00FC7560">
      <w:pPr>
        <w:spacing w:after="0" w:line="240" w:lineRule="auto"/>
        <w:jc w:val="both"/>
        <w:rPr>
          <w:rFonts w:ascii="Times New Roman" w:eastAsia="Times New Roman" w:hAnsi="Times New Roman" w:cs="Times New Roman"/>
          <w:b/>
          <w:bCs/>
          <w:sz w:val="24"/>
          <w:szCs w:val="24"/>
          <w:u w:val="single"/>
          <w:lang w:eastAsia="hr-HR"/>
        </w:rPr>
      </w:pPr>
      <w:r w:rsidRPr="0087405C">
        <w:rPr>
          <w:rFonts w:ascii="Times New Roman" w:eastAsia="Times New Roman" w:hAnsi="Times New Roman" w:cs="Times New Roman"/>
          <w:sz w:val="24"/>
          <w:szCs w:val="24"/>
          <w:u w:val="single"/>
          <w:lang w:eastAsia="hr-HR"/>
        </w:rPr>
        <w:t xml:space="preserve">Potraživanje proračunskog korisnika za sredstva uplaćena u nadležni proračun na dan 30.6.2026. godine iznose  </w:t>
      </w:r>
      <w:r w:rsidR="00077484" w:rsidRPr="0087405C">
        <w:rPr>
          <w:rFonts w:ascii="Times New Roman" w:eastAsia="Times New Roman" w:hAnsi="Times New Roman" w:cs="Times New Roman"/>
          <w:b/>
          <w:bCs/>
          <w:sz w:val="24"/>
          <w:szCs w:val="24"/>
          <w:u w:val="single"/>
          <w:lang w:eastAsia="hr-HR"/>
        </w:rPr>
        <w:t>55.211,35 €</w:t>
      </w:r>
      <w:r w:rsidRPr="0087405C">
        <w:rPr>
          <w:rFonts w:ascii="Times New Roman" w:eastAsia="Times New Roman" w:hAnsi="Times New Roman" w:cs="Times New Roman"/>
          <w:b/>
          <w:bCs/>
          <w:sz w:val="24"/>
          <w:szCs w:val="24"/>
          <w:u w:val="single"/>
          <w:lang w:eastAsia="hr-HR"/>
        </w:rPr>
        <w:t>.</w:t>
      </w:r>
    </w:p>
    <w:p w14:paraId="6E33441E" w14:textId="77777777" w:rsidR="005970B0" w:rsidRPr="0087405C" w:rsidRDefault="005970B0" w:rsidP="005970B0">
      <w:pPr>
        <w:spacing w:after="0" w:line="240" w:lineRule="auto"/>
        <w:rPr>
          <w:rFonts w:ascii="Times New Roman" w:eastAsia="Times New Roman" w:hAnsi="Times New Roman" w:cs="Times New Roman"/>
          <w:sz w:val="24"/>
          <w:szCs w:val="24"/>
          <w:lang w:eastAsia="hr-HR"/>
        </w:rPr>
      </w:pPr>
    </w:p>
    <w:p w14:paraId="1E9C1B53" w14:textId="32E69893" w:rsidR="007F08C5" w:rsidRPr="0087405C" w:rsidRDefault="00C45782" w:rsidP="00551F15">
      <w:pPr>
        <w:spacing w:after="0" w:line="240" w:lineRule="auto"/>
        <w:rPr>
          <w:rFonts w:ascii="Times New Roman" w:hAnsi="Times New Roman" w:cs="Times New Roman"/>
          <w:b/>
          <w:bCs/>
          <w:sz w:val="24"/>
          <w:szCs w:val="24"/>
          <w:shd w:val="clear" w:color="auto" w:fill="FFFFFF"/>
        </w:rPr>
      </w:pPr>
      <w:r w:rsidRPr="0087405C">
        <w:rPr>
          <w:rFonts w:ascii="Times New Roman" w:hAnsi="Times New Roman" w:cs="Times New Roman"/>
          <w:b/>
          <w:bCs/>
          <w:sz w:val="24"/>
          <w:szCs w:val="24"/>
          <w:shd w:val="clear" w:color="auto" w:fill="FFFFFF"/>
        </w:rPr>
        <w:t>IZVJEŠTAJ O ZADUŽIVANJU NA DOMAĆEM I STRANOM TRŽIŠTU NOVCA I KAPITALA</w:t>
      </w:r>
      <w:r w:rsidR="007F08C5" w:rsidRPr="0087405C">
        <w:rPr>
          <w:rFonts w:ascii="Times New Roman" w:hAnsi="Times New Roman" w:cs="Times New Roman"/>
          <w:b/>
          <w:bCs/>
          <w:sz w:val="24"/>
          <w:szCs w:val="24"/>
          <w:shd w:val="clear" w:color="auto" w:fill="FFFFFF"/>
        </w:rPr>
        <w:t xml:space="preserve"> OD 1.1.202</w:t>
      </w:r>
      <w:r w:rsidR="005970B0" w:rsidRPr="0087405C">
        <w:rPr>
          <w:rFonts w:ascii="Times New Roman" w:hAnsi="Times New Roman" w:cs="Times New Roman"/>
          <w:b/>
          <w:bCs/>
          <w:sz w:val="24"/>
          <w:szCs w:val="24"/>
          <w:shd w:val="clear" w:color="auto" w:fill="FFFFFF"/>
        </w:rPr>
        <w:t>6</w:t>
      </w:r>
      <w:r w:rsidR="007F08C5" w:rsidRPr="0087405C">
        <w:rPr>
          <w:rFonts w:ascii="Times New Roman" w:hAnsi="Times New Roman" w:cs="Times New Roman"/>
          <w:b/>
          <w:bCs/>
          <w:sz w:val="24"/>
          <w:szCs w:val="24"/>
          <w:shd w:val="clear" w:color="auto" w:fill="FFFFFF"/>
        </w:rPr>
        <w:t>. DO 30.6.202</w:t>
      </w:r>
      <w:r w:rsidR="005970B0" w:rsidRPr="0087405C">
        <w:rPr>
          <w:rFonts w:ascii="Times New Roman" w:hAnsi="Times New Roman" w:cs="Times New Roman"/>
          <w:b/>
          <w:bCs/>
          <w:sz w:val="24"/>
          <w:szCs w:val="24"/>
          <w:shd w:val="clear" w:color="auto" w:fill="FFFFFF"/>
        </w:rPr>
        <w:t>6</w:t>
      </w:r>
      <w:r w:rsidR="007F08C5" w:rsidRPr="0087405C">
        <w:rPr>
          <w:rFonts w:ascii="Times New Roman" w:hAnsi="Times New Roman" w:cs="Times New Roman"/>
          <w:b/>
          <w:bCs/>
          <w:sz w:val="24"/>
          <w:szCs w:val="24"/>
          <w:shd w:val="clear" w:color="auto" w:fill="FFFFFF"/>
        </w:rPr>
        <w:t>. G.</w:t>
      </w:r>
    </w:p>
    <w:p w14:paraId="52F0DF52" w14:textId="77777777" w:rsidR="00551F15" w:rsidRPr="0087405C" w:rsidRDefault="00551F15" w:rsidP="00551F15">
      <w:pPr>
        <w:spacing w:after="0" w:line="240" w:lineRule="auto"/>
        <w:rPr>
          <w:rFonts w:ascii="Times New Roman" w:hAnsi="Times New Roman" w:cs="Times New Roman"/>
          <w:b/>
          <w:bCs/>
          <w:sz w:val="24"/>
          <w:szCs w:val="24"/>
          <w:shd w:val="clear" w:color="auto" w:fill="FFFFFF"/>
        </w:rPr>
      </w:pPr>
    </w:p>
    <w:p w14:paraId="043B28AA" w14:textId="65D0EF67" w:rsidR="007F08C5" w:rsidRPr="0087405C" w:rsidRDefault="007F08C5" w:rsidP="00551F15">
      <w:pPr>
        <w:spacing w:after="0" w:line="240" w:lineRule="auto"/>
        <w:rPr>
          <w:rFonts w:ascii="Times New Roman" w:hAnsi="Times New Roman" w:cs="Times New Roman"/>
          <w:bCs/>
          <w:i/>
          <w:iCs/>
          <w:sz w:val="24"/>
          <w:szCs w:val="24"/>
          <w:shd w:val="clear" w:color="auto" w:fill="FFFFFF"/>
        </w:rPr>
      </w:pPr>
      <w:r w:rsidRPr="0087405C">
        <w:rPr>
          <w:rFonts w:ascii="Times New Roman" w:eastAsia="Times New Roman" w:hAnsi="Times New Roman" w:cs="Times New Roman"/>
          <w:bCs/>
          <w:i/>
          <w:iCs/>
          <w:sz w:val="24"/>
          <w:szCs w:val="24"/>
          <w:lang w:eastAsia="hr-HR"/>
        </w:rPr>
        <w:t>FINANCIJSKI LEASING</w:t>
      </w:r>
    </w:p>
    <w:p w14:paraId="72A9173C" w14:textId="77777777" w:rsidR="009D0D64" w:rsidRPr="0087405C" w:rsidRDefault="009D0D64" w:rsidP="009D0D64">
      <w:pPr>
        <w:spacing w:after="0" w:line="240" w:lineRule="auto"/>
        <w:jc w:val="both"/>
        <w:rPr>
          <w:rFonts w:ascii="Times New Roman" w:eastAsia="Times New Roman" w:hAnsi="Times New Roman" w:cs="Times New Roman"/>
          <w:b/>
          <w:sz w:val="24"/>
          <w:szCs w:val="24"/>
          <w:lang w:eastAsia="hr-HR"/>
        </w:rPr>
      </w:pPr>
      <w:r w:rsidRPr="0087405C">
        <w:rPr>
          <w:rFonts w:ascii="Times New Roman" w:eastAsia="Times New Roman" w:hAnsi="Times New Roman" w:cs="Times New Roman"/>
          <w:b/>
          <w:sz w:val="24"/>
          <w:szCs w:val="24"/>
          <w:lang w:eastAsia="hr-HR"/>
        </w:rPr>
        <w:t>U travnju 2024. godine Javna vatrogasna postrojba Metković potpisala je ugovor o financijskom leasingu s UniCredit Leasing Croatia d.o.o.,  Samoborska cesta 145, Zagreb. Djelatnost: 6491, Financijski leasing, OIB: 18736141210, MB: 01329162.</w:t>
      </w:r>
    </w:p>
    <w:p w14:paraId="5BED5AB9"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Broj ugovora: 260545/24</w:t>
      </w:r>
    </w:p>
    <w:p w14:paraId="3BBE43D9"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Objekt leasinga: Renault Master 2.3. FURGON L2H2P3 </w:t>
      </w:r>
      <w:proofErr w:type="spellStart"/>
      <w:r w:rsidRPr="0087405C">
        <w:rPr>
          <w:rFonts w:ascii="Times New Roman" w:eastAsia="Times New Roman" w:hAnsi="Times New Roman" w:cs="Times New Roman"/>
          <w:bCs/>
          <w:sz w:val="24"/>
          <w:szCs w:val="24"/>
          <w:lang w:eastAsia="hr-HR"/>
        </w:rPr>
        <w:t>dCI</w:t>
      </w:r>
      <w:proofErr w:type="spellEnd"/>
      <w:r w:rsidRPr="0087405C">
        <w:rPr>
          <w:rFonts w:ascii="Times New Roman" w:eastAsia="Times New Roman" w:hAnsi="Times New Roman" w:cs="Times New Roman"/>
          <w:bCs/>
          <w:sz w:val="24"/>
          <w:szCs w:val="24"/>
          <w:lang w:eastAsia="hr-HR"/>
        </w:rPr>
        <w:t xml:space="preserve"> 135 PRO+</w:t>
      </w:r>
    </w:p>
    <w:p w14:paraId="0D3DB11B"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Godina proizvodnje: 2023.</w:t>
      </w:r>
    </w:p>
    <w:p w14:paraId="12C0010C"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Valuta: EUR</w:t>
      </w:r>
    </w:p>
    <w:p w14:paraId="6AF4F197"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Nabavna vrijednost s PDV-om: 29.713,88</w:t>
      </w:r>
    </w:p>
    <w:p w14:paraId="51E50B97"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Nominalna kamatna stopa: 6,99 %</w:t>
      </w:r>
    </w:p>
    <w:p w14:paraId="5AFA82AF"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Rok otplate: 60</w:t>
      </w:r>
    </w:p>
    <w:p w14:paraId="577463D1"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Iznos financiranja: 23.213,88 EUR</w:t>
      </w:r>
    </w:p>
    <w:p w14:paraId="27262683"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Datum: 26.4.2024.</w:t>
      </w:r>
    </w:p>
    <w:p w14:paraId="7DA04468" w14:textId="77777777" w:rsidR="009D0D64" w:rsidRPr="0087405C" w:rsidRDefault="009D0D64"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 xml:space="preserve">Posljednja rata (otkup): 1.6.2026. </w:t>
      </w:r>
    </w:p>
    <w:p w14:paraId="42680512" w14:textId="77777777" w:rsidR="003B0E95" w:rsidRPr="0087405C" w:rsidRDefault="003B0E95" w:rsidP="009D0D64">
      <w:pPr>
        <w:spacing w:after="0" w:line="240" w:lineRule="auto"/>
        <w:jc w:val="both"/>
        <w:rPr>
          <w:rFonts w:ascii="Times New Roman" w:eastAsia="Times New Roman" w:hAnsi="Times New Roman" w:cs="Times New Roman"/>
          <w:bCs/>
          <w:sz w:val="24"/>
          <w:szCs w:val="24"/>
          <w:lang w:eastAsia="hr-HR"/>
        </w:rPr>
      </w:pPr>
    </w:p>
    <w:p w14:paraId="086D3B4D" w14:textId="363EF33B" w:rsidR="009D0D64" w:rsidRPr="0087405C" w:rsidRDefault="00E6036B" w:rsidP="009D0D64">
      <w:pPr>
        <w:spacing w:after="0" w:line="240" w:lineRule="auto"/>
        <w:jc w:val="both"/>
        <w:rPr>
          <w:rFonts w:ascii="Times New Roman" w:eastAsia="Times New Roman" w:hAnsi="Times New Roman" w:cs="Times New Roman"/>
          <w:bCs/>
          <w:sz w:val="24"/>
          <w:szCs w:val="24"/>
          <w:lang w:eastAsia="hr-HR"/>
        </w:rPr>
      </w:pPr>
      <w:r w:rsidRPr="0087405C">
        <w:rPr>
          <w:rFonts w:ascii="Times New Roman" w:eastAsia="Times New Roman" w:hAnsi="Times New Roman" w:cs="Times New Roman"/>
          <w:bCs/>
          <w:sz w:val="24"/>
          <w:szCs w:val="24"/>
          <w:lang w:eastAsia="hr-HR"/>
        </w:rPr>
        <w:t>Tablica br. 45.</w:t>
      </w:r>
    </w:p>
    <w:tbl>
      <w:tblPr>
        <w:tblW w:w="7650" w:type="dxa"/>
        <w:tblLook w:val="04A0" w:firstRow="1" w:lastRow="0" w:firstColumn="1" w:lastColumn="0" w:noHBand="0" w:noVBand="1"/>
      </w:tblPr>
      <w:tblGrid>
        <w:gridCol w:w="960"/>
        <w:gridCol w:w="5414"/>
        <w:gridCol w:w="1276"/>
      </w:tblGrid>
      <w:tr w:rsidR="005970B0" w:rsidRPr="0087405C" w14:paraId="39DD4E0B" w14:textId="77777777" w:rsidTr="00E8083D">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D821AE3"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Redni broj</w:t>
            </w:r>
          </w:p>
        </w:tc>
        <w:tc>
          <w:tcPr>
            <w:tcW w:w="5414" w:type="dxa"/>
            <w:tcBorders>
              <w:top w:val="single" w:sz="4" w:space="0" w:color="auto"/>
              <w:left w:val="nil"/>
              <w:bottom w:val="single" w:sz="4" w:space="0" w:color="auto"/>
              <w:right w:val="single" w:sz="4" w:space="0" w:color="auto"/>
            </w:tcBorders>
            <w:noWrap/>
            <w:vAlign w:val="bottom"/>
            <w:hideMark/>
          </w:tcPr>
          <w:p w14:paraId="334E661C" w14:textId="77777777" w:rsidR="005970B0" w:rsidRPr="0087405C" w:rsidRDefault="005970B0" w:rsidP="00A10690">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Opis stavke</w:t>
            </w:r>
          </w:p>
        </w:tc>
        <w:tc>
          <w:tcPr>
            <w:tcW w:w="1276" w:type="dxa"/>
            <w:tcBorders>
              <w:top w:val="single" w:sz="4" w:space="0" w:color="auto"/>
              <w:left w:val="nil"/>
              <w:bottom w:val="single" w:sz="4" w:space="0" w:color="auto"/>
              <w:right w:val="single" w:sz="4" w:space="0" w:color="auto"/>
            </w:tcBorders>
            <w:noWrap/>
            <w:vAlign w:val="bottom"/>
            <w:hideMark/>
          </w:tcPr>
          <w:p w14:paraId="61B00C86" w14:textId="77777777" w:rsidR="005970B0" w:rsidRPr="0087405C" w:rsidRDefault="005970B0" w:rsidP="00A10690">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Iznos</w:t>
            </w:r>
          </w:p>
        </w:tc>
      </w:tr>
      <w:tr w:rsidR="005970B0" w:rsidRPr="0087405C" w14:paraId="29A132A0" w14:textId="77777777" w:rsidTr="00E8083D">
        <w:trPr>
          <w:trHeight w:val="290"/>
        </w:trPr>
        <w:tc>
          <w:tcPr>
            <w:tcW w:w="960" w:type="dxa"/>
            <w:tcBorders>
              <w:top w:val="nil"/>
              <w:left w:val="single" w:sz="4" w:space="0" w:color="auto"/>
              <w:bottom w:val="single" w:sz="4" w:space="0" w:color="auto"/>
              <w:right w:val="single" w:sz="4" w:space="0" w:color="auto"/>
            </w:tcBorders>
            <w:noWrap/>
            <w:vAlign w:val="bottom"/>
            <w:hideMark/>
          </w:tcPr>
          <w:p w14:paraId="7A07BBE8"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1</w:t>
            </w:r>
          </w:p>
        </w:tc>
        <w:tc>
          <w:tcPr>
            <w:tcW w:w="5414" w:type="dxa"/>
            <w:tcBorders>
              <w:top w:val="nil"/>
              <w:left w:val="nil"/>
              <w:bottom w:val="single" w:sz="4" w:space="0" w:color="auto"/>
              <w:right w:val="single" w:sz="4" w:space="0" w:color="auto"/>
            </w:tcBorders>
            <w:noWrap/>
            <w:vAlign w:val="bottom"/>
            <w:hideMark/>
          </w:tcPr>
          <w:p w14:paraId="15C0B12A" w14:textId="77777777" w:rsidR="005970B0" w:rsidRPr="0087405C" w:rsidRDefault="005970B0" w:rsidP="00A10690">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4/24 - 12/24 </w:t>
            </w:r>
          </w:p>
        </w:tc>
        <w:tc>
          <w:tcPr>
            <w:tcW w:w="1276" w:type="dxa"/>
            <w:tcBorders>
              <w:top w:val="nil"/>
              <w:left w:val="nil"/>
              <w:bottom w:val="single" w:sz="4" w:space="0" w:color="auto"/>
              <w:right w:val="single" w:sz="4" w:space="0" w:color="auto"/>
            </w:tcBorders>
            <w:noWrap/>
            <w:vAlign w:val="bottom"/>
            <w:hideMark/>
          </w:tcPr>
          <w:p w14:paraId="1C5951BB" w14:textId="77777777" w:rsidR="005970B0" w:rsidRPr="0087405C" w:rsidRDefault="005970B0" w:rsidP="00A10690">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3.655,91 €</w:t>
            </w:r>
          </w:p>
        </w:tc>
      </w:tr>
      <w:tr w:rsidR="005970B0" w:rsidRPr="0087405C" w14:paraId="05620AA5" w14:textId="77777777" w:rsidTr="00E8083D">
        <w:trPr>
          <w:trHeight w:val="290"/>
        </w:trPr>
        <w:tc>
          <w:tcPr>
            <w:tcW w:w="960" w:type="dxa"/>
            <w:tcBorders>
              <w:top w:val="nil"/>
              <w:left w:val="single" w:sz="4" w:space="0" w:color="auto"/>
              <w:bottom w:val="single" w:sz="4" w:space="0" w:color="auto"/>
              <w:right w:val="single" w:sz="4" w:space="0" w:color="auto"/>
            </w:tcBorders>
            <w:noWrap/>
            <w:vAlign w:val="bottom"/>
            <w:hideMark/>
          </w:tcPr>
          <w:p w14:paraId="281FE6BD"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2</w:t>
            </w:r>
          </w:p>
        </w:tc>
        <w:tc>
          <w:tcPr>
            <w:tcW w:w="5414" w:type="dxa"/>
            <w:tcBorders>
              <w:top w:val="nil"/>
              <w:left w:val="nil"/>
              <w:bottom w:val="single" w:sz="4" w:space="0" w:color="auto"/>
              <w:right w:val="single" w:sz="4" w:space="0" w:color="auto"/>
            </w:tcBorders>
            <w:noWrap/>
            <w:vAlign w:val="bottom"/>
            <w:hideMark/>
          </w:tcPr>
          <w:p w14:paraId="6AE3A67E" w14:textId="77777777" w:rsidR="005970B0" w:rsidRPr="0087405C" w:rsidRDefault="005970B0" w:rsidP="00A10690">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1/25 - 12/25 </w:t>
            </w:r>
          </w:p>
        </w:tc>
        <w:tc>
          <w:tcPr>
            <w:tcW w:w="1276" w:type="dxa"/>
            <w:tcBorders>
              <w:top w:val="nil"/>
              <w:left w:val="nil"/>
              <w:bottom w:val="single" w:sz="4" w:space="0" w:color="auto"/>
              <w:right w:val="single" w:sz="4" w:space="0" w:color="auto"/>
            </w:tcBorders>
            <w:noWrap/>
            <w:vAlign w:val="bottom"/>
            <w:hideMark/>
          </w:tcPr>
          <w:p w14:paraId="3A7714B4" w14:textId="77777777" w:rsidR="005970B0" w:rsidRPr="0087405C" w:rsidRDefault="005970B0" w:rsidP="00A10690">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5.497,92 €</w:t>
            </w:r>
          </w:p>
        </w:tc>
      </w:tr>
      <w:tr w:rsidR="005970B0" w:rsidRPr="0087405C" w14:paraId="3014ACE0" w14:textId="77777777" w:rsidTr="00E8083D">
        <w:trPr>
          <w:trHeight w:val="290"/>
        </w:trPr>
        <w:tc>
          <w:tcPr>
            <w:tcW w:w="960" w:type="dxa"/>
            <w:tcBorders>
              <w:top w:val="nil"/>
              <w:left w:val="single" w:sz="4" w:space="0" w:color="auto"/>
              <w:bottom w:val="single" w:sz="4" w:space="0" w:color="auto"/>
              <w:right w:val="single" w:sz="4" w:space="0" w:color="auto"/>
            </w:tcBorders>
            <w:noWrap/>
            <w:vAlign w:val="bottom"/>
            <w:hideMark/>
          </w:tcPr>
          <w:p w14:paraId="1D3F19D6"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w:t>
            </w:r>
          </w:p>
        </w:tc>
        <w:tc>
          <w:tcPr>
            <w:tcW w:w="5414" w:type="dxa"/>
            <w:tcBorders>
              <w:top w:val="nil"/>
              <w:left w:val="nil"/>
              <w:bottom w:val="single" w:sz="4" w:space="0" w:color="auto"/>
              <w:right w:val="single" w:sz="4" w:space="0" w:color="auto"/>
            </w:tcBorders>
            <w:noWrap/>
            <w:vAlign w:val="bottom"/>
            <w:hideMark/>
          </w:tcPr>
          <w:p w14:paraId="18CEDB92" w14:textId="77777777" w:rsidR="005970B0" w:rsidRPr="0087405C" w:rsidRDefault="005970B0" w:rsidP="00A10690">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xml:space="preserve">Leasing obroci 1/26 - 6/26 </w:t>
            </w:r>
          </w:p>
        </w:tc>
        <w:tc>
          <w:tcPr>
            <w:tcW w:w="1276" w:type="dxa"/>
            <w:tcBorders>
              <w:top w:val="nil"/>
              <w:left w:val="nil"/>
              <w:bottom w:val="single" w:sz="4" w:space="0" w:color="auto"/>
              <w:right w:val="single" w:sz="4" w:space="0" w:color="auto"/>
            </w:tcBorders>
            <w:noWrap/>
            <w:vAlign w:val="bottom"/>
            <w:hideMark/>
          </w:tcPr>
          <w:p w14:paraId="52CA25B0" w14:textId="77777777" w:rsidR="005970B0" w:rsidRPr="0087405C" w:rsidRDefault="005970B0" w:rsidP="00A10690">
            <w:pPr>
              <w:spacing w:after="0" w:line="240" w:lineRule="auto"/>
              <w:jc w:val="right"/>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3.071,61 €</w:t>
            </w:r>
          </w:p>
        </w:tc>
      </w:tr>
      <w:tr w:rsidR="005970B0" w:rsidRPr="0087405C" w14:paraId="4FE15A7E" w14:textId="77777777" w:rsidTr="00E8083D">
        <w:trPr>
          <w:trHeight w:val="290"/>
        </w:trPr>
        <w:tc>
          <w:tcPr>
            <w:tcW w:w="960" w:type="dxa"/>
            <w:tcBorders>
              <w:top w:val="nil"/>
              <w:left w:val="single" w:sz="4" w:space="0" w:color="auto"/>
              <w:bottom w:val="single" w:sz="4" w:space="0" w:color="auto"/>
              <w:right w:val="single" w:sz="4" w:space="0" w:color="auto"/>
            </w:tcBorders>
            <w:noWrap/>
            <w:vAlign w:val="bottom"/>
            <w:hideMark/>
          </w:tcPr>
          <w:p w14:paraId="2438E259"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5414" w:type="dxa"/>
            <w:tcBorders>
              <w:top w:val="nil"/>
              <w:left w:val="nil"/>
              <w:bottom w:val="single" w:sz="4" w:space="0" w:color="auto"/>
              <w:right w:val="single" w:sz="4" w:space="0" w:color="auto"/>
            </w:tcBorders>
            <w:noWrap/>
            <w:vAlign w:val="bottom"/>
            <w:hideMark/>
          </w:tcPr>
          <w:p w14:paraId="3550230F" w14:textId="77777777" w:rsidR="005970B0" w:rsidRPr="0087405C" w:rsidRDefault="005970B0" w:rsidP="00A10690">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Ukupno:</w:t>
            </w:r>
          </w:p>
        </w:tc>
        <w:tc>
          <w:tcPr>
            <w:tcW w:w="1276" w:type="dxa"/>
            <w:tcBorders>
              <w:top w:val="nil"/>
              <w:left w:val="nil"/>
              <w:bottom w:val="single" w:sz="4" w:space="0" w:color="auto"/>
              <w:right w:val="single" w:sz="4" w:space="0" w:color="auto"/>
            </w:tcBorders>
            <w:noWrap/>
            <w:vAlign w:val="bottom"/>
            <w:hideMark/>
          </w:tcPr>
          <w:p w14:paraId="5E5DCF2A" w14:textId="77777777" w:rsidR="005970B0" w:rsidRPr="0087405C" w:rsidRDefault="005970B0" w:rsidP="00A10690">
            <w:pPr>
              <w:spacing w:after="0" w:line="240" w:lineRule="auto"/>
              <w:jc w:val="right"/>
              <w:rPr>
                <w:rFonts w:ascii="Times New Roman" w:eastAsia="Times New Roman" w:hAnsi="Times New Roman" w:cs="Times New Roman"/>
                <w:b/>
                <w:bCs/>
                <w:color w:val="000000"/>
                <w:lang w:eastAsia="en-GB"/>
              </w:rPr>
            </w:pPr>
            <w:r w:rsidRPr="0087405C">
              <w:rPr>
                <w:rFonts w:ascii="Times New Roman" w:eastAsia="Times New Roman" w:hAnsi="Times New Roman" w:cs="Times New Roman"/>
                <w:b/>
                <w:bCs/>
                <w:color w:val="000000"/>
                <w:lang w:eastAsia="en-GB"/>
              </w:rPr>
              <w:t>12.225,44 €</w:t>
            </w:r>
          </w:p>
        </w:tc>
      </w:tr>
      <w:tr w:rsidR="005970B0" w:rsidRPr="0087405C" w14:paraId="3D7A35EB" w14:textId="77777777" w:rsidTr="00E8083D">
        <w:trPr>
          <w:trHeight w:val="290"/>
        </w:trPr>
        <w:tc>
          <w:tcPr>
            <w:tcW w:w="960" w:type="dxa"/>
            <w:tcBorders>
              <w:top w:val="nil"/>
              <w:left w:val="single" w:sz="4" w:space="0" w:color="auto"/>
              <w:bottom w:val="single" w:sz="4" w:space="0" w:color="auto"/>
              <w:right w:val="single" w:sz="4" w:space="0" w:color="auto"/>
            </w:tcBorders>
            <w:noWrap/>
            <w:vAlign w:val="bottom"/>
            <w:hideMark/>
          </w:tcPr>
          <w:p w14:paraId="1359849E" w14:textId="77777777" w:rsidR="005970B0" w:rsidRPr="0087405C" w:rsidRDefault="005970B0" w:rsidP="00A10690">
            <w:pPr>
              <w:spacing w:after="0" w:line="240" w:lineRule="auto"/>
              <w:jc w:val="center"/>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c>
          <w:tcPr>
            <w:tcW w:w="5414" w:type="dxa"/>
            <w:tcBorders>
              <w:top w:val="nil"/>
              <w:left w:val="nil"/>
              <w:bottom w:val="single" w:sz="4" w:space="0" w:color="auto"/>
              <w:right w:val="single" w:sz="4" w:space="0" w:color="auto"/>
            </w:tcBorders>
            <w:noWrap/>
            <w:vAlign w:val="bottom"/>
            <w:hideMark/>
          </w:tcPr>
          <w:p w14:paraId="6C416A00" w14:textId="6CD89823" w:rsidR="005970B0" w:rsidRPr="0087405C" w:rsidRDefault="005970B0" w:rsidP="00A10690">
            <w:pPr>
              <w:spacing w:after="0" w:line="240" w:lineRule="auto"/>
              <w:rPr>
                <w:rFonts w:ascii="Times New Roman" w:eastAsia="Times New Roman" w:hAnsi="Times New Roman" w:cs="Times New Roman"/>
                <w:i/>
                <w:iCs/>
                <w:color w:val="000000"/>
                <w:lang w:eastAsia="en-GB"/>
              </w:rPr>
            </w:pPr>
            <w:r w:rsidRPr="0087405C">
              <w:rPr>
                <w:rFonts w:ascii="Times New Roman" w:eastAsia="Times New Roman" w:hAnsi="Times New Roman" w:cs="Times New Roman"/>
                <w:i/>
                <w:iCs/>
                <w:color w:val="000000"/>
                <w:lang w:eastAsia="en-GB"/>
              </w:rPr>
              <w:t xml:space="preserve">Od </w:t>
            </w:r>
            <w:r w:rsidR="00E8083D">
              <w:rPr>
                <w:rFonts w:ascii="Times New Roman" w:eastAsia="Times New Roman" w:hAnsi="Times New Roman" w:cs="Times New Roman"/>
                <w:i/>
                <w:iCs/>
                <w:color w:val="000000"/>
                <w:lang w:eastAsia="en-GB"/>
              </w:rPr>
              <w:t>travnja 2024. g.</w:t>
            </w:r>
            <w:r w:rsidRPr="0087405C">
              <w:rPr>
                <w:rFonts w:ascii="Times New Roman" w:eastAsia="Times New Roman" w:hAnsi="Times New Roman" w:cs="Times New Roman"/>
                <w:i/>
                <w:iCs/>
                <w:color w:val="000000"/>
                <w:lang w:eastAsia="en-GB"/>
              </w:rPr>
              <w:t xml:space="preserve"> do 30.6.2026. otplaćeno 25/60 obroka</w:t>
            </w:r>
          </w:p>
        </w:tc>
        <w:tc>
          <w:tcPr>
            <w:tcW w:w="1276" w:type="dxa"/>
            <w:tcBorders>
              <w:top w:val="nil"/>
              <w:left w:val="nil"/>
              <w:bottom w:val="single" w:sz="4" w:space="0" w:color="auto"/>
              <w:right w:val="single" w:sz="4" w:space="0" w:color="auto"/>
            </w:tcBorders>
            <w:noWrap/>
            <w:vAlign w:val="bottom"/>
            <w:hideMark/>
          </w:tcPr>
          <w:p w14:paraId="248C8294" w14:textId="77777777" w:rsidR="005970B0" w:rsidRPr="0087405C" w:rsidRDefault="005970B0" w:rsidP="00A10690">
            <w:pPr>
              <w:spacing w:after="0" w:line="240" w:lineRule="auto"/>
              <w:rPr>
                <w:rFonts w:ascii="Times New Roman" w:eastAsia="Times New Roman" w:hAnsi="Times New Roman" w:cs="Times New Roman"/>
                <w:color w:val="000000"/>
                <w:lang w:eastAsia="en-GB"/>
              </w:rPr>
            </w:pPr>
            <w:r w:rsidRPr="0087405C">
              <w:rPr>
                <w:rFonts w:ascii="Times New Roman" w:eastAsia="Times New Roman" w:hAnsi="Times New Roman" w:cs="Times New Roman"/>
                <w:color w:val="000000"/>
                <w:lang w:eastAsia="en-GB"/>
              </w:rPr>
              <w:t> </w:t>
            </w:r>
          </w:p>
        </w:tc>
      </w:tr>
    </w:tbl>
    <w:p w14:paraId="6DE159D9" w14:textId="77777777" w:rsidR="00846968" w:rsidRPr="0087405C" w:rsidRDefault="00846968" w:rsidP="00846968">
      <w:pPr>
        <w:spacing w:after="0" w:line="240" w:lineRule="auto"/>
        <w:jc w:val="both"/>
        <w:rPr>
          <w:rFonts w:ascii="Times New Roman" w:eastAsia="Times New Roman" w:hAnsi="Times New Roman" w:cs="Times New Roman"/>
          <w:b/>
          <w:sz w:val="24"/>
          <w:szCs w:val="24"/>
          <w:lang w:eastAsia="hr-HR"/>
        </w:rPr>
      </w:pPr>
    </w:p>
    <w:p w14:paraId="0065FDAF" w14:textId="77777777" w:rsidR="005970B0" w:rsidRPr="0087405C" w:rsidRDefault="005970B0" w:rsidP="00946520">
      <w:pPr>
        <w:autoSpaceDE w:val="0"/>
        <w:autoSpaceDN w:val="0"/>
        <w:adjustRightInd w:val="0"/>
        <w:spacing w:after="0" w:line="240" w:lineRule="auto"/>
        <w:rPr>
          <w:rFonts w:ascii="Times New Roman" w:hAnsi="Times New Roman" w:cs="Times New Roman"/>
          <w:b/>
          <w:sz w:val="24"/>
          <w:szCs w:val="24"/>
          <w:u w:val="single"/>
        </w:rPr>
      </w:pPr>
    </w:p>
    <w:p w14:paraId="675C55A0"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3031EAB8"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3B44D5A0"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31483AE6"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4AC317E8"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7352B0E7"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7204CBBB" w14:textId="77777777" w:rsidR="003B0E95" w:rsidRPr="0087405C" w:rsidRDefault="003B0E95" w:rsidP="00946520">
      <w:pPr>
        <w:autoSpaceDE w:val="0"/>
        <w:autoSpaceDN w:val="0"/>
        <w:adjustRightInd w:val="0"/>
        <w:spacing w:after="0" w:line="240" w:lineRule="auto"/>
        <w:rPr>
          <w:rFonts w:ascii="Times New Roman" w:hAnsi="Times New Roman" w:cs="Times New Roman"/>
          <w:b/>
          <w:sz w:val="24"/>
          <w:szCs w:val="24"/>
          <w:u w:val="single"/>
        </w:rPr>
      </w:pPr>
    </w:p>
    <w:p w14:paraId="11E4BD67" w14:textId="6111BBFF" w:rsidR="00373EC8" w:rsidRPr="0087405C" w:rsidRDefault="00373EC8" w:rsidP="00946520">
      <w:pPr>
        <w:autoSpaceDE w:val="0"/>
        <w:autoSpaceDN w:val="0"/>
        <w:adjustRightInd w:val="0"/>
        <w:spacing w:after="0" w:line="240" w:lineRule="auto"/>
        <w:rPr>
          <w:rFonts w:ascii="Times New Roman" w:hAnsi="Times New Roman" w:cs="Times New Roman"/>
          <w:b/>
          <w:sz w:val="24"/>
          <w:szCs w:val="24"/>
          <w:u w:val="single"/>
        </w:rPr>
      </w:pPr>
      <w:r w:rsidRPr="0087405C">
        <w:rPr>
          <w:rFonts w:ascii="Times New Roman" w:hAnsi="Times New Roman" w:cs="Times New Roman"/>
          <w:b/>
          <w:sz w:val="24"/>
          <w:szCs w:val="24"/>
          <w:u w:val="single"/>
        </w:rPr>
        <w:lastRenderedPageBreak/>
        <w:t>RAZDJEL 006: ODSJEK ZA PRORAČUN, RAČUNOVODSTVO I FINANCIJE</w:t>
      </w:r>
    </w:p>
    <w:p w14:paraId="0F1F32AE" w14:textId="77777777" w:rsidR="00373EC8" w:rsidRPr="0087405C" w:rsidRDefault="00373EC8" w:rsidP="00373EC8">
      <w:pPr>
        <w:autoSpaceDE w:val="0"/>
        <w:autoSpaceDN w:val="0"/>
        <w:adjustRightInd w:val="0"/>
        <w:spacing w:after="0" w:line="240" w:lineRule="auto"/>
        <w:rPr>
          <w:rFonts w:ascii="Times New Roman" w:hAnsi="Times New Roman" w:cs="Times New Roman"/>
          <w:b/>
          <w:sz w:val="24"/>
          <w:szCs w:val="24"/>
        </w:rPr>
      </w:pPr>
    </w:p>
    <w:p w14:paraId="3AE7EEE4" w14:textId="77777777" w:rsidR="00373EC8" w:rsidRPr="0087405C" w:rsidRDefault="00373EC8" w:rsidP="00373EC8">
      <w:pPr>
        <w:autoSpaceDE w:val="0"/>
        <w:autoSpaceDN w:val="0"/>
        <w:adjustRightInd w:val="0"/>
        <w:spacing w:after="0" w:line="240" w:lineRule="auto"/>
        <w:rPr>
          <w:rFonts w:ascii="Times New Roman" w:hAnsi="Times New Roman" w:cs="Times New Roman"/>
          <w:b/>
          <w:sz w:val="24"/>
          <w:szCs w:val="24"/>
        </w:rPr>
      </w:pPr>
      <w:r w:rsidRPr="0087405C">
        <w:rPr>
          <w:rFonts w:ascii="Times New Roman" w:hAnsi="Times New Roman" w:cs="Times New Roman"/>
          <w:b/>
          <w:sz w:val="24"/>
          <w:szCs w:val="24"/>
        </w:rPr>
        <w:t>POSLOVI ODSJEKA</w:t>
      </w:r>
    </w:p>
    <w:p w14:paraId="19FB62BF" w14:textId="77777777" w:rsidR="003D080E" w:rsidRPr="0087405C" w:rsidRDefault="003D080E" w:rsidP="00373EC8">
      <w:pPr>
        <w:autoSpaceDE w:val="0"/>
        <w:autoSpaceDN w:val="0"/>
        <w:adjustRightInd w:val="0"/>
        <w:spacing w:after="0" w:line="240" w:lineRule="auto"/>
        <w:rPr>
          <w:rFonts w:ascii="Times New Roman" w:hAnsi="Times New Roman" w:cs="Times New Roman"/>
          <w:b/>
          <w:sz w:val="24"/>
          <w:szCs w:val="24"/>
        </w:rPr>
      </w:pPr>
    </w:p>
    <w:p w14:paraId="331D4C39" w14:textId="77777777" w:rsidR="003D080E" w:rsidRPr="0087405C" w:rsidRDefault="003D080E">
      <w:pPr>
        <w:numPr>
          <w:ilvl w:val="0"/>
          <w:numId w:val="27"/>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 xml:space="preserve">obavlja upravne i stručne poslove iz samoupravnog djelokruga Grada, poslove planiranja, izrade i izvršavanja proračuna, naplatu gradskih poreza i ostalih prihoda </w:t>
      </w:r>
    </w:p>
    <w:p w14:paraId="7F58A040" w14:textId="3B9A8CEE" w:rsidR="003D080E" w:rsidRPr="0087405C" w:rsidRDefault="003D080E">
      <w:pPr>
        <w:numPr>
          <w:ilvl w:val="0"/>
          <w:numId w:val="27"/>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obavljanje poslova pripreme, izrade i provedbe akata kojima se uređuje financijsko poslovanje Grada,</w:t>
      </w:r>
    </w:p>
    <w:p w14:paraId="0608BAAE" w14:textId="77777777" w:rsidR="003D080E" w:rsidRPr="0087405C" w:rsidRDefault="003D080E">
      <w:pPr>
        <w:numPr>
          <w:ilvl w:val="0"/>
          <w:numId w:val="28"/>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planiranje, pripremanje i izradu prijedloga proračuna Grada i projekcija za dvogodišnje razdoblje, njegove izmjene i dopune tijekom proračunske godine te prateće opće akte,</w:t>
      </w:r>
    </w:p>
    <w:p w14:paraId="17EE4967" w14:textId="77777777" w:rsidR="003D080E" w:rsidRPr="0087405C" w:rsidRDefault="003D080E">
      <w:pPr>
        <w:numPr>
          <w:ilvl w:val="0"/>
          <w:numId w:val="29"/>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praćenje i kontrolu naplate javnih prihoda, izvršavanje rashoda i izdataka proračuna te izradu godišnjih i periodičnih izvještaja o izvršenju proračuna,</w:t>
      </w:r>
    </w:p>
    <w:p w14:paraId="2B82C3FE" w14:textId="77777777" w:rsidR="003D080E" w:rsidRPr="0087405C" w:rsidRDefault="003D080E">
      <w:pPr>
        <w:numPr>
          <w:ilvl w:val="0"/>
          <w:numId w:val="30"/>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predlaganje mjera za povećanje prihoda i smanjenja rashoda, utvrđivanje proračunskih ograničenja potrošnje utvrđene na procjeni prihoda i primitaka te predlaganje mjera za uravnoteženje proračuna Grada,</w:t>
      </w:r>
    </w:p>
    <w:p w14:paraId="52A5BD5D" w14:textId="77777777" w:rsidR="003D080E" w:rsidRPr="0087405C" w:rsidRDefault="003D080E">
      <w:pPr>
        <w:numPr>
          <w:ilvl w:val="0"/>
          <w:numId w:val="31"/>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obavljanje analitičkih i stručnih poslova vezanih uz proračun Grada,</w:t>
      </w:r>
    </w:p>
    <w:p w14:paraId="3B5E8DAD" w14:textId="77777777" w:rsidR="003D080E" w:rsidRPr="0087405C" w:rsidRDefault="003D080E">
      <w:pPr>
        <w:numPr>
          <w:ilvl w:val="0"/>
          <w:numId w:val="32"/>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vodi blagajničko poslovanje i preuzima dokumentaciju (obračun putnih naloga za službeni put, troškove prijevoza)</w:t>
      </w:r>
    </w:p>
    <w:p w14:paraId="356DE71C" w14:textId="055EB9C6" w:rsidR="003D080E" w:rsidRPr="0087405C" w:rsidRDefault="003D080E">
      <w:pPr>
        <w:numPr>
          <w:ilvl w:val="0"/>
          <w:numId w:val="33"/>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obavlja poslove vezane uz obračun plaća i naknada za službenike i namještenike Jedinstvenog upravnog odjela, te za zaposlene u ustanovama čiji je osnivač Grad Metković, izrađuje mjesečne i godišnje statističke izvještaje vezane uz isplatu plaća i naknada, godišnje izvještaje za potrebe HZMO</w:t>
      </w:r>
    </w:p>
    <w:p w14:paraId="5447FF07" w14:textId="77777777" w:rsidR="003D080E" w:rsidRPr="0087405C" w:rsidRDefault="003D080E">
      <w:pPr>
        <w:numPr>
          <w:ilvl w:val="0"/>
          <w:numId w:val="34"/>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pripremu posebnih financijskih izvješća za potrebe upravnih tijela, vođenje knjigovodstvene evidencije o izvršavanju proračuna, knjigovodstvene popise gradske imovine, kao i druge financijske i knjigovodstvene evidencije propisane posebnim propisima,</w:t>
      </w:r>
    </w:p>
    <w:p w14:paraId="690F91EC" w14:textId="77777777" w:rsidR="003D080E" w:rsidRPr="0087405C" w:rsidRDefault="003D080E">
      <w:pPr>
        <w:numPr>
          <w:ilvl w:val="0"/>
          <w:numId w:val="35"/>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provođenje postupaka u vezi zaduživanja Grada i davanja jamstava, praćenje zaduživanja i izrada izvještaja o stanju duga,</w:t>
      </w:r>
    </w:p>
    <w:p w14:paraId="155DF788" w14:textId="77777777" w:rsidR="003D080E" w:rsidRPr="0087405C" w:rsidRDefault="003D080E">
      <w:pPr>
        <w:numPr>
          <w:ilvl w:val="0"/>
          <w:numId w:val="36"/>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koordinaciju suradnje s Državnim uredom za reviziju prilikom godišnjeg nadzora financijskog poslovanja Grada, pripremanje analitičkih izvješća i očitovanja na utvrđeni revizijski nalaz,</w:t>
      </w:r>
    </w:p>
    <w:p w14:paraId="50EDEC5B" w14:textId="77777777" w:rsidR="003D080E" w:rsidRPr="0087405C" w:rsidRDefault="003D080E">
      <w:pPr>
        <w:numPr>
          <w:ilvl w:val="0"/>
          <w:numId w:val="37"/>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predlaganje mjera za unapređenje financijskog poslovanja Grada i koordiniranje aktivnosti vezanih za financijsko upravljanje i kontrole te vođenje brige o načelima dobrog financijskog upravljanja u upravnim tijelima,</w:t>
      </w:r>
    </w:p>
    <w:p w14:paraId="529131A1" w14:textId="77777777" w:rsidR="003D080E" w:rsidRPr="0087405C" w:rsidRDefault="003D080E">
      <w:pPr>
        <w:numPr>
          <w:ilvl w:val="0"/>
          <w:numId w:val="38"/>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koordinaciju uspostave i ustrojavanja financijskog upravljanja i kontrola gradskih upravnih tijela, tijela mjesne samouprave, suradnju sa Ministarstvom financija</w:t>
      </w:r>
    </w:p>
    <w:p w14:paraId="2729CDC6" w14:textId="4ABA6923" w:rsidR="003D080E" w:rsidRPr="0087405C" w:rsidRDefault="003D080E">
      <w:pPr>
        <w:numPr>
          <w:ilvl w:val="0"/>
          <w:numId w:val="39"/>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vođenje računovodstva svih ustanova</w:t>
      </w:r>
      <w:r w:rsidR="00042EC0">
        <w:rPr>
          <w:rFonts w:ascii="Times New Roman" w:eastAsia="Times New Roman" w:hAnsi="Times New Roman" w:cs="Times New Roman"/>
          <w:sz w:val="24"/>
          <w:szCs w:val="24"/>
          <w:lang w:eastAsia="en-GB"/>
        </w:rPr>
        <w:t xml:space="preserve"> i neprofitnih organizacija</w:t>
      </w:r>
      <w:r w:rsidRPr="0087405C">
        <w:rPr>
          <w:rFonts w:ascii="Times New Roman" w:eastAsia="Times New Roman" w:hAnsi="Times New Roman" w:cs="Times New Roman"/>
          <w:sz w:val="24"/>
          <w:szCs w:val="24"/>
          <w:lang w:eastAsia="en-GB"/>
        </w:rPr>
        <w:t xml:space="preserve"> kojima je osnivač Grad Metković</w:t>
      </w:r>
    </w:p>
    <w:p w14:paraId="71302435" w14:textId="30F3AAC5" w:rsidR="003D080E" w:rsidRPr="0087405C" w:rsidRDefault="003D080E">
      <w:pPr>
        <w:numPr>
          <w:ilvl w:val="0"/>
          <w:numId w:val="39"/>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lastRenderedPageBreak/>
        <w:t xml:space="preserve">upravljanje sustavom RIZNICE </w:t>
      </w:r>
      <w:r w:rsidR="009B6FF3" w:rsidRPr="0087405C">
        <w:rPr>
          <w:rFonts w:ascii="Times New Roman" w:eastAsia="Times New Roman" w:hAnsi="Times New Roman" w:cs="Times New Roman"/>
          <w:sz w:val="24"/>
          <w:szCs w:val="24"/>
          <w:lang w:eastAsia="en-GB"/>
        </w:rPr>
        <w:t>–</w:t>
      </w:r>
      <w:r w:rsidRPr="0087405C">
        <w:rPr>
          <w:rFonts w:ascii="Times New Roman" w:eastAsia="Times New Roman" w:hAnsi="Times New Roman" w:cs="Times New Roman"/>
          <w:sz w:val="24"/>
          <w:szCs w:val="24"/>
          <w:lang w:eastAsia="en-GB"/>
        </w:rPr>
        <w:t xml:space="preserve"> </w:t>
      </w:r>
      <w:r w:rsidR="009B6FF3" w:rsidRPr="0087405C">
        <w:rPr>
          <w:rFonts w:ascii="Times New Roman" w:eastAsia="Times New Roman" w:hAnsi="Times New Roman" w:cs="Times New Roman"/>
          <w:sz w:val="24"/>
          <w:szCs w:val="24"/>
          <w:lang w:eastAsia="en-GB"/>
        </w:rPr>
        <w:t>koje predstavlja važno područje u sustavu financijskog upravljanja i kontrola jer poslovanje preko riznice znači efikasniju kontrolu i racionalnije upravljanje prihodima i rashodima</w:t>
      </w:r>
    </w:p>
    <w:p w14:paraId="09C7E812" w14:textId="77777777" w:rsidR="003D080E" w:rsidRPr="0087405C" w:rsidRDefault="003D080E">
      <w:pPr>
        <w:numPr>
          <w:ilvl w:val="0"/>
          <w:numId w:val="40"/>
        </w:numPr>
        <w:shd w:val="clear" w:color="auto" w:fill="FFFFFF"/>
        <w:spacing w:after="0" w:line="300" w:lineRule="auto"/>
        <w:ind w:left="1015" w:hanging="357"/>
        <w:jc w:val="both"/>
        <w:rPr>
          <w:rFonts w:ascii="Times New Roman" w:eastAsia="Times New Roman" w:hAnsi="Times New Roman" w:cs="Times New Roman"/>
          <w:sz w:val="24"/>
          <w:szCs w:val="24"/>
          <w:lang w:eastAsia="en-GB"/>
        </w:rPr>
      </w:pPr>
      <w:r w:rsidRPr="0087405C">
        <w:rPr>
          <w:rFonts w:ascii="Times New Roman" w:eastAsia="Times New Roman" w:hAnsi="Times New Roman" w:cs="Times New Roman"/>
          <w:sz w:val="24"/>
          <w:szCs w:val="24"/>
          <w:lang w:eastAsia="en-GB"/>
        </w:rPr>
        <w:t>obavljanje drugih poslova određenih posebnim zakonom, drugim propisima te odlukama Gradonačelnika, Pročelnika i Gradskog vijeća.</w:t>
      </w:r>
    </w:p>
    <w:p w14:paraId="575F8220" w14:textId="77777777" w:rsidR="003D080E" w:rsidRPr="0087405C" w:rsidRDefault="003D080E" w:rsidP="00373EC8">
      <w:pPr>
        <w:autoSpaceDE w:val="0"/>
        <w:autoSpaceDN w:val="0"/>
        <w:adjustRightInd w:val="0"/>
        <w:spacing w:after="0" w:line="240" w:lineRule="auto"/>
        <w:rPr>
          <w:rFonts w:ascii="Times New Roman" w:hAnsi="Times New Roman" w:cs="Times New Roman"/>
          <w:b/>
          <w:sz w:val="24"/>
          <w:szCs w:val="24"/>
        </w:rPr>
      </w:pPr>
    </w:p>
    <w:p w14:paraId="7F5889AF" w14:textId="3491C5D6" w:rsidR="00373EC8" w:rsidRPr="0087405C" w:rsidRDefault="00373EC8" w:rsidP="00373EC8">
      <w:pPr>
        <w:autoSpaceDE w:val="0"/>
        <w:autoSpaceDN w:val="0"/>
        <w:adjustRightInd w:val="0"/>
        <w:spacing w:after="0" w:line="240" w:lineRule="auto"/>
        <w:rPr>
          <w:rFonts w:ascii="Times New Roman" w:hAnsi="Times New Roman" w:cs="Times New Roman"/>
          <w:b/>
          <w:sz w:val="24"/>
          <w:szCs w:val="24"/>
        </w:rPr>
      </w:pPr>
      <w:r w:rsidRPr="0087405C">
        <w:rPr>
          <w:rFonts w:ascii="Times New Roman" w:hAnsi="Times New Roman" w:cs="Times New Roman"/>
          <w:b/>
          <w:sz w:val="24"/>
          <w:szCs w:val="24"/>
        </w:rPr>
        <w:t xml:space="preserve">Opis i cilj programa </w:t>
      </w:r>
    </w:p>
    <w:p w14:paraId="02A6EA40" w14:textId="77777777" w:rsidR="00373EC8" w:rsidRPr="0087405C" w:rsidRDefault="00373EC8" w:rsidP="00373EC8">
      <w:pPr>
        <w:autoSpaceDE w:val="0"/>
        <w:autoSpaceDN w:val="0"/>
        <w:adjustRightInd w:val="0"/>
        <w:spacing w:after="0" w:line="240" w:lineRule="auto"/>
        <w:rPr>
          <w:rFonts w:ascii="Times New Roman" w:hAnsi="Times New Roman" w:cs="Times New Roman"/>
          <w:b/>
          <w:sz w:val="24"/>
          <w:szCs w:val="24"/>
        </w:rPr>
      </w:pPr>
    </w:p>
    <w:p w14:paraId="272A0BF4" w14:textId="7DB439BB" w:rsidR="00373EC8" w:rsidRPr="0087405C" w:rsidRDefault="00373EC8" w:rsidP="00373EC8">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Program obuhvaća aktivnosti kojima se osiguravaju sredstva za redovno financiranje prava zaposlenika iz radnog odnosa za sve odsjeke gradske uprave, aktivnosti za podmirivanje materijalno financijskih rashoda koji uključuju naknade za prijevoz zaposlenika, rashode za materijal i energiju, rashode za usluge te aktivnosti za podmirenje financijskih rashoda kamata za primljene kredite, za bankarske usluge, usluge platnog prometa i ostale financijske rashode. Cilj programa je dugoročno provoditi politiku plaća i drugih materijalnih prava zaposlenika Grada u skladu s proračunskim mogućnostima te osigurati sredstva za nesmetano obavljanje upravnih, stručnih i ostalih poslova gradske uprave. </w:t>
      </w:r>
    </w:p>
    <w:p w14:paraId="131956D3" w14:textId="77777777" w:rsidR="00946520" w:rsidRPr="0087405C" w:rsidRDefault="00946520" w:rsidP="00373EC8">
      <w:pPr>
        <w:autoSpaceDE w:val="0"/>
        <w:autoSpaceDN w:val="0"/>
        <w:adjustRightInd w:val="0"/>
        <w:spacing w:after="0" w:line="240" w:lineRule="auto"/>
        <w:jc w:val="both"/>
        <w:rPr>
          <w:rFonts w:ascii="Times New Roman" w:hAnsi="Times New Roman" w:cs="Times New Roman"/>
          <w:b/>
          <w:sz w:val="24"/>
          <w:szCs w:val="24"/>
        </w:rPr>
      </w:pPr>
    </w:p>
    <w:p w14:paraId="4E24A58F" w14:textId="77777777" w:rsidR="00373EC8" w:rsidRPr="0087405C" w:rsidRDefault="00373EC8" w:rsidP="00373EC8">
      <w:pPr>
        <w:autoSpaceDE w:val="0"/>
        <w:autoSpaceDN w:val="0"/>
        <w:adjustRightInd w:val="0"/>
        <w:spacing w:after="0" w:line="240" w:lineRule="auto"/>
        <w:jc w:val="both"/>
        <w:rPr>
          <w:rFonts w:ascii="Times New Roman" w:hAnsi="Times New Roman" w:cs="Times New Roman"/>
          <w:b/>
          <w:sz w:val="24"/>
          <w:szCs w:val="24"/>
        </w:rPr>
      </w:pPr>
      <w:r w:rsidRPr="0087405C">
        <w:rPr>
          <w:rFonts w:ascii="Times New Roman" w:hAnsi="Times New Roman" w:cs="Times New Roman"/>
          <w:b/>
          <w:sz w:val="24"/>
          <w:szCs w:val="24"/>
        </w:rPr>
        <w:t xml:space="preserve">Pokazatelji uspješnosti </w:t>
      </w:r>
    </w:p>
    <w:p w14:paraId="6EF02EAC" w14:textId="77777777" w:rsidR="00373EC8" w:rsidRPr="0087405C" w:rsidRDefault="00373EC8" w:rsidP="00373EC8">
      <w:pPr>
        <w:autoSpaceDE w:val="0"/>
        <w:autoSpaceDN w:val="0"/>
        <w:adjustRightInd w:val="0"/>
        <w:spacing w:after="0" w:line="240" w:lineRule="auto"/>
        <w:jc w:val="both"/>
        <w:rPr>
          <w:rFonts w:ascii="Times New Roman" w:hAnsi="Times New Roman" w:cs="Times New Roman"/>
          <w:b/>
          <w:sz w:val="24"/>
          <w:szCs w:val="24"/>
        </w:rPr>
      </w:pPr>
    </w:p>
    <w:p w14:paraId="73F26E4F" w14:textId="7974CEE0" w:rsidR="00907032" w:rsidRPr="0087405C" w:rsidRDefault="00373EC8" w:rsidP="00373EC8">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Pokazatelj uspješnosti ovog programa je redovito podmirivanje svih financijskih obveza prema zaposlenicima, bankama, dobavljačima i korisnicima u ugovoren</w:t>
      </w:r>
      <w:r w:rsidR="00907032" w:rsidRPr="0087405C">
        <w:rPr>
          <w:rFonts w:ascii="Times New Roman" w:hAnsi="Times New Roman" w:cs="Times New Roman"/>
          <w:sz w:val="24"/>
          <w:szCs w:val="24"/>
        </w:rPr>
        <w:t>im rokovima, što se tijekom 20</w:t>
      </w:r>
      <w:r w:rsidR="00F422F5" w:rsidRPr="0087405C">
        <w:rPr>
          <w:rFonts w:ascii="Times New Roman" w:hAnsi="Times New Roman" w:cs="Times New Roman"/>
          <w:sz w:val="24"/>
          <w:szCs w:val="24"/>
        </w:rPr>
        <w:t>2</w:t>
      </w:r>
      <w:r w:rsidR="005970B0" w:rsidRPr="0087405C">
        <w:rPr>
          <w:rFonts w:ascii="Times New Roman" w:hAnsi="Times New Roman" w:cs="Times New Roman"/>
          <w:sz w:val="24"/>
          <w:szCs w:val="24"/>
        </w:rPr>
        <w:t>6</w:t>
      </w:r>
      <w:r w:rsidRPr="0087405C">
        <w:rPr>
          <w:rFonts w:ascii="Times New Roman" w:hAnsi="Times New Roman" w:cs="Times New Roman"/>
          <w:sz w:val="24"/>
          <w:szCs w:val="24"/>
        </w:rPr>
        <w:t>. godine i provodilo.</w:t>
      </w:r>
    </w:p>
    <w:p w14:paraId="3700C8D7" w14:textId="5C2B2541" w:rsidR="008D6EC3" w:rsidRPr="0087405C" w:rsidRDefault="00373EC8" w:rsidP="00373EC8">
      <w:pPr>
        <w:autoSpaceDE w:val="0"/>
        <w:autoSpaceDN w:val="0"/>
        <w:adjustRightInd w:val="0"/>
        <w:spacing w:after="0" w:line="240" w:lineRule="auto"/>
        <w:jc w:val="both"/>
        <w:rPr>
          <w:rFonts w:ascii="Times New Roman" w:hAnsi="Times New Roman" w:cs="Times New Roman"/>
          <w:sz w:val="24"/>
          <w:szCs w:val="24"/>
        </w:rPr>
      </w:pPr>
      <w:r w:rsidRPr="0087405C">
        <w:rPr>
          <w:rFonts w:ascii="Times New Roman" w:hAnsi="Times New Roman" w:cs="Times New Roman"/>
          <w:sz w:val="24"/>
          <w:szCs w:val="24"/>
        </w:rPr>
        <w:t xml:space="preserve">Ostvareni rashodi u okviru ovog programa ukupno iznose </w:t>
      </w:r>
      <w:r w:rsidR="005970B0" w:rsidRPr="0087405C">
        <w:rPr>
          <w:rFonts w:ascii="Times New Roman" w:hAnsi="Times New Roman" w:cs="Times New Roman"/>
          <w:b/>
          <w:bCs/>
          <w:sz w:val="24"/>
          <w:szCs w:val="24"/>
        </w:rPr>
        <w:t xml:space="preserve">547.005,30 </w:t>
      </w:r>
      <w:r w:rsidR="0002162A" w:rsidRPr="0087405C">
        <w:rPr>
          <w:rFonts w:ascii="Times New Roman" w:hAnsi="Times New Roman" w:cs="Times New Roman"/>
          <w:b/>
          <w:bCs/>
          <w:sz w:val="24"/>
          <w:szCs w:val="24"/>
        </w:rPr>
        <w:t>eura</w:t>
      </w:r>
      <w:r w:rsidRPr="0087405C">
        <w:rPr>
          <w:rFonts w:ascii="Times New Roman" w:hAnsi="Times New Roman" w:cs="Times New Roman"/>
          <w:sz w:val="24"/>
          <w:szCs w:val="24"/>
        </w:rPr>
        <w:t xml:space="preserve"> što je </w:t>
      </w:r>
      <w:r w:rsidR="005970B0" w:rsidRPr="0087405C">
        <w:rPr>
          <w:rFonts w:ascii="Times New Roman" w:hAnsi="Times New Roman" w:cs="Times New Roman"/>
          <w:sz w:val="24"/>
          <w:szCs w:val="24"/>
        </w:rPr>
        <w:t>44,15</w:t>
      </w:r>
      <w:r w:rsidR="00EB2DAC" w:rsidRPr="0087405C">
        <w:rPr>
          <w:rFonts w:ascii="Times New Roman" w:hAnsi="Times New Roman" w:cs="Times New Roman"/>
          <w:sz w:val="24"/>
          <w:szCs w:val="24"/>
        </w:rPr>
        <w:t xml:space="preserve"> </w:t>
      </w:r>
      <w:r w:rsidRPr="0087405C">
        <w:rPr>
          <w:rFonts w:ascii="Times New Roman" w:hAnsi="Times New Roman" w:cs="Times New Roman"/>
          <w:sz w:val="24"/>
          <w:szCs w:val="24"/>
        </w:rPr>
        <w:t>% u odnosu na Plan. Prikazani su u tablici:</w:t>
      </w:r>
    </w:p>
    <w:p w14:paraId="466DC986" w14:textId="77777777" w:rsidR="007F08C5" w:rsidRPr="0087405C" w:rsidRDefault="007F08C5" w:rsidP="00373EC8">
      <w:pPr>
        <w:autoSpaceDE w:val="0"/>
        <w:autoSpaceDN w:val="0"/>
        <w:adjustRightInd w:val="0"/>
        <w:spacing w:after="0" w:line="240" w:lineRule="auto"/>
        <w:jc w:val="both"/>
        <w:rPr>
          <w:rFonts w:ascii="Times New Roman" w:hAnsi="Times New Roman" w:cs="Times New Roman"/>
          <w:sz w:val="24"/>
          <w:szCs w:val="24"/>
        </w:rPr>
      </w:pPr>
    </w:p>
    <w:p w14:paraId="3425A797" w14:textId="35B3EC38" w:rsidR="00B53EA2" w:rsidRPr="0087405C" w:rsidRDefault="008D6EC3" w:rsidP="00042EC0">
      <w:pPr>
        <w:autoSpaceDE w:val="0"/>
        <w:autoSpaceDN w:val="0"/>
        <w:adjustRightInd w:val="0"/>
        <w:spacing w:after="0" w:line="240" w:lineRule="auto"/>
        <w:jc w:val="both"/>
        <w:rPr>
          <w:rFonts w:ascii="Times New Roman" w:hAnsi="Times New Roman" w:cs="Times New Roman"/>
          <w:bCs/>
          <w:sz w:val="24"/>
          <w:szCs w:val="24"/>
        </w:rPr>
      </w:pPr>
      <w:r w:rsidRPr="0087405C">
        <w:rPr>
          <w:rFonts w:ascii="Times New Roman" w:hAnsi="Times New Roman" w:cs="Times New Roman"/>
          <w:bCs/>
          <w:sz w:val="24"/>
          <w:szCs w:val="24"/>
        </w:rPr>
        <w:t xml:space="preserve">Tablica br. </w:t>
      </w:r>
      <w:r w:rsidR="00E6036B" w:rsidRPr="0087405C">
        <w:rPr>
          <w:rFonts w:ascii="Times New Roman" w:hAnsi="Times New Roman" w:cs="Times New Roman"/>
          <w:bCs/>
          <w:sz w:val="24"/>
          <w:szCs w:val="24"/>
        </w:rPr>
        <w:t>46</w:t>
      </w:r>
      <w:r w:rsidR="00F1422F" w:rsidRPr="0087405C">
        <w:rPr>
          <w:rFonts w:ascii="Times New Roman" w:hAnsi="Times New Roman" w:cs="Times New Roman"/>
          <w:bCs/>
          <w:sz w:val="24"/>
          <w:szCs w:val="24"/>
        </w:rPr>
        <w:t>.</w:t>
      </w:r>
    </w:p>
    <w:tbl>
      <w:tblPr>
        <w:tblW w:w="8552" w:type="dxa"/>
        <w:tblLook w:val="04A0" w:firstRow="1" w:lastRow="0" w:firstColumn="1" w:lastColumn="0" w:noHBand="0" w:noVBand="1"/>
      </w:tblPr>
      <w:tblGrid>
        <w:gridCol w:w="1276"/>
        <w:gridCol w:w="1296"/>
        <w:gridCol w:w="1897"/>
        <w:gridCol w:w="1853"/>
        <w:gridCol w:w="1332"/>
        <w:gridCol w:w="907"/>
      </w:tblGrid>
      <w:tr w:rsidR="005970B0" w:rsidRPr="0087405C" w14:paraId="27E87715" w14:textId="77777777" w:rsidTr="003D080E">
        <w:trPr>
          <w:trHeight w:val="780"/>
        </w:trPr>
        <w:tc>
          <w:tcPr>
            <w:tcW w:w="1276" w:type="dxa"/>
            <w:tcBorders>
              <w:top w:val="nil"/>
              <w:left w:val="nil"/>
              <w:bottom w:val="nil"/>
              <w:right w:val="nil"/>
            </w:tcBorders>
            <w:noWrap/>
            <w:vAlign w:val="bottom"/>
            <w:hideMark/>
          </w:tcPr>
          <w:p w14:paraId="38707A45" w14:textId="77777777" w:rsidR="005970B0" w:rsidRPr="0087405C" w:rsidRDefault="005970B0" w:rsidP="00042EC0">
            <w:pPr>
              <w:spacing w:after="0" w:line="240" w:lineRule="auto"/>
              <w:rPr>
                <w:rFonts w:ascii="Times New Roman" w:eastAsia="Times New Roman" w:hAnsi="Times New Roman" w:cs="Times New Roman"/>
                <w:sz w:val="24"/>
                <w:szCs w:val="24"/>
                <w:lang w:eastAsia="en-GB"/>
              </w:rPr>
            </w:pPr>
          </w:p>
        </w:tc>
        <w:tc>
          <w:tcPr>
            <w:tcW w:w="1296" w:type="dxa"/>
            <w:tcBorders>
              <w:top w:val="nil"/>
              <w:left w:val="nil"/>
              <w:bottom w:val="nil"/>
              <w:right w:val="nil"/>
            </w:tcBorders>
            <w:noWrap/>
            <w:vAlign w:val="bottom"/>
            <w:hideMark/>
          </w:tcPr>
          <w:p w14:paraId="4E0F877A" w14:textId="77777777" w:rsidR="005970B0" w:rsidRPr="0087405C" w:rsidRDefault="005970B0" w:rsidP="00042EC0">
            <w:pPr>
              <w:spacing w:after="0" w:line="240" w:lineRule="auto"/>
              <w:rPr>
                <w:rFonts w:ascii="Times New Roman" w:eastAsia="Times New Roman" w:hAnsi="Times New Roman" w:cs="Times New Roman"/>
                <w:sz w:val="20"/>
                <w:szCs w:val="20"/>
                <w:lang w:eastAsia="en-GB"/>
              </w:rPr>
            </w:pPr>
          </w:p>
        </w:tc>
        <w:tc>
          <w:tcPr>
            <w:tcW w:w="1891" w:type="dxa"/>
            <w:tcBorders>
              <w:top w:val="nil"/>
              <w:left w:val="nil"/>
              <w:bottom w:val="nil"/>
              <w:right w:val="nil"/>
            </w:tcBorders>
            <w:noWrap/>
            <w:vAlign w:val="bottom"/>
            <w:hideMark/>
          </w:tcPr>
          <w:p w14:paraId="44CD2810" w14:textId="77777777" w:rsidR="005970B0" w:rsidRPr="0087405C" w:rsidRDefault="005970B0" w:rsidP="00042EC0">
            <w:pPr>
              <w:spacing w:after="0" w:line="240" w:lineRule="auto"/>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VRSTA RASHODA / IZDATAKA</w:t>
            </w:r>
          </w:p>
        </w:tc>
        <w:tc>
          <w:tcPr>
            <w:tcW w:w="1853" w:type="dxa"/>
            <w:tcBorders>
              <w:top w:val="nil"/>
              <w:left w:val="nil"/>
              <w:bottom w:val="nil"/>
              <w:right w:val="nil"/>
            </w:tcBorders>
            <w:noWrap/>
            <w:vAlign w:val="bottom"/>
            <w:hideMark/>
          </w:tcPr>
          <w:p w14:paraId="0D86D85D" w14:textId="77777777" w:rsidR="005970B0" w:rsidRPr="0087405C" w:rsidRDefault="005970B0" w:rsidP="00042EC0">
            <w:pPr>
              <w:spacing w:after="0" w:line="240" w:lineRule="auto"/>
              <w:jc w:val="right"/>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IZVORNI PLAN 2026.</w:t>
            </w:r>
          </w:p>
        </w:tc>
        <w:tc>
          <w:tcPr>
            <w:tcW w:w="1332" w:type="dxa"/>
            <w:tcBorders>
              <w:top w:val="nil"/>
              <w:left w:val="nil"/>
              <w:bottom w:val="nil"/>
              <w:right w:val="nil"/>
            </w:tcBorders>
            <w:vAlign w:val="bottom"/>
            <w:hideMark/>
          </w:tcPr>
          <w:p w14:paraId="09272681" w14:textId="77777777" w:rsidR="005970B0" w:rsidRPr="0087405C" w:rsidRDefault="005970B0" w:rsidP="00042EC0">
            <w:pPr>
              <w:spacing w:after="0" w:line="240" w:lineRule="auto"/>
              <w:jc w:val="center"/>
              <w:rPr>
                <w:rFonts w:ascii="Times New Roman" w:eastAsia="Times New Roman" w:hAnsi="Times New Roman" w:cs="Times New Roman"/>
                <w:b/>
                <w:bCs/>
                <w:sz w:val="20"/>
                <w:szCs w:val="20"/>
                <w:lang w:eastAsia="en-GB"/>
              </w:rPr>
            </w:pPr>
            <w:r w:rsidRPr="0087405C">
              <w:rPr>
                <w:rFonts w:ascii="Times New Roman" w:eastAsia="Times New Roman" w:hAnsi="Times New Roman" w:cs="Times New Roman"/>
                <w:b/>
                <w:bCs/>
                <w:sz w:val="20"/>
                <w:szCs w:val="20"/>
                <w:lang w:eastAsia="en-GB"/>
              </w:rPr>
              <w:t>Izvršenje od 1.1.2026. do 30.6.2026. g.</w:t>
            </w:r>
          </w:p>
        </w:tc>
        <w:tc>
          <w:tcPr>
            <w:tcW w:w="904" w:type="dxa"/>
            <w:tcBorders>
              <w:top w:val="nil"/>
              <w:left w:val="nil"/>
              <w:bottom w:val="nil"/>
              <w:right w:val="nil"/>
            </w:tcBorders>
            <w:noWrap/>
            <w:vAlign w:val="bottom"/>
            <w:hideMark/>
          </w:tcPr>
          <w:p w14:paraId="3DFCD79D" w14:textId="77777777" w:rsidR="005970B0" w:rsidRPr="0087405C" w:rsidRDefault="005970B0" w:rsidP="00042EC0">
            <w:pPr>
              <w:spacing w:after="0" w:line="240" w:lineRule="auto"/>
              <w:rPr>
                <w:rFonts w:ascii="Times New Roman" w:eastAsia="Times New Roman" w:hAnsi="Times New Roman" w:cs="Times New Roman"/>
                <w:b/>
                <w:bCs/>
                <w:sz w:val="18"/>
                <w:szCs w:val="18"/>
                <w:lang w:eastAsia="en-GB"/>
              </w:rPr>
            </w:pPr>
            <w:r w:rsidRPr="0087405C">
              <w:rPr>
                <w:rFonts w:ascii="Times New Roman" w:eastAsia="Times New Roman" w:hAnsi="Times New Roman" w:cs="Times New Roman"/>
                <w:b/>
                <w:bCs/>
                <w:sz w:val="18"/>
                <w:szCs w:val="18"/>
                <w:lang w:eastAsia="en-GB"/>
              </w:rPr>
              <w:t>INDEKS</w:t>
            </w:r>
          </w:p>
        </w:tc>
      </w:tr>
      <w:tr w:rsidR="005970B0" w:rsidRPr="0087405C" w14:paraId="6A5152B3" w14:textId="77777777" w:rsidTr="003D080E">
        <w:trPr>
          <w:trHeight w:val="260"/>
        </w:trPr>
        <w:tc>
          <w:tcPr>
            <w:tcW w:w="1276" w:type="dxa"/>
            <w:tcBorders>
              <w:top w:val="nil"/>
              <w:left w:val="nil"/>
              <w:bottom w:val="nil"/>
              <w:right w:val="nil"/>
            </w:tcBorders>
            <w:shd w:val="clear" w:color="000000" w:fill="000080"/>
            <w:noWrap/>
            <w:vAlign w:val="bottom"/>
            <w:hideMark/>
          </w:tcPr>
          <w:p w14:paraId="1C2D1A54" w14:textId="77777777" w:rsidR="005970B0" w:rsidRPr="0087405C" w:rsidRDefault="005970B0" w:rsidP="00042EC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Razdjel</w:t>
            </w:r>
          </w:p>
        </w:tc>
        <w:tc>
          <w:tcPr>
            <w:tcW w:w="1296" w:type="dxa"/>
            <w:tcBorders>
              <w:top w:val="nil"/>
              <w:left w:val="nil"/>
              <w:bottom w:val="nil"/>
              <w:right w:val="nil"/>
            </w:tcBorders>
            <w:shd w:val="clear" w:color="000000" w:fill="000080"/>
            <w:noWrap/>
            <w:vAlign w:val="bottom"/>
            <w:hideMark/>
          </w:tcPr>
          <w:p w14:paraId="0957B6C0" w14:textId="77777777" w:rsidR="005970B0" w:rsidRPr="0087405C" w:rsidRDefault="005970B0" w:rsidP="00042EC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006</w:t>
            </w:r>
          </w:p>
        </w:tc>
        <w:tc>
          <w:tcPr>
            <w:tcW w:w="1891" w:type="dxa"/>
            <w:tcBorders>
              <w:top w:val="nil"/>
              <w:left w:val="nil"/>
              <w:bottom w:val="nil"/>
              <w:right w:val="nil"/>
            </w:tcBorders>
            <w:shd w:val="clear" w:color="000000" w:fill="000080"/>
            <w:noWrap/>
            <w:vAlign w:val="bottom"/>
            <w:hideMark/>
          </w:tcPr>
          <w:p w14:paraId="050A9A01" w14:textId="77777777" w:rsidR="005970B0" w:rsidRPr="00042EC0" w:rsidRDefault="005970B0" w:rsidP="00042EC0">
            <w:pPr>
              <w:spacing w:after="0" w:line="240" w:lineRule="auto"/>
              <w:rPr>
                <w:rFonts w:ascii="Times New Roman" w:eastAsia="Times New Roman" w:hAnsi="Times New Roman" w:cs="Times New Roman"/>
                <w:b/>
                <w:bCs/>
                <w:color w:val="FFFFFF"/>
                <w:sz w:val="18"/>
                <w:szCs w:val="18"/>
                <w:lang w:eastAsia="en-GB"/>
              </w:rPr>
            </w:pPr>
            <w:r w:rsidRPr="00042EC0">
              <w:rPr>
                <w:rFonts w:ascii="Times New Roman" w:eastAsia="Times New Roman" w:hAnsi="Times New Roman" w:cs="Times New Roman"/>
                <w:b/>
                <w:bCs/>
                <w:color w:val="FFFFFF"/>
                <w:sz w:val="18"/>
                <w:szCs w:val="18"/>
                <w:lang w:eastAsia="en-GB"/>
              </w:rPr>
              <w:t>ODSJEK ZA PRORAČUN, RAČUNOVODSTVO I FINANCIJE</w:t>
            </w:r>
          </w:p>
        </w:tc>
        <w:tc>
          <w:tcPr>
            <w:tcW w:w="1853" w:type="dxa"/>
            <w:tcBorders>
              <w:top w:val="nil"/>
              <w:left w:val="nil"/>
              <w:bottom w:val="nil"/>
              <w:right w:val="nil"/>
            </w:tcBorders>
            <w:shd w:val="clear" w:color="000000" w:fill="000080"/>
            <w:noWrap/>
            <w:vAlign w:val="bottom"/>
            <w:hideMark/>
          </w:tcPr>
          <w:p w14:paraId="02C2B8F6"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1.239.000,00</w:t>
            </w:r>
          </w:p>
        </w:tc>
        <w:tc>
          <w:tcPr>
            <w:tcW w:w="1332" w:type="dxa"/>
            <w:tcBorders>
              <w:top w:val="nil"/>
              <w:left w:val="nil"/>
              <w:bottom w:val="nil"/>
              <w:right w:val="nil"/>
            </w:tcBorders>
            <w:shd w:val="clear" w:color="000000" w:fill="000080"/>
            <w:noWrap/>
            <w:vAlign w:val="bottom"/>
            <w:hideMark/>
          </w:tcPr>
          <w:p w14:paraId="033E695F"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547.005,30</w:t>
            </w:r>
          </w:p>
        </w:tc>
        <w:tc>
          <w:tcPr>
            <w:tcW w:w="904" w:type="dxa"/>
            <w:tcBorders>
              <w:top w:val="nil"/>
              <w:left w:val="nil"/>
              <w:bottom w:val="nil"/>
              <w:right w:val="nil"/>
            </w:tcBorders>
            <w:shd w:val="clear" w:color="000000" w:fill="000080"/>
            <w:noWrap/>
            <w:vAlign w:val="bottom"/>
            <w:hideMark/>
          </w:tcPr>
          <w:p w14:paraId="0C5D173E"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44,15</w:t>
            </w:r>
          </w:p>
        </w:tc>
      </w:tr>
      <w:tr w:rsidR="005970B0" w:rsidRPr="0087405C" w14:paraId="24D57D7E" w14:textId="77777777" w:rsidTr="003D080E">
        <w:trPr>
          <w:trHeight w:val="260"/>
        </w:trPr>
        <w:tc>
          <w:tcPr>
            <w:tcW w:w="1276" w:type="dxa"/>
            <w:tcBorders>
              <w:top w:val="nil"/>
              <w:left w:val="nil"/>
              <w:bottom w:val="nil"/>
              <w:right w:val="nil"/>
            </w:tcBorders>
            <w:shd w:val="clear" w:color="000000" w:fill="0000FF"/>
            <w:noWrap/>
            <w:vAlign w:val="bottom"/>
            <w:hideMark/>
          </w:tcPr>
          <w:p w14:paraId="4CDE838C" w14:textId="77777777" w:rsidR="005970B0" w:rsidRPr="0087405C" w:rsidRDefault="005970B0" w:rsidP="00042EC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Glava</w:t>
            </w:r>
          </w:p>
        </w:tc>
        <w:tc>
          <w:tcPr>
            <w:tcW w:w="1296" w:type="dxa"/>
            <w:tcBorders>
              <w:top w:val="nil"/>
              <w:left w:val="nil"/>
              <w:bottom w:val="nil"/>
              <w:right w:val="nil"/>
            </w:tcBorders>
            <w:shd w:val="clear" w:color="000000" w:fill="0000FF"/>
            <w:noWrap/>
            <w:vAlign w:val="bottom"/>
            <w:hideMark/>
          </w:tcPr>
          <w:p w14:paraId="0F69766B" w14:textId="77777777" w:rsidR="005970B0" w:rsidRPr="0087405C" w:rsidRDefault="005970B0" w:rsidP="00042EC0">
            <w:pPr>
              <w:spacing w:after="0" w:line="240" w:lineRule="auto"/>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00601</w:t>
            </w:r>
          </w:p>
        </w:tc>
        <w:tc>
          <w:tcPr>
            <w:tcW w:w="1891" w:type="dxa"/>
            <w:tcBorders>
              <w:top w:val="nil"/>
              <w:left w:val="nil"/>
              <w:bottom w:val="nil"/>
              <w:right w:val="nil"/>
            </w:tcBorders>
            <w:shd w:val="clear" w:color="000000" w:fill="0000FF"/>
            <w:noWrap/>
            <w:vAlign w:val="bottom"/>
            <w:hideMark/>
          </w:tcPr>
          <w:p w14:paraId="5BF09134" w14:textId="77777777" w:rsidR="005970B0" w:rsidRPr="00042EC0" w:rsidRDefault="005970B0" w:rsidP="00042EC0">
            <w:pPr>
              <w:spacing w:after="0" w:line="240" w:lineRule="auto"/>
              <w:rPr>
                <w:rFonts w:ascii="Times New Roman" w:eastAsia="Times New Roman" w:hAnsi="Times New Roman" w:cs="Times New Roman"/>
                <w:b/>
                <w:bCs/>
                <w:color w:val="FFFFFF"/>
                <w:sz w:val="18"/>
                <w:szCs w:val="18"/>
                <w:lang w:eastAsia="en-GB"/>
              </w:rPr>
            </w:pPr>
            <w:r w:rsidRPr="00042EC0">
              <w:rPr>
                <w:rFonts w:ascii="Times New Roman" w:eastAsia="Times New Roman" w:hAnsi="Times New Roman" w:cs="Times New Roman"/>
                <w:b/>
                <w:bCs/>
                <w:color w:val="FFFFFF"/>
                <w:sz w:val="18"/>
                <w:szCs w:val="18"/>
                <w:lang w:eastAsia="en-GB"/>
              </w:rPr>
              <w:t>ODSJEK ZA PRORAČUN, RAČUNOVODSTVO I FINANCIJE</w:t>
            </w:r>
          </w:p>
        </w:tc>
        <w:tc>
          <w:tcPr>
            <w:tcW w:w="1853" w:type="dxa"/>
            <w:tcBorders>
              <w:top w:val="nil"/>
              <w:left w:val="nil"/>
              <w:bottom w:val="nil"/>
              <w:right w:val="nil"/>
            </w:tcBorders>
            <w:shd w:val="clear" w:color="000000" w:fill="0000FF"/>
            <w:noWrap/>
            <w:vAlign w:val="bottom"/>
            <w:hideMark/>
          </w:tcPr>
          <w:p w14:paraId="36FF69C8"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1.239.000,00</w:t>
            </w:r>
          </w:p>
        </w:tc>
        <w:tc>
          <w:tcPr>
            <w:tcW w:w="1332" w:type="dxa"/>
            <w:tcBorders>
              <w:top w:val="nil"/>
              <w:left w:val="nil"/>
              <w:bottom w:val="nil"/>
              <w:right w:val="nil"/>
            </w:tcBorders>
            <w:shd w:val="clear" w:color="000000" w:fill="0000FF"/>
            <w:noWrap/>
            <w:vAlign w:val="bottom"/>
            <w:hideMark/>
          </w:tcPr>
          <w:p w14:paraId="7F89FB17"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547.005,30</w:t>
            </w:r>
          </w:p>
        </w:tc>
        <w:tc>
          <w:tcPr>
            <w:tcW w:w="904" w:type="dxa"/>
            <w:tcBorders>
              <w:top w:val="nil"/>
              <w:left w:val="nil"/>
              <w:bottom w:val="nil"/>
              <w:right w:val="nil"/>
            </w:tcBorders>
            <w:shd w:val="clear" w:color="000000" w:fill="0000FF"/>
            <w:noWrap/>
            <w:vAlign w:val="bottom"/>
            <w:hideMark/>
          </w:tcPr>
          <w:p w14:paraId="6B728E99" w14:textId="77777777" w:rsidR="005970B0" w:rsidRPr="0087405C" w:rsidRDefault="005970B0" w:rsidP="00042EC0">
            <w:pPr>
              <w:spacing w:after="0" w:line="240" w:lineRule="auto"/>
              <w:jc w:val="right"/>
              <w:rPr>
                <w:rFonts w:ascii="Times New Roman" w:eastAsia="Times New Roman" w:hAnsi="Times New Roman" w:cs="Times New Roman"/>
                <w:b/>
                <w:bCs/>
                <w:color w:val="FFFFFF"/>
                <w:sz w:val="20"/>
                <w:szCs w:val="20"/>
                <w:lang w:eastAsia="en-GB"/>
              </w:rPr>
            </w:pPr>
            <w:r w:rsidRPr="0087405C">
              <w:rPr>
                <w:rFonts w:ascii="Times New Roman" w:eastAsia="Times New Roman" w:hAnsi="Times New Roman" w:cs="Times New Roman"/>
                <w:b/>
                <w:bCs/>
                <w:color w:val="FFFFFF"/>
                <w:sz w:val="20"/>
                <w:szCs w:val="20"/>
                <w:lang w:eastAsia="en-GB"/>
              </w:rPr>
              <w:t>44,15</w:t>
            </w:r>
          </w:p>
        </w:tc>
      </w:tr>
      <w:tr w:rsidR="005970B0" w:rsidRPr="0087405C" w14:paraId="1871BF4E" w14:textId="77777777" w:rsidTr="003D080E">
        <w:trPr>
          <w:trHeight w:val="260"/>
        </w:trPr>
        <w:tc>
          <w:tcPr>
            <w:tcW w:w="1276" w:type="dxa"/>
            <w:tcBorders>
              <w:top w:val="nil"/>
              <w:left w:val="nil"/>
              <w:bottom w:val="nil"/>
              <w:right w:val="nil"/>
            </w:tcBorders>
            <w:shd w:val="clear" w:color="000000" w:fill="CCCCFF"/>
            <w:noWrap/>
            <w:vAlign w:val="bottom"/>
            <w:hideMark/>
          </w:tcPr>
          <w:p w14:paraId="3A9A5B1C"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Program</w:t>
            </w:r>
          </w:p>
        </w:tc>
        <w:tc>
          <w:tcPr>
            <w:tcW w:w="1296" w:type="dxa"/>
            <w:tcBorders>
              <w:top w:val="nil"/>
              <w:left w:val="nil"/>
              <w:bottom w:val="nil"/>
              <w:right w:val="nil"/>
            </w:tcBorders>
            <w:shd w:val="clear" w:color="000000" w:fill="CCCCFF"/>
            <w:noWrap/>
            <w:vAlign w:val="bottom"/>
            <w:hideMark/>
          </w:tcPr>
          <w:p w14:paraId="4EA61697"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1036</w:t>
            </w:r>
          </w:p>
        </w:tc>
        <w:tc>
          <w:tcPr>
            <w:tcW w:w="1891" w:type="dxa"/>
            <w:tcBorders>
              <w:top w:val="nil"/>
              <w:left w:val="nil"/>
              <w:bottom w:val="nil"/>
              <w:right w:val="nil"/>
            </w:tcBorders>
            <w:shd w:val="clear" w:color="000000" w:fill="CCCCFF"/>
            <w:noWrap/>
            <w:vAlign w:val="bottom"/>
            <w:hideMark/>
          </w:tcPr>
          <w:p w14:paraId="54BD7B64" w14:textId="77777777" w:rsidR="005970B0" w:rsidRPr="00042EC0" w:rsidRDefault="005970B0" w:rsidP="00042EC0">
            <w:pPr>
              <w:spacing w:after="0" w:line="240" w:lineRule="auto"/>
              <w:rPr>
                <w:rFonts w:ascii="Times New Roman" w:eastAsia="Times New Roman" w:hAnsi="Times New Roman" w:cs="Times New Roman"/>
                <w:b/>
                <w:bCs/>
                <w:color w:val="000000"/>
                <w:sz w:val="18"/>
                <w:szCs w:val="18"/>
                <w:lang w:eastAsia="en-GB"/>
              </w:rPr>
            </w:pPr>
            <w:r w:rsidRPr="00042EC0">
              <w:rPr>
                <w:rFonts w:ascii="Times New Roman" w:eastAsia="Times New Roman" w:hAnsi="Times New Roman" w:cs="Times New Roman"/>
                <w:b/>
                <w:bCs/>
                <w:color w:val="000000"/>
                <w:sz w:val="18"/>
                <w:szCs w:val="18"/>
                <w:lang w:eastAsia="en-GB"/>
              </w:rPr>
              <w:t>PROGRAM AKTIVNOSTI I MJERA IZ DJELOKRUGA UPRAVNIH TIJELA GRADA</w:t>
            </w:r>
          </w:p>
        </w:tc>
        <w:tc>
          <w:tcPr>
            <w:tcW w:w="1853" w:type="dxa"/>
            <w:tcBorders>
              <w:top w:val="nil"/>
              <w:left w:val="nil"/>
              <w:bottom w:val="nil"/>
              <w:right w:val="nil"/>
            </w:tcBorders>
            <w:shd w:val="clear" w:color="000000" w:fill="CCCCFF"/>
            <w:noWrap/>
            <w:vAlign w:val="bottom"/>
            <w:hideMark/>
          </w:tcPr>
          <w:p w14:paraId="043391AF"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1.239.000,00</w:t>
            </w:r>
          </w:p>
        </w:tc>
        <w:tc>
          <w:tcPr>
            <w:tcW w:w="1332" w:type="dxa"/>
            <w:tcBorders>
              <w:top w:val="nil"/>
              <w:left w:val="nil"/>
              <w:bottom w:val="nil"/>
              <w:right w:val="nil"/>
            </w:tcBorders>
            <w:shd w:val="clear" w:color="000000" w:fill="CCCCFF"/>
            <w:noWrap/>
            <w:vAlign w:val="bottom"/>
            <w:hideMark/>
          </w:tcPr>
          <w:p w14:paraId="49689EB2"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547.005,30</w:t>
            </w:r>
          </w:p>
        </w:tc>
        <w:tc>
          <w:tcPr>
            <w:tcW w:w="904" w:type="dxa"/>
            <w:tcBorders>
              <w:top w:val="nil"/>
              <w:left w:val="nil"/>
              <w:bottom w:val="nil"/>
              <w:right w:val="nil"/>
            </w:tcBorders>
            <w:shd w:val="clear" w:color="000000" w:fill="CCCCFF"/>
            <w:noWrap/>
            <w:vAlign w:val="bottom"/>
            <w:hideMark/>
          </w:tcPr>
          <w:p w14:paraId="4D9CEE60"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44,15</w:t>
            </w:r>
          </w:p>
        </w:tc>
      </w:tr>
      <w:tr w:rsidR="005970B0" w:rsidRPr="0087405C" w14:paraId="5E33CA93" w14:textId="77777777" w:rsidTr="003D080E">
        <w:trPr>
          <w:trHeight w:val="260"/>
        </w:trPr>
        <w:tc>
          <w:tcPr>
            <w:tcW w:w="1276" w:type="dxa"/>
            <w:tcBorders>
              <w:top w:val="nil"/>
              <w:left w:val="nil"/>
              <w:bottom w:val="nil"/>
              <w:right w:val="nil"/>
            </w:tcBorders>
            <w:shd w:val="clear" w:color="000000" w:fill="CCCCFF"/>
            <w:noWrap/>
            <w:vAlign w:val="bottom"/>
            <w:hideMark/>
          </w:tcPr>
          <w:p w14:paraId="5EC4D26D"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96" w:type="dxa"/>
            <w:tcBorders>
              <w:top w:val="nil"/>
              <w:left w:val="nil"/>
              <w:bottom w:val="nil"/>
              <w:right w:val="nil"/>
            </w:tcBorders>
            <w:shd w:val="clear" w:color="000000" w:fill="CCCCFF"/>
            <w:noWrap/>
            <w:vAlign w:val="bottom"/>
            <w:hideMark/>
          </w:tcPr>
          <w:p w14:paraId="3FC97730"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A100057</w:t>
            </w:r>
          </w:p>
        </w:tc>
        <w:tc>
          <w:tcPr>
            <w:tcW w:w="1891" w:type="dxa"/>
            <w:tcBorders>
              <w:top w:val="nil"/>
              <w:left w:val="nil"/>
              <w:bottom w:val="nil"/>
              <w:right w:val="nil"/>
            </w:tcBorders>
            <w:shd w:val="clear" w:color="000000" w:fill="CCCCFF"/>
            <w:noWrap/>
            <w:vAlign w:val="bottom"/>
            <w:hideMark/>
          </w:tcPr>
          <w:p w14:paraId="2EEE533E" w14:textId="77777777" w:rsidR="005970B0" w:rsidRPr="00042EC0" w:rsidRDefault="005970B0" w:rsidP="00042EC0">
            <w:pPr>
              <w:spacing w:after="0" w:line="240" w:lineRule="auto"/>
              <w:rPr>
                <w:rFonts w:ascii="Times New Roman" w:eastAsia="Times New Roman" w:hAnsi="Times New Roman" w:cs="Times New Roman"/>
                <w:b/>
                <w:bCs/>
                <w:color w:val="000000"/>
                <w:sz w:val="18"/>
                <w:szCs w:val="18"/>
                <w:lang w:eastAsia="en-GB"/>
              </w:rPr>
            </w:pPr>
            <w:r w:rsidRPr="00042EC0">
              <w:rPr>
                <w:rFonts w:ascii="Times New Roman" w:eastAsia="Times New Roman" w:hAnsi="Times New Roman" w:cs="Times New Roman"/>
                <w:b/>
                <w:bCs/>
                <w:color w:val="000000"/>
                <w:sz w:val="18"/>
                <w:szCs w:val="18"/>
                <w:lang w:eastAsia="en-GB"/>
              </w:rPr>
              <w:t>RASHODI ZA ZAPOSLENE U GRADSKOJ UPRAVI</w:t>
            </w:r>
          </w:p>
        </w:tc>
        <w:tc>
          <w:tcPr>
            <w:tcW w:w="1853" w:type="dxa"/>
            <w:tcBorders>
              <w:top w:val="nil"/>
              <w:left w:val="nil"/>
              <w:bottom w:val="nil"/>
              <w:right w:val="nil"/>
            </w:tcBorders>
            <w:shd w:val="clear" w:color="000000" w:fill="CCCCFF"/>
            <w:noWrap/>
            <w:vAlign w:val="bottom"/>
            <w:hideMark/>
          </w:tcPr>
          <w:p w14:paraId="07FC2D18"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823.300,00</w:t>
            </w:r>
          </w:p>
        </w:tc>
        <w:tc>
          <w:tcPr>
            <w:tcW w:w="1332" w:type="dxa"/>
            <w:tcBorders>
              <w:top w:val="nil"/>
              <w:left w:val="nil"/>
              <w:bottom w:val="nil"/>
              <w:right w:val="nil"/>
            </w:tcBorders>
            <w:shd w:val="clear" w:color="000000" w:fill="CCCCFF"/>
            <w:noWrap/>
            <w:vAlign w:val="bottom"/>
            <w:hideMark/>
          </w:tcPr>
          <w:p w14:paraId="705AB4B4"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357.607,72</w:t>
            </w:r>
          </w:p>
        </w:tc>
        <w:tc>
          <w:tcPr>
            <w:tcW w:w="904" w:type="dxa"/>
            <w:tcBorders>
              <w:top w:val="nil"/>
              <w:left w:val="nil"/>
              <w:bottom w:val="nil"/>
              <w:right w:val="nil"/>
            </w:tcBorders>
            <w:shd w:val="clear" w:color="000000" w:fill="CCCCFF"/>
            <w:noWrap/>
            <w:vAlign w:val="bottom"/>
            <w:hideMark/>
          </w:tcPr>
          <w:p w14:paraId="62D34610"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43,44</w:t>
            </w:r>
          </w:p>
        </w:tc>
      </w:tr>
      <w:tr w:rsidR="005970B0" w:rsidRPr="0087405C" w14:paraId="352D3251" w14:textId="77777777" w:rsidTr="003D080E">
        <w:trPr>
          <w:trHeight w:val="260"/>
        </w:trPr>
        <w:tc>
          <w:tcPr>
            <w:tcW w:w="1276" w:type="dxa"/>
            <w:tcBorders>
              <w:top w:val="nil"/>
              <w:left w:val="nil"/>
              <w:bottom w:val="nil"/>
              <w:right w:val="nil"/>
            </w:tcBorders>
            <w:noWrap/>
            <w:vAlign w:val="bottom"/>
            <w:hideMark/>
          </w:tcPr>
          <w:p w14:paraId="03EF3F6D"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96" w:type="dxa"/>
            <w:tcBorders>
              <w:top w:val="nil"/>
              <w:left w:val="nil"/>
              <w:bottom w:val="nil"/>
              <w:right w:val="nil"/>
            </w:tcBorders>
            <w:noWrap/>
            <w:vAlign w:val="bottom"/>
            <w:hideMark/>
          </w:tcPr>
          <w:p w14:paraId="0C60D9CB"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1891" w:type="dxa"/>
            <w:tcBorders>
              <w:top w:val="nil"/>
              <w:left w:val="nil"/>
              <w:bottom w:val="nil"/>
              <w:right w:val="nil"/>
            </w:tcBorders>
            <w:noWrap/>
            <w:vAlign w:val="bottom"/>
            <w:hideMark/>
          </w:tcPr>
          <w:p w14:paraId="7A900620"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853" w:type="dxa"/>
            <w:tcBorders>
              <w:top w:val="nil"/>
              <w:left w:val="nil"/>
              <w:bottom w:val="nil"/>
              <w:right w:val="nil"/>
            </w:tcBorders>
            <w:noWrap/>
            <w:vAlign w:val="bottom"/>
            <w:hideMark/>
          </w:tcPr>
          <w:p w14:paraId="02480179"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823.300,00</w:t>
            </w:r>
          </w:p>
        </w:tc>
        <w:tc>
          <w:tcPr>
            <w:tcW w:w="1332" w:type="dxa"/>
            <w:tcBorders>
              <w:top w:val="nil"/>
              <w:left w:val="nil"/>
              <w:bottom w:val="nil"/>
              <w:right w:val="nil"/>
            </w:tcBorders>
            <w:noWrap/>
            <w:vAlign w:val="bottom"/>
            <w:hideMark/>
          </w:tcPr>
          <w:p w14:paraId="1F6D3E93"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357.607,72</w:t>
            </w:r>
          </w:p>
        </w:tc>
        <w:tc>
          <w:tcPr>
            <w:tcW w:w="904" w:type="dxa"/>
            <w:tcBorders>
              <w:top w:val="nil"/>
              <w:left w:val="nil"/>
              <w:bottom w:val="nil"/>
              <w:right w:val="nil"/>
            </w:tcBorders>
            <w:noWrap/>
            <w:vAlign w:val="bottom"/>
            <w:hideMark/>
          </w:tcPr>
          <w:p w14:paraId="3D06490C"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43,44</w:t>
            </w:r>
          </w:p>
        </w:tc>
      </w:tr>
      <w:tr w:rsidR="005970B0" w:rsidRPr="0087405C" w14:paraId="464D813B" w14:textId="77777777" w:rsidTr="003D080E">
        <w:trPr>
          <w:trHeight w:val="260"/>
        </w:trPr>
        <w:tc>
          <w:tcPr>
            <w:tcW w:w="1276" w:type="dxa"/>
            <w:tcBorders>
              <w:top w:val="nil"/>
              <w:left w:val="nil"/>
              <w:bottom w:val="nil"/>
              <w:right w:val="nil"/>
            </w:tcBorders>
            <w:shd w:val="clear" w:color="000000" w:fill="CCCCFF"/>
            <w:noWrap/>
            <w:vAlign w:val="bottom"/>
            <w:hideMark/>
          </w:tcPr>
          <w:p w14:paraId="21F028EA"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Aktivnost</w:t>
            </w:r>
          </w:p>
        </w:tc>
        <w:tc>
          <w:tcPr>
            <w:tcW w:w="1296" w:type="dxa"/>
            <w:tcBorders>
              <w:top w:val="nil"/>
              <w:left w:val="nil"/>
              <w:bottom w:val="nil"/>
              <w:right w:val="nil"/>
            </w:tcBorders>
            <w:shd w:val="clear" w:color="000000" w:fill="CCCCFF"/>
            <w:noWrap/>
            <w:vAlign w:val="bottom"/>
            <w:hideMark/>
          </w:tcPr>
          <w:p w14:paraId="155E6A88"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A100058</w:t>
            </w:r>
          </w:p>
        </w:tc>
        <w:tc>
          <w:tcPr>
            <w:tcW w:w="1891" w:type="dxa"/>
            <w:tcBorders>
              <w:top w:val="nil"/>
              <w:left w:val="nil"/>
              <w:bottom w:val="nil"/>
              <w:right w:val="nil"/>
            </w:tcBorders>
            <w:shd w:val="clear" w:color="000000" w:fill="CCCCFF"/>
            <w:noWrap/>
            <w:vAlign w:val="bottom"/>
            <w:hideMark/>
          </w:tcPr>
          <w:p w14:paraId="6229AEDB"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MATERIJALNO FINANCIJSKI RASHODI</w:t>
            </w:r>
          </w:p>
        </w:tc>
        <w:tc>
          <w:tcPr>
            <w:tcW w:w="1853" w:type="dxa"/>
            <w:tcBorders>
              <w:top w:val="nil"/>
              <w:left w:val="nil"/>
              <w:bottom w:val="nil"/>
              <w:right w:val="nil"/>
            </w:tcBorders>
            <w:shd w:val="clear" w:color="000000" w:fill="CCCCFF"/>
            <w:noWrap/>
            <w:vAlign w:val="bottom"/>
            <w:hideMark/>
          </w:tcPr>
          <w:p w14:paraId="74260463"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415.700,00</w:t>
            </w:r>
          </w:p>
        </w:tc>
        <w:tc>
          <w:tcPr>
            <w:tcW w:w="1332" w:type="dxa"/>
            <w:tcBorders>
              <w:top w:val="nil"/>
              <w:left w:val="nil"/>
              <w:bottom w:val="nil"/>
              <w:right w:val="nil"/>
            </w:tcBorders>
            <w:shd w:val="clear" w:color="000000" w:fill="CCCCFF"/>
            <w:noWrap/>
            <w:vAlign w:val="bottom"/>
            <w:hideMark/>
          </w:tcPr>
          <w:p w14:paraId="71833B54"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189.397,58</w:t>
            </w:r>
          </w:p>
        </w:tc>
        <w:tc>
          <w:tcPr>
            <w:tcW w:w="904" w:type="dxa"/>
            <w:tcBorders>
              <w:top w:val="nil"/>
              <w:left w:val="nil"/>
              <w:bottom w:val="nil"/>
              <w:right w:val="nil"/>
            </w:tcBorders>
            <w:shd w:val="clear" w:color="000000" w:fill="CCCCFF"/>
            <w:noWrap/>
            <w:vAlign w:val="bottom"/>
            <w:hideMark/>
          </w:tcPr>
          <w:p w14:paraId="5287FEF9"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45,56</w:t>
            </w:r>
          </w:p>
        </w:tc>
      </w:tr>
      <w:tr w:rsidR="005970B0" w:rsidRPr="0087405C" w14:paraId="19C88044" w14:textId="77777777" w:rsidTr="003D080E">
        <w:trPr>
          <w:trHeight w:val="260"/>
        </w:trPr>
        <w:tc>
          <w:tcPr>
            <w:tcW w:w="1276" w:type="dxa"/>
            <w:tcBorders>
              <w:top w:val="nil"/>
              <w:left w:val="nil"/>
              <w:bottom w:val="nil"/>
              <w:right w:val="nil"/>
            </w:tcBorders>
            <w:noWrap/>
            <w:vAlign w:val="bottom"/>
            <w:hideMark/>
          </w:tcPr>
          <w:p w14:paraId="2663880E"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 xml:space="preserve">Izvor </w:t>
            </w:r>
          </w:p>
        </w:tc>
        <w:tc>
          <w:tcPr>
            <w:tcW w:w="1296" w:type="dxa"/>
            <w:tcBorders>
              <w:top w:val="nil"/>
              <w:left w:val="nil"/>
              <w:bottom w:val="nil"/>
              <w:right w:val="nil"/>
            </w:tcBorders>
            <w:noWrap/>
            <w:vAlign w:val="bottom"/>
            <w:hideMark/>
          </w:tcPr>
          <w:p w14:paraId="53674FD6"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1.1.</w:t>
            </w:r>
          </w:p>
        </w:tc>
        <w:tc>
          <w:tcPr>
            <w:tcW w:w="1891" w:type="dxa"/>
            <w:tcBorders>
              <w:top w:val="nil"/>
              <w:left w:val="nil"/>
              <w:bottom w:val="nil"/>
              <w:right w:val="nil"/>
            </w:tcBorders>
            <w:noWrap/>
            <w:vAlign w:val="bottom"/>
            <w:hideMark/>
          </w:tcPr>
          <w:p w14:paraId="3D6E9AE9" w14:textId="77777777" w:rsidR="005970B0" w:rsidRPr="0087405C" w:rsidRDefault="005970B0" w:rsidP="00042EC0">
            <w:pPr>
              <w:spacing w:after="0" w:line="240" w:lineRule="auto"/>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OPĆI PRIHODI I PRIMICI</w:t>
            </w:r>
          </w:p>
        </w:tc>
        <w:tc>
          <w:tcPr>
            <w:tcW w:w="1853" w:type="dxa"/>
            <w:tcBorders>
              <w:top w:val="nil"/>
              <w:left w:val="nil"/>
              <w:bottom w:val="nil"/>
              <w:right w:val="nil"/>
            </w:tcBorders>
            <w:noWrap/>
            <w:vAlign w:val="bottom"/>
            <w:hideMark/>
          </w:tcPr>
          <w:p w14:paraId="5739B223"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415.700,00</w:t>
            </w:r>
          </w:p>
        </w:tc>
        <w:tc>
          <w:tcPr>
            <w:tcW w:w="1332" w:type="dxa"/>
            <w:tcBorders>
              <w:top w:val="nil"/>
              <w:left w:val="nil"/>
              <w:bottom w:val="nil"/>
              <w:right w:val="nil"/>
            </w:tcBorders>
            <w:noWrap/>
            <w:vAlign w:val="bottom"/>
            <w:hideMark/>
          </w:tcPr>
          <w:p w14:paraId="5B73CC38"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189.397,58</w:t>
            </w:r>
          </w:p>
        </w:tc>
        <w:tc>
          <w:tcPr>
            <w:tcW w:w="904" w:type="dxa"/>
            <w:tcBorders>
              <w:top w:val="nil"/>
              <w:left w:val="nil"/>
              <w:bottom w:val="nil"/>
              <w:right w:val="nil"/>
            </w:tcBorders>
            <w:noWrap/>
            <w:vAlign w:val="bottom"/>
            <w:hideMark/>
          </w:tcPr>
          <w:p w14:paraId="046E6294" w14:textId="77777777" w:rsidR="005970B0" w:rsidRPr="0087405C" w:rsidRDefault="005970B0" w:rsidP="00042EC0">
            <w:pPr>
              <w:spacing w:after="0" w:line="240" w:lineRule="auto"/>
              <w:jc w:val="right"/>
              <w:rPr>
                <w:rFonts w:ascii="Times New Roman" w:eastAsia="Times New Roman" w:hAnsi="Times New Roman" w:cs="Times New Roman"/>
                <w:b/>
                <w:bCs/>
                <w:color w:val="000000"/>
                <w:sz w:val="20"/>
                <w:szCs w:val="20"/>
                <w:lang w:eastAsia="en-GB"/>
              </w:rPr>
            </w:pPr>
            <w:r w:rsidRPr="0087405C">
              <w:rPr>
                <w:rFonts w:ascii="Times New Roman" w:eastAsia="Times New Roman" w:hAnsi="Times New Roman" w:cs="Times New Roman"/>
                <w:b/>
                <w:bCs/>
                <w:color w:val="000000"/>
                <w:sz w:val="20"/>
                <w:szCs w:val="20"/>
                <w:lang w:eastAsia="en-GB"/>
              </w:rPr>
              <w:t>45,56</w:t>
            </w:r>
          </w:p>
        </w:tc>
      </w:tr>
    </w:tbl>
    <w:p w14:paraId="19076447" w14:textId="77777777" w:rsidR="00BB2E4A" w:rsidRDefault="00BB2E4A" w:rsidP="00042EC0">
      <w:pPr>
        <w:autoSpaceDE w:val="0"/>
        <w:autoSpaceDN w:val="0"/>
        <w:adjustRightInd w:val="0"/>
        <w:spacing w:after="0" w:line="240" w:lineRule="auto"/>
        <w:jc w:val="both"/>
        <w:rPr>
          <w:rFonts w:ascii="Times New Roman" w:hAnsi="Times New Roman" w:cs="Times New Roman"/>
          <w:b/>
          <w:sz w:val="24"/>
          <w:szCs w:val="24"/>
        </w:rPr>
      </w:pPr>
    </w:p>
    <w:sectPr w:rsidR="00BB2E4A" w:rsidSect="0065463B">
      <w:headerReference w:type="default" r:id="rId18"/>
      <w:footerReference w:type="default" r:id="rId19"/>
      <w:pgSz w:w="11906" w:h="16838"/>
      <w:pgMar w:top="709" w:right="1700" w:bottom="1417" w:left="1418"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179F" w14:textId="77777777" w:rsidR="00E91933" w:rsidRPr="0087405C" w:rsidRDefault="00E91933" w:rsidP="005E0246">
      <w:pPr>
        <w:spacing w:after="0" w:line="240" w:lineRule="auto"/>
      </w:pPr>
      <w:r w:rsidRPr="0087405C">
        <w:separator/>
      </w:r>
    </w:p>
  </w:endnote>
  <w:endnote w:type="continuationSeparator" w:id="0">
    <w:p w14:paraId="657644D2" w14:textId="77777777" w:rsidR="00E91933" w:rsidRPr="0087405C" w:rsidRDefault="00E91933" w:rsidP="005E0246">
      <w:pPr>
        <w:spacing w:after="0" w:line="240" w:lineRule="auto"/>
      </w:pPr>
      <w:r w:rsidRPr="00874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746178"/>
      <w:docPartObj>
        <w:docPartGallery w:val="Page Numbers (Bottom of Page)"/>
        <w:docPartUnique/>
      </w:docPartObj>
    </w:sdtPr>
    <w:sdtContent>
      <w:p w14:paraId="0F8456E3" w14:textId="387F59F1" w:rsidR="0008460B" w:rsidRPr="0087405C" w:rsidRDefault="0008460B">
        <w:pPr>
          <w:pStyle w:val="Podnoje"/>
          <w:jc w:val="center"/>
        </w:pPr>
        <w:r w:rsidRPr="0087405C">
          <w:fldChar w:fldCharType="begin"/>
        </w:r>
        <w:r w:rsidRPr="0087405C">
          <w:instrText>PAGE   \* MERGEFORMAT</w:instrText>
        </w:r>
        <w:r w:rsidRPr="0087405C">
          <w:fldChar w:fldCharType="separate"/>
        </w:r>
        <w:r w:rsidRPr="0087405C">
          <w:t>2</w:t>
        </w:r>
        <w:r w:rsidRPr="0087405C">
          <w:fldChar w:fldCharType="end"/>
        </w:r>
      </w:p>
    </w:sdtContent>
  </w:sdt>
  <w:p w14:paraId="202FD455" w14:textId="77777777" w:rsidR="00841F4F" w:rsidRPr="0087405C" w:rsidRDefault="00841F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D224" w14:textId="77777777" w:rsidR="00E91933" w:rsidRPr="0087405C" w:rsidRDefault="00E91933" w:rsidP="005E0246">
      <w:pPr>
        <w:spacing w:after="0" w:line="240" w:lineRule="auto"/>
      </w:pPr>
      <w:r w:rsidRPr="0087405C">
        <w:separator/>
      </w:r>
    </w:p>
  </w:footnote>
  <w:footnote w:type="continuationSeparator" w:id="0">
    <w:p w14:paraId="0B84C75A" w14:textId="77777777" w:rsidR="00E91933" w:rsidRPr="0087405C" w:rsidRDefault="00E91933" w:rsidP="005E0246">
      <w:pPr>
        <w:spacing w:after="0" w:line="240" w:lineRule="auto"/>
      </w:pPr>
      <w:r w:rsidRPr="00874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0A0A" w14:textId="3FE4808A" w:rsidR="00496E1E" w:rsidRPr="0087405C" w:rsidRDefault="00496E1E">
    <w:pPr>
      <w:pStyle w:val="Zaglavlje"/>
      <w:jc w:val="right"/>
    </w:pPr>
  </w:p>
  <w:p w14:paraId="1E6E8285" w14:textId="77777777" w:rsidR="000471DB" w:rsidRPr="0087405C" w:rsidRDefault="000471D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2BC3"/>
    <w:multiLevelType w:val="hybridMultilevel"/>
    <w:tmpl w:val="3D74DCB6"/>
    <w:lvl w:ilvl="0" w:tplc="041A0001">
      <w:start w:val="1"/>
      <w:numFmt w:val="bullet"/>
      <w:lvlText w:val=""/>
      <w:lvlJc w:val="left"/>
      <w:pPr>
        <w:ind w:left="720" w:hanging="360"/>
      </w:pPr>
      <w:rPr>
        <w:rFonts w:ascii="Symbol" w:hAnsi="Symbol" w:hint="default"/>
      </w:rPr>
    </w:lvl>
    <w:lvl w:ilvl="1" w:tplc="BCC2D77C">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4B5468"/>
    <w:multiLevelType w:val="hybridMultilevel"/>
    <w:tmpl w:val="D4A2DFFC"/>
    <w:lvl w:ilvl="0" w:tplc="8BC2285A">
      <w:start w:val="1"/>
      <w:numFmt w:val="decimal"/>
      <w:lvlText w:val="%1)"/>
      <w:lvlJc w:val="left"/>
      <w:pPr>
        <w:ind w:left="36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35D7BBA"/>
    <w:multiLevelType w:val="hybridMultilevel"/>
    <w:tmpl w:val="B830B25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D3430C"/>
    <w:multiLevelType w:val="hybridMultilevel"/>
    <w:tmpl w:val="BE0C48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B3090E"/>
    <w:multiLevelType w:val="hybridMultilevel"/>
    <w:tmpl w:val="B7327F0A"/>
    <w:lvl w:ilvl="0" w:tplc="078AB5F0">
      <w:start w:val="1"/>
      <w:numFmt w:val="decimal"/>
      <w:lvlText w:val="%1."/>
      <w:lvlJc w:val="left"/>
      <w:pPr>
        <w:ind w:left="720" w:hanging="360"/>
      </w:pPr>
      <w:rPr>
        <w:rFonts w:ascii="Times New Roman" w:hAnsi="Times New Roman" w:cs="Times New Roman" w:hint="default"/>
        <w:b/>
        <w:bCs/>
        <w:sz w:val="28"/>
        <w:szCs w:val="28"/>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DBB53B1"/>
    <w:multiLevelType w:val="hybridMultilevel"/>
    <w:tmpl w:val="E37CB8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352BE1"/>
    <w:multiLevelType w:val="hybridMultilevel"/>
    <w:tmpl w:val="33B867F0"/>
    <w:lvl w:ilvl="0" w:tplc="08090001">
      <w:start w:val="1"/>
      <w:numFmt w:val="bullet"/>
      <w:lvlText w:val=""/>
      <w:lvlJc w:val="left"/>
      <w:pPr>
        <w:ind w:left="957" w:hanging="360"/>
      </w:pPr>
      <w:rPr>
        <w:rFonts w:ascii="Symbol" w:hAnsi="Symbol"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7" w15:restartNumberingAfterBreak="0">
    <w:nsid w:val="27A92BB5"/>
    <w:multiLevelType w:val="hybridMultilevel"/>
    <w:tmpl w:val="49BC0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0171ED"/>
    <w:multiLevelType w:val="multilevel"/>
    <w:tmpl w:val="CFB4C5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4E97DA4"/>
    <w:multiLevelType w:val="hybridMultilevel"/>
    <w:tmpl w:val="ADDEB06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6B0393F"/>
    <w:multiLevelType w:val="multilevel"/>
    <w:tmpl w:val="585C2F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2A0209"/>
    <w:multiLevelType w:val="hybridMultilevel"/>
    <w:tmpl w:val="BFBC14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47298"/>
    <w:multiLevelType w:val="hybridMultilevel"/>
    <w:tmpl w:val="6610EF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7F5DBC"/>
    <w:multiLevelType w:val="multilevel"/>
    <w:tmpl w:val="6724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B7487D"/>
    <w:multiLevelType w:val="hybridMultilevel"/>
    <w:tmpl w:val="72CA3532"/>
    <w:lvl w:ilvl="0" w:tplc="77AC9256">
      <w:start w:val="2017"/>
      <w:numFmt w:val="bullet"/>
      <w:lvlText w:val="-"/>
      <w:lvlJc w:val="left"/>
      <w:pPr>
        <w:ind w:left="720" w:hanging="360"/>
      </w:pPr>
      <w:rPr>
        <w:rFonts w:ascii="Arial Narrow" w:eastAsia="Calibri" w:hAnsi="Arial Narrow" w:cs="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9350CB8"/>
    <w:multiLevelType w:val="hybridMultilevel"/>
    <w:tmpl w:val="01D22844"/>
    <w:lvl w:ilvl="0" w:tplc="8E3612A0">
      <w:start w:val="2"/>
      <w:numFmt w:val="bullet"/>
      <w:lvlText w:val="-"/>
      <w:lvlJc w:val="left"/>
      <w:pPr>
        <w:ind w:left="405" w:hanging="360"/>
      </w:pPr>
      <w:rPr>
        <w:rFonts w:ascii="Calibri" w:eastAsia="Times New Roman"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16" w15:restartNumberingAfterBreak="0">
    <w:nsid w:val="62D266B7"/>
    <w:multiLevelType w:val="hybridMultilevel"/>
    <w:tmpl w:val="698ED4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6E70538"/>
    <w:multiLevelType w:val="hybridMultilevel"/>
    <w:tmpl w:val="C608A966"/>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A8C5315"/>
    <w:multiLevelType w:val="hybridMultilevel"/>
    <w:tmpl w:val="10B8C0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A23E9C"/>
    <w:multiLevelType w:val="hybridMultilevel"/>
    <w:tmpl w:val="986ABA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F8633A6"/>
    <w:multiLevelType w:val="hybridMultilevel"/>
    <w:tmpl w:val="B7C69F3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29227C5"/>
    <w:multiLevelType w:val="hybridMultilevel"/>
    <w:tmpl w:val="EA80F4E2"/>
    <w:lvl w:ilvl="0" w:tplc="BCC2D77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77F95E26"/>
    <w:multiLevelType w:val="hybridMultilevel"/>
    <w:tmpl w:val="41C455FA"/>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94A625F"/>
    <w:multiLevelType w:val="hybridMultilevel"/>
    <w:tmpl w:val="7F7AFF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BC515C7"/>
    <w:multiLevelType w:val="hybridMultilevel"/>
    <w:tmpl w:val="FB2691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2576190">
    <w:abstractNumId w:val="20"/>
  </w:num>
  <w:num w:numId="2" w16cid:durableId="1582761419">
    <w:abstractNumId w:val="25"/>
  </w:num>
  <w:num w:numId="3" w16cid:durableId="1575580257">
    <w:abstractNumId w:val="18"/>
  </w:num>
  <w:num w:numId="4" w16cid:durableId="1769739328">
    <w:abstractNumId w:val="26"/>
  </w:num>
  <w:num w:numId="5" w16cid:durableId="272175888">
    <w:abstractNumId w:val="22"/>
  </w:num>
  <w:num w:numId="6" w16cid:durableId="1012142273">
    <w:abstractNumId w:val="3"/>
  </w:num>
  <w:num w:numId="7" w16cid:durableId="1198809114">
    <w:abstractNumId w:val="21"/>
  </w:num>
  <w:num w:numId="8" w16cid:durableId="114491486">
    <w:abstractNumId w:val="8"/>
  </w:num>
  <w:num w:numId="9" w16cid:durableId="1935477473">
    <w:abstractNumId w:val="10"/>
  </w:num>
  <w:num w:numId="10" w16cid:durableId="1887986660">
    <w:abstractNumId w:val="17"/>
  </w:num>
  <w:num w:numId="11" w16cid:durableId="2035301767">
    <w:abstractNumId w:val="15"/>
  </w:num>
  <w:num w:numId="12" w16cid:durableId="1241716458">
    <w:abstractNumId w:val="9"/>
  </w:num>
  <w:num w:numId="13" w16cid:durableId="1107041240">
    <w:abstractNumId w:val="0"/>
  </w:num>
  <w:num w:numId="14" w16cid:durableId="1538859734">
    <w:abstractNumId w:val="14"/>
  </w:num>
  <w:num w:numId="15" w16cid:durableId="361396610">
    <w:abstractNumId w:val="23"/>
  </w:num>
  <w:num w:numId="16" w16cid:durableId="1671174727">
    <w:abstractNumId w:val="24"/>
  </w:num>
  <w:num w:numId="17" w16cid:durableId="701201460">
    <w:abstractNumId w:val="5"/>
  </w:num>
  <w:num w:numId="18" w16cid:durableId="947660818">
    <w:abstractNumId w:val="16"/>
  </w:num>
  <w:num w:numId="19" w16cid:durableId="3634835">
    <w:abstractNumId w:val="4"/>
  </w:num>
  <w:num w:numId="20" w16cid:durableId="1942377403">
    <w:abstractNumId w:val="2"/>
  </w:num>
  <w:num w:numId="21" w16cid:durableId="743339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221295">
    <w:abstractNumId w:val="19"/>
  </w:num>
  <w:num w:numId="23" w16cid:durableId="1614479603">
    <w:abstractNumId w:val="6"/>
  </w:num>
  <w:num w:numId="24" w16cid:durableId="21593487">
    <w:abstractNumId w:val="11"/>
  </w:num>
  <w:num w:numId="25" w16cid:durableId="1514225732">
    <w:abstractNumId w:val="7"/>
  </w:num>
  <w:num w:numId="26" w16cid:durableId="1043752714">
    <w:abstractNumId w:val="12"/>
  </w:num>
  <w:num w:numId="27" w16cid:durableId="142445511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1841041949">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68324402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92591276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36994332">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004475069">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1165321143">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28542873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33391822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855260420">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959608741">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8" w16cid:durableId="140044068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1724712853">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40" w16cid:durableId="124099016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C8"/>
    <w:rsid w:val="00001CDC"/>
    <w:rsid w:val="000053DE"/>
    <w:rsid w:val="00011DD4"/>
    <w:rsid w:val="00012E38"/>
    <w:rsid w:val="00016E56"/>
    <w:rsid w:val="0001766E"/>
    <w:rsid w:val="00017FBD"/>
    <w:rsid w:val="0002162A"/>
    <w:rsid w:val="00034173"/>
    <w:rsid w:val="000365E7"/>
    <w:rsid w:val="00040A6D"/>
    <w:rsid w:val="00042EC0"/>
    <w:rsid w:val="00043835"/>
    <w:rsid w:val="00046AB6"/>
    <w:rsid w:val="000471DB"/>
    <w:rsid w:val="0005085D"/>
    <w:rsid w:val="000522AB"/>
    <w:rsid w:val="0005286E"/>
    <w:rsid w:val="00060EF0"/>
    <w:rsid w:val="0006552C"/>
    <w:rsid w:val="00066079"/>
    <w:rsid w:val="00074267"/>
    <w:rsid w:val="00077484"/>
    <w:rsid w:val="00082B01"/>
    <w:rsid w:val="0008460B"/>
    <w:rsid w:val="0008463F"/>
    <w:rsid w:val="00084D66"/>
    <w:rsid w:val="00085BCD"/>
    <w:rsid w:val="00091CF2"/>
    <w:rsid w:val="00092EA3"/>
    <w:rsid w:val="00093A23"/>
    <w:rsid w:val="00093C25"/>
    <w:rsid w:val="0009434A"/>
    <w:rsid w:val="0009572E"/>
    <w:rsid w:val="00097C8B"/>
    <w:rsid w:val="000A2AC9"/>
    <w:rsid w:val="000A5846"/>
    <w:rsid w:val="000A5ABC"/>
    <w:rsid w:val="000A62D0"/>
    <w:rsid w:val="000A642F"/>
    <w:rsid w:val="000B0E78"/>
    <w:rsid w:val="000C1D7F"/>
    <w:rsid w:val="000C35BC"/>
    <w:rsid w:val="000C6802"/>
    <w:rsid w:val="000C6C53"/>
    <w:rsid w:val="000D18FD"/>
    <w:rsid w:val="000D1CE2"/>
    <w:rsid w:val="000D3773"/>
    <w:rsid w:val="000D39A1"/>
    <w:rsid w:val="000D3CCF"/>
    <w:rsid w:val="000D434D"/>
    <w:rsid w:val="000D525D"/>
    <w:rsid w:val="000D64B1"/>
    <w:rsid w:val="000D6A7D"/>
    <w:rsid w:val="000D6FF0"/>
    <w:rsid w:val="000E023C"/>
    <w:rsid w:val="000E05C9"/>
    <w:rsid w:val="000E1AE2"/>
    <w:rsid w:val="000E24B2"/>
    <w:rsid w:val="000E298E"/>
    <w:rsid w:val="000E60B6"/>
    <w:rsid w:val="000E763F"/>
    <w:rsid w:val="000F14F7"/>
    <w:rsid w:val="000F2CDA"/>
    <w:rsid w:val="00100118"/>
    <w:rsid w:val="00103ED7"/>
    <w:rsid w:val="0010413C"/>
    <w:rsid w:val="00107557"/>
    <w:rsid w:val="00107A7B"/>
    <w:rsid w:val="00107DCA"/>
    <w:rsid w:val="00110A39"/>
    <w:rsid w:val="00112AEB"/>
    <w:rsid w:val="00120E49"/>
    <w:rsid w:val="00122C3D"/>
    <w:rsid w:val="001252A3"/>
    <w:rsid w:val="00126B85"/>
    <w:rsid w:val="00126BE1"/>
    <w:rsid w:val="00131B9B"/>
    <w:rsid w:val="00131F5D"/>
    <w:rsid w:val="00131F63"/>
    <w:rsid w:val="00133147"/>
    <w:rsid w:val="001331F5"/>
    <w:rsid w:val="001338CE"/>
    <w:rsid w:val="00134F4A"/>
    <w:rsid w:val="00140370"/>
    <w:rsid w:val="00140A34"/>
    <w:rsid w:val="001414A3"/>
    <w:rsid w:val="001415E8"/>
    <w:rsid w:val="00141DA4"/>
    <w:rsid w:val="001456AE"/>
    <w:rsid w:val="00152C61"/>
    <w:rsid w:val="00153FF3"/>
    <w:rsid w:val="00157D03"/>
    <w:rsid w:val="001625D4"/>
    <w:rsid w:val="001634A1"/>
    <w:rsid w:val="00165981"/>
    <w:rsid w:val="001672A6"/>
    <w:rsid w:val="00167F59"/>
    <w:rsid w:val="0017023B"/>
    <w:rsid w:val="001717D6"/>
    <w:rsid w:val="00172F8F"/>
    <w:rsid w:val="0018090C"/>
    <w:rsid w:val="00181A43"/>
    <w:rsid w:val="00181EAC"/>
    <w:rsid w:val="00182089"/>
    <w:rsid w:val="0018525B"/>
    <w:rsid w:val="00186D89"/>
    <w:rsid w:val="001910F4"/>
    <w:rsid w:val="0019358C"/>
    <w:rsid w:val="001943A0"/>
    <w:rsid w:val="0019516B"/>
    <w:rsid w:val="00195763"/>
    <w:rsid w:val="00195AEB"/>
    <w:rsid w:val="00195E71"/>
    <w:rsid w:val="00196D01"/>
    <w:rsid w:val="001975BF"/>
    <w:rsid w:val="001A20A6"/>
    <w:rsid w:val="001A3A65"/>
    <w:rsid w:val="001A4E9B"/>
    <w:rsid w:val="001A5D4C"/>
    <w:rsid w:val="001A71C4"/>
    <w:rsid w:val="001A7264"/>
    <w:rsid w:val="001A73FE"/>
    <w:rsid w:val="001B04E6"/>
    <w:rsid w:val="001B172B"/>
    <w:rsid w:val="001B4C8A"/>
    <w:rsid w:val="001B58A1"/>
    <w:rsid w:val="001B5BFA"/>
    <w:rsid w:val="001C4517"/>
    <w:rsid w:val="001C5D37"/>
    <w:rsid w:val="001C5D5E"/>
    <w:rsid w:val="001C7316"/>
    <w:rsid w:val="001C779B"/>
    <w:rsid w:val="001C7FC0"/>
    <w:rsid w:val="001D0B0A"/>
    <w:rsid w:val="001D2EC9"/>
    <w:rsid w:val="001D4A35"/>
    <w:rsid w:val="001E3409"/>
    <w:rsid w:val="001E3F58"/>
    <w:rsid w:val="001E4314"/>
    <w:rsid w:val="001E55BF"/>
    <w:rsid w:val="001F144B"/>
    <w:rsid w:val="001F4164"/>
    <w:rsid w:val="00202249"/>
    <w:rsid w:val="00203097"/>
    <w:rsid w:val="00203A13"/>
    <w:rsid w:val="00203AFD"/>
    <w:rsid w:val="00206B58"/>
    <w:rsid w:val="00207717"/>
    <w:rsid w:val="00211125"/>
    <w:rsid w:val="00212BE6"/>
    <w:rsid w:val="00213689"/>
    <w:rsid w:val="00213D42"/>
    <w:rsid w:val="00223729"/>
    <w:rsid w:val="00231321"/>
    <w:rsid w:val="00231A10"/>
    <w:rsid w:val="00232173"/>
    <w:rsid w:val="00233950"/>
    <w:rsid w:val="00237F4C"/>
    <w:rsid w:val="0024079E"/>
    <w:rsid w:val="00241E1F"/>
    <w:rsid w:val="00241F8B"/>
    <w:rsid w:val="0024209D"/>
    <w:rsid w:val="002422E2"/>
    <w:rsid w:val="00243A90"/>
    <w:rsid w:val="00244AFF"/>
    <w:rsid w:val="00245286"/>
    <w:rsid w:val="0024561A"/>
    <w:rsid w:val="002460F9"/>
    <w:rsid w:val="002463C1"/>
    <w:rsid w:val="00250E49"/>
    <w:rsid w:val="002542AE"/>
    <w:rsid w:val="002568A6"/>
    <w:rsid w:val="00262801"/>
    <w:rsid w:val="0026634F"/>
    <w:rsid w:val="00270209"/>
    <w:rsid w:val="002718F2"/>
    <w:rsid w:val="00271FCE"/>
    <w:rsid w:val="002734AB"/>
    <w:rsid w:val="0027371B"/>
    <w:rsid w:val="00274D4A"/>
    <w:rsid w:val="0028202B"/>
    <w:rsid w:val="00285F1B"/>
    <w:rsid w:val="00286892"/>
    <w:rsid w:val="00292F9A"/>
    <w:rsid w:val="00295C60"/>
    <w:rsid w:val="002963B6"/>
    <w:rsid w:val="002A1058"/>
    <w:rsid w:val="002A3F06"/>
    <w:rsid w:val="002A3FB3"/>
    <w:rsid w:val="002A4C06"/>
    <w:rsid w:val="002A517A"/>
    <w:rsid w:val="002A5BCD"/>
    <w:rsid w:val="002A6795"/>
    <w:rsid w:val="002A6F10"/>
    <w:rsid w:val="002B1978"/>
    <w:rsid w:val="002B380C"/>
    <w:rsid w:val="002B5458"/>
    <w:rsid w:val="002B70B6"/>
    <w:rsid w:val="002B7EB7"/>
    <w:rsid w:val="002C1234"/>
    <w:rsid w:val="002C13A1"/>
    <w:rsid w:val="002D223A"/>
    <w:rsid w:val="002D3233"/>
    <w:rsid w:val="002D5250"/>
    <w:rsid w:val="002D7CA6"/>
    <w:rsid w:val="002E0182"/>
    <w:rsid w:val="002E0204"/>
    <w:rsid w:val="002E5271"/>
    <w:rsid w:val="002E581D"/>
    <w:rsid w:val="002F102F"/>
    <w:rsid w:val="002F29F5"/>
    <w:rsid w:val="002F3002"/>
    <w:rsid w:val="002F4FF8"/>
    <w:rsid w:val="00300218"/>
    <w:rsid w:val="0030031F"/>
    <w:rsid w:val="003014EE"/>
    <w:rsid w:val="00301AB3"/>
    <w:rsid w:val="00303BBF"/>
    <w:rsid w:val="00304150"/>
    <w:rsid w:val="0030500E"/>
    <w:rsid w:val="0031284A"/>
    <w:rsid w:val="00317138"/>
    <w:rsid w:val="003201F6"/>
    <w:rsid w:val="0032042D"/>
    <w:rsid w:val="00320A20"/>
    <w:rsid w:val="003214CC"/>
    <w:rsid w:val="00321D13"/>
    <w:rsid w:val="00324A10"/>
    <w:rsid w:val="003250D1"/>
    <w:rsid w:val="00326D07"/>
    <w:rsid w:val="003320AE"/>
    <w:rsid w:val="003331DD"/>
    <w:rsid w:val="0033496F"/>
    <w:rsid w:val="00335DC8"/>
    <w:rsid w:val="00336205"/>
    <w:rsid w:val="003404FB"/>
    <w:rsid w:val="00346517"/>
    <w:rsid w:val="00346842"/>
    <w:rsid w:val="003475A8"/>
    <w:rsid w:val="00347E1F"/>
    <w:rsid w:val="0035000F"/>
    <w:rsid w:val="00353057"/>
    <w:rsid w:val="003561E0"/>
    <w:rsid w:val="003563BB"/>
    <w:rsid w:val="00360F8A"/>
    <w:rsid w:val="0036279F"/>
    <w:rsid w:val="00365936"/>
    <w:rsid w:val="00372C02"/>
    <w:rsid w:val="003738C5"/>
    <w:rsid w:val="003739F5"/>
    <w:rsid w:val="00373EC8"/>
    <w:rsid w:val="00373F08"/>
    <w:rsid w:val="003775FD"/>
    <w:rsid w:val="00383377"/>
    <w:rsid w:val="0038475C"/>
    <w:rsid w:val="003847C2"/>
    <w:rsid w:val="003925F1"/>
    <w:rsid w:val="00395B4C"/>
    <w:rsid w:val="003A1075"/>
    <w:rsid w:val="003A2BC7"/>
    <w:rsid w:val="003A38C9"/>
    <w:rsid w:val="003B0E95"/>
    <w:rsid w:val="003B0EA0"/>
    <w:rsid w:val="003B1B51"/>
    <w:rsid w:val="003B4CB2"/>
    <w:rsid w:val="003B52E6"/>
    <w:rsid w:val="003B5349"/>
    <w:rsid w:val="003B69D9"/>
    <w:rsid w:val="003C03DC"/>
    <w:rsid w:val="003C0CDB"/>
    <w:rsid w:val="003C25A1"/>
    <w:rsid w:val="003C38C6"/>
    <w:rsid w:val="003C4DEF"/>
    <w:rsid w:val="003C57B6"/>
    <w:rsid w:val="003D0711"/>
    <w:rsid w:val="003D080E"/>
    <w:rsid w:val="003D0CD4"/>
    <w:rsid w:val="003D1011"/>
    <w:rsid w:val="003D14D5"/>
    <w:rsid w:val="003D4A04"/>
    <w:rsid w:val="003D655D"/>
    <w:rsid w:val="003D6BB6"/>
    <w:rsid w:val="003E0CA8"/>
    <w:rsid w:val="003E4501"/>
    <w:rsid w:val="003E7E1D"/>
    <w:rsid w:val="003E7F92"/>
    <w:rsid w:val="003F012C"/>
    <w:rsid w:val="003F0A2B"/>
    <w:rsid w:val="003F150C"/>
    <w:rsid w:val="003F1CE7"/>
    <w:rsid w:val="003F1ECC"/>
    <w:rsid w:val="003F289B"/>
    <w:rsid w:val="003F35F8"/>
    <w:rsid w:val="003F47F4"/>
    <w:rsid w:val="003F550D"/>
    <w:rsid w:val="003F6565"/>
    <w:rsid w:val="003F759E"/>
    <w:rsid w:val="00401184"/>
    <w:rsid w:val="00402F3A"/>
    <w:rsid w:val="00403F3B"/>
    <w:rsid w:val="00405180"/>
    <w:rsid w:val="0040536C"/>
    <w:rsid w:val="0040538E"/>
    <w:rsid w:val="00412234"/>
    <w:rsid w:val="00412512"/>
    <w:rsid w:val="00412D56"/>
    <w:rsid w:val="0041336E"/>
    <w:rsid w:val="00414683"/>
    <w:rsid w:val="00425624"/>
    <w:rsid w:val="0042664D"/>
    <w:rsid w:val="00426748"/>
    <w:rsid w:val="004269BB"/>
    <w:rsid w:val="00426D81"/>
    <w:rsid w:val="00427808"/>
    <w:rsid w:val="004305CE"/>
    <w:rsid w:val="004315DB"/>
    <w:rsid w:val="004324A9"/>
    <w:rsid w:val="00433E29"/>
    <w:rsid w:val="0044268F"/>
    <w:rsid w:val="00443204"/>
    <w:rsid w:val="0044373C"/>
    <w:rsid w:val="004449B0"/>
    <w:rsid w:val="004465CA"/>
    <w:rsid w:val="0045055F"/>
    <w:rsid w:val="0045159D"/>
    <w:rsid w:val="00451899"/>
    <w:rsid w:val="00452DD0"/>
    <w:rsid w:val="004533D7"/>
    <w:rsid w:val="00453CE7"/>
    <w:rsid w:val="00455535"/>
    <w:rsid w:val="00456AE0"/>
    <w:rsid w:val="00457136"/>
    <w:rsid w:val="004604E1"/>
    <w:rsid w:val="00461FF1"/>
    <w:rsid w:val="00464534"/>
    <w:rsid w:val="004645AA"/>
    <w:rsid w:val="004656C7"/>
    <w:rsid w:val="004672FD"/>
    <w:rsid w:val="004674D6"/>
    <w:rsid w:val="0046760B"/>
    <w:rsid w:val="004702A7"/>
    <w:rsid w:val="00470D0A"/>
    <w:rsid w:val="00471B8D"/>
    <w:rsid w:val="0047470A"/>
    <w:rsid w:val="00475180"/>
    <w:rsid w:val="00475870"/>
    <w:rsid w:val="0047738F"/>
    <w:rsid w:val="00477BB1"/>
    <w:rsid w:val="004815DF"/>
    <w:rsid w:val="004857F2"/>
    <w:rsid w:val="00490075"/>
    <w:rsid w:val="00491AF7"/>
    <w:rsid w:val="00492652"/>
    <w:rsid w:val="00493684"/>
    <w:rsid w:val="004962D5"/>
    <w:rsid w:val="00496A0D"/>
    <w:rsid w:val="00496B63"/>
    <w:rsid w:val="00496E1E"/>
    <w:rsid w:val="004A0883"/>
    <w:rsid w:val="004A0B00"/>
    <w:rsid w:val="004B09F0"/>
    <w:rsid w:val="004B0ED2"/>
    <w:rsid w:val="004B4050"/>
    <w:rsid w:val="004B60A6"/>
    <w:rsid w:val="004B68F1"/>
    <w:rsid w:val="004B6A56"/>
    <w:rsid w:val="004C07AA"/>
    <w:rsid w:val="004C0B8C"/>
    <w:rsid w:val="004C0FDD"/>
    <w:rsid w:val="004C31CF"/>
    <w:rsid w:val="004C32B8"/>
    <w:rsid w:val="004C60D5"/>
    <w:rsid w:val="004C6E57"/>
    <w:rsid w:val="004D0AA0"/>
    <w:rsid w:val="004D1B64"/>
    <w:rsid w:val="004D6C90"/>
    <w:rsid w:val="004D752E"/>
    <w:rsid w:val="004E0F8B"/>
    <w:rsid w:val="004E155E"/>
    <w:rsid w:val="004E28D3"/>
    <w:rsid w:val="004E4127"/>
    <w:rsid w:val="004E5DA6"/>
    <w:rsid w:val="004E6838"/>
    <w:rsid w:val="004E72EE"/>
    <w:rsid w:val="004F1382"/>
    <w:rsid w:val="004F1F9F"/>
    <w:rsid w:val="004F29E1"/>
    <w:rsid w:val="004F3BD1"/>
    <w:rsid w:val="004F6D47"/>
    <w:rsid w:val="00503732"/>
    <w:rsid w:val="005041CA"/>
    <w:rsid w:val="00505419"/>
    <w:rsid w:val="005104D2"/>
    <w:rsid w:val="005127A2"/>
    <w:rsid w:val="0051556C"/>
    <w:rsid w:val="00515E53"/>
    <w:rsid w:val="00516946"/>
    <w:rsid w:val="00517057"/>
    <w:rsid w:val="00517925"/>
    <w:rsid w:val="005201A7"/>
    <w:rsid w:val="005218A4"/>
    <w:rsid w:val="0052311B"/>
    <w:rsid w:val="005253F7"/>
    <w:rsid w:val="00532C73"/>
    <w:rsid w:val="00535389"/>
    <w:rsid w:val="005442C2"/>
    <w:rsid w:val="00547738"/>
    <w:rsid w:val="0055049F"/>
    <w:rsid w:val="00551F15"/>
    <w:rsid w:val="0055471C"/>
    <w:rsid w:val="0055753E"/>
    <w:rsid w:val="005724B2"/>
    <w:rsid w:val="00572F7C"/>
    <w:rsid w:val="00580CD5"/>
    <w:rsid w:val="005815D9"/>
    <w:rsid w:val="00582094"/>
    <w:rsid w:val="00584DE3"/>
    <w:rsid w:val="00590388"/>
    <w:rsid w:val="00593939"/>
    <w:rsid w:val="00594B80"/>
    <w:rsid w:val="0059533B"/>
    <w:rsid w:val="005955BE"/>
    <w:rsid w:val="005965AE"/>
    <w:rsid w:val="005970B0"/>
    <w:rsid w:val="005974CD"/>
    <w:rsid w:val="005A50FC"/>
    <w:rsid w:val="005B0E7A"/>
    <w:rsid w:val="005B3511"/>
    <w:rsid w:val="005B3C76"/>
    <w:rsid w:val="005B5289"/>
    <w:rsid w:val="005B7F25"/>
    <w:rsid w:val="005C11F5"/>
    <w:rsid w:val="005C239E"/>
    <w:rsid w:val="005C3187"/>
    <w:rsid w:val="005C322C"/>
    <w:rsid w:val="005C368A"/>
    <w:rsid w:val="005C5317"/>
    <w:rsid w:val="005C6033"/>
    <w:rsid w:val="005D4CA7"/>
    <w:rsid w:val="005D6127"/>
    <w:rsid w:val="005E0246"/>
    <w:rsid w:val="005E22C4"/>
    <w:rsid w:val="005E274E"/>
    <w:rsid w:val="005E4648"/>
    <w:rsid w:val="005E4AEC"/>
    <w:rsid w:val="005E5519"/>
    <w:rsid w:val="005E78C0"/>
    <w:rsid w:val="005E7AF2"/>
    <w:rsid w:val="005F04D8"/>
    <w:rsid w:val="005F1C8E"/>
    <w:rsid w:val="005F20C0"/>
    <w:rsid w:val="005F2D3E"/>
    <w:rsid w:val="005F57B8"/>
    <w:rsid w:val="00603192"/>
    <w:rsid w:val="00603B8E"/>
    <w:rsid w:val="00605656"/>
    <w:rsid w:val="00605E36"/>
    <w:rsid w:val="006062D6"/>
    <w:rsid w:val="00606F3F"/>
    <w:rsid w:val="006077FB"/>
    <w:rsid w:val="00611F19"/>
    <w:rsid w:val="00615ED2"/>
    <w:rsid w:val="00617F8F"/>
    <w:rsid w:val="006206E1"/>
    <w:rsid w:val="00620F51"/>
    <w:rsid w:val="006213AC"/>
    <w:rsid w:val="006213E7"/>
    <w:rsid w:val="00630484"/>
    <w:rsid w:val="00641099"/>
    <w:rsid w:val="00642368"/>
    <w:rsid w:val="00642ED4"/>
    <w:rsid w:val="00645FF5"/>
    <w:rsid w:val="0064741F"/>
    <w:rsid w:val="00650C63"/>
    <w:rsid w:val="00651D8B"/>
    <w:rsid w:val="00652152"/>
    <w:rsid w:val="00652632"/>
    <w:rsid w:val="0065319D"/>
    <w:rsid w:val="0065463B"/>
    <w:rsid w:val="0066203E"/>
    <w:rsid w:val="00663287"/>
    <w:rsid w:val="006640BB"/>
    <w:rsid w:val="00664E5E"/>
    <w:rsid w:val="00665030"/>
    <w:rsid w:val="00667134"/>
    <w:rsid w:val="006716ED"/>
    <w:rsid w:val="006720C0"/>
    <w:rsid w:val="00675315"/>
    <w:rsid w:val="00676532"/>
    <w:rsid w:val="006800A6"/>
    <w:rsid w:val="00680AA4"/>
    <w:rsid w:val="00683DCC"/>
    <w:rsid w:val="00684173"/>
    <w:rsid w:val="0068543F"/>
    <w:rsid w:val="00685CC3"/>
    <w:rsid w:val="006903CC"/>
    <w:rsid w:val="00690894"/>
    <w:rsid w:val="00691977"/>
    <w:rsid w:val="00691E87"/>
    <w:rsid w:val="0069505C"/>
    <w:rsid w:val="0069637C"/>
    <w:rsid w:val="00697DDE"/>
    <w:rsid w:val="006A010E"/>
    <w:rsid w:val="006A16E3"/>
    <w:rsid w:val="006A18CF"/>
    <w:rsid w:val="006A18DE"/>
    <w:rsid w:val="006A455D"/>
    <w:rsid w:val="006A687F"/>
    <w:rsid w:val="006A6C9C"/>
    <w:rsid w:val="006B4DF5"/>
    <w:rsid w:val="006B4FA5"/>
    <w:rsid w:val="006B6D56"/>
    <w:rsid w:val="006B6EE4"/>
    <w:rsid w:val="006C025C"/>
    <w:rsid w:val="006C1301"/>
    <w:rsid w:val="006C2199"/>
    <w:rsid w:val="006C4544"/>
    <w:rsid w:val="006C6668"/>
    <w:rsid w:val="006D30A8"/>
    <w:rsid w:val="006D40C9"/>
    <w:rsid w:val="006D40EF"/>
    <w:rsid w:val="006D5901"/>
    <w:rsid w:val="006D6B1F"/>
    <w:rsid w:val="006D7276"/>
    <w:rsid w:val="006E0D92"/>
    <w:rsid w:val="006E0DFE"/>
    <w:rsid w:val="006E1D1B"/>
    <w:rsid w:val="006E2F4A"/>
    <w:rsid w:val="006E5A7E"/>
    <w:rsid w:val="006E5FB5"/>
    <w:rsid w:val="006E684C"/>
    <w:rsid w:val="006E6ABD"/>
    <w:rsid w:val="006F12B6"/>
    <w:rsid w:val="006F1C70"/>
    <w:rsid w:val="006F366F"/>
    <w:rsid w:val="006F5970"/>
    <w:rsid w:val="006F5F23"/>
    <w:rsid w:val="006F7607"/>
    <w:rsid w:val="007017CA"/>
    <w:rsid w:val="007025B4"/>
    <w:rsid w:val="00703526"/>
    <w:rsid w:val="007037C5"/>
    <w:rsid w:val="00703D56"/>
    <w:rsid w:val="007046F6"/>
    <w:rsid w:val="00705538"/>
    <w:rsid w:val="00705564"/>
    <w:rsid w:val="00710738"/>
    <w:rsid w:val="00710791"/>
    <w:rsid w:val="007143B5"/>
    <w:rsid w:val="00715122"/>
    <w:rsid w:val="00716491"/>
    <w:rsid w:val="00716C83"/>
    <w:rsid w:val="00721081"/>
    <w:rsid w:val="007214A1"/>
    <w:rsid w:val="00721AD1"/>
    <w:rsid w:val="007225D5"/>
    <w:rsid w:val="00722749"/>
    <w:rsid w:val="00723DD7"/>
    <w:rsid w:val="00726CA7"/>
    <w:rsid w:val="00726D2F"/>
    <w:rsid w:val="007272CA"/>
    <w:rsid w:val="00731C1D"/>
    <w:rsid w:val="00731DD0"/>
    <w:rsid w:val="00732D03"/>
    <w:rsid w:val="0073341D"/>
    <w:rsid w:val="007337EC"/>
    <w:rsid w:val="007337F0"/>
    <w:rsid w:val="00733F4F"/>
    <w:rsid w:val="00736ACE"/>
    <w:rsid w:val="00737126"/>
    <w:rsid w:val="00740066"/>
    <w:rsid w:val="0074342F"/>
    <w:rsid w:val="00744800"/>
    <w:rsid w:val="00744906"/>
    <w:rsid w:val="00745976"/>
    <w:rsid w:val="00746527"/>
    <w:rsid w:val="0075007B"/>
    <w:rsid w:val="0075015D"/>
    <w:rsid w:val="007545E7"/>
    <w:rsid w:val="00754995"/>
    <w:rsid w:val="00756757"/>
    <w:rsid w:val="00760205"/>
    <w:rsid w:val="0076659C"/>
    <w:rsid w:val="00767436"/>
    <w:rsid w:val="007715E9"/>
    <w:rsid w:val="00772945"/>
    <w:rsid w:val="00773620"/>
    <w:rsid w:val="00780EA9"/>
    <w:rsid w:val="007841D3"/>
    <w:rsid w:val="0078479C"/>
    <w:rsid w:val="00790CF2"/>
    <w:rsid w:val="007913B9"/>
    <w:rsid w:val="0079167D"/>
    <w:rsid w:val="00792E5E"/>
    <w:rsid w:val="00794475"/>
    <w:rsid w:val="0079554F"/>
    <w:rsid w:val="0079716D"/>
    <w:rsid w:val="00797C78"/>
    <w:rsid w:val="007A1F16"/>
    <w:rsid w:val="007A2B8A"/>
    <w:rsid w:val="007A493D"/>
    <w:rsid w:val="007A50AF"/>
    <w:rsid w:val="007A6759"/>
    <w:rsid w:val="007A69CA"/>
    <w:rsid w:val="007B0B64"/>
    <w:rsid w:val="007B1DE9"/>
    <w:rsid w:val="007B1FEC"/>
    <w:rsid w:val="007B2292"/>
    <w:rsid w:val="007B2845"/>
    <w:rsid w:val="007C1B3E"/>
    <w:rsid w:val="007C1C30"/>
    <w:rsid w:val="007C2BC6"/>
    <w:rsid w:val="007C4D24"/>
    <w:rsid w:val="007C7BC4"/>
    <w:rsid w:val="007D0B6D"/>
    <w:rsid w:val="007D2220"/>
    <w:rsid w:val="007D2C6A"/>
    <w:rsid w:val="007D3303"/>
    <w:rsid w:val="007D4CBB"/>
    <w:rsid w:val="007D4F8C"/>
    <w:rsid w:val="007D5043"/>
    <w:rsid w:val="007E57CD"/>
    <w:rsid w:val="007F02AE"/>
    <w:rsid w:val="007F08C5"/>
    <w:rsid w:val="007F16D1"/>
    <w:rsid w:val="007F42E9"/>
    <w:rsid w:val="007F473C"/>
    <w:rsid w:val="007F656D"/>
    <w:rsid w:val="007F71DA"/>
    <w:rsid w:val="00802838"/>
    <w:rsid w:val="00802A7C"/>
    <w:rsid w:val="00804BA2"/>
    <w:rsid w:val="00806268"/>
    <w:rsid w:val="008103E5"/>
    <w:rsid w:val="008107ED"/>
    <w:rsid w:val="008108BB"/>
    <w:rsid w:val="00811DE6"/>
    <w:rsid w:val="00812314"/>
    <w:rsid w:val="008145E4"/>
    <w:rsid w:val="0081493F"/>
    <w:rsid w:val="008216AC"/>
    <w:rsid w:val="008250F8"/>
    <w:rsid w:val="00825BBB"/>
    <w:rsid w:val="008263E8"/>
    <w:rsid w:val="008276CE"/>
    <w:rsid w:val="008304CB"/>
    <w:rsid w:val="008325C7"/>
    <w:rsid w:val="00833E8C"/>
    <w:rsid w:val="0083515B"/>
    <w:rsid w:val="0083634E"/>
    <w:rsid w:val="00836C62"/>
    <w:rsid w:val="008404A9"/>
    <w:rsid w:val="008406A1"/>
    <w:rsid w:val="00840798"/>
    <w:rsid w:val="00841EDD"/>
    <w:rsid w:val="00841F4F"/>
    <w:rsid w:val="00845F1A"/>
    <w:rsid w:val="0084622F"/>
    <w:rsid w:val="00846968"/>
    <w:rsid w:val="00847152"/>
    <w:rsid w:val="00852F1D"/>
    <w:rsid w:val="00860260"/>
    <w:rsid w:val="00862441"/>
    <w:rsid w:val="00865483"/>
    <w:rsid w:val="008662A8"/>
    <w:rsid w:val="00866448"/>
    <w:rsid w:val="00867253"/>
    <w:rsid w:val="008679CD"/>
    <w:rsid w:val="00870379"/>
    <w:rsid w:val="008708BA"/>
    <w:rsid w:val="00873C5F"/>
    <w:rsid w:val="0087405C"/>
    <w:rsid w:val="008745EA"/>
    <w:rsid w:val="00874C40"/>
    <w:rsid w:val="0087779D"/>
    <w:rsid w:val="00877FC3"/>
    <w:rsid w:val="00880828"/>
    <w:rsid w:val="00890A4F"/>
    <w:rsid w:val="008946BE"/>
    <w:rsid w:val="0089671D"/>
    <w:rsid w:val="00897B86"/>
    <w:rsid w:val="008A1826"/>
    <w:rsid w:val="008A2F3B"/>
    <w:rsid w:val="008A5189"/>
    <w:rsid w:val="008A5221"/>
    <w:rsid w:val="008A6E71"/>
    <w:rsid w:val="008B083B"/>
    <w:rsid w:val="008B11DE"/>
    <w:rsid w:val="008B2B0E"/>
    <w:rsid w:val="008B2E48"/>
    <w:rsid w:val="008B4884"/>
    <w:rsid w:val="008B51F9"/>
    <w:rsid w:val="008B5A6D"/>
    <w:rsid w:val="008B65AF"/>
    <w:rsid w:val="008B65BE"/>
    <w:rsid w:val="008B694C"/>
    <w:rsid w:val="008B71B0"/>
    <w:rsid w:val="008C21B4"/>
    <w:rsid w:val="008C60EB"/>
    <w:rsid w:val="008C7397"/>
    <w:rsid w:val="008D02CF"/>
    <w:rsid w:val="008D1A48"/>
    <w:rsid w:val="008D3219"/>
    <w:rsid w:val="008D392E"/>
    <w:rsid w:val="008D4E93"/>
    <w:rsid w:val="008D59EA"/>
    <w:rsid w:val="008D6EC3"/>
    <w:rsid w:val="008E0496"/>
    <w:rsid w:val="008E139A"/>
    <w:rsid w:val="008E400E"/>
    <w:rsid w:val="008E4BF3"/>
    <w:rsid w:val="008F05A0"/>
    <w:rsid w:val="008F2874"/>
    <w:rsid w:val="008F3190"/>
    <w:rsid w:val="008F4E7F"/>
    <w:rsid w:val="008F5511"/>
    <w:rsid w:val="008F67C4"/>
    <w:rsid w:val="008F6CCB"/>
    <w:rsid w:val="008F7136"/>
    <w:rsid w:val="00902452"/>
    <w:rsid w:val="009032E1"/>
    <w:rsid w:val="00907032"/>
    <w:rsid w:val="009073DA"/>
    <w:rsid w:val="009075A6"/>
    <w:rsid w:val="0091140F"/>
    <w:rsid w:val="009170ED"/>
    <w:rsid w:val="00917621"/>
    <w:rsid w:val="00917774"/>
    <w:rsid w:val="009177B4"/>
    <w:rsid w:val="0092205E"/>
    <w:rsid w:val="00924F8A"/>
    <w:rsid w:val="00925011"/>
    <w:rsid w:val="00925285"/>
    <w:rsid w:val="0092618E"/>
    <w:rsid w:val="009329F3"/>
    <w:rsid w:val="0093557D"/>
    <w:rsid w:val="0093753E"/>
    <w:rsid w:val="00940EB4"/>
    <w:rsid w:val="00941BE4"/>
    <w:rsid w:val="00942294"/>
    <w:rsid w:val="00946520"/>
    <w:rsid w:val="00946AB7"/>
    <w:rsid w:val="00952E77"/>
    <w:rsid w:val="00957789"/>
    <w:rsid w:val="00957DA3"/>
    <w:rsid w:val="009617F6"/>
    <w:rsid w:val="00961D04"/>
    <w:rsid w:val="00961F4B"/>
    <w:rsid w:val="00962DF0"/>
    <w:rsid w:val="009637EC"/>
    <w:rsid w:val="00965DBA"/>
    <w:rsid w:val="009672BD"/>
    <w:rsid w:val="0097115E"/>
    <w:rsid w:val="0097260F"/>
    <w:rsid w:val="00973B78"/>
    <w:rsid w:val="00977C7C"/>
    <w:rsid w:val="00980C95"/>
    <w:rsid w:val="00982D47"/>
    <w:rsid w:val="00983E58"/>
    <w:rsid w:val="009842B8"/>
    <w:rsid w:val="00985D90"/>
    <w:rsid w:val="00990B9D"/>
    <w:rsid w:val="00991BD0"/>
    <w:rsid w:val="009977B0"/>
    <w:rsid w:val="009A0761"/>
    <w:rsid w:val="009A0EEA"/>
    <w:rsid w:val="009A16AF"/>
    <w:rsid w:val="009A31B8"/>
    <w:rsid w:val="009B13E1"/>
    <w:rsid w:val="009B2926"/>
    <w:rsid w:val="009B314A"/>
    <w:rsid w:val="009B32D3"/>
    <w:rsid w:val="009B4B70"/>
    <w:rsid w:val="009B6D4F"/>
    <w:rsid w:val="009B6FF3"/>
    <w:rsid w:val="009B72CB"/>
    <w:rsid w:val="009C019F"/>
    <w:rsid w:val="009C0229"/>
    <w:rsid w:val="009C040C"/>
    <w:rsid w:val="009C471B"/>
    <w:rsid w:val="009C5A5F"/>
    <w:rsid w:val="009C5BFB"/>
    <w:rsid w:val="009C6010"/>
    <w:rsid w:val="009D008A"/>
    <w:rsid w:val="009D0D64"/>
    <w:rsid w:val="009D469F"/>
    <w:rsid w:val="009E1E98"/>
    <w:rsid w:val="009E6B46"/>
    <w:rsid w:val="009E72DB"/>
    <w:rsid w:val="009F0BCF"/>
    <w:rsid w:val="009F1898"/>
    <w:rsid w:val="009F54AA"/>
    <w:rsid w:val="00A00E2B"/>
    <w:rsid w:val="00A01CA0"/>
    <w:rsid w:val="00A02F41"/>
    <w:rsid w:val="00A03D2D"/>
    <w:rsid w:val="00A0676D"/>
    <w:rsid w:val="00A10F83"/>
    <w:rsid w:val="00A148A9"/>
    <w:rsid w:val="00A15341"/>
    <w:rsid w:val="00A16A00"/>
    <w:rsid w:val="00A16AA2"/>
    <w:rsid w:val="00A1795B"/>
    <w:rsid w:val="00A21EDA"/>
    <w:rsid w:val="00A2508F"/>
    <w:rsid w:val="00A26545"/>
    <w:rsid w:val="00A26A5D"/>
    <w:rsid w:val="00A271A9"/>
    <w:rsid w:val="00A27E2B"/>
    <w:rsid w:val="00A27EED"/>
    <w:rsid w:val="00A3090A"/>
    <w:rsid w:val="00A310C6"/>
    <w:rsid w:val="00A32CCC"/>
    <w:rsid w:val="00A33084"/>
    <w:rsid w:val="00A333D3"/>
    <w:rsid w:val="00A357DC"/>
    <w:rsid w:val="00A37675"/>
    <w:rsid w:val="00A41C25"/>
    <w:rsid w:val="00A50C76"/>
    <w:rsid w:val="00A50F13"/>
    <w:rsid w:val="00A55E0D"/>
    <w:rsid w:val="00A56EAF"/>
    <w:rsid w:val="00A570D0"/>
    <w:rsid w:val="00A61571"/>
    <w:rsid w:val="00A6271D"/>
    <w:rsid w:val="00A63989"/>
    <w:rsid w:val="00A63F33"/>
    <w:rsid w:val="00A705C7"/>
    <w:rsid w:val="00A739DF"/>
    <w:rsid w:val="00A74D39"/>
    <w:rsid w:val="00A76811"/>
    <w:rsid w:val="00A80EBD"/>
    <w:rsid w:val="00A829FE"/>
    <w:rsid w:val="00A8505C"/>
    <w:rsid w:val="00A8554E"/>
    <w:rsid w:val="00A91A06"/>
    <w:rsid w:val="00A923A8"/>
    <w:rsid w:val="00A9244B"/>
    <w:rsid w:val="00A958CB"/>
    <w:rsid w:val="00A962C1"/>
    <w:rsid w:val="00A96342"/>
    <w:rsid w:val="00A9769E"/>
    <w:rsid w:val="00A97F79"/>
    <w:rsid w:val="00AA1B92"/>
    <w:rsid w:val="00AA202D"/>
    <w:rsid w:val="00AA36E1"/>
    <w:rsid w:val="00AA7EB1"/>
    <w:rsid w:val="00AB0430"/>
    <w:rsid w:val="00AB19EB"/>
    <w:rsid w:val="00AB209D"/>
    <w:rsid w:val="00AB34E5"/>
    <w:rsid w:val="00AB5AC0"/>
    <w:rsid w:val="00AB78BB"/>
    <w:rsid w:val="00AB7B69"/>
    <w:rsid w:val="00AC198D"/>
    <w:rsid w:val="00AC498E"/>
    <w:rsid w:val="00AC6140"/>
    <w:rsid w:val="00AD69C5"/>
    <w:rsid w:val="00AD7483"/>
    <w:rsid w:val="00AE2619"/>
    <w:rsid w:val="00AE3EA0"/>
    <w:rsid w:val="00AE3F87"/>
    <w:rsid w:val="00AF0CDF"/>
    <w:rsid w:val="00AF0DDB"/>
    <w:rsid w:val="00AF3065"/>
    <w:rsid w:val="00AF3582"/>
    <w:rsid w:val="00AF4DB7"/>
    <w:rsid w:val="00AF5582"/>
    <w:rsid w:val="00AF6477"/>
    <w:rsid w:val="00AF6D0C"/>
    <w:rsid w:val="00B01A3B"/>
    <w:rsid w:val="00B01D7C"/>
    <w:rsid w:val="00B058EC"/>
    <w:rsid w:val="00B07FEC"/>
    <w:rsid w:val="00B13EBF"/>
    <w:rsid w:val="00B14958"/>
    <w:rsid w:val="00B1595E"/>
    <w:rsid w:val="00B16BAA"/>
    <w:rsid w:val="00B21270"/>
    <w:rsid w:val="00B249A1"/>
    <w:rsid w:val="00B24F97"/>
    <w:rsid w:val="00B25FF2"/>
    <w:rsid w:val="00B2792D"/>
    <w:rsid w:val="00B31419"/>
    <w:rsid w:val="00B32294"/>
    <w:rsid w:val="00B32A3A"/>
    <w:rsid w:val="00B32CB8"/>
    <w:rsid w:val="00B354AE"/>
    <w:rsid w:val="00B35D47"/>
    <w:rsid w:val="00B40B7A"/>
    <w:rsid w:val="00B41238"/>
    <w:rsid w:val="00B42490"/>
    <w:rsid w:val="00B4269C"/>
    <w:rsid w:val="00B43FE2"/>
    <w:rsid w:val="00B43FE6"/>
    <w:rsid w:val="00B45CE5"/>
    <w:rsid w:val="00B47D96"/>
    <w:rsid w:val="00B50F61"/>
    <w:rsid w:val="00B514A5"/>
    <w:rsid w:val="00B5287A"/>
    <w:rsid w:val="00B53983"/>
    <w:rsid w:val="00B53EA2"/>
    <w:rsid w:val="00B60EBC"/>
    <w:rsid w:val="00B62D6B"/>
    <w:rsid w:val="00B63EA3"/>
    <w:rsid w:val="00B71FA1"/>
    <w:rsid w:val="00B753AE"/>
    <w:rsid w:val="00B776F1"/>
    <w:rsid w:val="00B77A79"/>
    <w:rsid w:val="00B81733"/>
    <w:rsid w:val="00B831F1"/>
    <w:rsid w:val="00B8511F"/>
    <w:rsid w:val="00B8517B"/>
    <w:rsid w:val="00B867BC"/>
    <w:rsid w:val="00B908AD"/>
    <w:rsid w:val="00B91A7E"/>
    <w:rsid w:val="00B92288"/>
    <w:rsid w:val="00B92BC5"/>
    <w:rsid w:val="00B93707"/>
    <w:rsid w:val="00B94450"/>
    <w:rsid w:val="00B95E61"/>
    <w:rsid w:val="00B96F44"/>
    <w:rsid w:val="00B97186"/>
    <w:rsid w:val="00BA5420"/>
    <w:rsid w:val="00BA7CE0"/>
    <w:rsid w:val="00BB2D62"/>
    <w:rsid w:val="00BB2E4A"/>
    <w:rsid w:val="00BB3A17"/>
    <w:rsid w:val="00BB7D4B"/>
    <w:rsid w:val="00BC07DF"/>
    <w:rsid w:val="00BC1A70"/>
    <w:rsid w:val="00BC4324"/>
    <w:rsid w:val="00BC518F"/>
    <w:rsid w:val="00BC601A"/>
    <w:rsid w:val="00BD0DDD"/>
    <w:rsid w:val="00BD3597"/>
    <w:rsid w:val="00BD4A06"/>
    <w:rsid w:val="00BD779D"/>
    <w:rsid w:val="00BE142D"/>
    <w:rsid w:val="00BE1CD2"/>
    <w:rsid w:val="00BE3657"/>
    <w:rsid w:val="00BE463D"/>
    <w:rsid w:val="00BE54D0"/>
    <w:rsid w:val="00BE57A2"/>
    <w:rsid w:val="00BE6256"/>
    <w:rsid w:val="00BE740D"/>
    <w:rsid w:val="00BF4E6A"/>
    <w:rsid w:val="00BF642B"/>
    <w:rsid w:val="00C019C7"/>
    <w:rsid w:val="00C027D0"/>
    <w:rsid w:val="00C06879"/>
    <w:rsid w:val="00C07740"/>
    <w:rsid w:val="00C11088"/>
    <w:rsid w:val="00C127EB"/>
    <w:rsid w:val="00C14E6F"/>
    <w:rsid w:val="00C17208"/>
    <w:rsid w:val="00C17336"/>
    <w:rsid w:val="00C176EE"/>
    <w:rsid w:val="00C20538"/>
    <w:rsid w:val="00C2244C"/>
    <w:rsid w:val="00C23A2F"/>
    <w:rsid w:val="00C245B2"/>
    <w:rsid w:val="00C26811"/>
    <w:rsid w:val="00C27344"/>
    <w:rsid w:val="00C30C0D"/>
    <w:rsid w:val="00C32918"/>
    <w:rsid w:val="00C33223"/>
    <w:rsid w:val="00C34113"/>
    <w:rsid w:val="00C35741"/>
    <w:rsid w:val="00C40415"/>
    <w:rsid w:val="00C42D85"/>
    <w:rsid w:val="00C45782"/>
    <w:rsid w:val="00C50122"/>
    <w:rsid w:val="00C515E8"/>
    <w:rsid w:val="00C5491C"/>
    <w:rsid w:val="00C54FDC"/>
    <w:rsid w:val="00C5781C"/>
    <w:rsid w:val="00C622D2"/>
    <w:rsid w:val="00C65806"/>
    <w:rsid w:val="00C67108"/>
    <w:rsid w:val="00C75223"/>
    <w:rsid w:val="00C81332"/>
    <w:rsid w:val="00C813F6"/>
    <w:rsid w:val="00C815AF"/>
    <w:rsid w:val="00C8183A"/>
    <w:rsid w:val="00C82334"/>
    <w:rsid w:val="00C82E9A"/>
    <w:rsid w:val="00C84C8A"/>
    <w:rsid w:val="00C85185"/>
    <w:rsid w:val="00C94EDE"/>
    <w:rsid w:val="00C95662"/>
    <w:rsid w:val="00C95D35"/>
    <w:rsid w:val="00C96761"/>
    <w:rsid w:val="00CA3541"/>
    <w:rsid w:val="00CA5F13"/>
    <w:rsid w:val="00CB0BB7"/>
    <w:rsid w:val="00CB21D5"/>
    <w:rsid w:val="00CB3DC8"/>
    <w:rsid w:val="00CB767B"/>
    <w:rsid w:val="00CC721C"/>
    <w:rsid w:val="00CC7B6A"/>
    <w:rsid w:val="00CD1534"/>
    <w:rsid w:val="00CD195E"/>
    <w:rsid w:val="00CD1FD9"/>
    <w:rsid w:val="00CD31C0"/>
    <w:rsid w:val="00CD3B8E"/>
    <w:rsid w:val="00CD6350"/>
    <w:rsid w:val="00CE2A56"/>
    <w:rsid w:val="00CE4126"/>
    <w:rsid w:val="00CE5D10"/>
    <w:rsid w:val="00CF1927"/>
    <w:rsid w:val="00CF2B4D"/>
    <w:rsid w:val="00CF6A1E"/>
    <w:rsid w:val="00CF757C"/>
    <w:rsid w:val="00D00040"/>
    <w:rsid w:val="00D01205"/>
    <w:rsid w:val="00D018D4"/>
    <w:rsid w:val="00D02DFC"/>
    <w:rsid w:val="00D02E94"/>
    <w:rsid w:val="00D0492B"/>
    <w:rsid w:val="00D0509B"/>
    <w:rsid w:val="00D10A16"/>
    <w:rsid w:val="00D11CC2"/>
    <w:rsid w:val="00D1522C"/>
    <w:rsid w:val="00D1578A"/>
    <w:rsid w:val="00D16237"/>
    <w:rsid w:val="00D164B3"/>
    <w:rsid w:val="00D16903"/>
    <w:rsid w:val="00D16C76"/>
    <w:rsid w:val="00D175BC"/>
    <w:rsid w:val="00D21002"/>
    <w:rsid w:val="00D22040"/>
    <w:rsid w:val="00D235A8"/>
    <w:rsid w:val="00D2385F"/>
    <w:rsid w:val="00D23E9C"/>
    <w:rsid w:val="00D243C6"/>
    <w:rsid w:val="00D2770A"/>
    <w:rsid w:val="00D27D6B"/>
    <w:rsid w:val="00D30317"/>
    <w:rsid w:val="00D31C8A"/>
    <w:rsid w:val="00D321B9"/>
    <w:rsid w:val="00D3368F"/>
    <w:rsid w:val="00D35E0B"/>
    <w:rsid w:val="00D362B1"/>
    <w:rsid w:val="00D4019D"/>
    <w:rsid w:val="00D4032B"/>
    <w:rsid w:val="00D47525"/>
    <w:rsid w:val="00D47E68"/>
    <w:rsid w:val="00D47E9F"/>
    <w:rsid w:val="00D5050A"/>
    <w:rsid w:val="00D50C3E"/>
    <w:rsid w:val="00D51CE7"/>
    <w:rsid w:val="00D54D17"/>
    <w:rsid w:val="00D5577A"/>
    <w:rsid w:val="00D60D6E"/>
    <w:rsid w:val="00D625F1"/>
    <w:rsid w:val="00D6289D"/>
    <w:rsid w:val="00D63C26"/>
    <w:rsid w:val="00D63D73"/>
    <w:rsid w:val="00D63EA0"/>
    <w:rsid w:val="00D73AFB"/>
    <w:rsid w:val="00D74AF4"/>
    <w:rsid w:val="00D74D74"/>
    <w:rsid w:val="00D77EB0"/>
    <w:rsid w:val="00D808D7"/>
    <w:rsid w:val="00D82C8D"/>
    <w:rsid w:val="00D82D9F"/>
    <w:rsid w:val="00D858D9"/>
    <w:rsid w:val="00D859F9"/>
    <w:rsid w:val="00D873BA"/>
    <w:rsid w:val="00D8797C"/>
    <w:rsid w:val="00DA24D5"/>
    <w:rsid w:val="00DA338F"/>
    <w:rsid w:val="00DA475B"/>
    <w:rsid w:val="00DA66EB"/>
    <w:rsid w:val="00DA75F2"/>
    <w:rsid w:val="00DB64B8"/>
    <w:rsid w:val="00DB7383"/>
    <w:rsid w:val="00DC02CC"/>
    <w:rsid w:val="00DC0C9F"/>
    <w:rsid w:val="00DC0D84"/>
    <w:rsid w:val="00DC31E1"/>
    <w:rsid w:val="00DC4225"/>
    <w:rsid w:val="00DC4656"/>
    <w:rsid w:val="00DD0CB4"/>
    <w:rsid w:val="00DD31E6"/>
    <w:rsid w:val="00DD3640"/>
    <w:rsid w:val="00DD6377"/>
    <w:rsid w:val="00DE0A7F"/>
    <w:rsid w:val="00DE147E"/>
    <w:rsid w:val="00DE1892"/>
    <w:rsid w:val="00DE20F2"/>
    <w:rsid w:val="00DE3CD9"/>
    <w:rsid w:val="00DE56A5"/>
    <w:rsid w:val="00DE5D07"/>
    <w:rsid w:val="00DE5DC0"/>
    <w:rsid w:val="00DE68B0"/>
    <w:rsid w:val="00DF441E"/>
    <w:rsid w:val="00DF5451"/>
    <w:rsid w:val="00E0035B"/>
    <w:rsid w:val="00E0086E"/>
    <w:rsid w:val="00E04B81"/>
    <w:rsid w:val="00E04D98"/>
    <w:rsid w:val="00E05EEC"/>
    <w:rsid w:val="00E05F88"/>
    <w:rsid w:val="00E07E4A"/>
    <w:rsid w:val="00E11EB2"/>
    <w:rsid w:val="00E13A66"/>
    <w:rsid w:val="00E13C9B"/>
    <w:rsid w:val="00E20017"/>
    <w:rsid w:val="00E20123"/>
    <w:rsid w:val="00E215FC"/>
    <w:rsid w:val="00E21DFA"/>
    <w:rsid w:val="00E249E9"/>
    <w:rsid w:val="00E2555B"/>
    <w:rsid w:val="00E31F88"/>
    <w:rsid w:val="00E33C79"/>
    <w:rsid w:val="00E35BEE"/>
    <w:rsid w:val="00E419EA"/>
    <w:rsid w:val="00E429CD"/>
    <w:rsid w:val="00E43754"/>
    <w:rsid w:val="00E4668A"/>
    <w:rsid w:val="00E51313"/>
    <w:rsid w:val="00E555E3"/>
    <w:rsid w:val="00E6036B"/>
    <w:rsid w:val="00E63972"/>
    <w:rsid w:val="00E706C4"/>
    <w:rsid w:val="00E71D1B"/>
    <w:rsid w:val="00E764A2"/>
    <w:rsid w:val="00E77B4C"/>
    <w:rsid w:val="00E77C5A"/>
    <w:rsid w:val="00E8083D"/>
    <w:rsid w:val="00E814D8"/>
    <w:rsid w:val="00E825A5"/>
    <w:rsid w:val="00E82660"/>
    <w:rsid w:val="00E828CA"/>
    <w:rsid w:val="00E8387D"/>
    <w:rsid w:val="00E84A68"/>
    <w:rsid w:val="00E85249"/>
    <w:rsid w:val="00E85295"/>
    <w:rsid w:val="00E86A1B"/>
    <w:rsid w:val="00E91933"/>
    <w:rsid w:val="00E93172"/>
    <w:rsid w:val="00E93DCD"/>
    <w:rsid w:val="00E94A51"/>
    <w:rsid w:val="00E96567"/>
    <w:rsid w:val="00EA2F03"/>
    <w:rsid w:val="00EA3E49"/>
    <w:rsid w:val="00EB0EB0"/>
    <w:rsid w:val="00EB2A93"/>
    <w:rsid w:val="00EB2DAC"/>
    <w:rsid w:val="00EC2719"/>
    <w:rsid w:val="00EC28BA"/>
    <w:rsid w:val="00EC3E9B"/>
    <w:rsid w:val="00EC6FBB"/>
    <w:rsid w:val="00EC7D29"/>
    <w:rsid w:val="00ED0C42"/>
    <w:rsid w:val="00ED186B"/>
    <w:rsid w:val="00ED2DDC"/>
    <w:rsid w:val="00ED5E49"/>
    <w:rsid w:val="00ED6C9F"/>
    <w:rsid w:val="00EE1266"/>
    <w:rsid w:val="00EE21D0"/>
    <w:rsid w:val="00EE492D"/>
    <w:rsid w:val="00EE4CCD"/>
    <w:rsid w:val="00EE6027"/>
    <w:rsid w:val="00EF143D"/>
    <w:rsid w:val="00EF3D61"/>
    <w:rsid w:val="00EF41F8"/>
    <w:rsid w:val="00EF5D15"/>
    <w:rsid w:val="00EF6226"/>
    <w:rsid w:val="00EF7521"/>
    <w:rsid w:val="00EF7A9C"/>
    <w:rsid w:val="00F03796"/>
    <w:rsid w:val="00F0799D"/>
    <w:rsid w:val="00F10330"/>
    <w:rsid w:val="00F11719"/>
    <w:rsid w:val="00F11B61"/>
    <w:rsid w:val="00F11BAB"/>
    <w:rsid w:val="00F1389C"/>
    <w:rsid w:val="00F1422F"/>
    <w:rsid w:val="00F14EF4"/>
    <w:rsid w:val="00F15BB1"/>
    <w:rsid w:val="00F22C91"/>
    <w:rsid w:val="00F22D99"/>
    <w:rsid w:val="00F23AF7"/>
    <w:rsid w:val="00F25816"/>
    <w:rsid w:val="00F26AFA"/>
    <w:rsid w:val="00F26C82"/>
    <w:rsid w:val="00F26DC0"/>
    <w:rsid w:val="00F3159F"/>
    <w:rsid w:val="00F3225E"/>
    <w:rsid w:val="00F33E93"/>
    <w:rsid w:val="00F34770"/>
    <w:rsid w:val="00F35734"/>
    <w:rsid w:val="00F358AA"/>
    <w:rsid w:val="00F370E6"/>
    <w:rsid w:val="00F40DB4"/>
    <w:rsid w:val="00F422F5"/>
    <w:rsid w:val="00F43B2F"/>
    <w:rsid w:val="00F4419B"/>
    <w:rsid w:val="00F44218"/>
    <w:rsid w:val="00F45884"/>
    <w:rsid w:val="00F4693D"/>
    <w:rsid w:val="00F5318C"/>
    <w:rsid w:val="00F53CD6"/>
    <w:rsid w:val="00F54BA2"/>
    <w:rsid w:val="00F56538"/>
    <w:rsid w:val="00F617BE"/>
    <w:rsid w:val="00F679EE"/>
    <w:rsid w:val="00F70695"/>
    <w:rsid w:val="00F714D2"/>
    <w:rsid w:val="00F71F95"/>
    <w:rsid w:val="00F71FF3"/>
    <w:rsid w:val="00F72D7C"/>
    <w:rsid w:val="00F75312"/>
    <w:rsid w:val="00F771E6"/>
    <w:rsid w:val="00F82D75"/>
    <w:rsid w:val="00F82DD1"/>
    <w:rsid w:val="00F841F7"/>
    <w:rsid w:val="00F85B87"/>
    <w:rsid w:val="00F874AA"/>
    <w:rsid w:val="00F87C2E"/>
    <w:rsid w:val="00F912CF"/>
    <w:rsid w:val="00F95E59"/>
    <w:rsid w:val="00FA1C95"/>
    <w:rsid w:val="00FA2AFA"/>
    <w:rsid w:val="00FA32C9"/>
    <w:rsid w:val="00FB39A3"/>
    <w:rsid w:val="00FB3EFC"/>
    <w:rsid w:val="00FB4178"/>
    <w:rsid w:val="00FB57C4"/>
    <w:rsid w:val="00FB7F90"/>
    <w:rsid w:val="00FC13C3"/>
    <w:rsid w:val="00FC3CFE"/>
    <w:rsid w:val="00FC7560"/>
    <w:rsid w:val="00FD0E97"/>
    <w:rsid w:val="00FD0FF8"/>
    <w:rsid w:val="00FD1A14"/>
    <w:rsid w:val="00FD4C9D"/>
    <w:rsid w:val="00FD6A72"/>
    <w:rsid w:val="00FD6C82"/>
    <w:rsid w:val="00FE27D8"/>
    <w:rsid w:val="00FE2A30"/>
    <w:rsid w:val="00FE2DB2"/>
    <w:rsid w:val="00FE3AB9"/>
    <w:rsid w:val="00FF18B7"/>
    <w:rsid w:val="00FF6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104C"/>
  <w15:docId w15:val="{8E858789-5E28-4D70-91F5-691F9352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F1"/>
  </w:style>
  <w:style w:type="paragraph" w:styleId="Naslov1">
    <w:name w:val="heading 1"/>
    <w:basedOn w:val="Normal"/>
    <w:next w:val="Normal"/>
    <w:link w:val="Naslov1Char"/>
    <w:uiPriority w:val="9"/>
    <w:qFormat/>
    <w:rsid w:val="0030500E"/>
    <w:pPr>
      <w:keepNext/>
      <w:keepLines/>
      <w:spacing w:before="360" w:after="80" w:line="254" w:lineRule="auto"/>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30500E"/>
    <w:pPr>
      <w:keepNext/>
      <w:keepLines/>
      <w:spacing w:before="160" w:after="80" w:line="254" w:lineRule="auto"/>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30500E"/>
    <w:pPr>
      <w:keepNext/>
      <w:keepLines/>
      <w:spacing w:before="160" w:after="80" w:line="254" w:lineRule="auto"/>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30500E"/>
    <w:pPr>
      <w:keepNext/>
      <w:keepLines/>
      <w:spacing w:before="80" w:after="40" w:line="254" w:lineRule="auto"/>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30500E"/>
    <w:pPr>
      <w:keepNext/>
      <w:keepLines/>
      <w:spacing w:before="80" w:after="40" w:line="254" w:lineRule="auto"/>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30500E"/>
    <w:pPr>
      <w:keepNext/>
      <w:keepLines/>
      <w:spacing w:before="40" w:after="0" w:line="254" w:lineRule="auto"/>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0500E"/>
    <w:pPr>
      <w:keepNext/>
      <w:keepLines/>
      <w:spacing w:before="40" w:after="0" w:line="254" w:lineRule="auto"/>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0500E"/>
    <w:pPr>
      <w:keepNext/>
      <w:keepLines/>
      <w:spacing w:after="0" w:line="254" w:lineRule="auto"/>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0500E"/>
    <w:pPr>
      <w:keepNext/>
      <w:keepLines/>
      <w:spacing w:after="0" w:line="254" w:lineRule="auto"/>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73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3EC8"/>
    <w:pPr>
      <w:ind w:left="720"/>
      <w:contextualSpacing/>
    </w:pPr>
  </w:style>
  <w:style w:type="paragraph" w:customStyle="1" w:styleId="Default">
    <w:name w:val="Default"/>
    <w:rsid w:val="009B32D3"/>
    <w:pPr>
      <w:autoSpaceDE w:val="0"/>
      <w:autoSpaceDN w:val="0"/>
      <w:adjustRightInd w:val="0"/>
      <w:spacing w:after="0" w:line="240" w:lineRule="auto"/>
    </w:pPr>
    <w:rPr>
      <w:rFonts w:ascii="Arial" w:hAnsi="Arial" w:cs="Arial"/>
      <w:color w:val="000000"/>
      <w:sz w:val="24"/>
      <w:szCs w:val="24"/>
    </w:rPr>
  </w:style>
  <w:style w:type="character" w:customStyle="1" w:styleId="TekstbaloniaChar">
    <w:name w:val="Tekst balončića Char"/>
    <w:basedOn w:val="Zadanifontodlomka"/>
    <w:link w:val="Tekstbalonia"/>
    <w:uiPriority w:val="99"/>
    <w:semiHidden/>
    <w:rsid w:val="00373EC8"/>
    <w:rPr>
      <w:rFonts w:ascii="Tahoma" w:hAnsi="Tahoma" w:cs="Tahoma"/>
      <w:sz w:val="16"/>
      <w:szCs w:val="16"/>
    </w:rPr>
  </w:style>
  <w:style w:type="paragraph" w:styleId="Tekstbalonia">
    <w:name w:val="Balloon Text"/>
    <w:basedOn w:val="Normal"/>
    <w:link w:val="TekstbaloniaChar"/>
    <w:uiPriority w:val="99"/>
    <w:semiHidden/>
    <w:unhideWhenUsed/>
    <w:rsid w:val="00373EC8"/>
    <w:pPr>
      <w:spacing w:after="0" w:line="240" w:lineRule="auto"/>
    </w:pPr>
    <w:rPr>
      <w:rFonts w:ascii="Tahoma" w:hAnsi="Tahoma" w:cs="Tahoma"/>
      <w:sz w:val="16"/>
      <w:szCs w:val="16"/>
    </w:rPr>
  </w:style>
  <w:style w:type="character" w:customStyle="1" w:styleId="BalloonTextChar1">
    <w:name w:val="Balloon Text Char1"/>
    <w:basedOn w:val="Zadanifontodlomka"/>
    <w:uiPriority w:val="99"/>
    <w:semiHidden/>
    <w:rsid w:val="00373EC8"/>
    <w:rPr>
      <w:rFonts w:ascii="Tahoma" w:hAnsi="Tahoma" w:cs="Tahoma"/>
      <w:sz w:val="16"/>
      <w:szCs w:val="16"/>
    </w:rPr>
  </w:style>
  <w:style w:type="paragraph" w:styleId="Zaglavlje">
    <w:name w:val="header"/>
    <w:basedOn w:val="Normal"/>
    <w:link w:val="ZaglavljeChar"/>
    <w:uiPriority w:val="99"/>
    <w:unhideWhenUsed/>
    <w:rsid w:val="00373E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73EC8"/>
  </w:style>
  <w:style w:type="paragraph" w:styleId="Podnoje">
    <w:name w:val="footer"/>
    <w:basedOn w:val="Normal"/>
    <w:link w:val="PodnojeChar"/>
    <w:uiPriority w:val="99"/>
    <w:unhideWhenUsed/>
    <w:rsid w:val="00373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3EC8"/>
  </w:style>
  <w:style w:type="character" w:styleId="Hiperveza">
    <w:name w:val="Hyperlink"/>
    <w:basedOn w:val="Zadanifontodlomka"/>
    <w:uiPriority w:val="99"/>
    <w:unhideWhenUsed/>
    <w:rsid w:val="00373EC8"/>
    <w:rPr>
      <w:color w:val="0000FF"/>
      <w:u w:val="single"/>
    </w:rPr>
  </w:style>
  <w:style w:type="character" w:styleId="SlijeenaHiperveza">
    <w:name w:val="FollowedHyperlink"/>
    <w:basedOn w:val="Zadanifontodlomka"/>
    <w:uiPriority w:val="99"/>
    <w:unhideWhenUsed/>
    <w:rsid w:val="00373EC8"/>
    <w:rPr>
      <w:color w:val="800080"/>
      <w:u w:val="single"/>
    </w:rPr>
  </w:style>
  <w:style w:type="paragraph" w:customStyle="1" w:styleId="font5">
    <w:name w:val="font5"/>
    <w:basedOn w:val="Normal"/>
    <w:rsid w:val="00373EC8"/>
    <w:pPr>
      <w:spacing w:before="100" w:beforeAutospacing="1" w:after="100" w:afterAutospacing="1" w:line="240" w:lineRule="auto"/>
    </w:pPr>
    <w:rPr>
      <w:rFonts w:ascii="Tahoma" w:eastAsia="Times New Roman" w:hAnsi="Tahoma" w:cs="Tahoma"/>
      <w:sz w:val="20"/>
      <w:szCs w:val="20"/>
      <w:lang w:eastAsia="hr-HR"/>
    </w:rPr>
  </w:style>
  <w:style w:type="paragraph" w:customStyle="1" w:styleId="font6">
    <w:name w:val="font6"/>
    <w:basedOn w:val="Normal"/>
    <w:rsid w:val="00373EC8"/>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font7">
    <w:name w:val="font7"/>
    <w:basedOn w:val="Normal"/>
    <w:rsid w:val="00373EC8"/>
    <w:pP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font8">
    <w:name w:val="font8"/>
    <w:basedOn w:val="Normal"/>
    <w:rsid w:val="00373EC8"/>
    <w:pPr>
      <w:spacing w:before="100" w:beforeAutospacing="1" w:after="100" w:afterAutospacing="1" w:line="240" w:lineRule="auto"/>
    </w:pPr>
    <w:rPr>
      <w:rFonts w:ascii="Tahoma" w:eastAsia="Times New Roman" w:hAnsi="Tahoma" w:cs="Tahoma"/>
      <w:b/>
      <w:bCs/>
      <w:sz w:val="20"/>
      <w:szCs w:val="20"/>
      <w:lang w:eastAsia="hr-HR"/>
    </w:rPr>
  </w:style>
  <w:style w:type="paragraph" w:customStyle="1" w:styleId="font9">
    <w:name w:val="font9"/>
    <w:basedOn w:val="Normal"/>
    <w:rsid w:val="00373EC8"/>
    <w:pPr>
      <w:spacing w:before="100" w:beforeAutospacing="1" w:after="100" w:afterAutospacing="1" w:line="240" w:lineRule="auto"/>
    </w:pPr>
    <w:rPr>
      <w:rFonts w:ascii="Tahoma" w:eastAsia="Times New Roman" w:hAnsi="Tahoma" w:cs="Tahoma"/>
      <w:sz w:val="14"/>
      <w:szCs w:val="14"/>
      <w:lang w:eastAsia="hr-HR"/>
    </w:rPr>
  </w:style>
  <w:style w:type="paragraph" w:customStyle="1" w:styleId="font10">
    <w:name w:val="font10"/>
    <w:basedOn w:val="Normal"/>
    <w:rsid w:val="00373EC8"/>
    <w:pP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font11">
    <w:name w:val="font11"/>
    <w:basedOn w:val="Normal"/>
    <w:rsid w:val="00373EC8"/>
    <w:pPr>
      <w:spacing w:before="100" w:beforeAutospacing="1" w:after="100" w:afterAutospacing="1" w:line="240" w:lineRule="auto"/>
    </w:pPr>
    <w:rPr>
      <w:rFonts w:ascii="Tahoma" w:eastAsia="Times New Roman" w:hAnsi="Tahoma" w:cs="Tahoma"/>
      <w:sz w:val="16"/>
      <w:szCs w:val="16"/>
      <w:lang w:eastAsia="hr-HR"/>
    </w:rPr>
  </w:style>
  <w:style w:type="paragraph" w:customStyle="1" w:styleId="font12">
    <w:name w:val="font12"/>
    <w:basedOn w:val="Normal"/>
    <w:rsid w:val="00373EC8"/>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65">
    <w:name w:val="xl6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24"/>
      <w:szCs w:val="24"/>
      <w:lang w:eastAsia="hr-HR"/>
    </w:rPr>
  </w:style>
  <w:style w:type="paragraph" w:customStyle="1" w:styleId="xl66">
    <w:name w:val="xl66"/>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8">
    <w:name w:val="xl6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0">
    <w:name w:val="xl7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1">
    <w:name w:val="xl7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4">
    <w:name w:val="xl7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75">
    <w:name w:val="xl7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6">
    <w:name w:val="xl76"/>
    <w:basedOn w:val="Normal"/>
    <w:rsid w:val="00373EC8"/>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7">
    <w:name w:val="xl7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8">
    <w:name w:val="xl78"/>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79">
    <w:name w:val="xl7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80">
    <w:name w:val="xl8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4"/>
      <w:szCs w:val="14"/>
      <w:lang w:eastAsia="hr-HR"/>
    </w:rPr>
  </w:style>
  <w:style w:type="paragraph" w:customStyle="1" w:styleId="xl81">
    <w:name w:val="xl81"/>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2">
    <w:name w:val="xl82"/>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3">
    <w:name w:val="xl8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84">
    <w:name w:val="xl8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5">
    <w:name w:val="xl85"/>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6">
    <w:name w:val="xl8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7">
    <w:name w:val="xl8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88">
    <w:name w:val="xl88"/>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9">
    <w:name w:val="xl89"/>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90">
    <w:name w:val="xl9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24"/>
      <w:szCs w:val="24"/>
      <w:lang w:eastAsia="hr-HR"/>
    </w:rPr>
  </w:style>
  <w:style w:type="paragraph" w:customStyle="1" w:styleId="xl91">
    <w:name w:val="xl91"/>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2">
    <w:name w:val="xl92"/>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3">
    <w:name w:val="xl93"/>
    <w:basedOn w:val="Normal"/>
    <w:rsid w:val="00373EC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4">
    <w:name w:val="xl94"/>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5">
    <w:name w:val="xl95"/>
    <w:basedOn w:val="Normal"/>
    <w:rsid w:val="00373EC8"/>
    <w:pPr>
      <w:pBdr>
        <w:top w:val="single" w:sz="4" w:space="0" w:color="000000"/>
        <w:bottom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6">
    <w:name w:val="xl96"/>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7">
    <w:name w:val="xl97"/>
    <w:basedOn w:val="Normal"/>
    <w:rsid w:val="00373EC8"/>
    <w:pPr>
      <w:pBdr>
        <w:top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8">
    <w:name w:val="xl98"/>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9">
    <w:name w:val="xl99"/>
    <w:basedOn w:val="Normal"/>
    <w:rsid w:val="00373EC8"/>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0">
    <w:name w:val="xl100"/>
    <w:basedOn w:val="Normal"/>
    <w:rsid w:val="00373EC8"/>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1">
    <w:name w:val="xl101"/>
    <w:basedOn w:val="Normal"/>
    <w:rsid w:val="00373EC8"/>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2">
    <w:name w:val="xl102"/>
    <w:basedOn w:val="Normal"/>
    <w:rsid w:val="00373EC8"/>
    <w:pPr>
      <w:pBdr>
        <w:top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3">
    <w:name w:val="xl103"/>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4">
    <w:name w:val="xl10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5">
    <w:name w:val="xl105"/>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6">
    <w:name w:val="xl10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7">
    <w:name w:val="xl107"/>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8">
    <w:name w:val="xl10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09">
    <w:name w:val="xl109"/>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0">
    <w:name w:val="xl110"/>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1">
    <w:name w:val="xl11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2">
    <w:name w:val="xl11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3">
    <w:name w:val="xl113"/>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4">
    <w:name w:val="xl114"/>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5">
    <w:name w:val="xl115"/>
    <w:basedOn w:val="Normal"/>
    <w:rsid w:val="00373EC8"/>
    <w:pPr>
      <w:pBdr>
        <w:top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373EC8"/>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7">
    <w:name w:val="xl117"/>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8">
    <w:name w:val="xl118"/>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9">
    <w:name w:val="xl119"/>
    <w:basedOn w:val="Normal"/>
    <w:rsid w:val="00373EC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0">
    <w:name w:val="xl120"/>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1">
    <w:name w:val="xl121"/>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22">
    <w:name w:val="xl122"/>
    <w:basedOn w:val="Normal"/>
    <w:rsid w:val="00373EC8"/>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4">
    <w:name w:val="xl12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5">
    <w:name w:val="xl12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6">
    <w:name w:val="xl126"/>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ahoma" w:eastAsia="Times New Roman" w:hAnsi="Tahoma" w:cs="Tahoma"/>
      <w:b/>
      <w:bCs/>
      <w:sz w:val="24"/>
      <w:szCs w:val="24"/>
      <w:lang w:eastAsia="hr-HR"/>
    </w:rPr>
  </w:style>
  <w:style w:type="paragraph" w:styleId="Uvuenotijeloteksta">
    <w:name w:val="Body Text Indent"/>
    <w:basedOn w:val="Normal"/>
    <w:link w:val="UvuenotijelotekstaChar"/>
    <w:semiHidden/>
    <w:unhideWhenUsed/>
    <w:rsid w:val="00373EC8"/>
    <w:pPr>
      <w:spacing w:after="120" w:line="254"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semiHidden/>
    <w:rsid w:val="00373EC8"/>
    <w:rPr>
      <w:rFonts w:ascii="Calibri" w:eastAsia="Calibri" w:hAnsi="Calibri" w:cs="Times New Roman"/>
    </w:rPr>
  </w:style>
  <w:style w:type="character" w:styleId="Naglaeno">
    <w:name w:val="Strong"/>
    <w:basedOn w:val="Zadanifontodlomka"/>
    <w:qFormat/>
    <w:rsid w:val="00373EC8"/>
    <w:rPr>
      <w:b/>
      <w:bCs/>
    </w:rPr>
  </w:style>
  <w:style w:type="paragraph" w:customStyle="1" w:styleId="xl127">
    <w:name w:val="xl127"/>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8">
    <w:name w:val="xl128"/>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9">
    <w:name w:val="xl129"/>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0">
    <w:name w:val="xl130"/>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1">
    <w:name w:val="xl131"/>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2">
    <w:name w:val="xl132"/>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3">
    <w:name w:val="xl133"/>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4">
    <w:name w:val="xl134"/>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5">
    <w:name w:val="xl135"/>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6">
    <w:name w:val="xl136"/>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7">
    <w:name w:val="xl137"/>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8">
    <w:name w:val="xl138"/>
    <w:basedOn w:val="Normal"/>
    <w:rsid w:val="008E400E"/>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9">
    <w:name w:val="xl139"/>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40">
    <w:name w:val="xl14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1">
    <w:name w:val="xl141"/>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2">
    <w:name w:val="xl142"/>
    <w:basedOn w:val="Normal"/>
    <w:rsid w:val="008E400E"/>
    <w:pP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43">
    <w:name w:val="xl143"/>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4">
    <w:name w:val="xl144"/>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5">
    <w:name w:val="xl145"/>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6">
    <w:name w:val="xl146"/>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7">
    <w:name w:val="xl147"/>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8">
    <w:name w:val="xl148"/>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9">
    <w:name w:val="xl149"/>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0">
    <w:name w:val="xl150"/>
    <w:basedOn w:val="Normal"/>
    <w:rsid w:val="008E400E"/>
    <w:pPr>
      <w:pBdr>
        <w:top w:val="single" w:sz="4" w:space="0" w:color="000000"/>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1">
    <w:name w:val="xl151"/>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52">
    <w:name w:val="xl152"/>
    <w:basedOn w:val="Normal"/>
    <w:rsid w:val="008E400E"/>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3">
    <w:name w:val="xl153"/>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4">
    <w:name w:val="xl154"/>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5">
    <w:name w:val="xl155"/>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6">
    <w:name w:val="xl156"/>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7">
    <w:name w:val="xl157"/>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8">
    <w:name w:val="xl158"/>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9">
    <w:name w:val="xl159"/>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jc w:val="center"/>
      <w:textAlignment w:val="bottom"/>
    </w:pPr>
    <w:rPr>
      <w:rFonts w:ascii="Times New Roman" w:eastAsia="Times New Roman" w:hAnsi="Times New Roman" w:cs="Times New Roman"/>
      <w:sz w:val="18"/>
      <w:szCs w:val="18"/>
      <w:lang w:eastAsia="hr-HR"/>
    </w:rPr>
  </w:style>
  <w:style w:type="paragraph" w:customStyle="1" w:styleId="xl160">
    <w:name w:val="xl16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61">
    <w:name w:val="xl161"/>
    <w:basedOn w:val="Normal"/>
    <w:rsid w:val="008E400E"/>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styleId="StandardWeb">
    <w:name w:val="Normal (Web)"/>
    <w:basedOn w:val="Normal"/>
    <w:uiPriority w:val="99"/>
    <w:unhideWhenUsed/>
    <w:rsid w:val="000E763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62">
    <w:name w:val="xl162"/>
    <w:basedOn w:val="Normal"/>
    <w:rsid w:val="00D4019D"/>
    <w:pPr>
      <w:pBdr>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3">
    <w:name w:val="xl163"/>
    <w:basedOn w:val="Normal"/>
    <w:rsid w:val="00D4019D"/>
    <w:pPr>
      <w:pBdr>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4">
    <w:name w:val="xl164"/>
    <w:basedOn w:val="Normal"/>
    <w:rsid w:val="00D4019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5">
    <w:name w:val="xl165"/>
    <w:basedOn w:val="Normal"/>
    <w:rsid w:val="00D4019D"/>
    <w:pPr>
      <w:pBdr>
        <w:lef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6">
    <w:name w:val="xl166"/>
    <w:basedOn w:val="Normal"/>
    <w:rsid w:val="00D4019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7">
    <w:name w:val="xl167"/>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8">
    <w:name w:val="xl168"/>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9">
    <w:name w:val="xl169"/>
    <w:basedOn w:val="Normal"/>
    <w:rsid w:val="00D4019D"/>
    <w:pPr>
      <w:pBdr>
        <w:top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70">
    <w:name w:val="xl170"/>
    <w:basedOn w:val="Normal"/>
    <w:rsid w:val="00D4019D"/>
    <w:pPr>
      <w:pBdr>
        <w:top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1">
    <w:name w:val="xl171"/>
    <w:basedOn w:val="Normal"/>
    <w:rsid w:val="00D4019D"/>
    <w:pPr>
      <w:pBdr>
        <w:top w:val="single" w:sz="4" w:space="0" w:color="000000"/>
        <w:right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2">
    <w:name w:val="xl172"/>
    <w:basedOn w:val="Normal"/>
    <w:rsid w:val="00D4019D"/>
    <w:pPr>
      <w:pBdr>
        <w:top w:val="single" w:sz="4" w:space="0" w:color="000000"/>
        <w:bottom w:val="single" w:sz="4" w:space="0" w:color="000000"/>
      </w:pBdr>
      <w:shd w:val="clear" w:color="000000" w:fill="C4D6DF"/>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3">
    <w:name w:val="xl173"/>
    <w:basedOn w:val="Normal"/>
    <w:rsid w:val="00D4019D"/>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4">
    <w:name w:val="xl174"/>
    <w:basedOn w:val="Normal"/>
    <w:rsid w:val="00D4019D"/>
    <w:pP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5">
    <w:name w:val="xl175"/>
    <w:basedOn w:val="Normal"/>
    <w:rsid w:val="00D4019D"/>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6">
    <w:name w:val="xl176"/>
    <w:basedOn w:val="Normal"/>
    <w:rsid w:val="00D4019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7">
    <w:name w:val="xl177"/>
    <w:basedOn w:val="Normal"/>
    <w:rsid w:val="00D4019D"/>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8">
    <w:name w:val="xl178"/>
    <w:basedOn w:val="Normal"/>
    <w:rsid w:val="00D4019D"/>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9">
    <w:name w:val="xl179"/>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0">
    <w:name w:val="xl180"/>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1">
    <w:name w:val="xl181"/>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2">
    <w:name w:val="xl182"/>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3">
    <w:name w:val="xl183"/>
    <w:basedOn w:val="Normal"/>
    <w:rsid w:val="00D4019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msonormal0">
    <w:name w:val="msonormal"/>
    <w:basedOn w:val="Normal"/>
    <w:rsid w:val="007D222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CB767B"/>
    <w:rPr>
      <w:color w:val="605E5C"/>
      <w:shd w:val="clear" w:color="auto" w:fill="E1DFDD"/>
    </w:rPr>
  </w:style>
  <w:style w:type="character" w:styleId="Nerijeenospominjanje">
    <w:name w:val="Unresolved Mention"/>
    <w:basedOn w:val="Zadanifontodlomka"/>
    <w:uiPriority w:val="99"/>
    <w:semiHidden/>
    <w:unhideWhenUsed/>
    <w:rsid w:val="004E6838"/>
    <w:rPr>
      <w:color w:val="605E5C"/>
      <w:shd w:val="clear" w:color="auto" w:fill="E1DFDD"/>
    </w:rPr>
  </w:style>
  <w:style w:type="character" w:customStyle="1" w:styleId="Naslov1Char">
    <w:name w:val="Naslov 1 Char"/>
    <w:basedOn w:val="Zadanifontodlomka"/>
    <w:link w:val="Naslov1"/>
    <w:uiPriority w:val="9"/>
    <w:rsid w:val="0030500E"/>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30500E"/>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30500E"/>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30500E"/>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30500E"/>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30500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0500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0500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0500E"/>
    <w:rPr>
      <w:rFonts w:eastAsiaTheme="majorEastAsia" w:cstheme="majorBidi"/>
      <w:color w:val="272727" w:themeColor="text1" w:themeTint="D8"/>
    </w:rPr>
  </w:style>
  <w:style w:type="paragraph" w:styleId="Naslov">
    <w:name w:val="Title"/>
    <w:basedOn w:val="Normal"/>
    <w:next w:val="Normal"/>
    <w:link w:val="NaslovChar"/>
    <w:uiPriority w:val="10"/>
    <w:qFormat/>
    <w:rsid w:val="00305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0500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0500E"/>
    <w:pPr>
      <w:numPr>
        <w:ilvl w:val="1"/>
      </w:numPr>
      <w:spacing w:after="160" w:line="254"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050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500E"/>
    <w:pPr>
      <w:spacing w:before="160" w:after="160" w:line="254" w:lineRule="auto"/>
      <w:jc w:val="center"/>
    </w:pPr>
    <w:rPr>
      <w:i/>
      <w:iCs/>
      <w:color w:val="404040" w:themeColor="text1" w:themeTint="BF"/>
    </w:rPr>
  </w:style>
  <w:style w:type="character" w:customStyle="1" w:styleId="CitatChar">
    <w:name w:val="Citat Char"/>
    <w:basedOn w:val="Zadanifontodlomka"/>
    <w:link w:val="Citat"/>
    <w:uiPriority w:val="29"/>
    <w:rsid w:val="0030500E"/>
    <w:rPr>
      <w:i/>
      <w:iCs/>
      <w:color w:val="404040" w:themeColor="text1" w:themeTint="BF"/>
    </w:rPr>
  </w:style>
  <w:style w:type="character" w:styleId="Jakoisticanje">
    <w:name w:val="Intense Emphasis"/>
    <w:basedOn w:val="Zadanifontodlomka"/>
    <w:uiPriority w:val="21"/>
    <w:qFormat/>
    <w:rsid w:val="0030500E"/>
    <w:rPr>
      <w:i/>
      <w:iCs/>
      <w:color w:val="365F91" w:themeColor="accent1" w:themeShade="BF"/>
    </w:rPr>
  </w:style>
  <w:style w:type="paragraph" w:styleId="Naglaencitat">
    <w:name w:val="Intense Quote"/>
    <w:basedOn w:val="Normal"/>
    <w:next w:val="Normal"/>
    <w:link w:val="NaglaencitatChar"/>
    <w:uiPriority w:val="30"/>
    <w:qFormat/>
    <w:rsid w:val="0030500E"/>
    <w:pPr>
      <w:pBdr>
        <w:top w:val="single" w:sz="4" w:space="10" w:color="365F91" w:themeColor="accent1" w:themeShade="BF"/>
        <w:bottom w:val="single" w:sz="4" w:space="10" w:color="365F91" w:themeColor="accent1" w:themeShade="BF"/>
      </w:pBdr>
      <w:spacing w:before="360" w:after="360" w:line="254" w:lineRule="auto"/>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30500E"/>
    <w:rPr>
      <w:i/>
      <w:iCs/>
      <w:color w:val="365F91" w:themeColor="accent1" w:themeShade="BF"/>
    </w:rPr>
  </w:style>
  <w:style w:type="character" w:styleId="Istaknutareferenca">
    <w:name w:val="Intense Reference"/>
    <w:basedOn w:val="Zadanifontodlomka"/>
    <w:uiPriority w:val="32"/>
    <w:qFormat/>
    <w:rsid w:val="0030500E"/>
    <w:rPr>
      <w:b/>
      <w:bCs/>
      <w:smallCaps/>
      <w:color w:val="365F91" w:themeColor="accent1" w:themeShade="BF"/>
      <w:spacing w:val="5"/>
    </w:rPr>
  </w:style>
  <w:style w:type="paragraph" w:styleId="Bezproreda">
    <w:name w:val="No Spacing"/>
    <w:uiPriority w:val="1"/>
    <w:qFormat/>
    <w:rsid w:val="0030500E"/>
    <w:pPr>
      <w:spacing w:after="0" w:line="240" w:lineRule="auto"/>
    </w:pPr>
  </w:style>
  <w:style w:type="paragraph" w:customStyle="1" w:styleId="Normal1">
    <w:name w:val="Normal1"/>
    <w:rsid w:val="00620F51"/>
    <w:pPr>
      <w:spacing w:after="0" w:line="240" w:lineRule="auto"/>
    </w:pPr>
    <w:rPr>
      <w:rFonts w:ascii="Times New Roman" w:eastAsia="Times New Roman" w:hAnsi="Times New Roman" w:cs="Times New Roman"/>
      <w:color w:val="000000"/>
      <w:sz w:val="24"/>
      <w:lang w:eastAsia="hr-HR"/>
    </w:rPr>
  </w:style>
  <w:style w:type="character" w:styleId="Istaknuto">
    <w:name w:val="Emphasis"/>
    <w:basedOn w:val="Zadanifontodlomka"/>
    <w:uiPriority w:val="20"/>
    <w:qFormat/>
    <w:rsid w:val="00BE57A2"/>
    <w:rPr>
      <w:i/>
      <w:iCs/>
    </w:rPr>
  </w:style>
  <w:style w:type="paragraph" w:customStyle="1" w:styleId="Odlomakpopisa1">
    <w:name w:val="Odlomak popisa1"/>
    <w:basedOn w:val="Normal"/>
    <w:uiPriority w:val="99"/>
    <w:rsid w:val="006F7607"/>
    <w:pPr>
      <w:spacing w:after="0" w:line="240" w:lineRule="auto"/>
      <w:ind w:left="720"/>
    </w:pPr>
    <w:rPr>
      <w:rFonts w:ascii="Times New Roman" w:eastAsia="Calibri" w:hAnsi="Times New Roman" w:cs="Times New Roman"/>
      <w:sz w:val="24"/>
      <w:szCs w:val="24"/>
      <w:lang w:eastAsia="hr-HR"/>
    </w:rPr>
  </w:style>
  <w:style w:type="paragraph" w:customStyle="1" w:styleId="xl63">
    <w:name w:val="xl63"/>
    <w:basedOn w:val="Normal"/>
    <w:rsid w:val="0044373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4373C"/>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box474667">
    <w:name w:val="box474667"/>
    <w:basedOn w:val="Normal"/>
    <w:rsid w:val="00141DA4"/>
    <w:pPr>
      <w:spacing w:before="100" w:beforeAutospacing="1" w:after="100" w:afterAutospacing="1" w:line="240" w:lineRule="auto"/>
    </w:pPr>
    <w:rPr>
      <w:rFonts w:ascii="Aptos" w:hAnsi="Aptos" w:cs="Times New Roman"/>
      <w:sz w:val="24"/>
      <w:szCs w:val="24"/>
      <w:lang w:eastAsia="hr-HR"/>
    </w:rPr>
  </w:style>
  <w:style w:type="character" w:customStyle="1" w:styleId="TekstbaloniaChar1">
    <w:name w:val="Tekst balončića Char1"/>
    <w:basedOn w:val="Zadanifontodlomka"/>
    <w:uiPriority w:val="99"/>
    <w:semiHidden/>
    <w:rsid w:val="0073712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57">
      <w:bodyDiv w:val="1"/>
      <w:marLeft w:val="0"/>
      <w:marRight w:val="0"/>
      <w:marTop w:val="0"/>
      <w:marBottom w:val="0"/>
      <w:divBdr>
        <w:top w:val="none" w:sz="0" w:space="0" w:color="auto"/>
        <w:left w:val="none" w:sz="0" w:space="0" w:color="auto"/>
        <w:bottom w:val="none" w:sz="0" w:space="0" w:color="auto"/>
        <w:right w:val="none" w:sz="0" w:space="0" w:color="auto"/>
      </w:divBdr>
    </w:div>
    <w:div w:id="3750470">
      <w:bodyDiv w:val="1"/>
      <w:marLeft w:val="0"/>
      <w:marRight w:val="0"/>
      <w:marTop w:val="0"/>
      <w:marBottom w:val="0"/>
      <w:divBdr>
        <w:top w:val="none" w:sz="0" w:space="0" w:color="auto"/>
        <w:left w:val="none" w:sz="0" w:space="0" w:color="auto"/>
        <w:bottom w:val="none" w:sz="0" w:space="0" w:color="auto"/>
        <w:right w:val="none" w:sz="0" w:space="0" w:color="auto"/>
      </w:divBdr>
    </w:div>
    <w:div w:id="9072041">
      <w:bodyDiv w:val="1"/>
      <w:marLeft w:val="0"/>
      <w:marRight w:val="0"/>
      <w:marTop w:val="0"/>
      <w:marBottom w:val="0"/>
      <w:divBdr>
        <w:top w:val="none" w:sz="0" w:space="0" w:color="auto"/>
        <w:left w:val="none" w:sz="0" w:space="0" w:color="auto"/>
        <w:bottom w:val="none" w:sz="0" w:space="0" w:color="auto"/>
        <w:right w:val="none" w:sz="0" w:space="0" w:color="auto"/>
      </w:divBdr>
    </w:div>
    <w:div w:id="9718200">
      <w:bodyDiv w:val="1"/>
      <w:marLeft w:val="0"/>
      <w:marRight w:val="0"/>
      <w:marTop w:val="0"/>
      <w:marBottom w:val="0"/>
      <w:divBdr>
        <w:top w:val="none" w:sz="0" w:space="0" w:color="auto"/>
        <w:left w:val="none" w:sz="0" w:space="0" w:color="auto"/>
        <w:bottom w:val="none" w:sz="0" w:space="0" w:color="auto"/>
        <w:right w:val="none" w:sz="0" w:space="0" w:color="auto"/>
      </w:divBdr>
    </w:div>
    <w:div w:id="26757247">
      <w:bodyDiv w:val="1"/>
      <w:marLeft w:val="0"/>
      <w:marRight w:val="0"/>
      <w:marTop w:val="0"/>
      <w:marBottom w:val="0"/>
      <w:divBdr>
        <w:top w:val="none" w:sz="0" w:space="0" w:color="auto"/>
        <w:left w:val="none" w:sz="0" w:space="0" w:color="auto"/>
        <w:bottom w:val="none" w:sz="0" w:space="0" w:color="auto"/>
        <w:right w:val="none" w:sz="0" w:space="0" w:color="auto"/>
      </w:divBdr>
    </w:div>
    <w:div w:id="62876505">
      <w:bodyDiv w:val="1"/>
      <w:marLeft w:val="0"/>
      <w:marRight w:val="0"/>
      <w:marTop w:val="0"/>
      <w:marBottom w:val="0"/>
      <w:divBdr>
        <w:top w:val="none" w:sz="0" w:space="0" w:color="auto"/>
        <w:left w:val="none" w:sz="0" w:space="0" w:color="auto"/>
        <w:bottom w:val="none" w:sz="0" w:space="0" w:color="auto"/>
        <w:right w:val="none" w:sz="0" w:space="0" w:color="auto"/>
      </w:divBdr>
    </w:div>
    <w:div w:id="70855680">
      <w:bodyDiv w:val="1"/>
      <w:marLeft w:val="0"/>
      <w:marRight w:val="0"/>
      <w:marTop w:val="0"/>
      <w:marBottom w:val="0"/>
      <w:divBdr>
        <w:top w:val="none" w:sz="0" w:space="0" w:color="auto"/>
        <w:left w:val="none" w:sz="0" w:space="0" w:color="auto"/>
        <w:bottom w:val="none" w:sz="0" w:space="0" w:color="auto"/>
        <w:right w:val="none" w:sz="0" w:space="0" w:color="auto"/>
      </w:divBdr>
    </w:div>
    <w:div w:id="84811665">
      <w:bodyDiv w:val="1"/>
      <w:marLeft w:val="0"/>
      <w:marRight w:val="0"/>
      <w:marTop w:val="0"/>
      <w:marBottom w:val="0"/>
      <w:divBdr>
        <w:top w:val="none" w:sz="0" w:space="0" w:color="auto"/>
        <w:left w:val="none" w:sz="0" w:space="0" w:color="auto"/>
        <w:bottom w:val="none" w:sz="0" w:space="0" w:color="auto"/>
        <w:right w:val="none" w:sz="0" w:space="0" w:color="auto"/>
      </w:divBdr>
    </w:div>
    <w:div w:id="86192477">
      <w:bodyDiv w:val="1"/>
      <w:marLeft w:val="0"/>
      <w:marRight w:val="0"/>
      <w:marTop w:val="0"/>
      <w:marBottom w:val="0"/>
      <w:divBdr>
        <w:top w:val="none" w:sz="0" w:space="0" w:color="auto"/>
        <w:left w:val="none" w:sz="0" w:space="0" w:color="auto"/>
        <w:bottom w:val="none" w:sz="0" w:space="0" w:color="auto"/>
        <w:right w:val="none" w:sz="0" w:space="0" w:color="auto"/>
      </w:divBdr>
    </w:div>
    <w:div w:id="93595442">
      <w:bodyDiv w:val="1"/>
      <w:marLeft w:val="0"/>
      <w:marRight w:val="0"/>
      <w:marTop w:val="0"/>
      <w:marBottom w:val="0"/>
      <w:divBdr>
        <w:top w:val="none" w:sz="0" w:space="0" w:color="auto"/>
        <w:left w:val="none" w:sz="0" w:space="0" w:color="auto"/>
        <w:bottom w:val="none" w:sz="0" w:space="0" w:color="auto"/>
        <w:right w:val="none" w:sz="0" w:space="0" w:color="auto"/>
      </w:divBdr>
    </w:div>
    <w:div w:id="103423855">
      <w:bodyDiv w:val="1"/>
      <w:marLeft w:val="0"/>
      <w:marRight w:val="0"/>
      <w:marTop w:val="0"/>
      <w:marBottom w:val="0"/>
      <w:divBdr>
        <w:top w:val="none" w:sz="0" w:space="0" w:color="auto"/>
        <w:left w:val="none" w:sz="0" w:space="0" w:color="auto"/>
        <w:bottom w:val="none" w:sz="0" w:space="0" w:color="auto"/>
        <w:right w:val="none" w:sz="0" w:space="0" w:color="auto"/>
      </w:divBdr>
    </w:div>
    <w:div w:id="121732887">
      <w:bodyDiv w:val="1"/>
      <w:marLeft w:val="0"/>
      <w:marRight w:val="0"/>
      <w:marTop w:val="0"/>
      <w:marBottom w:val="0"/>
      <w:divBdr>
        <w:top w:val="none" w:sz="0" w:space="0" w:color="auto"/>
        <w:left w:val="none" w:sz="0" w:space="0" w:color="auto"/>
        <w:bottom w:val="none" w:sz="0" w:space="0" w:color="auto"/>
        <w:right w:val="none" w:sz="0" w:space="0" w:color="auto"/>
      </w:divBdr>
    </w:div>
    <w:div w:id="126582630">
      <w:bodyDiv w:val="1"/>
      <w:marLeft w:val="0"/>
      <w:marRight w:val="0"/>
      <w:marTop w:val="0"/>
      <w:marBottom w:val="0"/>
      <w:divBdr>
        <w:top w:val="none" w:sz="0" w:space="0" w:color="auto"/>
        <w:left w:val="none" w:sz="0" w:space="0" w:color="auto"/>
        <w:bottom w:val="none" w:sz="0" w:space="0" w:color="auto"/>
        <w:right w:val="none" w:sz="0" w:space="0" w:color="auto"/>
      </w:divBdr>
    </w:div>
    <w:div w:id="158694596">
      <w:bodyDiv w:val="1"/>
      <w:marLeft w:val="0"/>
      <w:marRight w:val="0"/>
      <w:marTop w:val="0"/>
      <w:marBottom w:val="0"/>
      <w:divBdr>
        <w:top w:val="none" w:sz="0" w:space="0" w:color="auto"/>
        <w:left w:val="none" w:sz="0" w:space="0" w:color="auto"/>
        <w:bottom w:val="none" w:sz="0" w:space="0" w:color="auto"/>
        <w:right w:val="none" w:sz="0" w:space="0" w:color="auto"/>
      </w:divBdr>
    </w:div>
    <w:div w:id="175585107">
      <w:bodyDiv w:val="1"/>
      <w:marLeft w:val="0"/>
      <w:marRight w:val="0"/>
      <w:marTop w:val="0"/>
      <w:marBottom w:val="0"/>
      <w:divBdr>
        <w:top w:val="none" w:sz="0" w:space="0" w:color="auto"/>
        <w:left w:val="none" w:sz="0" w:space="0" w:color="auto"/>
        <w:bottom w:val="none" w:sz="0" w:space="0" w:color="auto"/>
        <w:right w:val="none" w:sz="0" w:space="0" w:color="auto"/>
      </w:divBdr>
    </w:div>
    <w:div w:id="190649248">
      <w:bodyDiv w:val="1"/>
      <w:marLeft w:val="0"/>
      <w:marRight w:val="0"/>
      <w:marTop w:val="0"/>
      <w:marBottom w:val="0"/>
      <w:divBdr>
        <w:top w:val="none" w:sz="0" w:space="0" w:color="auto"/>
        <w:left w:val="none" w:sz="0" w:space="0" w:color="auto"/>
        <w:bottom w:val="none" w:sz="0" w:space="0" w:color="auto"/>
        <w:right w:val="none" w:sz="0" w:space="0" w:color="auto"/>
      </w:divBdr>
    </w:div>
    <w:div w:id="203559744">
      <w:bodyDiv w:val="1"/>
      <w:marLeft w:val="0"/>
      <w:marRight w:val="0"/>
      <w:marTop w:val="0"/>
      <w:marBottom w:val="0"/>
      <w:divBdr>
        <w:top w:val="none" w:sz="0" w:space="0" w:color="auto"/>
        <w:left w:val="none" w:sz="0" w:space="0" w:color="auto"/>
        <w:bottom w:val="none" w:sz="0" w:space="0" w:color="auto"/>
        <w:right w:val="none" w:sz="0" w:space="0" w:color="auto"/>
      </w:divBdr>
    </w:div>
    <w:div w:id="208879917">
      <w:bodyDiv w:val="1"/>
      <w:marLeft w:val="0"/>
      <w:marRight w:val="0"/>
      <w:marTop w:val="0"/>
      <w:marBottom w:val="0"/>
      <w:divBdr>
        <w:top w:val="none" w:sz="0" w:space="0" w:color="auto"/>
        <w:left w:val="none" w:sz="0" w:space="0" w:color="auto"/>
        <w:bottom w:val="none" w:sz="0" w:space="0" w:color="auto"/>
        <w:right w:val="none" w:sz="0" w:space="0" w:color="auto"/>
      </w:divBdr>
    </w:div>
    <w:div w:id="232928973">
      <w:bodyDiv w:val="1"/>
      <w:marLeft w:val="0"/>
      <w:marRight w:val="0"/>
      <w:marTop w:val="0"/>
      <w:marBottom w:val="0"/>
      <w:divBdr>
        <w:top w:val="none" w:sz="0" w:space="0" w:color="auto"/>
        <w:left w:val="none" w:sz="0" w:space="0" w:color="auto"/>
        <w:bottom w:val="none" w:sz="0" w:space="0" w:color="auto"/>
        <w:right w:val="none" w:sz="0" w:space="0" w:color="auto"/>
      </w:divBdr>
    </w:div>
    <w:div w:id="246042454">
      <w:bodyDiv w:val="1"/>
      <w:marLeft w:val="0"/>
      <w:marRight w:val="0"/>
      <w:marTop w:val="0"/>
      <w:marBottom w:val="0"/>
      <w:divBdr>
        <w:top w:val="none" w:sz="0" w:space="0" w:color="auto"/>
        <w:left w:val="none" w:sz="0" w:space="0" w:color="auto"/>
        <w:bottom w:val="none" w:sz="0" w:space="0" w:color="auto"/>
        <w:right w:val="none" w:sz="0" w:space="0" w:color="auto"/>
      </w:divBdr>
    </w:div>
    <w:div w:id="254557391">
      <w:bodyDiv w:val="1"/>
      <w:marLeft w:val="0"/>
      <w:marRight w:val="0"/>
      <w:marTop w:val="0"/>
      <w:marBottom w:val="0"/>
      <w:divBdr>
        <w:top w:val="none" w:sz="0" w:space="0" w:color="auto"/>
        <w:left w:val="none" w:sz="0" w:space="0" w:color="auto"/>
        <w:bottom w:val="none" w:sz="0" w:space="0" w:color="auto"/>
        <w:right w:val="none" w:sz="0" w:space="0" w:color="auto"/>
      </w:divBdr>
    </w:div>
    <w:div w:id="254943819">
      <w:bodyDiv w:val="1"/>
      <w:marLeft w:val="0"/>
      <w:marRight w:val="0"/>
      <w:marTop w:val="0"/>
      <w:marBottom w:val="0"/>
      <w:divBdr>
        <w:top w:val="none" w:sz="0" w:space="0" w:color="auto"/>
        <w:left w:val="none" w:sz="0" w:space="0" w:color="auto"/>
        <w:bottom w:val="none" w:sz="0" w:space="0" w:color="auto"/>
        <w:right w:val="none" w:sz="0" w:space="0" w:color="auto"/>
      </w:divBdr>
    </w:div>
    <w:div w:id="255481963">
      <w:bodyDiv w:val="1"/>
      <w:marLeft w:val="0"/>
      <w:marRight w:val="0"/>
      <w:marTop w:val="0"/>
      <w:marBottom w:val="0"/>
      <w:divBdr>
        <w:top w:val="none" w:sz="0" w:space="0" w:color="auto"/>
        <w:left w:val="none" w:sz="0" w:space="0" w:color="auto"/>
        <w:bottom w:val="none" w:sz="0" w:space="0" w:color="auto"/>
        <w:right w:val="none" w:sz="0" w:space="0" w:color="auto"/>
      </w:divBdr>
    </w:div>
    <w:div w:id="264657217">
      <w:bodyDiv w:val="1"/>
      <w:marLeft w:val="0"/>
      <w:marRight w:val="0"/>
      <w:marTop w:val="0"/>
      <w:marBottom w:val="0"/>
      <w:divBdr>
        <w:top w:val="none" w:sz="0" w:space="0" w:color="auto"/>
        <w:left w:val="none" w:sz="0" w:space="0" w:color="auto"/>
        <w:bottom w:val="none" w:sz="0" w:space="0" w:color="auto"/>
        <w:right w:val="none" w:sz="0" w:space="0" w:color="auto"/>
      </w:divBdr>
    </w:div>
    <w:div w:id="273942347">
      <w:bodyDiv w:val="1"/>
      <w:marLeft w:val="0"/>
      <w:marRight w:val="0"/>
      <w:marTop w:val="0"/>
      <w:marBottom w:val="0"/>
      <w:divBdr>
        <w:top w:val="none" w:sz="0" w:space="0" w:color="auto"/>
        <w:left w:val="none" w:sz="0" w:space="0" w:color="auto"/>
        <w:bottom w:val="none" w:sz="0" w:space="0" w:color="auto"/>
        <w:right w:val="none" w:sz="0" w:space="0" w:color="auto"/>
      </w:divBdr>
    </w:div>
    <w:div w:id="279647702">
      <w:bodyDiv w:val="1"/>
      <w:marLeft w:val="0"/>
      <w:marRight w:val="0"/>
      <w:marTop w:val="0"/>
      <w:marBottom w:val="0"/>
      <w:divBdr>
        <w:top w:val="none" w:sz="0" w:space="0" w:color="auto"/>
        <w:left w:val="none" w:sz="0" w:space="0" w:color="auto"/>
        <w:bottom w:val="none" w:sz="0" w:space="0" w:color="auto"/>
        <w:right w:val="none" w:sz="0" w:space="0" w:color="auto"/>
      </w:divBdr>
    </w:div>
    <w:div w:id="283469689">
      <w:bodyDiv w:val="1"/>
      <w:marLeft w:val="0"/>
      <w:marRight w:val="0"/>
      <w:marTop w:val="0"/>
      <w:marBottom w:val="0"/>
      <w:divBdr>
        <w:top w:val="none" w:sz="0" w:space="0" w:color="auto"/>
        <w:left w:val="none" w:sz="0" w:space="0" w:color="auto"/>
        <w:bottom w:val="none" w:sz="0" w:space="0" w:color="auto"/>
        <w:right w:val="none" w:sz="0" w:space="0" w:color="auto"/>
      </w:divBdr>
    </w:div>
    <w:div w:id="302783750">
      <w:bodyDiv w:val="1"/>
      <w:marLeft w:val="0"/>
      <w:marRight w:val="0"/>
      <w:marTop w:val="0"/>
      <w:marBottom w:val="0"/>
      <w:divBdr>
        <w:top w:val="none" w:sz="0" w:space="0" w:color="auto"/>
        <w:left w:val="none" w:sz="0" w:space="0" w:color="auto"/>
        <w:bottom w:val="none" w:sz="0" w:space="0" w:color="auto"/>
        <w:right w:val="none" w:sz="0" w:space="0" w:color="auto"/>
      </w:divBdr>
    </w:div>
    <w:div w:id="307788855">
      <w:bodyDiv w:val="1"/>
      <w:marLeft w:val="0"/>
      <w:marRight w:val="0"/>
      <w:marTop w:val="0"/>
      <w:marBottom w:val="0"/>
      <w:divBdr>
        <w:top w:val="none" w:sz="0" w:space="0" w:color="auto"/>
        <w:left w:val="none" w:sz="0" w:space="0" w:color="auto"/>
        <w:bottom w:val="none" w:sz="0" w:space="0" w:color="auto"/>
        <w:right w:val="none" w:sz="0" w:space="0" w:color="auto"/>
      </w:divBdr>
    </w:div>
    <w:div w:id="310981260">
      <w:bodyDiv w:val="1"/>
      <w:marLeft w:val="0"/>
      <w:marRight w:val="0"/>
      <w:marTop w:val="0"/>
      <w:marBottom w:val="0"/>
      <w:divBdr>
        <w:top w:val="none" w:sz="0" w:space="0" w:color="auto"/>
        <w:left w:val="none" w:sz="0" w:space="0" w:color="auto"/>
        <w:bottom w:val="none" w:sz="0" w:space="0" w:color="auto"/>
        <w:right w:val="none" w:sz="0" w:space="0" w:color="auto"/>
      </w:divBdr>
    </w:div>
    <w:div w:id="312682561">
      <w:bodyDiv w:val="1"/>
      <w:marLeft w:val="0"/>
      <w:marRight w:val="0"/>
      <w:marTop w:val="0"/>
      <w:marBottom w:val="0"/>
      <w:divBdr>
        <w:top w:val="none" w:sz="0" w:space="0" w:color="auto"/>
        <w:left w:val="none" w:sz="0" w:space="0" w:color="auto"/>
        <w:bottom w:val="none" w:sz="0" w:space="0" w:color="auto"/>
        <w:right w:val="none" w:sz="0" w:space="0" w:color="auto"/>
      </w:divBdr>
    </w:div>
    <w:div w:id="319424868">
      <w:bodyDiv w:val="1"/>
      <w:marLeft w:val="0"/>
      <w:marRight w:val="0"/>
      <w:marTop w:val="0"/>
      <w:marBottom w:val="0"/>
      <w:divBdr>
        <w:top w:val="none" w:sz="0" w:space="0" w:color="auto"/>
        <w:left w:val="none" w:sz="0" w:space="0" w:color="auto"/>
        <w:bottom w:val="none" w:sz="0" w:space="0" w:color="auto"/>
        <w:right w:val="none" w:sz="0" w:space="0" w:color="auto"/>
      </w:divBdr>
    </w:div>
    <w:div w:id="337386127">
      <w:bodyDiv w:val="1"/>
      <w:marLeft w:val="0"/>
      <w:marRight w:val="0"/>
      <w:marTop w:val="0"/>
      <w:marBottom w:val="0"/>
      <w:divBdr>
        <w:top w:val="none" w:sz="0" w:space="0" w:color="auto"/>
        <w:left w:val="none" w:sz="0" w:space="0" w:color="auto"/>
        <w:bottom w:val="none" w:sz="0" w:space="0" w:color="auto"/>
        <w:right w:val="none" w:sz="0" w:space="0" w:color="auto"/>
      </w:divBdr>
    </w:div>
    <w:div w:id="339352389">
      <w:bodyDiv w:val="1"/>
      <w:marLeft w:val="0"/>
      <w:marRight w:val="0"/>
      <w:marTop w:val="0"/>
      <w:marBottom w:val="0"/>
      <w:divBdr>
        <w:top w:val="none" w:sz="0" w:space="0" w:color="auto"/>
        <w:left w:val="none" w:sz="0" w:space="0" w:color="auto"/>
        <w:bottom w:val="none" w:sz="0" w:space="0" w:color="auto"/>
        <w:right w:val="none" w:sz="0" w:space="0" w:color="auto"/>
      </w:divBdr>
    </w:div>
    <w:div w:id="342052336">
      <w:bodyDiv w:val="1"/>
      <w:marLeft w:val="0"/>
      <w:marRight w:val="0"/>
      <w:marTop w:val="0"/>
      <w:marBottom w:val="0"/>
      <w:divBdr>
        <w:top w:val="none" w:sz="0" w:space="0" w:color="auto"/>
        <w:left w:val="none" w:sz="0" w:space="0" w:color="auto"/>
        <w:bottom w:val="none" w:sz="0" w:space="0" w:color="auto"/>
        <w:right w:val="none" w:sz="0" w:space="0" w:color="auto"/>
      </w:divBdr>
    </w:div>
    <w:div w:id="360210223">
      <w:bodyDiv w:val="1"/>
      <w:marLeft w:val="0"/>
      <w:marRight w:val="0"/>
      <w:marTop w:val="0"/>
      <w:marBottom w:val="0"/>
      <w:divBdr>
        <w:top w:val="none" w:sz="0" w:space="0" w:color="auto"/>
        <w:left w:val="none" w:sz="0" w:space="0" w:color="auto"/>
        <w:bottom w:val="none" w:sz="0" w:space="0" w:color="auto"/>
        <w:right w:val="none" w:sz="0" w:space="0" w:color="auto"/>
      </w:divBdr>
    </w:div>
    <w:div w:id="370148826">
      <w:bodyDiv w:val="1"/>
      <w:marLeft w:val="0"/>
      <w:marRight w:val="0"/>
      <w:marTop w:val="0"/>
      <w:marBottom w:val="0"/>
      <w:divBdr>
        <w:top w:val="none" w:sz="0" w:space="0" w:color="auto"/>
        <w:left w:val="none" w:sz="0" w:space="0" w:color="auto"/>
        <w:bottom w:val="none" w:sz="0" w:space="0" w:color="auto"/>
        <w:right w:val="none" w:sz="0" w:space="0" w:color="auto"/>
      </w:divBdr>
    </w:div>
    <w:div w:id="380979401">
      <w:bodyDiv w:val="1"/>
      <w:marLeft w:val="0"/>
      <w:marRight w:val="0"/>
      <w:marTop w:val="0"/>
      <w:marBottom w:val="0"/>
      <w:divBdr>
        <w:top w:val="none" w:sz="0" w:space="0" w:color="auto"/>
        <w:left w:val="none" w:sz="0" w:space="0" w:color="auto"/>
        <w:bottom w:val="none" w:sz="0" w:space="0" w:color="auto"/>
        <w:right w:val="none" w:sz="0" w:space="0" w:color="auto"/>
      </w:divBdr>
    </w:div>
    <w:div w:id="396560637">
      <w:bodyDiv w:val="1"/>
      <w:marLeft w:val="0"/>
      <w:marRight w:val="0"/>
      <w:marTop w:val="0"/>
      <w:marBottom w:val="0"/>
      <w:divBdr>
        <w:top w:val="none" w:sz="0" w:space="0" w:color="auto"/>
        <w:left w:val="none" w:sz="0" w:space="0" w:color="auto"/>
        <w:bottom w:val="none" w:sz="0" w:space="0" w:color="auto"/>
        <w:right w:val="none" w:sz="0" w:space="0" w:color="auto"/>
      </w:divBdr>
    </w:div>
    <w:div w:id="400063826">
      <w:bodyDiv w:val="1"/>
      <w:marLeft w:val="0"/>
      <w:marRight w:val="0"/>
      <w:marTop w:val="0"/>
      <w:marBottom w:val="0"/>
      <w:divBdr>
        <w:top w:val="none" w:sz="0" w:space="0" w:color="auto"/>
        <w:left w:val="none" w:sz="0" w:space="0" w:color="auto"/>
        <w:bottom w:val="none" w:sz="0" w:space="0" w:color="auto"/>
        <w:right w:val="none" w:sz="0" w:space="0" w:color="auto"/>
      </w:divBdr>
    </w:div>
    <w:div w:id="406270097">
      <w:bodyDiv w:val="1"/>
      <w:marLeft w:val="0"/>
      <w:marRight w:val="0"/>
      <w:marTop w:val="0"/>
      <w:marBottom w:val="0"/>
      <w:divBdr>
        <w:top w:val="none" w:sz="0" w:space="0" w:color="auto"/>
        <w:left w:val="none" w:sz="0" w:space="0" w:color="auto"/>
        <w:bottom w:val="none" w:sz="0" w:space="0" w:color="auto"/>
        <w:right w:val="none" w:sz="0" w:space="0" w:color="auto"/>
      </w:divBdr>
    </w:div>
    <w:div w:id="407194546">
      <w:bodyDiv w:val="1"/>
      <w:marLeft w:val="0"/>
      <w:marRight w:val="0"/>
      <w:marTop w:val="0"/>
      <w:marBottom w:val="0"/>
      <w:divBdr>
        <w:top w:val="none" w:sz="0" w:space="0" w:color="auto"/>
        <w:left w:val="none" w:sz="0" w:space="0" w:color="auto"/>
        <w:bottom w:val="none" w:sz="0" w:space="0" w:color="auto"/>
        <w:right w:val="none" w:sz="0" w:space="0" w:color="auto"/>
      </w:divBdr>
    </w:div>
    <w:div w:id="435059493">
      <w:bodyDiv w:val="1"/>
      <w:marLeft w:val="0"/>
      <w:marRight w:val="0"/>
      <w:marTop w:val="0"/>
      <w:marBottom w:val="0"/>
      <w:divBdr>
        <w:top w:val="none" w:sz="0" w:space="0" w:color="auto"/>
        <w:left w:val="none" w:sz="0" w:space="0" w:color="auto"/>
        <w:bottom w:val="none" w:sz="0" w:space="0" w:color="auto"/>
        <w:right w:val="none" w:sz="0" w:space="0" w:color="auto"/>
      </w:divBdr>
    </w:div>
    <w:div w:id="463159061">
      <w:bodyDiv w:val="1"/>
      <w:marLeft w:val="0"/>
      <w:marRight w:val="0"/>
      <w:marTop w:val="0"/>
      <w:marBottom w:val="0"/>
      <w:divBdr>
        <w:top w:val="none" w:sz="0" w:space="0" w:color="auto"/>
        <w:left w:val="none" w:sz="0" w:space="0" w:color="auto"/>
        <w:bottom w:val="none" w:sz="0" w:space="0" w:color="auto"/>
        <w:right w:val="none" w:sz="0" w:space="0" w:color="auto"/>
      </w:divBdr>
    </w:div>
    <w:div w:id="477574414">
      <w:bodyDiv w:val="1"/>
      <w:marLeft w:val="0"/>
      <w:marRight w:val="0"/>
      <w:marTop w:val="0"/>
      <w:marBottom w:val="0"/>
      <w:divBdr>
        <w:top w:val="none" w:sz="0" w:space="0" w:color="auto"/>
        <w:left w:val="none" w:sz="0" w:space="0" w:color="auto"/>
        <w:bottom w:val="none" w:sz="0" w:space="0" w:color="auto"/>
        <w:right w:val="none" w:sz="0" w:space="0" w:color="auto"/>
      </w:divBdr>
    </w:div>
    <w:div w:id="484860210">
      <w:bodyDiv w:val="1"/>
      <w:marLeft w:val="0"/>
      <w:marRight w:val="0"/>
      <w:marTop w:val="0"/>
      <w:marBottom w:val="0"/>
      <w:divBdr>
        <w:top w:val="none" w:sz="0" w:space="0" w:color="auto"/>
        <w:left w:val="none" w:sz="0" w:space="0" w:color="auto"/>
        <w:bottom w:val="none" w:sz="0" w:space="0" w:color="auto"/>
        <w:right w:val="none" w:sz="0" w:space="0" w:color="auto"/>
      </w:divBdr>
    </w:div>
    <w:div w:id="484933477">
      <w:bodyDiv w:val="1"/>
      <w:marLeft w:val="0"/>
      <w:marRight w:val="0"/>
      <w:marTop w:val="0"/>
      <w:marBottom w:val="0"/>
      <w:divBdr>
        <w:top w:val="none" w:sz="0" w:space="0" w:color="auto"/>
        <w:left w:val="none" w:sz="0" w:space="0" w:color="auto"/>
        <w:bottom w:val="none" w:sz="0" w:space="0" w:color="auto"/>
        <w:right w:val="none" w:sz="0" w:space="0" w:color="auto"/>
      </w:divBdr>
    </w:div>
    <w:div w:id="495271344">
      <w:bodyDiv w:val="1"/>
      <w:marLeft w:val="0"/>
      <w:marRight w:val="0"/>
      <w:marTop w:val="0"/>
      <w:marBottom w:val="0"/>
      <w:divBdr>
        <w:top w:val="none" w:sz="0" w:space="0" w:color="auto"/>
        <w:left w:val="none" w:sz="0" w:space="0" w:color="auto"/>
        <w:bottom w:val="none" w:sz="0" w:space="0" w:color="auto"/>
        <w:right w:val="none" w:sz="0" w:space="0" w:color="auto"/>
      </w:divBdr>
    </w:div>
    <w:div w:id="498815683">
      <w:bodyDiv w:val="1"/>
      <w:marLeft w:val="0"/>
      <w:marRight w:val="0"/>
      <w:marTop w:val="0"/>
      <w:marBottom w:val="0"/>
      <w:divBdr>
        <w:top w:val="none" w:sz="0" w:space="0" w:color="auto"/>
        <w:left w:val="none" w:sz="0" w:space="0" w:color="auto"/>
        <w:bottom w:val="none" w:sz="0" w:space="0" w:color="auto"/>
        <w:right w:val="none" w:sz="0" w:space="0" w:color="auto"/>
      </w:divBdr>
    </w:div>
    <w:div w:id="505824309">
      <w:bodyDiv w:val="1"/>
      <w:marLeft w:val="0"/>
      <w:marRight w:val="0"/>
      <w:marTop w:val="0"/>
      <w:marBottom w:val="0"/>
      <w:divBdr>
        <w:top w:val="none" w:sz="0" w:space="0" w:color="auto"/>
        <w:left w:val="none" w:sz="0" w:space="0" w:color="auto"/>
        <w:bottom w:val="none" w:sz="0" w:space="0" w:color="auto"/>
        <w:right w:val="none" w:sz="0" w:space="0" w:color="auto"/>
      </w:divBdr>
    </w:div>
    <w:div w:id="537857223">
      <w:bodyDiv w:val="1"/>
      <w:marLeft w:val="0"/>
      <w:marRight w:val="0"/>
      <w:marTop w:val="0"/>
      <w:marBottom w:val="0"/>
      <w:divBdr>
        <w:top w:val="none" w:sz="0" w:space="0" w:color="auto"/>
        <w:left w:val="none" w:sz="0" w:space="0" w:color="auto"/>
        <w:bottom w:val="none" w:sz="0" w:space="0" w:color="auto"/>
        <w:right w:val="none" w:sz="0" w:space="0" w:color="auto"/>
      </w:divBdr>
    </w:div>
    <w:div w:id="574557879">
      <w:bodyDiv w:val="1"/>
      <w:marLeft w:val="0"/>
      <w:marRight w:val="0"/>
      <w:marTop w:val="0"/>
      <w:marBottom w:val="0"/>
      <w:divBdr>
        <w:top w:val="none" w:sz="0" w:space="0" w:color="auto"/>
        <w:left w:val="none" w:sz="0" w:space="0" w:color="auto"/>
        <w:bottom w:val="none" w:sz="0" w:space="0" w:color="auto"/>
        <w:right w:val="none" w:sz="0" w:space="0" w:color="auto"/>
      </w:divBdr>
    </w:div>
    <w:div w:id="574750749">
      <w:bodyDiv w:val="1"/>
      <w:marLeft w:val="0"/>
      <w:marRight w:val="0"/>
      <w:marTop w:val="0"/>
      <w:marBottom w:val="0"/>
      <w:divBdr>
        <w:top w:val="none" w:sz="0" w:space="0" w:color="auto"/>
        <w:left w:val="none" w:sz="0" w:space="0" w:color="auto"/>
        <w:bottom w:val="none" w:sz="0" w:space="0" w:color="auto"/>
        <w:right w:val="none" w:sz="0" w:space="0" w:color="auto"/>
      </w:divBdr>
    </w:div>
    <w:div w:id="574894105">
      <w:bodyDiv w:val="1"/>
      <w:marLeft w:val="0"/>
      <w:marRight w:val="0"/>
      <w:marTop w:val="0"/>
      <w:marBottom w:val="0"/>
      <w:divBdr>
        <w:top w:val="none" w:sz="0" w:space="0" w:color="auto"/>
        <w:left w:val="none" w:sz="0" w:space="0" w:color="auto"/>
        <w:bottom w:val="none" w:sz="0" w:space="0" w:color="auto"/>
        <w:right w:val="none" w:sz="0" w:space="0" w:color="auto"/>
      </w:divBdr>
    </w:div>
    <w:div w:id="607666359">
      <w:bodyDiv w:val="1"/>
      <w:marLeft w:val="0"/>
      <w:marRight w:val="0"/>
      <w:marTop w:val="0"/>
      <w:marBottom w:val="0"/>
      <w:divBdr>
        <w:top w:val="none" w:sz="0" w:space="0" w:color="auto"/>
        <w:left w:val="none" w:sz="0" w:space="0" w:color="auto"/>
        <w:bottom w:val="none" w:sz="0" w:space="0" w:color="auto"/>
        <w:right w:val="none" w:sz="0" w:space="0" w:color="auto"/>
      </w:divBdr>
    </w:div>
    <w:div w:id="613363978">
      <w:bodyDiv w:val="1"/>
      <w:marLeft w:val="0"/>
      <w:marRight w:val="0"/>
      <w:marTop w:val="0"/>
      <w:marBottom w:val="0"/>
      <w:divBdr>
        <w:top w:val="none" w:sz="0" w:space="0" w:color="auto"/>
        <w:left w:val="none" w:sz="0" w:space="0" w:color="auto"/>
        <w:bottom w:val="none" w:sz="0" w:space="0" w:color="auto"/>
        <w:right w:val="none" w:sz="0" w:space="0" w:color="auto"/>
      </w:divBdr>
    </w:div>
    <w:div w:id="639192267">
      <w:bodyDiv w:val="1"/>
      <w:marLeft w:val="0"/>
      <w:marRight w:val="0"/>
      <w:marTop w:val="0"/>
      <w:marBottom w:val="0"/>
      <w:divBdr>
        <w:top w:val="none" w:sz="0" w:space="0" w:color="auto"/>
        <w:left w:val="none" w:sz="0" w:space="0" w:color="auto"/>
        <w:bottom w:val="none" w:sz="0" w:space="0" w:color="auto"/>
        <w:right w:val="none" w:sz="0" w:space="0" w:color="auto"/>
      </w:divBdr>
    </w:div>
    <w:div w:id="642151235">
      <w:bodyDiv w:val="1"/>
      <w:marLeft w:val="0"/>
      <w:marRight w:val="0"/>
      <w:marTop w:val="0"/>
      <w:marBottom w:val="0"/>
      <w:divBdr>
        <w:top w:val="none" w:sz="0" w:space="0" w:color="auto"/>
        <w:left w:val="none" w:sz="0" w:space="0" w:color="auto"/>
        <w:bottom w:val="none" w:sz="0" w:space="0" w:color="auto"/>
        <w:right w:val="none" w:sz="0" w:space="0" w:color="auto"/>
      </w:divBdr>
    </w:div>
    <w:div w:id="659386652">
      <w:bodyDiv w:val="1"/>
      <w:marLeft w:val="0"/>
      <w:marRight w:val="0"/>
      <w:marTop w:val="0"/>
      <w:marBottom w:val="0"/>
      <w:divBdr>
        <w:top w:val="none" w:sz="0" w:space="0" w:color="auto"/>
        <w:left w:val="none" w:sz="0" w:space="0" w:color="auto"/>
        <w:bottom w:val="none" w:sz="0" w:space="0" w:color="auto"/>
        <w:right w:val="none" w:sz="0" w:space="0" w:color="auto"/>
      </w:divBdr>
    </w:div>
    <w:div w:id="671570673">
      <w:bodyDiv w:val="1"/>
      <w:marLeft w:val="0"/>
      <w:marRight w:val="0"/>
      <w:marTop w:val="0"/>
      <w:marBottom w:val="0"/>
      <w:divBdr>
        <w:top w:val="none" w:sz="0" w:space="0" w:color="auto"/>
        <w:left w:val="none" w:sz="0" w:space="0" w:color="auto"/>
        <w:bottom w:val="none" w:sz="0" w:space="0" w:color="auto"/>
        <w:right w:val="none" w:sz="0" w:space="0" w:color="auto"/>
      </w:divBdr>
    </w:div>
    <w:div w:id="674066075">
      <w:bodyDiv w:val="1"/>
      <w:marLeft w:val="0"/>
      <w:marRight w:val="0"/>
      <w:marTop w:val="0"/>
      <w:marBottom w:val="0"/>
      <w:divBdr>
        <w:top w:val="none" w:sz="0" w:space="0" w:color="auto"/>
        <w:left w:val="none" w:sz="0" w:space="0" w:color="auto"/>
        <w:bottom w:val="none" w:sz="0" w:space="0" w:color="auto"/>
        <w:right w:val="none" w:sz="0" w:space="0" w:color="auto"/>
      </w:divBdr>
    </w:div>
    <w:div w:id="702247918">
      <w:bodyDiv w:val="1"/>
      <w:marLeft w:val="0"/>
      <w:marRight w:val="0"/>
      <w:marTop w:val="0"/>
      <w:marBottom w:val="0"/>
      <w:divBdr>
        <w:top w:val="none" w:sz="0" w:space="0" w:color="auto"/>
        <w:left w:val="none" w:sz="0" w:space="0" w:color="auto"/>
        <w:bottom w:val="none" w:sz="0" w:space="0" w:color="auto"/>
        <w:right w:val="none" w:sz="0" w:space="0" w:color="auto"/>
      </w:divBdr>
    </w:div>
    <w:div w:id="706756770">
      <w:bodyDiv w:val="1"/>
      <w:marLeft w:val="0"/>
      <w:marRight w:val="0"/>
      <w:marTop w:val="0"/>
      <w:marBottom w:val="0"/>
      <w:divBdr>
        <w:top w:val="none" w:sz="0" w:space="0" w:color="auto"/>
        <w:left w:val="none" w:sz="0" w:space="0" w:color="auto"/>
        <w:bottom w:val="none" w:sz="0" w:space="0" w:color="auto"/>
        <w:right w:val="none" w:sz="0" w:space="0" w:color="auto"/>
      </w:divBdr>
    </w:div>
    <w:div w:id="721951799">
      <w:bodyDiv w:val="1"/>
      <w:marLeft w:val="0"/>
      <w:marRight w:val="0"/>
      <w:marTop w:val="0"/>
      <w:marBottom w:val="0"/>
      <w:divBdr>
        <w:top w:val="none" w:sz="0" w:space="0" w:color="auto"/>
        <w:left w:val="none" w:sz="0" w:space="0" w:color="auto"/>
        <w:bottom w:val="none" w:sz="0" w:space="0" w:color="auto"/>
        <w:right w:val="none" w:sz="0" w:space="0" w:color="auto"/>
      </w:divBdr>
    </w:div>
    <w:div w:id="727342363">
      <w:bodyDiv w:val="1"/>
      <w:marLeft w:val="0"/>
      <w:marRight w:val="0"/>
      <w:marTop w:val="0"/>
      <w:marBottom w:val="0"/>
      <w:divBdr>
        <w:top w:val="none" w:sz="0" w:space="0" w:color="auto"/>
        <w:left w:val="none" w:sz="0" w:space="0" w:color="auto"/>
        <w:bottom w:val="none" w:sz="0" w:space="0" w:color="auto"/>
        <w:right w:val="none" w:sz="0" w:space="0" w:color="auto"/>
      </w:divBdr>
    </w:div>
    <w:div w:id="727462210">
      <w:bodyDiv w:val="1"/>
      <w:marLeft w:val="0"/>
      <w:marRight w:val="0"/>
      <w:marTop w:val="0"/>
      <w:marBottom w:val="0"/>
      <w:divBdr>
        <w:top w:val="none" w:sz="0" w:space="0" w:color="auto"/>
        <w:left w:val="none" w:sz="0" w:space="0" w:color="auto"/>
        <w:bottom w:val="none" w:sz="0" w:space="0" w:color="auto"/>
        <w:right w:val="none" w:sz="0" w:space="0" w:color="auto"/>
      </w:divBdr>
    </w:div>
    <w:div w:id="739208335">
      <w:bodyDiv w:val="1"/>
      <w:marLeft w:val="0"/>
      <w:marRight w:val="0"/>
      <w:marTop w:val="0"/>
      <w:marBottom w:val="0"/>
      <w:divBdr>
        <w:top w:val="none" w:sz="0" w:space="0" w:color="auto"/>
        <w:left w:val="none" w:sz="0" w:space="0" w:color="auto"/>
        <w:bottom w:val="none" w:sz="0" w:space="0" w:color="auto"/>
        <w:right w:val="none" w:sz="0" w:space="0" w:color="auto"/>
      </w:divBdr>
    </w:div>
    <w:div w:id="742988029">
      <w:bodyDiv w:val="1"/>
      <w:marLeft w:val="0"/>
      <w:marRight w:val="0"/>
      <w:marTop w:val="0"/>
      <w:marBottom w:val="0"/>
      <w:divBdr>
        <w:top w:val="none" w:sz="0" w:space="0" w:color="auto"/>
        <w:left w:val="none" w:sz="0" w:space="0" w:color="auto"/>
        <w:bottom w:val="none" w:sz="0" w:space="0" w:color="auto"/>
        <w:right w:val="none" w:sz="0" w:space="0" w:color="auto"/>
      </w:divBdr>
    </w:div>
    <w:div w:id="762652754">
      <w:bodyDiv w:val="1"/>
      <w:marLeft w:val="0"/>
      <w:marRight w:val="0"/>
      <w:marTop w:val="0"/>
      <w:marBottom w:val="0"/>
      <w:divBdr>
        <w:top w:val="none" w:sz="0" w:space="0" w:color="auto"/>
        <w:left w:val="none" w:sz="0" w:space="0" w:color="auto"/>
        <w:bottom w:val="none" w:sz="0" w:space="0" w:color="auto"/>
        <w:right w:val="none" w:sz="0" w:space="0" w:color="auto"/>
      </w:divBdr>
    </w:div>
    <w:div w:id="772896403">
      <w:bodyDiv w:val="1"/>
      <w:marLeft w:val="0"/>
      <w:marRight w:val="0"/>
      <w:marTop w:val="0"/>
      <w:marBottom w:val="0"/>
      <w:divBdr>
        <w:top w:val="none" w:sz="0" w:space="0" w:color="auto"/>
        <w:left w:val="none" w:sz="0" w:space="0" w:color="auto"/>
        <w:bottom w:val="none" w:sz="0" w:space="0" w:color="auto"/>
        <w:right w:val="none" w:sz="0" w:space="0" w:color="auto"/>
      </w:divBdr>
    </w:div>
    <w:div w:id="781262554">
      <w:bodyDiv w:val="1"/>
      <w:marLeft w:val="0"/>
      <w:marRight w:val="0"/>
      <w:marTop w:val="0"/>
      <w:marBottom w:val="0"/>
      <w:divBdr>
        <w:top w:val="none" w:sz="0" w:space="0" w:color="auto"/>
        <w:left w:val="none" w:sz="0" w:space="0" w:color="auto"/>
        <w:bottom w:val="none" w:sz="0" w:space="0" w:color="auto"/>
        <w:right w:val="none" w:sz="0" w:space="0" w:color="auto"/>
      </w:divBdr>
    </w:div>
    <w:div w:id="782261599">
      <w:bodyDiv w:val="1"/>
      <w:marLeft w:val="0"/>
      <w:marRight w:val="0"/>
      <w:marTop w:val="0"/>
      <w:marBottom w:val="0"/>
      <w:divBdr>
        <w:top w:val="none" w:sz="0" w:space="0" w:color="auto"/>
        <w:left w:val="none" w:sz="0" w:space="0" w:color="auto"/>
        <w:bottom w:val="none" w:sz="0" w:space="0" w:color="auto"/>
        <w:right w:val="none" w:sz="0" w:space="0" w:color="auto"/>
      </w:divBdr>
    </w:div>
    <w:div w:id="789282471">
      <w:bodyDiv w:val="1"/>
      <w:marLeft w:val="0"/>
      <w:marRight w:val="0"/>
      <w:marTop w:val="0"/>
      <w:marBottom w:val="0"/>
      <w:divBdr>
        <w:top w:val="none" w:sz="0" w:space="0" w:color="auto"/>
        <w:left w:val="none" w:sz="0" w:space="0" w:color="auto"/>
        <w:bottom w:val="none" w:sz="0" w:space="0" w:color="auto"/>
        <w:right w:val="none" w:sz="0" w:space="0" w:color="auto"/>
      </w:divBdr>
    </w:div>
    <w:div w:id="823202258">
      <w:bodyDiv w:val="1"/>
      <w:marLeft w:val="0"/>
      <w:marRight w:val="0"/>
      <w:marTop w:val="0"/>
      <w:marBottom w:val="0"/>
      <w:divBdr>
        <w:top w:val="none" w:sz="0" w:space="0" w:color="auto"/>
        <w:left w:val="none" w:sz="0" w:space="0" w:color="auto"/>
        <w:bottom w:val="none" w:sz="0" w:space="0" w:color="auto"/>
        <w:right w:val="none" w:sz="0" w:space="0" w:color="auto"/>
      </w:divBdr>
    </w:div>
    <w:div w:id="829247410">
      <w:bodyDiv w:val="1"/>
      <w:marLeft w:val="0"/>
      <w:marRight w:val="0"/>
      <w:marTop w:val="0"/>
      <w:marBottom w:val="0"/>
      <w:divBdr>
        <w:top w:val="none" w:sz="0" w:space="0" w:color="auto"/>
        <w:left w:val="none" w:sz="0" w:space="0" w:color="auto"/>
        <w:bottom w:val="none" w:sz="0" w:space="0" w:color="auto"/>
        <w:right w:val="none" w:sz="0" w:space="0" w:color="auto"/>
      </w:divBdr>
    </w:div>
    <w:div w:id="862940327">
      <w:bodyDiv w:val="1"/>
      <w:marLeft w:val="0"/>
      <w:marRight w:val="0"/>
      <w:marTop w:val="0"/>
      <w:marBottom w:val="0"/>
      <w:divBdr>
        <w:top w:val="none" w:sz="0" w:space="0" w:color="auto"/>
        <w:left w:val="none" w:sz="0" w:space="0" w:color="auto"/>
        <w:bottom w:val="none" w:sz="0" w:space="0" w:color="auto"/>
        <w:right w:val="none" w:sz="0" w:space="0" w:color="auto"/>
      </w:divBdr>
    </w:div>
    <w:div w:id="865021689">
      <w:bodyDiv w:val="1"/>
      <w:marLeft w:val="0"/>
      <w:marRight w:val="0"/>
      <w:marTop w:val="0"/>
      <w:marBottom w:val="0"/>
      <w:divBdr>
        <w:top w:val="none" w:sz="0" w:space="0" w:color="auto"/>
        <w:left w:val="none" w:sz="0" w:space="0" w:color="auto"/>
        <w:bottom w:val="none" w:sz="0" w:space="0" w:color="auto"/>
        <w:right w:val="none" w:sz="0" w:space="0" w:color="auto"/>
      </w:divBdr>
    </w:div>
    <w:div w:id="868689960">
      <w:bodyDiv w:val="1"/>
      <w:marLeft w:val="0"/>
      <w:marRight w:val="0"/>
      <w:marTop w:val="0"/>
      <w:marBottom w:val="0"/>
      <w:divBdr>
        <w:top w:val="none" w:sz="0" w:space="0" w:color="auto"/>
        <w:left w:val="none" w:sz="0" w:space="0" w:color="auto"/>
        <w:bottom w:val="none" w:sz="0" w:space="0" w:color="auto"/>
        <w:right w:val="none" w:sz="0" w:space="0" w:color="auto"/>
      </w:divBdr>
    </w:div>
    <w:div w:id="886451131">
      <w:bodyDiv w:val="1"/>
      <w:marLeft w:val="0"/>
      <w:marRight w:val="0"/>
      <w:marTop w:val="0"/>
      <w:marBottom w:val="0"/>
      <w:divBdr>
        <w:top w:val="none" w:sz="0" w:space="0" w:color="auto"/>
        <w:left w:val="none" w:sz="0" w:space="0" w:color="auto"/>
        <w:bottom w:val="none" w:sz="0" w:space="0" w:color="auto"/>
        <w:right w:val="none" w:sz="0" w:space="0" w:color="auto"/>
      </w:divBdr>
    </w:div>
    <w:div w:id="904409643">
      <w:bodyDiv w:val="1"/>
      <w:marLeft w:val="0"/>
      <w:marRight w:val="0"/>
      <w:marTop w:val="0"/>
      <w:marBottom w:val="0"/>
      <w:divBdr>
        <w:top w:val="none" w:sz="0" w:space="0" w:color="auto"/>
        <w:left w:val="none" w:sz="0" w:space="0" w:color="auto"/>
        <w:bottom w:val="none" w:sz="0" w:space="0" w:color="auto"/>
        <w:right w:val="none" w:sz="0" w:space="0" w:color="auto"/>
      </w:divBdr>
    </w:div>
    <w:div w:id="950627489">
      <w:bodyDiv w:val="1"/>
      <w:marLeft w:val="0"/>
      <w:marRight w:val="0"/>
      <w:marTop w:val="0"/>
      <w:marBottom w:val="0"/>
      <w:divBdr>
        <w:top w:val="none" w:sz="0" w:space="0" w:color="auto"/>
        <w:left w:val="none" w:sz="0" w:space="0" w:color="auto"/>
        <w:bottom w:val="none" w:sz="0" w:space="0" w:color="auto"/>
        <w:right w:val="none" w:sz="0" w:space="0" w:color="auto"/>
      </w:divBdr>
    </w:div>
    <w:div w:id="977763785">
      <w:bodyDiv w:val="1"/>
      <w:marLeft w:val="0"/>
      <w:marRight w:val="0"/>
      <w:marTop w:val="0"/>
      <w:marBottom w:val="0"/>
      <w:divBdr>
        <w:top w:val="none" w:sz="0" w:space="0" w:color="auto"/>
        <w:left w:val="none" w:sz="0" w:space="0" w:color="auto"/>
        <w:bottom w:val="none" w:sz="0" w:space="0" w:color="auto"/>
        <w:right w:val="none" w:sz="0" w:space="0" w:color="auto"/>
      </w:divBdr>
    </w:div>
    <w:div w:id="1014066502">
      <w:bodyDiv w:val="1"/>
      <w:marLeft w:val="0"/>
      <w:marRight w:val="0"/>
      <w:marTop w:val="0"/>
      <w:marBottom w:val="0"/>
      <w:divBdr>
        <w:top w:val="none" w:sz="0" w:space="0" w:color="auto"/>
        <w:left w:val="none" w:sz="0" w:space="0" w:color="auto"/>
        <w:bottom w:val="none" w:sz="0" w:space="0" w:color="auto"/>
        <w:right w:val="none" w:sz="0" w:space="0" w:color="auto"/>
      </w:divBdr>
    </w:div>
    <w:div w:id="1016419500">
      <w:bodyDiv w:val="1"/>
      <w:marLeft w:val="0"/>
      <w:marRight w:val="0"/>
      <w:marTop w:val="0"/>
      <w:marBottom w:val="0"/>
      <w:divBdr>
        <w:top w:val="none" w:sz="0" w:space="0" w:color="auto"/>
        <w:left w:val="none" w:sz="0" w:space="0" w:color="auto"/>
        <w:bottom w:val="none" w:sz="0" w:space="0" w:color="auto"/>
        <w:right w:val="none" w:sz="0" w:space="0" w:color="auto"/>
      </w:divBdr>
    </w:div>
    <w:div w:id="1017003553">
      <w:bodyDiv w:val="1"/>
      <w:marLeft w:val="0"/>
      <w:marRight w:val="0"/>
      <w:marTop w:val="0"/>
      <w:marBottom w:val="0"/>
      <w:divBdr>
        <w:top w:val="none" w:sz="0" w:space="0" w:color="auto"/>
        <w:left w:val="none" w:sz="0" w:space="0" w:color="auto"/>
        <w:bottom w:val="none" w:sz="0" w:space="0" w:color="auto"/>
        <w:right w:val="none" w:sz="0" w:space="0" w:color="auto"/>
      </w:divBdr>
    </w:div>
    <w:div w:id="1017924490">
      <w:bodyDiv w:val="1"/>
      <w:marLeft w:val="0"/>
      <w:marRight w:val="0"/>
      <w:marTop w:val="0"/>
      <w:marBottom w:val="0"/>
      <w:divBdr>
        <w:top w:val="none" w:sz="0" w:space="0" w:color="auto"/>
        <w:left w:val="none" w:sz="0" w:space="0" w:color="auto"/>
        <w:bottom w:val="none" w:sz="0" w:space="0" w:color="auto"/>
        <w:right w:val="none" w:sz="0" w:space="0" w:color="auto"/>
      </w:divBdr>
    </w:div>
    <w:div w:id="1019235510">
      <w:bodyDiv w:val="1"/>
      <w:marLeft w:val="0"/>
      <w:marRight w:val="0"/>
      <w:marTop w:val="0"/>
      <w:marBottom w:val="0"/>
      <w:divBdr>
        <w:top w:val="none" w:sz="0" w:space="0" w:color="auto"/>
        <w:left w:val="none" w:sz="0" w:space="0" w:color="auto"/>
        <w:bottom w:val="none" w:sz="0" w:space="0" w:color="auto"/>
        <w:right w:val="none" w:sz="0" w:space="0" w:color="auto"/>
      </w:divBdr>
      <w:divsChild>
        <w:div w:id="1761831888">
          <w:marLeft w:val="0"/>
          <w:marRight w:val="0"/>
          <w:marTop w:val="0"/>
          <w:marBottom w:val="0"/>
          <w:divBdr>
            <w:top w:val="none" w:sz="0" w:space="0" w:color="auto"/>
            <w:left w:val="none" w:sz="0" w:space="0" w:color="auto"/>
            <w:bottom w:val="none" w:sz="0" w:space="0" w:color="auto"/>
            <w:right w:val="none" w:sz="0" w:space="0" w:color="auto"/>
          </w:divBdr>
          <w:divsChild>
            <w:div w:id="1532916954">
              <w:marLeft w:val="0"/>
              <w:marRight w:val="0"/>
              <w:marTop w:val="0"/>
              <w:marBottom w:val="0"/>
              <w:divBdr>
                <w:top w:val="none" w:sz="0" w:space="0" w:color="auto"/>
                <w:left w:val="none" w:sz="0" w:space="0" w:color="auto"/>
                <w:bottom w:val="none" w:sz="0" w:space="0" w:color="auto"/>
                <w:right w:val="none" w:sz="0" w:space="0" w:color="auto"/>
              </w:divBdr>
              <w:divsChild>
                <w:div w:id="2013753664">
                  <w:marLeft w:val="0"/>
                  <w:marRight w:val="0"/>
                  <w:marTop w:val="0"/>
                  <w:marBottom w:val="0"/>
                  <w:divBdr>
                    <w:top w:val="none" w:sz="0" w:space="0" w:color="auto"/>
                    <w:left w:val="none" w:sz="0" w:space="0" w:color="auto"/>
                    <w:bottom w:val="none" w:sz="0" w:space="0" w:color="auto"/>
                    <w:right w:val="none" w:sz="0" w:space="0" w:color="auto"/>
                  </w:divBdr>
                  <w:divsChild>
                    <w:div w:id="1568758019">
                      <w:marLeft w:val="0"/>
                      <w:marRight w:val="0"/>
                      <w:marTop w:val="0"/>
                      <w:marBottom w:val="0"/>
                      <w:divBdr>
                        <w:top w:val="none" w:sz="0" w:space="0" w:color="auto"/>
                        <w:left w:val="none" w:sz="0" w:space="0" w:color="auto"/>
                        <w:bottom w:val="none" w:sz="0" w:space="0" w:color="auto"/>
                        <w:right w:val="none" w:sz="0" w:space="0" w:color="auto"/>
                      </w:divBdr>
                      <w:divsChild>
                        <w:div w:id="511187809">
                          <w:marLeft w:val="0"/>
                          <w:marRight w:val="0"/>
                          <w:marTop w:val="0"/>
                          <w:marBottom w:val="0"/>
                          <w:divBdr>
                            <w:top w:val="none" w:sz="0" w:space="0" w:color="auto"/>
                            <w:left w:val="none" w:sz="0" w:space="0" w:color="auto"/>
                            <w:bottom w:val="none" w:sz="0" w:space="0" w:color="auto"/>
                            <w:right w:val="none" w:sz="0" w:space="0" w:color="auto"/>
                          </w:divBdr>
                          <w:divsChild>
                            <w:div w:id="52898276">
                              <w:marLeft w:val="0"/>
                              <w:marRight w:val="0"/>
                              <w:marTop w:val="0"/>
                              <w:marBottom w:val="0"/>
                              <w:divBdr>
                                <w:top w:val="none" w:sz="0" w:space="0" w:color="auto"/>
                                <w:left w:val="none" w:sz="0" w:space="0" w:color="auto"/>
                                <w:bottom w:val="none" w:sz="0" w:space="0" w:color="auto"/>
                                <w:right w:val="none" w:sz="0" w:space="0" w:color="auto"/>
                              </w:divBdr>
                              <w:divsChild>
                                <w:div w:id="1394502036">
                                  <w:marLeft w:val="0"/>
                                  <w:marRight w:val="0"/>
                                  <w:marTop w:val="0"/>
                                  <w:marBottom w:val="0"/>
                                  <w:divBdr>
                                    <w:top w:val="none" w:sz="0" w:space="0" w:color="auto"/>
                                    <w:left w:val="none" w:sz="0" w:space="0" w:color="auto"/>
                                    <w:bottom w:val="none" w:sz="0" w:space="0" w:color="auto"/>
                                    <w:right w:val="none" w:sz="0" w:space="0" w:color="auto"/>
                                  </w:divBdr>
                                  <w:divsChild>
                                    <w:div w:id="455609937">
                                      <w:marLeft w:val="0"/>
                                      <w:marRight w:val="0"/>
                                      <w:marTop w:val="0"/>
                                      <w:marBottom w:val="0"/>
                                      <w:divBdr>
                                        <w:top w:val="none" w:sz="0" w:space="0" w:color="auto"/>
                                        <w:left w:val="none" w:sz="0" w:space="0" w:color="auto"/>
                                        <w:bottom w:val="none" w:sz="0" w:space="0" w:color="auto"/>
                                        <w:right w:val="none" w:sz="0" w:space="0" w:color="auto"/>
                                      </w:divBdr>
                                      <w:divsChild>
                                        <w:div w:id="351490461">
                                          <w:marLeft w:val="0"/>
                                          <w:marRight w:val="0"/>
                                          <w:marTop w:val="0"/>
                                          <w:marBottom w:val="0"/>
                                          <w:divBdr>
                                            <w:top w:val="none" w:sz="0" w:space="0" w:color="auto"/>
                                            <w:left w:val="none" w:sz="0" w:space="0" w:color="auto"/>
                                            <w:bottom w:val="none" w:sz="0" w:space="0" w:color="auto"/>
                                            <w:right w:val="none" w:sz="0" w:space="0" w:color="auto"/>
                                          </w:divBdr>
                                          <w:divsChild>
                                            <w:div w:id="13264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629348">
      <w:bodyDiv w:val="1"/>
      <w:marLeft w:val="0"/>
      <w:marRight w:val="0"/>
      <w:marTop w:val="0"/>
      <w:marBottom w:val="0"/>
      <w:divBdr>
        <w:top w:val="none" w:sz="0" w:space="0" w:color="auto"/>
        <w:left w:val="none" w:sz="0" w:space="0" w:color="auto"/>
        <w:bottom w:val="none" w:sz="0" w:space="0" w:color="auto"/>
        <w:right w:val="none" w:sz="0" w:space="0" w:color="auto"/>
      </w:divBdr>
    </w:div>
    <w:div w:id="1023093299">
      <w:bodyDiv w:val="1"/>
      <w:marLeft w:val="0"/>
      <w:marRight w:val="0"/>
      <w:marTop w:val="0"/>
      <w:marBottom w:val="0"/>
      <w:divBdr>
        <w:top w:val="none" w:sz="0" w:space="0" w:color="auto"/>
        <w:left w:val="none" w:sz="0" w:space="0" w:color="auto"/>
        <w:bottom w:val="none" w:sz="0" w:space="0" w:color="auto"/>
        <w:right w:val="none" w:sz="0" w:space="0" w:color="auto"/>
      </w:divBdr>
    </w:div>
    <w:div w:id="1023672384">
      <w:bodyDiv w:val="1"/>
      <w:marLeft w:val="0"/>
      <w:marRight w:val="0"/>
      <w:marTop w:val="0"/>
      <w:marBottom w:val="0"/>
      <w:divBdr>
        <w:top w:val="none" w:sz="0" w:space="0" w:color="auto"/>
        <w:left w:val="none" w:sz="0" w:space="0" w:color="auto"/>
        <w:bottom w:val="none" w:sz="0" w:space="0" w:color="auto"/>
        <w:right w:val="none" w:sz="0" w:space="0" w:color="auto"/>
      </w:divBdr>
    </w:div>
    <w:div w:id="1036078420">
      <w:bodyDiv w:val="1"/>
      <w:marLeft w:val="0"/>
      <w:marRight w:val="0"/>
      <w:marTop w:val="0"/>
      <w:marBottom w:val="0"/>
      <w:divBdr>
        <w:top w:val="none" w:sz="0" w:space="0" w:color="auto"/>
        <w:left w:val="none" w:sz="0" w:space="0" w:color="auto"/>
        <w:bottom w:val="none" w:sz="0" w:space="0" w:color="auto"/>
        <w:right w:val="none" w:sz="0" w:space="0" w:color="auto"/>
      </w:divBdr>
    </w:div>
    <w:div w:id="1036931398">
      <w:bodyDiv w:val="1"/>
      <w:marLeft w:val="0"/>
      <w:marRight w:val="0"/>
      <w:marTop w:val="0"/>
      <w:marBottom w:val="0"/>
      <w:divBdr>
        <w:top w:val="none" w:sz="0" w:space="0" w:color="auto"/>
        <w:left w:val="none" w:sz="0" w:space="0" w:color="auto"/>
        <w:bottom w:val="none" w:sz="0" w:space="0" w:color="auto"/>
        <w:right w:val="none" w:sz="0" w:space="0" w:color="auto"/>
      </w:divBdr>
    </w:div>
    <w:div w:id="1050542371">
      <w:bodyDiv w:val="1"/>
      <w:marLeft w:val="0"/>
      <w:marRight w:val="0"/>
      <w:marTop w:val="0"/>
      <w:marBottom w:val="0"/>
      <w:divBdr>
        <w:top w:val="none" w:sz="0" w:space="0" w:color="auto"/>
        <w:left w:val="none" w:sz="0" w:space="0" w:color="auto"/>
        <w:bottom w:val="none" w:sz="0" w:space="0" w:color="auto"/>
        <w:right w:val="none" w:sz="0" w:space="0" w:color="auto"/>
      </w:divBdr>
    </w:div>
    <w:div w:id="1113785092">
      <w:bodyDiv w:val="1"/>
      <w:marLeft w:val="0"/>
      <w:marRight w:val="0"/>
      <w:marTop w:val="0"/>
      <w:marBottom w:val="0"/>
      <w:divBdr>
        <w:top w:val="none" w:sz="0" w:space="0" w:color="auto"/>
        <w:left w:val="none" w:sz="0" w:space="0" w:color="auto"/>
        <w:bottom w:val="none" w:sz="0" w:space="0" w:color="auto"/>
        <w:right w:val="none" w:sz="0" w:space="0" w:color="auto"/>
      </w:divBdr>
    </w:div>
    <w:div w:id="1118336898">
      <w:bodyDiv w:val="1"/>
      <w:marLeft w:val="0"/>
      <w:marRight w:val="0"/>
      <w:marTop w:val="0"/>
      <w:marBottom w:val="0"/>
      <w:divBdr>
        <w:top w:val="none" w:sz="0" w:space="0" w:color="auto"/>
        <w:left w:val="none" w:sz="0" w:space="0" w:color="auto"/>
        <w:bottom w:val="none" w:sz="0" w:space="0" w:color="auto"/>
        <w:right w:val="none" w:sz="0" w:space="0" w:color="auto"/>
      </w:divBdr>
    </w:div>
    <w:div w:id="1163820183">
      <w:bodyDiv w:val="1"/>
      <w:marLeft w:val="0"/>
      <w:marRight w:val="0"/>
      <w:marTop w:val="0"/>
      <w:marBottom w:val="0"/>
      <w:divBdr>
        <w:top w:val="none" w:sz="0" w:space="0" w:color="auto"/>
        <w:left w:val="none" w:sz="0" w:space="0" w:color="auto"/>
        <w:bottom w:val="none" w:sz="0" w:space="0" w:color="auto"/>
        <w:right w:val="none" w:sz="0" w:space="0" w:color="auto"/>
      </w:divBdr>
    </w:div>
    <w:div w:id="1187986015">
      <w:bodyDiv w:val="1"/>
      <w:marLeft w:val="0"/>
      <w:marRight w:val="0"/>
      <w:marTop w:val="0"/>
      <w:marBottom w:val="0"/>
      <w:divBdr>
        <w:top w:val="none" w:sz="0" w:space="0" w:color="auto"/>
        <w:left w:val="none" w:sz="0" w:space="0" w:color="auto"/>
        <w:bottom w:val="none" w:sz="0" w:space="0" w:color="auto"/>
        <w:right w:val="none" w:sz="0" w:space="0" w:color="auto"/>
      </w:divBdr>
    </w:div>
    <w:div w:id="1195969709">
      <w:bodyDiv w:val="1"/>
      <w:marLeft w:val="0"/>
      <w:marRight w:val="0"/>
      <w:marTop w:val="0"/>
      <w:marBottom w:val="0"/>
      <w:divBdr>
        <w:top w:val="none" w:sz="0" w:space="0" w:color="auto"/>
        <w:left w:val="none" w:sz="0" w:space="0" w:color="auto"/>
        <w:bottom w:val="none" w:sz="0" w:space="0" w:color="auto"/>
        <w:right w:val="none" w:sz="0" w:space="0" w:color="auto"/>
      </w:divBdr>
    </w:div>
    <w:div w:id="1251159419">
      <w:bodyDiv w:val="1"/>
      <w:marLeft w:val="0"/>
      <w:marRight w:val="0"/>
      <w:marTop w:val="0"/>
      <w:marBottom w:val="0"/>
      <w:divBdr>
        <w:top w:val="none" w:sz="0" w:space="0" w:color="auto"/>
        <w:left w:val="none" w:sz="0" w:space="0" w:color="auto"/>
        <w:bottom w:val="none" w:sz="0" w:space="0" w:color="auto"/>
        <w:right w:val="none" w:sz="0" w:space="0" w:color="auto"/>
      </w:divBdr>
    </w:div>
    <w:div w:id="1255817233">
      <w:bodyDiv w:val="1"/>
      <w:marLeft w:val="0"/>
      <w:marRight w:val="0"/>
      <w:marTop w:val="0"/>
      <w:marBottom w:val="0"/>
      <w:divBdr>
        <w:top w:val="none" w:sz="0" w:space="0" w:color="auto"/>
        <w:left w:val="none" w:sz="0" w:space="0" w:color="auto"/>
        <w:bottom w:val="none" w:sz="0" w:space="0" w:color="auto"/>
        <w:right w:val="none" w:sz="0" w:space="0" w:color="auto"/>
      </w:divBdr>
    </w:div>
    <w:div w:id="1308625658">
      <w:bodyDiv w:val="1"/>
      <w:marLeft w:val="0"/>
      <w:marRight w:val="0"/>
      <w:marTop w:val="0"/>
      <w:marBottom w:val="0"/>
      <w:divBdr>
        <w:top w:val="none" w:sz="0" w:space="0" w:color="auto"/>
        <w:left w:val="none" w:sz="0" w:space="0" w:color="auto"/>
        <w:bottom w:val="none" w:sz="0" w:space="0" w:color="auto"/>
        <w:right w:val="none" w:sz="0" w:space="0" w:color="auto"/>
      </w:divBdr>
    </w:div>
    <w:div w:id="1318336642">
      <w:bodyDiv w:val="1"/>
      <w:marLeft w:val="0"/>
      <w:marRight w:val="0"/>
      <w:marTop w:val="0"/>
      <w:marBottom w:val="0"/>
      <w:divBdr>
        <w:top w:val="none" w:sz="0" w:space="0" w:color="auto"/>
        <w:left w:val="none" w:sz="0" w:space="0" w:color="auto"/>
        <w:bottom w:val="none" w:sz="0" w:space="0" w:color="auto"/>
        <w:right w:val="none" w:sz="0" w:space="0" w:color="auto"/>
      </w:divBdr>
    </w:div>
    <w:div w:id="1334189481">
      <w:bodyDiv w:val="1"/>
      <w:marLeft w:val="0"/>
      <w:marRight w:val="0"/>
      <w:marTop w:val="0"/>
      <w:marBottom w:val="0"/>
      <w:divBdr>
        <w:top w:val="none" w:sz="0" w:space="0" w:color="auto"/>
        <w:left w:val="none" w:sz="0" w:space="0" w:color="auto"/>
        <w:bottom w:val="none" w:sz="0" w:space="0" w:color="auto"/>
        <w:right w:val="none" w:sz="0" w:space="0" w:color="auto"/>
      </w:divBdr>
    </w:div>
    <w:div w:id="1349987802">
      <w:bodyDiv w:val="1"/>
      <w:marLeft w:val="0"/>
      <w:marRight w:val="0"/>
      <w:marTop w:val="0"/>
      <w:marBottom w:val="0"/>
      <w:divBdr>
        <w:top w:val="none" w:sz="0" w:space="0" w:color="auto"/>
        <w:left w:val="none" w:sz="0" w:space="0" w:color="auto"/>
        <w:bottom w:val="none" w:sz="0" w:space="0" w:color="auto"/>
        <w:right w:val="none" w:sz="0" w:space="0" w:color="auto"/>
      </w:divBdr>
    </w:div>
    <w:div w:id="1351957389">
      <w:bodyDiv w:val="1"/>
      <w:marLeft w:val="0"/>
      <w:marRight w:val="0"/>
      <w:marTop w:val="0"/>
      <w:marBottom w:val="0"/>
      <w:divBdr>
        <w:top w:val="none" w:sz="0" w:space="0" w:color="auto"/>
        <w:left w:val="none" w:sz="0" w:space="0" w:color="auto"/>
        <w:bottom w:val="none" w:sz="0" w:space="0" w:color="auto"/>
        <w:right w:val="none" w:sz="0" w:space="0" w:color="auto"/>
      </w:divBdr>
    </w:div>
    <w:div w:id="1366321539">
      <w:bodyDiv w:val="1"/>
      <w:marLeft w:val="0"/>
      <w:marRight w:val="0"/>
      <w:marTop w:val="0"/>
      <w:marBottom w:val="0"/>
      <w:divBdr>
        <w:top w:val="none" w:sz="0" w:space="0" w:color="auto"/>
        <w:left w:val="none" w:sz="0" w:space="0" w:color="auto"/>
        <w:bottom w:val="none" w:sz="0" w:space="0" w:color="auto"/>
        <w:right w:val="none" w:sz="0" w:space="0" w:color="auto"/>
      </w:divBdr>
    </w:div>
    <w:div w:id="1370960309">
      <w:bodyDiv w:val="1"/>
      <w:marLeft w:val="0"/>
      <w:marRight w:val="0"/>
      <w:marTop w:val="0"/>
      <w:marBottom w:val="0"/>
      <w:divBdr>
        <w:top w:val="none" w:sz="0" w:space="0" w:color="auto"/>
        <w:left w:val="none" w:sz="0" w:space="0" w:color="auto"/>
        <w:bottom w:val="none" w:sz="0" w:space="0" w:color="auto"/>
        <w:right w:val="none" w:sz="0" w:space="0" w:color="auto"/>
      </w:divBdr>
    </w:div>
    <w:div w:id="1374959261">
      <w:bodyDiv w:val="1"/>
      <w:marLeft w:val="0"/>
      <w:marRight w:val="0"/>
      <w:marTop w:val="0"/>
      <w:marBottom w:val="0"/>
      <w:divBdr>
        <w:top w:val="none" w:sz="0" w:space="0" w:color="auto"/>
        <w:left w:val="none" w:sz="0" w:space="0" w:color="auto"/>
        <w:bottom w:val="none" w:sz="0" w:space="0" w:color="auto"/>
        <w:right w:val="none" w:sz="0" w:space="0" w:color="auto"/>
      </w:divBdr>
    </w:div>
    <w:div w:id="1379088255">
      <w:bodyDiv w:val="1"/>
      <w:marLeft w:val="0"/>
      <w:marRight w:val="0"/>
      <w:marTop w:val="0"/>
      <w:marBottom w:val="0"/>
      <w:divBdr>
        <w:top w:val="none" w:sz="0" w:space="0" w:color="auto"/>
        <w:left w:val="none" w:sz="0" w:space="0" w:color="auto"/>
        <w:bottom w:val="none" w:sz="0" w:space="0" w:color="auto"/>
        <w:right w:val="none" w:sz="0" w:space="0" w:color="auto"/>
      </w:divBdr>
    </w:div>
    <w:div w:id="1379629326">
      <w:bodyDiv w:val="1"/>
      <w:marLeft w:val="0"/>
      <w:marRight w:val="0"/>
      <w:marTop w:val="0"/>
      <w:marBottom w:val="0"/>
      <w:divBdr>
        <w:top w:val="none" w:sz="0" w:space="0" w:color="auto"/>
        <w:left w:val="none" w:sz="0" w:space="0" w:color="auto"/>
        <w:bottom w:val="none" w:sz="0" w:space="0" w:color="auto"/>
        <w:right w:val="none" w:sz="0" w:space="0" w:color="auto"/>
      </w:divBdr>
    </w:div>
    <w:div w:id="1380471561">
      <w:bodyDiv w:val="1"/>
      <w:marLeft w:val="0"/>
      <w:marRight w:val="0"/>
      <w:marTop w:val="0"/>
      <w:marBottom w:val="0"/>
      <w:divBdr>
        <w:top w:val="none" w:sz="0" w:space="0" w:color="auto"/>
        <w:left w:val="none" w:sz="0" w:space="0" w:color="auto"/>
        <w:bottom w:val="none" w:sz="0" w:space="0" w:color="auto"/>
        <w:right w:val="none" w:sz="0" w:space="0" w:color="auto"/>
      </w:divBdr>
    </w:div>
    <w:div w:id="1383824705">
      <w:bodyDiv w:val="1"/>
      <w:marLeft w:val="0"/>
      <w:marRight w:val="0"/>
      <w:marTop w:val="0"/>
      <w:marBottom w:val="0"/>
      <w:divBdr>
        <w:top w:val="none" w:sz="0" w:space="0" w:color="auto"/>
        <w:left w:val="none" w:sz="0" w:space="0" w:color="auto"/>
        <w:bottom w:val="none" w:sz="0" w:space="0" w:color="auto"/>
        <w:right w:val="none" w:sz="0" w:space="0" w:color="auto"/>
      </w:divBdr>
    </w:div>
    <w:div w:id="1391462665">
      <w:bodyDiv w:val="1"/>
      <w:marLeft w:val="0"/>
      <w:marRight w:val="0"/>
      <w:marTop w:val="0"/>
      <w:marBottom w:val="0"/>
      <w:divBdr>
        <w:top w:val="none" w:sz="0" w:space="0" w:color="auto"/>
        <w:left w:val="none" w:sz="0" w:space="0" w:color="auto"/>
        <w:bottom w:val="none" w:sz="0" w:space="0" w:color="auto"/>
        <w:right w:val="none" w:sz="0" w:space="0" w:color="auto"/>
      </w:divBdr>
    </w:div>
    <w:div w:id="1398043446">
      <w:bodyDiv w:val="1"/>
      <w:marLeft w:val="0"/>
      <w:marRight w:val="0"/>
      <w:marTop w:val="0"/>
      <w:marBottom w:val="0"/>
      <w:divBdr>
        <w:top w:val="none" w:sz="0" w:space="0" w:color="auto"/>
        <w:left w:val="none" w:sz="0" w:space="0" w:color="auto"/>
        <w:bottom w:val="none" w:sz="0" w:space="0" w:color="auto"/>
        <w:right w:val="none" w:sz="0" w:space="0" w:color="auto"/>
      </w:divBdr>
    </w:div>
    <w:div w:id="1399863674">
      <w:bodyDiv w:val="1"/>
      <w:marLeft w:val="0"/>
      <w:marRight w:val="0"/>
      <w:marTop w:val="0"/>
      <w:marBottom w:val="0"/>
      <w:divBdr>
        <w:top w:val="none" w:sz="0" w:space="0" w:color="auto"/>
        <w:left w:val="none" w:sz="0" w:space="0" w:color="auto"/>
        <w:bottom w:val="none" w:sz="0" w:space="0" w:color="auto"/>
        <w:right w:val="none" w:sz="0" w:space="0" w:color="auto"/>
      </w:divBdr>
    </w:div>
    <w:div w:id="1400246715">
      <w:bodyDiv w:val="1"/>
      <w:marLeft w:val="0"/>
      <w:marRight w:val="0"/>
      <w:marTop w:val="0"/>
      <w:marBottom w:val="0"/>
      <w:divBdr>
        <w:top w:val="none" w:sz="0" w:space="0" w:color="auto"/>
        <w:left w:val="none" w:sz="0" w:space="0" w:color="auto"/>
        <w:bottom w:val="none" w:sz="0" w:space="0" w:color="auto"/>
        <w:right w:val="none" w:sz="0" w:space="0" w:color="auto"/>
      </w:divBdr>
    </w:div>
    <w:div w:id="1413508427">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41149604">
      <w:bodyDiv w:val="1"/>
      <w:marLeft w:val="0"/>
      <w:marRight w:val="0"/>
      <w:marTop w:val="0"/>
      <w:marBottom w:val="0"/>
      <w:divBdr>
        <w:top w:val="none" w:sz="0" w:space="0" w:color="auto"/>
        <w:left w:val="none" w:sz="0" w:space="0" w:color="auto"/>
        <w:bottom w:val="none" w:sz="0" w:space="0" w:color="auto"/>
        <w:right w:val="none" w:sz="0" w:space="0" w:color="auto"/>
      </w:divBdr>
    </w:div>
    <w:div w:id="1446001046">
      <w:bodyDiv w:val="1"/>
      <w:marLeft w:val="0"/>
      <w:marRight w:val="0"/>
      <w:marTop w:val="0"/>
      <w:marBottom w:val="0"/>
      <w:divBdr>
        <w:top w:val="none" w:sz="0" w:space="0" w:color="auto"/>
        <w:left w:val="none" w:sz="0" w:space="0" w:color="auto"/>
        <w:bottom w:val="none" w:sz="0" w:space="0" w:color="auto"/>
        <w:right w:val="none" w:sz="0" w:space="0" w:color="auto"/>
      </w:divBdr>
    </w:div>
    <w:div w:id="1450737051">
      <w:bodyDiv w:val="1"/>
      <w:marLeft w:val="0"/>
      <w:marRight w:val="0"/>
      <w:marTop w:val="0"/>
      <w:marBottom w:val="0"/>
      <w:divBdr>
        <w:top w:val="none" w:sz="0" w:space="0" w:color="auto"/>
        <w:left w:val="none" w:sz="0" w:space="0" w:color="auto"/>
        <w:bottom w:val="none" w:sz="0" w:space="0" w:color="auto"/>
        <w:right w:val="none" w:sz="0" w:space="0" w:color="auto"/>
      </w:divBdr>
    </w:div>
    <w:div w:id="1473600443">
      <w:bodyDiv w:val="1"/>
      <w:marLeft w:val="0"/>
      <w:marRight w:val="0"/>
      <w:marTop w:val="0"/>
      <w:marBottom w:val="0"/>
      <w:divBdr>
        <w:top w:val="none" w:sz="0" w:space="0" w:color="auto"/>
        <w:left w:val="none" w:sz="0" w:space="0" w:color="auto"/>
        <w:bottom w:val="none" w:sz="0" w:space="0" w:color="auto"/>
        <w:right w:val="none" w:sz="0" w:space="0" w:color="auto"/>
      </w:divBdr>
    </w:div>
    <w:div w:id="1488519492">
      <w:bodyDiv w:val="1"/>
      <w:marLeft w:val="0"/>
      <w:marRight w:val="0"/>
      <w:marTop w:val="0"/>
      <w:marBottom w:val="0"/>
      <w:divBdr>
        <w:top w:val="none" w:sz="0" w:space="0" w:color="auto"/>
        <w:left w:val="none" w:sz="0" w:space="0" w:color="auto"/>
        <w:bottom w:val="none" w:sz="0" w:space="0" w:color="auto"/>
        <w:right w:val="none" w:sz="0" w:space="0" w:color="auto"/>
      </w:divBdr>
    </w:div>
    <w:div w:id="1489057911">
      <w:bodyDiv w:val="1"/>
      <w:marLeft w:val="0"/>
      <w:marRight w:val="0"/>
      <w:marTop w:val="0"/>
      <w:marBottom w:val="0"/>
      <w:divBdr>
        <w:top w:val="none" w:sz="0" w:space="0" w:color="auto"/>
        <w:left w:val="none" w:sz="0" w:space="0" w:color="auto"/>
        <w:bottom w:val="none" w:sz="0" w:space="0" w:color="auto"/>
        <w:right w:val="none" w:sz="0" w:space="0" w:color="auto"/>
      </w:divBdr>
    </w:div>
    <w:div w:id="1513490139">
      <w:bodyDiv w:val="1"/>
      <w:marLeft w:val="0"/>
      <w:marRight w:val="0"/>
      <w:marTop w:val="0"/>
      <w:marBottom w:val="0"/>
      <w:divBdr>
        <w:top w:val="none" w:sz="0" w:space="0" w:color="auto"/>
        <w:left w:val="none" w:sz="0" w:space="0" w:color="auto"/>
        <w:bottom w:val="none" w:sz="0" w:space="0" w:color="auto"/>
        <w:right w:val="none" w:sz="0" w:space="0" w:color="auto"/>
      </w:divBdr>
    </w:div>
    <w:div w:id="1518695024">
      <w:bodyDiv w:val="1"/>
      <w:marLeft w:val="0"/>
      <w:marRight w:val="0"/>
      <w:marTop w:val="0"/>
      <w:marBottom w:val="0"/>
      <w:divBdr>
        <w:top w:val="none" w:sz="0" w:space="0" w:color="auto"/>
        <w:left w:val="none" w:sz="0" w:space="0" w:color="auto"/>
        <w:bottom w:val="none" w:sz="0" w:space="0" w:color="auto"/>
        <w:right w:val="none" w:sz="0" w:space="0" w:color="auto"/>
      </w:divBdr>
    </w:div>
    <w:div w:id="1543978133">
      <w:bodyDiv w:val="1"/>
      <w:marLeft w:val="0"/>
      <w:marRight w:val="0"/>
      <w:marTop w:val="0"/>
      <w:marBottom w:val="0"/>
      <w:divBdr>
        <w:top w:val="none" w:sz="0" w:space="0" w:color="auto"/>
        <w:left w:val="none" w:sz="0" w:space="0" w:color="auto"/>
        <w:bottom w:val="none" w:sz="0" w:space="0" w:color="auto"/>
        <w:right w:val="none" w:sz="0" w:space="0" w:color="auto"/>
      </w:divBdr>
    </w:div>
    <w:div w:id="1583102140">
      <w:bodyDiv w:val="1"/>
      <w:marLeft w:val="0"/>
      <w:marRight w:val="0"/>
      <w:marTop w:val="0"/>
      <w:marBottom w:val="0"/>
      <w:divBdr>
        <w:top w:val="none" w:sz="0" w:space="0" w:color="auto"/>
        <w:left w:val="none" w:sz="0" w:space="0" w:color="auto"/>
        <w:bottom w:val="none" w:sz="0" w:space="0" w:color="auto"/>
        <w:right w:val="none" w:sz="0" w:space="0" w:color="auto"/>
      </w:divBdr>
    </w:div>
    <w:div w:id="1584679341">
      <w:bodyDiv w:val="1"/>
      <w:marLeft w:val="0"/>
      <w:marRight w:val="0"/>
      <w:marTop w:val="0"/>
      <w:marBottom w:val="0"/>
      <w:divBdr>
        <w:top w:val="none" w:sz="0" w:space="0" w:color="auto"/>
        <w:left w:val="none" w:sz="0" w:space="0" w:color="auto"/>
        <w:bottom w:val="none" w:sz="0" w:space="0" w:color="auto"/>
        <w:right w:val="none" w:sz="0" w:space="0" w:color="auto"/>
      </w:divBdr>
    </w:div>
    <w:div w:id="1597326660">
      <w:bodyDiv w:val="1"/>
      <w:marLeft w:val="0"/>
      <w:marRight w:val="0"/>
      <w:marTop w:val="0"/>
      <w:marBottom w:val="0"/>
      <w:divBdr>
        <w:top w:val="none" w:sz="0" w:space="0" w:color="auto"/>
        <w:left w:val="none" w:sz="0" w:space="0" w:color="auto"/>
        <w:bottom w:val="none" w:sz="0" w:space="0" w:color="auto"/>
        <w:right w:val="none" w:sz="0" w:space="0" w:color="auto"/>
      </w:divBdr>
    </w:div>
    <w:div w:id="1624656923">
      <w:bodyDiv w:val="1"/>
      <w:marLeft w:val="0"/>
      <w:marRight w:val="0"/>
      <w:marTop w:val="0"/>
      <w:marBottom w:val="0"/>
      <w:divBdr>
        <w:top w:val="none" w:sz="0" w:space="0" w:color="auto"/>
        <w:left w:val="none" w:sz="0" w:space="0" w:color="auto"/>
        <w:bottom w:val="none" w:sz="0" w:space="0" w:color="auto"/>
        <w:right w:val="none" w:sz="0" w:space="0" w:color="auto"/>
      </w:divBdr>
    </w:div>
    <w:div w:id="1633243514">
      <w:bodyDiv w:val="1"/>
      <w:marLeft w:val="0"/>
      <w:marRight w:val="0"/>
      <w:marTop w:val="0"/>
      <w:marBottom w:val="0"/>
      <w:divBdr>
        <w:top w:val="none" w:sz="0" w:space="0" w:color="auto"/>
        <w:left w:val="none" w:sz="0" w:space="0" w:color="auto"/>
        <w:bottom w:val="none" w:sz="0" w:space="0" w:color="auto"/>
        <w:right w:val="none" w:sz="0" w:space="0" w:color="auto"/>
      </w:divBdr>
    </w:div>
    <w:div w:id="1673097430">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07755283">
      <w:bodyDiv w:val="1"/>
      <w:marLeft w:val="0"/>
      <w:marRight w:val="0"/>
      <w:marTop w:val="0"/>
      <w:marBottom w:val="0"/>
      <w:divBdr>
        <w:top w:val="none" w:sz="0" w:space="0" w:color="auto"/>
        <w:left w:val="none" w:sz="0" w:space="0" w:color="auto"/>
        <w:bottom w:val="none" w:sz="0" w:space="0" w:color="auto"/>
        <w:right w:val="none" w:sz="0" w:space="0" w:color="auto"/>
      </w:divBdr>
    </w:div>
    <w:div w:id="1738360006">
      <w:bodyDiv w:val="1"/>
      <w:marLeft w:val="0"/>
      <w:marRight w:val="0"/>
      <w:marTop w:val="0"/>
      <w:marBottom w:val="0"/>
      <w:divBdr>
        <w:top w:val="none" w:sz="0" w:space="0" w:color="auto"/>
        <w:left w:val="none" w:sz="0" w:space="0" w:color="auto"/>
        <w:bottom w:val="none" w:sz="0" w:space="0" w:color="auto"/>
        <w:right w:val="none" w:sz="0" w:space="0" w:color="auto"/>
      </w:divBdr>
    </w:div>
    <w:div w:id="1776123828">
      <w:bodyDiv w:val="1"/>
      <w:marLeft w:val="0"/>
      <w:marRight w:val="0"/>
      <w:marTop w:val="0"/>
      <w:marBottom w:val="0"/>
      <w:divBdr>
        <w:top w:val="none" w:sz="0" w:space="0" w:color="auto"/>
        <w:left w:val="none" w:sz="0" w:space="0" w:color="auto"/>
        <w:bottom w:val="none" w:sz="0" w:space="0" w:color="auto"/>
        <w:right w:val="none" w:sz="0" w:space="0" w:color="auto"/>
      </w:divBdr>
    </w:div>
    <w:div w:id="1785736190">
      <w:bodyDiv w:val="1"/>
      <w:marLeft w:val="0"/>
      <w:marRight w:val="0"/>
      <w:marTop w:val="0"/>
      <w:marBottom w:val="0"/>
      <w:divBdr>
        <w:top w:val="none" w:sz="0" w:space="0" w:color="auto"/>
        <w:left w:val="none" w:sz="0" w:space="0" w:color="auto"/>
        <w:bottom w:val="none" w:sz="0" w:space="0" w:color="auto"/>
        <w:right w:val="none" w:sz="0" w:space="0" w:color="auto"/>
      </w:divBdr>
    </w:div>
    <w:div w:id="1805270868">
      <w:bodyDiv w:val="1"/>
      <w:marLeft w:val="0"/>
      <w:marRight w:val="0"/>
      <w:marTop w:val="0"/>
      <w:marBottom w:val="0"/>
      <w:divBdr>
        <w:top w:val="none" w:sz="0" w:space="0" w:color="auto"/>
        <w:left w:val="none" w:sz="0" w:space="0" w:color="auto"/>
        <w:bottom w:val="none" w:sz="0" w:space="0" w:color="auto"/>
        <w:right w:val="none" w:sz="0" w:space="0" w:color="auto"/>
      </w:divBdr>
    </w:div>
    <w:div w:id="1825655544">
      <w:bodyDiv w:val="1"/>
      <w:marLeft w:val="0"/>
      <w:marRight w:val="0"/>
      <w:marTop w:val="0"/>
      <w:marBottom w:val="0"/>
      <w:divBdr>
        <w:top w:val="none" w:sz="0" w:space="0" w:color="auto"/>
        <w:left w:val="none" w:sz="0" w:space="0" w:color="auto"/>
        <w:bottom w:val="none" w:sz="0" w:space="0" w:color="auto"/>
        <w:right w:val="none" w:sz="0" w:space="0" w:color="auto"/>
      </w:divBdr>
    </w:div>
    <w:div w:id="1830439361">
      <w:bodyDiv w:val="1"/>
      <w:marLeft w:val="0"/>
      <w:marRight w:val="0"/>
      <w:marTop w:val="0"/>
      <w:marBottom w:val="0"/>
      <w:divBdr>
        <w:top w:val="none" w:sz="0" w:space="0" w:color="auto"/>
        <w:left w:val="none" w:sz="0" w:space="0" w:color="auto"/>
        <w:bottom w:val="none" w:sz="0" w:space="0" w:color="auto"/>
        <w:right w:val="none" w:sz="0" w:space="0" w:color="auto"/>
      </w:divBdr>
    </w:div>
    <w:div w:id="1841191848">
      <w:bodyDiv w:val="1"/>
      <w:marLeft w:val="0"/>
      <w:marRight w:val="0"/>
      <w:marTop w:val="0"/>
      <w:marBottom w:val="0"/>
      <w:divBdr>
        <w:top w:val="none" w:sz="0" w:space="0" w:color="auto"/>
        <w:left w:val="none" w:sz="0" w:space="0" w:color="auto"/>
        <w:bottom w:val="none" w:sz="0" w:space="0" w:color="auto"/>
        <w:right w:val="none" w:sz="0" w:space="0" w:color="auto"/>
      </w:divBdr>
    </w:div>
    <w:div w:id="1867716210">
      <w:bodyDiv w:val="1"/>
      <w:marLeft w:val="0"/>
      <w:marRight w:val="0"/>
      <w:marTop w:val="0"/>
      <w:marBottom w:val="0"/>
      <w:divBdr>
        <w:top w:val="none" w:sz="0" w:space="0" w:color="auto"/>
        <w:left w:val="none" w:sz="0" w:space="0" w:color="auto"/>
        <w:bottom w:val="none" w:sz="0" w:space="0" w:color="auto"/>
        <w:right w:val="none" w:sz="0" w:space="0" w:color="auto"/>
      </w:divBdr>
    </w:div>
    <w:div w:id="1887527110">
      <w:bodyDiv w:val="1"/>
      <w:marLeft w:val="0"/>
      <w:marRight w:val="0"/>
      <w:marTop w:val="0"/>
      <w:marBottom w:val="0"/>
      <w:divBdr>
        <w:top w:val="none" w:sz="0" w:space="0" w:color="auto"/>
        <w:left w:val="none" w:sz="0" w:space="0" w:color="auto"/>
        <w:bottom w:val="none" w:sz="0" w:space="0" w:color="auto"/>
        <w:right w:val="none" w:sz="0" w:space="0" w:color="auto"/>
      </w:divBdr>
    </w:div>
    <w:div w:id="1898516164">
      <w:bodyDiv w:val="1"/>
      <w:marLeft w:val="0"/>
      <w:marRight w:val="0"/>
      <w:marTop w:val="0"/>
      <w:marBottom w:val="0"/>
      <w:divBdr>
        <w:top w:val="none" w:sz="0" w:space="0" w:color="auto"/>
        <w:left w:val="none" w:sz="0" w:space="0" w:color="auto"/>
        <w:bottom w:val="none" w:sz="0" w:space="0" w:color="auto"/>
        <w:right w:val="none" w:sz="0" w:space="0" w:color="auto"/>
      </w:divBdr>
    </w:div>
    <w:div w:id="1929536557">
      <w:bodyDiv w:val="1"/>
      <w:marLeft w:val="0"/>
      <w:marRight w:val="0"/>
      <w:marTop w:val="0"/>
      <w:marBottom w:val="0"/>
      <w:divBdr>
        <w:top w:val="none" w:sz="0" w:space="0" w:color="auto"/>
        <w:left w:val="none" w:sz="0" w:space="0" w:color="auto"/>
        <w:bottom w:val="none" w:sz="0" w:space="0" w:color="auto"/>
        <w:right w:val="none" w:sz="0" w:space="0" w:color="auto"/>
      </w:divBdr>
    </w:div>
    <w:div w:id="1946425218">
      <w:bodyDiv w:val="1"/>
      <w:marLeft w:val="0"/>
      <w:marRight w:val="0"/>
      <w:marTop w:val="0"/>
      <w:marBottom w:val="0"/>
      <w:divBdr>
        <w:top w:val="none" w:sz="0" w:space="0" w:color="auto"/>
        <w:left w:val="none" w:sz="0" w:space="0" w:color="auto"/>
        <w:bottom w:val="none" w:sz="0" w:space="0" w:color="auto"/>
        <w:right w:val="none" w:sz="0" w:space="0" w:color="auto"/>
      </w:divBdr>
    </w:div>
    <w:div w:id="1995333590">
      <w:bodyDiv w:val="1"/>
      <w:marLeft w:val="0"/>
      <w:marRight w:val="0"/>
      <w:marTop w:val="0"/>
      <w:marBottom w:val="0"/>
      <w:divBdr>
        <w:top w:val="none" w:sz="0" w:space="0" w:color="auto"/>
        <w:left w:val="none" w:sz="0" w:space="0" w:color="auto"/>
        <w:bottom w:val="none" w:sz="0" w:space="0" w:color="auto"/>
        <w:right w:val="none" w:sz="0" w:space="0" w:color="auto"/>
      </w:divBdr>
    </w:div>
    <w:div w:id="1996295939">
      <w:bodyDiv w:val="1"/>
      <w:marLeft w:val="0"/>
      <w:marRight w:val="0"/>
      <w:marTop w:val="0"/>
      <w:marBottom w:val="0"/>
      <w:divBdr>
        <w:top w:val="none" w:sz="0" w:space="0" w:color="auto"/>
        <w:left w:val="none" w:sz="0" w:space="0" w:color="auto"/>
        <w:bottom w:val="none" w:sz="0" w:space="0" w:color="auto"/>
        <w:right w:val="none" w:sz="0" w:space="0" w:color="auto"/>
      </w:divBdr>
    </w:div>
    <w:div w:id="2028946297">
      <w:bodyDiv w:val="1"/>
      <w:marLeft w:val="0"/>
      <w:marRight w:val="0"/>
      <w:marTop w:val="0"/>
      <w:marBottom w:val="0"/>
      <w:divBdr>
        <w:top w:val="none" w:sz="0" w:space="0" w:color="auto"/>
        <w:left w:val="none" w:sz="0" w:space="0" w:color="auto"/>
        <w:bottom w:val="none" w:sz="0" w:space="0" w:color="auto"/>
        <w:right w:val="none" w:sz="0" w:space="0" w:color="auto"/>
      </w:divBdr>
    </w:div>
    <w:div w:id="2035879933">
      <w:bodyDiv w:val="1"/>
      <w:marLeft w:val="0"/>
      <w:marRight w:val="0"/>
      <w:marTop w:val="0"/>
      <w:marBottom w:val="0"/>
      <w:divBdr>
        <w:top w:val="none" w:sz="0" w:space="0" w:color="auto"/>
        <w:left w:val="none" w:sz="0" w:space="0" w:color="auto"/>
        <w:bottom w:val="none" w:sz="0" w:space="0" w:color="auto"/>
        <w:right w:val="none" w:sz="0" w:space="0" w:color="auto"/>
      </w:divBdr>
    </w:div>
    <w:div w:id="2041662995">
      <w:bodyDiv w:val="1"/>
      <w:marLeft w:val="0"/>
      <w:marRight w:val="0"/>
      <w:marTop w:val="0"/>
      <w:marBottom w:val="0"/>
      <w:divBdr>
        <w:top w:val="none" w:sz="0" w:space="0" w:color="auto"/>
        <w:left w:val="none" w:sz="0" w:space="0" w:color="auto"/>
        <w:bottom w:val="none" w:sz="0" w:space="0" w:color="auto"/>
        <w:right w:val="none" w:sz="0" w:space="0" w:color="auto"/>
      </w:divBdr>
    </w:div>
    <w:div w:id="2043823510">
      <w:bodyDiv w:val="1"/>
      <w:marLeft w:val="0"/>
      <w:marRight w:val="0"/>
      <w:marTop w:val="0"/>
      <w:marBottom w:val="0"/>
      <w:divBdr>
        <w:top w:val="none" w:sz="0" w:space="0" w:color="auto"/>
        <w:left w:val="none" w:sz="0" w:space="0" w:color="auto"/>
        <w:bottom w:val="none" w:sz="0" w:space="0" w:color="auto"/>
        <w:right w:val="none" w:sz="0" w:space="0" w:color="auto"/>
      </w:divBdr>
    </w:div>
    <w:div w:id="2049138786">
      <w:bodyDiv w:val="1"/>
      <w:marLeft w:val="0"/>
      <w:marRight w:val="0"/>
      <w:marTop w:val="0"/>
      <w:marBottom w:val="0"/>
      <w:divBdr>
        <w:top w:val="none" w:sz="0" w:space="0" w:color="auto"/>
        <w:left w:val="none" w:sz="0" w:space="0" w:color="auto"/>
        <w:bottom w:val="none" w:sz="0" w:space="0" w:color="auto"/>
        <w:right w:val="none" w:sz="0" w:space="0" w:color="auto"/>
      </w:divBdr>
    </w:div>
    <w:div w:id="2065712862">
      <w:bodyDiv w:val="1"/>
      <w:marLeft w:val="0"/>
      <w:marRight w:val="0"/>
      <w:marTop w:val="0"/>
      <w:marBottom w:val="0"/>
      <w:divBdr>
        <w:top w:val="none" w:sz="0" w:space="0" w:color="auto"/>
        <w:left w:val="none" w:sz="0" w:space="0" w:color="auto"/>
        <w:bottom w:val="none" w:sz="0" w:space="0" w:color="auto"/>
        <w:right w:val="none" w:sz="0" w:space="0" w:color="auto"/>
      </w:divBdr>
    </w:div>
    <w:div w:id="2082175524">
      <w:bodyDiv w:val="1"/>
      <w:marLeft w:val="0"/>
      <w:marRight w:val="0"/>
      <w:marTop w:val="0"/>
      <w:marBottom w:val="0"/>
      <w:divBdr>
        <w:top w:val="none" w:sz="0" w:space="0" w:color="auto"/>
        <w:left w:val="none" w:sz="0" w:space="0" w:color="auto"/>
        <w:bottom w:val="none" w:sz="0" w:space="0" w:color="auto"/>
        <w:right w:val="none" w:sz="0" w:space="0" w:color="auto"/>
      </w:divBdr>
    </w:div>
    <w:div w:id="2091268647">
      <w:bodyDiv w:val="1"/>
      <w:marLeft w:val="0"/>
      <w:marRight w:val="0"/>
      <w:marTop w:val="0"/>
      <w:marBottom w:val="0"/>
      <w:divBdr>
        <w:top w:val="none" w:sz="0" w:space="0" w:color="auto"/>
        <w:left w:val="none" w:sz="0" w:space="0" w:color="auto"/>
        <w:bottom w:val="none" w:sz="0" w:space="0" w:color="auto"/>
        <w:right w:val="none" w:sz="0" w:space="0" w:color="auto"/>
      </w:divBdr>
    </w:div>
    <w:div w:id="2097240032">
      <w:bodyDiv w:val="1"/>
      <w:marLeft w:val="0"/>
      <w:marRight w:val="0"/>
      <w:marTop w:val="0"/>
      <w:marBottom w:val="0"/>
      <w:divBdr>
        <w:top w:val="none" w:sz="0" w:space="0" w:color="auto"/>
        <w:left w:val="none" w:sz="0" w:space="0" w:color="auto"/>
        <w:bottom w:val="none" w:sz="0" w:space="0" w:color="auto"/>
        <w:right w:val="none" w:sz="0" w:space="0" w:color="auto"/>
      </w:divBdr>
    </w:div>
    <w:div w:id="2123571194">
      <w:bodyDiv w:val="1"/>
      <w:marLeft w:val="0"/>
      <w:marRight w:val="0"/>
      <w:marTop w:val="0"/>
      <w:marBottom w:val="0"/>
      <w:divBdr>
        <w:top w:val="none" w:sz="0" w:space="0" w:color="auto"/>
        <w:left w:val="none" w:sz="0" w:space="0" w:color="auto"/>
        <w:bottom w:val="none" w:sz="0" w:space="0" w:color="auto"/>
        <w:right w:val="none" w:sz="0" w:space="0" w:color="auto"/>
      </w:divBdr>
    </w:div>
    <w:div w:id="21318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metkovic.hr/wp-content/uploads/2025/09/Polugodisnji-izvjestaj-o-izvrsenju-proracuna-Grada-Metkovica-od-1.1.2025.-g.-do-30.6.2025.-g.pdf"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rad-metkovic.hr/"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grad-metkovic.hr/2025/08/20/savjetovanje-sa-zainteresiranom-javnoscu-nacrt-prijedloga-odluke-o-sufinanciranju-troskova-postupka-medicinski-pomognute-oplodnje/"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ezna-uprava.hr/Gradani/Stranice/Nekretnine/Porez-na-nekretnine-vodic.aspx" TargetMode="External"/><Relationship Id="rId14" Type="http://schemas.openxmlformats.org/officeDocument/2006/relationships/hyperlink" Target="https://grad-metkovic.hr/2026/03/09/uskrsnice-umirovljenicima-do-530-eura-mirovine-i-ove-godine-stizu-na-kucni-pr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CD22-50E1-4CB8-A583-F6B41FB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37885</Words>
  <Characters>215946</Characters>
  <Application>Microsoft Office Word</Application>
  <DocSecurity>0</DocSecurity>
  <Lines>1799</Lines>
  <Paragraphs>506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Katarina Barišić</dc:creator>
  <cp:lastModifiedBy>Sanda Tomić</cp:lastModifiedBy>
  <cp:revision>172</cp:revision>
  <cp:lastPrinted>2025-09-22T08:27:00Z</cp:lastPrinted>
  <dcterms:created xsi:type="dcterms:W3CDTF">2024-08-12T12:26:00Z</dcterms:created>
  <dcterms:modified xsi:type="dcterms:W3CDTF">2026-08-27T11:50:00Z</dcterms:modified>
</cp:coreProperties>
</file>